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雁门关农牧交错带示范区建设项目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以习近平新时代中国特色社会主义思想为指导，深入贯彻习近平总书记“三篇光辉文献”精神、全面贯彻党的十九大和十九届二中、三中、四中全会及中央、省、市经济和农村工作会议精神，通过政府引导、银企对接、龙头带动、村集体经济参与、能人带头、农民主体、联合体保障，逐步建立“政府+村集体+公司+银行+农户”五位一体发展模式，提高畜牧产业抗风险能力，助推全市畜教产业集群化、高质量发展，真正把畜牧产业发展成为脱贫致富、乡村振兴、壮大村集体经济的支柱产业。</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中共吕梁市委农村工作领导小组关于《印发吕梁市2020年畜牧产业发展实施方案》的通知（吕农组发〔2020〕4号）；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兴县农业农村局关于《对兴县嘉恒牧业有限公司高标准湖羊生态牧场扩建项目实施方案》的批复（兴农发〔2020〕63号）；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lang w:val="en-US" w:eastAsia="zh-CN"/>
        </w:rPr>
        <w:t>（3）其他相关政策性文件。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圈舍建设。新建高标准圈舍4栋，每栋长45米、宽16.5米、高3-5.6米，地基宽1米、高1.2米，采用钢筋混凝土浇筑，墙路主体三七墙。圈舍南北墙设计通风窗户，东西两面安装推拉门，通风器。圈舍地面开挖宽1.1米、高0.6米刮粪通道，铺设漏粪板，安装刮粪板。圈舍外铺设长110米、宽0.6米、高1.6米刮粪通道，水泥板封顶，通至化粪池；</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购买湖羊基础母羊3000只，体重40-50公斤；</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购买种公羊150只，体重40-50公斤；</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购置自动刮粪系统；</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安装监控设备。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年兴县财政局实际拨付兴县农业农村局雁门关农牧交错带示范区建设项目资金</w:t>
      </w:r>
      <w:r>
        <w:rPr>
          <w:rFonts w:hint="eastAsia" w:ascii="Times New Roman" w:hAnsi="Times New Roman" w:eastAsia="仿宋_GB2312" w:cs="Times New Roman"/>
          <w:bCs/>
          <w:kern w:val="2"/>
          <w:sz w:val="32"/>
          <w:szCs w:val="32"/>
          <w:highlight w:val="none"/>
          <w:lang w:val="en-US" w:eastAsia="zh-CN"/>
        </w:rPr>
        <w:t>270.00万元，项目预算资金为270.00万元，资金到位率100.00%。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年兴县农业农村局雁门关农牧交错带示范区建设项目资金实际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270.00</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圈舍建设。新建高标准圈舍4栋，每栋长45米、宽16.5米、高3-5.6米，地基宽1米、高1.2米，采用钢筋混凝土浇筑，墙路主体三七墙。圈舍南北墙设计通风窗户，东西两面安装推拉门，通风器。圈舍地面开挖宽1.1米、高0.6米刮粪通道，铺设漏粪板，安装刮粪板。圈舍外铺设长110米、宽0.6米、高1.6米刮粪通道，水泥板封顶，通至化粪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2、购买湖羊基础母羊3000只，体重40-50公斤；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3、购买种公羊150只，体重40-50公斤；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4、购置自动刮粪系统；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5、安装监控设备。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雁门关农牧交错带示范区建设项目</w:t>
      </w:r>
      <w:r>
        <w:rPr>
          <w:rFonts w:hint="eastAsia" w:ascii="Times New Roman" w:hAnsi="Times New Roman" w:eastAsia="仿宋_GB2312" w:cs="Times New Roman"/>
          <w:bCs/>
          <w:kern w:val="2"/>
          <w:sz w:val="32"/>
          <w:szCs w:val="32"/>
        </w:rPr>
        <w:t>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雁门关农牧交错带示范区建设项目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年兴县农业农村局资金</w:t>
      </w:r>
      <w:r>
        <w:rPr>
          <w:rFonts w:hint="eastAsia" w:ascii="Times New Roman" w:hAnsi="Times New Roman" w:eastAsia="仿宋_GB2312" w:cs="Times New Roman"/>
          <w:bCs/>
          <w:kern w:val="2"/>
          <w:sz w:val="32"/>
          <w:szCs w:val="32"/>
        </w:rPr>
        <w:t>项目的具体情况，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兴县农业农村局高素质农民培训全年预算金额270.00万元，全年支出金额270.00万元。执行率=全年支出金额/全年预算金额=270.00/270.00*100.00%=100.00%。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圈舍建设</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兴县农业农村局雁门关农牧交错带示范区建设项目计划新建高标准圈舍4栋，相关建筑已按照实施方案中要求实施。依据项目支出绩效自评得分规则，圈舍建设得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购买基础母羊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兴县农业农村局雁门关农牧交错带示范区建设项目计划购买湖羊基础母羊3000只，体重40-50公斤，实际按照实施方案要求购买3000只。依据项目支出绩效自评得分规则，购买基础母羊得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③</w:t>
      </w:r>
      <w:r>
        <w:rPr>
          <w:rFonts w:hint="eastAsia" w:ascii="Times New Roman" w:hAnsi="Times New Roman" w:eastAsia="仿宋_GB2312" w:cs="Times New Roman"/>
          <w:bCs/>
          <w:kern w:val="2"/>
          <w:sz w:val="32"/>
          <w:szCs w:val="32"/>
          <w:highlight w:val="none"/>
          <w:lang w:val="en-US" w:eastAsia="zh-CN"/>
        </w:rPr>
        <w:t>购买种公羊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兴县农业农村局雁门关农牧交错带示范区建设项目计划购买种公羊150只，体重40-50公斤，实际按照实施方案要求购买150只。依据项目支出绩效自评得分规则，购买种公羊得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④</w:t>
      </w:r>
      <w:r>
        <w:rPr>
          <w:rFonts w:hint="eastAsia" w:ascii="Times New Roman" w:hAnsi="Times New Roman" w:eastAsia="仿宋_GB2312" w:cs="Times New Roman"/>
          <w:bCs/>
          <w:kern w:val="2"/>
          <w:sz w:val="32"/>
          <w:szCs w:val="32"/>
          <w:highlight w:val="none"/>
          <w:lang w:val="en-US" w:eastAsia="zh-CN"/>
        </w:rPr>
        <w:t>购置自动刮粪系统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兴县农业农村局雁门关农牧交错带示范区建设项目计划购置自动刮粪系统1套，系统及设备已购置并完成验收。依据项目支出绩效自评得分规则，购置自动刮粪系统得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⑤</w:t>
      </w:r>
      <w:r>
        <w:rPr>
          <w:rFonts w:hint="eastAsia" w:ascii="Times New Roman" w:hAnsi="Times New Roman" w:eastAsia="仿宋_GB2312" w:cs="Times New Roman"/>
          <w:bCs/>
          <w:kern w:val="2"/>
          <w:sz w:val="32"/>
          <w:szCs w:val="32"/>
          <w:highlight w:val="none"/>
          <w:lang w:val="en-US" w:eastAsia="zh-CN"/>
        </w:rPr>
        <w:t>安装监控设备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兴县农业农村局雁门关农牧交错带示范区建设项目计划购置并安装监控设备1套，系统及设备已购置安装并完成验收。依据项目支出绩效自评得分规则，安装监控设备得</w:t>
      </w:r>
      <w:r>
        <w:rPr>
          <w:rFonts w:hint="eastAsia" w:ascii="Times New Roman" w:hAnsi="Times New Roman" w:eastAsia="仿宋_GB2312" w:cs="Times New Roman"/>
          <w:bCs/>
          <w:kern w:val="2"/>
          <w:sz w:val="36"/>
          <w:szCs w:val="36"/>
          <w:highlight w:val="none"/>
          <w:lang w:val="en-US" w:eastAsia="zh-CN"/>
        </w:rPr>
        <w:t>5</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综上：依据项目支出绩效自评得分规则，数量指标得分25分。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经检查验收，该扩建项目建设标准、要求、内容严格按照实施方案，各项建设内容高标准、高质量完成，验收合格，验收合格率100.00%。依据项目支出绩效自评得分规则，质量指标得分9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时效指标-投入运行率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兴县农业农村局雁门关农牧交错带示范区建设项目，按照合同工期要求，按时开工、按时完工，且建设内容高标准、高质量完成。依据项目支出绩效自评得分规则，时效指标得分8分。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兴县农业农村局雁门关农牧交错带示范区建设项目预算资金270.00万元，实际支付资金270.00万元，预算成本完成率100.00%。依据项目支出绩效自评得分规则，成本指标得8分。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雁门关农牧交错带示范区建设项目完成后，企业按照“三固定五统一”的方式与农户进行合作，确保合作农户有稳定的养殖收益，对经济发展带来明显的积极影响。依据项目支出绩效自评得分规则，经济效益得10分。</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雁门关农牧交错带示范区建设项目的实施，构建了“龙头企业带动、村集体参与、能人带头、农民主体、资金实现监管、合作户受益”的畜牧产业联合体。社会影响度较高，社会效益较好。依据项目支出绩效自评得分规则，社会效益得10分。</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雁门关农牧交错带示范区建设项目实现了畜牧业的规模化、产业化生产的可持续发展，是带领农民脱贫致富奔小康的可行之路。依据项目支出绩效自评得分规则，</w:t>
      </w: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得分10分。</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9.86</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四、评价结论及评价结果应用建议</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0" w:name="_Toc20581_WPSOffice_Level2"/>
      <w:r>
        <w:rPr>
          <w:rFonts w:hint="eastAsia" w:ascii="仿宋_GB2312" w:hAnsi="仿宋_GB2312" w:eastAsia="仿宋_GB2312" w:cs="仿宋_GB2312"/>
          <w:b/>
          <w:bCs w:val="0"/>
          <w:kern w:val="2"/>
          <w:sz w:val="32"/>
          <w:szCs w:val="32"/>
          <w:highlight w:val="none"/>
        </w:rPr>
        <w:t>（一）评价结论</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兴县农业农村局雁门关农牧交错带示范区建设项目绩效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为99.86</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1" w:name="_Toc8373_WPSOffice_Level2"/>
      <w:r>
        <w:rPr>
          <w:rFonts w:hint="eastAsia" w:ascii="仿宋_GB2312" w:hAnsi="仿宋_GB2312" w:eastAsia="仿宋_GB2312" w:cs="仿宋_GB2312"/>
          <w:b/>
          <w:bCs w:val="0"/>
          <w:kern w:val="2"/>
          <w:sz w:val="32"/>
          <w:szCs w:val="32"/>
          <w:highlight w:val="none"/>
        </w:rPr>
        <w:t>（二）评价结果应用建议</w:t>
      </w:r>
      <w:bookmarkEnd w:id="1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eastAsia="zh-CN"/>
        </w:rPr>
        <w:t>兴县农业农村局认真贯彻</w:t>
      </w:r>
      <w:r>
        <w:rPr>
          <w:rFonts w:hint="eastAsia" w:ascii="Times New Roman" w:hAnsi="Times New Roman" w:eastAsia="仿宋_GB2312" w:cs="Times New Roman"/>
          <w:bCs/>
          <w:kern w:val="2"/>
          <w:sz w:val="32"/>
          <w:szCs w:val="32"/>
          <w:highlight w:val="none"/>
          <w:lang w:val="en-US" w:eastAsia="zh-CN"/>
        </w:rPr>
        <w:t>县人民政府文件</w:t>
      </w:r>
      <w:r>
        <w:rPr>
          <w:rFonts w:hint="eastAsia" w:ascii="Times New Roman" w:hAnsi="Times New Roman" w:eastAsia="仿宋_GB2312" w:cs="Times New Roman"/>
          <w:bCs/>
          <w:kern w:val="2"/>
          <w:sz w:val="32"/>
          <w:szCs w:val="32"/>
          <w:highlight w:val="none"/>
          <w:lang w:eastAsia="zh-CN"/>
        </w:rPr>
        <w:t>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坚持以脱贫攻坚统揽经济社会发展全局，突出抓好“巩固</w:t>
      </w:r>
      <w:r>
        <w:rPr>
          <w:rFonts w:hint="eastAsia" w:ascii="Times New Roman" w:hAnsi="Times New Roman" w:eastAsia="仿宋_GB2312" w:cs="Times New Roman"/>
          <w:bCs/>
          <w:kern w:val="2"/>
          <w:sz w:val="32"/>
          <w:szCs w:val="32"/>
          <w:highlight w:val="none"/>
          <w:lang w:val="en-US" w:eastAsia="zh-CN"/>
        </w:rPr>
        <w:t>扩展</w:t>
      </w:r>
      <w:r>
        <w:rPr>
          <w:rFonts w:hint="eastAsia" w:ascii="Times New Roman" w:hAnsi="Times New Roman" w:eastAsia="仿宋_GB2312" w:cs="Times New Roman"/>
          <w:bCs/>
          <w:kern w:val="2"/>
          <w:sz w:val="32"/>
          <w:szCs w:val="32"/>
          <w:highlight w:val="none"/>
          <w:lang w:eastAsia="zh-CN"/>
        </w:rPr>
        <w:t>脱贫</w:t>
      </w:r>
      <w:r>
        <w:rPr>
          <w:rFonts w:hint="eastAsia" w:ascii="Times New Roman" w:hAnsi="Times New Roman" w:eastAsia="仿宋_GB2312" w:cs="Times New Roman"/>
          <w:bCs/>
          <w:kern w:val="2"/>
          <w:sz w:val="32"/>
          <w:szCs w:val="32"/>
          <w:highlight w:val="none"/>
          <w:lang w:val="en-US" w:eastAsia="zh-CN"/>
        </w:rPr>
        <w:t>攻坚</w:t>
      </w:r>
      <w:r>
        <w:rPr>
          <w:rFonts w:hint="eastAsia" w:ascii="Times New Roman" w:hAnsi="Times New Roman" w:eastAsia="仿宋_GB2312" w:cs="Times New Roman"/>
          <w:bCs/>
          <w:kern w:val="2"/>
          <w:sz w:val="32"/>
          <w:szCs w:val="32"/>
          <w:highlight w:val="none"/>
          <w:lang w:eastAsia="zh-CN"/>
        </w:rPr>
        <w:t>成果</w:t>
      </w:r>
      <w:r>
        <w:rPr>
          <w:rFonts w:hint="eastAsia" w:ascii="Times New Roman" w:hAnsi="Times New Roman" w:eastAsia="仿宋_GB2312" w:cs="Times New Roman"/>
          <w:bCs/>
          <w:kern w:val="2"/>
          <w:sz w:val="32"/>
          <w:szCs w:val="32"/>
          <w:highlight w:val="none"/>
          <w:lang w:val="en-US" w:eastAsia="zh-CN"/>
        </w:rPr>
        <w:t>同向乡村振兴有效衔接</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促进农业高质高效、乡村宜居宜业、农民富裕富足，加快农业农村现代化</w:t>
      </w:r>
      <w:r>
        <w:rPr>
          <w:rFonts w:hint="eastAsia" w:ascii="Times New Roman" w:hAnsi="Times New Roman" w:eastAsia="仿宋_GB2312" w:cs="Times New Roman"/>
          <w:bCs/>
          <w:kern w:val="2"/>
          <w:sz w:val="32"/>
          <w:szCs w:val="32"/>
          <w:highlight w:val="none"/>
          <w:lang w:eastAsia="zh-CN"/>
        </w:rPr>
        <w:t>。在项目实施中</w:t>
      </w:r>
      <w:r>
        <w:rPr>
          <w:rFonts w:hint="eastAsia" w:ascii="Times New Roman" w:hAnsi="Times New Roman" w:eastAsia="仿宋_GB2312" w:cs="Times New Roman"/>
          <w:bCs/>
          <w:kern w:val="2"/>
          <w:sz w:val="32"/>
          <w:szCs w:val="32"/>
          <w:highlight w:val="none"/>
          <w:lang w:val="en-US" w:eastAsia="zh-CN"/>
        </w:rPr>
        <w:t>高度重视建设工作，配备工作力量，明确职责分工，完善工作机制，确保高质量完成任务</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2" w:name="_Toc15002_WPSOffice_Level1"/>
      <w:r>
        <w:rPr>
          <w:rFonts w:hint="eastAsia" w:ascii="黑体" w:hAnsi="黑体" w:eastAsia="黑体" w:cs="黑体"/>
          <w:bCs/>
          <w:kern w:val="2"/>
          <w:sz w:val="32"/>
          <w:szCs w:val="32"/>
          <w:highlight w:val="none"/>
        </w:rPr>
        <w:t>五、主要经验及做法</w:t>
      </w:r>
      <w:bookmarkEnd w:id="12"/>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通过政府引导、银企对接、龙头带动、村集体经济参与、能人带头、农民主体、联合体保障，逐步建立“政府+村集体+公司+银行+农户”五位一体发展模式。</w:t>
      </w:r>
      <w:bookmarkStart w:id="13" w:name="_Toc10677_WPSOffice_Level1"/>
      <w:r>
        <w:rPr>
          <w:rFonts w:hint="eastAsia" w:ascii="Times New Roman" w:hAnsi="Times New Roman" w:eastAsia="仿宋_GB2312" w:cs="Times New Roman"/>
          <w:bCs/>
          <w:kern w:val="2"/>
          <w:sz w:val="32"/>
          <w:szCs w:val="32"/>
          <w:highlight w:val="none"/>
          <w:lang w:val="en-US" w:eastAsia="zh-CN"/>
        </w:rPr>
        <w:t>同时，龙头企业执行种苗价格固定、饲料价格固定、回收价格固定；统一提供种苗、统一提供饲料、统一提供药品、统一提供技术服务、统一回收，确保合作农户有稳定的养殖收益。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3"/>
      <w:bookmarkStart w:id="14"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4"/>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bookmarkStart w:id="15" w:name="_GoBack"/>
      <w:bookmarkEnd w:id="15"/>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p>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320" w:lineRule="exact"/>
        <w:jc w:val="both"/>
        <w:textAlignment w:val="auto"/>
        <w:rPr>
          <w:rFonts w:hint="default" w:ascii="Times New Roman" w:hAnsi="Times New Roman" w:eastAsia="仿宋_GB2312" w:cs="Times New Roman"/>
          <w:bCs/>
          <w:kern w:val="2"/>
          <w:sz w:val="32"/>
          <w:szCs w:val="32"/>
          <w:highlight w:val="none"/>
          <w:lang w:val="en-US" w:eastAsia="zh-CN"/>
        </w:rPr>
        <w:sectPr>
          <w:headerReference r:id="rId4" w:type="first"/>
          <w:footerReference r:id="rId6" w:type="first"/>
          <w:headerReference r:id="rId3" w:type="default"/>
          <w:footerReference r:id="rId5" w:type="default"/>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2" w:charSpace="0"/>
        </w:sectPr>
      </w:pPr>
    </w:p>
    <w:p>
      <w:pPr>
        <w:spacing w:line="360" w:lineRule="auto"/>
        <w:ind w:left="0" w:leftChars="0" w:firstLine="420" w:firstLineChars="175"/>
        <w:rPr>
          <w:rFonts w:hint="eastAsia" w:cs="Times New Roman"/>
          <w:sz w:val="24"/>
          <w:szCs w:val="32"/>
          <w:lang w:eastAsia="zh-CN"/>
        </w:rPr>
      </w:pPr>
    </w:p>
    <w:sectPr>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兴县农业农村局“雁门关农牧交错带示范区建设项目”财政支出绩效自评报告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兴县农业农村局“雁门关农牧交错带示范区建设项目”财政支出绩效自评报告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abstractNum w:abstractNumId="9">
    <w:nsid w:val="796AE8B3"/>
    <w:multiLevelType w:val="singleLevel"/>
    <w:tmpl w:val="796AE8B3"/>
    <w:lvl w:ilvl="0" w:tentative="0">
      <w:start w:val="1"/>
      <w:numFmt w:val="decimal"/>
      <w:suff w:val="nothing"/>
      <w:lvlText w:val="（%1）"/>
      <w:lvlJc w:val="left"/>
    </w:lvl>
  </w:abstractNum>
  <w:num w:numId="1">
    <w:abstractNumId w:val="6"/>
  </w:num>
  <w:num w:numId="2">
    <w:abstractNumId w:val="0"/>
  </w:num>
  <w:num w:numId="3">
    <w:abstractNumId w:val="9"/>
  </w:num>
  <w:num w:numId="4">
    <w:abstractNumId w:val="8"/>
  </w:num>
  <w:num w:numId="5">
    <w:abstractNumId w:val="4"/>
  </w:num>
  <w:num w:numId="6">
    <w:abstractNumId w:val="3"/>
  </w:num>
  <w:num w:numId="7">
    <w:abstractNumId w:val="5"/>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A77823"/>
    <w:rsid w:val="04BA54F8"/>
    <w:rsid w:val="04CE4D00"/>
    <w:rsid w:val="04D61232"/>
    <w:rsid w:val="052E3C0D"/>
    <w:rsid w:val="054A1450"/>
    <w:rsid w:val="056C136D"/>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126470E"/>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E17D88"/>
    <w:rsid w:val="17323002"/>
    <w:rsid w:val="175E48A4"/>
    <w:rsid w:val="18004A29"/>
    <w:rsid w:val="181566C1"/>
    <w:rsid w:val="18DD61B1"/>
    <w:rsid w:val="19724ABA"/>
    <w:rsid w:val="19E57170"/>
    <w:rsid w:val="19F00F7B"/>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71C91"/>
    <w:rsid w:val="241852D8"/>
    <w:rsid w:val="24574DE8"/>
    <w:rsid w:val="247E4716"/>
    <w:rsid w:val="24916FBB"/>
    <w:rsid w:val="25821DEE"/>
    <w:rsid w:val="25D34859"/>
    <w:rsid w:val="25EF2F74"/>
    <w:rsid w:val="25F8698C"/>
    <w:rsid w:val="269D05A3"/>
    <w:rsid w:val="26CF56C6"/>
    <w:rsid w:val="26F40EF4"/>
    <w:rsid w:val="2726083F"/>
    <w:rsid w:val="272C6987"/>
    <w:rsid w:val="27393C89"/>
    <w:rsid w:val="273C23C6"/>
    <w:rsid w:val="274A24D9"/>
    <w:rsid w:val="27B259DD"/>
    <w:rsid w:val="27DB72D1"/>
    <w:rsid w:val="28403222"/>
    <w:rsid w:val="286767A5"/>
    <w:rsid w:val="28823A68"/>
    <w:rsid w:val="28B75C8C"/>
    <w:rsid w:val="28EB6073"/>
    <w:rsid w:val="291B34E4"/>
    <w:rsid w:val="29297918"/>
    <w:rsid w:val="295F2E2B"/>
    <w:rsid w:val="2965576D"/>
    <w:rsid w:val="29A171E3"/>
    <w:rsid w:val="2A14362B"/>
    <w:rsid w:val="2A4A7AF0"/>
    <w:rsid w:val="2A7A5999"/>
    <w:rsid w:val="2AF96231"/>
    <w:rsid w:val="2BB661FC"/>
    <w:rsid w:val="2BF42FA2"/>
    <w:rsid w:val="2CA80CAA"/>
    <w:rsid w:val="2CBF391F"/>
    <w:rsid w:val="2E2B23D1"/>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7251C3"/>
    <w:rsid w:val="36DA5039"/>
    <w:rsid w:val="377B2665"/>
    <w:rsid w:val="378473D3"/>
    <w:rsid w:val="387C133F"/>
    <w:rsid w:val="38AD350C"/>
    <w:rsid w:val="38C81578"/>
    <w:rsid w:val="39C0385F"/>
    <w:rsid w:val="3B267196"/>
    <w:rsid w:val="3B6C3ED7"/>
    <w:rsid w:val="3BB86365"/>
    <w:rsid w:val="3BD16BF1"/>
    <w:rsid w:val="3D685812"/>
    <w:rsid w:val="3D754856"/>
    <w:rsid w:val="3DA75B0A"/>
    <w:rsid w:val="3E1D4AE0"/>
    <w:rsid w:val="3F4C1E14"/>
    <w:rsid w:val="3FBA5546"/>
    <w:rsid w:val="3FE8302B"/>
    <w:rsid w:val="41A45A14"/>
    <w:rsid w:val="41AA260C"/>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793114"/>
    <w:rsid w:val="65E04CC8"/>
    <w:rsid w:val="65F40890"/>
    <w:rsid w:val="66130BD1"/>
    <w:rsid w:val="66733FAD"/>
    <w:rsid w:val="66C13408"/>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50642"/>
    <w:rsid w:val="6F8C21B9"/>
    <w:rsid w:val="70E80A6C"/>
    <w:rsid w:val="719C7807"/>
    <w:rsid w:val="71DD0D36"/>
    <w:rsid w:val="72D7609D"/>
    <w:rsid w:val="73317106"/>
    <w:rsid w:val="73F55F24"/>
    <w:rsid w:val="7517030C"/>
    <w:rsid w:val="751B537A"/>
    <w:rsid w:val="75504B8E"/>
    <w:rsid w:val="75655534"/>
    <w:rsid w:val="75B306BD"/>
    <w:rsid w:val="75BC41B5"/>
    <w:rsid w:val="76686599"/>
    <w:rsid w:val="76D6493F"/>
    <w:rsid w:val="77460A8A"/>
    <w:rsid w:val="774F00CD"/>
    <w:rsid w:val="775478D8"/>
    <w:rsid w:val="77570494"/>
    <w:rsid w:val="788A29CA"/>
    <w:rsid w:val="79442C5B"/>
    <w:rsid w:val="79B566A9"/>
    <w:rsid w:val="7A10574B"/>
    <w:rsid w:val="7AD315B5"/>
    <w:rsid w:val="7BB97187"/>
    <w:rsid w:val="7C050874"/>
    <w:rsid w:val="7C1C3664"/>
    <w:rsid w:val="7C3E139D"/>
    <w:rsid w:val="7C574FCB"/>
    <w:rsid w:val="7CB63CAD"/>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5123</Words>
  <Characters>5419</Characters>
  <Lines>0</Lines>
  <Paragraphs>0</Paragraphs>
  <TotalTime>1</TotalTime>
  <ScaleCrop>false</ScaleCrop>
  <LinksUpToDate>false</LinksUpToDate>
  <CharactersWithSpaces>5444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2022-09-04T03:16:20Z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