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兴县农业农村局</w:t>
      </w:r>
    </w:p>
    <w:p>
      <w:pPr>
        <w:jc w:val="center"/>
        <w:outlineLvl w:val="0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“2020年马铃薯、食用菌、蔬菜产业技术人员培训”项目</w:t>
      </w:r>
    </w:p>
    <w:p>
      <w:pPr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财政支出绩效自评报告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</w:pPr>
      <w:bookmarkStart w:id="0" w:name="_Toc27209_WPSOffice_Level1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一、项目基本情况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1" w:name="_Toc12000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（一）项目概况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  <w:t>1.</w:t>
      </w:r>
      <w:r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  <w:t>立项背景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2021年是“十四五”开局之年，也是全面实施乡村振兴战略的关键之年。为巩固拓展脱贫攻坚成果同乡村振兴有效衔接，促进农业高质高效、乡村宜居宜业、农民富裕富足，加快农业农村现代化、贯彻落实中央、省、市农、业农村工作会议精神，是贯彻落实巩固脱贫攻坚成果要求，全面推进乡村振兴的一项基础性工作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</w:rPr>
        <w:t>项目立项依据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兴县财政局文件《关于下达农业产业技术员服务费用》的通知（兴财农〔2021〕713号）；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（2）其他相关政策性文件。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  <w:t>项目的主要内容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马铃薯产业是我县的传统优势产业，品种退化是制约我县马铃薯产业发展的主要瓶颈；食用菌产业是我县的一项短平快的富民产业；发展蔬菜产业是丰富城乡居民“菜篮子”工程的主要抓手。近年来马铃薯、食用菌、蔬菜产业在精准扶贫中发挥了积极的作用，是促进农民持续快速增收的有效途径。</w:t>
      </w:r>
      <w:r>
        <w:rPr>
          <w:rFonts w:hint="eastAsia" w:ascii="Times New Roman" w:hAnsi="Times New Roman" w:eastAsia="仿宋_GB2312" w:cs="Times New Roman"/>
          <w:bCs/>
          <w:kern w:val="2"/>
          <w:sz w:val="30"/>
          <w:szCs w:val="30"/>
          <w:highlight w:val="none"/>
          <w:lang w:val="en-US" w:eastAsia="zh-CN"/>
        </w:rPr>
        <w:t>为了实现马铃薯、食用菌、蔬菜产业的可持续发展，推进产业提质增效，特在相关产业聘用理论基础扎实、实际经验丰富、服务意识较强的技术人员。技术人员在马铃薯、食用菌、蔬菜产业的新品种引用、新技术推广、培训指导等方面发挥了积极的作用，加快了在马铃薯、食用菌、蔬菜产业转型升级的步伐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  <w:t>项目资金</w:t>
      </w: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预算</w:t>
      </w: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  <w:t>及</w:t>
      </w: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（1）资金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预算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yellow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202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年兴县财政局实际拨付兴县农业农村局“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马铃薯、食用菌、蔬菜产业技术人员培训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”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项目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资金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37.40万元，资金到位率100.00%。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资金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执行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202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年兴县农业农村局“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马铃薯、食用菌、蔬菜产业技术人员培训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”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项目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资金实际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支出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37.40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万元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  <w:t>项目组织和管理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兴县农业农村局为强化项目管理，使用好项目资金，保障政策切实落地。对统筹整合资金的使用范围、申报及审核流程进行了规范。项目资金按照项目实施进度和项目绩效管理要求进行拨付，保证资金用在刀刃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2" w:name="_Toc11821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（二）项目绩效目标</w:t>
      </w:r>
      <w:bookmarkEnd w:id="2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坚持农业农村优先发展，按照“产业兴旺、生态宜居、乡风文明、治理有效、生活富裕”乡村振兴的总要求，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为了实现马铃薯、食用菌、蔬菜产业的可持续发展，推进产业提质增效，特在相关产业聘用理论基础扎实、实际经验丰富、服务意识较强的技术人员。技术人员应在马铃薯、食用菌、蔬菜产业的新品种引用、新技术推广、培训指导等方面发挥积极的作用，加快在马铃薯、食用菌、蔬菜产业转型升级的步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</w:pPr>
      <w:bookmarkStart w:id="3" w:name="_Toc12000_WPSOffice_Level1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二、</w:t>
      </w:r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  <w:lang w:eastAsia="zh-CN"/>
        </w:rPr>
        <w:t>绩效自评</w:t>
      </w:r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工作</w:t>
      </w:r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  <w:lang w:eastAsia="zh-CN"/>
        </w:rPr>
        <w:t>开展</w:t>
      </w:r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情况</w:t>
      </w:r>
      <w:bookmarkEnd w:id="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4" w:name="_Toc24444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（一）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  <w:lang w:eastAsia="zh-CN"/>
        </w:rPr>
        <w:t>绩效自评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目的</w:t>
      </w:r>
      <w:bookmarkEnd w:id="4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通过实施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绩效自评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，了解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“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马铃薯、食用菌、蔬菜产业技术人员培训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”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项目的资金使用情况、项目实施情况以及取得的综合绩效，全面反映财政资金产出效益和结果的经济性、效率性、效益性和公平性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及时发现项目管理中存在的问题，总结项目实施经验，进一步加强和规范项目资金管理，完善项目和资金管理办法，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为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指导预算编制和申报绩效目标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优化财政支出结构提供决策参考和依据，以保证项目资金使用管理的规范性、安全性和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有效性。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5" w:name="_Toc20324_WPSOffice_Level2"/>
      <w:bookmarkStart w:id="6" w:name="_Toc15002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（二）绩效评价原则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  <w:lang w:eastAsia="zh-CN"/>
        </w:rPr>
        <w:t>、依据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及方法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1. 绩效评价原则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（1）科学规范原则。绩效评价应当严格执行规定的程序，按照科学可行的要求，采用定量分析与定性分析相结合的方法。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（2）公正公开原则。绩效评价应当符合真实、客观、公正的要求，依法公开并接受监督。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（3）分级分类原则。绩效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自评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由财政部门、项目单位根据评价对象的特点分类组织实施。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（4）绩效相关原则。绩效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自评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应当针对具体支出及其产出绩效进行，评价结果应当清晰反映支出和产出绩效之间的紧密对应关系。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  <w:t>绩效评价依据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（1）《中华人民共和国预算法》（2014修正）；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（2）《中共中央国务院关于全面实施预算绩效管理的意见》（财预〔2018〕167号）；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（3）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财政部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《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关于印发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〈项目支出绩效评估管理办法〉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的通知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》（财预〔2020〕10号）；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（4）中共山西省委 山西省人民政府《关于全面实施预算绩效管理的实施意见》（晋发〔2018〕39 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）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兴县财政局《关于开展2021年度预算项目支出绩效评价和部门整体支出绩效评价工作的通知》（兴财绩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〔20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21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〕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1122号）；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（6）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其他有关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制度、办法等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3. 绩效评价方法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）比较分析法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通过对绩效目标与实施效果的比较、历史与当期情况、不同部门和地区同类支出的比较，综合分析绩效目标实现程度。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因素分析法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通过综合分析影响绩效目标实现、实施效果的内外因素，评价绩效目标的实现程度。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公众评判法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通过专家评估、访谈等对财政支出效果进行评判，评价绩效目标的实现程度。本次采取对受益群众走访调查的方式，了解项目情况及对项目的满意程度，以评价其效益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7" w:name="_Toc9745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（三）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  <w:lang w:eastAsia="zh-CN"/>
        </w:rPr>
        <w:t>绩效自评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指标体系</w:t>
      </w:r>
      <w:bookmarkEnd w:id="7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绩效自评指标体系是绩效自评工作的核心，主要包括评价指标的设计原则、评价指标及指标值的确定、权重设定、证据收集方法等。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1.绩效自评指标设计原则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绩效自评指标是指衡量绩效目标实现程度的考核工具。绩效自评指标体系的构建是一项复杂的系统工程，也是绩效自评的重点和难点。要构建科学、合理的绩效自评指标体系，除了要遵循指标甄选的一般原则外，还要根据项目的目标和任务，从影响项目实现的效益情况把握绩效指标体系构建的思路，项目绩效自评指标体系的构建主要遵循的原则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（1）科学性原则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科学性原则主要体现在可重复操作上，无论评价主体是谁，不管什么时候评价，对同一项目的评价结论应该是基本相同的，评价指标要能够表达项目的内涵。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（2）系统性原则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各评价指标之间要有一定的逻辑关系，一定层级的绩效自评指标必须与同一层级的绩效自评目的相一致，要从不同的侧面反映项目实施的主要特征和状态，并能体现出项目未来的发展趋势。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（3）可操作性原则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充分考虑数量及指标量化的难易程度，每个评价指标应该概念确切、含义清楚、信息集中、数据资料容易获得，计算范围明确，计算方法简明易懂，尽量利用现有的规范标准及统计资料。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（4）定量和定性相结合原则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根据指标的特殊性和复杂性，以定量指标为主，定性指标为辅，既有定量数据，又进行定性分析。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2.评价指标的确定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参考财政部项目支出绩效自评指标体系框架，结合项目的实际情况及项目绩效自评原则，构建2021年度兴县农业农村局的绩效自评指标体系。本指标体系共分为三级：一级指标包括投入、产出、效益和满意度指标。二级指标包括全年预算执行率、数量、质量、时效、成本指标、经济效益、社会效益、生态效益、可持续影响和服务对象满意度指标。三级指标根据不同二级指标及不同项目的实际情况增设指标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3.评价指标的权重或分值设定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综合考虑以上因素，评价设定的各类指标权重为：投入指标10分、产出指标50分、效益指标30分、服务对象满意度指标10分；二级指标分值由绩效自评工作组依据各指标的重要性集体研究确定，具体评分根据评分标准确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4.评定等级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依据《财政支出项目绩效评价操作指南》，将评分结果类型分为优、良、中、差。60分以下为差，60分（含）-80分为中，80分（含）-90分为良，90分（含）以上为优。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</w:rPr>
        <w:t>绩效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lang w:eastAsia="zh-CN"/>
        </w:rPr>
        <w:t>自评工作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</w:rPr>
        <w:t>过程</w:t>
      </w:r>
      <w:bookmarkEnd w:id="5"/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  <w:t>收集、审核资料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根据马铃薯、食用菌、蔬菜产业技术人员培训项目的具体情况，在全面收集资料的基础上，对已收集的资料进行分类整理、审查和分析。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  <w:t>现场勘察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根据评价项目对象的特点和提供的数据资料，进行实地考察。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（1）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收集整理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财政资金支出情况、财务管理状况、目标完成情况以及实施效果的介绍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，核实相关资料。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（2）从项目利益相关方中确定访谈的管理人员、实施人员、项目受益者及参与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者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）根据项目的具体情况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走访群众，并根据走访了解的情况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作为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确定社会公众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满意度的依据。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  <w:t>综合评价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依据项目支出绩效自评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指标体系确定的评价指标、评价权重、评价标准和评价方法，对评价对象进行全面的定量、定性分析和综合评价，形成评价结论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  <w:t>撰写报告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根据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项目的绩效自评情况，撰写绩效自评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报告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。</w:t>
      </w:r>
    </w:p>
    <w:bookmarkEnd w:id="6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  <w:lang w:eastAsia="zh-CN"/>
        </w:rPr>
      </w:pPr>
      <w:bookmarkStart w:id="8" w:name="_Toc11821_WPSOffice_Level1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三、项目绩效</w:t>
      </w:r>
      <w:bookmarkEnd w:id="8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  <w:lang w:eastAsia="zh-CN"/>
        </w:rPr>
        <w:t>体系指标分析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本次绩效自评指标体系按照逻辑分析法，从“投入”、“产出”、“效益”和“满意度指标”4 个维度进行构建。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1. 投入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投入指标从项目资金执行情况方面进行考察，投入指标分值共计10分，本项目实际得分10分。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全年预算执行率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兴县农业农村局2020年马铃薯、食用菌、蔬菜产业技术人员培训全年预算金额37.40万元，全年支出金额37.40万元。执行率=全年支出金额/全年预算金额=37.40/37.40*100.00%=100.00%。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依据项目支出绩效自评得分规则，项目资金全年预算执行率得10分。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2.产出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产出指标从数量、质量、时效和成本四个方面进行考察，产出指标分值共计50分，本项目实际得分50分。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数量指标-项目完成率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农业农村局“2020年马铃薯、食用菌、蔬菜产业技术人员培训”项目计划完成马铃薯、食用菌、蔬菜产业的新品种引进、新技术推广等方面的培训指导，相关产业培训均已完成。依据项目支出绩效自评得分规则，数量指标得</w:t>
      </w:r>
      <w:r>
        <w:rPr>
          <w:rFonts w:hint="eastAsia" w:ascii="Times New Roman" w:hAnsi="Times New Roman" w:eastAsia="仿宋_GB2312" w:cs="Times New Roman"/>
          <w:bCs/>
          <w:kern w:val="2"/>
          <w:sz w:val="36"/>
          <w:szCs w:val="36"/>
          <w:highlight w:val="none"/>
          <w:lang w:val="en-US" w:eastAsia="zh-CN"/>
        </w:rPr>
        <w:t>13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分。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质量指标-验收合格率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兴县农业农村局“2020年马铃薯、食用菌、蔬菜产业技术人员培训”项目圆满完成，相关产业技术员的培训，加快了马铃薯、食用菌及蔬菜产业转型升级的步伐。依据项目支出绩效自评得分规则，质量指标得13分。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时效指标-投入运行率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兴县农业农村局“2020年马铃薯、食用菌、蔬菜产业技术人员培训”项目已完成相关文件规定的内容，且相关产业的培训均发挥了积极作用。依据项目支出绩效自评得分规则，时效指标得分12分。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成本指标-预算成本完成率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兴县农业农村局“2020年马铃薯、食用菌、蔬菜产业技术人员培训”项目预算资金37.40万元，实际支付资金37.40万元，预算成本完成率100.00%。成本指标得12分。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效果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效果指标从经济效益、社会效益可持续影响三个方面进行考察，效果指标分值共计30分，本项目实际得分30分。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经济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经济效益指标考核项目实施对经济发展所带来的直接或间接影响。新品种引进、新技术推广等方面的培训指导，切实起到了引领带头作用，对经济发展带来明显的积极影响。依据项目支出绩效自评得分规则，经济效益得10分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社会效益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社会效益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指标考核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项目实施对社会发展所带来的直接或间接影响情况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。兴县农业农村局“2020年马铃薯、食用菌、蔬菜产业技术人员培训”项目通过新品种引进、新技术推广等方面的培训指导为主要内容，加快了马铃薯、食用菌及蔬菜产业转型升级的步伐。社会影响度较高，社会效益较好。依据项目支出绩效自评得分规则，社会效益得10分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可持续影响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可持续影响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指标考核项目后续运行及成效发挥的可持续影响情况。“2020年马铃薯、食用菌、蔬菜产业技术人员培训”项目对构建我县农村产业发展发挥了积极作用，可在今后的一定甚至更长时间内带来持续性影响。依据项目支出绩效自评得分规则，得10分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服务对象满意度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服务对象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满意度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考核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服务对象对项目实施效果的满意程度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。通过走访群众了解实际情况，群众对该项目比较满意。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依据项目支出绩效自评得分规则，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服务对象满意度得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9.6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</w:pPr>
      <w:bookmarkStart w:id="9" w:name="_Toc24444_WPSOffice_Level1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四、评价结论及评价结果应用建议</w:t>
      </w:r>
      <w:bookmarkEnd w:id="9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10" w:name="_Toc20581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（一）评价结论</w:t>
      </w:r>
      <w:bookmarkEnd w:id="1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本次绩效自评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按照综合评分分级：综合评分采用百分制，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分为四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个等级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：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优（得分≧90），良（90＞得分≥80），中（80＞得分≥60），差（得分＜ 60 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兴县农业农村局“2020年马铃薯、食用菌、蔬菜产业技术人员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培训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”项目绩效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自评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得分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为99.60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分，评价等级为“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优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11" w:name="_Toc8373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（二）评价结果应用建议</w:t>
      </w:r>
      <w:bookmarkEnd w:id="1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yellow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兴县农业农村局认真贯彻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县人民政府文件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精神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。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坚持以脱贫攻坚统揽经济社会发展全局，突出抓好“巩固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扩展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脱贫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攻坚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成果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同向乡村振兴有效衔接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”，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促进农业高质高效、乡村宜居宜业、农民富裕富足，加快农业农村现代化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。在项目实施中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高度重视培训工作，配备工作力量，明确职责分工，完善工作机制，确保高质量完成任务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</w:pPr>
      <w:bookmarkStart w:id="12" w:name="_Toc15002_WPSOffice_Level1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五、主要经验及做法</w:t>
      </w:r>
      <w:bookmarkEnd w:id="1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“2020年马铃薯、食用菌、蔬菜产业技术人员培训”项目能够按照既定计划完成目标，为促进农业高质高效、乡村宜居宜业、农民富裕富足，加快农业农村现代化，切实起到引领带头作用。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bookmarkStart w:id="13" w:name="_Toc10677_WPSOffice_Level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（此页无正文）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附件：</w:t>
      </w:r>
      <w:bookmarkEnd w:id="13"/>
      <w:bookmarkStart w:id="14" w:name="_Toc13436_WPSOffice_Level2"/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项目支出绩效自评表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表</w:t>
      </w:r>
      <w:bookmarkEnd w:id="14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00" w:leftChars="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00" w:leftChars="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bookmarkStart w:id="15" w:name="_GoBack"/>
      <w:bookmarkEnd w:id="15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00" w:leftChars="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00" w:leftChars="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00" w:leftChars="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00" w:leftChars="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00" w:leftChars="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600"/>
        <w:jc w:val="right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兴县农业农村局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120" w:firstLineChars="16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2022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年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X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XX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20" w:lineRule="exact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sectPr>
          <w:headerReference r:id="rId4" w:type="first"/>
          <w:footerReference r:id="rId6" w:type="first"/>
          <w:headerReference r:id="rId3" w:type="default"/>
          <w:footerReference r:id="rId5" w:type="default"/>
          <w:pgSz w:w="11906" w:h="16838"/>
          <w:pgMar w:top="2098" w:right="1531" w:bottom="1984" w:left="1531" w:header="1474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0" w:num="1"/>
          <w:titlePg/>
          <w:rtlGutter w:val="0"/>
          <w:docGrid w:type="lines" w:linePitch="312" w:charSpace="0"/>
        </w:sectPr>
      </w:pPr>
    </w:p>
    <w:p>
      <w:pPr>
        <w:spacing w:line="360" w:lineRule="auto"/>
        <w:ind w:left="0" w:leftChars="0" w:firstLine="420" w:firstLineChars="175"/>
        <w:rPr>
          <w:rFonts w:hint="eastAsia" w:cs="Times New Roman"/>
          <w:sz w:val="24"/>
          <w:szCs w:val="32"/>
          <w:lang w:eastAsia="zh-CN"/>
        </w:rPr>
      </w:pPr>
    </w:p>
    <w:sectPr>
      <w:type w:val="continuous"/>
      <w:pgSz w:w="11906" w:h="16838"/>
      <w:pgMar w:top="2098" w:right="1531" w:bottom="1984" w:left="1531" w:header="1474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0" w:num="1"/>
      <w:titlePg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>2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sz w:val="32"/>
                              <w:szCs w:val="32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sz w:val="32"/>
                        <w:szCs w:val="32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jc w:val="center"/>
    </w:pPr>
    <w:r>
      <w:rPr>
        <w:rFonts w:hint="eastAsia"/>
        <w:lang w:val="en-US" w:eastAsia="zh-CN"/>
      </w:rPr>
      <w:t>兴县农业农村局“2020年马铃薯、食用菌、蔬菜产业技术人员培训”财政支出绩效自评报告</w:t>
    </w:r>
  </w:p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jc w:val="center"/>
      <w:rPr>
        <w:rFonts w:hint="eastAsia" w:eastAsiaTheme="minorEastAsia"/>
        <w:lang w:val="en-US" w:eastAsia="zh-CN"/>
      </w:rPr>
    </w:pPr>
    <w:r>
      <w:rPr>
        <w:rFonts w:hint="eastAsia"/>
        <w:lang w:val="en-US" w:eastAsia="zh-CN"/>
      </w:rPr>
      <w:t>兴县农业农村局“2020年马铃薯、食用菌、蔬菜产业技术人员培训”项目财政支出绩效自评报告</w:t>
    </w:r>
  </w:p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3EAD3AB"/>
    <w:multiLevelType w:val="singleLevel"/>
    <w:tmpl w:val="D3EAD3AB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F6F773AF"/>
    <w:multiLevelType w:val="singleLevel"/>
    <w:tmpl w:val="F6F773AF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FFC4B004"/>
    <w:multiLevelType w:val="singleLevel"/>
    <w:tmpl w:val="FFC4B004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5E1909FA"/>
    <w:multiLevelType w:val="singleLevel"/>
    <w:tmpl w:val="5E1909FA"/>
    <w:lvl w:ilvl="0" w:tentative="0">
      <w:start w:val="2"/>
      <w:numFmt w:val="decimal"/>
      <w:suff w:val="nothing"/>
      <w:lvlText w:val="（%1）"/>
      <w:lvlJc w:val="left"/>
    </w:lvl>
  </w:abstractNum>
  <w:abstractNum w:abstractNumId="4">
    <w:nsid w:val="5E39D4F7"/>
    <w:multiLevelType w:val="singleLevel"/>
    <w:tmpl w:val="5E39D4F7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66F43F36"/>
    <w:multiLevelType w:val="singleLevel"/>
    <w:tmpl w:val="66F43F36"/>
    <w:lvl w:ilvl="0" w:tentative="0">
      <w:start w:val="2"/>
      <w:numFmt w:val="decimal"/>
      <w:suff w:val="space"/>
      <w:lvlText w:val="%1."/>
      <w:lvlJc w:val="left"/>
    </w:lvl>
  </w:abstractNum>
  <w:abstractNum w:abstractNumId="6">
    <w:nsid w:val="6A24A71D"/>
    <w:multiLevelType w:val="singleLevel"/>
    <w:tmpl w:val="6A24A71D"/>
    <w:lvl w:ilvl="0" w:tentative="0">
      <w:start w:val="1"/>
      <w:numFmt w:val="decimal"/>
      <w:suff w:val="nothing"/>
      <w:lvlText w:val="（%1）"/>
      <w:lvlJc w:val="left"/>
    </w:lvl>
  </w:abstractNum>
  <w:abstractNum w:abstractNumId="7">
    <w:nsid w:val="7759E2FD"/>
    <w:multiLevelType w:val="singleLevel"/>
    <w:tmpl w:val="7759E2FD"/>
    <w:lvl w:ilvl="0" w:tentative="0">
      <w:start w:val="2"/>
      <w:numFmt w:val="decimal"/>
      <w:suff w:val="space"/>
      <w:lvlText w:val="%1."/>
      <w:lvlJc w:val="left"/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0OWExYzQ3MDBmMTAxOTg0YWYwZjNjNDVkYWFhZWQifQ=="/>
  </w:docVars>
  <w:rsids>
    <w:rsidRoot w:val="775478D8"/>
    <w:rsid w:val="004825E7"/>
    <w:rsid w:val="00511FBA"/>
    <w:rsid w:val="00710DB9"/>
    <w:rsid w:val="007842AE"/>
    <w:rsid w:val="00A858D8"/>
    <w:rsid w:val="0123460F"/>
    <w:rsid w:val="0125392E"/>
    <w:rsid w:val="018A1742"/>
    <w:rsid w:val="01AE0598"/>
    <w:rsid w:val="020759A6"/>
    <w:rsid w:val="02276599"/>
    <w:rsid w:val="022B3E21"/>
    <w:rsid w:val="02B91735"/>
    <w:rsid w:val="04077088"/>
    <w:rsid w:val="04BA54F8"/>
    <w:rsid w:val="04CE4D00"/>
    <w:rsid w:val="04D61232"/>
    <w:rsid w:val="052E3C0D"/>
    <w:rsid w:val="054A1450"/>
    <w:rsid w:val="05EF7A74"/>
    <w:rsid w:val="063E617F"/>
    <w:rsid w:val="06417466"/>
    <w:rsid w:val="06E9012A"/>
    <w:rsid w:val="07194A37"/>
    <w:rsid w:val="071B76F7"/>
    <w:rsid w:val="071E1091"/>
    <w:rsid w:val="07DB4AB2"/>
    <w:rsid w:val="080D606D"/>
    <w:rsid w:val="087A7671"/>
    <w:rsid w:val="089542E7"/>
    <w:rsid w:val="098C23E7"/>
    <w:rsid w:val="0AB13AD9"/>
    <w:rsid w:val="0AD10CF0"/>
    <w:rsid w:val="0B0158C3"/>
    <w:rsid w:val="0B6B08EC"/>
    <w:rsid w:val="0C417E8A"/>
    <w:rsid w:val="0C4B3368"/>
    <w:rsid w:val="0C6D40FA"/>
    <w:rsid w:val="0C744984"/>
    <w:rsid w:val="0CBE3B32"/>
    <w:rsid w:val="0D9930B3"/>
    <w:rsid w:val="0E4F7E8E"/>
    <w:rsid w:val="0F4C70E1"/>
    <w:rsid w:val="0FD63482"/>
    <w:rsid w:val="0FFF2D9F"/>
    <w:rsid w:val="100A0AFC"/>
    <w:rsid w:val="10474DB4"/>
    <w:rsid w:val="107964E6"/>
    <w:rsid w:val="10C6225A"/>
    <w:rsid w:val="10C65498"/>
    <w:rsid w:val="1126470E"/>
    <w:rsid w:val="119804A6"/>
    <w:rsid w:val="128D3552"/>
    <w:rsid w:val="12DF066F"/>
    <w:rsid w:val="133B22E2"/>
    <w:rsid w:val="13700FB6"/>
    <w:rsid w:val="137A6F77"/>
    <w:rsid w:val="13D86E8A"/>
    <w:rsid w:val="145C3629"/>
    <w:rsid w:val="145F7A84"/>
    <w:rsid w:val="15334EAB"/>
    <w:rsid w:val="154523E2"/>
    <w:rsid w:val="15A23400"/>
    <w:rsid w:val="15DE7222"/>
    <w:rsid w:val="15E2221D"/>
    <w:rsid w:val="16122DC9"/>
    <w:rsid w:val="16E17D88"/>
    <w:rsid w:val="17323002"/>
    <w:rsid w:val="175E48A4"/>
    <w:rsid w:val="18004A29"/>
    <w:rsid w:val="181566C1"/>
    <w:rsid w:val="18DD61B1"/>
    <w:rsid w:val="19E57170"/>
    <w:rsid w:val="19F00F7B"/>
    <w:rsid w:val="1A35050B"/>
    <w:rsid w:val="1A913737"/>
    <w:rsid w:val="1B395649"/>
    <w:rsid w:val="1B3E133B"/>
    <w:rsid w:val="1B6245E8"/>
    <w:rsid w:val="1B711537"/>
    <w:rsid w:val="1B983250"/>
    <w:rsid w:val="1BB407AA"/>
    <w:rsid w:val="1BFA13EB"/>
    <w:rsid w:val="1C0D7CF2"/>
    <w:rsid w:val="1C347393"/>
    <w:rsid w:val="1C3916BB"/>
    <w:rsid w:val="1DAD60C0"/>
    <w:rsid w:val="1DEB5BE0"/>
    <w:rsid w:val="1E207988"/>
    <w:rsid w:val="1E440DD2"/>
    <w:rsid w:val="1E532178"/>
    <w:rsid w:val="1E563442"/>
    <w:rsid w:val="1E86276E"/>
    <w:rsid w:val="1E8951DC"/>
    <w:rsid w:val="1F033371"/>
    <w:rsid w:val="1F416440"/>
    <w:rsid w:val="1F746ABF"/>
    <w:rsid w:val="1F793487"/>
    <w:rsid w:val="207D5119"/>
    <w:rsid w:val="20803CC9"/>
    <w:rsid w:val="21362C88"/>
    <w:rsid w:val="214612B6"/>
    <w:rsid w:val="21850FB4"/>
    <w:rsid w:val="2197797B"/>
    <w:rsid w:val="220009FF"/>
    <w:rsid w:val="22204EEA"/>
    <w:rsid w:val="22CE130A"/>
    <w:rsid w:val="23371C91"/>
    <w:rsid w:val="23601E43"/>
    <w:rsid w:val="24574DE8"/>
    <w:rsid w:val="247E4716"/>
    <w:rsid w:val="24916FBB"/>
    <w:rsid w:val="25821DEE"/>
    <w:rsid w:val="25D34859"/>
    <w:rsid w:val="25EF2F74"/>
    <w:rsid w:val="25F00146"/>
    <w:rsid w:val="25F8698C"/>
    <w:rsid w:val="269D05A3"/>
    <w:rsid w:val="26CF56C6"/>
    <w:rsid w:val="26F40EF4"/>
    <w:rsid w:val="2726083F"/>
    <w:rsid w:val="272C6987"/>
    <w:rsid w:val="27393C89"/>
    <w:rsid w:val="273C23C6"/>
    <w:rsid w:val="274A24D9"/>
    <w:rsid w:val="27B259DD"/>
    <w:rsid w:val="28403222"/>
    <w:rsid w:val="286767A5"/>
    <w:rsid w:val="28823A68"/>
    <w:rsid w:val="28B75C8C"/>
    <w:rsid w:val="28EB6073"/>
    <w:rsid w:val="291B34E4"/>
    <w:rsid w:val="295F2E2B"/>
    <w:rsid w:val="2965576D"/>
    <w:rsid w:val="29A171E3"/>
    <w:rsid w:val="2A14362B"/>
    <w:rsid w:val="2A4A7AF0"/>
    <w:rsid w:val="2A7A5999"/>
    <w:rsid w:val="2AF96231"/>
    <w:rsid w:val="2B2C308D"/>
    <w:rsid w:val="2BB661FC"/>
    <w:rsid w:val="2BF42FA2"/>
    <w:rsid w:val="2CA80CAA"/>
    <w:rsid w:val="2F7260E4"/>
    <w:rsid w:val="2FFC48DD"/>
    <w:rsid w:val="303473CF"/>
    <w:rsid w:val="308F31FF"/>
    <w:rsid w:val="313E7EDE"/>
    <w:rsid w:val="315C6BD7"/>
    <w:rsid w:val="316C6453"/>
    <w:rsid w:val="316F6D8C"/>
    <w:rsid w:val="31952513"/>
    <w:rsid w:val="31FE73BF"/>
    <w:rsid w:val="32122A96"/>
    <w:rsid w:val="322E36AB"/>
    <w:rsid w:val="32555DAE"/>
    <w:rsid w:val="327D70C1"/>
    <w:rsid w:val="328D1666"/>
    <w:rsid w:val="32B63BE7"/>
    <w:rsid w:val="32BC12CF"/>
    <w:rsid w:val="33380932"/>
    <w:rsid w:val="3502603F"/>
    <w:rsid w:val="352B0153"/>
    <w:rsid w:val="357251C3"/>
    <w:rsid w:val="35FA62D7"/>
    <w:rsid w:val="36DA5039"/>
    <w:rsid w:val="378473D3"/>
    <w:rsid w:val="387C133F"/>
    <w:rsid w:val="38AD350C"/>
    <w:rsid w:val="38C81578"/>
    <w:rsid w:val="39C0385F"/>
    <w:rsid w:val="3B267196"/>
    <w:rsid w:val="3B6C3ED7"/>
    <w:rsid w:val="3BB86365"/>
    <w:rsid w:val="3BD16BF1"/>
    <w:rsid w:val="3D111742"/>
    <w:rsid w:val="3D685812"/>
    <w:rsid w:val="3D754856"/>
    <w:rsid w:val="3DA75B0A"/>
    <w:rsid w:val="3E1D4AE0"/>
    <w:rsid w:val="3F4C1E14"/>
    <w:rsid w:val="3FE8302B"/>
    <w:rsid w:val="41AA260C"/>
    <w:rsid w:val="42F064E9"/>
    <w:rsid w:val="43894CC0"/>
    <w:rsid w:val="43CD2ACE"/>
    <w:rsid w:val="43F919D7"/>
    <w:rsid w:val="442D736F"/>
    <w:rsid w:val="446C23AB"/>
    <w:rsid w:val="4500160B"/>
    <w:rsid w:val="45A740DF"/>
    <w:rsid w:val="461038DC"/>
    <w:rsid w:val="46C20F13"/>
    <w:rsid w:val="470B136A"/>
    <w:rsid w:val="475A27F6"/>
    <w:rsid w:val="47933C0C"/>
    <w:rsid w:val="47A03CF5"/>
    <w:rsid w:val="47D538BC"/>
    <w:rsid w:val="47EA7A76"/>
    <w:rsid w:val="47F03757"/>
    <w:rsid w:val="48094185"/>
    <w:rsid w:val="485C56D4"/>
    <w:rsid w:val="49660C56"/>
    <w:rsid w:val="49DD022A"/>
    <w:rsid w:val="4A61537D"/>
    <w:rsid w:val="4A8A4A17"/>
    <w:rsid w:val="4ABF7583"/>
    <w:rsid w:val="4B6B5F82"/>
    <w:rsid w:val="4B716025"/>
    <w:rsid w:val="4C3D18A5"/>
    <w:rsid w:val="4C714515"/>
    <w:rsid w:val="4D4B536C"/>
    <w:rsid w:val="4D7639B5"/>
    <w:rsid w:val="4E3A5817"/>
    <w:rsid w:val="4E941E96"/>
    <w:rsid w:val="4ED928EF"/>
    <w:rsid w:val="4F34472F"/>
    <w:rsid w:val="4F352A4E"/>
    <w:rsid w:val="4F584960"/>
    <w:rsid w:val="4F97318C"/>
    <w:rsid w:val="4FAA243E"/>
    <w:rsid w:val="4FB87EE8"/>
    <w:rsid w:val="50221203"/>
    <w:rsid w:val="50290053"/>
    <w:rsid w:val="502A0C02"/>
    <w:rsid w:val="50E14D6A"/>
    <w:rsid w:val="50E90752"/>
    <w:rsid w:val="516D5598"/>
    <w:rsid w:val="51AD5B5C"/>
    <w:rsid w:val="52261143"/>
    <w:rsid w:val="523B4113"/>
    <w:rsid w:val="5295255D"/>
    <w:rsid w:val="52A24D78"/>
    <w:rsid w:val="52F668CE"/>
    <w:rsid w:val="52FE7451"/>
    <w:rsid w:val="53A80467"/>
    <w:rsid w:val="5562576D"/>
    <w:rsid w:val="55893A86"/>
    <w:rsid w:val="558D556F"/>
    <w:rsid w:val="55D1334E"/>
    <w:rsid w:val="56C50C41"/>
    <w:rsid w:val="573037C5"/>
    <w:rsid w:val="57924840"/>
    <w:rsid w:val="586A77C9"/>
    <w:rsid w:val="59984E35"/>
    <w:rsid w:val="59A064B3"/>
    <w:rsid w:val="59C86909"/>
    <w:rsid w:val="5A8E0E69"/>
    <w:rsid w:val="5B2C3469"/>
    <w:rsid w:val="5B382C96"/>
    <w:rsid w:val="5B5B4D72"/>
    <w:rsid w:val="5B754C40"/>
    <w:rsid w:val="5B853052"/>
    <w:rsid w:val="5C38660C"/>
    <w:rsid w:val="5C594B26"/>
    <w:rsid w:val="5C801A9F"/>
    <w:rsid w:val="5D0643B6"/>
    <w:rsid w:val="5D512A0D"/>
    <w:rsid w:val="5D903B97"/>
    <w:rsid w:val="5E836886"/>
    <w:rsid w:val="5EB32CFF"/>
    <w:rsid w:val="5ECD587B"/>
    <w:rsid w:val="5EEE3AD3"/>
    <w:rsid w:val="5F235A98"/>
    <w:rsid w:val="5F334319"/>
    <w:rsid w:val="5F644ECF"/>
    <w:rsid w:val="604B29F7"/>
    <w:rsid w:val="608D20C3"/>
    <w:rsid w:val="60AE6EFF"/>
    <w:rsid w:val="60D95F74"/>
    <w:rsid w:val="60FA2C82"/>
    <w:rsid w:val="61A65E91"/>
    <w:rsid w:val="620263EA"/>
    <w:rsid w:val="62563C59"/>
    <w:rsid w:val="628F602D"/>
    <w:rsid w:val="629973FA"/>
    <w:rsid w:val="63487AF1"/>
    <w:rsid w:val="6356577D"/>
    <w:rsid w:val="63CB0048"/>
    <w:rsid w:val="63E9389D"/>
    <w:rsid w:val="64460120"/>
    <w:rsid w:val="64C57C6B"/>
    <w:rsid w:val="655F187A"/>
    <w:rsid w:val="65793114"/>
    <w:rsid w:val="658A16EE"/>
    <w:rsid w:val="65E04CC8"/>
    <w:rsid w:val="65F40890"/>
    <w:rsid w:val="66733FAD"/>
    <w:rsid w:val="66C13408"/>
    <w:rsid w:val="67204FFE"/>
    <w:rsid w:val="67342380"/>
    <w:rsid w:val="67750A01"/>
    <w:rsid w:val="67A05630"/>
    <w:rsid w:val="688D5A17"/>
    <w:rsid w:val="69362178"/>
    <w:rsid w:val="69445814"/>
    <w:rsid w:val="6A3037E7"/>
    <w:rsid w:val="6A5E70B2"/>
    <w:rsid w:val="6A6234B6"/>
    <w:rsid w:val="6AB60CE2"/>
    <w:rsid w:val="6AB619CF"/>
    <w:rsid w:val="6AD576A0"/>
    <w:rsid w:val="6B170D07"/>
    <w:rsid w:val="6B7E1A43"/>
    <w:rsid w:val="6BBB22B6"/>
    <w:rsid w:val="6C097B3F"/>
    <w:rsid w:val="6C995851"/>
    <w:rsid w:val="6C9E2F43"/>
    <w:rsid w:val="6D181F80"/>
    <w:rsid w:val="6D1E41E7"/>
    <w:rsid w:val="6D3F73B1"/>
    <w:rsid w:val="6D8A37F7"/>
    <w:rsid w:val="6E362DF0"/>
    <w:rsid w:val="6EAD6DEA"/>
    <w:rsid w:val="6EF873C1"/>
    <w:rsid w:val="6F5C58A8"/>
    <w:rsid w:val="6F6843E8"/>
    <w:rsid w:val="6F8C21B9"/>
    <w:rsid w:val="70E80A6C"/>
    <w:rsid w:val="717A7E87"/>
    <w:rsid w:val="71DD0D36"/>
    <w:rsid w:val="72D7609D"/>
    <w:rsid w:val="73317106"/>
    <w:rsid w:val="73F55F24"/>
    <w:rsid w:val="751B537A"/>
    <w:rsid w:val="75655534"/>
    <w:rsid w:val="75B306BD"/>
    <w:rsid w:val="75BC41B5"/>
    <w:rsid w:val="76686599"/>
    <w:rsid w:val="76D6493F"/>
    <w:rsid w:val="77460A8A"/>
    <w:rsid w:val="774F00CD"/>
    <w:rsid w:val="775478D8"/>
    <w:rsid w:val="77570494"/>
    <w:rsid w:val="77FB3ECC"/>
    <w:rsid w:val="788A29CA"/>
    <w:rsid w:val="79B566A9"/>
    <w:rsid w:val="7A10574B"/>
    <w:rsid w:val="7AD315B5"/>
    <w:rsid w:val="7BB97187"/>
    <w:rsid w:val="7C050874"/>
    <w:rsid w:val="7C1C3664"/>
    <w:rsid w:val="7C3E139D"/>
    <w:rsid w:val="7C574FCB"/>
    <w:rsid w:val="7CB63CAD"/>
    <w:rsid w:val="7DF22919"/>
    <w:rsid w:val="7DFA516C"/>
    <w:rsid w:val="7E1114DA"/>
    <w:rsid w:val="7E8B4EC4"/>
    <w:rsid w:val="7EA248BC"/>
    <w:rsid w:val="7ED7411B"/>
    <w:rsid w:val="7EED339F"/>
    <w:rsid w:val="7F0C5E30"/>
    <w:rsid w:val="7F13058B"/>
    <w:rsid w:val="7F3C227C"/>
    <w:rsid w:val="7F4E444D"/>
    <w:rsid w:val="7F571007"/>
    <w:rsid w:val="7F9B1584"/>
    <w:rsid w:val="7FD1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paragraph" w:customStyle="1" w:styleId="9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10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11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character" w:customStyle="1" w:styleId="12">
    <w:name w:val="font0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3">
    <w:name w:val="font11"/>
    <w:basedOn w:val="7"/>
    <w:qFormat/>
    <w:uiPriority w:val="0"/>
    <w:rPr>
      <w:rFonts w:hint="eastAsia" w:ascii="宋体" w:hAnsi="宋体" w:eastAsia="宋体" w:cs="宋体"/>
      <w:color w:val="3D3D3D"/>
      <w:sz w:val="21"/>
      <w:szCs w:val="21"/>
      <w:u w:val="none"/>
    </w:rPr>
  </w:style>
  <w:style w:type="character" w:customStyle="1" w:styleId="14">
    <w:name w:val="font21"/>
    <w:basedOn w:val="7"/>
    <w:qFormat/>
    <w:uiPriority w:val="0"/>
    <w:rPr>
      <w:rFonts w:hint="default" w:ascii="Times New Roman" w:hAnsi="Times New Roman" w:cs="Times New Roman"/>
      <w:color w:val="3D3D3D"/>
      <w:sz w:val="21"/>
      <w:szCs w:val="21"/>
      <w:u w:val="none"/>
    </w:rPr>
  </w:style>
  <w:style w:type="character" w:customStyle="1" w:styleId="15">
    <w:name w:val="font4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6">
    <w:name w:val="font7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7">
    <w:name w:val="font6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8">
    <w:name w:val="font8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9">
    <w:name w:val="font31"/>
    <w:basedOn w:val="7"/>
    <w:qFormat/>
    <w:uiPriority w:val="0"/>
    <w:rPr>
      <w:rFonts w:hint="default" w:ascii="Arial" w:hAnsi="Arial" w:cs="Arial"/>
      <w:color w:val="000000"/>
      <w:sz w:val="18"/>
      <w:szCs w:val="18"/>
      <w:u w:val="none"/>
    </w:rPr>
  </w:style>
  <w:style w:type="character" w:customStyle="1" w:styleId="20">
    <w:name w:val="font51"/>
    <w:basedOn w:val="7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4669</Words>
  <Characters>4855</Characters>
  <Lines>0</Lines>
  <Paragraphs>0</Paragraphs>
  <TotalTime>3</TotalTime>
  <ScaleCrop>false</ScaleCrop>
  <LinksUpToDate>false</LinksUpToDate>
  <CharactersWithSpaces>4873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2019-08-27T02:51:00Z</dcterms:created>
  <dc:creator>秦艳丽</dc:creator>
  <cp:lastModifiedBy>Administrator</cp:lastModifiedBy>
  <cp:lastPrinted>2019-12-03T05:31:00Z</cp:lastPrinted>
  <dcterms:modified xsi:type="dcterms:W3CDTF">2022-09-04T02:19:36Z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A38C7AA8EF1B4A3F9406716742067A39</vt:lpwstr>
  </property>
</Properties>
</file>