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兴县农业农村局</w:t>
      </w:r>
    </w:p>
    <w:p>
      <w:pPr>
        <w:jc w:val="center"/>
        <w:outlineLvl w:val="0"/>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农作物重大病虫防控项目</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贯彻落实“预防为主、综合防治”的植保方针和“公共植保、绿色植保、科学植保”的理念，落实“政府主导、属地责任、联防联控”工作机制，通过创新机制、规范管理和提高组织化程度，突出主要作物、重大病虫、重点区域、关键环节，大力推进专业化统防统治和绿色防控，项目区实行整片、整村推进，带动区域性联防联控和群防群治，全面提升重大病虫应急防控能力和科学防病治虫水平，有效预防控制病虫发生、蔓延危害，保障粮食和农业生产安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吕梁市农业农村局关于《下达2021年中央农业生产救灾资金（第一批）计划》的通知（吕农字〔2021〕3号）；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兴县财政局关于《下达2021年第一批中央农业生产救灾资金》的通知（兴财农〔2021〕407号）；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建立监测网点，及时发现并准确掌握草地贪夜蛾等病虫疫情发生动态，增强重大病虫监测预警能力；通过对农区蝗虫、草地贪夜蛾、黏虫、草地螟、小麦等大田作物重大病虫进行及时有效防控，使重发区域病虫得到有效控制，不出现大面积绝收成灾，有力保障粮食安全和农业丰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实际收到</w:t>
      </w:r>
      <w:r>
        <w:rPr>
          <w:rFonts w:hint="eastAsia" w:ascii="Times New Roman" w:hAnsi="Times New Roman" w:eastAsia="仿宋_GB2312" w:cs="Times New Roman"/>
          <w:bCs/>
          <w:kern w:val="2"/>
          <w:sz w:val="32"/>
          <w:szCs w:val="32"/>
          <w:highlight w:val="none"/>
          <w:lang w:eastAsia="zh-CN"/>
        </w:rPr>
        <w:t>农作物重大病虫防控项目</w:t>
      </w:r>
      <w:r>
        <w:rPr>
          <w:rFonts w:hint="eastAsia" w:ascii="Times New Roman" w:hAnsi="Times New Roman" w:eastAsia="仿宋_GB2312" w:cs="Times New Roman"/>
          <w:bCs/>
          <w:kern w:val="2"/>
          <w:sz w:val="32"/>
          <w:szCs w:val="32"/>
          <w:highlight w:val="none"/>
          <w:lang w:val="en-US" w:eastAsia="zh-CN"/>
        </w:rPr>
        <w:t>8.00万元，项目预算资金为8.00万元，资金到位率100.00%。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年兴县农业农村局农作物重大病虫防控项目实际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8.00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各乡镇要进一步强化管理，加大监管力度，掌握救灾资金发放情况，及时发现并纠正资金发放过程中存在的问题。对于骗取、套取、挤占、挪用或违规发放等行为，要依法依规严肃处理。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各地高度重视农业救灾项目工作，提高政治站位，切实加强组织领导，强化属地管理责任。农业农村部门会同财政部门结合项目任务和绩效目标，按照“突出重点、适当集中、确保效果”的原则，制定具体工作方案并组织实施。工作方案抓住关键时期和重点环节，细化防治目标和任务，提出资金使用意见，明确具体实施区域、操作程序、补助对象和补助方式等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开展监测调查，及时发现灾情，指导和培训人数不少于16人次，全县重大病虫疫情监测与防控面积不少于0.54万亩次，有效遏制重大病虫暴发流行成灾</w:t>
      </w:r>
      <w:r>
        <w:rPr>
          <w:rFonts w:hint="default"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（一）绩效</w:t>
      </w:r>
      <w:r>
        <w:rPr>
          <w:rFonts w:hint="eastAsia" w:ascii="仿宋_GB2312" w:hAnsi="仿宋_GB2312" w:eastAsia="仿宋_GB2312" w:cs="仿宋_GB2312"/>
          <w:b/>
          <w:bCs w:val="0"/>
          <w:kern w:val="2"/>
          <w:sz w:val="32"/>
          <w:szCs w:val="32"/>
          <w:highlight w:val="none"/>
          <w:lang w:val="en-US" w:eastAsia="zh-CN"/>
        </w:rPr>
        <w:t>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通过实施绩效</w:t>
      </w:r>
      <w:r>
        <w:rPr>
          <w:rFonts w:hint="eastAsia" w:ascii="Times New Roman" w:hAnsi="Times New Roman" w:eastAsia="仿宋_GB2312" w:cs="Times New Roman"/>
          <w:bCs/>
          <w:kern w:val="2"/>
          <w:sz w:val="32"/>
          <w:szCs w:val="32"/>
          <w:lang w:val="en-US" w:eastAsia="zh-CN"/>
        </w:rPr>
        <w:t>自评</w:t>
      </w:r>
      <w:r>
        <w:rPr>
          <w:rFonts w:hint="eastAsia" w:ascii="Times New Roman" w:hAnsi="Times New Roman" w:eastAsia="仿宋_GB2312" w:cs="Times New Roman"/>
          <w:bCs/>
          <w:kern w:val="2"/>
          <w:sz w:val="32"/>
          <w:szCs w:val="32"/>
        </w:rPr>
        <w:t>，了解</w:t>
      </w:r>
      <w:r>
        <w:rPr>
          <w:rFonts w:hint="eastAsia" w:ascii="Times New Roman" w:hAnsi="Times New Roman" w:eastAsia="仿宋_GB2312" w:cs="Times New Roman"/>
          <w:bCs/>
          <w:kern w:val="2"/>
          <w:sz w:val="32"/>
          <w:szCs w:val="32"/>
          <w:lang w:eastAsia="zh-CN"/>
        </w:rPr>
        <w:t>农作物重大病虫防控项目</w:t>
      </w:r>
      <w:r>
        <w:rPr>
          <w:rFonts w:hint="eastAsia" w:ascii="Times New Roman" w:hAnsi="Times New Roman" w:eastAsia="仿宋_GB2312" w:cs="Times New Roman"/>
          <w:bCs/>
          <w:kern w:val="2"/>
          <w:sz w:val="32"/>
          <w:szCs w:val="32"/>
        </w:rPr>
        <w:t>的使用情况、项目实施情况以及取得的综合绩效，全面反映财政资金产出效益和结果的经济性、效率性、效益性和公平性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农作物重大病虫防控项目的绩效自评指标体系。本指标体系共分为三级：一级指标包括投入、产出、效益和满意度指标。二级指标包括全年预算执行率、数量、质量、时效、成本指标、经济效益、社会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年兴县农业农村局资金</w:t>
      </w:r>
      <w:r>
        <w:rPr>
          <w:rFonts w:hint="eastAsia" w:ascii="Times New Roman" w:hAnsi="Times New Roman" w:eastAsia="仿宋_GB2312" w:cs="Times New Roman"/>
          <w:bCs/>
          <w:kern w:val="2"/>
          <w:sz w:val="32"/>
          <w:szCs w:val="32"/>
        </w:rPr>
        <w:t>项目的具体情况，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r>
        <w:rPr>
          <w:rFonts w:hint="eastAsia" w:ascii="Times New Roman" w:hAnsi="Times New Roman" w:eastAsia="仿宋_GB2312" w:cs="Times New Roman"/>
          <w:bCs/>
          <w:kern w:val="2"/>
          <w:sz w:val="32"/>
          <w:szCs w:val="32"/>
          <w:lang w:val="en-US"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兴县农业农村局农作物重大病虫防控项目全年预算金额8.00万元，全年支出金额8.00万元。执行率=全年支出金额/全年预算金额=8.00/8.00*100.00%=100.00%。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2.产出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病虫监测防控面积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农作物重大病虫防控项目依据救灾资金任务清单，监测防控面积不得少于0.54万亩，项目实际监测防控面积为0.543万亩。依据项目支出绩效自评得分规则，病虫监测防控面积得</w:t>
      </w:r>
      <w:r>
        <w:rPr>
          <w:rFonts w:hint="eastAsia" w:ascii="Times New Roman" w:hAnsi="Times New Roman" w:eastAsia="仿宋_GB2312" w:cs="Times New Roman"/>
          <w:bCs/>
          <w:kern w:val="2"/>
          <w:sz w:val="36"/>
          <w:szCs w:val="36"/>
          <w:highlight w:val="none"/>
          <w:lang w:val="en-US" w:eastAsia="zh-CN"/>
        </w:rPr>
        <w:t>10</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②</w:t>
      </w:r>
      <w:r>
        <w:rPr>
          <w:rFonts w:hint="eastAsia" w:ascii="Times New Roman" w:hAnsi="Times New Roman" w:eastAsia="仿宋_GB2312" w:cs="Times New Roman"/>
          <w:bCs/>
          <w:kern w:val="2"/>
          <w:sz w:val="32"/>
          <w:szCs w:val="32"/>
          <w:highlight w:val="none"/>
          <w:lang w:val="en-US" w:eastAsia="zh-CN"/>
        </w:rPr>
        <w:t>技术指导培训人数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农作物重大病虫防控项目依据救灾资金任务清单，监测防控技能培训指导人数不得少于16人，项目实际培训指导人数为16人。依据项目支出绩效自评得分规则，技术指导培训人数得10分。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综上：依据项目支出绩效自评得分规则，数量指标得分20分。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质量指标-用于防控支出比例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农业农村局农作物重大病虫防控项目实际拨付资金为8.00万元，均用于兴县兴业农林综合开发有限公司农作物病虫害防治服务费。项目资金用于防控病虫害支出比例为100.00%。依据项目支出绩效自评得分规则，质量指标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时效指标-资金拨付及时性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项目资金文件下达后，依据文件中资金用途，县农业农村局与兴县兴业农林综合开发有限公司直接签订农作物病虫害统防统治服务合同书，确保资金能够切实解决我县农作物重大病虫害防治难问题。依据项目支出绩效自评得分规则，时效指标得分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成本指标-管理执行有效性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我</w:t>
      </w:r>
      <w:r>
        <w:rPr>
          <w:rFonts w:hint="eastAsia" w:ascii="Times New Roman" w:hAnsi="Times New Roman" w:eastAsia="仿宋_GB2312" w:cs="Times New Roman"/>
          <w:bCs/>
          <w:kern w:val="2"/>
          <w:sz w:val="32"/>
          <w:szCs w:val="32"/>
          <w:highlight w:val="none"/>
          <w:lang w:val="en-US" w:eastAsia="zh-CN"/>
        </w:rPr>
        <w:t>县按照“突出重点、适当集中、确保效果”的原则，制定具体工作方案并组织实施</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严抓关键时期和重点环节，细化防治目标和任务，明确具体实施区域、操作程序、补助对象和补助方式等内容。依据项目支出绩效自评得分规则，成本指标得分10分。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效果指标从经济效益、社会效益和可持续影响三个方面进行考察，效果指标分值共计30分，本项目实际得分30分。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农作物重大病虫防控项目的实施，贯彻落实了“预防为主、综合防治”的植保方针，全面提升重大病虫应急防控能力和科学防病治虫水平，有效减少农户经济损失。依据项目支出绩效自评得分规则，经济效益得10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项目区实行整片、整村推进，带动区域性联防联控和群防群治，有效预防控制病虫发生、蔓延危害，保障粮食和农业生产安全。社会影响度较高，社会效益较好。依据项目支出绩效自评得分规则，社会效益得10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农作物重大病虫防控项目的实施，建立病虫灾情监测网点，监控设备及时修复，及时调查发现灾情，对病虫进行统防统治具有可持续性影响。依据项目支出绩效自评得分规则，</w:t>
      </w: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得10分。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9.71</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本次绩效自评</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兴县农业农村局农作物重大病虫防控项目绩效</w:t>
      </w:r>
      <w:r>
        <w:rPr>
          <w:rFonts w:hint="eastAsia" w:ascii="Times New Roman" w:hAnsi="Times New Roman" w:eastAsia="仿宋_GB2312" w:cs="Times New Roman"/>
          <w:bCs/>
          <w:kern w:val="2"/>
          <w:sz w:val="32"/>
          <w:szCs w:val="32"/>
          <w:highlight w:val="none"/>
          <w:lang w:val="en-US" w:eastAsia="zh-CN"/>
        </w:rPr>
        <w:t>自评</w:t>
      </w:r>
      <w:r>
        <w:rPr>
          <w:rFonts w:hint="eastAsia" w:ascii="Times New Roman" w:hAnsi="Times New Roman" w:eastAsia="仿宋_GB2312" w:cs="Times New Roman"/>
          <w:bCs/>
          <w:kern w:val="2"/>
          <w:sz w:val="32"/>
          <w:szCs w:val="32"/>
          <w:highlight w:val="none"/>
          <w:lang w:eastAsia="zh-CN"/>
        </w:rPr>
        <w:t>得分</w:t>
      </w:r>
      <w:r>
        <w:rPr>
          <w:rFonts w:hint="eastAsia" w:ascii="Times New Roman" w:hAnsi="Times New Roman" w:eastAsia="仿宋_GB2312" w:cs="Times New Roman"/>
          <w:bCs/>
          <w:kern w:val="2"/>
          <w:sz w:val="32"/>
          <w:szCs w:val="32"/>
          <w:highlight w:val="none"/>
          <w:lang w:val="en-US" w:eastAsia="zh-CN"/>
        </w:rPr>
        <w:t>为99.71</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0" w:name="_Toc15002_WPSOffice_Level1"/>
      <w:r>
        <w:rPr>
          <w:rFonts w:hint="eastAsia" w:ascii="黑体" w:hAnsi="黑体" w:eastAsia="黑体" w:cs="黑体"/>
          <w:bCs/>
          <w:kern w:val="2"/>
          <w:sz w:val="32"/>
          <w:szCs w:val="32"/>
          <w:highlight w:val="none"/>
        </w:rPr>
        <w:t>五、主要经验及做法</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建立监测网点，及时发现并准确掌握草地贪夜蛾等病虫疫情发生动态，增强重大病虫监测预警能力；通过对农区蝗虫、草地贪夜蛾、粘虫、草地螟、小麦等大田作物重大病虫进行及时有效防控，使重发区域病虫得到有效控制，不出现大面积绝收成灾，有力保障粮食安全和农业丰收。</w:t>
      </w:r>
      <w:bookmarkStart w:id="11" w:name="_Toc10677_WPSOffice_Level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加强</w:t>
      </w:r>
      <w:r>
        <w:rPr>
          <w:rFonts w:hint="eastAsia" w:ascii="Times New Roman" w:hAnsi="Times New Roman" w:eastAsia="仿宋_GB2312" w:cs="Times New Roman"/>
          <w:bCs/>
          <w:kern w:val="2"/>
          <w:sz w:val="32"/>
          <w:szCs w:val="32"/>
          <w:highlight w:val="none"/>
          <w:lang w:val="en-US" w:eastAsia="zh-CN"/>
        </w:rPr>
        <w:t>农业农村局与财政部门</w:t>
      </w:r>
      <w:r>
        <w:rPr>
          <w:rFonts w:hint="eastAsia" w:ascii="Times New Roman" w:hAnsi="Times New Roman" w:eastAsia="仿宋_GB2312" w:cs="Times New Roman"/>
          <w:bCs/>
          <w:kern w:val="2"/>
          <w:sz w:val="32"/>
          <w:szCs w:val="32"/>
          <w:highlight w:val="none"/>
          <w:lang w:eastAsia="zh-CN"/>
        </w:rPr>
        <w:t>协调配合，及时下达资金，加强资金监管，防止挤占、娜用；加强工作督导，及时纠正项目实施过程中出现的各种问题，确保各项工作和技术措施落到实处。</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bookmarkStart w:id="13" w:name="_GoBack"/>
      <w:bookmarkEnd w:id="13"/>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bookmarkStart w:id="12" w:name="_Toc13436_WPSOffice_Level2"/>
      <w:r>
        <w:rPr>
          <w:rFonts w:hint="eastAsia" w:ascii="Times New Roman" w:hAnsi="Times New Roman" w:eastAsia="仿宋_GB2312" w:cs="Times New Roman"/>
          <w:bCs/>
          <w:kern w:val="2"/>
          <w:sz w:val="32"/>
          <w:szCs w:val="32"/>
          <w:highlight w:val="none"/>
          <w:lang w:val="en-US" w:eastAsia="zh-CN"/>
        </w:rPr>
        <w:t>项目支出绩效自评</w:t>
      </w:r>
      <w:r>
        <w:rPr>
          <w:rFonts w:hint="default" w:ascii="Times New Roman" w:hAnsi="Times New Roman" w:eastAsia="仿宋_GB2312" w:cs="Times New Roman"/>
          <w:bCs/>
          <w:kern w:val="2"/>
          <w:sz w:val="32"/>
          <w:szCs w:val="32"/>
          <w:highlight w:val="none"/>
          <w:lang w:val="en-US" w:eastAsia="zh-CN"/>
        </w:rPr>
        <w:t>表</w:t>
      </w:r>
      <w:bookmarkEnd w:id="1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wordWrap w:val="0"/>
        <w:spacing w:line="360" w:lineRule="auto"/>
        <w:ind w:left="0" w:leftChars="0" w:firstLine="560" w:firstLineChars="175"/>
        <w:jc w:val="right"/>
        <w:rPr>
          <w:rFonts w:hint="default" w:cs="Times New Roman"/>
          <w:sz w:val="24"/>
          <w:szCs w:val="32"/>
          <w:lang w:val="en-US"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r>
        <w:rPr>
          <w:rFonts w:hint="eastAsia" w:ascii="Times New Roman" w:hAnsi="Times New Roman" w:eastAsia="仿宋_GB2312" w:cs="Times New Roman"/>
          <w:bCs/>
          <w:kern w:val="2"/>
          <w:sz w:val="32"/>
          <w:szCs w:val="32"/>
          <w:highlight w:val="none"/>
          <w:lang w:val="en-US" w:eastAsia="zh-CN"/>
        </w:rPr>
        <w:t xml:space="preserve">       </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兴县农业农村局“农作物重大病虫防控项目”财政支出绩效自评报告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兴县农业农村局农作物重大病虫防控项目财政支出绩效自评报告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A6BC3"/>
    <w:multiLevelType w:val="singleLevel"/>
    <w:tmpl w:val="C41A6BC3"/>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0"/>
  </w:num>
  <w:num w:numId="3">
    <w:abstractNumId w:val="8"/>
  </w:num>
  <w:num w:numId="4">
    <w:abstractNumId w:val="4"/>
  </w:num>
  <w:num w:numId="5">
    <w:abstractNumId w:val="3"/>
  </w:num>
  <w:num w:numId="6">
    <w:abstractNumId w:val="5"/>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DCB52A1"/>
    <w:rsid w:val="0E4F7E8E"/>
    <w:rsid w:val="0F4C70E1"/>
    <w:rsid w:val="0FD63482"/>
    <w:rsid w:val="0FFF2D9F"/>
    <w:rsid w:val="100A0AFC"/>
    <w:rsid w:val="10474DB4"/>
    <w:rsid w:val="107964E6"/>
    <w:rsid w:val="10C6225A"/>
    <w:rsid w:val="10C65498"/>
    <w:rsid w:val="1126470E"/>
    <w:rsid w:val="116C0E70"/>
    <w:rsid w:val="122E6AC4"/>
    <w:rsid w:val="128D3552"/>
    <w:rsid w:val="12DF066F"/>
    <w:rsid w:val="133B22E2"/>
    <w:rsid w:val="13700FB6"/>
    <w:rsid w:val="137A6F77"/>
    <w:rsid w:val="13A54B0A"/>
    <w:rsid w:val="13D86E8A"/>
    <w:rsid w:val="145C3629"/>
    <w:rsid w:val="145F7A84"/>
    <w:rsid w:val="15334EAB"/>
    <w:rsid w:val="154523E2"/>
    <w:rsid w:val="15A23400"/>
    <w:rsid w:val="15DE7222"/>
    <w:rsid w:val="15E2221D"/>
    <w:rsid w:val="16122DC9"/>
    <w:rsid w:val="16E17D88"/>
    <w:rsid w:val="17323002"/>
    <w:rsid w:val="175E48A4"/>
    <w:rsid w:val="18004A29"/>
    <w:rsid w:val="181566C1"/>
    <w:rsid w:val="18DD61B1"/>
    <w:rsid w:val="19724ABA"/>
    <w:rsid w:val="19E57170"/>
    <w:rsid w:val="19F00F7B"/>
    <w:rsid w:val="1A35050B"/>
    <w:rsid w:val="1A913737"/>
    <w:rsid w:val="1B395649"/>
    <w:rsid w:val="1B3E133B"/>
    <w:rsid w:val="1B6245E8"/>
    <w:rsid w:val="1B711537"/>
    <w:rsid w:val="1B983250"/>
    <w:rsid w:val="1BB407AA"/>
    <w:rsid w:val="1BFA13EB"/>
    <w:rsid w:val="1C0D7CF2"/>
    <w:rsid w:val="1C347393"/>
    <w:rsid w:val="1C3916BB"/>
    <w:rsid w:val="1C5D60A6"/>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1852D8"/>
    <w:rsid w:val="24574DE8"/>
    <w:rsid w:val="247E4716"/>
    <w:rsid w:val="24916FBB"/>
    <w:rsid w:val="24DD7A4E"/>
    <w:rsid w:val="25821DEE"/>
    <w:rsid w:val="25D34859"/>
    <w:rsid w:val="25EF2F74"/>
    <w:rsid w:val="25F8698C"/>
    <w:rsid w:val="269D05A3"/>
    <w:rsid w:val="26CF56C6"/>
    <w:rsid w:val="26F40EF4"/>
    <w:rsid w:val="2726083F"/>
    <w:rsid w:val="272C6987"/>
    <w:rsid w:val="27393C89"/>
    <w:rsid w:val="273C23C6"/>
    <w:rsid w:val="274A24D9"/>
    <w:rsid w:val="27B259DD"/>
    <w:rsid w:val="27DB72D1"/>
    <w:rsid w:val="28403222"/>
    <w:rsid w:val="286767A5"/>
    <w:rsid w:val="28823A68"/>
    <w:rsid w:val="28B75C8C"/>
    <w:rsid w:val="28EB6073"/>
    <w:rsid w:val="291B34E4"/>
    <w:rsid w:val="295F2E2B"/>
    <w:rsid w:val="2965576D"/>
    <w:rsid w:val="29A171E3"/>
    <w:rsid w:val="2A14362B"/>
    <w:rsid w:val="2A4A7AF0"/>
    <w:rsid w:val="2A7A5999"/>
    <w:rsid w:val="2AF96231"/>
    <w:rsid w:val="2BB661FC"/>
    <w:rsid w:val="2BF42FA2"/>
    <w:rsid w:val="2CA80CAA"/>
    <w:rsid w:val="2CBF391F"/>
    <w:rsid w:val="2F7260E4"/>
    <w:rsid w:val="2F870FE2"/>
    <w:rsid w:val="2FFC48DD"/>
    <w:rsid w:val="303473CF"/>
    <w:rsid w:val="308F31FF"/>
    <w:rsid w:val="313E7EDE"/>
    <w:rsid w:val="315C6BD7"/>
    <w:rsid w:val="316C6453"/>
    <w:rsid w:val="31952513"/>
    <w:rsid w:val="31FE73BF"/>
    <w:rsid w:val="32122A96"/>
    <w:rsid w:val="322E36AB"/>
    <w:rsid w:val="32555DAE"/>
    <w:rsid w:val="327D70C1"/>
    <w:rsid w:val="328D1666"/>
    <w:rsid w:val="32B63BE7"/>
    <w:rsid w:val="33380932"/>
    <w:rsid w:val="343F0F25"/>
    <w:rsid w:val="3502603F"/>
    <w:rsid w:val="352B0153"/>
    <w:rsid w:val="3530489C"/>
    <w:rsid w:val="357251C3"/>
    <w:rsid w:val="36DA5039"/>
    <w:rsid w:val="378473D3"/>
    <w:rsid w:val="387C133F"/>
    <w:rsid w:val="38AD350C"/>
    <w:rsid w:val="38C81578"/>
    <w:rsid w:val="39C0385F"/>
    <w:rsid w:val="3B267196"/>
    <w:rsid w:val="3B6C3ED7"/>
    <w:rsid w:val="3BB86365"/>
    <w:rsid w:val="3BD16BF1"/>
    <w:rsid w:val="3D685812"/>
    <w:rsid w:val="3D754856"/>
    <w:rsid w:val="3DA75B0A"/>
    <w:rsid w:val="3E1D4AE0"/>
    <w:rsid w:val="3F4C1E14"/>
    <w:rsid w:val="3FE8302B"/>
    <w:rsid w:val="41AA260C"/>
    <w:rsid w:val="42F064E9"/>
    <w:rsid w:val="43894CC0"/>
    <w:rsid w:val="43CD2ACE"/>
    <w:rsid w:val="43F919D7"/>
    <w:rsid w:val="442D736F"/>
    <w:rsid w:val="446C23AB"/>
    <w:rsid w:val="4500160B"/>
    <w:rsid w:val="45A740DF"/>
    <w:rsid w:val="461038DC"/>
    <w:rsid w:val="46C20F13"/>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C50C41"/>
    <w:rsid w:val="573037C5"/>
    <w:rsid w:val="57924840"/>
    <w:rsid w:val="586A77C9"/>
    <w:rsid w:val="59984E35"/>
    <w:rsid w:val="59A064B3"/>
    <w:rsid w:val="59C3548C"/>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5F713529"/>
    <w:rsid w:val="604B29F7"/>
    <w:rsid w:val="606B5F77"/>
    <w:rsid w:val="608D20C3"/>
    <w:rsid w:val="60AE6EFF"/>
    <w:rsid w:val="60D95F74"/>
    <w:rsid w:val="60FA2C82"/>
    <w:rsid w:val="61A65E91"/>
    <w:rsid w:val="620263EA"/>
    <w:rsid w:val="62563C59"/>
    <w:rsid w:val="628F602D"/>
    <w:rsid w:val="629973FA"/>
    <w:rsid w:val="63487AF1"/>
    <w:rsid w:val="6356577D"/>
    <w:rsid w:val="63CB0048"/>
    <w:rsid w:val="63E9389D"/>
    <w:rsid w:val="64460120"/>
    <w:rsid w:val="64C57C6B"/>
    <w:rsid w:val="655F187A"/>
    <w:rsid w:val="656F6922"/>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097B3F"/>
    <w:rsid w:val="6C9618A2"/>
    <w:rsid w:val="6C995851"/>
    <w:rsid w:val="6D181F80"/>
    <w:rsid w:val="6D1E41E7"/>
    <w:rsid w:val="6D3F73B1"/>
    <w:rsid w:val="6D8A37F7"/>
    <w:rsid w:val="6E362DF0"/>
    <w:rsid w:val="6EAD6DEA"/>
    <w:rsid w:val="6EF873C1"/>
    <w:rsid w:val="6F5C58A8"/>
    <w:rsid w:val="6F6843E8"/>
    <w:rsid w:val="6F850642"/>
    <w:rsid w:val="6F8C21B9"/>
    <w:rsid w:val="70E80A6C"/>
    <w:rsid w:val="719C7807"/>
    <w:rsid w:val="71DD0D36"/>
    <w:rsid w:val="72D7609D"/>
    <w:rsid w:val="73317106"/>
    <w:rsid w:val="73F55F24"/>
    <w:rsid w:val="751B537A"/>
    <w:rsid w:val="75504B8E"/>
    <w:rsid w:val="75655534"/>
    <w:rsid w:val="75B306BD"/>
    <w:rsid w:val="75BC41B5"/>
    <w:rsid w:val="76686599"/>
    <w:rsid w:val="76D6493F"/>
    <w:rsid w:val="77460A8A"/>
    <w:rsid w:val="774F00CD"/>
    <w:rsid w:val="775478D8"/>
    <w:rsid w:val="77570494"/>
    <w:rsid w:val="788A29CA"/>
    <w:rsid w:val="79442C5B"/>
    <w:rsid w:val="79B566A9"/>
    <w:rsid w:val="7A10574B"/>
    <w:rsid w:val="7AD315B5"/>
    <w:rsid w:val="7BB97187"/>
    <w:rsid w:val="7C050874"/>
    <w:rsid w:val="7C1C3664"/>
    <w:rsid w:val="7C3E139D"/>
    <w:rsid w:val="7C574FCB"/>
    <w:rsid w:val="7CB63CAD"/>
    <w:rsid w:val="7CDE1A08"/>
    <w:rsid w:val="7DCD764F"/>
    <w:rsid w:val="7DF22919"/>
    <w:rsid w:val="7DFA516C"/>
    <w:rsid w:val="7E1114DA"/>
    <w:rsid w:val="7E8B4EC4"/>
    <w:rsid w:val="7ED7411B"/>
    <w:rsid w:val="7EED339F"/>
    <w:rsid w:val="7F0C5E30"/>
    <w:rsid w:val="7F13058B"/>
    <w:rsid w:val="7F3C227C"/>
    <w:rsid w:val="7F4E444D"/>
    <w:rsid w:val="7F571007"/>
    <w:rsid w:val="7FBD7976"/>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4647</Words>
  <Characters>4822</Characters>
  <Lines>0</Lines>
  <Paragraphs>0</Paragraphs>
  <TotalTime>6</TotalTime>
  <ScaleCrop>false</ScaleCrop>
  <LinksUpToDate>false</LinksUpToDate>
  <CharactersWithSpaces>4848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2022-09-04T02:41:52Z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