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27C880B">
      <w:pPr>
        <w:spacing w:line="242" w:lineRule="auto"/>
        <w:rPr>
          <w:rFonts w:ascii="Arial"/>
          <w:sz w:val="21"/>
        </w:rPr>
      </w:pPr>
    </w:p>
    <w:p w14:paraId="799A41CD">
      <w:pPr>
        <w:spacing w:line="242" w:lineRule="auto"/>
        <w:rPr>
          <w:rFonts w:ascii="Arial"/>
          <w:sz w:val="21"/>
        </w:rPr>
      </w:pPr>
    </w:p>
    <w:p w14:paraId="04494239">
      <w:pPr>
        <w:spacing w:line="242" w:lineRule="auto"/>
        <w:rPr>
          <w:rFonts w:ascii="Arial"/>
          <w:sz w:val="21"/>
        </w:rPr>
      </w:pPr>
    </w:p>
    <w:p w14:paraId="589A6DD5">
      <w:pPr>
        <w:spacing w:line="243" w:lineRule="auto"/>
        <w:rPr>
          <w:rFonts w:ascii="Arial"/>
          <w:sz w:val="21"/>
        </w:rPr>
      </w:pPr>
    </w:p>
    <w:p w14:paraId="6460975C">
      <w:pPr>
        <w:spacing w:line="243" w:lineRule="auto"/>
        <w:rPr>
          <w:rFonts w:ascii="Arial"/>
          <w:sz w:val="21"/>
        </w:rPr>
      </w:pPr>
    </w:p>
    <w:p w14:paraId="361735B2">
      <w:pPr>
        <w:spacing w:line="243" w:lineRule="auto"/>
        <w:rPr>
          <w:rFonts w:ascii="Arial"/>
          <w:sz w:val="21"/>
        </w:rPr>
      </w:pPr>
    </w:p>
    <w:p w14:paraId="46E888FC">
      <w:pPr>
        <w:spacing w:line="243" w:lineRule="auto"/>
        <w:rPr>
          <w:rFonts w:ascii="Arial"/>
          <w:sz w:val="21"/>
        </w:rPr>
      </w:pPr>
    </w:p>
    <w:p w14:paraId="175023F6">
      <w:pPr>
        <w:spacing w:line="243" w:lineRule="auto"/>
        <w:rPr>
          <w:rFonts w:ascii="Arial"/>
          <w:sz w:val="21"/>
        </w:rPr>
      </w:pPr>
    </w:p>
    <w:p w14:paraId="68B77902">
      <w:pPr>
        <w:spacing w:line="243" w:lineRule="auto"/>
        <w:rPr>
          <w:rFonts w:ascii="Arial"/>
          <w:sz w:val="21"/>
        </w:rPr>
      </w:pPr>
    </w:p>
    <w:p w14:paraId="60D9D972">
      <w:pPr>
        <w:spacing w:line="243" w:lineRule="auto"/>
        <w:rPr>
          <w:rFonts w:ascii="Arial"/>
          <w:sz w:val="21"/>
        </w:rPr>
      </w:pPr>
    </w:p>
    <w:p w14:paraId="0BE80966">
      <w:pPr>
        <w:spacing w:line="243" w:lineRule="auto"/>
        <w:rPr>
          <w:rFonts w:ascii="Arial"/>
          <w:sz w:val="21"/>
        </w:rPr>
      </w:pPr>
    </w:p>
    <w:p w14:paraId="25139C3E">
      <w:pPr>
        <w:spacing w:line="243" w:lineRule="auto"/>
        <w:rPr>
          <w:rFonts w:ascii="Arial"/>
          <w:sz w:val="21"/>
        </w:rPr>
      </w:pPr>
    </w:p>
    <w:p w14:paraId="06B39099">
      <w:pPr>
        <w:spacing w:line="243" w:lineRule="auto"/>
        <w:rPr>
          <w:rFonts w:ascii="Arial"/>
          <w:sz w:val="21"/>
        </w:rPr>
      </w:pPr>
    </w:p>
    <w:p w14:paraId="25FCC99C">
      <w:pPr>
        <w:spacing w:line="243" w:lineRule="auto"/>
        <w:rPr>
          <w:rFonts w:ascii="Arial"/>
          <w:sz w:val="21"/>
        </w:rPr>
      </w:pPr>
    </w:p>
    <w:p w14:paraId="0229B20E">
      <w:pPr>
        <w:spacing w:line="243" w:lineRule="auto"/>
        <w:rPr>
          <w:rFonts w:ascii="Arial"/>
          <w:sz w:val="21"/>
        </w:rPr>
      </w:pPr>
    </w:p>
    <w:p w14:paraId="111DF9D1">
      <w:pPr>
        <w:spacing w:line="243" w:lineRule="auto"/>
        <w:rPr>
          <w:rFonts w:ascii="Arial"/>
          <w:sz w:val="21"/>
        </w:rPr>
      </w:pPr>
    </w:p>
    <w:p w14:paraId="3C5E2EBB">
      <w:pPr>
        <w:spacing w:line="243" w:lineRule="auto"/>
        <w:rPr>
          <w:rFonts w:ascii="Arial"/>
          <w:sz w:val="21"/>
        </w:rPr>
      </w:pPr>
    </w:p>
    <w:p w14:paraId="31829A5A">
      <w:pPr>
        <w:spacing w:line="243" w:lineRule="auto"/>
        <w:rPr>
          <w:rFonts w:ascii="Arial"/>
          <w:sz w:val="21"/>
        </w:rPr>
      </w:pPr>
    </w:p>
    <w:p w14:paraId="03933266">
      <w:pPr>
        <w:spacing w:line="243" w:lineRule="auto"/>
        <w:rPr>
          <w:rFonts w:ascii="Arial"/>
          <w:sz w:val="21"/>
        </w:rPr>
      </w:pPr>
    </w:p>
    <w:p w14:paraId="553327CE">
      <w:pPr>
        <w:spacing w:line="243" w:lineRule="auto"/>
        <w:rPr>
          <w:rFonts w:ascii="Arial"/>
          <w:sz w:val="21"/>
        </w:rPr>
      </w:pPr>
    </w:p>
    <w:p w14:paraId="4DC8CF14">
      <w:pPr>
        <w:pStyle w:val="2"/>
        <w:spacing w:before="126" w:line="198" w:lineRule="auto"/>
        <w:ind w:left="3740"/>
      </w:pPr>
      <w:r>
        <w:rPr>
          <w:spacing w:val="-6"/>
        </w:rPr>
        <w:t>兴</w:t>
      </w:r>
      <w:r>
        <w:rPr>
          <w:spacing w:val="55"/>
        </w:rPr>
        <w:t xml:space="preserve"> </w:t>
      </w:r>
      <w:r>
        <w:rPr>
          <w:spacing w:val="-6"/>
        </w:rPr>
        <w:t>县</w:t>
      </w:r>
      <w:r>
        <w:rPr>
          <w:spacing w:val="58"/>
        </w:rPr>
        <w:t xml:space="preserve"> </w:t>
      </w:r>
      <w:r>
        <w:rPr>
          <w:spacing w:val="-6"/>
        </w:rPr>
        <w:t>市</w:t>
      </w:r>
      <w:r>
        <w:rPr>
          <w:spacing w:val="45"/>
        </w:rPr>
        <w:t xml:space="preserve"> </w:t>
      </w:r>
      <w:r>
        <w:rPr>
          <w:spacing w:val="-6"/>
        </w:rPr>
        <w:t>场</w:t>
      </w:r>
      <w:r>
        <w:rPr>
          <w:spacing w:val="47"/>
        </w:rPr>
        <w:t xml:space="preserve"> </w:t>
      </w:r>
      <w:r>
        <w:rPr>
          <w:spacing w:val="-6"/>
        </w:rPr>
        <w:t>监</w:t>
      </w:r>
      <w:r>
        <w:rPr>
          <w:spacing w:val="48"/>
        </w:rPr>
        <w:t xml:space="preserve"> </w:t>
      </w:r>
      <w:r>
        <w:rPr>
          <w:spacing w:val="-6"/>
        </w:rPr>
        <w:t>督</w:t>
      </w:r>
      <w:r>
        <w:rPr>
          <w:spacing w:val="52"/>
        </w:rPr>
        <w:t xml:space="preserve"> </w:t>
      </w:r>
      <w:r>
        <w:rPr>
          <w:spacing w:val="-6"/>
        </w:rPr>
        <w:t>管</w:t>
      </w:r>
      <w:r>
        <w:rPr>
          <w:spacing w:val="48"/>
        </w:rPr>
        <w:t xml:space="preserve"> </w:t>
      </w:r>
      <w:r>
        <w:rPr>
          <w:spacing w:val="-6"/>
        </w:rPr>
        <w:t>理</w:t>
      </w:r>
      <w:r>
        <w:rPr>
          <w:spacing w:val="58"/>
        </w:rPr>
        <w:t xml:space="preserve"> </w:t>
      </w:r>
      <w:r>
        <w:rPr>
          <w:spacing w:val="-6"/>
        </w:rPr>
        <w:t>局</w:t>
      </w:r>
    </w:p>
    <w:p w14:paraId="57BBC4C0">
      <w:pPr>
        <w:spacing w:line="268" w:lineRule="auto"/>
        <w:rPr>
          <w:rFonts w:ascii="Arial"/>
          <w:sz w:val="21"/>
        </w:rPr>
      </w:pPr>
    </w:p>
    <w:p w14:paraId="0458199A">
      <w:pPr>
        <w:spacing w:line="269" w:lineRule="auto"/>
        <w:rPr>
          <w:rFonts w:ascii="Arial"/>
          <w:sz w:val="21"/>
        </w:rPr>
      </w:pPr>
    </w:p>
    <w:p w14:paraId="1867539D">
      <w:pPr>
        <w:pStyle w:val="2"/>
        <w:spacing w:before="125" w:line="536" w:lineRule="exact"/>
        <w:ind w:left="3276"/>
      </w:pPr>
      <w:r>
        <w:rPr>
          <w:spacing w:val="-10"/>
          <w:position w:val="6"/>
        </w:rPr>
        <w:t>2</w:t>
      </w:r>
      <w:r>
        <w:rPr>
          <w:spacing w:val="60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58"/>
          <w:position w:val="6"/>
        </w:rPr>
        <w:t xml:space="preserve"> </w:t>
      </w:r>
      <w:r>
        <w:rPr>
          <w:spacing w:val="-10"/>
          <w:position w:val="6"/>
        </w:rPr>
        <w:t>3</w:t>
      </w:r>
      <w:r>
        <w:rPr>
          <w:spacing w:val="51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决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 w14:paraId="0A58A500">
      <w:pPr>
        <w:spacing w:line="536" w:lineRule="exact"/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C9F8BC9">
      <w:pPr>
        <w:spacing w:line="456" w:lineRule="auto"/>
        <w:rPr>
          <w:rFonts w:ascii="Arial"/>
          <w:sz w:val="21"/>
        </w:rPr>
      </w:pPr>
    </w:p>
    <w:p w14:paraId="7962D112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23365140">
      <w:pPr>
        <w:spacing w:line="267" w:lineRule="auto"/>
        <w:rPr>
          <w:rFonts w:ascii="Arial"/>
          <w:sz w:val="21"/>
        </w:rPr>
      </w:pPr>
    </w:p>
    <w:p w14:paraId="767FDF1F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60168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04CE300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29BD96CE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一、本部门（单位）职责</w:t>
          </w:r>
          <w:r>
            <w:rPr>
              <w:rFonts w:ascii="仿宋" w:hAnsi="仿宋" w:eastAsia="仿宋" w:cs="仿宋"/>
              <w:spacing w:val="-4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4D581DE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46808C4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2023年部门决算表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3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7E18E114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一、收入支出决算总表</w:t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3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04117800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二、收入决算表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0BC1789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三、支出决算表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4625DBB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四、财政拨款收入支出决算总表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DA6DB44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五、一般公共预算财政拨款支出决算表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7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EA95A97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六、一般公共预算财政拨款基本支出决算明细表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24CDFB1">
          <w:pPr>
            <w:tabs>
              <w:tab w:val="right" w:leader="dot" w:pos="10579"/>
            </w:tabs>
            <w:spacing w:before="188" w:line="220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七、政府性基金预算财政拨款收入支出决算表</w:t>
          </w:r>
          <w:r>
            <w:rPr>
              <w:rFonts w:ascii="仿宋" w:hAnsi="仿宋" w:eastAsia="仿宋" w:cs="仿宋"/>
              <w:spacing w:val="-6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FE36081">
          <w:pPr>
            <w:tabs>
              <w:tab w:val="right" w:leader="dot" w:pos="10579"/>
            </w:tabs>
            <w:spacing w:before="189" w:line="222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八、国有资本经营预算财政拨款支出决算表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689BC22">
          <w:pPr>
            <w:tabs>
              <w:tab w:val="right" w:leader="dot" w:pos="10579"/>
            </w:tabs>
            <w:spacing w:before="187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九、财政拨款“三公”经费支出决算表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21B9D5F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十、部门决算公开相关信息统计表</w:t>
          </w:r>
          <w:r>
            <w:rPr>
              <w:rFonts w:ascii="仿宋" w:hAnsi="仿宋" w:eastAsia="仿宋" w:cs="仿宋"/>
              <w:spacing w:val="-9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012E5E5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1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情况说明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11719E3A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一、收入支出决算总体情况说明</w:t>
          </w:r>
          <w:r>
            <w:rPr>
              <w:rFonts w:ascii="仿宋" w:hAnsi="仿宋" w:eastAsia="仿宋" w:cs="仿宋"/>
              <w:spacing w:val="-4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16FCC4D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E9E638C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FBC3472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四、财政拨款收支决算总体情况说明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98C9C10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五、一般公共预算财政拨款支出决算情况说明</w:t>
          </w:r>
          <w:r>
            <w:rPr>
              <w:rFonts w:ascii="仿宋" w:hAnsi="仿宋" w:eastAsia="仿宋" w:cs="仿宋"/>
              <w:spacing w:val="-6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AE699D9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六、一般公共预算财政拨款基本支出决算情况说明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4080C31">
          <w:pPr>
            <w:tabs>
              <w:tab w:val="right" w:leader="dot" w:pos="10579"/>
            </w:tabs>
            <w:spacing w:before="188" w:line="220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七、政府性基金预算财政拨款收支决算情况说明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D9BAB34">
          <w:pPr>
            <w:tabs>
              <w:tab w:val="right" w:leader="dot" w:pos="10579"/>
            </w:tabs>
            <w:spacing w:before="190" w:line="222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八、国有资本经营预算财政拨款支出决算情况说明</w:t>
          </w:r>
          <w:r>
            <w:rPr>
              <w:rFonts w:ascii="仿宋" w:hAnsi="仿宋" w:eastAsia="仿宋" w:cs="仿宋"/>
              <w:spacing w:val="-9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D5E46AE">
          <w:pPr>
            <w:tabs>
              <w:tab w:val="right" w:leader="dot" w:pos="10579"/>
            </w:tabs>
            <w:spacing w:before="188" w:line="220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七、政府性基金预算财政拨款收支决算情况说明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DE33BAF">
          <w:pPr>
            <w:tabs>
              <w:tab w:val="right" w:leader="dot" w:pos="10579"/>
            </w:tabs>
            <w:spacing w:before="189" w:line="222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八、国有资本经营预算财政拨款支出决算情况说明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ED30DB3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十、其他重要事项情况说明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CFE0382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  <w:p w14:paraId="57FB72A4">
          <w:pPr>
            <w:tabs>
              <w:tab w:val="right" w:leader="dot" w:pos="10579"/>
            </w:tabs>
            <w:spacing w:before="187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t>第五部分</w:t>
          </w:r>
          <w:r>
            <w:rPr>
              <w:rFonts w:ascii="仿宋" w:hAnsi="仿宋" w:eastAsia="仿宋" w:cs="仿宋"/>
              <w:spacing w:val="16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t>附件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329688DF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2689AF3">
      <w:pPr>
        <w:spacing w:line="309" w:lineRule="auto"/>
        <w:rPr>
          <w:rFonts w:ascii="Arial"/>
          <w:sz w:val="21"/>
        </w:rPr>
      </w:pPr>
    </w:p>
    <w:p w14:paraId="3B15BF02">
      <w:pPr>
        <w:spacing w:line="310" w:lineRule="auto"/>
        <w:rPr>
          <w:rFonts w:ascii="Arial"/>
          <w:sz w:val="21"/>
        </w:rPr>
      </w:pPr>
    </w:p>
    <w:p w14:paraId="36EA4863">
      <w:pPr>
        <w:spacing w:before="82" w:line="222" w:lineRule="auto"/>
        <w:ind w:left="5129"/>
        <w:outlineLvl w:val="0"/>
        <w:rPr>
          <w:rFonts w:ascii="文艺空心黑体" w:hAnsi="文艺空心黑体" w:eastAsia="文艺空心黑体" w:cs="文艺空心黑体"/>
          <w:sz w:val="25"/>
          <w:szCs w:val="25"/>
        </w:rPr>
      </w:pPr>
      <w:bookmarkStart w:id="0" w:name="bookmark1"/>
      <w:bookmarkEnd w:id="0"/>
      <w:bookmarkStart w:id="1" w:name="bookmark29"/>
      <w:bookmarkEnd w:id="1"/>
      <w:r>
        <w:rPr>
          <w:rFonts w:ascii="文艺空心黑体" w:hAnsi="文艺空心黑体" w:eastAsia="文艺空心黑体" w:cs="文艺空心黑体"/>
          <w:sz w:val="25"/>
          <w:szCs w:val="25"/>
        </w:rPr>
        <w:t>第一部分 概况</w:t>
      </w:r>
    </w:p>
    <w:p w14:paraId="427E8252">
      <w:pPr>
        <w:spacing w:before="275" w:line="222" w:lineRule="auto"/>
        <w:ind w:left="1808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2" w:name="bookmark2"/>
      <w:bookmarkEnd w:id="2"/>
      <w:r>
        <w:rPr>
          <w:rFonts w:ascii="文艺空心黑体" w:hAnsi="文艺空心黑体" w:eastAsia="文艺空心黑体" w:cs="文艺空心黑体"/>
          <w:sz w:val="25"/>
          <w:szCs w:val="25"/>
        </w:rPr>
        <w:t>一、本部门（单位）职责</w:t>
      </w:r>
    </w:p>
    <w:p w14:paraId="6AFD5786">
      <w:pPr>
        <w:spacing w:before="274" w:line="224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(1)负责全县市场综合监督管理。</w:t>
      </w:r>
    </w:p>
    <w:p w14:paraId="7FDDEB29">
      <w:pPr>
        <w:spacing w:before="129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(2)负责拟定全县市场监管综合执法及稽查办案的制</w:t>
      </w:r>
      <w:r>
        <w:rPr>
          <w:rFonts w:ascii="仿宋" w:hAnsi="仿宋" w:eastAsia="仿宋" w:cs="仿宋"/>
          <w:spacing w:val="-1"/>
          <w:sz w:val="25"/>
          <w:szCs w:val="25"/>
        </w:rPr>
        <w:t>度措施。</w:t>
      </w:r>
    </w:p>
    <w:p w14:paraId="3DA198DE">
      <w:pPr>
        <w:spacing w:before="129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(3)负责组织和指导全县市场监管综合执法工作。</w:t>
      </w:r>
    </w:p>
    <w:p w14:paraId="429A1DA6">
      <w:pPr>
        <w:spacing w:before="131" w:line="224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(4)负责监督管理市场秩序。</w:t>
      </w:r>
    </w:p>
    <w:p w14:paraId="0DEB859B">
      <w:pPr>
        <w:spacing w:before="129" w:line="225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(5)负责全县宏观质量管理。</w:t>
      </w:r>
    </w:p>
    <w:p w14:paraId="03A6224F">
      <w:pPr>
        <w:spacing w:before="127" w:line="225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(6)负责全县产品质量安全监督管理。</w:t>
      </w:r>
    </w:p>
    <w:p w14:paraId="2C2E71E4">
      <w:pPr>
        <w:spacing w:before="129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(7)负责全县特种设备安全监督管理。</w:t>
      </w:r>
    </w:p>
    <w:p w14:paraId="7824FF2A">
      <w:pPr>
        <w:spacing w:before="131" w:line="224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(8)负责全县食品安全监督管理综合协调。</w:t>
      </w:r>
    </w:p>
    <w:p w14:paraId="0204B803">
      <w:pPr>
        <w:spacing w:before="130" w:line="270" w:lineRule="auto"/>
        <w:ind w:left="1306" w:right="1411" w:firstLine="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(9)负责全县食品安全监督管理。</w:t>
      </w:r>
      <w:r>
        <w:rPr>
          <w:rFonts w:ascii="仿宋" w:hAnsi="仿宋" w:eastAsia="仿宋" w:cs="仿宋"/>
          <w:spacing w:val="-6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(10)组织指导全县食盐生产经营质量安全监管和食</w:t>
      </w:r>
      <w:r>
        <w:rPr>
          <w:rFonts w:ascii="仿宋" w:hAnsi="仿宋" w:eastAsia="仿宋" w:cs="仿宋"/>
          <w:spacing w:val="-4"/>
          <w:sz w:val="25"/>
          <w:szCs w:val="25"/>
        </w:rPr>
        <w:t>盐工作。</w:t>
      </w:r>
    </w:p>
    <w:p w14:paraId="4E4EAE70">
      <w:pPr>
        <w:spacing w:before="131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(11)负责统一管理全县计量工作。</w:t>
      </w:r>
    </w:p>
    <w:p w14:paraId="2A0B0F41">
      <w:pPr>
        <w:spacing w:before="131" w:line="295" w:lineRule="auto"/>
        <w:ind w:left="1306" w:right="1537" w:firstLine="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(12)负责统一管理全县标准化工作。推动全县新型标准体系建设。负责地方标准的</w:t>
      </w:r>
      <w:r>
        <w:rPr>
          <w:rFonts w:ascii="仿宋" w:hAnsi="仿宋" w:eastAsia="仿宋" w:cs="仿宋"/>
          <w:spacing w:val="2"/>
          <w:sz w:val="25"/>
          <w:szCs w:val="25"/>
        </w:rPr>
        <w:t>立项、审查、编号、发布和复审工作。监督</w:t>
      </w:r>
      <w:r>
        <w:rPr>
          <w:rFonts w:ascii="仿宋" w:hAnsi="仿宋" w:eastAsia="仿宋" w:cs="仿宋"/>
          <w:spacing w:val="1"/>
          <w:sz w:val="25"/>
          <w:szCs w:val="25"/>
        </w:rPr>
        <w:t>和指导辖区内国家标准、行业标准和地</w:t>
      </w:r>
      <w:r>
        <w:rPr>
          <w:rFonts w:ascii="仿宋" w:hAnsi="仿宋" w:eastAsia="仿宋" w:cs="仿宋"/>
          <w:spacing w:val="2"/>
          <w:sz w:val="25"/>
          <w:szCs w:val="25"/>
        </w:rPr>
        <w:t>方标准的制（修）订。依法监督管理团体标</w:t>
      </w:r>
      <w:r>
        <w:rPr>
          <w:rFonts w:ascii="仿宋" w:hAnsi="仿宋" w:eastAsia="仿宋" w:cs="仿宋"/>
          <w:spacing w:val="1"/>
          <w:sz w:val="25"/>
          <w:szCs w:val="25"/>
        </w:rPr>
        <w:t>准和企业标准工作。推动和国际对标采</w:t>
      </w:r>
      <w:r>
        <w:rPr>
          <w:rFonts w:ascii="仿宋" w:hAnsi="仿宋" w:eastAsia="仿宋" w:cs="仿宋"/>
          <w:sz w:val="25"/>
          <w:szCs w:val="25"/>
        </w:rPr>
        <w:t>标相关工作。管理全县商品条码工作。</w:t>
      </w:r>
    </w:p>
    <w:p w14:paraId="3ACC4A7A">
      <w:pPr>
        <w:spacing w:before="131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(13)负责统一管理、监督和协调全县认证认可、检验检测工作。</w:t>
      </w:r>
    </w:p>
    <w:p w14:paraId="31116CAF">
      <w:pPr>
        <w:spacing w:before="132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(14)负责全县知识产权工作。</w:t>
      </w:r>
    </w:p>
    <w:p w14:paraId="13D4C6D8">
      <w:pPr>
        <w:spacing w:before="133" w:line="270" w:lineRule="auto"/>
        <w:ind w:left="1307" w:right="1411" w:firstLine="3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(15)负责全县组织实施药品(含中药、</w:t>
      </w:r>
      <w:r>
        <w:rPr>
          <w:rFonts w:ascii="仿宋" w:hAnsi="仿宋" w:eastAsia="仿宋" w:cs="仿宋"/>
          <w:spacing w:val="-6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民族药,下同)监督检查，依职责开展药品不良</w:t>
      </w:r>
      <w:r>
        <w:rPr>
          <w:rFonts w:ascii="仿宋" w:hAnsi="仿宋" w:eastAsia="仿宋" w:cs="仿宋"/>
          <w:spacing w:val="-2"/>
          <w:sz w:val="25"/>
          <w:szCs w:val="25"/>
        </w:rPr>
        <w:t>反应监测工作。</w:t>
      </w:r>
    </w:p>
    <w:p w14:paraId="0272452C">
      <w:pPr>
        <w:spacing w:before="131" w:line="271" w:lineRule="auto"/>
        <w:ind w:left="1308" w:right="1537" w:firstLine="3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(16)负责全县医疗器械安全监督管理，监督实施医疗器械监督管理的法律法规和规</w:t>
      </w:r>
      <w:r>
        <w:rPr>
          <w:rFonts w:ascii="仿宋" w:hAnsi="仿宋" w:eastAsia="仿宋" w:cs="仿宋"/>
          <w:spacing w:val="1"/>
          <w:sz w:val="25"/>
          <w:szCs w:val="25"/>
        </w:rPr>
        <w:t>章。监督实施医疗器械经营、使用质量管理规范。</w:t>
      </w:r>
    </w:p>
    <w:p w14:paraId="0B69F924">
      <w:pPr>
        <w:spacing w:before="131" w:line="224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(17)负责全县流通领域化妆品安全监督管理。</w:t>
      </w:r>
    </w:p>
    <w:p w14:paraId="21A2445D">
      <w:pPr>
        <w:spacing w:before="128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(18)依法承担药品、医疗器械和化妆品安全应急</w:t>
      </w:r>
      <w:r>
        <w:rPr>
          <w:rFonts w:ascii="仿宋" w:hAnsi="仿宋" w:eastAsia="仿宋" w:cs="仿宋"/>
          <w:spacing w:val="-1"/>
          <w:sz w:val="25"/>
          <w:szCs w:val="25"/>
        </w:rPr>
        <w:t>管理工作。</w:t>
      </w:r>
    </w:p>
    <w:p w14:paraId="46B40C11">
      <w:pPr>
        <w:spacing w:before="132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(19)负责市场监督管理科技和信息化建设、新闻宣传。</w:t>
      </w:r>
    </w:p>
    <w:p w14:paraId="3F19B18F">
      <w:pPr>
        <w:spacing w:before="130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(20)指导、协调全县市场监督管理系统开展非公经济组织党建工作。</w:t>
      </w:r>
    </w:p>
    <w:p w14:paraId="19B9852B">
      <w:pPr>
        <w:spacing w:before="131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(21)负责建立和完善有关价格收费监督检</w:t>
      </w:r>
      <w:r>
        <w:rPr>
          <w:rFonts w:ascii="仿宋" w:hAnsi="仿宋" w:eastAsia="仿宋" w:cs="仿宋"/>
          <w:spacing w:val="-1"/>
          <w:sz w:val="25"/>
          <w:szCs w:val="25"/>
        </w:rPr>
        <w:t>查的制度措施。</w:t>
      </w:r>
    </w:p>
    <w:p w14:paraId="2001C2D5">
      <w:pPr>
        <w:spacing w:before="132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(22)扶持全县个体私营经济发展、建立完善全县小微企业名录工作。</w:t>
      </w:r>
    </w:p>
    <w:p w14:paraId="5904FC32">
      <w:pPr>
        <w:spacing w:before="132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(23)完成县委、县人民政府交办的其他任务。</w:t>
      </w:r>
    </w:p>
    <w:p w14:paraId="18F398FF">
      <w:pPr>
        <w:spacing w:before="274" w:line="223" w:lineRule="auto"/>
        <w:ind w:left="1808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3" w:name="bookmark3"/>
      <w:bookmarkEnd w:id="3"/>
      <w:r>
        <w:rPr>
          <w:rFonts w:ascii="文艺空心黑体" w:hAnsi="文艺空心黑体" w:eastAsia="文艺空心黑体" w:cs="文艺空心黑体"/>
          <w:sz w:val="25"/>
          <w:szCs w:val="25"/>
        </w:rPr>
        <w:t>二、机构设置情况</w:t>
      </w:r>
    </w:p>
    <w:p w14:paraId="3D771035">
      <w:pPr>
        <w:spacing w:before="131" w:line="319" w:lineRule="auto"/>
        <w:ind w:left="1313" w:right="1537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兴县市场监督管理局设下列内设机构：办公室，机关党委办公室，人事教育股，财务股，政策法规股，非公经济组织党建股，经济监督稽查队，行政审批股，市场主</w:t>
      </w:r>
    </w:p>
    <w:p w14:paraId="64F7F5B3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7" w:type="default"/>
          <w:footerReference r:id="rId8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34B5C734">
      <w:pPr>
        <w:spacing w:before="44" w:line="319" w:lineRule="auto"/>
        <w:ind w:left="1312" w:right="1537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体监督管理股，市场规范管理股，信用信息管理股，消费者权益保护股，网络商品交易监督管理股，知识产权和广告监督管理股，质量计量监督管理股，食品生产安全监督管理股，食品流通监督管理股，餐饮监督管理股，药品医疗器械监督管理</w:t>
      </w:r>
    </w:p>
    <w:p w14:paraId="6EEA8CCD">
      <w:pPr>
        <w:spacing w:line="320" w:lineRule="auto"/>
        <w:ind w:left="1306" w:right="15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股，保化股，食品药品安全抽检检测股，食安办，特种设备安全监察股，标准认证</w:t>
      </w:r>
      <w:r>
        <w:rPr>
          <w:rFonts w:ascii="仿宋" w:hAnsi="仿宋" w:eastAsia="仿宋" w:cs="仿宋"/>
          <w:spacing w:val="-9"/>
          <w:sz w:val="25"/>
          <w:szCs w:val="25"/>
        </w:rPr>
        <w:t>股。</w:t>
      </w:r>
    </w:p>
    <w:p w14:paraId="2CEC8BF3">
      <w:pPr>
        <w:spacing w:line="320" w:lineRule="auto"/>
        <w:rPr>
          <w:rFonts w:ascii="仿宋" w:hAnsi="仿宋" w:eastAsia="仿宋" w:cs="仿宋"/>
          <w:sz w:val="25"/>
          <w:szCs w:val="25"/>
        </w:rPr>
        <w:sectPr>
          <w:headerReference r:id="rId9" w:type="default"/>
          <w:footerReference r:id="rId1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5AC3DE76">
      <w:pPr>
        <w:spacing w:line="254" w:lineRule="auto"/>
        <w:rPr>
          <w:rFonts w:ascii="Arial"/>
          <w:sz w:val="21"/>
        </w:rPr>
      </w:pPr>
    </w:p>
    <w:p w14:paraId="030459BE">
      <w:pPr>
        <w:spacing w:line="254" w:lineRule="auto"/>
        <w:rPr>
          <w:rFonts w:ascii="Arial"/>
          <w:sz w:val="21"/>
        </w:rPr>
      </w:pPr>
    </w:p>
    <w:p w14:paraId="22E374B8">
      <w:pPr>
        <w:spacing w:line="254" w:lineRule="auto"/>
        <w:rPr>
          <w:rFonts w:ascii="Arial"/>
          <w:sz w:val="21"/>
        </w:rPr>
      </w:pPr>
    </w:p>
    <w:p w14:paraId="27AA6938">
      <w:pPr>
        <w:spacing w:before="81" w:line="223" w:lineRule="auto"/>
        <w:ind w:left="4372"/>
        <w:outlineLvl w:val="0"/>
        <w:rPr>
          <w:rFonts w:ascii="文艺空心黑体" w:hAnsi="文艺空心黑体" w:eastAsia="文艺空心黑体" w:cs="文艺空心黑体"/>
          <w:sz w:val="25"/>
          <w:szCs w:val="25"/>
        </w:rPr>
      </w:pPr>
      <w:bookmarkStart w:id="4" w:name="bookmark4"/>
      <w:bookmarkEnd w:id="4"/>
      <w:bookmarkStart w:id="5" w:name="bookmark30"/>
      <w:bookmarkEnd w:id="5"/>
      <w:r>
        <w:rPr>
          <w:rFonts w:ascii="文艺空心黑体" w:hAnsi="文艺空心黑体" w:eastAsia="文艺空心黑体" w:cs="文艺空心黑体"/>
          <w:spacing w:val="1"/>
          <w:sz w:val="25"/>
          <w:szCs w:val="25"/>
        </w:rPr>
        <w:t>第二部分 2023年部门决算表</w:t>
      </w:r>
    </w:p>
    <w:p w14:paraId="1AD852D9">
      <w:pPr>
        <w:spacing w:before="237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539"/>
        <w:gridCol w:w="1750"/>
        <w:gridCol w:w="2254"/>
        <w:gridCol w:w="540"/>
        <w:gridCol w:w="1697"/>
      </w:tblGrid>
      <w:tr w14:paraId="3F231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D0F547">
            <w:pPr>
              <w:pStyle w:val="7"/>
              <w:spacing w:before="94" w:line="226" w:lineRule="auto"/>
              <w:ind w:left="3592"/>
              <w:outlineLvl w:val="1"/>
              <w:rPr>
                <w:sz w:val="22"/>
                <w:szCs w:val="22"/>
              </w:rPr>
            </w:pPr>
            <w:bookmarkStart w:id="6" w:name="bookmark5"/>
            <w:bookmarkEnd w:id="6"/>
            <w:r>
              <w:rPr>
                <w:color w:val="212529"/>
                <w:spacing w:val="5"/>
                <w:sz w:val="22"/>
                <w:szCs w:val="22"/>
              </w:rPr>
              <w:t>收入支出决算总表</w:t>
            </w:r>
          </w:p>
        </w:tc>
      </w:tr>
      <w:tr w14:paraId="20AC9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AA7768">
            <w:pPr>
              <w:pStyle w:val="7"/>
              <w:spacing w:before="127" w:line="228" w:lineRule="auto"/>
              <w:ind w:left="836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公开01表</w:t>
            </w:r>
          </w:p>
        </w:tc>
      </w:tr>
      <w:tr w14:paraId="0B6034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525" w:type="dxa"/>
            <w:gridSpan w:val="3"/>
            <w:tcBorders>
              <w:top w:val="single" w:color="FFFFFF" w:sz="4" w:space="0"/>
            </w:tcBorders>
            <w:vAlign w:val="top"/>
          </w:tcPr>
          <w:p w14:paraId="17966DE9">
            <w:pPr>
              <w:pStyle w:val="7"/>
              <w:spacing w:before="128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部门名称：兴县市场监督管理局</w:t>
            </w:r>
          </w:p>
        </w:tc>
        <w:tc>
          <w:tcPr>
            <w:tcW w:w="2254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E12FE76">
            <w:pPr>
              <w:pStyle w:val="7"/>
              <w:spacing w:before="128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2023年度</w:t>
            </w:r>
          </w:p>
        </w:tc>
        <w:tc>
          <w:tcPr>
            <w:tcW w:w="5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99EFBC9"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1DF3EC5">
            <w:pPr>
              <w:pStyle w:val="7"/>
              <w:spacing w:before="128" w:line="227" w:lineRule="auto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金额单位：万元</w:t>
            </w:r>
          </w:p>
        </w:tc>
      </w:tr>
      <w:tr w14:paraId="19810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525" w:type="dxa"/>
            <w:gridSpan w:val="3"/>
            <w:vAlign w:val="top"/>
          </w:tcPr>
          <w:p w14:paraId="224C62C3">
            <w:pPr>
              <w:pStyle w:val="7"/>
              <w:spacing w:before="108" w:line="219" w:lineRule="auto"/>
              <w:ind w:left="2073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1" w:type="dxa"/>
            <w:gridSpan w:val="3"/>
            <w:vAlign w:val="top"/>
          </w:tcPr>
          <w:p w14:paraId="1762C8E2">
            <w:pPr>
              <w:pStyle w:val="7"/>
              <w:spacing w:before="107" w:line="220" w:lineRule="auto"/>
              <w:ind w:left="2050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40506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8F1E032">
            <w:pPr>
              <w:pStyle w:val="7"/>
              <w:spacing w:before="109" w:line="220" w:lineRule="auto"/>
              <w:ind w:left="92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39" w:type="dxa"/>
            <w:vAlign w:val="top"/>
          </w:tcPr>
          <w:p w14:paraId="002FCE44">
            <w:pPr>
              <w:pStyle w:val="7"/>
              <w:spacing w:before="109" w:line="219" w:lineRule="auto"/>
              <w:ind w:left="74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50" w:type="dxa"/>
            <w:vAlign w:val="top"/>
          </w:tcPr>
          <w:p w14:paraId="0DA7C7A3">
            <w:pPr>
              <w:pStyle w:val="7"/>
              <w:spacing w:before="109" w:line="219" w:lineRule="auto"/>
              <w:ind w:left="680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254" w:type="dxa"/>
            <w:vAlign w:val="top"/>
          </w:tcPr>
          <w:p w14:paraId="4E674483">
            <w:pPr>
              <w:pStyle w:val="7"/>
              <w:spacing w:before="109" w:line="220" w:lineRule="auto"/>
              <w:ind w:left="936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40" w:type="dxa"/>
            <w:vAlign w:val="top"/>
          </w:tcPr>
          <w:p w14:paraId="7EB1FBAC">
            <w:pPr>
              <w:pStyle w:val="7"/>
              <w:spacing w:before="109" w:line="219" w:lineRule="auto"/>
              <w:ind w:left="80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 w14:paraId="79AA9907">
            <w:pPr>
              <w:pStyle w:val="7"/>
              <w:spacing w:before="109" w:line="219" w:lineRule="auto"/>
              <w:ind w:left="655"/>
            </w:pPr>
            <w:r>
              <w:rPr>
                <w:color w:val="212529"/>
                <w:spacing w:val="-5"/>
              </w:rPr>
              <w:t>金额</w:t>
            </w:r>
          </w:p>
        </w:tc>
      </w:tr>
      <w:tr w14:paraId="39774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24826AD">
            <w:pPr>
              <w:pStyle w:val="7"/>
              <w:spacing w:before="110" w:line="219" w:lineRule="auto"/>
              <w:ind w:left="92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39" w:type="dxa"/>
            <w:vAlign w:val="top"/>
          </w:tcPr>
          <w:p w14:paraId="35F4C779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vAlign w:val="top"/>
          </w:tcPr>
          <w:p w14:paraId="475CE1FF">
            <w:pPr>
              <w:pStyle w:val="7"/>
              <w:spacing w:before="110" w:line="241" w:lineRule="auto"/>
              <w:ind w:left="824"/>
            </w:pPr>
            <w:r>
              <w:rPr>
                <w:color w:val="212529"/>
              </w:rPr>
              <w:t>1</w:t>
            </w:r>
          </w:p>
        </w:tc>
        <w:tc>
          <w:tcPr>
            <w:tcW w:w="2254" w:type="dxa"/>
            <w:vAlign w:val="top"/>
          </w:tcPr>
          <w:p w14:paraId="667772F7">
            <w:pPr>
              <w:pStyle w:val="7"/>
              <w:spacing w:before="110" w:line="219" w:lineRule="auto"/>
              <w:ind w:left="933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40" w:type="dxa"/>
            <w:vAlign w:val="top"/>
          </w:tcPr>
          <w:p w14:paraId="52DF625A"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vAlign w:val="top"/>
          </w:tcPr>
          <w:p w14:paraId="0BF62B23">
            <w:pPr>
              <w:pStyle w:val="7"/>
              <w:spacing w:before="110" w:line="241" w:lineRule="auto"/>
              <w:ind w:left="788"/>
            </w:pPr>
            <w:r>
              <w:rPr>
                <w:color w:val="212529"/>
              </w:rPr>
              <w:t>2</w:t>
            </w:r>
          </w:p>
        </w:tc>
      </w:tr>
      <w:tr w14:paraId="79CAFC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520ACBE4">
            <w:pPr>
              <w:pStyle w:val="7"/>
              <w:spacing w:before="1" w:line="210" w:lineRule="auto"/>
              <w:ind w:left="14" w:right="64" w:hanging="3"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39" w:type="dxa"/>
            <w:vAlign w:val="top"/>
          </w:tcPr>
          <w:p w14:paraId="43EF554A">
            <w:pPr>
              <w:pStyle w:val="7"/>
              <w:spacing w:before="110" w:line="241" w:lineRule="auto"/>
              <w:ind w:left="223"/>
            </w:pPr>
            <w:r>
              <w:rPr>
                <w:color w:val="212529"/>
              </w:rPr>
              <w:t>1</w:t>
            </w:r>
          </w:p>
        </w:tc>
        <w:tc>
          <w:tcPr>
            <w:tcW w:w="1750" w:type="dxa"/>
            <w:vAlign w:val="top"/>
          </w:tcPr>
          <w:p w14:paraId="6AF9ED7C">
            <w:pPr>
              <w:pStyle w:val="7"/>
              <w:spacing w:before="130" w:line="224" w:lineRule="auto"/>
              <w:ind w:right="2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2,202.04</w:t>
            </w:r>
          </w:p>
        </w:tc>
        <w:tc>
          <w:tcPr>
            <w:tcW w:w="2254" w:type="dxa"/>
            <w:vAlign w:val="top"/>
          </w:tcPr>
          <w:p w14:paraId="5DB53581">
            <w:pPr>
              <w:pStyle w:val="7"/>
              <w:spacing w:before="110" w:line="219" w:lineRule="auto"/>
              <w:ind w:left="12"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40" w:type="dxa"/>
            <w:vAlign w:val="top"/>
          </w:tcPr>
          <w:p w14:paraId="61E5835E">
            <w:pPr>
              <w:pStyle w:val="7"/>
              <w:spacing w:before="109"/>
              <w:ind w:left="177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97" w:type="dxa"/>
            <w:vAlign w:val="top"/>
          </w:tcPr>
          <w:p w14:paraId="12533552">
            <w:pPr>
              <w:pStyle w:val="7"/>
              <w:spacing w:before="130" w:line="224" w:lineRule="auto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1,838.44</w:t>
            </w:r>
          </w:p>
        </w:tc>
      </w:tr>
      <w:tr w14:paraId="0ED62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68A2C76">
            <w:pPr>
              <w:pStyle w:val="7"/>
              <w:spacing w:before="2" w:line="210" w:lineRule="auto"/>
              <w:ind w:left="9" w:right="64" w:firstLine="2"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39" w:type="dxa"/>
            <w:vAlign w:val="top"/>
          </w:tcPr>
          <w:p w14:paraId="7F8C453F">
            <w:pPr>
              <w:pStyle w:val="7"/>
              <w:spacing w:before="111" w:line="241" w:lineRule="auto"/>
              <w:ind w:left="211"/>
            </w:pPr>
            <w:r>
              <w:rPr>
                <w:color w:val="212529"/>
              </w:rPr>
              <w:t>2</w:t>
            </w:r>
          </w:p>
        </w:tc>
        <w:tc>
          <w:tcPr>
            <w:tcW w:w="1750" w:type="dxa"/>
            <w:vAlign w:val="top"/>
          </w:tcPr>
          <w:p w14:paraId="2F16B8B7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7E18E55A">
            <w:pPr>
              <w:pStyle w:val="7"/>
              <w:spacing w:before="111" w:line="220" w:lineRule="auto"/>
              <w:ind w:left="12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40" w:type="dxa"/>
            <w:vAlign w:val="top"/>
          </w:tcPr>
          <w:p w14:paraId="7B569E7C">
            <w:pPr>
              <w:pStyle w:val="7"/>
              <w:spacing w:before="110"/>
              <w:ind w:left="177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697" w:type="dxa"/>
            <w:vAlign w:val="top"/>
          </w:tcPr>
          <w:p w14:paraId="6D750A71">
            <w:pPr>
              <w:rPr>
                <w:rFonts w:ascii="Arial"/>
                <w:sz w:val="21"/>
              </w:rPr>
            </w:pPr>
          </w:p>
        </w:tc>
      </w:tr>
      <w:tr w14:paraId="60BDCC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41833132">
            <w:pPr>
              <w:pStyle w:val="7"/>
              <w:spacing w:before="3" w:line="209" w:lineRule="auto"/>
              <w:ind w:left="10" w:right="64" w:hanging="1"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39" w:type="dxa"/>
            <w:vAlign w:val="top"/>
          </w:tcPr>
          <w:p w14:paraId="1174900E">
            <w:pPr>
              <w:pStyle w:val="7"/>
              <w:spacing w:before="110"/>
              <w:ind w:left="213"/>
            </w:pPr>
            <w:r>
              <w:rPr>
                <w:color w:val="212529"/>
              </w:rPr>
              <w:t>3</w:t>
            </w:r>
          </w:p>
        </w:tc>
        <w:tc>
          <w:tcPr>
            <w:tcW w:w="1750" w:type="dxa"/>
            <w:vAlign w:val="top"/>
          </w:tcPr>
          <w:p w14:paraId="05C1CB09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33505F3B">
            <w:pPr>
              <w:pStyle w:val="7"/>
              <w:spacing w:before="111" w:line="220" w:lineRule="auto"/>
              <w:ind w:left="9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40" w:type="dxa"/>
            <w:vAlign w:val="top"/>
          </w:tcPr>
          <w:p w14:paraId="56E155EF">
            <w:pPr>
              <w:pStyle w:val="7"/>
              <w:spacing w:before="110"/>
              <w:ind w:left="177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697" w:type="dxa"/>
            <w:vAlign w:val="top"/>
          </w:tcPr>
          <w:p w14:paraId="0FDC1248">
            <w:pPr>
              <w:rPr>
                <w:rFonts w:ascii="Arial"/>
                <w:sz w:val="21"/>
              </w:rPr>
            </w:pPr>
          </w:p>
        </w:tc>
      </w:tr>
      <w:tr w14:paraId="35216F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2E8EFC6">
            <w:pPr>
              <w:pStyle w:val="7"/>
              <w:spacing w:before="112" w:line="219" w:lineRule="auto"/>
              <w:ind w:left="25"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39" w:type="dxa"/>
            <w:vAlign w:val="top"/>
          </w:tcPr>
          <w:p w14:paraId="0A9AA143">
            <w:pPr>
              <w:pStyle w:val="7"/>
              <w:spacing w:before="112" w:line="241" w:lineRule="auto"/>
              <w:ind w:left="208"/>
            </w:pPr>
            <w:r>
              <w:rPr>
                <w:color w:val="212529"/>
              </w:rPr>
              <w:t>4</w:t>
            </w:r>
          </w:p>
        </w:tc>
        <w:tc>
          <w:tcPr>
            <w:tcW w:w="1750" w:type="dxa"/>
            <w:vAlign w:val="top"/>
          </w:tcPr>
          <w:p w14:paraId="5DA0C7B9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2937DFCD">
            <w:pPr>
              <w:pStyle w:val="7"/>
              <w:spacing w:before="112" w:line="219" w:lineRule="auto"/>
              <w:ind w:left="26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40" w:type="dxa"/>
            <w:vAlign w:val="top"/>
          </w:tcPr>
          <w:p w14:paraId="36930E68">
            <w:pPr>
              <w:pStyle w:val="7"/>
              <w:spacing w:before="112"/>
              <w:ind w:left="177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697" w:type="dxa"/>
            <w:vAlign w:val="top"/>
          </w:tcPr>
          <w:p w14:paraId="59502ACA">
            <w:pPr>
              <w:rPr>
                <w:rFonts w:ascii="Arial"/>
                <w:sz w:val="21"/>
              </w:rPr>
            </w:pPr>
          </w:p>
        </w:tc>
      </w:tr>
      <w:tr w14:paraId="66F55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0AC8954">
            <w:pPr>
              <w:pStyle w:val="7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</w:tcPr>
          <w:p w14:paraId="218BD4F5">
            <w:pPr>
              <w:pStyle w:val="7"/>
              <w:spacing w:before="112"/>
              <w:ind w:left="213"/>
            </w:pPr>
            <w:r>
              <w:rPr>
                <w:color w:val="212529"/>
              </w:rPr>
              <w:t>5</w:t>
            </w:r>
          </w:p>
        </w:tc>
        <w:tc>
          <w:tcPr>
            <w:tcW w:w="1750" w:type="dxa"/>
            <w:vAlign w:val="top"/>
          </w:tcPr>
          <w:p w14:paraId="07EDED80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3A01C84A">
            <w:pPr>
              <w:pStyle w:val="7"/>
              <w:spacing w:before="112" w:line="219" w:lineRule="auto"/>
              <w:ind w:left="12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40" w:type="dxa"/>
            <w:vAlign w:val="top"/>
          </w:tcPr>
          <w:p w14:paraId="61996AD2">
            <w:pPr>
              <w:pStyle w:val="7"/>
              <w:spacing w:before="112"/>
              <w:ind w:left="177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697" w:type="dxa"/>
            <w:vAlign w:val="top"/>
          </w:tcPr>
          <w:p w14:paraId="7A724DFE">
            <w:pPr>
              <w:rPr>
                <w:rFonts w:ascii="Arial"/>
                <w:sz w:val="21"/>
              </w:rPr>
            </w:pPr>
          </w:p>
        </w:tc>
      </w:tr>
      <w:tr w14:paraId="3E0E08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E4221B3">
            <w:pPr>
              <w:pStyle w:val="7"/>
              <w:spacing w:before="113" w:line="219" w:lineRule="auto"/>
              <w:ind w:left="10"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39" w:type="dxa"/>
            <w:vAlign w:val="top"/>
          </w:tcPr>
          <w:p w14:paraId="7BBB87BA">
            <w:pPr>
              <w:pStyle w:val="7"/>
              <w:spacing w:before="112"/>
              <w:ind w:left="211"/>
            </w:pPr>
            <w:r>
              <w:rPr>
                <w:color w:val="212529"/>
              </w:rPr>
              <w:t>6</w:t>
            </w:r>
          </w:p>
        </w:tc>
        <w:tc>
          <w:tcPr>
            <w:tcW w:w="1750" w:type="dxa"/>
            <w:vAlign w:val="top"/>
          </w:tcPr>
          <w:p w14:paraId="2BE16E07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1C43D814">
            <w:pPr>
              <w:pStyle w:val="7"/>
              <w:spacing w:before="112" w:line="219" w:lineRule="auto"/>
              <w:ind w:left="10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40" w:type="dxa"/>
            <w:vAlign w:val="top"/>
          </w:tcPr>
          <w:p w14:paraId="5F6174E9">
            <w:pPr>
              <w:pStyle w:val="7"/>
              <w:spacing w:before="112"/>
              <w:ind w:left="177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697" w:type="dxa"/>
            <w:vAlign w:val="top"/>
          </w:tcPr>
          <w:p w14:paraId="718E35BE">
            <w:pPr>
              <w:rPr>
                <w:rFonts w:ascii="Arial"/>
                <w:sz w:val="21"/>
              </w:rPr>
            </w:pPr>
          </w:p>
        </w:tc>
      </w:tr>
      <w:tr w14:paraId="641F38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743332A">
            <w:pPr>
              <w:pStyle w:val="7"/>
              <w:spacing w:before="112" w:line="219" w:lineRule="auto"/>
              <w:ind w:left="8"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39" w:type="dxa"/>
            <w:vAlign w:val="top"/>
          </w:tcPr>
          <w:p w14:paraId="74D03366">
            <w:pPr>
              <w:pStyle w:val="7"/>
              <w:spacing w:before="112"/>
              <w:ind w:left="214"/>
            </w:pPr>
            <w:r>
              <w:rPr>
                <w:color w:val="212529"/>
              </w:rPr>
              <w:t>7</w:t>
            </w:r>
          </w:p>
        </w:tc>
        <w:tc>
          <w:tcPr>
            <w:tcW w:w="1750" w:type="dxa"/>
            <w:vAlign w:val="top"/>
          </w:tcPr>
          <w:p w14:paraId="0A8591C2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0806570C">
            <w:pPr>
              <w:pStyle w:val="7"/>
              <w:spacing w:before="4" w:line="209" w:lineRule="auto"/>
              <w:ind w:left="24" w:right="82" w:hanging="16"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</w:rPr>
              <w:t>出</w:t>
            </w:r>
          </w:p>
        </w:tc>
        <w:tc>
          <w:tcPr>
            <w:tcW w:w="540" w:type="dxa"/>
            <w:vAlign w:val="top"/>
          </w:tcPr>
          <w:p w14:paraId="6D4AF914">
            <w:pPr>
              <w:pStyle w:val="7"/>
              <w:spacing w:before="112"/>
              <w:ind w:left="177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697" w:type="dxa"/>
            <w:vAlign w:val="top"/>
          </w:tcPr>
          <w:p w14:paraId="254C78CD">
            <w:pPr>
              <w:rPr>
                <w:rFonts w:ascii="Arial"/>
                <w:sz w:val="21"/>
              </w:rPr>
            </w:pPr>
          </w:p>
        </w:tc>
      </w:tr>
      <w:tr w14:paraId="4F962F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89210D3">
            <w:pPr>
              <w:pStyle w:val="7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</w:tcPr>
          <w:p w14:paraId="7D487911">
            <w:pPr>
              <w:pStyle w:val="7"/>
              <w:spacing w:before="112"/>
              <w:ind w:left="210"/>
            </w:pPr>
            <w:r>
              <w:rPr>
                <w:color w:val="212529"/>
              </w:rPr>
              <w:t>8</w:t>
            </w:r>
          </w:p>
        </w:tc>
        <w:tc>
          <w:tcPr>
            <w:tcW w:w="1750" w:type="dxa"/>
            <w:vAlign w:val="top"/>
          </w:tcPr>
          <w:p w14:paraId="23172BBA">
            <w:pPr>
              <w:pStyle w:val="7"/>
              <w:spacing w:before="133" w:line="200" w:lineRule="exact"/>
              <w:ind w:left="132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30.36</w:t>
            </w:r>
          </w:p>
        </w:tc>
        <w:tc>
          <w:tcPr>
            <w:tcW w:w="2254" w:type="dxa"/>
            <w:vAlign w:val="top"/>
          </w:tcPr>
          <w:p w14:paraId="5885A9D3">
            <w:pPr>
              <w:pStyle w:val="7"/>
              <w:spacing w:before="112" w:line="219" w:lineRule="auto"/>
              <w:ind w:left="12"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40" w:type="dxa"/>
            <w:vAlign w:val="top"/>
          </w:tcPr>
          <w:p w14:paraId="4921B886">
            <w:pPr>
              <w:pStyle w:val="7"/>
              <w:spacing w:before="112"/>
              <w:ind w:left="177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697" w:type="dxa"/>
            <w:vAlign w:val="top"/>
          </w:tcPr>
          <w:p w14:paraId="6F7F354D">
            <w:pPr>
              <w:pStyle w:val="7"/>
              <w:spacing w:before="133" w:line="200" w:lineRule="exact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202.59</w:t>
            </w:r>
          </w:p>
        </w:tc>
      </w:tr>
      <w:tr w14:paraId="6742E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37800E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C51DB14">
            <w:pPr>
              <w:pStyle w:val="7"/>
              <w:spacing w:before="112"/>
              <w:ind w:left="210"/>
            </w:pPr>
            <w:r>
              <w:rPr>
                <w:color w:val="212529"/>
              </w:rPr>
              <w:t>9</w:t>
            </w:r>
          </w:p>
        </w:tc>
        <w:tc>
          <w:tcPr>
            <w:tcW w:w="1750" w:type="dxa"/>
            <w:vAlign w:val="top"/>
          </w:tcPr>
          <w:p w14:paraId="6F3E733D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69042EBD">
            <w:pPr>
              <w:pStyle w:val="7"/>
              <w:spacing w:before="113" w:line="219" w:lineRule="auto"/>
              <w:ind w:left="13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40" w:type="dxa"/>
            <w:vAlign w:val="top"/>
          </w:tcPr>
          <w:p w14:paraId="4D3EB892">
            <w:pPr>
              <w:pStyle w:val="7"/>
              <w:spacing w:before="112"/>
              <w:ind w:left="173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697" w:type="dxa"/>
            <w:vAlign w:val="top"/>
          </w:tcPr>
          <w:p w14:paraId="5FDCF85C">
            <w:pPr>
              <w:pStyle w:val="7"/>
              <w:spacing w:before="133" w:line="200" w:lineRule="exact"/>
              <w:ind w:left="1272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68.86</w:t>
            </w:r>
          </w:p>
        </w:tc>
      </w:tr>
      <w:tr w14:paraId="56A78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4F69FB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77445D0">
            <w:pPr>
              <w:pStyle w:val="7"/>
              <w:spacing w:before="112"/>
              <w:ind w:left="181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750" w:type="dxa"/>
            <w:vAlign w:val="top"/>
          </w:tcPr>
          <w:p w14:paraId="2AF49C41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125F4C83">
            <w:pPr>
              <w:pStyle w:val="7"/>
              <w:spacing w:before="113" w:line="220" w:lineRule="auto"/>
              <w:ind w:left="10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40" w:type="dxa"/>
            <w:vAlign w:val="top"/>
          </w:tcPr>
          <w:p w14:paraId="245F0123">
            <w:pPr>
              <w:pStyle w:val="7"/>
              <w:spacing w:before="113" w:line="241" w:lineRule="auto"/>
              <w:ind w:left="173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697" w:type="dxa"/>
            <w:vAlign w:val="top"/>
          </w:tcPr>
          <w:p w14:paraId="7F0D9DBF">
            <w:pPr>
              <w:rPr>
                <w:rFonts w:ascii="Arial"/>
                <w:sz w:val="21"/>
              </w:rPr>
            </w:pPr>
          </w:p>
        </w:tc>
      </w:tr>
      <w:tr w14:paraId="123B6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786670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AAE1A59">
            <w:pPr>
              <w:pStyle w:val="7"/>
              <w:spacing w:before="113" w:line="241" w:lineRule="auto"/>
              <w:ind w:left="181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750" w:type="dxa"/>
            <w:vAlign w:val="top"/>
          </w:tcPr>
          <w:p w14:paraId="06B018CA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44577BAE">
            <w:pPr>
              <w:pStyle w:val="7"/>
              <w:spacing w:before="113" w:line="219" w:lineRule="auto"/>
              <w:ind w:left="10"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40" w:type="dxa"/>
            <w:vAlign w:val="top"/>
          </w:tcPr>
          <w:p w14:paraId="52012BEB">
            <w:pPr>
              <w:pStyle w:val="7"/>
              <w:spacing w:before="113" w:line="241" w:lineRule="auto"/>
              <w:ind w:left="173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697" w:type="dxa"/>
            <w:vAlign w:val="top"/>
          </w:tcPr>
          <w:p w14:paraId="60FA11DE">
            <w:pPr>
              <w:rPr>
                <w:rFonts w:ascii="Arial"/>
                <w:sz w:val="21"/>
              </w:rPr>
            </w:pPr>
          </w:p>
        </w:tc>
      </w:tr>
      <w:tr w14:paraId="6F6B0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A7FE8D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58AEE4C">
            <w:pPr>
              <w:pStyle w:val="7"/>
              <w:spacing w:before="113" w:line="241" w:lineRule="auto"/>
              <w:ind w:left="181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750" w:type="dxa"/>
            <w:vAlign w:val="top"/>
          </w:tcPr>
          <w:p w14:paraId="7B7EDD36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47DCC0F3">
            <w:pPr>
              <w:pStyle w:val="7"/>
              <w:spacing w:before="113" w:line="219" w:lineRule="auto"/>
              <w:ind w:left="10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40" w:type="dxa"/>
            <w:vAlign w:val="top"/>
          </w:tcPr>
          <w:p w14:paraId="75409F93">
            <w:pPr>
              <w:pStyle w:val="7"/>
              <w:spacing w:before="113"/>
              <w:ind w:left="173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697" w:type="dxa"/>
            <w:vAlign w:val="top"/>
          </w:tcPr>
          <w:p w14:paraId="14029C37">
            <w:pPr>
              <w:rPr>
                <w:rFonts w:ascii="Arial"/>
                <w:sz w:val="21"/>
              </w:rPr>
            </w:pPr>
          </w:p>
        </w:tc>
      </w:tr>
      <w:tr w14:paraId="452C3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D19B6A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7716BB7">
            <w:pPr>
              <w:pStyle w:val="7"/>
              <w:spacing w:before="113"/>
              <w:ind w:left="181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750" w:type="dxa"/>
            <w:vAlign w:val="top"/>
          </w:tcPr>
          <w:p w14:paraId="1A761830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6142523B">
            <w:pPr>
              <w:pStyle w:val="7"/>
              <w:spacing w:before="113" w:line="219" w:lineRule="auto"/>
              <w:ind w:left="10"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40" w:type="dxa"/>
            <w:vAlign w:val="top"/>
          </w:tcPr>
          <w:p w14:paraId="0EE09C27">
            <w:pPr>
              <w:pStyle w:val="7"/>
              <w:spacing w:before="113" w:line="241" w:lineRule="auto"/>
              <w:ind w:left="173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697" w:type="dxa"/>
            <w:vAlign w:val="top"/>
          </w:tcPr>
          <w:p w14:paraId="4D26AF8C">
            <w:pPr>
              <w:rPr>
                <w:rFonts w:ascii="Arial"/>
                <w:sz w:val="21"/>
              </w:rPr>
            </w:pPr>
          </w:p>
        </w:tc>
      </w:tr>
      <w:tr w14:paraId="550D4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956EF3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B3EF7F8">
            <w:pPr>
              <w:pStyle w:val="7"/>
              <w:spacing w:before="113" w:line="241" w:lineRule="auto"/>
              <w:ind w:left="181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750" w:type="dxa"/>
            <w:vAlign w:val="top"/>
          </w:tcPr>
          <w:p w14:paraId="2539324E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0DA2BF37">
            <w:pPr>
              <w:pStyle w:val="7"/>
              <w:spacing w:before="6" w:line="208" w:lineRule="auto"/>
              <w:ind w:left="10" w:right="82"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 w14:paraId="170C62D7">
            <w:pPr>
              <w:pStyle w:val="7"/>
              <w:spacing w:before="113"/>
              <w:ind w:left="173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697" w:type="dxa"/>
            <w:vAlign w:val="top"/>
          </w:tcPr>
          <w:p w14:paraId="338B53F5">
            <w:pPr>
              <w:rPr>
                <w:rFonts w:ascii="Arial"/>
                <w:sz w:val="21"/>
              </w:rPr>
            </w:pPr>
          </w:p>
        </w:tc>
      </w:tr>
      <w:tr w14:paraId="29DCC7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FC5CA32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675CA1F">
            <w:pPr>
              <w:pStyle w:val="7"/>
              <w:spacing w:before="113"/>
              <w:ind w:left="181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750" w:type="dxa"/>
            <w:vAlign w:val="top"/>
          </w:tcPr>
          <w:p w14:paraId="44318DA4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1821562B">
            <w:pPr>
              <w:pStyle w:val="7"/>
              <w:spacing w:before="114" w:line="219" w:lineRule="auto"/>
              <w:ind w:left="10"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40" w:type="dxa"/>
            <w:vAlign w:val="top"/>
          </w:tcPr>
          <w:p w14:paraId="10EEDD40">
            <w:pPr>
              <w:pStyle w:val="7"/>
              <w:spacing w:before="113"/>
              <w:ind w:left="173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697" w:type="dxa"/>
            <w:vAlign w:val="top"/>
          </w:tcPr>
          <w:p w14:paraId="1A68315C">
            <w:pPr>
              <w:rPr>
                <w:rFonts w:ascii="Arial"/>
                <w:sz w:val="21"/>
              </w:rPr>
            </w:pPr>
          </w:p>
        </w:tc>
      </w:tr>
      <w:tr w14:paraId="5264E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423269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95E0A9B">
            <w:pPr>
              <w:pStyle w:val="7"/>
              <w:spacing w:before="113"/>
              <w:ind w:left="181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750" w:type="dxa"/>
            <w:vAlign w:val="top"/>
          </w:tcPr>
          <w:p w14:paraId="0EB020C4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6BA5BFA9">
            <w:pPr>
              <w:pStyle w:val="7"/>
              <w:spacing w:before="114" w:line="220" w:lineRule="auto"/>
              <w:ind w:left="10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40" w:type="dxa"/>
            <w:vAlign w:val="top"/>
          </w:tcPr>
          <w:p w14:paraId="1F9DB272">
            <w:pPr>
              <w:pStyle w:val="7"/>
              <w:spacing w:before="113"/>
              <w:ind w:left="173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697" w:type="dxa"/>
            <w:vAlign w:val="top"/>
          </w:tcPr>
          <w:p w14:paraId="5B1D1584">
            <w:pPr>
              <w:rPr>
                <w:rFonts w:ascii="Arial"/>
                <w:sz w:val="21"/>
              </w:rPr>
            </w:pPr>
          </w:p>
        </w:tc>
      </w:tr>
      <w:tr w14:paraId="4EEB7C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623FA9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86DB002">
            <w:pPr>
              <w:pStyle w:val="7"/>
              <w:spacing w:before="113"/>
              <w:ind w:left="181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750" w:type="dxa"/>
            <w:vAlign w:val="top"/>
          </w:tcPr>
          <w:p w14:paraId="02D6927D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699350E7">
            <w:pPr>
              <w:pStyle w:val="7"/>
              <w:spacing w:before="114" w:line="220" w:lineRule="auto"/>
              <w:ind w:left="10"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40" w:type="dxa"/>
            <w:vAlign w:val="top"/>
          </w:tcPr>
          <w:p w14:paraId="3520E100">
            <w:pPr>
              <w:pStyle w:val="7"/>
              <w:spacing w:before="113"/>
              <w:ind w:left="173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697" w:type="dxa"/>
            <w:vAlign w:val="top"/>
          </w:tcPr>
          <w:p w14:paraId="36529661">
            <w:pPr>
              <w:rPr>
                <w:rFonts w:ascii="Arial"/>
                <w:sz w:val="21"/>
              </w:rPr>
            </w:pPr>
          </w:p>
        </w:tc>
      </w:tr>
      <w:tr w14:paraId="0937E5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D16998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E2311AF">
            <w:pPr>
              <w:pStyle w:val="7"/>
              <w:spacing w:before="113"/>
              <w:ind w:left="181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750" w:type="dxa"/>
            <w:vAlign w:val="top"/>
          </w:tcPr>
          <w:p w14:paraId="5769CA50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2CD326D3">
            <w:pPr>
              <w:pStyle w:val="7"/>
              <w:spacing w:before="6" w:line="208" w:lineRule="auto"/>
              <w:ind w:left="10" w:right="82"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 w14:paraId="4BA06BF2">
            <w:pPr>
              <w:pStyle w:val="7"/>
              <w:spacing w:before="113"/>
              <w:ind w:left="173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697" w:type="dxa"/>
            <w:vAlign w:val="top"/>
          </w:tcPr>
          <w:p w14:paraId="1D760A44">
            <w:pPr>
              <w:rPr>
                <w:rFonts w:ascii="Arial"/>
                <w:sz w:val="21"/>
              </w:rPr>
            </w:pPr>
          </w:p>
        </w:tc>
      </w:tr>
      <w:tr w14:paraId="339E52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6BEED9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1DFDE13">
            <w:pPr>
              <w:pStyle w:val="7"/>
              <w:spacing w:before="113"/>
              <w:ind w:left="181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750" w:type="dxa"/>
            <w:vAlign w:val="top"/>
          </w:tcPr>
          <w:p w14:paraId="31145012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67282C71">
            <w:pPr>
              <w:pStyle w:val="7"/>
              <w:spacing w:before="114" w:line="219" w:lineRule="auto"/>
              <w:ind w:left="10"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40" w:type="dxa"/>
            <w:vAlign w:val="top"/>
          </w:tcPr>
          <w:p w14:paraId="46CAC413">
            <w:pPr>
              <w:pStyle w:val="7"/>
              <w:spacing w:before="113"/>
              <w:ind w:left="177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697" w:type="dxa"/>
            <w:vAlign w:val="top"/>
          </w:tcPr>
          <w:p w14:paraId="473FB456">
            <w:pPr>
              <w:pStyle w:val="7"/>
              <w:spacing w:before="134" w:line="200" w:lineRule="exact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position w:val="1"/>
                <w:sz w:val="15"/>
                <w:szCs w:val="15"/>
              </w:rPr>
              <w:t>129.52</w:t>
            </w:r>
          </w:p>
        </w:tc>
      </w:tr>
      <w:tr w14:paraId="781856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1C7CDE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78C3E1F">
            <w:pPr>
              <w:pStyle w:val="7"/>
              <w:spacing w:before="114"/>
              <w:ind w:left="169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750" w:type="dxa"/>
            <w:vAlign w:val="top"/>
          </w:tcPr>
          <w:p w14:paraId="662EB545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5C2535CE">
            <w:pPr>
              <w:pStyle w:val="7"/>
              <w:spacing w:before="114" w:line="219" w:lineRule="auto"/>
              <w:ind w:left="12"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40" w:type="dxa"/>
            <w:vAlign w:val="top"/>
          </w:tcPr>
          <w:p w14:paraId="681F6A5C">
            <w:pPr>
              <w:pStyle w:val="7"/>
              <w:spacing w:before="114"/>
              <w:ind w:left="177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697" w:type="dxa"/>
            <w:vAlign w:val="top"/>
          </w:tcPr>
          <w:p w14:paraId="2DF906F4">
            <w:pPr>
              <w:rPr>
                <w:rFonts w:ascii="Arial"/>
                <w:sz w:val="21"/>
              </w:rPr>
            </w:pPr>
          </w:p>
        </w:tc>
      </w:tr>
      <w:tr w14:paraId="1A0695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EDEFDD2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0EFF5CD">
            <w:pPr>
              <w:pStyle w:val="7"/>
              <w:spacing w:before="114" w:line="241" w:lineRule="auto"/>
              <w:ind w:left="169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750" w:type="dxa"/>
            <w:vAlign w:val="top"/>
          </w:tcPr>
          <w:p w14:paraId="5DA5738A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43A2EC30">
            <w:pPr>
              <w:pStyle w:val="7"/>
              <w:spacing w:before="6" w:line="208" w:lineRule="auto"/>
              <w:ind w:left="10" w:right="82" w:firstLine="2"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 w14:paraId="5BA3F0B3">
            <w:pPr>
              <w:pStyle w:val="7"/>
              <w:spacing w:before="114"/>
              <w:ind w:left="177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697" w:type="dxa"/>
            <w:vAlign w:val="top"/>
          </w:tcPr>
          <w:p w14:paraId="7CCB61F3">
            <w:pPr>
              <w:rPr>
                <w:rFonts w:ascii="Arial"/>
                <w:sz w:val="21"/>
              </w:rPr>
            </w:pPr>
          </w:p>
        </w:tc>
      </w:tr>
      <w:tr w14:paraId="5D521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BC4874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18E162D">
            <w:pPr>
              <w:pStyle w:val="7"/>
              <w:spacing w:before="114" w:line="241" w:lineRule="auto"/>
              <w:ind w:left="169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750" w:type="dxa"/>
            <w:vAlign w:val="top"/>
          </w:tcPr>
          <w:p w14:paraId="56E7D2D7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1CD4C640">
            <w:pPr>
              <w:pStyle w:val="7"/>
              <w:spacing w:before="6" w:line="208" w:lineRule="auto"/>
              <w:ind w:left="11" w:right="82"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40" w:type="dxa"/>
            <w:vAlign w:val="top"/>
          </w:tcPr>
          <w:p w14:paraId="0956FC2E">
            <w:pPr>
              <w:pStyle w:val="7"/>
              <w:spacing w:before="114"/>
              <w:ind w:left="177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697" w:type="dxa"/>
            <w:vAlign w:val="top"/>
          </w:tcPr>
          <w:p w14:paraId="2D373343">
            <w:pPr>
              <w:rPr>
                <w:rFonts w:ascii="Arial"/>
                <w:sz w:val="21"/>
              </w:rPr>
            </w:pPr>
          </w:p>
        </w:tc>
      </w:tr>
      <w:tr w14:paraId="6C180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A55E6A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EBE05B1">
            <w:pPr>
              <w:pStyle w:val="7"/>
              <w:spacing w:before="114"/>
              <w:ind w:left="169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750" w:type="dxa"/>
            <w:vAlign w:val="top"/>
          </w:tcPr>
          <w:p w14:paraId="251BFFC2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47A93C81">
            <w:pPr>
              <w:pStyle w:val="7"/>
              <w:spacing w:before="114" w:line="220" w:lineRule="auto"/>
              <w:ind w:left="12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40" w:type="dxa"/>
            <w:vAlign w:val="top"/>
          </w:tcPr>
          <w:p w14:paraId="53679D45">
            <w:pPr>
              <w:pStyle w:val="7"/>
              <w:spacing w:before="114"/>
              <w:ind w:left="177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697" w:type="dxa"/>
            <w:vAlign w:val="top"/>
          </w:tcPr>
          <w:p w14:paraId="534B57C5">
            <w:pPr>
              <w:pStyle w:val="7"/>
              <w:spacing w:before="135" w:line="200" w:lineRule="exact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2"/>
                <w:position w:val="1"/>
                <w:sz w:val="15"/>
                <w:szCs w:val="15"/>
              </w:rPr>
              <w:t>1.70</w:t>
            </w:r>
          </w:p>
        </w:tc>
      </w:tr>
      <w:tr w14:paraId="6640A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0DEB53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DF62AE7">
            <w:pPr>
              <w:pStyle w:val="7"/>
              <w:spacing w:before="114" w:line="241" w:lineRule="auto"/>
              <w:ind w:left="169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750" w:type="dxa"/>
            <w:vAlign w:val="top"/>
          </w:tcPr>
          <w:p w14:paraId="0D8ED54F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0D8823C6">
            <w:pPr>
              <w:pStyle w:val="7"/>
              <w:spacing w:before="114" w:line="219" w:lineRule="auto"/>
              <w:ind w:left="12"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40" w:type="dxa"/>
            <w:vAlign w:val="top"/>
          </w:tcPr>
          <w:p w14:paraId="3EB25AF7">
            <w:pPr>
              <w:pStyle w:val="7"/>
              <w:spacing w:before="114"/>
              <w:ind w:left="177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697" w:type="dxa"/>
            <w:vAlign w:val="top"/>
          </w:tcPr>
          <w:p w14:paraId="56A9F2F8">
            <w:pPr>
              <w:rPr>
                <w:rFonts w:ascii="Arial"/>
                <w:sz w:val="21"/>
              </w:rPr>
            </w:pPr>
          </w:p>
        </w:tc>
      </w:tr>
      <w:tr w14:paraId="5357C5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F323EF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46C7F72">
            <w:pPr>
              <w:pStyle w:val="7"/>
              <w:spacing w:before="114"/>
              <w:ind w:left="169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750" w:type="dxa"/>
            <w:vAlign w:val="top"/>
          </w:tcPr>
          <w:p w14:paraId="5170B6CA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57B5FA40">
            <w:pPr>
              <w:pStyle w:val="7"/>
              <w:spacing w:before="115" w:line="219" w:lineRule="auto"/>
              <w:ind w:left="12"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40" w:type="dxa"/>
            <w:vAlign w:val="top"/>
          </w:tcPr>
          <w:p w14:paraId="4131D834">
            <w:pPr>
              <w:pStyle w:val="7"/>
              <w:spacing w:before="114"/>
              <w:ind w:left="177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697" w:type="dxa"/>
            <w:vAlign w:val="top"/>
          </w:tcPr>
          <w:p w14:paraId="0BEB965C">
            <w:pPr>
              <w:rPr>
                <w:rFonts w:ascii="Arial"/>
                <w:sz w:val="21"/>
              </w:rPr>
            </w:pPr>
          </w:p>
        </w:tc>
      </w:tr>
      <w:tr w14:paraId="67435A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 w14:paraId="60D7D57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5DF73A2">
            <w:pPr>
              <w:pStyle w:val="7"/>
              <w:spacing w:before="114"/>
              <w:ind w:left="169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750" w:type="dxa"/>
            <w:vAlign w:val="top"/>
          </w:tcPr>
          <w:p w14:paraId="53B35072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518F9A8B">
            <w:pPr>
              <w:pStyle w:val="7"/>
              <w:spacing w:before="7" w:line="210" w:lineRule="auto"/>
              <w:ind w:left="23" w:right="82" w:hanging="11"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40" w:type="dxa"/>
            <w:vAlign w:val="top"/>
          </w:tcPr>
          <w:p w14:paraId="72B563B2">
            <w:pPr>
              <w:pStyle w:val="7"/>
              <w:spacing w:before="114"/>
              <w:ind w:left="177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697" w:type="dxa"/>
            <w:vAlign w:val="top"/>
          </w:tcPr>
          <w:p w14:paraId="674523BE">
            <w:pPr>
              <w:rPr>
                <w:rFonts w:ascii="Arial"/>
                <w:sz w:val="21"/>
              </w:rPr>
            </w:pPr>
          </w:p>
        </w:tc>
      </w:tr>
    </w:tbl>
    <w:p w14:paraId="7AD89BC4">
      <w:pPr>
        <w:rPr>
          <w:rFonts w:ascii="Arial"/>
          <w:sz w:val="21"/>
        </w:rPr>
      </w:pPr>
    </w:p>
    <w:p w14:paraId="6A23FDBE">
      <w:pPr>
        <w:rPr>
          <w:rFonts w:ascii="Arial" w:hAnsi="Arial" w:eastAsia="Arial" w:cs="Arial"/>
          <w:sz w:val="21"/>
          <w:szCs w:val="21"/>
        </w:rPr>
        <w:sectPr>
          <w:headerReference r:id="rId11" w:type="default"/>
          <w:footerReference r:id="rId1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FFF243D">
      <w:pPr>
        <w:spacing w:line="32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539"/>
        <w:gridCol w:w="1750"/>
        <w:gridCol w:w="2254"/>
        <w:gridCol w:w="540"/>
        <w:gridCol w:w="1697"/>
      </w:tblGrid>
      <w:tr w14:paraId="097E12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1FF1EEF1">
            <w:pPr>
              <w:pStyle w:val="7"/>
              <w:spacing w:before="111" w:line="219" w:lineRule="auto"/>
              <w:ind w:left="561"/>
            </w:pPr>
            <w:bookmarkStart w:id="7" w:name="bookmark31"/>
            <w:bookmarkEnd w:id="7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39" w:type="dxa"/>
            <w:vAlign w:val="top"/>
          </w:tcPr>
          <w:p w14:paraId="261DA127">
            <w:pPr>
              <w:pStyle w:val="7"/>
              <w:spacing w:before="111"/>
              <w:ind w:left="169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50" w:type="dxa"/>
            <w:vAlign w:val="top"/>
          </w:tcPr>
          <w:p w14:paraId="63E478C5">
            <w:pPr>
              <w:pStyle w:val="7"/>
              <w:spacing w:before="110" w:line="217" w:lineRule="auto"/>
              <w:ind w:right="24"/>
              <w:jc w:val="right"/>
            </w:pPr>
            <w:r>
              <w:rPr>
                <w:color w:val="212529"/>
                <w:spacing w:val="-2"/>
              </w:rPr>
              <w:t>2,232.40</w:t>
            </w:r>
          </w:p>
        </w:tc>
        <w:tc>
          <w:tcPr>
            <w:tcW w:w="2254" w:type="dxa"/>
            <w:vAlign w:val="top"/>
          </w:tcPr>
          <w:p w14:paraId="54AC7544">
            <w:pPr>
              <w:pStyle w:val="7"/>
              <w:spacing w:before="111" w:line="219" w:lineRule="auto"/>
              <w:ind w:left="574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40" w:type="dxa"/>
            <w:vAlign w:val="top"/>
          </w:tcPr>
          <w:p w14:paraId="3A1E456E">
            <w:pPr>
              <w:pStyle w:val="7"/>
              <w:spacing w:before="111"/>
              <w:ind w:left="177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697" w:type="dxa"/>
            <w:vAlign w:val="top"/>
          </w:tcPr>
          <w:p w14:paraId="3B837584">
            <w:pPr>
              <w:pStyle w:val="7"/>
              <w:spacing w:before="110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2,241.11</w:t>
            </w:r>
          </w:p>
        </w:tc>
      </w:tr>
      <w:tr w14:paraId="1A5F11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49E3DAC">
            <w:pPr>
              <w:pStyle w:val="7"/>
              <w:spacing w:before="1" w:line="210" w:lineRule="auto"/>
              <w:ind w:left="12" w:right="64" w:hanging="3"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39" w:type="dxa"/>
            <w:vAlign w:val="top"/>
          </w:tcPr>
          <w:p w14:paraId="6DC00548">
            <w:pPr>
              <w:pStyle w:val="7"/>
              <w:spacing w:before="107"/>
              <w:ind w:left="169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50" w:type="dxa"/>
            <w:vAlign w:val="top"/>
          </w:tcPr>
          <w:p w14:paraId="48189C81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42A9DCC0">
            <w:pPr>
              <w:pStyle w:val="7"/>
              <w:spacing w:before="107" w:line="220" w:lineRule="auto"/>
              <w:ind w:left="13"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40" w:type="dxa"/>
            <w:vAlign w:val="top"/>
          </w:tcPr>
          <w:p w14:paraId="666745E2">
            <w:pPr>
              <w:pStyle w:val="7"/>
              <w:spacing w:before="107"/>
              <w:ind w:left="177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697" w:type="dxa"/>
            <w:vAlign w:val="top"/>
          </w:tcPr>
          <w:p w14:paraId="3449991D">
            <w:pPr>
              <w:rPr>
                <w:rFonts w:ascii="Arial"/>
                <w:sz w:val="21"/>
              </w:rPr>
            </w:pPr>
          </w:p>
        </w:tc>
      </w:tr>
      <w:tr w14:paraId="6D32B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0047B75">
            <w:pPr>
              <w:pStyle w:val="7"/>
              <w:spacing w:before="109" w:line="219" w:lineRule="auto"/>
              <w:ind w:left="9"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39" w:type="dxa"/>
            <w:vAlign w:val="top"/>
          </w:tcPr>
          <w:p w14:paraId="7122EE51">
            <w:pPr>
              <w:pStyle w:val="7"/>
              <w:spacing w:before="108"/>
              <w:ind w:left="169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50" w:type="dxa"/>
            <w:vAlign w:val="top"/>
          </w:tcPr>
          <w:p w14:paraId="14604F49">
            <w:pPr>
              <w:pStyle w:val="7"/>
              <w:spacing w:before="129" w:line="200" w:lineRule="exact"/>
              <w:ind w:left="1325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40.49</w:t>
            </w:r>
          </w:p>
        </w:tc>
        <w:tc>
          <w:tcPr>
            <w:tcW w:w="2254" w:type="dxa"/>
            <w:vAlign w:val="top"/>
          </w:tcPr>
          <w:p w14:paraId="4E7F83D8">
            <w:pPr>
              <w:pStyle w:val="7"/>
              <w:spacing w:before="109" w:line="219" w:lineRule="auto"/>
              <w:ind w:left="10"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40" w:type="dxa"/>
            <w:vAlign w:val="top"/>
          </w:tcPr>
          <w:p w14:paraId="1A23D7F1">
            <w:pPr>
              <w:pStyle w:val="7"/>
              <w:spacing w:before="108"/>
              <w:ind w:left="175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697" w:type="dxa"/>
            <w:vAlign w:val="top"/>
          </w:tcPr>
          <w:p w14:paraId="37F0F81F">
            <w:pPr>
              <w:pStyle w:val="7"/>
              <w:spacing w:before="129" w:line="200" w:lineRule="exact"/>
              <w:ind w:left="1274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31.77</w:t>
            </w:r>
          </w:p>
        </w:tc>
      </w:tr>
      <w:tr w14:paraId="0F4AD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286AED1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0BC5C76">
            <w:pPr>
              <w:pStyle w:val="7"/>
              <w:spacing w:before="109"/>
              <w:ind w:left="171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50" w:type="dxa"/>
            <w:vAlign w:val="top"/>
          </w:tcPr>
          <w:p w14:paraId="0088D7AD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63221E07"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Align w:val="top"/>
          </w:tcPr>
          <w:p w14:paraId="731A56F9">
            <w:pPr>
              <w:pStyle w:val="7"/>
              <w:spacing w:before="109"/>
              <w:ind w:left="175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697" w:type="dxa"/>
            <w:vAlign w:val="top"/>
          </w:tcPr>
          <w:p w14:paraId="0C718E17">
            <w:pPr>
              <w:rPr>
                <w:rFonts w:ascii="Arial"/>
                <w:sz w:val="21"/>
              </w:rPr>
            </w:pPr>
          </w:p>
        </w:tc>
      </w:tr>
      <w:tr w14:paraId="563CDC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242E22E5">
            <w:pPr>
              <w:pStyle w:val="7"/>
              <w:spacing w:before="110" w:line="221" w:lineRule="auto"/>
              <w:ind w:left="926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39" w:type="dxa"/>
            <w:vAlign w:val="top"/>
          </w:tcPr>
          <w:p w14:paraId="14E7332F">
            <w:pPr>
              <w:pStyle w:val="7"/>
              <w:spacing w:before="110"/>
              <w:ind w:left="171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750" w:type="dxa"/>
            <w:vAlign w:val="top"/>
          </w:tcPr>
          <w:p w14:paraId="7353895E">
            <w:pPr>
              <w:pStyle w:val="7"/>
              <w:spacing w:before="110" w:line="217" w:lineRule="auto"/>
              <w:ind w:right="24"/>
              <w:jc w:val="right"/>
            </w:pPr>
            <w:r>
              <w:rPr>
                <w:color w:val="212529"/>
                <w:spacing w:val="-2"/>
              </w:rPr>
              <w:t>2,272.88</w:t>
            </w:r>
          </w:p>
        </w:tc>
        <w:tc>
          <w:tcPr>
            <w:tcW w:w="2254" w:type="dxa"/>
            <w:vAlign w:val="top"/>
          </w:tcPr>
          <w:p w14:paraId="37CC96A7">
            <w:pPr>
              <w:pStyle w:val="7"/>
              <w:spacing w:before="110" w:line="221" w:lineRule="auto"/>
              <w:ind w:left="938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40" w:type="dxa"/>
            <w:vAlign w:val="top"/>
          </w:tcPr>
          <w:p w14:paraId="21378983">
            <w:pPr>
              <w:pStyle w:val="7"/>
              <w:spacing w:before="110"/>
              <w:ind w:left="175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697" w:type="dxa"/>
            <w:vAlign w:val="top"/>
          </w:tcPr>
          <w:p w14:paraId="206A13D8">
            <w:pPr>
              <w:pStyle w:val="7"/>
              <w:spacing w:before="110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2,272.88</w:t>
            </w:r>
          </w:p>
        </w:tc>
      </w:tr>
      <w:tr w14:paraId="1614F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9016" w:type="dxa"/>
            <w:gridSpan w:val="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9C73B5">
            <w:pPr>
              <w:spacing w:before="93" w:line="220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：本表反映部门本年度的总收支和年末结转结余情况。本套报表金额单位转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换时可能存在尾数误差。</w:t>
            </w:r>
          </w:p>
        </w:tc>
      </w:tr>
      <w:tr w14:paraId="3879A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6B069B">
            <w:pPr>
              <w:rPr>
                <w:rFonts w:ascii="Arial"/>
                <w:sz w:val="21"/>
              </w:rPr>
            </w:pPr>
          </w:p>
        </w:tc>
      </w:tr>
    </w:tbl>
    <w:p w14:paraId="6DA71B6B">
      <w:pPr>
        <w:rPr>
          <w:rFonts w:ascii="Arial"/>
          <w:sz w:val="21"/>
        </w:rPr>
      </w:pPr>
    </w:p>
    <w:p w14:paraId="4517B73C">
      <w:pPr>
        <w:rPr>
          <w:rFonts w:ascii="Arial" w:hAnsi="Arial" w:eastAsia="Arial" w:cs="Arial"/>
          <w:sz w:val="21"/>
          <w:szCs w:val="21"/>
        </w:rPr>
      </w:pPr>
    </w:p>
    <w:p w14:paraId="1394456D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6265A2BB">
      <w:pPr>
        <w:bidi w:val="0"/>
        <w:rPr>
          <w:lang w:val="en-US" w:eastAsia="en-US"/>
        </w:rPr>
      </w:pPr>
    </w:p>
    <w:p w14:paraId="5A9DD7CF">
      <w:pPr>
        <w:bidi w:val="0"/>
        <w:rPr>
          <w:lang w:val="en-US" w:eastAsia="en-US"/>
        </w:rPr>
      </w:pPr>
    </w:p>
    <w:p w14:paraId="12973169">
      <w:pPr>
        <w:bidi w:val="0"/>
        <w:rPr>
          <w:lang w:val="en-US" w:eastAsia="en-US"/>
        </w:rPr>
      </w:pPr>
    </w:p>
    <w:p w14:paraId="4F2FE009">
      <w:pPr>
        <w:bidi w:val="0"/>
        <w:rPr>
          <w:lang w:val="en-US" w:eastAsia="en-US"/>
        </w:rPr>
      </w:pPr>
    </w:p>
    <w:p w14:paraId="2ECD6513">
      <w:pPr>
        <w:bidi w:val="0"/>
        <w:rPr>
          <w:lang w:val="en-US" w:eastAsia="en-US"/>
        </w:rPr>
      </w:pPr>
    </w:p>
    <w:p w14:paraId="673FCAF3">
      <w:pPr>
        <w:tabs>
          <w:tab w:val="left" w:pos="9938"/>
        </w:tabs>
        <w:bidi w:val="0"/>
        <w:jc w:val="left"/>
        <w:rPr>
          <w:rFonts w:hint="eastAsia" w:eastAsia="宋体"/>
          <w:lang w:val="en-US" w:eastAsia="zh-CN"/>
        </w:rPr>
        <w:sectPr>
          <w:headerReference r:id="rId13" w:type="default"/>
          <w:footerReference r:id="rId14" w:type="default"/>
          <w:pgSz w:w="11900" w:h="16840"/>
          <w:pgMar w:top="642" w:right="0" w:bottom="340" w:left="0" w:header="326" w:footer="93" w:gutter="0"/>
          <w:cols w:space="720" w:num="1"/>
        </w:sectPr>
      </w:pPr>
      <w:r>
        <w:rPr>
          <w:rFonts w:hint="eastAsia" w:eastAsia="宋体"/>
          <w:lang w:val="en-US" w:eastAsia="zh-CN"/>
        </w:rPr>
        <w:tab/>
      </w:r>
    </w:p>
    <w:p w14:paraId="0A8996F4">
      <w:pPr>
        <w:spacing w:line="188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5"/>
        <w:gridCol w:w="1175"/>
        <w:gridCol w:w="1343"/>
        <w:gridCol w:w="1235"/>
        <w:gridCol w:w="719"/>
        <w:gridCol w:w="803"/>
        <w:gridCol w:w="863"/>
        <w:gridCol w:w="684"/>
        <w:gridCol w:w="989"/>
      </w:tblGrid>
      <w:tr w14:paraId="6BA6D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B5F237">
            <w:pPr>
              <w:pStyle w:val="7"/>
              <w:spacing w:before="46" w:line="226" w:lineRule="auto"/>
              <w:ind w:left="3934"/>
              <w:outlineLvl w:val="1"/>
              <w:rPr>
                <w:sz w:val="22"/>
                <w:szCs w:val="22"/>
              </w:rPr>
            </w:pPr>
            <w:bookmarkStart w:id="8" w:name="bookmark32"/>
            <w:bookmarkEnd w:id="8"/>
            <w:bookmarkStart w:id="9" w:name="bookmark6"/>
            <w:bookmarkEnd w:id="9"/>
            <w:r>
              <w:rPr>
                <w:color w:val="212529"/>
                <w:spacing w:val="4"/>
                <w:sz w:val="22"/>
                <w:szCs w:val="22"/>
              </w:rPr>
              <w:t>收入决算表</w:t>
            </w:r>
          </w:p>
        </w:tc>
      </w:tr>
      <w:tr w14:paraId="0F54F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7C421C"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8D433C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71B93C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64F157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2430EC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0DB765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92E90C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A884C6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229C4F">
            <w:pPr>
              <w:pStyle w:val="7"/>
              <w:spacing w:before="76" w:line="226" w:lineRule="auto"/>
              <w:ind w:left="38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公开02表</w:t>
            </w:r>
          </w:p>
        </w:tc>
      </w:tr>
      <w:tr w14:paraId="39384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723" w:type="dxa"/>
            <w:gridSpan w:val="3"/>
            <w:tcBorders>
              <w:top w:val="single" w:color="FFFFFF" w:sz="4" w:space="0"/>
            </w:tcBorders>
            <w:vAlign w:val="top"/>
          </w:tcPr>
          <w:p w14:paraId="163361A2">
            <w:pPr>
              <w:pStyle w:val="7"/>
              <w:spacing w:before="76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部门名称：兴县市场监督管理局</w:t>
            </w:r>
          </w:p>
        </w:tc>
        <w:tc>
          <w:tcPr>
            <w:tcW w:w="1954" w:type="dxa"/>
            <w:gridSpan w:val="2"/>
            <w:tcBorders>
              <w:top w:val="single" w:color="FFFFFF" w:sz="4" w:space="0"/>
            </w:tcBorders>
            <w:vAlign w:val="top"/>
          </w:tcPr>
          <w:p w14:paraId="52E5FA8B">
            <w:pPr>
              <w:pStyle w:val="7"/>
              <w:spacing w:before="78" w:line="227" w:lineRule="auto"/>
              <w:ind w:left="65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2023年度</w:t>
            </w:r>
          </w:p>
        </w:tc>
        <w:tc>
          <w:tcPr>
            <w:tcW w:w="803" w:type="dxa"/>
            <w:tcBorders>
              <w:top w:val="single" w:color="FFFFFF" w:sz="4" w:space="0"/>
            </w:tcBorders>
            <w:vAlign w:val="top"/>
          </w:tcPr>
          <w:p w14:paraId="3655BF18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FFFFFF" w:sz="4" w:space="0"/>
            </w:tcBorders>
            <w:vAlign w:val="top"/>
          </w:tcPr>
          <w:p w14:paraId="3F3C311C">
            <w:pPr>
              <w:rPr>
                <w:rFonts w:ascii="Arial"/>
                <w:sz w:val="21"/>
              </w:rPr>
            </w:pPr>
          </w:p>
        </w:tc>
        <w:tc>
          <w:tcPr>
            <w:tcW w:w="1673" w:type="dxa"/>
            <w:gridSpan w:val="2"/>
            <w:tcBorders>
              <w:top w:val="single" w:color="FFFFFF" w:sz="4" w:space="0"/>
            </w:tcBorders>
            <w:vAlign w:val="top"/>
          </w:tcPr>
          <w:p w14:paraId="367E5BFD">
            <w:pPr>
              <w:pStyle w:val="7"/>
              <w:spacing w:before="76" w:line="225" w:lineRule="auto"/>
              <w:ind w:left="63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5EC02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380" w:type="dxa"/>
            <w:gridSpan w:val="2"/>
            <w:vAlign w:val="top"/>
          </w:tcPr>
          <w:p w14:paraId="3207C192">
            <w:pPr>
              <w:pStyle w:val="7"/>
              <w:spacing w:before="57" w:line="220" w:lineRule="auto"/>
              <w:ind w:left="996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343" w:type="dxa"/>
            <w:vMerge w:val="restart"/>
            <w:tcBorders>
              <w:bottom w:val="nil"/>
            </w:tcBorders>
            <w:vAlign w:val="top"/>
          </w:tcPr>
          <w:p w14:paraId="40B247EA">
            <w:pPr>
              <w:pStyle w:val="7"/>
              <w:spacing w:before="297" w:line="219" w:lineRule="auto"/>
              <w:ind w:left="114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235" w:type="dxa"/>
            <w:vMerge w:val="restart"/>
            <w:tcBorders>
              <w:bottom w:val="nil"/>
            </w:tcBorders>
            <w:vAlign w:val="top"/>
          </w:tcPr>
          <w:p w14:paraId="75DFB46E">
            <w:pPr>
              <w:pStyle w:val="7"/>
              <w:spacing w:before="298" w:line="219" w:lineRule="auto"/>
              <w:ind w:left="61"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00680C65">
            <w:pPr>
              <w:pStyle w:val="7"/>
              <w:spacing w:before="202" w:line="209" w:lineRule="auto"/>
              <w:ind w:left="75"/>
            </w:pPr>
            <w:r>
              <w:rPr>
                <w:color w:val="212529"/>
                <w:spacing w:val="-4"/>
              </w:rPr>
              <w:t>上级补</w:t>
            </w:r>
          </w:p>
          <w:p w14:paraId="476F6B0B">
            <w:pPr>
              <w:pStyle w:val="7"/>
              <w:spacing w:line="219" w:lineRule="auto"/>
              <w:ind w:left="74"/>
            </w:pP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803" w:type="dxa"/>
            <w:vMerge w:val="restart"/>
            <w:tcBorders>
              <w:bottom w:val="nil"/>
            </w:tcBorders>
            <w:vAlign w:val="top"/>
          </w:tcPr>
          <w:p w14:paraId="5871CEF0">
            <w:pPr>
              <w:pStyle w:val="7"/>
              <w:spacing w:before="298" w:line="219" w:lineRule="auto"/>
              <w:ind w:left="27"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63" w:type="dxa"/>
            <w:vMerge w:val="restart"/>
            <w:tcBorders>
              <w:bottom w:val="nil"/>
            </w:tcBorders>
            <w:vAlign w:val="top"/>
          </w:tcPr>
          <w:p w14:paraId="25B7FEB3">
            <w:pPr>
              <w:pStyle w:val="7"/>
              <w:spacing w:before="298" w:line="219" w:lineRule="auto"/>
              <w:ind w:left="60"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684" w:type="dxa"/>
            <w:vMerge w:val="restart"/>
            <w:tcBorders>
              <w:bottom w:val="nil"/>
            </w:tcBorders>
            <w:vAlign w:val="top"/>
          </w:tcPr>
          <w:p w14:paraId="726584EE">
            <w:pPr>
              <w:pStyle w:val="7"/>
              <w:spacing w:line="206" w:lineRule="auto"/>
              <w:ind w:left="74"/>
            </w:pPr>
            <w:r>
              <w:rPr>
                <w:color w:val="212529"/>
                <w:spacing w:val="-8"/>
              </w:rPr>
              <w:t>附属单</w:t>
            </w:r>
          </w:p>
          <w:p w14:paraId="0C6222AF">
            <w:pPr>
              <w:pStyle w:val="7"/>
              <w:spacing w:line="209" w:lineRule="auto"/>
              <w:ind w:left="240"/>
            </w:pPr>
            <w:r>
              <w:rPr>
                <w:color w:val="212529"/>
              </w:rPr>
              <w:t>位</w:t>
            </w:r>
          </w:p>
          <w:p w14:paraId="1FABF018">
            <w:pPr>
              <w:pStyle w:val="7"/>
              <w:spacing w:line="209" w:lineRule="auto"/>
              <w:ind w:left="61"/>
            </w:pPr>
            <w:r>
              <w:rPr>
                <w:color w:val="212529"/>
                <w:spacing w:val="-4"/>
              </w:rPr>
              <w:t>上缴收</w:t>
            </w:r>
          </w:p>
          <w:p w14:paraId="3B4A6636">
            <w:pPr>
              <w:pStyle w:val="7"/>
              <w:spacing w:line="202" w:lineRule="auto"/>
              <w:ind w:left="239"/>
            </w:pPr>
            <w:r>
              <w:rPr>
                <w:color w:val="212529"/>
              </w:rPr>
              <w:t>入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791F4A1C">
            <w:pPr>
              <w:pStyle w:val="7"/>
              <w:spacing w:before="298" w:line="219" w:lineRule="auto"/>
              <w:ind w:left="121"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 w14:paraId="62F6A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205" w:type="dxa"/>
            <w:vAlign w:val="top"/>
          </w:tcPr>
          <w:p w14:paraId="282E6D79">
            <w:pPr>
              <w:pStyle w:val="7"/>
              <w:spacing w:before="129" w:line="219" w:lineRule="auto"/>
              <w:ind w:left="225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175" w:type="dxa"/>
            <w:vAlign w:val="top"/>
          </w:tcPr>
          <w:p w14:paraId="08FE1C60">
            <w:pPr>
              <w:pStyle w:val="7"/>
              <w:spacing w:before="129" w:line="219" w:lineRule="auto"/>
              <w:ind w:left="208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343" w:type="dxa"/>
            <w:vMerge w:val="continue"/>
            <w:tcBorders>
              <w:top w:val="nil"/>
            </w:tcBorders>
            <w:vAlign w:val="top"/>
          </w:tcPr>
          <w:p w14:paraId="6CF27FE9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Merge w:val="continue"/>
            <w:tcBorders>
              <w:top w:val="nil"/>
            </w:tcBorders>
            <w:vAlign w:val="top"/>
          </w:tcPr>
          <w:p w14:paraId="61F42F70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37DC64EA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Merge w:val="continue"/>
            <w:tcBorders>
              <w:top w:val="nil"/>
            </w:tcBorders>
            <w:vAlign w:val="top"/>
          </w:tcPr>
          <w:p w14:paraId="41A1D635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Merge w:val="continue"/>
            <w:tcBorders>
              <w:top w:val="nil"/>
            </w:tcBorders>
            <w:vAlign w:val="top"/>
          </w:tcPr>
          <w:p w14:paraId="59AE8586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Merge w:val="continue"/>
            <w:tcBorders>
              <w:top w:val="nil"/>
            </w:tcBorders>
            <w:vAlign w:val="top"/>
          </w:tcPr>
          <w:p w14:paraId="6A5F5BA3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3B77F693">
            <w:pPr>
              <w:rPr>
                <w:rFonts w:ascii="Arial"/>
                <w:sz w:val="21"/>
              </w:rPr>
            </w:pPr>
          </w:p>
        </w:tc>
      </w:tr>
      <w:tr w14:paraId="755A2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380" w:type="dxa"/>
            <w:gridSpan w:val="2"/>
            <w:vAlign w:val="top"/>
          </w:tcPr>
          <w:p w14:paraId="6E5A2A59">
            <w:pPr>
              <w:spacing w:before="65" w:line="179" w:lineRule="auto"/>
              <w:ind w:left="98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343" w:type="dxa"/>
            <w:vAlign w:val="top"/>
          </w:tcPr>
          <w:p w14:paraId="413B5222">
            <w:pPr>
              <w:spacing w:before="37" w:line="231" w:lineRule="exact"/>
              <w:ind w:left="61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235" w:type="dxa"/>
            <w:vAlign w:val="top"/>
          </w:tcPr>
          <w:p w14:paraId="37E4DA48">
            <w:pPr>
              <w:spacing w:before="37" w:line="231" w:lineRule="exact"/>
              <w:ind w:left="55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719" w:type="dxa"/>
            <w:vAlign w:val="top"/>
          </w:tcPr>
          <w:p w14:paraId="78DE7ECA">
            <w:pPr>
              <w:spacing w:before="37" w:line="231" w:lineRule="exact"/>
              <w:ind w:left="30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3</w:t>
            </w:r>
          </w:p>
        </w:tc>
        <w:tc>
          <w:tcPr>
            <w:tcW w:w="803" w:type="dxa"/>
            <w:vAlign w:val="top"/>
          </w:tcPr>
          <w:p w14:paraId="68D1389D">
            <w:pPr>
              <w:spacing w:before="37" w:line="231" w:lineRule="exact"/>
              <w:ind w:left="34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63" w:type="dxa"/>
            <w:vAlign w:val="top"/>
          </w:tcPr>
          <w:p w14:paraId="7F0A3CC3">
            <w:pPr>
              <w:spacing w:before="37" w:line="231" w:lineRule="exact"/>
              <w:ind w:left="3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5</w:t>
            </w:r>
          </w:p>
        </w:tc>
        <w:tc>
          <w:tcPr>
            <w:tcW w:w="684" w:type="dxa"/>
            <w:vAlign w:val="top"/>
          </w:tcPr>
          <w:p w14:paraId="733E26D4">
            <w:pPr>
              <w:spacing w:before="37" w:line="231" w:lineRule="exact"/>
              <w:ind w:left="28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6</w:t>
            </w:r>
          </w:p>
        </w:tc>
        <w:tc>
          <w:tcPr>
            <w:tcW w:w="989" w:type="dxa"/>
            <w:vAlign w:val="top"/>
          </w:tcPr>
          <w:p w14:paraId="60732302">
            <w:pPr>
              <w:spacing w:before="37" w:line="231" w:lineRule="exact"/>
              <w:ind w:left="43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7</w:t>
            </w:r>
          </w:p>
        </w:tc>
      </w:tr>
      <w:tr w14:paraId="5CB3E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380" w:type="dxa"/>
            <w:gridSpan w:val="2"/>
            <w:vAlign w:val="top"/>
          </w:tcPr>
          <w:p w14:paraId="1DE83D28">
            <w:pPr>
              <w:spacing w:before="63" w:line="182" w:lineRule="auto"/>
              <w:ind w:left="98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3E65EFE1">
            <w:pPr>
              <w:pStyle w:val="7"/>
              <w:spacing w:before="58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2,232.40</w:t>
            </w:r>
          </w:p>
        </w:tc>
        <w:tc>
          <w:tcPr>
            <w:tcW w:w="1235" w:type="dxa"/>
            <w:vAlign w:val="top"/>
          </w:tcPr>
          <w:p w14:paraId="0D058470">
            <w:pPr>
              <w:pStyle w:val="7"/>
              <w:spacing w:before="58" w:line="217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2,202.04</w:t>
            </w:r>
          </w:p>
        </w:tc>
        <w:tc>
          <w:tcPr>
            <w:tcW w:w="719" w:type="dxa"/>
            <w:vAlign w:val="top"/>
          </w:tcPr>
          <w:p w14:paraId="15DA1FB7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388A18BB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6ACAC62A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F84B5A2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65057C85">
            <w:pPr>
              <w:pStyle w:val="7"/>
              <w:spacing w:before="58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30.36</w:t>
            </w:r>
          </w:p>
        </w:tc>
      </w:tr>
      <w:tr w14:paraId="5B2DE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05" w:type="dxa"/>
            <w:vAlign w:val="top"/>
          </w:tcPr>
          <w:p w14:paraId="64FA0E8C">
            <w:pPr>
              <w:pStyle w:val="7"/>
              <w:spacing w:before="94"/>
              <w:ind w:left="11"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175" w:type="dxa"/>
            <w:vAlign w:val="top"/>
          </w:tcPr>
          <w:p w14:paraId="2E23F040">
            <w:pPr>
              <w:pStyle w:val="7"/>
              <w:spacing w:before="1" w:line="204" w:lineRule="auto"/>
              <w:ind w:left="5" w:right="88" w:firstLine="2"/>
            </w:pPr>
            <w:r>
              <w:rPr>
                <w:color w:val="212529"/>
                <w:spacing w:val="-2"/>
              </w:rPr>
              <w:t>一般公共服务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43" w:type="dxa"/>
            <w:vAlign w:val="top"/>
          </w:tcPr>
          <w:p w14:paraId="1A96A235">
            <w:pPr>
              <w:pStyle w:val="7"/>
              <w:spacing w:before="94" w:line="217" w:lineRule="auto"/>
              <w:ind w:right="26"/>
              <w:jc w:val="right"/>
            </w:pPr>
            <w:r>
              <w:rPr>
                <w:color w:val="212529"/>
                <w:spacing w:val="-3"/>
              </w:rPr>
              <w:t>1,831.42</w:t>
            </w:r>
          </w:p>
        </w:tc>
        <w:tc>
          <w:tcPr>
            <w:tcW w:w="1235" w:type="dxa"/>
            <w:vAlign w:val="top"/>
          </w:tcPr>
          <w:p w14:paraId="6C722F21">
            <w:pPr>
              <w:pStyle w:val="7"/>
              <w:spacing w:before="94" w:line="217" w:lineRule="auto"/>
              <w:ind w:right="25"/>
              <w:jc w:val="right"/>
            </w:pPr>
            <w:r>
              <w:rPr>
                <w:color w:val="212529"/>
                <w:spacing w:val="-3"/>
              </w:rPr>
              <w:t>1,801.06</w:t>
            </w:r>
          </w:p>
        </w:tc>
        <w:tc>
          <w:tcPr>
            <w:tcW w:w="719" w:type="dxa"/>
            <w:vAlign w:val="top"/>
          </w:tcPr>
          <w:p w14:paraId="63B0EA14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53FA429D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2BCA2785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7CC04055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26E48D0D">
            <w:pPr>
              <w:pStyle w:val="7"/>
              <w:spacing w:before="94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30.36</w:t>
            </w:r>
          </w:p>
        </w:tc>
      </w:tr>
      <w:tr w14:paraId="4E8B6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20A67679">
            <w:pPr>
              <w:pStyle w:val="7"/>
              <w:spacing w:before="59"/>
              <w:ind w:left="11"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175" w:type="dxa"/>
            <w:vAlign w:val="top"/>
          </w:tcPr>
          <w:p w14:paraId="593F13F9">
            <w:pPr>
              <w:pStyle w:val="7"/>
              <w:spacing w:before="60" w:line="219" w:lineRule="auto"/>
              <w:ind w:left="6"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343" w:type="dxa"/>
            <w:vAlign w:val="top"/>
          </w:tcPr>
          <w:p w14:paraId="702ACD31">
            <w:pPr>
              <w:pStyle w:val="7"/>
              <w:spacing w:before="60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235" w:type="dxa"/>
            <w:vAlign w:val="top"/>
          </w:tcPr>
          <w:p w14:paraId="4911C58E">
            <w:pPr>
              <w:pStyle w:val="7"/>
              <w:spacing w:before="60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719" w:type="dxa"/>
            <w:vAlign w:val="top"/>
          </w:tcPr>
          <w:p w14:paraId="3F787B00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79469B9E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76B09C1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D06F936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4EAA2153">
            <w:pPr>
              <w:rPr>
                <w:rFonts w:ascii="Arial"/>
                <w:sz w:val="21"/>
              </w:rPr>
            </w:pPr>
          </w:p>
        </w:tc>
      </w:tr>
      <w:tr w14:paraId="60CB42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05" w:type="dxa"/>
            <w:vAlign w:val="top"/>
          </w:tcPr>
          <w:p w14:paraId="49C305E3">
            <w:pPr>
              <w:pStyle w:val="7"/>
              <w:spacing w:before="95"/>
              <w:ind w:left="11"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175" w:type="dxa"/>
            <w:vAlign w:val="top"/>
          </w:tcPr>
          <w:p w14:paraId="70A139E8">
            <w:pPr>
              <w:pStyle w:val="7"/>
              <w:spacing w:before="1" w:line="204" w:lineRule="auto"/>
              <w:ind w:left="5" w:right="88"/>
            </w:pPr>
            <w:r>
              <w:rPr>
                <w:color w:val="212529"/>
                <w:spacing w:val="-2"/>
              </w:rPr>
              <w:t>其他组织事务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43" w:type="dxa"/>
            <w:vAlign w:val="top"/>
          </w:tcPr>
          <w:p w14:paraId="6882562B">
            <w:pPr>
              <w:pStyle w:val="7"/>
              <w:spacing w:before="96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235" w:type="dxa"/>
            <w:vAlign w:val="top"/>
          </w:tcPr>
          <w:p w14:paraId="6F2B9448">
            <w:pPr>
              <w:pStyle w:val="7"/>
              <w:spacing w:before="96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719" w:type="dxa"/>
            <w:vAlign w:val="top"/>
          </w:tcPr>
          <w:p w14:paraId="76AA2AFE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4A7DEBAA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53BE1EF9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C3BE6C6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072DDCD3">
            <w:pPr>
              <w:rPr>
                <w:rFonts w:ascii="Arial"/>
                <w:sz w:val="21"/>
              </w:rPr>
            </w:pPr>
          </w:p>
        </w:tc>
      </w:tr>
      <w:tr w14:paraId="45C37D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05" w:type="dxa"/>
            <w:vAlign w:val="top"/>
          </w:tcPr>
          <w:p w14:paraId="61973B6E">
            <w:pPr>
              <w:pStyle w:val="7"/>
              <w:spacing w:before="97"/>
              <w:ind w:left="11"/>
            </w:pPr>
            <w:r>
              <w:rPr>
                <w:color w:val="212529"/>
                <w:spacing w:val="-2"/>
              </w:rPr>
              <w:t>20138</w:t>
            </w:r>
          </w:p>
        </w:tc>
        <w:tc>
          <w:tcPr>
            <w:tcW w:w="1175" w:type="dxa"/>
            <w:vAlign w:val="top"/>
          </w:tcPr>
          <w:p w14:paraId="7328CB01">
            <w:pPr>
              <w:pStyle w:val="7"/>
              <w:spacing w:before="1" w:line="204" w:lineRule="auto"/>
              <w:ind w:left="4" w:right="88" w:firstLine="4"/>
            </w:pPr>
            <w:r>
              <w:rPr>
                <w:color w:val="212529"/>
                <w:spacing w:val="-3"/>
              </w:rPr>
              <w:t>市场监督管理</w:t>
            </w:r>
            <w:r>
              <w:rPr>
                <w:color w:val="212529"/>
                <w:spacing w:val="-5"/>
              </w:rPr>
              <w:t>事务</w:t>
            </w:r>
          </w:p>
        </w:tc>
        <w:tc>
          <w:tcPr>
            <w:tcW w:w="1343" w:type="dxa"/>
            <w:vAlign w:val="top"/>
          </w:tcPr>
          <w:p w14:paraId="7C0F7129">
            <w:pPr>
              <w:pStyle w:val="7"/>
              <w:spacing w:before="96" w:line="217" w:lineRule="auto"/>
              <w:ind w:right="26"/>
              <w:jc w:val="right"/>
            </w:pPr>
            <w:r>
              <w:rPr>
                <w:color w:val="212529"/>
                <w:spacing w:val="-3"/>
              </w:rPr>
              <w:t>1,790.92</w:t>
            </w:r>
          </w:p>
        </w:tc>
        <w:tc>
          <w:tcPr>
            <w:tcW w:w="1235" w:type="dxa"/>
            <w:vAlign w:val="top"/>
          </w:tcPr>
          <w:p w14:paraId="30829318">
            <w:pPr>
              <w:pStyle w:val="7"/>
              <w:spacing w:before="96" w:line="217" w:lineRule="auto"/>
              <w:ind w:right="25"/>
              <w:jc w:val="right"/>
            </w:pPr>
            <w:r>
              <w:rPr>
                <w:color w:val="212529"/>
                <w:spacing w:val="-3"/>
              </w:rPr>
              <w:t>1,760.56</w:t>
            </w:r>
          </w:p>
        </w:tc>
        <w:tc>
          <w:tcPr>
            <w:tcW w:w="719" w:type="dxa"/>
            <w:vAlign w:val="top"/>
          </w:tcPr>
          <w:p w14:paraId="6D6DCDFE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1E1C1EDE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A593ABA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5C7008F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4B2B88F5">
            <w:pPr>
              <w:pStyle w:val="7"/>
              <w:spacing w:before="97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30.36</w:t>
            </w:r>
          </w:p>
        </w:tc>
      </w:tr>
      <w:tr w14:paraId="26489B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39C5B437">
            <w:pPr>
              <w:pStyle w:val="7"/>
              <w:spacing w:before="62"/>
              <w:ind w:left="11"/>
            </w:pPr>
            <w:r>
              <w:rPr>
                <w:color w:val="212529"/>
                <w:spacing w:val="-2"/>
              </w:rPr>
              <w:t>2013801</w:t>
            </w:r>
          </w:p>
        </w:tc>
        <w:tc>
          <w:tcPr>
            <w:tcW w:w="1175" w:type="dxa"/>
            <w:vAlign w:val="top"/>
          </w:tcPr>
          <w:p w14:paraId="7882B3E3">
            <w:pPr>
              <w:pStyle w:val="7"/>
              <w:spacing w:before="62" w:line="220" w:lineRule="auto"/>
              <w:ind w:left="7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343" w:type="dxa"/>
            <w:vAlign w:val="top"/>
          </w:tcPr>
          <w:p w14:paraId="05A5D95F">
            <w:pPr>
              <w:pStyle w:val="7"/>
              <w:spacing w:before="6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884.62</w:t>
            </w:r>
          </w:p>
        </w:tc>
        <w:tc>
          <w:tcPr>
            <w:tcW w:w="1235" w:type="dxa"/>
            <w:vAlign w:val="top"/>
          </w:tcPr>
          <w:p w14:paraId="1C2760DC">
            <w:pPr>
              <w:pStyle w:val="7"/>
              <w:spacing w:before="62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884.61</w:t>
            </w:r>
          </w:p>
        </w:tc>
        <w:tc>
          <w:tcPr>
            <w:tcW w:w="719" w:type="dxa"/>
            <w:vAlign w:val="top"/>
          </w:tcPr>
          <w:p w14:paraId="73DD94FA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8936954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20D89F9E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CCA879D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23F29FB4">
            <w:pPr>
              <w:pStyle w:val="7"/>
              <w:spacing w:before="6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0.01</w:t>
            </w:r>
          </w:p>
        </w:tc>
      </w:tr>
      <w:tr w14:paraId="5FBC7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05" w:type="dxa"/>
            <w:vAlign w:val="top"/>
          </w:tcPr>
          <w:p w14:paraId="424C9C38">
            <w:pPr>
              <w:pStyle w:val="7"/>
              <w:spacing w:before="98"/>
              <w:ind w:left="11"/>
            </w:pPr>
            <w:r>
              <w:rPr>
                <w:color w:val="212529"/>
                <w:spacing w:val="-2"/>
              </w:rPr>
              <w:t>2013802</w:t>
            </w:r>
          </w:p>
        </w:tc>
        <w:tc>
          <w:tcPr>
            <w:tcW w:w="1175" w:type="dxa"/>
            <w:vAlign w:val="top"/>
          </w:tcPr>
          <w:p w14:paraId="66373AE9">
            <w:pPr>
              <w:pStyle w:val="7"/>
              <w:spacing w:before="3" w:line="203" w:lineRule="auto"/>
              <w:ind w:left="4" w:right="88" w:firstLine="2"/>
            </w:pPr>
            <w:r>
              <w:rPr>
                <w:color w:val="212529"/>
                <w:spacing w:val="-2"/>
              </w:rPr>
              <w:t>一般行政管理</w:t>
            </w:r>
            <w:r>
              <w:rPr>
                <w:color w:val="212529"/>
                <w:spacing w:val="-5"/>
              </w:rPr>
              <w:t>事务</w:t>
            </w:r>
          </w:p>
        </w:tc>
        <w:tc>
          <w:tcPr>
            <w:tcW w:w="1343" w:type="dxa"/>
            <w:vAlign w:val="top"/>
          </w:tcPr>
          <w:p w14:paraId="16FCB9C4">
            <w:pPr>
              <w:pStyle w:val="7"/>
              <w:spacing w:before="98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235" w:type="dxa"/>
            <w:vAlign w:val="top"/>
          </w:tcPr>
          <w:p w14:paraId="6B5E0375">
            <w:pPr>
              <w:pStyle w:val="7"/>
              <w:spacing w:before="98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719" w:type="dxa"/>
            <w:vAlign w:val="top"/>
          </w:tcPr>
          <w:p w14:paraId="7404BB2A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3EA987B4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D1EFDAE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944FF7D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385998B5">
            <w:pPr>
              <w:rPr>
                <w:rFonts w:ascii="Arial"/>
                <w:sz w:val="21"/>
              </w:rPr>
            </w:pPr>
          </w:p>
        </w:tc>
      </w:tr>
      <w:tr w14:paraId="26C42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48FA501E">
            <w:pPr>
              <w:pStyle w:val="7"/>
              <w:spacing w:before="63"/>
              <w:ind w:left="11"/>
            </w:pPr>
            <w:r>
              <w:rPr>
                <w:color w:val="212529"/>
                <w:spacing w:val="-2"/>
              </w:rPr>
              <w:t>2013804</w:t>
            </w:r>
          </w:p>
        </w:tc>
        <w:tc>
          <w:tcPr>
            <w:tcW w:w="1175" w:type="dxa"/>
            <w:vAlign w:val="top"/>
          </w:tcPr>
          <w:p w14:paraId="67FB38EE">
            <w:pPr>
              <w:pStyle w:val="7"/>
              <w:spacing w:before="64" w:line="219" w:lineRule="auto"/>
              <w:ind w:left="9"/>
            </w:pPr>
            <w:r>
              <w:rPr>
                <w:color w:val="212529"/>
                <w:spacing w:val="-3"/>
              </w:rPr>
              <w:t>市场主体管理</w:t>
            </w:r>
          </w:p>
        </w:tc>
        <w:tc>
          <w:tcPr>
            <w:tcW w:w="1343" w:type="dxa"/>
            <w:vAlign w:val="top"/>
          </w:tcPr>
          <w:p w14:paraId="769AC668">
            <w:pPr>
              <w:pStyle w:val="7"/>
              <w:spacing w:before="63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9.10</w:t>
            </w:r>
          </w:p>
        </w:tc>
        <w:tc>
          <w:tcPr>
            <w:tcW w:w="1235" w:type="dxa"/>
            <w:vAlign w:val="top"/>
          </w:tcPr>
          <w:p w14:paraId="1A4F1218">
            <w:pPr>
              <w:pStyle w:val="7"/>
              <w:spacing w:before="63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9.10</w:t>
            </w:r>
          </w:p>
        </w:tc>
        <w:tc>
          <w:tcPr>
            <w:tcW w:w="719" w:type="dxa"/>
            <w:vAlign w:val="top"/>
          </w:tcPr>
          <w:p w14:paraId="6136C902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1497EFBB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754C1DA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3E6C3BE8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5581ADFE">
            <w:pPr>
              <w:rPr>
                <w:rFonts w:ascii="Arial"/>
                <w:sz w:val="21"/>
              </w:rPr>
            </w:pPr>
          </w:p>
        </w:tc>
      </w:tr>
      <w:tr w14:paraId="6B9EB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10AECC50">
            <w:pPr>
              <w:pStyle w:val="7"/>
              <w:spacing w:before="63"/>
              <w:ind w:left="11"/>
            </w:pPr>
            <w:r>
              <w:rPr>
                <w:color w:val="212529"/>
                <w:spacing w:val="-2"/>
              </w:rPr>
              <w:t>2013805</w:t>
            </w:r>
          </w:p>
        </w:tc>
        <w:tc>
          <w:tcPr>
            <w:tcW w:w="1175" w:type="dxa"/>
            <w:vAlign w:val="top"/>
          </w:tcPr>
          <w:p w14:paraId="6CDEF75A">
            <w:pPr>
              <w:pStyle w:val="7"/>
              <w:spacing w:before="64" w:line="219" w:lineRule="auto"/>
              <w:ind w:left="9"/>
            </w:pPr>
            <w:r>
              <w:rPr>
                <w:color w:val="212529"/>
                <w:spacing w:val="-3"/>
              </w:rPr>
              <w:t>市场秩序执法</w:t>
            </w:r>
          </w:p>
        </w:tc>
        <w:tc>
          <w:tcPr>
            <w:tcW w:w="1343" w:type="dxa"/>
            <w:vAlign w:val="top"/>
          </w:tcPr>
          <w:p w14:paraId="26810F51">
            <w:pPr>
              <w:pStyle w:val="7"/>
              <w:spacing w:before="6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49.49</w:t>
            </w:r>
          </w:p>
        </w:tc>
        <w:tc>
          <w:tcPr>
            <w:tcW w:w="1235" w:type="dxa"/>
            <w:vAlign w:val="top"/>
          </w:tcPr>
          <w:p w14:paraId="18D4D864">
            <w:pPr>
              <w:pStyle w:val="7"/>
              <w:spacing w:before="63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49.49</w:t>
            </w:r>
          </w:p>
        </w:tc>
        <w:tc>
          <w:tcPr>
            <w:tcW w:w="719" w:type="dxa"/>
            <w:vAlign w:val="top"/>
          </w:tcPr>
          <w:p w14:paraId="7CC2BEC7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3009E33B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5C2354A5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3127A6B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0B66F139">
            <w:pPr>
              <w:rPr>
                <w:rFonts w:ascii="Arial"/>
                <w:sz w:val="21"/>
              </w:rPr>
            </w:pPr>
          </w:p>
        </w:tc>
      </w:tr>
      <w:tr w14:paraId="0F81D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329BBB33">
            <w:pPr>
              <w:pStyle w:val="7"/>
              <w:spacing w:before="63"/>
              <w:ind w:left="11"/>
            </w:pPr>
            <w:r>
              <w:rPr>
                <w:color w:val="212529"/>
                <w:spacing w:val="-2"/>
              </w:rPr>
              <w:t>2013816</w:t>
            </w:r>
          </w:p>
        </w:tc>
        <w:tc>
          <w:tcPr>
            <w:tcW w:w="1175" w:type="dxa"/>
            <w:vAlign w:val="top"/>
          </w:tcPr>
          <w:p w14:paraId="510C723E">
            <w:pPr>
              <w:pStyle w:val="7"/>
              <w:spacing w:before="64" w:line="219" w:lineRule="auto"/>
              <w:ind w:left="4"/>
            </w:pPr>
            <w:r>
              <w:rPr>
                <w:color w:val="212529"/>
                <w:spacing w:val="-2"/>
              </w:rPr>
              <w:t>食品安全监管</w:t>
            </w:r>
          </w:p>
        </w:tc>
        <w:tc>
          <w:tcPr>
            <w:tcW w:w="1343" w:type="dxa"/>
            <w:vAlign w:val="top"/>
          </w:tcPr>
          <w:p w14:paraId="362CC9FC">
            <w:pPr>
              <w:pStyle w:val="7"/>
              <w:spacing w:before="6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47.66</w:t>
            </w:r>
          </w:p>
        </w:tc>
        <w:tc>
          <w:tcPr>
            <w:tcW w:w="1235" w:type="dxa"/>
            <w:vAlign w:val="top"/>
          </w:tcPr>
          <w:p w14:paraId="05762A0D">
            <w:pPr>
              <w:pStyle w:val="7"/>
              <w:spacing w:before="63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47.66</w:t>
            </w:r>
          </w:p>
        </w:tc>
        <w:tc>
          <w:tcPr>
            <w:tcW w:w="719" w:type="dxa"/>
            <w:vAlign w:val="top"/>
          </w:tcPr>
          <w:p w14:paraId="5F38034F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B1B6167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BDCE18A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0985D87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69396FB2">
            <w:pPr>
              <w:rPr>
                <w:rFonts w:ascii="Arial"/>
                <w:sz w:val="21"/>
              </w:rPr>
            </w:pPr>
          </w:p>
        </w:tc>
      </w:tr>
      <w:tr w14:paraId="07B79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18BFDF07">
            <w:pPr>
              <w:pStyle w:val="7"/>
              <w:spacing w:before="63"/>
              <w:ind w:left="11"/>
            </w:pPr>
            <w:r>
              <w:rPr>
                <w:color w:val="212529"/>
                <w:spacing w:val="-2"/>
              </w:rPr>
              <w:t>2013850</w:t>
            </w:r>
          </w:p>
        </w:tc>
        <w:tc>
          <w:tcPr>
            <w:tcW w:w="1175" w:type="dxa"/>
            <w:vAlign w:val="top"/>
          </w:tcPr>
          <w:p w14:paraId="2AFABEF1">
            <w:pPr>
              <w:pStyle w:val="7"/>
              <w:spacing w:before="64" w:line="220" w:lineRule="auto"/>
              <w:ind w:left="4"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343" w:type="dxa"/>
            <w:vAlign w:val="top"/>
          </w:tcPr>
          <w:p w14:paraId="6136648E">
            <w:pPr>
              <w:pStyle w:val="7"/>
              <w:spacing w:before="63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434.10</w:t>
            </w:r>
          </w:p>
        </w:tc>
        <w:tc>
          <w:tcPr>
            <w:tcW w:w="1235" w:type="dxa"/>
            <w:vAlign w:val="top"/>
          </w:tcPr>
          <w:p w14:paraId="2AA8DFE4">
            <w:pPr>
              <w:pStyle w:val="7"/>
              <w:spacing w:before="63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434.10</w:t>
            </w:r>
          </w:p>
        </w:tc>
        <w:tc>
          <w:tcPr>
            <w:tcW w:w="719" w:type="dxa"/>
            <w:vAlign w:val="top"/>
          </w:tcPr>
          <w:p w14:paraId="44F16C37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D20D53B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51098D02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9C5052C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596A4D76">
            <w:pPr>
              <w:rPr>
                <w:rFonts w:ascii="Arial"/>
                <w:sz w:val="21"/>
              </w:rPr>
            </w:pPr>
          </w:p>
        </w:tc>
      </w:tr>
      <w:tr w14:paraId="1D130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5" w:type="dxa"/>
            <w:vAlign w:val="top"/>
          </w:tcPr>
          <w:p w14:paraId="4CC666C5">
            <w:pPr>
              <w:pStyle w:val="7"/>
              <w:spacing w:before="99"/>
              <w:ind w:left="11"/>
            </w:pPr>
            <w:r>
              <w:rPr>
                <w:color w:val="212529"/>
                <w:spacing w:val="-2"/>
              </w:rPr>
              <w:t>2013899</w:t>
            </w:r>
          </w:p>
        </w:tc>
        <w:tc>
          <w:tcPr>
            <w:tcW w:w="1175" w:type="dxa"/>
            <w:vAlign w:val="top"/>
          </w:tcPr>
          <w:p w14:paraId="75622D64">
            <w:pPr>
              <w:pStyle w:val="7"/>
              <w:spacing w:before="4" w:line="203" w:lineRule="auto"/>
              <w:ind w:left="8" w:right="88" w:hanging="3"/>
            </w:pPr>
            <w:r>
              <w:rPr>
                <w:color w:val="212529"/>
                <w:spacing w:val="-2"/>
              </w:rPr>
              <w:t>其他市场监督</w:t>
            </w:r>
            <w:r>
              <w:rPr>
                <w:color w:val="212529"/>
                <w:spacing w:val="-4"/>
              </w:rPr>
              <w:t>管理事务</w:t>
            </w:r>
          </w:p>
        </w:tc>
        <w:tc>
          <w:tcPr>
            <w:tcW w:w="1343" w:type="dxa"/>
            <w:vAlign w:val="top"/>
          </w:tcPr>
          <w:p w14:paraId="43CC1F47">
            <w:pPr>
              <w:pStyle w:val="7"/>
              <w:spacing w:before="100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362.95</w:t>
            </w:r>
          </w:p>
        </w:tc>
        <w:tc>
          <w:tcPr>
            <w:tcW w:w="1235" w:type="dxa"/>
            <w:vAlign w:val="top"/>
          </w:tcPr>
          <w:p w14:paraId="259E7364">
            <w:pPr>
              <w:pStyle w:val="7"/>
              <w:spacing w:before="100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332.60</w:t>
            </w:r>
          </w:p>
        </w:tc>
        <w:tc>
          <w:tcPr>
            <w:tcW w:w="719" w:type="dxa"/>
            <w:vAlign w:val="top"/>
          </w:tcPr>
          <w:p w14:paraId="656EED77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292B43EE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264656F0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47E4690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416759D2">
            <w:pPr>
              <w:pStyle w:val="7"/>
              <w:spacing w:before="100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30.35</w:t>
            </w:r>
          </w:p>
        </w:tc>
      </w:tr>
      <w:tr w14:paraId="28E83B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5" w:type="dxa"/>
            <w:vAlign w:val="top"/>
          </w:tcPr>
          <w:p w14:paraId="7F491D07">
            <w:pPr>
              <w:pStyle w:val="7"/>
              <w:spacing w:before="99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175" w:type="dxa"/>
            <w:vAlign w:val="top"/>
          </w:tcPr>
          <w:p w14:paraId="002F7BD8">
            <w:pPr>
              <w:pStyle w:val="7"/>
              <w:spacing w:before="4" w:line="203" w:lineRule="auto"/>
              <w:ind w:left="3" w:right="88" w:firstLine="2"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343" w:type="dxa"/>
            <w:vAlign w:val="top"/>
          </w:tcPr>
          <w:p w14:paraId="30DCA89E">
            <w:pPr>
              <w:pStyle w:val="7"/>
              <w:spacing w:before="100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235" w:type="dxa"/>
            <w:vAlign w:val="top"/>
          </w:tcPr>
          <w:p w14:paraId="48A065D3">
            <w:pPr>
              <w:pStyle w:val="7"/>
              <w:spacing w:before="100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719" w:type="dxa"/>
            <w:vAlign w:val="top"/>
          </w:tcPr>
          <w:p w14:paraId="7C7A31D0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08E478EB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38051C6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603237A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59617C1C">
            <w:pPr>
              <w:rPr>
                <w:rFonts w:ascii="Arial"/>
                <w:sz w:val="21"/>
              </w:rPr>
            </w:pPr>
          </w:p>
        </w:tc>
      </w:tr>
      <w:tr w14:paraId="60F89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5" w:type="dxa"/>
            <w:vAlign w:val="top"/>
          </w:tcPr>
          <w:p w14:paraId="755A58AD">
            <w:pPr>
              <w:pStyle w:val="7"/>
              <w:spacing w:before="99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175" w:type="dxa"/>
            <w:vAlign w:val="top"/>
          </w:tcPr>
          <w:p w14:paraId="6043C661">
            <w:pPr>
              <w:pStyle w:val="7"/>
              <w:spacing w:before="4" w:line="203" w:lineRule="auto"/>
              <w:ind w:left="5" w:right="88" w:firstLine="2"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343" w:type="dxa"/>
            <w:vAlign w:val="top"/>
          </w:tcPr>
          <w:p w14:paraId="6BC98F9A">
            <w:pPr>
              <w:pStyle w:val="7"/>
              <w:spacing w:before="100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235" w:type="dxa"/>
            <w:vAlign w:val="top"/>
          </w:tcPr>
          <w:p w14:paraId="34B509A0">
            <w:pPr>
              <w:pStyle w:val="7"/>
              <w:spacing w:before="100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719" w:type="dxa"/>
            <w:vAlign w:val="top"/>
          </w:tcPr>
          <w:p w14:paraId="3D9EBFDE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382269A2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509F8A85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1840F649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7671390E">
            <w:pPr>
              <w:rPr>
                <w:rFonts w:ascii="Arial"/>
                <w:sz w:val="21"/>
              </w:rPr>
            </w:pPr>
          </w:p>
        </w:tc>
      </w:tr>
      <w:tr w14:paraId="62C4D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05" w:type="dxa"/>
            <w:vAlign w:val="top"/>
          </w:tcPr>
          <w:p w14:paraId="5BCDD477">
            <w:pPr>
              <w:pStyle w:val="7"/>
              <w:spacing w:before="208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175" w:type="dxa"/>
            <w:vAlign w:val="top"/>
          </w:tcPr>
          <w:p w14:paraId="1498F13C">
            <w:pPr>
              <w:pStyle w:val="7"/>
              <w:spacing w:before="3" w:line="205" w:lineRule="auto"/>
              <w:ind w:left="2" w:right="88"/>
              <w:jc w:val="both"/>
            </w:pPr>
            <w:r>
              <w:rPr>
                <w:color w:val="212529"/>
                <w:spacing w:val="-2"/>
              </w:rPr>
              <w:t>机关事业单位基本养老保险缴费支出</w:t>
            </w:r>
          </w:p>
        </w:tc>
        <w:tc>
          <w:tcPr>
            <w:tcW w:w="1343" w:type="dxa"/>
            <w:vAlign w:val="top"/>
          </w:tcPr>
          <w:p w14:paraId="04FB99D3">
            <w:pPr>
              <w:pStyle w:val="7"/>
              <w:spacing w:before="208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128.15</w:t>
            </w:r>
          </w:p>
        </w:tc>
        <w:tc>
          <w:tcPr>
            <w:tcW w:w="1235" w:type="dxa"/>
            <w:vAlign w:val="top"/>
          </w:tcPr>
          <w:p w14:paraId="11CDE116">
            <w:pPr>
              <w:pStyle w:val="7"/>
              <w:spacing w:before="208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128.15</w:t>
            </w:r>
          </w:p>
        </w:tc>
        <w:tc>
          <w:tcPr>
            <w:tcW w:w="719" w:type="dxa"/>
            <w:vAlign w:val="top"/>
          </w:tcPr>
          <w:p w14:paraId="54F5668D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0CF21540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343E3F4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225EC8C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716B7174">
            <w:pPr>
              <w:rPr>
                <w:rFonts w:ascii="Arial"/>
                <w:sz w:val="21"/>
              </w:rPr>
            </w:pPr>
          </w:p>
        </w:tc>
      </w:tr>
      <w:tr w14:paraId="17547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05" w:type="dxa"/>
            <w:vAlign w:val="top"/>
          </w:tcPr>
          <w:p w14:paraId="3F1B9E10">
            <w:pPr>
              <w:pStyle w:val="7"/>
              <w:spacing w:before="209"/>
              <w:ind w:left="11"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175" w:type="dxa"/>
            <w:vAlign w:val="top"/>
          </w:tcPr>
          <w:p w14:paraId="3D11793A">
            <w:pPr>
              <w:pStyle w:val="7"/>
              <w:spacing w:before="6" w:line="204" w:lineRule="auto"/>
              <w:ind w:left="4" w:right="88" w:hanging="1"/>
              <w:jc w:val="both"/>
            </w:pPr>
            <w:r>
              <w:rPr>
                <w:color w:val="212529"/>
                <w:spacing w:val="-2"/>
              </w:rPr>
              <w:t>机关事业单位职业年金缴费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43" w:type="dxa"/>
            <w:vAlign w:val="top"/>
          </w:tcPr>
          <w:p w14:paraId="2073CF7F">
            <w:pPr>
              <w:pStyle w:val="7"/>
              <w:spacing w:before="209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72.80</w:t>
            </w:r>
          </w:p>
        </w:tc>
        <w:tc>
          <w:tcPr>
            <w:tcW w:w="1235" w:type="dxa"/>
            <w:vAlign w:val="top"/>
          </w:tcPr>
          <w:p w14:paraId="39A50579">
            <w:pPr>
              <w:pStyle w:val="7"/>
              <w:spacing w:before="209" w:line="239" w:lineRule="auto"/>
              <w:ind w:right="31"/>
              <w:jc w:val="right"/>
            </w:pPr>
            <w:r>
              <w:rPr>
                <w:color w:val="212529"/>
                <w:spacing w:val="-3"/>
              </w:rPr>
              <w:t>72.80</w:t>
            </w:r>
          </w:p>
        </w:tc>
        <w:tc>
          <w:tcPr>
            <w:tcW w:w="719" w:type="dxa"/>
            <w:vAlign w:val="top"/>
          </w:tcPr>
          <w:p w14:paraId="322E3A15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49A8A02D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6BEBFD97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362368E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060D560A">
            <w:pPr>
              <w:rPr>
                <w:rFonts w:ascii="Arial"/>
                <w:sz w:val="21"/>
              </w:rPr>
            </w:pPr>
          </w:p>
        </w:tc>
      </w:tr>
      <w:tr w14:paraId="56A0F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5" w:type="dxa"/>
            <w:vAlign w:val="top"/>
          </w:tcPr>
          <w:p w14:paraId="1E1E1428">
            <w:pPr>
              <w:pStyle w:val="7"/>
              <w:spacing w:before="102"/>
              <w:ind w:left="11"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175" w:type="dxa"/>
            <w:vAlign w:val="top"/>
          </w:tcPr>
          <w:p w14:paraId="463BF1B9">
            <w:pPr>
              <w:pStyle w:val="7"/>
              <w:spacing w:before="6" w:line="202" w:lineRule="auto"/>
              <w:ind w:left="5" w:right="88"/>
            </w:pPr>
            <w:r>
              <w:rPr>
                <w:color w:val="212529"/>
                <w:spacing w:val="-2"/>
              </w:rPr>
              <w:t>其他行政事业单位养老支出</w:t>
            </w:r>
          </w:p>
        </w:tc>
        <w:tc>
          <w:tcPr>
            <w:tcW w:w="1343" w:type="dxa"/>
            <w:vAlign w:val="top"/>
          </w:tcPr>
          <w:p w14:paraId="58399BDE">
            <w:pPr>
              <w:pStyle w:val="7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1.64</w:t>
            </w:r>
          </w:p>
        </w:tc>
        <w:tc>
          <w:tcPr>
            <w:tcW w:w="1235" w:type="dxa"/>
            <w:vAlign w:val="top"/>
          </w:tcPr>
          <w:p w14:paraId="66F490A7">
            <w:pPr>
              <w:pStyle w:val="7"/>
              <w:spacing w:before="102" w:line="239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1.64</w:t>
            </w:r>
          </w:p>
        </w:tc>
        <w:tc>
          <w:tcPr>
            <w:tcW w:w="719" w:type="dxa"/>
            <w:vAlign w:val="top"/>
          </w:tcPr>
          <w:p w14:paraId="7830BC19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523D2317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31E2DB7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16D0E380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174AA282">
            <w:pPr>
              <w:rPr>
                <w:rFonts w:ascii="Arial"/>
                <w:sz w:val="21"/>
              </w:rPr>
            </w:pPr>
          </w:p>
        </w:tc>
      </w:tr>
      <w:tr w14:paraId="722EA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1FAD9CE5">
            <w:pPr>
              <w:pStyle w:val="7"/>
              <w:spacing w:before="66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175" w:type="dxa"/>
            <w:vAlign w:val="top"/>
          </w:tcPr>
          <w:p w14:paraId="798A67D4">
            <w:pPr>
              <w:pStyle w:val="7"/>
              <w:spacing w:before="67" w:line="219" w:lineRule="auto"/>
              <w:ind w:left="5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343" w:type="dxa"/>
            <w:vAlign w:val="top"/>
          </w:tcPr>
          <w:p w14:paraId="0383EC39">
            <w:pPr>
              <w:pStyle w:val="7"/>
              <w:spacing w:before="66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235" w:type="dxa"/>
            <w:vAlign w:val="top"/>
          </w:tcPr>
          <w:p w14:paraId="786FCCBA">
            <w:pPr>
              <w:pStyle w:val="7"/>
              <w:spacing w:before="66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719" w:type="dxa"/>
            <w:vAlign w:val="top"/>
          </w:tcPr>
          <w:p w14:paraId="4F332F5A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1161496B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542A519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23277DC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669FED25">
            <w:pPr>
              <w:rPr>
                <w:rFonts w:ascii="Arial"/>
                <w:sz w:val="21"/>
              </w:rPr>
            </w:pPr>
          </w:p>
        </w:tc>
      </w:tr>
      <w:tr w14:paraId="3C42C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5" w:type="dxa"/>
            <w:vAlign w:val="top"/>
          </w:tcPr>
          <w:p w14:paraId="62D4FCE1">
            <w:pPr>
              <w:pStyle w:val="7"/>
              <w:spacing w:before="102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175" w:type="dxa"/>
            <w:vAlign w:val="top"/>
          </w:tcPr>
          <w:p w14:paraId="56C6A9E1">
            <w:pPr>
              <w:pStyle w:val="7"/>
              <w:spacing w:before="6" w:line="202" w:lineRule="auto"/>
              <w:ind w:left="12" w:right="88" w:hanging="5"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  <w:spacing w:val="-9"/>
              </w:rPr>
              <w:t>医疗</w:t>
            </w:r>
          </w:p>
        </w:tc>
        <w:tc>
          <w:tcPr>
            <w:tcW w:w="1343" w:type="dxa"/>
            <w:vAlign w:val="top"/>
          </w:tcPr>
          <w:p w14:paraId="5102BED5">
            <w:pPr>
              <w:pStyle w:val="7"/>
              <w:spacing w:before="102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235" w:type="dxa"/>
            <w:vAlign w:val="top"/>
          </w:tcPr>
          <w:p w14:paraId="78CDAC61">
            <w:pPr>
              <w:pStyle w:val="7"/>
              <w:spacing w:before="102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719" w:type="dxa"/>
            <w:vAlign w:val="top"/>
          </w:tcPr>
          <w:p w14:paraId="15C42DEA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1F8D88B8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518DAE52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A954DD6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00EE8D62">
            <w:pPr>
              <w:rPr>
                <w:rFonts w:ascii="Arial"/>
                <w:sz w:val="21"/>
              </w:rPr>
            </w:pPr>
          </w:p>
        </w:tc>
      </w:tr>
      <w:tr w14:paraId="5A917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70A2C836">
            <w:pPr>
              <w:pStyle w:val="7"/>
              <w:spacing w:before="66"/>
              <w:ind w:left="11"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175" w:type="dxa"/>
            <w:vAlign w:val="top"/>
          </w:tcPr>
          <w:p w14:paraId="1E7BBECC">
            <w:pPr>
              <w:pStyle w:val="7"/>
              <w:spacing w:before="67" w:line="220" w:lineRule="auto"/>
              <w:ind w:left="7"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343" w:type="dxa"/>
            <w:vAlign w:val="top"/>
          </w:tcPr>
          <w:p w14:paraId="117286ED">
            <w:pPr>
              <w:pStyle w:val="7"/>
              <w:spacing w:before="67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29.47</w:t>
            </w:r>
          </w:p>
        </w:tc>
        <w:tc>
          <w:tcPr>
            <w:tcW w:w="1235" w:type="dxa"/>
            <w:vAlign w:val="top"/>
          </w:tcPr>
          <w:p w14:paraId="23C7D591">
            <w:pPr>
              <w:pStyle w:val="7"/>
              <w:spacing w:before="67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29.47</w:t>
            </w:r>
          </w:p>
        </w:tc>
        <w:tc>
          <w:tcPr>
            <w:tcW w:w="719" w:type="dxa"/>
            <w:vAlign w:val="top"/>
          </w:tcPr>
          <w:p w14:paraId="1E5BD5D6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E990DF7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0300CB36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3D91D903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3244D066">
            <w:pPr>
              <w:rPr>
                <w:rFonts w:ascii="Arial"/>
                <w:sz w:val="21"/>
              </w:rPr>
            </w:pPr>
          </w:p>
        </w:tc>
      </w:tr>
      <w:tr w14:paraId="03F79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6AD2CF2F">
            <w:pPr>
              <w:pStyle w:val="7"/>
              <w:spacing w:before="66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175" w:type="dxa"/>
            <w:vAlign w:val="top"/>
          </w:tcPr>
          <w:p w14:paraId="5CA916C7">
            <w:pPr>
              <w:pStyle w:val="7"/>
              <w:spacing w:before="67" w:line="220" w:lineRule="auto"/>
              <w:ind w:left="4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343" w:type="dxa"/>
            <w:vAlign w:val="top"/>
          </w:tcPr>
          <w:p w14:paraId="11CA7D0D">
            <w:pPr>
              <w:pStyle w:val="7"/>
              <w:spacing w:before="67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26.01</w:t>
            </w:r>
          </w:p>
        </w:tc>
        <w:tc>
          <w:tcPr>
            <w:tcW w:w="1235" w:type="dxa"/>
            <w:vAlign w:val="top"/>
          </w:tcPr>
          <w:p w14:paraId="220DBC5F">
            <w:pPr>
              <w:pStyle w:val="7"/>
              <w:spacing w:before="67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26.01</w:t>
            </w:r>
          </w:p>
        </w:tc>
        <w:tc>
          <w:tcPr>
            <w:tcW w:w="719" w:type="dxa"/>
            <w:vAlign w:val="top"/>
          </w:tcPr>
          <w:p w14:paraId="6875C64E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9E9AE39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A5316A9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10441BC6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69B75CE4">
            <w:pPr>
              <w:rPr>
                <w:rFonts w:ascii="Arial"/>
                <w:sz w:val="21"/>
              </w:rPr>
            </w:pPr>
          </w:p>
        </w:tc>
      </w:tr>
      <w:tr w14:paraId="48891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5" w:type="dxa"/>
            <w:vAlign w:val="top"/>
          </w:tcPr>
          <w:p w14:paraId="00080CC9">
            <w:pPr>
              <w:pStyle w:val="7"/>
              <w:spacing w:before="102"/>
              <w:ind w:left="11"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175" w:type="dxa"/>
            <w:vAlign w:val="top"/>
          </w:tcPr>
          <w:p w14:paraId="451002E6">
            <w:pPr>
              <w:pStyle w:val="7"/>
              <w:spacing w:before="8" w:line="201" w:lineRule="auto"/>
              <w:ind w:left="4" w:right="88" w:firstLine="5"/>
            </w:pPr>
            <w:r>
              <w:rPr>
                <w:color w:val="212529"/>
                <w:spacing w:val="-3"/>
              </w:rPr>
              <w:t>公务员医疗补</w:t>
            </w:r>
            <w:r>
              <w:rPr>
                <w:color w:val="212529"/>
              </w:rPr>
              <w:t>助</w:t>
            </w:r>
          </w:p>
        </w:tc>
        <w:tc>
          <w:tcPr>
            <w:tcW w:w="1343" w:type="dxa"/>
            <w:vAlign w:val="top"/>
          </w:tcPr>
          <w:p w14:paraId="2A30801F">
            <w:pPr>
              <w:pStyle w:val="7"/>
              <w:spacing w:before="103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13.02</w:t>
            </w:r>
          </w:p>
        </w:tc>
        <w:tc>
          <w:tcPr>
            <w:tcW w:w="1235" w:type="dxa"/>
            <w:vAlign w:val="top"/>
          </w:tcPr>
          <w:p w14:paraId="753F3443">
            <w:pPr>
              <w:pStyle w:val="7"/>
              <w:spacing w:before="103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13.02</w:t>
            </w:r>
          </w:p>
        </w:tc>
        <w:tc>
          <w:tcPr>
            <w:tcW w:w="719" w:type="dxa"/>
            <w:vAlign w:val="top"/>
          </w:tcPr>
          <w:p w14:paraId="7EB95B5C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26A9F971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01373E71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8D869E9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621926A6">
            <w:pPr>
              <w:rPr>
                <w:rFonts w:ascii="Arial"/>
                <w:sz w:val="21"/>
              </w:rPr>
            </w:pPr>
          </w:p>
        </w:tc>
      </w:tr>
      <w:tr w14:paraId="5E474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5" w:type="dxa"/>
            <w:vAlign w:val="top"/>
          </w:tcPr>
          <w:p w14:paraId="242B969E">
            <w:pPr>
              <w:pStyle w:val="7"/>
              <w:spacing w:before="103"/>
              <w:ind w:left="11"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175" w:type="dxa"/>
            <w:vAlign w:val="top"/>
          </w:tcPr>
          <w:p w14:paraId="68405868">
            <w:pPr>
              <w:pStyle w:val="7"/>
              <w:spacing w:before="8" w:line="201" w:lineRule="auto"/>
              <w:ind w:left="5" w:right="88"/>
            </w:pPr>
            <w:r>
              <w:rPr>
                <w:color w:val="212529"/>
                <w:spacing w:val="-2"/>
              </w:rPr>
              <w:t>其他行政事业单位医疗支出</w:t>
            </w:r>
          </w:p>
        </w:tc>
        <w:tc>
          <w:tcPr>
            <w:tcW w:w="1343" w:type="dxa"/>
            <w:vAlign w:val="top"/>
          </w:tcPr>
          <w:p w14:paraId="3F26AAA8">
            <w:pPr>
              <w:pStyle w:val="7"/>
              <w:spacing w:before="103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0.35</w:t>
            </w:r>
          </w:p>
        </w:tc>
        <w:tc>
          <w:tcPr>
            <w:tcW w:w="1235" w:type="dxa"/>
            <w:vAlign w:val="top"/>
          </w:tcPr>
          <w:p w14:paraId="0A3C0D34">
            <w:pPr>
              <w:pStyle w:val="7"/>
              <w:spacing w:before="103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0.35</w:t>
            </w:r>
          </w:p>
        </w:tc>
        <w:tc>
          <w:tcPr>
            <w:tcW w:w="719" w:type="dxa"/>
            <w:vAlign w:val="top"/>
          </w:tcPr>
          <w:p w14:paraId="1F3F4033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495DC9DA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6130B5C3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2CEB274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00EB882D">
            <w:pPr>
              <w:rPr>
                <w:rFonts w:ascii="Arial"/>
                <w:sz w:val="21"/>
              </w:rPr>
            </w:pPr>
          </w:p>
        </w:tc>
      </w:tr>
      <w:tr w14:paraId="5EDC0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766BF626">
            <w:pPr>
              <w:pStyle w:val="7"/>
              <w:spacing w:before="67" w:line="241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175" w:type="dxa"/>
            <w:vAlign w:val="top"/>
          </w:tcPr>
          <w:p w14:paraId="67D86349">
            <w:pPr>
              <w:pStyle w:val="7"/>
              <w:spacing w:before="67" w:line="219" w:lineRule="auto"/>
              <w:ind w:left="3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343" w:type="dxa"/>
            <w:vAlign w:val="top"/>
          </w:tcPr>
          <w:p w14:paraId="31D96819">
            <w:pPr>
              <w:pStyle w:val="7"/>
              <w:spacing w:before="67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235" w:type="dxa"/>
            <w:vAlign w:val="top"/>
          </w:tcPr>
          <w:p w14:paraId="2838422D">
            <w:pPr>
              <w:pStyle w:val="7"/>
              <w:spacing w:before="67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719" w:type="dxa"/>
            <w:vAlign w:val="top"/>
          </w:tcPr>
          <w:p w14:paraId="2B8D0BE3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42DAED17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706230F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1221FDE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4BA7621B">
            <w:pPr>
              <w:rPr>
                <w:rFonts w:ascii="Arial"/>
                <w:sz w:val="21"/>
              </w:rPr>
            </w:pPr>
          </w:p>
        </w:tc>
      </w:tr>
      <w:tr w14:paraId="26755A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1921F977">
            <w:pPr>
              <w:pStyle w:val="7"/>
              <w:spacing w:before="67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175" w:type="dxa"/>
            <w:vAlign w:val="top"/>
          </w:tcPr>
          <w:p w14:paraId="4FBA65B9">
            <w:pPr>
              <w:pStyle w:val="7"/>
              <w:spacing w:before="68" w:line="219" w:lineRule="auto"/>
              <w:ind w:left="3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343" w:type="dxa"/>
            <w:vAlign w:val="top"/>
          </w:tcPr>
          <w:p w14:paraId="3A43B47A">
            <w:pPr>
              <w:pStyle w:val="7"/>
              <w:spacing w:before="67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235" w:type="dxa"/>
            <w:vAlign w:val="top"/>
          </w:tcPr>
          <w:p w14:paraId="0B3501FD">
            <w:pPr>
              <w:pStyle w:val="7"/>
              <w:spacing w:before="67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719" w:type="dxa"/>
            <w:vAlign w:val="top"/>
          </w:tcPr>
          <w:p w14:paraId="32210FB2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27508E3C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612A871B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D760DDB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347DD3DF">
            <w:pPr>
              <w:rPr>
                <w:rFonts w:ascii="Arial"/>
                <w:sz w:val="21"/>
              </w:rPr>
            </w:pPr>
          </w:p>
        </w:tc>
      </w:tr>
      <w:tr w14:paraId="67F0E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205" w:type="dxa"/>
            <w:vAlign w:val="top"/>
          </w:tcPr>
          <w:p w14:paraId="7CF51131">
            <w:pPr>
              <w:pStyle w:val="7"/>
              <w:spacing w:before="67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175" w:type="dxa"/>
            <w:vAlign w:val="top"/>
          </w:tcPr>
          <w:p w14:paraId="57C2EC47">
            <w:pPr>
              <w:pStyle w:val="7"/>
              <w:spacing w:before="67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343" w:type="dxa"/>
            <w:vAlign w:val="top"/>
          </w:tcPr>
          <w:p w14:paraId="707AE761">
            <w:pPr>
              <w:pStyle w:val="7"/>
              <w:spacing w:before="67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235" w:type="dxa"/>
            <w:vAlign w:val="top"/>
          </w:tcPr>
          <w:p w14:paraId="58C90CF6">
            <w:pPr>
              <w:pStyle w:val="7"/>
              <w:spacing w:before="67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719" w:type="dxa"/>
            <w:vAlign w:val="top"/>
          </w:tcPr>
          <w:p w14:paraId="4AE811D8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35AF7F52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6FE83A6F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214A49D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1EEED835">
            <w:pPr>
              <w:rPr>
                <w:rFonts w:ascii="Arial"/>
                <w:sz w:val="21"/>
              </w:rPr>
            </w:pPr>
          </w:p>
        </w:tc>
      </w:tr>
      <w:tr w14:paraId="116FA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9016" w:type="dxa"/>
            <w:gridSpan w:val="9"/>
            <w:tcBorders>
              <w:bottom w:val="single" w:color="FFFFFF" w:sz="4" w:space="0"/>
              <w:right w:val="nil"/>
            </w:tcBorders>
            <w:vAlign w:val="top"/>
          </w:tcPr>
          <w:p w14:paraId="5B12FFFF">
            <w:pPr>
              <w:spacing w:before="49" w:line="21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：本表反映部门本年度取得的各项收入情况。</w:t>
            </w:r>
          </w:p>
        </w:tc>
      </w:tr>
    </w:tbl>
    <w:p w14:paraId="7B9168EE">
      <w:pPr>
        <w:rPr>
          <w:rFonts w:ascii="Arial"/>
          <w:sz w:val="21"/>
        </w:rPr>
      </w:pPr>
    </w:p>
    <w:p w14:paraId="05FC9C1B">
      <w:pPr>
        <w:rPr>
          <w:rFonts w:ascii="Arial" w:hAnsi="Arial" w:eastAsia="Arial" w:cs="Arial"/>
          <w:sz w:val="21"/>
          <w:szCs w:val="21"/>
        </w:rPr>
        <w:sectPr>
          <w:headerReference r:id="rId15" w:type="default"/>
          <w:footerReference r:id="rId1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AE19A15">
      <w:pPr>
        <w:spacing w:line="188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9"/>
        <w:gridCol w:w="1319"/>
        <w:gridCol w:w="1427"/>
        <w:gridCol w:w="1427"/>
        <w:gridCol w:w="1247"/>
        <w:gridCol w:w="527"/>
        <w:gridCol w:w="887"/>
        <w:gridCol w:w="893"/>
      </w:tblGrid>
      <w:tr w14:paraId="729496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FCCC0E">
            <w:pPr>
              <w:pStyle w:val="7"/>
              <w:spacing w:before="34" w:line="221" w:lineRule="auto"/>
              <w:ind w:left="3927"/>
              <w:outlineLvl w:val="1"/>
              <w:rPr>
                <w:sz w:val="22"/>
                <w:szCs w:val="22"/>
              </w:rPr>
            </w:pPr>
            <w:bookmarkStart w:id="10" w:name="bookmark7"/>
            <w:bookmarkEnd w:id="10"/>
            <w:r>
              <w:rPr>
                <w:color w:val="212529"/>
                <w:spacing w:val="5"/>
                <w:sz w:val="22"/>
                <w:szCs w:val="22"/>
              </w:rPr>
              <w:t>支出决算表</w:t>
            </w:r>
          </w:p>
        </w:tc>
      </w:tr>
      <w:tr w14:paraId="670AE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00ACB0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138D4B">
            <w:pPr>
              <w:rPr>
                <w:rFonts w:ascii="Arial"/>
                <w:sz w:val="21"/>
              </w:rPr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715846">
            <w:pPr>
              <w:rPr>
                <w:rFonts w:ascii="Arial"/>
                <w:sz w:val="21"/>
              </w:rPr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77F404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41827D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8F590D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856345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35A4DD">
            <w:pPr>
              <w:pStyle w:val="7"/>
              <w:spacing w:before="64" w:line="226" w:lineRule="auto"/>
              <w:ind w:left="29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公开03表</w:t>
            </w:r>
          </w:p>
        </w:tc>
      </w:tr>
      <w:tr w14:paraId="66C42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035" w:type="dxa"/>
            <w:gridSpan w:val="3"/>
            <w:tcBorders>
              <w:top w:val="single" w:color="FFFFFF" w:sz="4" w:space="0"/>
            </w:tcBorders>
            <w:vAlign w:val="top"/>
          </w:tcPr>
          <w:p w14:paraId="65FBC3B2">
            <w:pPr>
              <w:pStyle w:val="7"/>
              <w:spacing w:before="66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部门名称：兴县市场监督管理局</w:t>
            </w:r>
          </w:p>
        </w:tc>
        <w:tc>
          <w:tcPr>
            <w:tcW w:w="2674" w:type="dxa"/>
            <w:gridSpan w:val="2"/>
            <w:tcBorders>
              <w:top w:val="single" w:color="FFFFFF" w:sz="4" w:space="0"/>
            </w:tcBorders>
            <w:vAlign w:val="top"/>
          </w:tcPr>
          <w:p w14:paraId="3D44BC01">
            <w:pPr>
              <w:pStyle w:val="7"/>
              <w:spacing w:before="64" w:line="225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527" w:type="dxa"/>
            <w:tcBorders>
              <w:top w:val="single" w:color="FFFFFF" w:sz="4" w:space="0"/>
            </w:tcBorders>
            <w:vAlign w:val="top"/>
          </w:tcPr>
          <w:p w14:paraId="1C7F0F99">
            <w:pPr>
              <w:rPr>
                <w:rFonts w:ascii="Arial"/>
                <w:sz w:val="21"/>
              </w:rPr>
            </w:pPr>
          </w:p>
        </w:tc>
        <w:tc>
          <w:tcPr>
            <w:tcW w:w="1780" w:type="dxa"/>
            <w:gridSpan w:val="2"/>
            <w:tcBorders>
              <w:top w:val="single" w:color="FFFFFF" w:sz="4" w:space="0"/>
            </w:tcBorders>
            <w:vAlign w:val="top"/>
          </w:tcPr>
          <w:p w14:paraId="789F742A">
            <w:pPr>
              <w:pStyle w:val="7"/>
              <w:spacing w:before="64" w:line="225" w:lineRule="auto"/>
              <w:ind w:left="74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1BF7A8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608" w:type="dxa"/>
            <w:gridSpan w:val="2"/>
            <w:vAlign w:val="top"/>
          </w:tcPr>
          <w:p w14:paraId="5F8B4710">
            <w:pPr>
              <w:spacing w:before="62" w:line="171" w:lineRule="auto"/>
              <w:ind w:left="11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1427" w:type="dxa"/>
            <w:vMerge w:val="restart"/>
            <w:tcBorders>
              <w:bottom w:val="nil"/>
            </w:tcBorders>
            <w:vAlign w:val="top"/>
          </w:tcPr>
          <w:p w14:paraId="02E7EFEF">
            <w:pPr>
              <w:pStyle w:val="7"/>
              <w:spacing w:before="201" w:line="219" w:lineRule="auto"/>
              <w:ind w:left="156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427" w:type="dxa"/>
            <w:vMerge w:val="restart"/>
            <w:tcBorders>
              <w:bottom w:val="nil"/>
            </w:tcBorders>
            <w:vAlign w:val="top"/>
          </w:tcPr>
          <w:p w14:paraId="1B8BB37A">
            <w:pPr>
              <w:pStyle w:val="7"/>
              <w:spacing w:before="201" w:line="219" w:lineRule="auto"/>
              <w:ind w:left="337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247" w:type="dxa"/>
            <w:vMerge w:val="restart"/>
            <w:tcBorders>
              <w:bottom w:val="nil"/>
            </w:tcBorders>
            <w:vAlign w:val="top"/>
          </w:tcPr>
          <w:p w14:paraId="386A3578">
            <w:pPr>
              <w:pStyle w:val="7"/>
              <w:spacing w:before="201" w:line="220" w:lineRule="auto"/>
              <w:ind w:left="251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27" w:type="dxa"/>
            <w:vMerge w:val="restart"/>
            <w:tcBorders>
              <w:bottom w:val="nil"/>
            </w:tcBorders>
            <w:vAlign w:val="top"/>
          </w:tcPr>
          <w:p w14:paraId="3746C416">
            <w:pPr>
              <w:pStyle w:val="7"/>
              <w:spacing w:line="206" w:lineRule="auto"/>
              <w:ind w:left="71"/>
            </w:pPr>
            <w:r>
              <w:rPr>
                <w:color w:val="212529"/>
                <w:spacing w:val="-5"/>
              </w:rPr>
              <w:t>上缴</w:t>
            </w:r>
          </w:p>
          <w:p w14:paraId="65484B45">
            <w:pPr>
              <w:pStyle w:val="7"/>
              <w:spacing w:line="209" w:lineRule="auto"/>
              <w:ind w:left="71"/>
            </w:pPr>
            <w:r>
              <w:rPr>
                <w:color w:val="212529"/>
                <w:spacing w:val="-5"/>
              </w:rPr>
              <w:t>上级</w:t>
            </w:r>
          </w:p>
          <w:p w14:paraId="617E9084">
            <w:pPr>
              <w:pStyle w:val="7"/>
              <w:spacing w:line="203" w:lineRule="auto"/>
              <w:ind w:left="70"/>
            </w:pP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87" w:type="dxa"/>
            <w:vMerge w:val="restart"/>
            <w:tcBorders>
              <w:bottom w:val="nil"/>
            </w:tcBorders>
            <w:vAlign w:val="top"/>
          </w:tcPr>
          <w:p w14:paraId="3273D34B">
            <w:pPr>
              <w:pStyle w:val="7"/>
              <w:spacing w:before="201" w:line="220" w:lineRule="auto"/>
              <w:ind w:left="72"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93" w:type="dxa"/>
            <w:vMerge w:val="restart"/>
            <w:tcBorders>
              <w:bottom w:val="nil"/>
            </w:tcBorders>
            <w:vAlign w:val="top"/>
          </w:tcPr>
          <w:p w14:paraId="01A59D3A">
            <w:pPr>
              <w:pStyle w:val="7"/>
              <w:spacing w:line="206" w:lineRule="auto"/>
              <w:ind w:left="71"/>
            </w:pPr>
            <w:r>
              <w:rPr>
                <w:color w:val="212529"/>
                <w:spacing w:val="-2"/>
              </w:rPr>
              <w:t>对附属单</w:t>
            </w:r>
          </w:p>
          <w:p w14:paraId="084B719F">
            <w:pPr>
              <w:pStyle w:val="7"/>
              <w:spacing w:line="209" w:lineRule="auto"/>
              <w:ind w:left="162"/>
            </w:pPr>
            <w:r>
              <w:rPr>
                <w:color w:val="212529"/>
                <w:spacing w:val="-3"/>
              </w:rPr>
              <w:t>位补助</w:t>
            </w:r>
          </w:p>
          <w:p w14:paraId="64BBB649">
            <w:pPr>
              <w:pStyle w:val="7"/>
              <w:spacing w:line="203" w:lineRule="auto"/>
              <w:ind w:left="253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6B3C0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6FB06EDC">
            <w:pPr>
              <w:pStyle w:val="7"/>
              <w:spacing w:before="45" w:line="219" w:lineRule="auto"/>
              <w:ind w:left="267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319" w:type="dxa"/>
            <w:vAlign w:val="top"/>
          </w:tcPr>
          <w:p w14:paraId="1A3EEAA0">
            <w:pPr>
              <w:pStyle w:val="7"/>
              <w:spacing w:before="45" w:line="219" w:lineRule="auto"/>
              <w:ind w:left="280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Merge w:val="continue"/>
            <w:tcBorders>
              <w:top w:val="nil"/>
            </w:tcBorders>
            <w:vAlign w:val="top"/>
          </w:tcPr>
          <w:p w14:paraId="682490FE">
            <w:pPr>
              <w:rPr>
                <w:rFonts w:ascii="Arial"/>
                <w:sz w:val="21"/>
              </w:rPr>
            </w:pPr>
          </w:p>
        </w:tc>
        <w:tc>
          <w:tcPr>
            <w:tcW w:w="1427" w:type="dxa"/>
            <w:vMerge w:val="continue"/>
            <w:tcBorders>
              <w:top w:val="nil"/>
            </w:tcBorders>
            <w:vAlign w:val="top"/>
          </w:tcPr>
          <w:p w14:paraId="44826748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Merge w:val="continue"/>
            <w:tcBorders>
              <w:top w:val="nil"/>
            </w:tcBorders>
            <w:vAlign w:val="top"/>
          </w:tcPr>
          <w:p w14:paraId="16B06B28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Merge w:val="continue"/>
            <w:tcBorders>
              <w:top w:val="nil"/>
            </w:tcBorders>
            <w:vAlign w:val="top"/>
          </w:tcPr>
          <w:p w14:paraId="71BE0862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Merge w:val="continue"/>
            <w:tcBorders>
              <w:top w:val="nil"/>
            </w:tcBorders>
            <w:vAlign w:val="top"/>
          </w:tcPr>
          <w:p w14:paraId="0EFB0A8C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  <w:vAlign w:val="top"/>
          </w:tcPr>
          <w:p w14:paraId="1262BB41">
            <w:pPr>
              <w:rPr>
                <w:rFonts w:ascii="Arial"/>
                <w:sz w:val="21"/>
              </w:rPr>
            </w:pPr>
          </w:p>
        </w:tc>
      </w:tr>
      <w:tr w14:paraId="02DCEF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608" w:type="dxa"/>
            <w:gridSpan w:val="2"/>
            <w:vAlign w:val="top"/>
          </w:tcPr>
          <w:p w14:paraId="4BDBEE27">
            <w:pPr>
              <w:pStyle w:val="7"/>
              <w:spacing w:before="46" w:line="219" w:lineRule="auto"/>
              <w:ind w:left="1107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427" w:type="dxa"/>
            <w:vAlign w:val="top"/>
          </w:tcPr>
          <w:p w14:paraId="4A1EA019">
            <w:pPr>
              <w:spacing w:before="24" w:line="231" w:lineRule="exact"/>
              <w:ind w:left="65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427" w:type="dxa"/>
            <w:vAlign w:val="top"/>
          </w:tcPr>
          <w:p w14:paraId="39BD26B1">
            <w:pPr>
              <w:spacing w:before="24" w:line="231" w:lineRule="exact"/>
              <w:ind w:left="6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247" w:type="dxa"/>
            <w:vAlign w:val="top"/>
          </w:tcPr>
          <w:p w14:paraId="3F4125B1">
            <w:pPr>
              <w:spacing w:before="24" w:line="231" w:lineRule="exact"/>
              <w:ind w:left="56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3</w:t>
            </w:r>
          </w:p>
        </w:tc>
        <w:tc>
          <w:tcPr>
            <w:tcW w:w="527" w:type="dxa"/>
            <w:vAlign w:val="top"/>
          </w:tcPr>
          <w:p w14:paraId="2867336D">
            <w:pPr>
              <w:spacing w:before="24" w:line="231" w:lineRule="exact"/>
              <w:ind w:left="20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87" w:type="dxa"/>
            <w:vAlign w:val="top"/>
          </w:tcPr>
          <w:p w14:paraId="7E7E739E">
            <w:pPr>
              <w:spacing w:before="24" w:line="231" w:lineRule="exact"/>
              <w:ind w:left="38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5</w:t>
            </w:r>
          </w:p>
        </w:tc>
        <w:tc>
          <w:tcPr>
            <w:tcW w:w="893" w:type="dxa"/>
            <w:vAlign w:val="top"/>
          </w:tcPr>
          <w:p w14:paraId="7970692C">
            <w:pPr>
              <w:spacing w:before="24" w:line="231" w:lineRule="exact"/>
              <w:ind w:left="38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6</w:t>
            </w:r>
          </w:p>
        </w:tc>
      </w:tr>
      <w:tr w14:paraId="297A4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608" w:type="dxa"/>
            <w:gridSpan w:val="2"/>
            <w:vAlign w:val="top"/>
          </w:tcPr>
          <w:p w14:paraId="13F36874">
            <w:pPr>
              <w:pStyle w:val="7"/>
              <w:spacing w:before="45" w:line="221" w:lineRule="auto"/>
              <w:ind w:left="110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 w14:paraId="17FB8E90">
            <w:pPr>
              <w:pStyle w:val="7"/>
              <w:spacing w:before="45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2,241.11</w:t>
            </w:r>
          </w:p>
        </w:tc>
        <w:tc>
          <w:tcPr>
            <w:tcW w:w="1427" w:type="dxa"/>
            <w:vAlign w:val="top"/>
          </w:tcPr>
          <w:p w14:paraId="4B37286C">
            <w:pPr>
              <w:pStyle w:val="7"/>
              <w:spacing w:before="45" w:line="217" w:lineRule="auto"/>
              <w:ind w:right="25"/>
              <w:jc w:val="right"/>
            </w:pPr>
            <w:r>
              <w:rPr>
                <w:color w:val="212529"/>
                <w:spacing w:val="-3"/>
              </w:rPr>
              <w:t>1,714.80</w:t>
            </w:r>
          </w:p>
        </w:tc>
        <w:tc>
          <w:tcPr>
            <w:tcW w:w="1247" w:type="dxa"/>
            <w:vAlign w:val="top"/>
          </w:tcPr>
          <w:p w14:paraId="53431BE7">
            <w:pPr>
              <w:pStyle w:val="7"/>
              <w:spacing w:before="45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526.31</w:t>
            </w:r>
          </w:p>
        </w:tc>
        <w:tc>
          <w:tcPr>
            <w:tcW w:w="527" w:type="dxa"/>
            <w:vAlign w:val="top"/>
          </w:tcPr>
          <w:p w14:paraId="0AA697F8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342699E5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1212B601">
            <w:pPr>
              <w:rPr>
                <w:rFonts w:ascii="Arial"/>
                <w:sz w:val="21"/>
              </w:rPr>
            </w:pPr>
          </w:p>
        </w:tc>
      </w:tr>
      <w:tr w14:paraId="4F073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89" w:type="dxa"/>
            <w:vAlign w:val="top"/>
          </w:tcPr>
          <w:p w14:paraId="33FF79CE">
            <w:pPr>
              <w:pStyle w:val="7"/>
              <w:spacing w:before="93"/>
              <w:ind w:left="11"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319" w:type="dxa"/>
            <w:vAlign w:val="top"/>
          </w:tcPr>
          <w:p w14:paraId="393C2331">
            <w:pPr>
              <w:pStyle w:val="7"/>
              <w:spacing w:before="1" w:line="204" w:lineRule="auto"/>
              <w:ind w:left="19" w:right="52" w:hanging="12"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1427" w:type="dxa"/>
            <w:vAlign w:val="top"/>
          </w:tcPr>
          <w:p w14:paraId="50CED87C">
            <w:pPr>
              <w:pStyle w:val="7"/>
              <w:spacing w:before="93" w:line="217" w:lineRule="auto"/>
              <w:ind w:right="26"/>
              <w:jc w:val="right"/>
            </w:pPr>
            <w:r>
              <w:rPr>
                <w:color w:val="212529"/>
                <w:spacing w:val="-3"/>
              </w:rPr>
              <w:t>1,838.44</w:t>
            </w:r>
          </w:p>
        </w:tc>
        <w:tc>
          <w:tcPr>
            <w:tcW w:w="1427" w:type="dxa"/>
            <w:vAlign w:val="top"/>
          </w:tcPr>
          <w:p w14:paraId="3ED1B974">
            <w:pPr>
              <w:pStyle w:val="7"/>
              <w:spacing w:before="93" w:line="217" w:lineRule="auto"/>
              <w:ind w:right="25"/>
              <w:jc w:val="right"/>
            </w:pPr>
            <w:r>
              <w:rPr>
                <w:color w:val="212529"/>
                <w:spacing w:val="-3"/>
              </w:rPr>
              <w:t>1,312.12</w:t>
            </w:r>
          </w:p>
        </w:tc>
        <w:tc>
          <w:tcPr>
            <w:tcW w:w="1247" w:type="dxa"/>
            <w:vAlign w:val="top"/>
          </w:tcPr>
          <w:p w14:paraId="1697E73C">
            <w:pPr>
              <w:pStyle w:val="7"/>
              <w:spacing w:before="93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526.31</w:t>
            </w:r>
          </w:p>
        </w:tc>
        <w:tc>
          <w:tcPr>
            <w:tcW w:w="527" w:type="dxa"/>
            <w:vAlign w:val="top"/>
          </w:tcPr>
          <w:p w14:paraId="688C53FF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7434BE3A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4A55227E">
            <w:pPr>
              <w:rPr>
                <w:rFonts w:ascii="Arial"/>
                <w:sz w:val="21"/>
              </w:rPr>
            </w:pPr>
          </w:p>
        </w:tc>
      </w:tr>
      <w:tr w14:paraId="0FC7AA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06D1734D">
            <w:pPr>
              <w:pStyle w:val="7"/>
              <w:spacing w:before="46"/>
              <w:ind w:left="11"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319" w:type="dxa"/>
            <w:vAlign w:val="top"/>
          </w:tcPr>
          <w:p w14:paraId="602B099F">
            <w:pPr>
              <w:pStyle w:val="7"/>
              <w:spacing w:before="47" w:line="219" w:lineRule="auto"/>
              <w:ind w:left="6"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427" w:type="dxa"/>
            <w:vAlign w:val="top"/>
          </w:tcPr>
          <w:p w14:paraId="24688E25">
            <w:pPr>
              <w:pStyle w:val="7"/>
              <w:spacing w:before="46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427" w:type="dxa"/>
            <w:vAlign w:val="top"/>
          </w:tcPr>
          <w:p w14:paraId="25929259">
            <w:pPr>
              <w:pStyle w:val="7"/>
              <w:spacing w:before="46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247" w:type="dxa"/>
            <w:vAlign w:val="top"/>
          </w:tcPr>
          <w:p w14:paraId="31D75EC6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2D0690C6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2461AFF3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2F1A4F6C">
            <w:pPr>
              <w:rPr>
                <w:rFonts w:ascii="Arial"/>
                <w:sz w:val="21"/>
              </w:rPr>
            </w:pPr>
          </w:p>
        </w:tc>
      </w:tr>
      <w:tr w14:paraId="7363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89" w:type="dxa"/>
            <w:vAlign w:val="top"/>
          </w:tcPr>
          <w:p w14:paraId="2DC795C4">
            <w:pPr>
              <w:pStyle w:val="7"/>
              <w:spacing w:before="94"/>
              <w:ind w:left="11"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319" w:type="dxa"/>
            <w:vAlign w:val="top"/>
          </w:tcPr>
          <w:p w14:paraId="13F59287">
            <w:pPr>
              <w:pStyle w:val="7"/>
              <w:spacing w:before="1" w:line="204" w:lineRule="auto"/>
              <w:ind w:left="19" w:right="52" w:hanging="14"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427" w:type="dxa"/>
            <w:vAlign w:val="top"/>
          </w:tcPr>
          <w:p w14:paraId="3750971D">
            <w:pPr>
              <w:pStyle w:val="7"/>
              <w:spacing w:before="95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427" w:type="dxa"/>
            <w:vAlign w:val="top"/>
          </w:tcPr>
          <w:p w14:paraId="580ED15D">
            <w:pPr>
              <w:pStyle w:val="7"/>
              <w:spacing w:before="95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247" w:type="dxa"/>
            <w:vAlign w:val="top"/>
          </w:tcPr>
          <w:p w14:paraId="0F3FA709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014431DC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151EAD64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72D1FE90">
            <w:pPr>
              <w:rPr>
                <w:rFonts w:ascii="Arial"/>
                <w:sz w:val="21"/>
              </w:rPr>
            </w:pPr>
          </w:p>
        </w:tc>
      </w:tr>
      <w:tr w14:paraId="0AC9D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89" w:type="dxa"/>
            <w:vAlign w:val="top"/>
          </w:tcPr>
          <w:p w14:paraId="0E7A9676">
            <w:pPr>
              <w:pStyle w:val="7"/>
              <w:spacing w:before="95"/>
              <w:ind w:left="11"/>
            </w:pPr>
            <w:r>
              <w:rPr>
                <w:color w:val="212529"/>
                <w:spacing w:val="-2"/>
              </w:rPr>
              <w:t>20138</w:t>
            </w:r>
          </w:p>
        </w:tc>
        <w:tc>
          <w:tcPr>
            <w:tcW w:w="1319" w:type="dxa"/>
            <w:vAlign w:val="top"/>
          </w:tcPr>
          <w:p w14:paraId="33AAA230">
            <w:pPr>
              <w:pStyle w:val="7"/>
              <w:spacing w:before="1" w:line="204" w:lineRule="auto"/>
              <w:ind w:left="5" w:right="52" w:firstLine="3"/>
            </w:pPr>
            <w:r>
              <w:rPr>
                <w:color w:val="212529"/>
                <w:spacing w:val="-2"/>
              </w:rPr>
              <w:t>市场监督管理事</w:t>
            </w:r>
            <w:r>
              <w:rPr>
                <w:color w:val="212529"/>
              </w:rPr>
              <w:t>务</w:t>
            </w:r>
          </w:p>
        </w:tc>
        <w:tc>
          <w:tcPr>
            <w:tcW w:w="1427" w:type="dxa"/>
            <w:vAlign w:val="top"/>
          </w:tcPr>
          <w:p w14:paraId="79B75195">
            <w:pPr>
              <w:pStyle w:val="7"/>
              <w:spacing w:before="95" w:line="217" w:lineRule="auto"/>
              <w:ind w:right="26"/>
              <w:jc w:val="right"/>
            </w:pPr>
            <w:r>
              <w:rPr>
                <w:color w:val="212529"/>
                <w:spacing w:val="-3"/>
              </w:rPr>
              <w:t>1,797.94</w:t>
            </w:r>
          </w:p>
        </w:tc>
        <w:tc>
          <w:tcPr>
            <w:tcW w:w="1427" w:type="dxa"/>
            <w:vAlign w:val="top"/>
          </w:tcPr>
          <w:p w14:paraId="37474665">
            <w:pPr>
              <w:pStyle w:val="7"/>
              <w:spacing w:before="95" w:line="217" w:lineRule="auto"/>
              <w:ind w:right="25"/>
              <w:jc w:val="right"/>
            </w:pPr>
            <w:r>
              <w:rPr>
                <w:color w:val="212529"/>
                <w:spacing w:val="-3"/>
              </w:rPr>
              <w:t>1,271.62</w:t>
            </w:r>
          </w:p>
        </w:tc>
        <w:tc>
          <w:tcPr>
            <w:tcW w:w="1247" w:type="dxa"/>
            <w:vAlign w:val="top"/>
          </w:tcPr>
          <w:p w14:paraId="5EDB7C9B">
            <w:pPr>
              <w:pStyle w:val="7"/>
              <w:spacing w:before="96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526.31</w:t>
            </w:r>
          </w:p>
        </w:tc>
        <w:tc>
          <w:tcPr>
            <w:tcW w:w="527" w:type="dxa"/>
            <w:vAlign w:val="top"/>
          </w:tcPr>
          <w:p w14:paraId="5F52B1C2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4AC8DED9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3D8240DC">
            <w:pPr>
              <w:rPr>
                <w:rFonts w:ascii="Arial"/>
                <w:sz w:val="21"/>
              </w:rPr>
            </w:pPr>
          </w:p>
        </w:tc>
      </w:tr>
      <w:tr w14:paraId="03E83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0CCC3410">
            <w:pPr>
              <w:pStyle w:val="7"/>
              <w:spacing w:before="49"/>
              <w:ind w:left="11"/>
            </w:pPr>
            <w:r>
              <w:rPr>
                <w:color w:val="212529"/>
                <w:spacing w:val="-2"/>
              </w:rPr>
              <w:t>2013801</w:t>
            </w:r>
          </w:p>
        </w:tc>
        <w:tc>
          <w:tcPr>
            <w:tcW w:w="1319" w:type="dxa"/>
            <w:vAlign w:val="top"/>
          </w:tcPr>
          <w:p w14:paraId="2D5FBB50">
            <w:pPr>
              <w:pStyle w:val="7"/>
              <w:spacing w:before="49" w:line="220" w:lineRule="auto"/>
              <w:ind w:left="7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427" w:type="dxa"/>
            <w:vAlign w:val="top"/>
          </w:tcPr>
          <w:p w14:paraId="64777DB6">
            <w:pPr>
              <w:pStyle w:val="7"/>
              <w:spacing w:before="49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884.62</w:t>
            </w:r>
          </w:p>
        </w:tc>
        <w:tc>
          <w:tcPr>
            <w:tcW w:w="1427" w:type="dxa"/>
            <w:vAlign w:val="top"/>
          </w:tcPr>
          <w:p w14:paraId="237A06E4">
            <w:pPr>
              <w:pStyle w:val="7"/>
              <w:spacing w:before="49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800.15</w:t>
            </w:r>
          </w:p>
        </w:tc>
        <w:tc>
          <w:tcPr>
            <w:tcW w:w="1247" w:type="dxa"/>
            <w:vAlign w:val="top"/>
          </w:tcPr>
          <w:p w14:paraId="0A06CBA4">
            <w:pPr>
              <w:pStyle w:val="7"/>
              <w:spacing w:before="49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84.47</w:t>
            </w:r>
          </w:p>
        </w:tc>
        <w:tc>
          <w:tcPr>
            <w:tcW w:w="527" w:type="dxa"/>
            <w:vAlign w:val="top"/>
          </w:tcPr>
          <w:p w14:paraId="092F27CA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390CEC85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1BC78207">
            <w:pPr>
              <w:rPr>
                <w:rFonts w:ascii="Arial"/>
                <w:sz w:val="21"/>
              </w:rPr>
            </w:pPr>
          </w:p>
        </w:tc>
      </w:tr>
      <w:tr w14:paraId="799DE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89" w:type="dxa"/>
            <w:vAlign w:val="top"/>
          </w:tcPr>
          <w:p w14:paraId="25A42656">
            <w:pPr>
              <w:pStyle w:val="7"/>
              <w:spacing w:before="97"/>
              <w:ind w:left="11"/>
            </w:pPr>
            <w:r>
              <w:rPr>
                <w:color w:val="212529"/>
                <w:spacing w:val="-2"/>
              </w:rPr>
              <w:t>2013802</w:t>
            </w:r>
          </w:p>
        </w:tc>
        <w:tc>
          <w:tcPr>
            <w:tcW w:w="1319" w:type="dxa"/>
            <w:vAlign w:val="top"/>
          </w:tcPr>
          <w:p w14:paraId="4997A124">
            <w:pPr>
              <w:pStyle w:val="7"/>
              <w:spacing w:before="1" w:line="204" w:lineRule="auto"/>
              <w:ind w:left="5" w:right="52" w:firstLine="1"/>
            </w:pPr>
            <w:r>
              <w:rPr>
                <w:color w:val="212529"/>
                <w:spacing w:val="-2"/>
              </w:rPr>
              <w:t>一般行政管理事</w:t>
            </w:r>
            <w:r>
              <w:rPr>
                <w:color w:val="212529"/>
              </w:rPr>
              <w:t>务</w:t>
            </w:r>
          </w:p>
        </w:tc>
        <w:tc>
          <w:tcPr>
            <w:tcW w:w="1427" w:type="dxa"/>
            <w:vAlign w:val="top"/>
          </w:tcPr>
          <w:p w14:paraId="5ABD3994">
            <w:pPr>
              <w:pStyle w:val="7"/>
              <w:spacing w:before="97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427" w:type="dxa"/>
            <w:vAlign w:val="top"/>
          </w:tcPr>
          <w:p w14:paraId="73307433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 w14:paraId="2D9BABEA">
            <w:pPr>
              <w:pStyle w:val="7"/>
              <w:spacing w:before="97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527" w:type="dxa"/>
            <w:vAlign w:val="top"/>
          </w:tcPr>
          <w:p w14:paraId="36C937E5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738DBA11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6225BA9E">
            <w:pPr>
              <w:rPr>
                <w:rFonts w:ascii="Arial"/>
                <w:sz w:val="21"/>
              </w:rPr>
            </w:pPr>
          </w:p>
        </w:tc>
      </w:tr>
      <w:tr w14:paraId="5C570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3F13D0EA">
            <w:pPr>
              <w:pStyle w:val="7"/>
              <w:spacing w:before="50"/>
              <w:ind w:left="11"/>
            </w:pPr>
            <w:r>
              <w:rPr>
                <w:color w:val="212529"/>
                <w:spacing w:val="-2"/>
              </w:rPr>
              <w:t>2013804</w:t>
            </w:r>
          </w:p>
        </w:tc>
        <w:tc>
          <w:tcPr>
            <w:tcW w:w="1319" w:type="dxa"/>
            <w:vAlign w:val="top"/>
          </w:tcPr>
          <w:p w14:paraId="59841FDA">
            <w:pPr>
              <w:pStyle w:val="7"/>
              <w:spacing w:before="51" w:line="219" w:lineRule="auto"/>
              <w:ind w:left="9"/>
            </w:pPr>
            <w:r>
              <w:rPr>
                <w:color w:val="212529"/>
                <w:spacing w:val="-3"/>
              </w:rPr>
              <w:t>市场主体管理</w:t>
            </w:r>
          </w:p>
        </w:tc>
        <w:tc>
          <w:tcPr>
            <w:tcW w:w="1427" w:type="dxa"/>
            <w:vAlign w:val="top"/>
          </w:tcPr>
          <w:p w14:paraId="3052C867">
            <w:pPr>
              <w:pStyle w:val="7"/>
              <w:spacing w:before="50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9.10</w:t>
            </w:r>
          </w:p>
        </w:tc>
        <w:tc>
          <w:tcPr>
            <w:tcW w:w="1427" w:type="dxa"/>
            <w:vAlign w:val="top"/>
          </w:tcPr>
          <w:p w14:paraId="337DB621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 w14:paraId="16C8DDB2">
            <w:pPr>
              <w:pStyle w:val="7"/>
              <w:spacing w:before="50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9.10</w:t>
            </w:r>
          </w:p>
        </w:tc>
        <w:tc>
          <w:tcPr>
            <w:tcW w:w="527" w:type="dxa"/>
            <w:vAlign w:val="top"/>
          </w:tcPr>
          <w:p w14:paraId="7CCA3815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1D53ADAC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2195C642">
            <w:pPr>
              <w:rPr>
                <w:rFonts w:ascii="Arial"/>
                <w:sz w:val="21"/>
              </w:rPr>
            </w:pPr>
          </w:p>
        </w:tc>
      </w:tr>
      <w:tr w14:paraId="7A962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2B2BB593">
            <w:pPr>
              <w:pStyle w:val="7"/>
              <w:spacing w:before="50"/>
              <w:ind w:left="11"/>
            </w:pPr>
            <w:r>
              <w:rPr>
                <w:color w:val="212529"/>
                <w:spacing w:val="-2"/>
              </w:rPr>
              <w:t>2013805</w:t>
            </w:r>
          </w:p>
        </w:tc>
        <w:tc>
          <w:tcPr>
            <w:tcW w:w="1319" w:type="dxa"/>
            <w:vAlign w:val="top"/>
          </w:tcPr>
          <w:p w14:paraId="0A6FE425">
            <w:pPr>
              <w:pStyle w:val="7"/>
              <w:spacing w:before="51" w:line="219" w:lineRule="auto"/>
              <w:ind w:left="9"/>
            </w:pPr>
            <w:r>
              <w:rPr>
                <w:color w:val="212529"/>
                <w:spacing w:val="-3"/>
              </w:rPr>
              <w:t>市场秩序执法</w:t>
            </w:r>
          </w:p>
        </w:tc>
        <w:tc>
          <w:tcPr>
            <w:tcW w:w="1427" w:type="dxa"/>
            <w:vAlign w:val="top"/>
          </w:tcPr>
          <w:p w14:paraId="5E8CE48C">
            <w:pPr>
              <w:pStyle w:val="7"/>
              <w:spacing w:before="50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49.49</w:t>
            </w:r>
          </w:p>
        </w:tc>
        <w:tc>
          <w:tcPr>
            <w:tcW w:w="1427" w:type="dxa"/>
            <w:vAlign w:val="top"/>
          </w:tcPr>
          <w:p w14:paraId="51B8C518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 w14:paraId="0D96DD55">
            <w:pPr>
              <w:pStyle w:val="7"/>
              <w:spacing w:before="50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49.49</w:t>
            </w:r>
          </w:p>
        </w:tc>
        <w:tc>
          <w:tcPr>
            <w:tcW w:w="527" w:type="dxa"/>
            <w:vAlign w:val="top"/>
          </w:tcPr>
          <w:p w14:paraId="166658B6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50925E5C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55A4686F">
            <w:pPr>
              <w:rPr>
                <w:rFonts w:ascii="Arial"/>
                <w:sz w:val="21"/>
              </w:rPr>
            </w:pPr>
          </w:p>
        </w:tc>
      </w:tr>
      <w:tr w14:paraId="5FAA5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7BBF8D55">
            <w:pPr>
              <w:pStyle w:val="7"/>
              <w:spacing w:before="50"/>
              <w:ind w:left="11"/>
            </w:pPr>
            <w:r>
              <w:rPr>
                <w:color w:val="212529"/>
                <w:spacing w:val="-2"/>
              </w:rPr>
              <w:t>2013816</w:t>
            </w:r>
          </w:p>
        </w:tc>
        <w:tc>
          <w:tcPr>
            <w:tcW w:w="1319" w:type="dxa"/>
            <w:vAlign w:val="top"/>
          </w:tcPr>
          <w:p w14:paraId="725E0F64">
            <w:pPr>
              <w:pStyle w:val="7"/>
              <w:spacing w:before="51" w:line="219" w:lineRule="auto"/>
              <w:ind w:left="4"/>
            </w:pPr>
            <w:r>
              <w:rPr>
                <w:color w:val="212529"/>
                <w:spacing w:val="-2"/>
              </w:rPr>
              <w:t>食品安全监管</w:t>
            </w:r>
          </w:p>
        </w:tc>
        <w:tc>
          <w:tcPr>
            <w:tcW w:w="1427" w:type="dxa"/>
            <w:vAlign w:val="top"/>
          </w:tcPr>
          <w:p w14:paraId="4EC4453A">
            <w:pPr>
              <w:pStyle w:val="7"/>
              <w:spacing w:before="50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47.66</w:t>
            </w:r>
          </w:p>
        </w:tc>
        <w:tc>
          <w:tcPr>
            <w:tcW w:w="1427" w:type="dxa"/>
            <w:vAlign w:val="top"/>
          </w:tcPr>
          <w:p w14:paraId="4D1A107E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 w14:paraId="53B6597C">
            <w:pPr>
              <w:pStyle w:val="7"/>
              <w:spacing w:before="50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47.66</w:t>
            </w:r>
          </w:p>
        </w:tc>
        <w:tc>
          <w:tcPr>
            <w:tcW w:w="527" w:type="dxa"/>
            <w:vAlign w:val="top"/>
          </w:tcPr>
          <w:p w14:paraId="5FC46BA0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228032AC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3E940E85">
            <w:pPr>
              <w:rPr>
                <w:rFonts w:ascii="Arial"/>
                <w:sz w:val="21"/>
              </w:rPr>
            </w:pPr>
          </w:p>
        </w:tc>
      </w:tr>
      <w:tr w14:paraId="3BE48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15BB1FB5">
            <w:pPr>
              <w:pStyle w:val="7"/>
              <w:spacing w:before="50"/>
              <w:ind w:left="11"/>
            </w:pPr>
            <w:r>
              <w:rPr>
                <w:color w:val="212529"/>
                <w:spacing w:val="-2"/>
              </w:rPr>
              <w:t>2013850</w:t>
            </w:r>
          </w:p>
        </w:tc>
        <w:tc>
          <w:tcPr>
            <w:tcW w:w="1319" w:type="dxa"/>
            <w:vAlign w:val="top"/>
          </w:tcPr>
          <w:p w14:paraId="3A874E23">
            <w:pPr>
              <w:pStyle w:val="7"/>
              <w:spacing w:before="51" w:line="220" w:lineRule="auto"/>
              <w:ind w:left="4"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427" w:type="dxa"/>
            <w:vAlign w:val="top"/>
          </w:tcPr>
          <w:p w14:paraId="01373FCE">
            <w:pPr>
              <w:pStyle w:val="7"/>
              <w:spacing w:before="50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453.29</w:t>
            </w:r>
          </w:p>
        </w:tc>
        <w:tc>
          <w:tcPr>
            <w:tcW w:w="1427" w:type="dxa"/>
            <w:vAlign w:val="top"/>
          </w:tcPr>
          <w:p w14:paraId="4058412E">
            <w:pPr>
              <w:pStyle w:val="7"/>
              <w:spacing w:before="50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453.29</w:t>
            </w:r>
          </w:p>
        </w:tc>
        <w:tc>
          <w:tcPr>
            <w:tcW w:w="1247" w:type="dxa"/>
            <w:vAlign w:val="top"/>
          </w:tcPr>
          <w:p w14:paraId="3ECF608E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5F68EA08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6DB8BCE5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032600BB">
            <w:pPr>
              <w:rPr>
                <w:rFonts w:ascii="Arial"/>
                <w:sz w:val="21"/>
              </w:rPr>
            </w:pPr>
          </w:p>
        </w:tc>
      </w:tr>
      <w:tr w14:paraId="004B0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89" w:type="dxa"/>
            <w:vAlign w:val="top"/>
          </w:tcPr>
          <w:p w14:paraId="2B687749">
            <w:pPr>
              <w:pStyle w:val="7"/>
              <w:spacing w:before="98"/>
              <w:ind w:left="11"/>
            </w:pPr>
            <w:r>
              <w:rPr>
                <w:color w:val="212529"/>
                <w:spacing w:val="-2"/>
              </w:rPr>
              <w:t>2013899</w:t>
            </w:r>
          </w:p>
        </w:tc>
        <w:tc>
          <w:tcPr>
            <w:tcW w:w="1319" w:type="dxa"/>
            <w:vAlign w:val="top"/>
          </w:tcPr>
          <w:p w14:paraId="4A6C8DC7">
            <w:pPr>
              <w:pStyle w:val="7"/>
              <w:spacing w:before="3" w:line="203" w:lineRule="auto"/>
              <w:ind w:left="6" w:right="52" w:hanging="1"/>
            </w:pPr>
            <w:r>
              <w:rPr>
                <w:color w:val="212529"/>
                <w:spacing w:val="-2"/>
              </w:rPr>
              <w:t>其他市场监督管</w:t>
            </w:r>
            <w:r>
              <w:rPr>
                <w:color w:val="212529"/>
                <w:spacing w:val="-4"/>
              </w:rPr>
              <w:t>理事务</w:t>
            </w:r>
          </w:p>
        </w:tc>
        <w:tc>
          <w:tcPr>
            <w:tcW w:w="1427" w:type="dxa"/>
            <w:vAlign w:val="top"/>
          </w:tcPr>
          <w:p w14:paraId="4DB4F545">
            <w:pPr>
              <w:pStyle w:val="7"/>
              <w:spacing w:before="98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350.77</w:t>
            </w:r>
          </w:p>
        </w:tc>
        <w:tc>
          <w:tcPr>
            <w:tcW w:w="1427" w:type="dxa"/>
            <w:vAlign w:val="top"/>
          </w:tcPr>
          <w:p w14:paraId="32F0C8F6">
            <w:pPr>
              <w:pStyle w:val="7"/>
              <w:spacing w:before="98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18.18</w:t>
            </w:r>
          </w:p>
        </w:tc>
        <w:tc>
          <w:tcPr>
            <w:tcW w:w="1247" w:type="dxa"/>
            <w:vAlign w:val="top"/>
          </w:tcPr>
          <w:p w14:paraId="5B513D93">
            <w:pPr>
              <w:pStyle w:val="7"/>
              <w:spacing w:before="98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332.60</w:t>
            </w:r>
          </w:p>
        </w:tc>
        <w:tc>
          <w:tcPr>
            <w:tcW w:w="527" w:type="dxa"/>
            <w:vAlign w:val="top"/>
          </w:tcPr>
          <w:p w14:paraId="57F836C4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75BF1D88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170F9E35">
            <w:pPr>
              <w:rPr>
                <w:rFonts w:ascii="Arial"/>
                <w:sz w:val="21"/>
              </w:rPr>
            </w:pPr>
          </w:p>
        </w:tc>
      </w:tr>
      <w:tr w14:paraId="0E8FD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89" w:type="dxa"/>
            <w:vAlign w:val="top"/>
          </w:tcPr>
          <w:p w14:paraId="43897EB3">
            <w:pPr>
              <w:pStyle w:val="7"/>
              <w:spacing w:before="99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319" w:type="dxa"/>
            <w:vAlign w:val="top"/>
          </w:tcPr>
          <w:p w14:paraId="088DC9C2">
            <w:pPr>
              <w:pStyle w:val="7"/>
              <w:spacing w:before="3" w:line="203" w:lineRule="auto"/>
              <w:ind w:left="5" w:right="52"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27" w:type="dxa"/>
            <w:vAlign w:val="top"/>
          </w:tcPr>
          <w:p w14:paraId="7D7A9248">
            <w:pPr>
              <w:pStyle w:val="7"/>
              <w:spacing w:before="99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427" w:type="dxa"/>
            <w:vAlign w:val="top"/>
          </w:tcPr>
          <w:p w14:paraId="54F8AC1C">
            <w:pPr>
              <w:pStyle w:val="7"/>
              <w:spacing w:before="99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247" w:type="dxa"/>
            <w:vAlign w:val="top"/>
          </w:tcPr>
          <w:p w14:paraId="777F05AE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6F2720EA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63924A12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4E94D536">
            <w:pPr>
              <w:rPr>
                <w:rFonts w:ascii="Arial"/>
                <w:sz w:val="21"/>
              </w:rPr>
            </w:pPr>
          </w:p>
        </w:tc>
      </w:tr>
      <w:tr w14:paraId="55AEF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89" w:type="dxa"/>
            <w:vAlign w:val="top"/>
          </w:tcPr>
          <w:p w14:paraId="72CEE256">
            <w:pPr>
              <w:pStyle w:val="7"/>
              <w:spacing w:before="100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319" w:type="dxa"/>
            <w:vAlign w:val="top"/>
          </w:tcPr>
          <w:p w14:paraId="76AE5450">
            <w:pPr>
              <w:pStyle w:val="7"/>
              <w:spacing w:before="6" w:line="202" w:lineRule="auto"/>
              <w:ind w:left="7" w:right="52"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427" w:type="dxa"/>
            <w:vAlign w:val="top"/>
          </w:tcPr>
          <w:p w14:paraId="46B9C3A8">
            <w:pPr>
              <w:pStyle w:val="7"/>
              <w:spacing w:before="101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427" w:type="dxa"/>
            <w:vAlign w:val="top"/>
          </w:tcPr>
          <w:p w14:paraId="5C385D0F">
            <w:pPr>
              <w:pStyle w:val="7"/>
              <w:spacing w:before="101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247" w:type="dxa"/>
            <w:vAlign w:val="top"/>
          </w:tcPr>
          <w:p w14:paraId="39F20045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6475E632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7CC6AFDF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16C80490">
            <w:pPr>
              <w:rPr>
                <w:rFonts w:ascii="Arial"/>
                <w:sz w:val="21"/>
              </w:rPr>
            </w:pPr>
          </w:p>
        </w:tc>
      </w:tr>
      <w:tr w14:paraId="53900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89" w:type="dxa"/>
            <w:vAlign w:val="top"/>
          </w:tcPr>
          <w:p w14:paraId="483456ED">
            <w:pPr>
              <w:pStyle w:val="7"/>
              <w:spacing w:before="208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319" w:type="dxa"/>
            <w:vAlign w:val="top"/>
          </w:tcPr>
          <w:p w14:paraId="00001E73">
            <w:pPr>
              <w:pStyle w:val="7"/>
              <w:spacing w:before="6" w:line="204" w:lineRule="auto"/>
              <w:ind w:left="4" w:right="52" w:hanging="1"/>
              <w:jc w:val="both"/>
            </w:pPr>
            <w:r>
              <w:rPr>
                <w:color w:val="212529"/>
                <w:spacing w:val="-2"/>
              </w:rPr>
              <w:t>机关事业单位基本养老保险缴费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27" w:type="dxa"/>
            <w:vAlign w:val="top"/>
          </w:tcPr>
          <w:p w14:paraId="5E474012">
            <w:pPr>
              <w:pStyle w:val="7"/>
              <w:spacing w:before="209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128.15</w:t>
            </w:r>
          </w:p>
        </w:tc>
        <w:tc>
          <w:tcPr>
            <w:tcW w:w="1427" w:type="dxa"/>
            <w:vAlign w:val="top"/>
          </w:tcPr>
          <w:p w14:paraId="1EA7A5EE">
            <w:pPr>
              <w:pStyle w:val="7"/>
              <w:spacing w:before="209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128.15</w:t>
            </w:r>
          </w:p>
        </w:tc>
        <w:tc>
          <w:tcPr>
            <w:tcW w:w="1247" w:type="dxa"/>
            <w:vAlign w:val="top"/>
          </w:tcPr>
          <w:p w14:paraId="4879458D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01728B3D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2FFE7832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5ACD0E5D">
            <w:pPr>
              <w:rPr>
                <w:rFonts w:ascii="Arial"/>
                <w:sz w:val="21"/>
              </w:rPr>
            </w:pPr>
          </w:p>
        </w:tc>
      </w:tr>
      <w:tr w14:paraId="5CC2D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89" w:type="dxa"/>
            <w:vAlign w:val="top"/>
          </w:tcPr>
          <w:p w14:paraId="5555114C">
            <w:pPr>
              <w:pStyle w:val="7"/>
              <w:spacing w:before="102"/>
              <w:ind w:left="11"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319" w:type="dxa"/>
            <w:vAlign w:val="top"/>
          </w:tcPr>
          <w:p w14:paraId="3FC64027">
            <w:pPr>
              <w:pStyle w:val="7"/>
              <w:spacing w:before="6" w:line="202" w:lineRule="auto"/>
              <w:ind w:left="3" w:right="52"/>
            </w:pPr>
            <w:r>
              <w:rPr>
                <w:color w:val="212529"/>
                <w:spacing w:val="-2"/>
              </w:rPr>
              <w:t>机关事业单位职业年金缴费支出</w:t>
            </w:r>
          </w:p>
        </w:tc>
        <w:tc>
          <w:tcPr>
            <w:tcW w:w="1427" w:type="dxa"/>
            <w:vAlign w:val="top"/>
          </w:tcPr>
          <w:p w14:paraId="6429D9A3">
            <w:pPr>
              <w:pStyle w:val="7"/>
              <w:spacing w:before="102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72.80</w:t>
            </w:r>
          </w:p>
        </w:tc>
        <w:tc>
          <w:tcPr>
            <w:tcW w:w="1427" w:type="dxa"/>
            <w:vAlign w:val="top"/>
          </w:tcPr>
          <w:p w14:paraId="69DDC2DF">
            <w:pPr>
              <w:pStyle w:val="7"/>
              <w:spacing w:before="102" w:line="239" w:lineRule="auto"/>
              <w:ind w:right="31"/>
              <w:jc w:val="right"/>
            </w:pPr>
            <w:r>
              <w:rPr>
                <w:color w:val="212529"/>
                <w:spacing w:val="-3"/>
              </w:rPr>
              <w:t>72.80</w:t>
            </w:r>
          </w:p>
        </w:tc>
        <w:tc>
          <w:tcPr>
            <w:tcW w:w="1247" w:type="dxa"/>
            <w:vAlign w:val="top"/>
          </w:tcPr>
          <w:p w14:paraId="732611DD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0863F289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0CD23038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1754311E">
            <w:pPr>
              <w:rPr>
                <w:rFonts w:ascii="Arial"/>
                <w:sz w:val="21"/>
              </w:rPr>
            </w:pPr>
          </w:p>
        </w:tc>
      </w:tr>
      <w:tr w14:paraId="7400E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89" w:type="dxa"/>
            <w:vAlign w:val="top"/>
          </w:tcPr>
          <w:p w14:paraId="6A030731">
            <w:pPr>
              <w:pStyle w:val="7"/>
              <w:spacing w:before="102"/>
              <w:ind w:left="11"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319" w:type="dxa"/>
            <w:vAlign w:val="top"/>
          </w:tcPr>
          <w:p w14:paraId="579B74D8">
            <w:pPr>
              <w:pStyle w:val="7"/>
              <w:spacing w:before="6" w:line="202" w:lineRule="auto"/>
              <w:ind w:left="4" w:right="52"/>
            </w:pPr>
            <w:r>
              <w:rPr>
                <w:color w:val="212529"/>
                <w:spacing w:val="-2"/>
              </w:rPr>
              <w:t>其他行政事业单位养老支出</w:t>
            </w:r>
          </w:p>
        </w:tc>
        <w:tc>
          <w:tcPr>
            <w:tcW w:w="1427" w:type="dxa"/>
            <w:vAlign w:val="top"/>
          </w:tcPr>
          <w:p w14:paraId="59BA334B">
            <w:pPr>
              <w:pStyle w:val="7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1.64</w:t>
            </w:r>
          </w:p>
        </w:tc>
        <w:tc>
          <w:tcPr>
            <w:tcW w:w="1427" w:type="dxa"/>
            <w:vAlign w:val="top"/>
          </w:tcPr>
          <w:p w14:paraId="538722D7">
            <w:pPr>
              <w:pStyle w:val="7"/>
              <w:spacing w:before="102" w:line="239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1.64</w:t>
            </w:r>
          </w:p>
        </w:tc>
        <w:tc>
          <w:tcPr>
            <w:tcW w:w="1247" w:type="dxa"/>
            <w:vAlign w:val="top"/>
          </w:tcPr>
          <w:p w14:paraId="54BBF0E0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3F576868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2A62AA74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6F015104">
            <w:pPr>
              <w:rPr>
                <w:rFonts w:ascii="Arial"/>
                <w:sz w:val="21"/>
              </w:rPr>
            </w:pPr>
          </w:p>
        </w:tc>
      </w:tr>
      <w:tr w14:paraId="39251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251CF066">
            <w:pPr>
              <w:pStyle w:val="7"/>
              <w:spacing w:before="54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319" w:type="dxa"/>
            <w:vAlign w:val="top"/>
          </w:tcPr>
          <w:p w14:paraId="3B9F8F9F">
            <w:pPr>
              <w:pStyle w:val="7"/>
              <w:spacing w:before="55" w:line="219" w:lineRule="auto"/>
              <w:ind w:left="5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427" w:type="dxa"/>
            <w:vAlign w:val="top"/>
          </w:tcPr>
          <w:p w14:paraId="10E054BB">
            <w:pPr>
              <w:pStyle w:val="7"/>
              <w:spacing w:before="54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427" w:type="dxa"/>
            <w:vAlign w:val="top"/>
          </w:tcPr>
          <w:p w14:paraId="093ED08D">
            <w:pPr>
              <w:pStyle w:val="7"/>
              <w:spacing w:before="54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247" w:type="dxa"/>
            <w:vAlign w:val="top"/>
          </w:tcPr>
          <w:p w14:paraId="1AE72F07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6556EF6C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336C6338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414F5350">
            <w:pPr>
              <w:rPr>
                <w:rFonts w:ascii="Arial"/>
                <w:sz w:val="21"/>
              </w:rPr>
            </w:pPr>
          </w:p>
        </w:tc>
      </w:tr>
      <w:tr w14:paraId="6E7DEB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89" w:type="dxa"/>
            <w:vAlign w:val="top"/>
          </w:tcPr>
          <w:p w14:paraId="79536CF8">
            <w:pPr>
              <w:pStyle w:val="7"/>
              <w:spacing w:before="102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319" w:type="dxa"/>
            <w:vAlign w:val="top"/>
          </w:tcPr>
          <w:p w14:paraId="3F36A51C">
            <w:pPr>
              <w:pStyle w:val="7"/>
              <w:spacing w:before="6" w:line="202" w:lineRule="auto"/>
              <w:ind w:left="3" w:right="52" w:firstLine="3"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</w:rPr>
              <w:t>疗</w:t>
            </w:r>
          </w:p>
        </w:tc>
        <w:tc>
          <w:tcPr>
            <w:tcW w:w="1427" w:type="dxa"/>
            <w:vAlign w:val="top"/>
          </w:tcPr>
          <w:p w14:paraId="4E1E336F">
            <w:pPr>
              <w:pStyle w:val="7"/>
              <w:spacing w:before="102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427" w:type="dxa"/>
            <w:vAlign w:val="top"/>
          </w:tcPr>
          <w:p w14:paraId="6AA70EE4">
            <w:pPr>
              <w:pStyle w:val="7"/>
              <w:spacing w:before="102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247" w:type="dxa"/>
            <w:vAlign w:val="top"/>
          </w:tcPr>
          <w:p w14:paraId="3421B0DF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7B427BF5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1A764108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5A322D1B">
            <w:pPr>
              <w:rPr>
                <w:rFonts w:ascii="Arial"/>
                <w:sz w:val="21"/>
              </w:rPr>
            </w:pPr>
          </w:p>
        </w:tc>
      </w:tr>
      <w:tr w14:paraId="709DFE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1354ADC2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319" w:type="dxa"/>
            <w:vAlign w:val="top"/>
          </w:tcPr>
          <w:p w14:paraId="4BFE402B">
            <w:pPr>
              <w:pStyle w:val="7"/>
              <w:spacing w:before="55" w:line="220" w:lineRule="auto"/>
              <w:ind w:left="7"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427" w:type="dxa"/>
            <w:vAlign w:val="top"/>
          </w:tcPr>
          <w:p w14:paraId="1E8CA673">
            <w:pPr>
              <w:pStyle w:val="7"/>
              <w:spacing w:before="54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29.47</w:t>
            </w:r>
          </w:p>
        </w:tc>
        <w:tc>
          <w:tcPr>
            <w:tcW w:w="1427" w:type="dxa"/>
            <w:vAlign w:val="top"/>
          </w:tcPr>
          <w:p w14:paraId="2F5D5D2F">
            <w:pPr>
              <w:pStyle w:val="7"/>
              <w:spacing w:before="54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29.47</w:t>
            </w:r>
          </w:p>
        </w:tc>
        <w:tc>
          <w:tcPr>
            <w:tcW w:w="1247" w:type="dxa"/>
            <w:vAlign w:val="top"/>
          </w:tcPr>
          <w:p w14:paraId="2B2818FF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403C5FEA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344DD46A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5AC94E8D">
            <w:pPr>
              <w:rPr>
                <w:rFonts w:ascii="Arial"/>
                <w:sz w:val="21"/>
              </w:rPr>
            </w:pPr>
          </w:p>
        </w:tc>
      </w:tr>
      <w:tr w14:paraId="3FDD88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1198099D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319" w:type="dxa"/>
            <w:vAlign w:val="top"/>
          </w:tcPr>
          <w:p w14:paraId="754F517C">
            <w:pPr>
              <w:pStyle w:val="7"/>
              <w:spacing w:before="55" w:line="220" w:lineRule="auto"/>
              <w:ind w:left="4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427" w:type="dxa"/>
            <w:vAlign w:val="top"/>
          </w:tcPr>
          <w:p w14:paraId="34F96308">
            <w:pPr>
              <w:pStyle w:val="7"/>
              <w:spacing w:before="54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26.01</w:t>
            </w:r>
          </w:p>
        </w:tc>
        <w:tc>
          <w:tcPr>
            <w:tcW w:w="1427" w:type="dxa"/>
            <w:vAlign w:val="top"/>
          </w:tcPr>
          <w:p w14:paraId="430606EE">
            <w:pPr>
              <w:pStyle w:val="7"/>
              <w:spacing w:before="54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26.01</w:t>
            </w:r>
          </w:p>
        </w:tc>
        <w:tc>
          <w:tcPr>
            <w:tcW w:w="1247" w:type="dxa"/>
            <w:vAlign w:val="top"/>
          </w:tcPr>
          <w:p w14:paraId="1959729B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7C6D818C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7FD4AC2D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26643961">
            <w:pPr>
              <w:rPr>
                <w:rFonts w:ascii="Arial"/>
                <w:sz w:val="21"/>
              </w:rPr>
            </w:pPr>
          </w:p>
        </w:tc>
      </w:tr>
      <w:tr w14:paraId="78B1C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04473C1F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319" w:type="dxa"/>
            <w:vAlign w:val="top"/>
          </w:tcPr>
          <w:p w14:paraId="445E5EBA">
            <w:pPr>
              <w:pStyle w:val="7"/>
              <w:spacing w:before="55" w:line="219" w:lineRule="auto"/>
              <w:ind w:left="9"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427" w:type="dxa"/>
            <w:vAlign w:val="top"/>
          </w:tcPr>
          <w:p w14:paraId="2B51EC83">
            <w:pPr>
              <w:pStyle w:val="7"/>
              <w:spacing w:before="54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13.02</w:t>
            </w:r>
          </w:p>
        </w:tc>
        <w:tc>
          <w:tcPr>
            <w:tcW w:w="1427" w:type="dxa"/>
            <w:vAlign w:val="top"/>
          </w:tcPr>
          <w:p w14:paraId="6BC6EB86">
            <w:pPr>
              <w:pStyle w:val="7"/>
              <w:spacing w:before="54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13.02</w:t>
            </w:r>
          </w:p>
        </w:tc>
        <w:tc>
          <w:tcPr>
            <w:tcW w:w="1247" w:type="dxa"/>
            <w:vAlign w:val="top"/>
          </w:tcPr>
          <w:p w14:paraId="29C55D8C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1B42C230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5D357B35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1CF4139A">
            <w:pPr>
              <w:rPr>
                <w:rFonts w:ascii="Arial"/>
                <w:sz w:val="21"/>
              </w:rPr>
            </w:pPr>
          </w:p>
        </w:tc>
      </w:tr>
      <w:tr w14:paraId="7C33DB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89" w:type="dxa"/>
            <w:vAlign w:val="top"/>
          </w:tcPr>
          <w:p w14:paraId="57D36E4D">
            <w:pPr>
              <w:pStyle w:val="7"/>
              <w:spacing w:before="102"/>
              <w:ind w:left="11"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319" w:type="dxa"/>
            <w:vAlign w:val="top"/>
          </w:tcPr>
          <w:p w14:paraId="7EE1395F">
            <w:pPr>
              <w:pStyle w:val="7"/>
              <w:spacing w:before="8" w:line="201" w:lineRule="auto"/>
              <w:ind w:left="4" w:right="52"/>
            </w:pPr>
            <w:r>
              <w:rPr>
                <w:color w:val="212529"/>
                <w:spacing w:val="-2"/>
              </w:rPr>
              <w:t>其他行政事业单位医疗支出</w:t>
            </w:r>
          </w:p>
        </w:tc>
        <w:tc>
          <w:tcPr>
            <w:tcW w:w="1427" w:type="dxa"/>
            <w:vAlign w:val="top"/>
          </w:tcPr>
          <w:p w14:paraId="6A0A306A">
            <w:pPr>
              <w:pStyle w:val="7"/>
              <w:spacing w:before="103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0.35</w:t>
            </w:r>
          </w:p>
        </w:tc>
        <w:tc>
          <w:tcPr>
            <w:tcW w:w="1427" w:type="dxa"/>
            <w:vAlign w:val="top"/>
          </w:tcPr>
          <w:p w14:paraId="32943B62">
            <w:pPr>
              <w:pStyle w:val="7"/>
              <w:spacing w:before="103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0.35</w:t>
            </w:r>
          </w:p>
        </w:tc>
        <w:tc>
          <w:tcPr>
            <w:tcW w:w="1247" w:type="dxa"/>
            <w:vAlign w:val="top"/>
          </w:tcPr>
          <w:p w14:paraId="5605CB13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7A98BE47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56A6CF9E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646D81BD">
            <w:pPr>
              <w:rPr>
                <w:rFonts w:ascii="Arial"/>
                <w:sz w:val="21"/>
              </w:rPr>
            </w:pPr>
          </w:p>
        </w:tc>
      </w:tr>
      <w:tr w14:paraId="569FE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76240072">
            <w:pPr>
              <w:pStyle w:val="7"/>
              <w:spacing w:before="55" w:line="241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319" w:type="dxa"/>
            <w:vAlign w:val="top"/>
          </w:tcPr>
          <w:p w14:paraId="0D6DDD60">
            <w:pPr>
              <w:pStyle w:val="7"/>
              <w:spacing w:before="55" w:line="219" w:lineRule="auto"/>
              <w:ind w:left="3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 w14:paraId="64825292">
            <w:pPr>
              <w:pStyle w:val="7"/>
              <w:spacing w:before="55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427" w:type="dxa"/>
            <w:vAlign w:val="top"/>
          </w:tcPr>
          <w:p w14:paraId="068FCCA8">
            <w:pPr>
              <w:pStyle w:val="7"/>
              <w:spacing w:before="55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247" w:type="dxa"/>
            <w:vAlign w:val="top"/>
          </w:tcPr>
          <w:p w14:paraId="0E03DC65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6E283E17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17472C58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0BCDB9A8">
            <w:pPr>
              <w:rPr>
                <w:rFonts w:ascii="Arial"/>
                <w:sz w:val="21"/>
              </w:rPr>
            </w:pPr>
          </w:p>
        </w:tc>
      </w:tr>
      <w:tr w14:paraId="24F0D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040E59C9">
            <w:pPr>
              <w:pStyle w:val="7"/>
              <w:spacing w:before="55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319" w:type="dxa"/>
            <w:vAlign w:val="top"/>
          </w:tcPr>
          <w:p w14:paraId="26FFEC96">
            <w:pPr>
              <w:pStyle w:val="7"/>
              <w:spacing w:before="55" w:line="219" w:lineRule="auto"/>
              <w:ind w:left="3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 w14:paraId="3410523C">
            <w:pPr>
              <w:pStyle w:val="7"/>
              <w:spacing w:before="55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427" w:type="dxa"/>
            <w:vAlign w:val="top"/>
          </w:tcPr>
          <w:p w14:paraId="1B1F1B95">
            <w:pPr>
              <w:pStyle w:val="7"/>
              <w:spacing w:before="55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247" w:type="dxa"/>
            <w:vAlign w:val="top"/>
          </w:tcPr>
          <w:p w14:paraId="0CA4F53C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253206A0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20A37219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327D63B9">
            <w:pPr>
              <w:rPr>
                <w:rFonts w:ascii="Arial"/>
                <w:sz w:val="21"/>
              </w:rPr>
            </w:pPr>
          </w:p>
        </w:tc>
      </w:tr>
      <w:tr w14:paraId="612AA4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070064EC">
            <w:pPr>
              <w:pStyle w:val="7"/>
              <w:spacing w:before="55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319" w:type="dxa"/>
            <w:vAlign w:val="top"/>
          </w:tcPr>
          <w:p w14:paraId="37C3C903">
            <w:pPr>
              <w:pStyle w:val="7"/>
              <w:spacing w:before="55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 w14:paraId="7F89BCCD">
            <w:pPr>
              <w:pStyle w:val="7"/>
              <w:spacing w:before="55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427" w:type="dxa"/>
            <w:vAlign w:val="top"/>
          </w:tcPr>
          <w:p w14:paraId="6CF16AB6">
            <w:pPr>
              <w:pStyle w:val="7"/>
              <w:spacing w:before="55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247" w:type="dxa"/>
            <w:vAlign w:val="top"/>
          </w:tcPr>
          <w:p w14:paraId="75814837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1CB84D36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66D330E7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6EFFA3BB">
            <w:pPr>
              <w:rPr>
                <w:rFonts w:ascii="Arial"/>
                <w:sz w:val="21"/>
              </w:rPr>
            </w:pPr>
          </w:p>
        </w:tc>
      </w:tr>
      <w:tr w14:paraId="02EC5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1049ACE4">
            <w:pPr>
              <w:pStyle w:val="7"/>
              <w:spacing w:before="55"/>
              <w:ind w:left="11"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319" w:type="dxa"/>
            <w:vAlign w:val="top"/>
          </w:tcPr>
          <w:p w14:paraId="0F46A4A6">
            <w:pPr>
              <w:pStyle w:val="7"/>
              <w:spacing w:before="55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 w14:paraId="7A4BDF61">
            <w:pPr>
              <w:pStyle w:val="7"/>
              <w:spacing w:before="55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1.70</w:t>
            </w:r>
          </w:p>
        </w:tc>
        <w:tc>
          <w:tcPr>
            <w:tcW w:w="1427" w:type="dxa"/>
            <w:vAlign w:val="top"/>
          </w:tcPr>
          <w:p w14:paraId="45C510E7">
            <w:pPr>
              <w:pStyle w:val="7"/>
              <w:spacing w:before="55" w:line="239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1.70</w:t>
            </w:r>
          </w:p>
        </w:tc>
        <w:tc>
          <w:tcPr>
            <w:tcW w:w="1247" w:type="dxa"/>
            <w:vAlign w:val="top"/>
          </w:tcPr>
          <w:p w14:paraId="5EC0D656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27541C03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6711C2B5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78EBB265">
            <w:pPr>
              <w:rPr>
                <w:rFonts w:ascii="Arial"/>
                <w:sz w:val="21"/>
              </w:rPr>
            </w:pPr>
          </w:p>
        </w:tc>
      </w:tr>
      <w:tr w14:paraId="40041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4A393D86">
            <w:pPr>
              <w:pStyle w:val="7"/>
              <w:spacing w:before="55"/>
              <w:ind w:left="11"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319" w:type="dxa"/>
            <w:vAlign w:val="top"/>
          </w:tcPr>
          <w:p w14:paraId="0C5A219D">
            <w:pPr>
              <w:pStyle w:val="7"/>
              <w:spacing w:before="55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 w14:paraId="708CC866">
            <w:pPr>
              <w:pStyle w:val="7"/>
              <w:spacing w:before="55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1.70</w:t>
            </w:r>
          </w:p>
        </w:tc>
        <w:tc>
          <w:tcPr>
            <w:tcW w:w="1427" w:type="dxa"/>
            <w:vAlign w:val="top"/>
          </w:tcPr>
          <w:p w14:paraId="0AE7FAE4">
            <w:pPr>
              <w:pStyle w:val="7"/>
              <w:spacing w:before="55" w:line="239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1.70</w:t>
            </w:r>
          </w:p>
        </w:tc>
        <w:tc>
          <w:tcPr>
            <w:tcW w:w="1247" w:type="dxa"/>
            <w:vAlign w:val="top"/>
          </w:tcPr>
          <w:p w14:paraId="6AC99806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16F417B5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15C70922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7D7D05AE">
            <w:pPr>
              <w:rPr>
                <w:rFonts w:ascii="Arial"/>
                <w:sz w:val="21"/>
              </w:rPr>
            </w:pPr>
          </w:p>
        </w:tc>
      </w:tr>
      <w:tr w14:paraId="7D4F5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89" w:type="dxa"/>
            <w:vAlign w:val="top"/>
          </w:tcPr>
          <w:p w14:paraId="550C6273">
            <w:pPr>
              <w:pStyle w:val="7"/>
              <w:spacing w:before="55"/>
              <w:ind w:left="11"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319" w:type="dxa"/>
            <w:vAlign w:val="top"/>
          </w:tcPr>
          <w:p w14:paraId="1A3DA947">
            <w:pPr>
              <w:pStyle w:val="7"/>
              <w:spacing w:before="55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 w14:paraId="726B192D">
            <w:pPr>
              <w:pStyle w:val="7"/>
              <w:spacing w:before="55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1.70</w:t>
            </w:r>
          </w:p>
        </w:tc>
        <w:tc>
          <w:tcPr>
            <w:tcW w:w="1427" w:type="dxa"/>
            <w:vAlign w:val="top"/>
          </w:tcPr>
          <w:p w14:paraId="63D45059">
            <w:pPr>
              <w:pStyle w:val="7"/>
              <w:spacing w:before="55" w:line="239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1.70</w:t>
            </w:r>
          </w:p>
        </w:tc>
        <w:tc>
          <w:tcPr>
            <w:tcW w:w="1247" w:type="dxa"/>
            <w:vAlign w:val="top"/>
          </w:tcPr>
          <w:p w14:paraId="05CD38EE">
            <w:pPr>
              <w:rPr>
                <w:rFonts w:ascii="Arial"/>
                <w:sz w:val="21"/>
              </w:rPr>
            </w:pPr>
          </w:p>
        </w:tc>
        <w:tc>
          <w:tcPr>
            <w:tcW w:w="527" w:type="dxa"/>
            <w:vAlign w:val="top"/>
          </w:tcPr>
          <w:p w14:paraId="69EA0F83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196CCF61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0DB66FB7">
            <w:pPr>
              <w:rPr>
                <w:rFonts w:ascii="Arial"/>
                <w:sz w:val="21"/>
              </w:rPr>
            </w:pPr>
          </w:p>
        </w:tc>
      </w:tr>
      <w:tr w14:paraId="3276A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016" w:type="dxa"/>
            <w:gridSpan w:val="8"/>
            <w:tcBorders>
              <w:bottom w:val="single" w:color="FFFFFF" w:sz="4" w:space="0"/>
              <w:right w:val="nil"/>
            </w:tcBorders>
            <w:vAlign w:val="top"/>
          </w:tcPr>
          <w:p w14:paraId="10A95DEE">
            <w:pPr>
              <w:spacing w:before="55" w:line="184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：本表反映部门本年度各项支出情况。</w:t>
            </w:r>
          </w:p>
        </w:tc>
      </w:tr>
    </w:tbl>
    <w:p w14:paraId="3F9A61CA">
      <w:pPr>
        <w:rPr>
          <w:rFonts w:ascii="Arial"/>
          <w:sz w:val="21"/>
        </w:rPr>
      </w:pPr>
    </w:p>
    <w:p w14:paraId="050F413B">
      <w:pPr>
        <w:rPr>
          <w:rFonts w:ascii="Arial" w:hAnsi="Arial" w:eastAsia="Arial" w:cs="Arial"/>
          <w:sz w:val="21"/>
          <w:szCs w:val="21"/>
        </w:rPr>
        <w:sectPr>
          <w:headerReference r:id="rId17" w:type="default"/>
          <w:footerReference r:id="rId1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DF961F0">
      <w:pPr>
        <w:spacing w:line="188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 w14:paraId="59BDE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1E9A9C">
            <w:pPr>
              <w:pStyle w:val="7"/>
              <w:spacing w:before="94" w:line="226" w:lineRule="auto"/>
              <w:ind w:left="3129"/>
              <w:outlineLvl w:val="1"/>
              <w:rPr>
                <w:sz w:val="22"/>
                <w:szCs w:val="22"/>
              </w:rPr>
            </w:pPr>
            <w:bookmarkStart w:id="11" w:name="bookmark33"/>
            <w:bookmarkEnd w:id="11"/>
            <w:bookmarkStart w:id="12" w:name="bookmark8"/>
            <w:bookmarkEnd w:id="12"/>
            <w:r>
              <w:rPr>
                <w:color w:val="212529"/>
                <w:spacing w:val="7"/>
                <w:sz w:val="22"/>
                <w:szCs w:val="22"/>
              </w:rPr>
              <w:t>财政拨款收入支出决算总表</w:t>
            </w:r>
          </w:p>
        </w:tc>
      </w:tr>
      <w:tr w14:paraId="67608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E2418A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44FC6C">
            <w:pPr>
              <w:rPr>
                <w:rFonts w:ascii="Arial"/>
                <w:sz w:val="21"/>
              </w:rPr>
            </w:pPr>
          </w:p>
        </w:tc>
        <w:tc>
          <w:tcPr>
            <w:tcW w:w="15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C7B16C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90F870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DB2603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454FB0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70E365">
            <w:pPr>
              <w:rPr>
                <w:rFonts w:ascii="Arial"/>
                <w:sz w:val="21"/>
              </w:rPr>
            </w:pPr>
          </w:p>
        </w:tc>
        <w:tc>
          <w:tcPr>
            <w:tcW w:w="132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9A2318">
            <w:pPr>
              <w:pStyle w:val="7"/>
              <w:spacing w:before="125" w:line="226" w:lineRule="auto"/>
              <w:ind w:left="724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公开04表</w:t>
            </w:r>
          </w:p>
        </w:tc>
      </w:tr>
      <w:tr w14:paraId="411B66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64" w:type="dxa"/>
            <w:gridSpan w:val="3"/>
            <w:tcBorders>
              <w:top w:val="single" w:color="FFFFFF" w:sz="4" w:space="0"/>
            </w:tcBorders>
            <w:vAlign w:val="top"/>
          </w:tcPr>
          <w:p w14:paraId="42128137">
            <w:pPr>
              <w:pStyle w:val="7"/>
              <w:spacing w:before="125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部门名称：兴县市场监督管理局</w:t>
            </w:r>
          </w:p>
        </w:tc>
        <w:tc>
          <w:tcPr>
            <w:tcW w:w="1547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2500201">
            <w:pPr>
              <w:pStyle w:val="7"/>
              <w:spacing w:before="125" w:line="225" w:lineRule="auto"/>
              <w:ind w:left="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4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0802EA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816E917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5B2878F">
            <w:pPr>
              <w:rPr>
                <w:rFonts w:ascii="Arial"/>
                <w:sz w:val="21"/>
              </w:rPr>
            </w:pPr>
          </w:p>
        </w:tc>
        <w:tc>
          <w:tcPr>
            <w:tcW w:w="1324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FA7B426">
            <w:pPr>
              <w:pStyle w:val="7"/>
              <w:spacing w:before="125" w:line="225" w:lineRule="auto"/>
              <w:ind w:left="28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037F0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64" w:type="dxa"/>
            <w:gridSpan w:val="3"/>
            <w:vAlign w:val="top"/>
          </w:tcPr>
          <w:p w14:paraId="48659641">
            <w:pPr>
              <w:pStyle w:val="7"/>
              <w:spacing w:before="108" w:line="219" w:lineRule="auto"/>
              <w:ind w:left="1491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52" w:type="dxa"/>
            <w:gridSpan w:val="6"/>
            <w:vAlign w:val="top"/>
          </w:tcPr>
          <w:p w14:paraId="5CC5B2E1">
            <w:pPr>
              <w:pStyle w:val="7"/>
              <w:spacing w:before="107" w:line="220" w:lineRule="auto"/>
              <w:ind w:left="2629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6568A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5" w:hRule="atLeast"/>
        </w:trPr>
        <w:tc>
          <w:tcPr>
            <w:tcW w:w="1337" w:type="dxa"/>
            <w:vAlign w:val="top"/>
          </w:tcPr>
          <w:p w14:paraId="3EBF07C1">
            <w:pPr>
              <w:spacing w:line="442" w:lineRule="auto"/>
              <w:rPr>
                <w:rFonts w:ascii="Arial"/>
                <w:sz w:val="21"/>
              </w:rPr>
            </w:pPr>
          </w:p>
          <w:p w14:paraId="0DF49ED0">
            <w:pPr>
              <w:pStyle w:val="7"/>
              <w:spacing w:before="59" w:line="220" w:lineRule="auto"/>
              <w:ind w:left="47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44" w:type="dxa"/>
            <w:vAlign w:val="top"/>
          </w:tcPr>
          <w:p w14:paraId="67192FF9">
            <w:pPr>
              <w:spacing w:line="443" w:lineRule="auto"/>
              <w:rPr>
                <w:rFonts w:ascii="Arial"/>
                <w:sz w:val="21"/>
              </w:rPr>
            </w:pPr>
          </w:p>
          <w:p w14:paraId="10A4DAC9">
            <w:pPr>
              <w:pStyle w:val="7"/>
              <w:spacing w:before="58" w:line="219" w:lineRule="auto"/>
              <w:ind w:left="25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83" w:type="dxa"/>
            <w:vAlign w:val="top"/>
          </w:tcPr>
          <w:p w14:paraId="380E00C5">
            <w:pPr>
              <w:spacing w:line="443" w:lineRule="auto"/>
              <w:rPr>
                <w:rFonts w:ascii="Arial"/>
                <w:sz w:val="21"/>
              </w:rPr>
            </w:pPr>
          </w:p>
          <w:p w14:paraId="74697010">
            <w:pPr>
              <w:pStyle w:val="7"/>
              <w:spacing w:before="58" w:line="219" w:lineRule="auto"/>
              <w:ind w:left="594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547" w:type="dxa"/>
            <w:vAlign w:val="top"/>
          </w:tcPr>
          <w:p w14:paraId="20F7825F">
            <w:pPr>
              <w:spacing w:line="442" w:lineRule="auto"/>
              <w:rPr>
                <w:rFonts w:ascii="Arial"/>
                <w:sz w:val="21"/>
              </w:rPr>
            </w:pPr>
          </w:p>
          <w:p w14:paraId="605F7A5E">
            <w:pPr>
              <w:pStyle w:val="7"/>
              <w:spacing w:before="59" w:line="220" w:lineRule="auto"/>
              <w:ind w:left="579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67" w:type="dxa"/>
            <w:vAlign w:val="top"/>
          </w:tcPr>
          <w:p w14:paraId="7BF332E9">
            <w:pPr>
              <w:spacing w:line="443" w:lineRule="auto"/>
              <w:rPr>
                <w:rFonts w:ascii="Arial"/>
                <w:sz w:val="21"/>
              </w:rPr>
            </w:pPr>
          </w:p>
          <w:p w14:paraId="0D6F5115">
            <w:pPr>
              <w:pStyle w:val="7"/>
              <w:spacing w:before="58" w:line="219" w:lineRule="auto"/>
              <w:ind w:left="40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019" w:type="dxa"/>
            <w:vAlign w:val="top"/>
          </w:tcPr>
          <w:p w14:paraId="4E07156C">
            <w:pPr>
              <w:spacing w:line="442" w:lineRule="auto"/>
              <w:rPr>
                <w:rFonts w:ascii="Arial"/>
                <w:sz w:val="21"/>
              </w:rPr>
            </w:pPr>
          </w:p>
          <w:p w14:paraId="19DB0A3E">
            <w:pPr>
              <w:pStyle w:val="7"/>
              <w:spacing w:before="59" w:line="221" w:lineRule="auto"/>
              <w:ind w:left="315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95" w:type="dxa"/>
            <w:vAlign w:val="top"/>
          </w:tcPr>
          <w:p w14:paraId="21691E85">
            <w:pPr>
              <w:spacing w:line="347" w:lineRule="auto"/>
              <w:rPr>
                <w:rFonts w:ascii="Arial"/>
                <w:sz w:val="21"/>
              </w:rPr>
            </w:pPr>
          </w:p>
          <w:p w14:paraId="0D1A8980">
            <w:pPr>
              <w:pStyle w:val="7"/>
              <w:spacing w:before="59" w:line="214" w:lineRule="auto"/>
              <w:ind w:left="362" w:right="29" w:hanging="356"/>
            </w:pPr>
            <w:r>
              <w:rPr>
                <w:color w:val="212529"/>
                <w:spacing w:val="-2"/>
              </w:rPr>
              <w:t>一般公共预算财</w:t>
            </w: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491" w:type="dxa"/>
            <w:vAlign w:val="top"/>
          </w:tcPr>
          <w:p w14:paraId="529DC16E">
            <w:pPr>
              <w:pStyle w:val="7"/>
              <w:spacing w:line="209" w:lineRule="auto"/>
              <w:ind w:left="52"/>
            </w:pPr>
            <w:r>
              <w:rPr>
                <w:color w:val="212529"/>
                <w:spacing w:val="-4"/>
              </w:rPr>
              <w:t>政府</w:t>
            </w:r>
          </w:p>
          <w:p w14:paraId="5D3AA724">
            <w:pPr>
              <w:pStyle w:val="7"/>
              <w:spacing w:line="209" w:lineRule="auto"/>
              <w:ind w:left="55"/>
            </w:pPr>
            <w:r>
              <w:rPr>
                <w:color w:val="212529"/>
                <w:spacing w:val="-6"/>
              </w:rPr>
              <w:t>性基</w:t>
            </w:r>
          </w:p>
          <w:p w14:paraId="7A909EA2">
            <w:pPr>
              <w:pStyle w:val="7"/>
              <w:spacing w:line="209" w:lineRule="auto"/>
              <w:ind w:left="54"/>
            </w:pPr>
            <w:r>
              <w:rPr>
                <w:color w:val="212529"/>
                <w:spacing w:val="-5"/>
              </w:rPr>
              <w:t>金预</w:t>
            </w:r>
          </w:p>
          <w:p w14:paraId="6B200357">
            <w:pPr>
              <w:pStyle w:val="7"/>
              <w:spacing w:line="209" w:lineRule="auto"/>
              <w:ind w:left="54"/>
            </w:pPr>
            <w:r>
              <w:rPr>
                <w:color w:val="212529"/>
                <w:spacing w:val="-5"/>
              </w:rPr>
              <w:t>算财</w:t>
            </w:r>
          </w:p>
          <w:p w14:paraId="22499B85">
            <w:pPr>
              <w:pStyle w:val="7"/>
              <w:spacing w:line="209" w:lineRule="auto"/>
              <w:ind w:left="52"/>
            </w:pPr>
            <w:r>
              <w:rPr>
                <w:color w:val="212529"/>
                <w:spacing w:val="-4"/>
              </w:rPr>
              <w:t>政拨</w:t>
            </w:r>
          </w:p>
          <w:p w14:paraId="50BE7BA9">
            <w:pPr>
              <w:pStyle w:val="7"/>
              <w:spacing w:line="199" w:lineRule="auto"/>
              <w:ind w:left="143"/>
            </w:pPr>
            <w:r>
              <w:rPr>
                <w:color w:val="212529"/>
              </w:rPr>
              <w:t>款</w:t>
            </w:r>
          </w:p>
        </w:tc>
        <w:tc>
          <w:tcPr>
            <w:tcW w:w="833" w:type="dxa"/>
            <w:vAlign w:val="top"/>
          </w:tcPr>
          <w:p w14:paraId="2C804248">
            <w:pPr>
              <w:rPr>
                <w:rFonts w:ascii="Arial"/>
                <w:sz w:val="21"/>
              </w:rPr>
            </w:pPr>
          </w:p>
          <w:p w14:paraId="4B46D19F">
            <w:pPr>
              <w:pStyle w:val="7"/>
              <w:spacing w:before="58" w:line="209" w:lineRule="auto"/>
              <w:ind w:left="59"/>
            </w:pPr>
            <w:r>
              <w:rPr>
                <w:color w:val="212529"/>
                <w:spacing w:val="-7"/>
              </w:rPr>
              <w:t>国有资本</w:t>
            </w:r>
          </w:p>
          <w:p w14:paraId="73FABA82">
            <w:pPr>
              <w:pStyle w:val="7"/>
              <w:spacing w:line="209" w:lineRule="auto"/>
              <w:ind w:left="43"/>
            </w:pPr>
            <w:r>
              <w:rPr>
                <w:color w:val="212529"/>
                <w:spacing w:val="-3"/>
              </w:rPr>
              <w:t>经营预算</w:t>
            </w:r>
          </w:p>
          <w:p w14:paraId="1D84A6B9">
            <w:pPr>
              <w:pStyle w:val="7"/>
              <w:spacing w:line="219" w:lineRule="auto"/>
              <w:ind w:left="43"/>
            </w:pPr>
            <w:r>
              <w:rPr>
                <w:color w:val="212529"/>
                <w:spacing w:val="-3"/>
              </w:rPr>
              <w:t>财政拨款</w:t>
            </w:r>
          </w:p>
        </w:tc>
      </w:tr>
      <w:tr w14:paraId="64FAD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37" w:type="dxa"/>
            <w:vAlign w:val="top"/>
          </w:tcPr>
          <w:p w14:paraId="73360FE6">
            <w:pPr>
              <w:spacing w:before="115" w:line="179" w:lineRule="auto"/>
              <w:ind w:left="4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44" w:type="dxa"/>
            <w:vAlign w:val="top"/>
          </w:tcPr>
          <w:p w14:paraId="0443813A">
            <w:pPr>
              <w:rPr>
                <w:rFonts w:ascii="Arial"/>
                <w:sz w:val="21"/>
              </w:rPr>
            </w:pPr>
          </w:p>
        </w:tc>
        <w:tc>
          <w:tcPr>
            <w:tcW w:w="1583" w:type="dxa"/>
            <w:vAlign w:val="top"/>
          </w:tcPr>
          <w:p w14:paraId="519C0D08">
            <w:pPr>
              <w:spacing w:before="87" w:line="232" w:lineRule="exact"/>
              <w:ind w:left="73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547" w:type="dxa"/>
            <w:vAlign w:val="top"/>
          </w:tcPr>
          <w:p w14:paraId="17315A9D">
            <w:pPr>
              <w:spacing w:before="115" w:line="179" w:lineRule="auto"/>
              <w:ind w:left="56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67" w:type="dxa"/>
            <w:vAlign w:val="top"/>
          </w:tcPr>
          <w:p w14:paraId="6CFC9B5C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0E0A0768">
            <w:pPr>
              <w:spacing w:before="87" w:line="232" w:lineRule="exact"/>
              <w:ind w:left="4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295" w:type="dxa"/>
            <w:vAlign w:val="top"/>
          </w:tcPr>
          <w:p w14:paraId="16EC874B">
            <w:pPr>
              <w:spacing w:before="87" w:line="232" w:lineRule="exact"/>
              <w:ind w:left="59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3</w:t>
            </w:r>
          </w:p>
        </w:tc>
        <w:tc>
          <w:tcPr>
            <w:tcW w:w="491" w:type="dxa"/>
            <w:vAlign w:val="top"/>
          </w:tcPr>
          <w:p w14:paraId="203EB3F9">
            <w:pPr>
              <w:spacing w:before="87" w:line="232" w:lineRule="exact"/>
              <w:ind w:left="18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33" w:type="dxa"/>
            <w:vAlign w:val="top"/>
          </w:tcPr>
          <w:p w14:paraId="5AC47279">
            <w:pPr>
              <w:spacing w:before="87" w:line="232" w:lineRule="exact"/>
              <w:ind w:left="35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5</w:t>
            </w:r>
          </w:p>
        </w:tc>
      </w:tr>
      <w:tr w14:paraId="74F4C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13854AA6">
            <w:pPr>
              <w:pStyle w:val="7"/>
              <w:spacing w:before="2" w:line="210" w:lineRule="auto"/>
              <w:ind w:left="10" w:right="66" w:firstLine="1"/>
            </w:pPr>
            <w:r>
              <w:rPr>
                <w:color w:val="212529"/>
                <w:spacing w:val="-2"/>
              </w:rPr>
              <w:t>一、一般公共预算财政拨款</w:t>
            </w:r>
          </w:p>
        </w:tc>
        <w:tc>
          <w:tcPr>
            <w:tcW w:w="444" w:type="dxa"/>
            <w:vAlign w:val="top"/>
          </w:tcPr>
          <w:p w14:paraId="7C9AFDEE">
            <w:pPr>
              <w:pStyle w:val="7"/>
              <w:spacing w:before="110" w:line="241" w:lineRule="auto"/>
              <w:ind w:left="173"/>
            </w:pPr>
            <w:r>
              <w:rPr>
                <w:color w:val="212529"/>
              </w:rPr>
              <w:t>1</w:t>
            </w:r>
          </w:p>
        </w:tc>
        <w:tc>
          <w:tcPr>
            <w:tcW w:w="1583" w:type="dxa"/>
            <w:vAlign w:val="top"/>
          </w:tcPr>
          <w:p w14:paraId="51CFA2B3">
            <w:pPr>
              <w:pStyle w:val="7"/>
              <w:spacing w:before="109" w:line="217" w:lineRule="auto"/>
              <w:ind w:right="27"/>
              <w:jc w:val="right"/>
            </w:pPr>
            <w:r>
              <w:rPr>
                <w:color w:val="212529"/>
                <w:spacing w:val="-2"/>
              </w:rPr>
              <w:t>2,202.04</w:t>
            </w:r>
          </w:p>
        </w:tc>
        <w:tc>
          <w:tcPr>
            <w:tcW w:w="1547" w:type="dxa"/>
            <w:vAlign w:val="top"/>
          </w:tcPr>
          <w:p w14:paraId="4151262C">
            <w:pPr>
              <w:pStyle w:val="7"/>
              <w:spacing w:before="2" w:line="210" w:lineRule="auto"/>
              <w:ind w:left="6" w:right="99" w:firstLine="2"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 w14:paraId="291BEEE6">
            <w:pPr>
              <w:pStyle w:val="7"/>
              <w:spacing w:before="109"/>
              <w:ind w:left="137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019" w:type="dxa"/>
            <w:vAlign w:val="top"/>
          </w:tcPr>
          <w:p w14:paraId="26D144FF">
            <w:pPr>
              <w:pStyle w:val="7"/>
              <w:spacing w:before="109" w:line="217" w:lineRule="auto"/>
              <w:ind w:right="23"/>
              <w:jc w:val="right"/>
            </w:pPr>
            <w:r>
              <w:rPr>
                <w:color w:val="212529"/>
                <w:spacing w:val="-3"/>
              </w:rPr>
              <w:t>1,838.43</w:t>
            </w:r>
          </w:p>
        </w:tc>
        <w:tc>
          <w:tcPr>
            <w:tcW w:w="1295" w:type="dxa"/>
            <w:vAlign w:val="top"/>
          </w:tcPr>
          <w:p w14:paraId="6CA0D94F">
            <w:pPr>
              <w:pStyle w:val="7"/>
              <w:spacing w:before="109" w:line="217" w:lineRule="auto"/>
              <w:ind w:right="22"/>
              <w:jc w:val="right"/>
            </w:pPr>
            <w:r>
              <w:rPr>
                <w:color w:val="212529"/>
                <w:spacing w:val="-3"/>
              </w:rPr>
              <w:t>1,838.43</w:t>
            </w:r>
          </w:p>
        </w:tc>
        <w:tc>
          <w:tcPr>
            <w:tcW w:w="491" w:type="dxa"/>
            <w:vAlign w:val="top"/>
          </w:tcPr>
          <w:p w14:paraId="2FD5DBA7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089F6DA8">
            <w:pPr>
              <w:rPr>
                <w:rFonts w:ascii="Arial"/>
                <w:sz w:val="21"/>
              </w:rPr>
            </w:pPr>
          </w:p>
        </w:tc>
      </w:tr>
      <w:tr w14:paraId="44F32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1DC6B104">
            <w:pPr>
              <w:pStyle w:val="7"/>
              <w:spacing w:before="2" w:line="210" w:lineRule="auto"/>
              <w:ind w:left="10" w:right="66" w:firstLine="1"/>
            </w:pPr>
            <w:r>
              <w:rPr>
                <w:color w:val="212529"/>
                <w:spacing w:val="-2"/>
              </w:rPr>
              <w:t>二、政府性基金预算财政拨款</w:t>
            </w:r>
          </w:p>
        </w:tc>
        <w:tc>
          <w:tcPr>
            <w:tcW w:w="444" w:type="dxa"/>
            <w:vAlign w:val="top"/>
          </w:tcPr>
          <w:p w14:paraId="53B4D8A3">
            <w:pPr>
              <w:pStyle w:val="7"/>
              <w:spacing w:before="110" w:line="241" w:lineRule="auto"/>
              <w:ind w:left="162"/>
            </w:pPr>
            <w:r>
              <w:rPr>
                <w:color w:val="212529"/>
              </w:rPr>
              <w:t>2</w:t>
            </w:r>
          </w:p>
        </w:tc>
        <w:tc>
          <w:tcPr>
            <w:tcW w:w="1583" w:type="dxa"/>
            <w:vAlign w:val="top"/>
          </w:tcPr>
          <w:p w14:paraId="7847744C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7A3A3BC7">
            <w:pPr>
              <w:pStyle w:val="7"/>
              <w:spacing w:before="110" w:line="220" w:lineRule="auto"/>
              <w:ind w:left="8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67" w:type="dxa"/>
            <w:vAlign w:val="top"/>
          </w:tcPr>
          <w:p w14:paraId="0D34A845">
            <w:pPr>
              <w:pStyle w:val="7"/>
              <w:spacing w:before="110"/>
              <w:ind w:left="137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019" w:type="dxa"/>
            <w:vAlign w:val="top"/>
          </w:tcPr>
          <w:p w14:paraId="08DF9A74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69A73E82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52B4AAB7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79F5E5BE">
            <w:pPr>
              <w:rPr>
                <w:rFonts w:ascii="Arial"/>
                <w:sz w:val="21"/>
              </w:rPr>
            </w:pPr>
          </w:p>
        </w:tc>
      </w:tr>
      <w:tr w14:paraId="71BD3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344F87AB">
            <w:pPr>
              <w:pStyle w:val="7"/>
              <w:spacing w:before="2" w:line="210" w:lineRule="auto"/>
              <w:ind w:left="14" w:right="66" w:hanging="5"/>
            </w:pPr>
            <w:r>
              <w:rPr>
                <w:color w:val="212529"/>
                <w:spacing w:val="-2"/>
              </w:rPr>
              <w:t>三、国有资本经营预算财政拨款</w:t>
            </w:r>
          </w:p>
        </w:tc>
        <w:tc>
          <w:tcPr>
            <w:tcW w:w="444" w:type="dxa"/>
            <w:vAlign w:val="top"/>
          </w:tcPr>
          <w:p w14:paraId="0053EC9E">
            <w:pPr>
              <w:pStyle w:val="7"/>
              <w:spacing w:before="110"/>
              <w:ind w:left="164"/>
            </w:pPr>
            <w:r>
              <w:rPr>
                <w:color w:val="212529"/>
              </w:rPr>
              <w:t>3</w:t>
            </w:r>
          </w:p>
        </w:tc>
        <w:tc>
          <w:tcPr>
            <w:tcW w:w="1583" w:type="dxa"/>
            <w:vAlign w:val="top"/>
          </w:tcPr>
          <w:p w14:paraId="6876A1E1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36F3A6CA">
            <w:pPr>
              <w:pStyle w:val="7"/>
              <w:spacing w:before="110" w:line="220" w:lineRule="auto"/>
              <w:ind w:left="5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67" w:type="dxa"/>
            <w:vAlign w:val="top"/>
          </w:tcPr>
          <w:p w14:paraId="56E37E5E">
            <w:pPr>
              <w:pStyle w:val="7"/>
              <w:spacing w:before="110"/>
              <w:ind w:left="137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019" w:type="dxa"/>
            <w:vAlign w:val="top"/>
          </w:tcPr>
          <w:p w14:paraId="4D200813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17D5D533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3B019423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6ACC0378">
            <w:pPr>
              <w:rPr>
                <w:rFonts w:ascii="Arial"/>
                <w:sz w:val="21"/>
              </w:rPr>
            </w:pPr>
          </w:p>
        </w:tc>
      </w:tr>
      <w:tr w14:paraId="641A1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702BFA0A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0F6DF954">
            <w:pPr>
              <w:pStyle w:val="7"/>
              <w:spacing w:before="110" w:line="241" w:lineRule="auto"/>
              <w:ind w:left="159"/>
            </w:pPr>
            <w:r>
              <w:rPr>
                <w:color w:val="212529"/>
              </w:rPr>
              <w:t>4</w:t>
            </w:r>
          </w:p>
        </w:tc>
        <w:tc>
          <w:tcPr>
            <w:tcW w:w="1583" w:type="dxa"/>
            <w:vAlign w:val="top"/>
          </w:tcPr>
          <w:p w14:paraId="4BAD0FB3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6CEEE4CF">
            <w:pPr>
              <w:pStyle w:val="7"/>
              <w:spacing w:before="111" w:line="219" w:lineRule="auto"/>
              <w:ind w:left="22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67" w:type="dxa"/>
            <w:vAlign w:val="top"/>
          </w:tcPr>
          <w:p w14:paraId="4C514095">
            <w:pPr>
              <w:pStyle w:val="7"/>
              <w:spacing w:before="110"/>
              <w:ind w:left="137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019" w:type="dxa"/>
            <w:vAlign w:val="top"/>
          </w:tcPr>
          <w:p w14:paraId="5D463BEB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5FE0E3C5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75D79368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171B6BEF">
            <w:pPr>
              <w:rPr>
                <w:rFonts w:ascii="Arial"/>
                <w:sz w:val="21"/>
              </w:rPr>
            </w:pPr>
          </w:p>
        </w:tc>
      </w:tr>
      <w:tr w14:paraId="6EDAB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37" w:type="dxa"/>
            <w:vAlign w:val="top"/>
          </w:tcPr>
          <w:p w14:paraId="58DB9840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6B8801C4">
            <w:pPr>
              <w:pStyle w:val="7"/>
              <w:spacing w:before="110"/>
              <w:ind w:left="164"/>
            </w:pPr>
            <w:r>
              <w:rPr>
                <w:color w:val="212529"/>
              </w:rPr>
              <w:t>5</w:t>
            </w:r>
          </w:p>
        </w:tc>
        <w:tc>
          <w:tcPr>
            <w:tcW w:w="1583" w:type="dxa"/>
            <w:vAlign w:val="top"/>
          </w:tcPr>
          <w:p w14:paraId="66C7C5A5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0C99FB3B">
            <w:pPr>
              <w:pStyle w:val="7"/>
              <w:spacing w:before="111" w:line="219" w:lineRule="auto"/>
              <w:ind w:left="8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67" w:type="dxa"/>
            <w:vAlign w:val="top"/>
          </w:tcPr>
          <w:p w14:paraId="695045F4">
            <w:pPr>
              <w:pStyle w:val="7"/>
              <w:spacing w:before="110"/>
              <w:ind w:left="137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019" w:type="dxa"/>
            <w:vAlign w:val="top"/>
          </w:tcPr>
          <w:p w14:paraId="63B19EF1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64B322DA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64EF1294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490B2619">
            <w:pPr>
              <w:rPr>
                <w:rFonts w:ascii="Arial"/>
                <w:sz w:val="21"/>
              </w:rPr>
            </w:pPr>
          </w:p>
        </w:tc>
      </w:tr>
      <w:tr w14:paraId="15F88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4F678580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0485C616">
            <w:pPr>
              <w:pStyle w:val="7"/>
              <w:spacing w:before="111"/>
              <w:ind w:left="161"/>
            </w:pPr>
            <w:r>
              <w:rPr>
                <w:color w:val="212529"/>
              </w:rPr>
              <w:t>6</w:t>
            </w:r>
          </w:p>
        </w:tc>
        <w:tc>
          <w:tcPr>
            <w:tcW w:w="1583" w:type="dxa"/>
            <w:vAlign w:val="top"/>
          </w:tcPr>
          <w:p w14:paraId="61E37730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44A54CC9">
            <w:pPr>
              <w:pStyle w:val="7"/>
              <w:spacing w:before="111" w:line="219" w:lineRule="auto"/>
              <w:ind w:left="7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67" w:type="dxa"/>
            <w:vAlign w:val="top"/>
          </w:tcPr>
          <w:p w14:paraId="0C0E51BA">
            <w:pPr>
              <w:pStyle w:val="7"/>
              <w:spacing w:before="111"/>
              <w:ind w:left="137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019" w:type="dxa"/>
            <w:vAlign w:val="top"/>
          </w:tcPr>
          <w:p w14:paraId="13E430C9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0C376315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08C66BFA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56409B98">
            <w:pPr>
              <w:rPr>
                <w:rFonts w:ascii="Arial"/>
                <w:sz w:val="21"/>
              </w:rPr>
            </w:pPr>
          </w:p>
        </w:tc>
      </w:tr>
      <w:tr w14:paraId="16A309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7DFD2819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7F40CAC2">
            <w:pPr>
              <w:pStyle w:val="7"/>
              <w:spacing w:before="111"/>
              <w:ind w:left="164"/>
            </w:pPr>
            <w:r>
              <w:rPr>
                <w:color w:val="212529"/>
              </w:rPr>
              <w:t>7</w:t>
            </w:r>
          </w:p>
        </w:tc>
        <w:tc>
          <w:tcPr>
            <w:tcW w:w="1583" w:type="dxa"/>
            <w:vAlign w:val="top"/>
          </w:tcPr>
          <w:p w14:paraId="3581DB8D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47F63A29">
            <w:pPr>
              <w:pStyle w:val="7"/>
              <w:spacing w:before="4" w:line="209" w:lineRule="auto"/>
              <w:ind w:left="9" w:right="99" w:hanging="4"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67" w:type="dxa"/>
            <w:vAlign w:val="top"/>
          </w:tcPr>
          <w:p w14:paraId="2DF2F32C">
            <w:pPr>
              <w:pStyle w:val="7"/>
              <w:spacing w:before="111"/>
              <w:ind w:left="137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019" w:type="dxa"/>
            <w:vAlign w:val="top"/>
          </w:tcPr>
          <w:p w14:paraId="0B76BAB4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3E15EAC6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53627704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44441CED">
            <w:pPr>
              <w:rPr>
                <w:rFonts w:ascii="Arial"/>
                <w:sz w:val="21"/>
              </w:rPr>
            </w:pPr>
          </w:p>
        </w:tc>
      </w:tr>
      <w:tr w14:paraId="635A8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6799727D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119D804A">
            <w:pPr>
              <w:pStyle w:val="7"/>
              <w:spacing w:before="111"/>
              <w:ind w:left="161"/>
            </w:pPr>
            <w:r>
              <w:rPr>
                <w:color w:val="212529"/>
              </w:rPr>
              <w:t>8</w:t>
            </w:r>
          </w:p>
        </w:tc>
        <w:tc>
          <w:tcPr>
            <w:tcW w:w="1583" w:type="dxa"/>
            <w:vAlign w:val="top"/>
          </w:tcPr>
          <w:p w14:paraId="0ACC74FB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43C8277E">
            <w:pPr>
              <w:pStyle w:val="7"/>
              <w:spacing w:before="4" w:line="209" w:lineRule="auto"/>
              <w:ind w:left="5" w:right="99" w:firstLine="3"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67" w:type="dxa"/>
            <w:vAlign w:val="top"/>
          </w:tcPr>
          <w:p w14:paraId="7C595E25">
            <w:pPr>
              <w:pStyle w:val="7"/>
              <w:spacing w:before="111"/>
              <w:ind w:left="132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019" w:type="dxa"/>
            <w:vAlign w:val="top"/>
          </w:tcPr>
          <w:p w14:paraId="679F9935">
            <w:pPr>
              <w:pStyle w:val="7"/>
              <w:spacing w:before="11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295" w:type="dxa"/>
            <w:vAlign w:val="top"/>
          </w:tcPr>
          <w:p w14:paraId="62424927">
            <w:pPr>
              <w:pStyle w:val="7"/>
              <w:spacing w:before="112" w:line="239" w:lineRule="auto"/>
              <w:ind w:right="22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491" w:type="dxa"/>
            <w:vAlign w:val="top"/>
          </w:tcPr>
          <w:p w14:paraId="3A7300F6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75D3BDEF">
            <w:pPr>
              <w:rPr>
                <w:rFonts w:ascii="Arial"/>
                <w:sz w:val="21"/>
              </w:rPr>
            </w:pPr>
          </w:p>
        </w:tc>
      </w:tr>
      <w:tr w14:paraId="0A301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16A3CE7F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3A64FAC3">
            <w:pPr>
              <w:pStyle w:val="7"/>
              <w:spacing w:before="111"/>
              <w:ind w:left="161"/>
            </w:pPr>
            <w:r>
              <w:rPr>
                <w:color w:val="212529"/>
              </w:rPr>
              <w:t>9</w:t>
            </w:r>
          </w:p>
        </w:tc>
        <w:tc>
          <w:tcPr>
            <w:tcW w:w="1583" w:type="dxa"/>
            <w:vAlign w:val="top"/>
          </w:tcPr>
          <w:p w14:paraId="7702CF86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2EA0E8E3">
            <w:pPr>
              <w:pStyle w:val="7"/>
              <w:spacing w:before="112" w:line="219" w:lineRule="auto"/>
              <w:ind w:left="10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67" w:type="dxa"/>
            <w:vAlign w:val="top"/>
          </w:tcPr>
          <w:p w14:paraId="7687C469">
            <w:pPr>
              <w:pStyle w:val="7"/>
              <w:spacing w:before="112" w:line="241" w:lineRule="auto"/>
              <w:ind w:left="132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019" w:type="dxa"/>
            <w:vAlign w:val="top"/>
          </w:tcPr>
          <w:p w14:paraId="12D248A3">
            <w:pPr>
              <w:pStyle w:val="7"/>
              <w:spacing w:before="112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295" w:type="dxa"/>
            <w:vAlign w:val="top"/>
          </w:tcPr>
          <w:p w14:paraId="1A88DD43">
            <w:pPr>
              <w:pStyle w:val="7"/>
              <w:spacing w:before="112" w:line="239" w:lineRule="auto"/>
              <w:ind w:right="28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491" w:type="dxa"/>
            <w:vAlign w:val="top"/>
          </w:tcPr>
          <w:p w14:paraId="4AA05E2C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5B2412A9">
            <w:pPr>
              <w:rPr>
                <w:rFonts w:ascii="Arial"/>
                <w:sz w:val="21"/>
              </w:rPr>
            </w:pPr>
          </w:p>
        </w:tc>
      </w:tr>
      <w:tr w14:paraId="433A5E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52F2529F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04D47819">
            <w:pPr>
              <w:pStyle w:val="7"/>
              <w:spacing w:before="112"/>
              <w:ind w:left="131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583" w:type="dxa"/>
            <w:vAlign w:val="top"/>
          </w:tcPr>
          <w:p w14:paraId="448EFB81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5820D97D">
            <w:pPr>
              <w:pStyle w:val="7"/>
              <w:spacing w:before="112" w:line="220" w:lineRule="auto"/>
              <w:ind w:left="6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67" w:type="dxa"/>
            <w:vAlign w:val="top"/>
          </w:tcPr>
          <w:p w14:paraId="6EA64C39">
            <w:pPr>
              <w:pStyle w:val="7"/>
              <w:spacing w:before="112" w:line="241" w:lineRule="auto"/>
              <w:ind w:left="132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019" w:type="dxa"/>
            <w:vAlign w:val="top"/>
          </w:tcPr>
          <w:p w14:paraId="6C93F895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358E3ADD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09FE98D2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221DB2F3">
            <w:pPr>
              <w:rPr>
                <w:rFonts w:ascii="Arial"/>
                <w:sz w:val="21"/>
              </w:rPr>
            </w:pPr>
          </w:p>
        </w:tc>
      </w:tr>
      <w:tr w14:paraId="2E771A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1D40DFF4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109C1ADE">
            <w:pPr>
              <w:pStyle w:val="7"/>
              <w:spacing w:before="112" w:line="241" w:lineRule="auto"/>
              <w:ind w:left="131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583" w:type="dxa"/>
            <w:vAlign w:val="top"/>
          </w:tcPr>
          <w:p w14:paraId="3C519F0A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4E0183A2">
            <w:pPr>
              <w:pStyle w:val="7"/>
              <w:spacing w:before="4" w:line="209" w:lineRule="auto"/>
              <w:ind w:left="20" w:right="99" w:hanging="14"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 w14:paraId="6985D301">
            <w:pPr>
              <w:pStyle w:val="7"/>
              <w:spacing w:before="112"/>
              <w:ind w:left="132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019" w:type="dxa"/>
            <w:vAlign w:val="top"/>
          </w:tcPr>
          <w:p w14:paraId="3686F895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31F0E56B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382FDF59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1A451B61">
            <w:pPr>
              <w:rPr>
                <w:rFonts w:ascii="Arial"/>
                <w:sz w:val="21"/>
              </w:rPr>
            </w:pPr>
          </w:p>
        </w:tc>
      </w:tr>
      <w:tr w14:paraId="423E87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2430F07B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6B80BF06">
            <w:pPr>
              <w:pStyle w:val="7"/>
              <w:spacing w:before="112" w:line="241" w:lineRule="auto"/>
              <w:ind w:left="131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583" w:type="dxa"/>
            <w:vAlign w:val="top"/>
          </w:tcPr>
          <w:p w14:paraId="31DC9D72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2987DB8C">
            <w:pPr>
              <w:pStyle w:val="7"/>
              <w:spacing w:before="113" w:line="219" w:lineRule="auto"/>
              <w:ind w:left="6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67" w:type="dxa"/>
            <w:vAlign w:val="top"/>
          </w:tcPr>
          <w:p w14:paraId="0D849032">
            <w:pPr>
              <w:pStyle w:val="7"/>
              <w:spacing w:before="112" w:line="241" w:lineRule="auto"/>
              <w:ind w:left="132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019" w:type="dxa"/>
            <w:vAlign w:val="top"/>
          </w:tcPr>
          <w:p w14:paraId="49BFCB1C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4C794B0B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7A767A2B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46BE8B05">
            <w:pPr>
              <w:rPr>
                <w:rFonts w:ascii="Arial"/>
                <w:sz w:val="21"/>
              </w:rPr>
            </w:pPr>
          </w:p>
        </w:tc>
      </w:tr>
      <w:tr w14:paraId="18A51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4E3A3C4B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3D328133">
            <w:pPr>
              <w:pStyle w:val="7"/>
              <w:spacing w:before="112"/>
              <w:ind w:left="131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583" w:type="dxa"/>
            <w:vAlign w:val="top"/>
          </w:tcPr>
          <w:p w14:paraId="23A94E27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74CD1D83">
            <w:pPr>
              <w:pStyle w:val="7"/>
              <w:spacing w:before="4" w:line="209" w:lineRule="auto"/>
              <w:ind w:left="20" w:right="99" w:hanging="14"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 w14:paraId="5E919039">
            <w:pPr>
              <w:pStyle w:val="7"/>
              <w:spacing w:before="112"/>
              <w:ind w:left="132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019" w:type="dxa"/>
            <w:vAlign w:val="top"/>
          </w:tcPr>
          <w:p w14:paraId="08102328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588ECB5D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287FE842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607CEF4A">
            <w:pPr>
              <w:rPr>
                <w:rFonts w:ascii="Arial"/>
                <w:sz w:val="21"/>
              </w:rPr>
            </w:pPr>
          </w:p>
        </w:tc>
      </w:tr>
      <w:tr w14:paraId="2369E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13CD1F08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4B96ACE5">
            <w:pPr>
              <w:pStyle w:val="7"/>
              <w:spacing w:before="112" w:line="241" w:lineRule="auto"/>
              <w:ind w:left="131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583" w:type="dxa"/>
            <w:vAlign w:val="top"/>
          </w:tcPr>
          <w:p w14:paraId="436046A7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11441D45">
            <w:pPr>
              <w:pStyle w:val="7"/>
              <w:spacing w:before="4" w:line="209" w:lineRule="auto"/>
              <w:ind w:left="5" w:right="99" w:firstLine="1"/>
            </w:pPr>
            <w:r>
              <w:rPr>
                <w:color w:val="212529"/>
                <w:spacing w:val="-2"/>
              </w:rPr>
              <w:t>十四、资源勘探工业信息等支出</w:t>
            </w:r>
          </w:p>
        </w:tc>
        <w:tc>
          <w:tcPr>
            <w:tcW w:w="467" w:type="dxa"/>
            <w:vAlign w:val="top"/>
          </w:tcPr>
          <w:p w14:paraId="7782B79F">
            <w:pPr>
              <w:pStyle w:val="7"/>
              <w:spacing w:before="112"/>
              <w:ind w:left="132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019" w:type="dxa"/>
            <w:vAlign w:val="top"/>
          </w:tcPr>
          <w:p w14:paraId="1AC71202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5FAF927A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2FFFEE34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59594321">
            <w:pPr>
              <w:rPr>
                <w:rFonts w:ascii="Arial"/>
                <w:sz w:val="21"/>
              </w:rPr>
            </w:pPr>
          </w:p>
        </w:tc>
      </w:tr>
      <w:tr w14:paraId="1505B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2953B52F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6FA4D7A5">
            <w:pPr>
              <w:pStyle w:val="7"/>
              <w:spacing w:before="112"/>
              <w:ind w:left="131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583" w:type="dxa"/>
            <w:vAlign w:val="top"/>
          </w:tcPr>
          <w:p w14:paraId="19B84FC4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659C179E">
            <w:pPr>
              <w:pStyle w:val="7"/>
              <w:spacing w:before="4" w:line="209" w:lineRule="auto"/>
              <w:ind w:left="6" w:right="99"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67" w:type="dxa"/>
            <w:vAlign w:val="top"/>
          </w:tcPr>
          <w:p w14:paraId="7619B25C">
            <w:pPr>
              <w:pStyle w:val="7"/>
              <w:spacing w:before="112"/>
              <w:ind w:left="132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019" w:type="dxa"/>
            <w:vAlign w:val="top"/>
          </w:tcPr>
          <w:p w14:paraId="7C46FFAA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4FC17760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52CFA89D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0004623C">
            <w:pPr>
              <w:rPr>
                <w:rFonts w:ascii="Arial"/>
                <w:sz w:val="21"/>
              </w:rPr>
            </w:pPr>
          </w:p>
        </w:tc>
      </w:tr>
      <w:tr w14:paraId="29C8C2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2CEFAACF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4C31C8F0">
            <w:pPr>
              <w:pStyle w:val="7"/>
              <w:spacing w:before="112"/>
              <w:ind w:left="131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583" w:type="dxa"/>
            <w:vAlign w:val="top"/>
          </w:tcPr>
          <w:p w14:paraId="6DF5FF56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65356BC3">
            <w:pPr>
              <w:pStyle w:val="7"/>
              <w:spacing w:before="113" w:line="220" w:lineRule="auto"/>
              <w:ind w:left="6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67" w:type="dxa"/>
            <w:vAlign w:val="top"/>
          </w:tcPr>
          <w:p w14:paraId="4F9AF8BE">
            <w:pPr>
              <w:pStyle w:val="7"/>
              <w:spacing w:before="112"/>
              <w:ind w:left="132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019" w:type="dxa"/>
            <w:vAlign w:val="top"/>
          </w:tcPr>
          <w:p w14:paraId="4326A24F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116D24A5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5A44659B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45761055">
            <w:pPr>
              <w:rPr>
                <w:rFonts w:ascii="Arial"/>
                <w:sz w:val="21"/>
              </w:rPr>
            </w:pPr>
          </w:p>
        </w:tc>
      </w:tr>
      <w:tr w14:paraId="7D84F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052CE6A4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3445B943">
            <w:pPr>
              <w:pStyle w:val="7"/>
              <w:spacing w:before="112"/>
              <w:ind w:left="131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583" w:type="dxa"/>
            <w:vAlign w:val="top"/>
          </w:tcPr>
          <w:p w14:paraId="1CB0A0BF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726F285C">
            <w:pPr>
              <w:pStyle w:val="7"/>
              <w:spacing w:before="4" w:line="209" w:lineRule="auto"/>
              <w:ind w:left="18" w:right="99" w:hanging="12"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67" w:type="dxa"/>
            <w:vAlign w:val="top"/>
          </w:tcPr>
          <w:p w14:paraId="16381765">
            <w:pPr>
              <w:pStyle w:val="7"/>
              <w:spacing w:before="112"/>
              <w:ind w:left="132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019" w:type="dxa"/>
            <w:vAlign w:val="top"/>
          </w:tcPr>
          <w:p w14:paraId="74408FB3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14408696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07B57F77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0CC81867">
            <w:pPr>
              <w:rPr>
                <w:rFonts w:ascii="Arial"/>
                <w:sz w:val="21"/>
              </w:rPr>
            </w:pPr>
          </w:p>
        </w:tc>
      </w:tr>
      <w:tr w14:paraId="7687A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0D2C9910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11BADC80">
            <w:pPr>
              <w:pStyle w:val="7"/>
              <w:spacing w:before="113"/>
              <w:ind w:left="131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583" w:type="dxa"/>
            <w:vAlign w:val="top"/>
          </w:tcPr>
          <w:p w14:paraId="348B7192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2B3B73F4">
            <w:pPr>
              <w:pStyle w:val="7"/>
              <w:spacing w:before="4" w:line="209" w:lineRule="auto"/>
              <w:ind w:left="6" w:right="99"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67" w:type="dxa"/>
            <w:vAlign w:val="top"/>
          </w:tcPr>
          <w:p w14:paraId="7D584F30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019" w:type="dxa"/>
            <w:vAlign w:val="top"/>
          </w:tcPr>
          <w:p w14:paraId="39A1AB4B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6C6C3D42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49F5C388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09572C79">
            <w:pPr>
              <w:rPr>
                <w:rFonts w:ascii="Arial"/>
                <w:sz w:val="21"/>
              </w:rPr>
            </w:pPr>
          </w:p>
        </w:tc>
      </w:tr>
      <w:tr w14:paraId="61EFB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759ACCA9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2D7F773B">
            <w:pPr>
              <w:pStyle w:val="7"/>
              <w:spacing w:before="113"/>
              <w:ind w:left="131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583" w:type="dxa"/>
            <w:vAlign w:val="top"/>
          </w:tcPr>
          <w:p w14:paraId="416BA8B4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54E66F81">
            <w:pPr>
              <w:pStyle w:val="7"/>
              <w:spacing w:before="6" w:line="208" w:lineRule="auto"/>
              <w:ind w:left="20" w:right="99" w:hanging="14"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 w14:paraId="5E4F6BE7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019" w:type="dxa"/>
            <w:vAlign w:val="top"/>
          </w:tcPr>
          <w:p w14:paraId="0A5A7390">
            <w:pPr>
              <w:pStyle w:val="7"/>
              <w:spacing w:before="113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295" w:type="dxa"/>
            <w:vAlign w:val="top"/>
          </w:tcPr>
          <w:p w14:paraId="2186239A">
            <w:pPr>
              <w:pStyle w:val="7"/>
              <w:spacing w:before="113" w:line="239" w:lineRule="auto"/>
              <w:ind w:right="22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491" w:type="dxa"/>
            <w:vAlign w:val="top"/>
          </w:tcPr>
          <w:p w14:paraId="02C6B94B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7D423BE9">
            <w:pPr>
              <w:rPr>
                <w:rFonts w:ascii="Arial"/>
                <w:sz w:val="21"/>
              </w:rPr>
            </w:pPr>
          </w:p>
        </w:tc>
      </w:tr>
      <w:tr w14:paraId="25E3E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00742B83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24EE73E1">
            <w:pPr>
              <w:pStyle w:val="7"/>
              <w:spacing w:before="113"/>
              <w:ind w:left="120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583" w:type="dxa"/>
            <w:vAlign w:val="top"/>
          </w:tcPr>
          <w:p w14:paraId="2BC18C9B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2DB1E7A6">
            <w:pPr>
              <w:pStyle w:val="7"/>
              <w:spacing w:before="6" w:line="208" w:lineRule="auto"/>
              <w:ind w:left="8" w:right="99"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67" w:type="dxa"/>
            <w:vAlign w:val="top"/>
          </w:tcPr>
          <w:p w14:paraId="029CF108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019" w:type="dxa"/>
            <w:vAlign w:val="top"/>
          </w:tcPr>
          <w:p w14:paraId="701956FB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3BBDECEB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150AA56F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090C557F">
            <w:pPr>
              <w:rPr>
                <w:rFonts w:ascii="Arial"/>
                <w:sz w:val="21"/>
              </w:rPr>
            </w:pPr>
          </w:p>
        </w:tc>
      </w:tr>
      <w:tr w14:paraId="271728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0E19E87D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33991AFF">
            <w:pPr>
              <w:pStyle w:val="7"/>
              <w:spacing w:before="113" w:line="241" w:lineRule="auto"/>
              <w:ind w:left="120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583" w:type="dxa"/>
            <w:vAlign w:val="top"/>
          </w:tcPr>
          <w:p w14:paraId="06363C6C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67ED25B4">
            <w:pPr>
              <w:pStyle w:val="7"/>
              <w:spacing w:before="6" w:line="208" w:lineRule="auto"/>
              <w:ind w:left="7" w:right="99" w:firstLine="1"/>
            </w:pPr>
            <w:r>
              <w:rPr>
                <w:color w:val="212529"/>
                <w:spacing w:val="-2"/>
              </w:rPr>
              <w:t>二十一、国有资本经营预算支出</w:t>
            </w:r>
          </w:p>
        </w:tc>
        <w:tc>
          <w:tcPr>
            <w:tcW w:w="467" w:type="dxa"/>
            <w:vAlign w:val="top"/>
          </w:tcPr>
          <w:p w14:paraId="338A83AA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019" w:type="dxa"/>
            <w:vAlign w:val="top"/>
          </w:tcPr>
          <w:p w14:paraId="51D2AED3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080C817E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6A86CC73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67B8ED7F">
            <w:pPr>
              <w:rPr>
                <w:rFonts w:ascii="Arial"/>
                <w:sz w:val="21"/>
              </w:rPr>
            </w:pPr>
          </w:p>
        </w:tc>
      </w:tr>
      <w:tr w14:paraId="3815A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0C13662C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3F2C8C28">
            <w:pPr>
              <w:pStyle w:val="7"/>
              <w:spacing w:before="113" w:line="241" w:lineRule="auto"/>
              <w:ind w:left="120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583" w:type="dxa"/>
            <w:vAlign w:val="top"/>
          </w:tcPr>
          <w:p w14:paraId="0C4C6639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7BECB1FB">
            <w:pPr>
              <w:pStyle w:val="7"/>
              <w:spacing w:before="6" w:line="208" w:lineRule="auto"/>
              <w:ind w:left="5" w:right="99" w:firstLine="3"/>
            </w:pPr>
            <w:r>
              <w:rPr>
                <w:color w:val="212529"/>
                <w:spacing w:val="-2"/>
              </w:rPr>
              <w:t>二十二、灾害防治及应急管理支出</w:t>
            </w:r>
          </w:p>
        </w:tc>
        <w:tc>
          <w:tcPr>
            <w:tcW w:w="467" w:type="dxa"/>
            <w:vAlign w:val="top"/>
          </w:tcPr>
          <w:p w14:paraId="06D5AA3C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019" w:type="dxa"/>
            <w:vAlign w:val="top"/>
          </w:tcPr>
          <w:p w14:paraId="2D14D07C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7DAF687A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75A782DC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02790C15">
            <w:pPr>
              <w:rPr>
                <w:rFonts w:ascii="Arial"/>
                <w:sz w:val="21"/>
              </w:rPr>
            </w:pPr>
          </w:p>
        </w:tc>
      </w:tr>
      <w:tr w14:paraId="14DD07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185B8645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35B35EE6">
            <w:pPr>
              <w:pStyle w:val="7"/>
              <w:spacing w:before="113"/>
              <w:ind w:left="120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583" w:type="dxa"/>
            <w:vAlign w:val="top"/>
          </w:tcPr>
          <w:p w14:paraId="113D152C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563C8A59">
            <w:pPr>
              <w:pStyle w:val="7"/>
              <w:spacing w:before="114" w:line="220" w:lineRule="auto"/>
              <w:ind w:left="8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67" w:type="dxa"/>
            <w:vAlign w:val="top"/>
          </w:tcPr>
          <w:p w14:paraId="256236B9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019" w:type="dxa"/>
            <w:vAlign w:val="top"/>
          </w:tcPr>
          <w:p w14:paraId="6A40527E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1EE9CABC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2D52017F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2739B1E8">
            <w:pPr>
              <w:rPr>
                <w:rFonts w:ascii="Arial"/>
                <w:sz w:val="21"/>
              </w:rPr>
            </w:pPr>
          </w:p>
        </w:tc>
      </w:tr>
      <w:tr w14:paraId="3ECE5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2D9C6BD3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0CED9ACA">
            <w:pPr>
              <w:pStyle w:val="7"/>
              <w:spacing w:before="114" w:line="241" w:lineRule="auto"/>
              <w:ind w:left="120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583" w:type="dxa"/>
            <w:vAlign w:val="top"/>
          </w:tcPr>
          <w:p w14:paraId="19A6156D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05595D95">
            <w:pPr>
              <w:pStyle w:val="7"/>
              <w:spacing w:before="6" w:line="208" w:lineRule="auto"/>
              <w:ind w:left="6" w:right="99" w:firstLine="2"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 w14:paraId="081BE18F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019" w:type="dxa"/>
            <w:vAlign w:val="top"/>
          </w:tcPr>
          <w:p w14:paraId="190F6B8B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5C4BBD86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5DC4FF90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48EC9926">
            <w:pPr>
              <w:rPr>
                <w:rFonts w:ascii="Arial"/>
                <w:sz w:val="21"/>
              </w:rPr>
            </w:pPr>
          </w:p>
        </w:tc>
      </w:tr>
      <w:tr w14:paraId="079A3F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659C1442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15008FFC">
            <w:pPr>
              <w:pStyle w:val="7"/>
              <w:spacing w:before="113"/>
              <w:ind w:left="120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583" w:type="dxa"/>
            <w:vAlign w:val="top"/>
          </w:tcPr>
          <w:p w14:paraId="0AABE60C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425A6E07">
            <w:pPr>
              <w:pStyle w:val="7"/>
              <w:spacing w:before="6" w:line="208" w:lineRule="auto"/>
              <w:ind w:left="6" w:right="99" w:firstLine="2"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 w14:paraId="615C83BC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019" w:type="dxa"/>
            <w:vAlign w:val="top"/>
          </w:tcPr>
          <w:p w14:paraId="72EA576A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315E5EDA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14F4EF4B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31DFF992">
            <w:pPr>
              <w:rPr>
                <w:rFonts w:ascii="Arial"/>
                <w:sz w:val="21"/>
              </w:rPr>
            </w:pPr>
          </w:p>
        </w:tc>
      </w:tr>
      <w:tr w14:paraId="7B5BB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37" w:type="dxa"/>
            <w:vAlign w:val="top"/>
          </w:tcPr>
          <w:p w14:paraId="49E948F5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10653C3F">
            <w:pPr>
              <w:pStyle w:val="7"/>
              <w:spacing w:before="113"/>
              <w:ind w:left="120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583" w:type="dxa"/>
            <w:vAlign w:val="top"/>
          </w:tcPr>
          <w:p w14:paraId="6DFCA72B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58F0AB9F">
            <w:pPr>
              <w:pStyle w:val="7"/>
              <w:spacing w:before="6" w:line="208" w:lineRule="auto"/>
              <w:ind w:left="22" w:right="99" w:hanging="14"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67" w:type="dxa"/>
            <w:vAlign w:val="top"/>
          </w:tcPr>
          <w:p w14:paraId="4E89A45C">
            <w:pPr>
              <w:pStyle w:val="7"/>
              <w:spacing w:before="113"/>
              <w:ind w:left="137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019" w:type="dxa"/>
            <w:vAlign w:val="top"/>
          </w:tcPr>
          <w:p w14:paraId="619F1AA1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56245531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5070994D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4736C4CB">
            <w:pPr>
              <w:rPr>
                <w:rFonts w:ascii="Arial"/>
                <w:sz w:val="21"/>
              </w:rPr>
            </w:pPr>
          </w:p>
        </w:tc>
      </w:tr>
      <w:tr w14:paraId="2D8E7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37" w:type="dxa"/>
            <w:vAlign w:val="top"/>
          </w:tcPr>
          <w:p w14:paraId="122F6305">
            <w:pPr>
              <w:pStyle w:val="7"/>
              <w:spacing w:before="114" w:line="219" w:lineRule="auto"/>
              <w:ind w:left="111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44" w:type="dxa"/>
            <w:vAlign w:val="top"/>
          </w:tcPr>
          <w:p w14:paraId="27F762F9">
            <w:pPr>
              <w:pStyle w:val="7"/>
              <w:spacing w:before="114"/>
              <w:ind w:left="120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583" w:type="dxa"/>
            <w:vAlign w:val="top"/>
          </w:tcPr>
          <w:p w14:paraId="685E2579">
            <w:pPr>
              <w:pStyle w:val="7"/>
              <w:spacing w:before="114" w:line="217" w:lineRule="auto"/>
              <w:ind w:right="27"/>
              <w:jc w:val="right"/>
            </w:pPr>
            <w:r>
              <w:rPr>
                <w:color w:val="212529"/>
                <w:spacing w:val="-2"/>
              </w:rPr>
              <w:t>2,202.04</w:t>
            </w:r>
          </w:p>
        </w:tc>
        <w:tc>
          <w:tcPr>
            <w:tcW w:w="1547" w:type="dxa"/>
            <w:vAlign w:val="top"/>
          </w:tcPr>
          <w:p w14:paraId="3B679B2F">
            <w:pPr>
              <w:pStyle w:val="7"/>
              <w:spacing w:before="114" w:line="219" w:lineRule="auto"/>
              <w:ind w:left="216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67" w:type="dxa"/>
            <w:vAlign w:val="top"/>
          </w:tcPr>
          <w:p w14:paraId="0CB77DBA">
            <w:pPr>
              <w:pStyle w:val="7"/>
              <w:spacing w:before="114"/>
              <w:ind w:left="137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019" w:type="dxa"/>
            <w:vAlign w:val="top"/>
          </w:tcPr>
          <w:p w14:paraId="0DAAEC23">
            <w:pPr>
              <w:pStyle w:val="7"/>
              <w:spacing w:before="114" w:line="217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2,239.41</w:t>
            </w:r>
          </w:p>
        </w:tc>
        <w:tc>
          <w:tcPr>
            <w:tcW w:w="1295" w:type="dxa"/>
            <w:vAlign w:val="top"/>
          </w:tcPr>
          <w:p w14:paraId="42C34708">
            <w:pPr>
              <w:pStyle w:val="7"/>
              <w:spacing w:before="114" w:line="217" w:lineRule="auto"/>
              <w:ind w:right="22"/>
              <w:jc w:val="right"/>
            </w:pPr>
            <w:r>
              <w:rPr>
                <w:color w:val="212529"/>
                <w:spacing w:val="-2"/>
              </w:rPr>
              <w:t>2,239.41</w:t>
            </w:r>
          </w:p>
        </w:tc>
        <w:tc>
          <w:tcPr>
            <w:tcW w:w="491" w:type="dxa"/>
            <w:vAlign w:val="top"/>
          </w:tcPr>
          <w:p w14:paraId="7821849D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55CBFE5E">
            <w:pPr>
              <w:rPr>
                <w:rFonts w:ascii="Arial"/>
                <w:sz w:val="21"/>
              </w:rPr>
            </w:pPr>
          </w:p>
        </w:tc>
      </w:tr>
    </w:tbl>
    <w:p w14:paraId="228D173C">
      <w:pPr>
        <w:rPr>
          <w:rFonts w:ascii="Arial"/>
          <w:sz w:val="21"/>
        </w:rPr>
      </w:pPr>
    </w:p>
    <w:p w14:paraId="23F36A73">
      <w:pPr>
        <w:rPr>
          <w:rFonts w:ascii="Arial" w:hAnsi="Arial" w:eastAsia="Arial" w:cs="Arial"/>
          <w:sz w:val="21"/>
          <w:szCs w:val="21"/>
        </w:rPr>
        <w:sectPr>
          <w:headerReference r:id="rId19" w:type="default"/>
          <w:footerReference r:id="rId20" w:type="default"/>
          <w:pgSz w:w="11900" w:h="16840"/>
          <w:pgMar w:top="642" w:right="0" w:bottom="340" w:left="0" w:header="326" w:footer="90" w:gutter="0"/>
          <w:cols w:space="720" w:num="1"/>
        </w:sectPr>
      </w:pPr>
    </w:p>
    <w:p w14:paraId="7C410755">
      <w:pPr>
        <w:spacing w:line="32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 w14:paraId="08B7A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337" w:type="dxa"/>
            <w:vAlign w:val="top"/>
          </w:tcPr>
          <w:p w14:paraId="5A22F38A">
            <w:pPr>
              <w:pStyle w:val="7"/>
              <w:spacing w:before="2" w:line="212" w:lineRule="auto"/>
              <w:ind w:left="9" w:right="66"/>
            </w:pPr>
            <w:bookmarkStart w:id="13" w:name="bookmark34"/>
            <w:bookmarkEnd w:id="13"/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44" w:type="dxa"/>
            <w:vAlign w:val="top"/>
          </w:tcPr>
          <w:p w14:paraId="02683186">
            <w:pPr>
              <w:pStyle w:val="7"/>
              <w:spacing w:before="111"/>
              <w:ind w:left="120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583" w:type="dxa"/>
            <w:vAlign w:val="top"/>
          </w:tcPr>
          <w:p w14:paraId="5DD02747">
            <w:pPr>
              <w:pStyle w:val="7"/>
              <w:spacing w:before="111" w:line="239" w:lineRule="auto"/>
              <w:ind w:right="33"/>
              <w:jc w:val="right"/>
            </w:pPr>
            <w:r>
              <w:rPr>
                <w:color w:val="212529"/>
                <w:spacing w:val="-3"/>
              </w:rPr>
              <w:t>37.37</w:t>
            </w:r>
          </w:p>
        </w:tc>
        <w:tc>
          <w:tcPr>
            <w:tcW w:w="1547" w:type="dxa"/>
            <w:vAlign w:val="top"/>
          </w:tcPr>
          <w:p w14:paraId="0C858EAB">
            <w:pPr>
              <w:pStyle w:val="7"/>
              <w:spacing w:before="2" w:line="212" w:lineRule="auto"/>
              <w:ind w:left="6" w:right="99"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67" w:type="dxa"/>
            <w:vAlign w:val="top"/>
          </w:tcPr>
          <w:p w14:paraId="4006CD5F">
            <w:pPr>
              <w:pStyle w:val="7"/>
              <w:spacing w:before="111"/>
              <w:ind w:left="134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019" w:type="dxa"/>
            <w:vAlign w:val="top"/>
          </w:tcPr>
          <w:p w14:paraId="546346DC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5B034308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2FA1BBCA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1DC8A948">
            <w:pPr>
              <w:rPr>
                <w:rFonts w:ascii="Arial"/>
                <w:sz w:val="21"/>
              </w:rPr>
            </w:pPr>
          </w:p>
        </w:tc>
      </w:tr>
      <w:tr w14:paraId="08D6E9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37" w:type="dxa"/>
            <w:vAlign w:val="top"/>
          </w:tcPr>
          <w:p w14:paraId="5E57FD42">
            <w:pPr>
              <w:pStyle w:val="7"/>
              <w:spacing w:before="1" w:line="210" w:lineRule="auto"/>
              <w:ind w:left="9" w:right="66" w:firstLine="182"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44" w:type="dxa"/>
            <w:vAlign w:val="top"/>
          </w:tcPr>
          <w:p w14:paraId="55E2AF33">
            <w:pPr>
              <w:pStyle w:val="7"/>
              <w:spacing w:before="107"/>
              <w:ind w:left="120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583" w:type="dxa"/>
            <w:vAlign w:val="top"/>
          </w:tcPr>
          <w:p w14:paraId="0708848A">
            <w:pPr>
              <w:pStyle w:val="7"/>
              <w:spacing w:before="107" w:line="239" w:lineRule="auto"/>
              <w:ind w:right="33"/>
              <w:jc w:val="right"/>
            </w:pPr>
            <w:r>
              <w:rPr>
                <w:color w:val="212529"/>
                <w:spacing w:val="-3"/>
              </w:rPr>
              <w:t>37.37</w:t>
            </w:r>
          </w:p>
        </w:tc>
        <w:tc>
          <w:tcPr>
            <w:tcW w:w="1547" w:type="dxa"/>
            <w:vAlign w:val="top"/>
          </w:tcPr>
          <w:p w14:paraId="55B1B30F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0C44DC5A">
            <w:pPr>
              <w:pStyle w:val="7"/>
              <w:spacing w:before="107"/>
              <w:ind w:left="134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019" w:type="dxa"/>
            <w:vAlign w:val="top"/>
          </w:tcPr>
          <w:p w14:paraId="292F21B4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37E66342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6D20DCD5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0FEF98ED">
            <w:pPr>
              <w:rPr>
                <w:rFonts w:ascii="Arial"/>
                <w:sz w:val="21"/>
              </w:rPr>
            </w:pPr>
          </w:p>
        </w:tc>
      </w:tr>
      <w:tr w14:paraId="32A3A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37" w:type="dxa"/>
            <w:vAlign w:val="top"/>
          </w:tcPr>
          <w:p w14:paraId="26D9BFA1">
            <w:pPr>
              <w:pStyle w:val="7"/>
              <w:spacing w:before="1" w:line="210" w:lineRule="auto"/>
              <w:ind w:left="10" w:right="66" w:firstLine="177"/>
            </w:pPr>
            <w:r>
              <w:rPr>
                <w:color w:val="212529"/>
                <w:spacing w:val="-2"/>
              </w:rPr>
              <w:t>政府性基金预算财政拨款</w:t>
            </w:r>
          </w:p>
        </w:tc>
        <w:tc>
          <w:tcPr>
            <w:tcW w:w="444" w:type="dxa"/>
            <w:vAlign w:val="top"/>
          </w:tcPr>
          <w:p w14:paraId="5E4C6DE1">
            <w:pPr>
              <w:pStyle w:val="7"/>
              <w:spacing w:before="108"/>
              <w:ind w:left="122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583" w:type="dxa"/>
            <w:vAlign w:val="top"/>
          </w:tcPr>
          <w:p w14:paraId="0ADCE414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3F900F76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7E7D9DC0">
            <w:pPr>
              <w:pStyle w:val="7"/>
              <w:spacing w:before="108"/>
              <w:ind w:left="134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019" w:type="dxa"/>
            <w:vAlign w:val="top"/>
          </w:tcPr>
          <w:p w14:paraId="1E507D9D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0B930877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3D0A8658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6AD82F31">
            <w:pPr>
              <w:rPr>
                <w:rFonts w:ascii="Arial"/>
                <w:sz w:val="21"/>
              </w:rPr>
            </w:pPr>
          </w:p>
        </w:tc>
      </w:tr>
      <w:tr w14:paraId="1B6DFE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37" w:type="dxa"/>
            <w:vAlign w:val="top"/>
          </w:tcPr>
          <w:p w14:paraId="34FCFB95">
            <w:pPr>
              <w:pStyle w:val="7"/>
              <w:spacing w:before="1" w:line="210" w:lineRule="auto"/>
              <w:ind w:left="10" w:right="66" w:firstLine="196"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 w14:paraId="6D38A001">
            <w:pPr>
              <w:pStyle w:val="7"/>
              <w:spacing w:before="109"/>
              <w:ind w:left="122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583" w:type="dxa"/>
            <w:vAlign w:val="top"/>
          </w:tcPr>
          <w:p w14:paraId="33A12860"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 w14:paraId="69ADA1E8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2DB5D329">
            <w:pPr>
              <w:pStyle w:val="7"/>
              <w:spacing w:before="109"/>
              <w:ind w:left="134"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019" w:type="dxa"/>
            <w:vAlign w:val="top"/>
          </w:tcPr>
          <w:p w14:paraId="69798EA4"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 w14:paraId="0AD49BBD"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Align w:val="top"/>
          </w:tcPr>
          <w:p w14:paraId="57ABF62E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10666A80">
            <w:pPr>
              <w:rPr>
                <w:rFonts w:ascii="Arial"/>
                <w:sz w:val="21"/>
              </w:rPr>
            </w:pPr>
          </w:p>
        </w:tc>
      </w:tr>
      <w:tr w14:paraId="76F9B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37" w:type="dxa"/>
            <w:vAlign w:val="top"/>
          </w:tcPr>
          <w:p w14:paraId="007AFDA3">
            <w:pPr>
              <w:pStyle w:val="7"/>
              <w:spacing w:before="110" w:line="221" w:lineRule="auto"/>
              <w:ind w:left="476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44" w:type="dxa"/>
            <w:vAlign w:val="top"/>
          </w:tcPr>
          <w:p w14:paraId="0186F8E2">
            <w:pPr>
              <w:pStyle w:val="7"/>
              <w:spacing w:before="110"/>
              <w:ind w:left="122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83" w:type="dxa"/>
            <w:vAlign w:val="top"/>
          </w:tcPr>
          <w:p w14:paraId="004F2E22">
            <w:pPr>
              <w:pStyle w:val="7"/>
              <w:spacing w:before="110" w:line="217" w:lineRule="auto"/>
              <w:ind w:right="27"/>
              <w:jc w:val="right"/>
            </w:pPr>
            <w:r>
              <w:rPr>
                <w:color w:val="212529"/>
                <w:spacing w:val="-2"/>
              </w:rPr>
              <w:t>2,239.41</w:t>
            </w:r>
          </w:p>
        </w:tc>
        <w:tc>
          <w:tcPr>
            <w:tcW w:w="1547" w:type="dxa"/>
            <w:vAlign w:val="top"/>
          </w:tcPr>
          <w:p w14:paraId="59F20299">
            <w:pPr>
              <w:pStyle w:val="7"/>
              <w:spacing w:before="110" w:line="221" w:lineRule="auto"/>
              <w:ind w:left="580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67" w:type="dxa"/>
            <w:vAlign w:val="top"/>
          </w:tcPr>
          <w:p w14:paraId="5EB726E2">
            <w:pPr>
              <w:pStyle w:val="7"/>
              <w:spacing w:before="110"/>
              <w:ind w:left="134"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019" w:type="dxa"/>
            <w:vAlign w:val="top"/>
          </w:tcPr>
          <w:p w14:paraId="04AE1C78">
            <w:pPr>
              <w:pStyle w:val="7"/>
              <w:spacing w:before="110" w:line="217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2,239.41</w:t>
            </w:r>
          </w:p>
        </w:tc>
        <w:tc>
          <w:tcPr>
            <w:tcW w:w="1295" w:type="dxa"/>
            <w:vAlign w:val="top"/>
          </w:tcPr>
          <w:p w14:paraId="4D6FA163">
            <w:pPr>
              <w:pStyle w:val="7"/>
              <w:spacing w:before="110" w:line="217" w:lineRule="auto"/>
              <w:ind w:right="22"/>
              <w:jc w:val="right"/>
            </w:pPr>
            <w:r>
              <w:rPr>
                <w:color w:val="212529"/>
                <w:spacing w:val="-2"/>
              </w:rPr>
              <w:t>2,239.41</w:t>
            </w:r>
          </w:p>
        </w:tc>
        <w:tc>
          <w:tcPr>
            <w:tcW w:w="491" w:type="dxa"/>
            <w:vAlign w:val="top"/>
          </w:tcPr>
          <w:p w14:paraId="042D8D46"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Align w:val="top"/>
          </w:tcPr>
          <w:p w14:paraId="19373D6A">
            <w:pPr>
              <w:rPr>
                <w:rFonts w:ascii="Arial"/>
                <w:sz w:val="21"/>
              </w:rPr>
            </w:pPr>
          </w:p>
        </w:tc>
      </w:tr>
      <w:tr w14:paraId="0B15B9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136A6D">
            <w:pPr>
              <w:spacing w:before="9" w:line="179" w:lineRule="auto"/>
              <w:ind w:left="8" w:right="185" w:hanging="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：本表反映部门本年度一般公共预算财政拨款、政府性基金预算财政拨款和国有资本经营预算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财政拨款的总收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支和年末结转结余情况。</w:t>
            </w:r>
          </w:p>
        </w:tc>
      </w:tr>
      <w:tr w14:paraId="01572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013DA4">
            <w:pPr>
              <w:rPr>
                <w:rFonts w:ascii="Arial"/>
                <w:sz w:val="21"/>
              </w:rPr>
            </w:pPr>
          </w:p>
        </w:tc>
      </w:tr>
    </w:tbl>
    <w:p w14:paraId="51FCDCE1">
      <w:pPr>
        <w:rPr>
          <w:rFonts w:ascii="Arial"/>
          <w:sz w:val="21"/>
        </w:rPr>
      </w:pPr>
    </w:p>
    <w:p w14:paraId="6C59C44E">
      <w:pPr>
        <w:rPr>
          <w:rFonts w:ascii="Arial" w:hAnsi="Arial" w:eastAsia="Arial" w:cs="Arial"/>
          <w:sz w:val="21"/>
          <w:szCs w:val="21"/>
        </w:rPr>
        <w:sectPr>
          <w:headerReference r:id="rId21" w:type="default"/>
          <w:footerReference r:id="rId2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E3D1F7B">
      <w:pPr>
        <w:spacing w:line="188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2"/>
        <w:gridCol w:w="2518"/>
        <w:gridCol w:w="1714"/>
        <w:gridCol w:w="1583"/>
        <w:gridCol w:w="1469"/>
      </w:tblGrid>
      <w:tr w14:paraId="36CBD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24BA4E">
            <w:pPr>
              <w:spacing w:before="10" w:line="182" w:lineRule="auto"/>
              <w:ind w:left="2787"/>
              <w:outlineLvl w:val="1"/>
              <w:rPr>
                <w:rFonts w:ascii="微软雅黑" w:hAnsi="微软雅黑" w:eastAsia="微软雅黑" w:cs="微软雅黑"/>
                <w:sz w:val="22"/>
                <w:szCs w:val="22"/>
              </w:rPr>
            </w:pPr>
            <w:bookmarkStart w:id="14" w:name="bookmark9"/>
            <w:bookmarkEnd w:id="14"/>
            <w:r>
              <w:rPr>
                <w:rFonts w:ascii="微软雅黑" w:hAnsi="微软雅黑" w:eastAsia="微软雅黑" w:cs="微软雅黑"/>
                <w:color w:val="212529"/>
                <w:spacing w:val="7"/>
                <w:sz w:val="22"/>
                <w:szCs w:val="22"/>
              </w:rPr>
              <w:t>一般公共预算财政拨款支出决算表</w:t>
            </w:r>
          </w:p>
        </w:tc>
      </w:tr>
      <w:tr w14:paraId="2609F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7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714C6F">
            <w:pPr>
              <w:rPr>
                <w:rFonts w:ascii="Arial"/>
                <w:sz w:val="21"/>
              </w:rPr>
            </w:pPr>
          </w:p>
        </w:tc>
        <w:tc>
          <w:tcPr>
            <w:tcW w:w="25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D5512C">
            <w:pPr>
              <w:rPr>
                <w:rFonts w:ascii="Arial"/>
                <w:sz w:val="21"/>
              </w:rPr>
            </w:pPr>
          </w:p>
        </w:tc>
        <w:tc>
          <w:tcPr>
            <w:tcW w:w="171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17701F">
            <w:pPr>
              <w:rPr>
                <w:rFonts w:ascii="Arial"/>
                <w:sz w:val="21"/>
              </w:rPr>
            </w:pPr>
          </w:p>
        </w:tc>
        <w:tc>
          <w:tcPr>
            <w:tcW w:w="15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7B7B6C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02B045">
            <w:pPr>
              <w:pStyle w:val="7"/>
              <w:spacing w:before="5" w:line="226" w:lineRule="auto"/>
              <w:ind w:left="86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公开05表</w:t>
            </w:r>
          </w:p>
        </w:tc>
      </w:tr>
      <w:tr w14:paraId="148B4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4250" w:type="dxa"/>
            <w:gridSpan w:val="2"/>
            <w:tcBorders>
              <w:top w:val="single" w:color="FFFFFF" w:sz="4" w:space="0"/>
            </w:tcBorders>
            <w:vAlign w:val="top"/>
          </w:tcPr>
          <w:p w14:paraId="60F5C9C8">
            <w:pPr>
              <w:pStyle w:val="7"/>
              <w:spacing w:before="90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部门名称：兴县市场监督管理局</w:t>
            </w:r>
          </w:p>
        </w:tc>
        <w:tc>
          <w:tcPr>
            <w:tcW w:w="1714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0F906FF">
            <w:pPr>
              <w:pStyle w:val="7"/>
              <w:spacing w:before="174" w:line="201" w:lineRule="auto"/>
              <w:ind w:left="56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58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1949C15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C7EB72C">
            <w:pPr>
              <w:pStyle w:val="7"/>
              <w:spacing w:before="90" w:line="225" w:lineRule="auto"/>
              <w:ind w:left="43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0D9ACA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250" w:type="dxa"/>
            <w:gridSpan w:val="2"/>
            <w:vAlign w:val="top"/>
          </w:tcPr>
          <w:p w14:paraId="65D8F06F">
            <w:pPr>
              <w:spacing w:before="65" w:line="171" w:lineRule="auto"/>
              <w:ind w:left="19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4766" w:type="dxa"/>
            <w:gridSpan w:val="3"/>
            <w:vAlign w:val="top"/>
          </w:tcPr>
          <w:p w14:paraId="60484AE6">
            <w:pPr>
              <w:spacing w:before="53" w:line="178" w:lineRule="auto"/>
              <w:ind w:left="20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本年支出</w:t>
            </w:r>
          </w:p>
        </w:tc>
      </w:tr>
      <w:tr w14:paraId="27E7A3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4C577015">
            <w:pPr>
              <w:spacing w:before="54" w:line="180" w:lineRule="auto"/>
              <w:ind w:left="48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2518" w:type="dxa"/>
            <w:vAlign w:val="top"/>
          </w:tcPr>
          <w:p w14:paraId="38A00DE9">
            <w:pPr>
              <w:spacing w:before="54" w:line="179" w:lineRule="auto"/>
              <w:ind w:left="8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714" w:type="dxa"/>
            <w:vAlign w:val="top"/>
          </w:tcPr>
          <w:p w14:paraId="0E738F8D">
            <w:pPr>
              <w:spacing w:before="53" w:line="181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583" w:type="dxa"/>
            <w:vAlign w:val="top"/>
          </w:tcPr>
          <w:p w14:paraId="6006D9D6">
            <w:pPr>
              <w:spacing w:before="53" w:line="178" w:lineRule="auto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基本支出</w:t>
            </w:r>
          </w:p>
        </w:tc>
        <w:tc>
          <w:tcPr>
            <w:tcW w:w="1469" w:type="dxa"/>
            <w:vAlign w:val="top"/>
          </w:tcPr>
          <w:p w14:paraId="608A9E79">
            <w:pPr>
              <w:spacing w:before="52" w:line="181" w:lineRule="auto"/>
              <w:ind w:left="3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项目支出</w:t>
            </w:r>
          </w:p>
        </w:tc>
      </w:tr>
      <w:tr w14:paraId="04E5B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250" w:type="dxa"/>
            <w:gridSpan w:val="2"/>
            <w:vAlign w:val="top"/>
          </w:tcPr>
          <w:p w14:paraId="263F49AC">
            <w:pPr>
              <w:spacing w:before="55" w:line="179" w:lineRule="auto"/>
              <w:ind w:left="192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714" w:type="dxa"/>
            <w:vAlign w:val="top"/>
          </w:tcPr>
          <w:p w14:paraId="47270D26">
            <w:pPr>
              <w:pStyle w:val="7"/>
              <w:spacing w:before="48" w:line="241" w:lineRule="auto"/>
              <w:ind w:left="807"/>
            </w:pPr>
            <w:r>
              <w:rPr>
                <w:color w:val="212529"/>
              </w:rPr>
              <w:t>1</w:t>
            </w:r>
          </w:p>
        </w:tc>
        <w:tc>
          <w:tcPr>
            <w:tcW w:w="1583" w:type="dxa"/>
            <w:vAlign w:val="top"/>
          </w:tcPr>
          <w:p w14:paraId="09DE05FA">
            <w:pPr>
              <w:pStyle w:val="7"/>
              <w:spacing w:before="48" w:line="241" w:lineRule="auto"/>
              <w:ind w:left="733"/>
            </w:pPr>
            <w:r>
              <w:rPr>
                <w:color w:val="212529"/>
              </w:rPr>
              <w:t>2</w:t>
            </w:r>
          </w:p>
        </w:tc>
        <w:tc>
          <w:tcPr>
            <w:tcW w:w="1469" w:type="dxa"/>
            <w:vAlign w:val="top"/>
          </w:tcPr>
          <w:p w14:paraId="2D59402E">
            <w:pPr>
              <w:pStyle w:val="7"/>
              <w:spacing w:before="48"/>
              <w:ind w:left="675"/>
            </w:pPr>
            <w:r>
              <w:rPr>
                <w:color w:val="212529"/>
              </w:rPr>
              <w:t>3</w:t>
            </w:r>
          </w:p>
        </w:tc>
      </w:tr>
      <w:tr w14:paraId="36D1B6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4250" w:type="dxa"/>
            <w:gridSpan w:val="2"/>
            <w:vAlign w:val="top"/>
          </w:tcPr>
          <w:p w14:paraId="22F8CDDD">
            <w:pPr>
              <w:pStyle w:val="7"/>
              <w:spacing w:before="48" w:line="221" w:lineRule="auto"/>
              <w:ind w:left="1930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14" w:type="dxa"/>
            <w:vAlign w:val="top"/>
          </w:tcPr>
          <w:p w14:paraId="709FBD9C">
            <w:pPr>
              <w:pStyle w:val="7"/>
              <w:spacing w:before="48" w:line="217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2,239.41</w:t>
            </w:r>
          </w:p>
        </w:tc>
        <w:tc>
          <w:tcPr>
            <w:tcW w:w="1583" w:type="dxa"/>
            <w:vAlign w:val="top"/>
          </w:tcPr>
          <w:p w14:paraId="3AFEFCB7">
            <w:pPr>
              <w:pStyle w:val="7"/>
              <w:spacing w:before="48" w:line="217" w:lineRule="auto"/>
              <w:ind w:right="21"/>
              <w:jc w:val="right"/>
            </w:pPr>
            <w:r>
              <w:rPr>
                <w:color w:val="212529"/>
                <w:spacing w:val="-3"/>
              </w:rPr>
              <w:t>1,713.10</w:t>
            </w:r>
          </w:p>
        </w:tc>
        <w:tc>
          <w:tcPr>
            <w:tcW w:w="1469" w:type="dxa"/>
            <w:vAlign w:val="top"/>
          </w:tcPr>
          <w:p w14:paraId="42F29843">
            <w:pPr>
              <w:pStyle w:val="7"/>
              <w:spacing w:before="48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526.31</w:t>
            </w:r>
          </w:p>
        </w:tc>
      </w:tr>
      <w:tr w14:paraId="66515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0C700D0A">
            <w:pPr>
              <w:pStyle w:val="7"/>
              <w:spacing w:before="49"/>
              <w:ind w:left="11"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2518" w:type="dxa"/>
            <w:vAlign w:val="top"/>
          </w:tcPr>
          <w:p w14:paraId="3D484DBB">
            <w:pPr>
              <w:pStyle w:val="7"/>
              <w:spacing w:before="50" w:line="219" w:lineRule="auto"/>
              <w:ind w:left="8"/>
            </w:pPr>
            <w:r>
              <w:rPr>
                <w:color w:val="212529"/>
                <w:spacing w:val="-2"/>
              </w:rPr>
              <w:t>一般公共服务支出</w:t>
            </w:r>
          </w:p>
        </w:tc>
        <w:tc>
          <w:tcPr>
            <w:tcW w:w="1714" w:type="dxa"/>
            <w:vAlign w:val="top"/>
          </w:tcPr>
          <w:p w14:paraId="13D78F07">
            <w:pPr>
              <w:pStyle w:val="7"/>
              <w:spacing w:before="49" w:line="217" w:lineRule="auto"/>
              <w:ind w:right="23"/>
              <w:jc w:val="right"/>
            </w:pPr>
            <w:r>
              <w:rPr>
                <w:color w:val="212529"/>
                <w:spacing w:val="-3"/>
              </w:rPr>
              <w:t>1,838.43</w:t>
            </w:r>
          </w:p>
        </w:tc>
        <w:tc>
          <w:tcPr>
            <w:tcW w:w="1583" w:type="dxa"/>
            <w:vAlign w:val="top"/>
          </w:tcPr>
          <w:p w14:paraId="214BAE2F">
            <w:pPr>
              <w:pStyle w:val="7"/>
              <w:spacing w:before="49" w:line="217" w:lineRule="auto"/>
              <w:ind w:right="21"/>
              <w:jc w:val="right"/>
            </w:pPr>
            <w:r>
              <w:rPr>
                <w:color w:val="212529"/>
                <w:spacing w:val="-3"/>
              </w:rPr>
              <w:t>1,312.12</w:t>
            </w:r>
          </w:p>
        </w:tc>
        <w:tc>
          <w:tcPr>
            <w:tcW w:w="1469" w:type="dxa"/>
            <w:vAlign w:val="top"/>
          </w:tcPr>
          <w:p w14:paraId="05A0BB33">
            <w:pPr>
              <w:pStyle w:val="7"/>
              <w:spacing w:before="49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526.31</w:t>
            </w:r>
          </w:p>
        </w:tc>
      </w:tr>
      <w:tr w14:paraId="05892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5C0B2B2A">
            <w:pPr>
              <w:pStyle w:val="7"/>
              <w:spacing w:before="49"/>
              <w:ind w:left="11"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2518" w:type="dxa"/>
            <w:vAlign w:val="top"/>
          </w:tcPr>
          <w:p w14:paraId="15263075">
            <w:pPr>
              <w:pStyle w:val="7"/>
              <w:spacing w:before="50" w:line="219" w:lineRule="auto"/>
              <w:ind w:left="7"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714" w:type="dxa"/>
            <w:vAlign w:val="top"/>
          </w:tcPr>
          <w:p w14:paraId="5B36D92D">
            <w:pPr>
              <w:pStyle w:val="7"/>
              <w:spacing w:before="49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583" w:type="dxa"/>
            <w:vAlign w:val="top"/>
          </w:tcPr>
          <w:p w14:paraId="4ADF285D">
            <w:pPr>
              <w:pStyle w:val="7"/>
              <w:spacing w:before="49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469" w:type="dxa"/>
            <w:vAlign w:val="top"/>
          </w:tcPr>
          <w:p w14:paraId="0F12D3A9">
            <w:pPr>
              <w:rPr>
                <w:rFonts w:ascii="Arial"/>
                <w:sz w:val="21"/>
              </w:rPr>
            </w:pPr>
          </w:p>
        </w:tc>
      </w:tr>
      <w:tr w14:paraId="4079EA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4D7C51BD">
            <w:pPr>
              <w:pStyle w:val="7"/>
              <w:spacing w:before="49"/>
              <w:ind w:left="11"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2518" w:type="dxa"/>
            <w:vAlign w:val="top"/>
          </w:tcPr>
          <w:p w14:paraId="108250E5">
            <w:pPr>
              <w:pStyle w:val="7"/>
              <w:spacing w:before="50" w:line="219" w:lineRule="auto"/>
              <w:ind w:left="6"/>
            </w:pPr>
            <w:r>
              <w:rPr>
                <w:color w:val="212529"/>
                <w:spacing w:val="-2"/>
              </w:rPr>
              <w:t>其他组织事务支出</w:t>
            </w:r>
          </w:p>
        </w:tc>
        <w:tc>
          <w:tcPr>
            <w:tcW w:w="1714" w:type="dxa"/>
            <w:vAlign w:val="top"/>
          </w:tcPr>
          <w:p w14:paraId="08C15D8D">
            <w:pPr>
              <w:pStyle w:val="7"/>
              <w:spacing w:before="50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583" w:type="dxa"/>
            <w:vAlign w:val="top"/>
          </w:tcPr>
          <w:p w14:paraId="25BB414A">
            <w:pPr>
              <w:pStyle w:val="7"/>
              <w:spacing w:before="50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40.50</w:t>
            </w:r>
          </w:p>
        </w:tc>
        <w:tc>
          <w:tcPr>
            <w:tcW w:w="1469" w:type="dxa"/>
            <w:vAlign w:val="top"/>
          </w:tcPr>
          <w:p w14:paraId="3943D8F4">
            <w:pPr>
              <w:rPr>
                <w:rFonts w:ascii="Arial"/>
                <w:sz w:val="21"/>
              </w:rPr>
            </w:pPr>
          </w:p>
        </w:tc>
      </w:tr>
      <w:tr w14:paraId="6963E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3187014E">
            <w:pPr>
              <w:pStyle w:val="7"/>
              <w:spacing w:before="49"/>
              <w:ind w:left="11"/>
            </w:pPr>
            <w:r>
              <w:rPr>
                <w:color w:val="212529"/>
                <w:spacing w:val="-2"/>
              </w:rPr>
              <w:t>20138</w:t>
            </w:r>
          </w:p>
        </w:tc>
        <w:tc>
          <w:tcPr>
            <w:tcW w:w="2518" w:type="dxa"/>
            <w:vAlign w:val="top"/>
          </w:tcPr>
          <w:p w14:paraId="1B263177">
            <w:pPr>
              <w:pStyle w:val="7"/>
              <w:spacing w:before="50" w:line="219" w:lineRule="auto"/>
              <w:ind w:left="10"/>
            </w:pPr>
            <w:r>
              <w:rPr>
                <w:color w:val="212529"/>
                <w:spacing w:val="-2"/>
              </w:rPr>
              <w:t>市场监督管理事务</w:t>
            </w:r>
          </w:p>
        </w:tc>
        <w:tc>
          <w:tcPr>
            <w:tcW w:w="1714" w:type="dxa"/>
            <w:vAlign w:val="top"/>
          </w:tcPr>
          <w:p w14:paraId="559A53B1">
            <w:pPr>
              <w:pStyle w:val="7"/>
              <w:spacing w:before="49" w:line="217" w:lineRule="auto"/>
              <w:ind w:right="23"/>
              <w:jc w:val="right"/>
            </w:pPr>
            <w:r>
              <w:rPr>
                <w:color w:val="212529"/>
                <w:spacing w:val="-3"/>
              </w:rPr>
              <w:t>1,797.93</w:t>
            </w:r>
          </w:p>
        </w:tc>
        <w:tc>
          <w:tcPr>
            <w:tcW w:w="1583" w:type="dxa"/>
            <w:vAlign w:val="top"/>
          </w:tcPr>
          <w:p w14:paraId="1557265D">
            <w:pPr>
              <w:pStyle w:val="7"/>
              <w:spacing w:before="49" w:line="217" w:lineRule="auto"/>
              <w:ind w:right="21"/>
              <w:jc w:val="right"/>
            </w:pPr>
            <w:r>
              <w:rPr>
                <w:color w:val="212529"/>
                <w:spacing w:val="-3"/>
              </w:rPr>
              <w:t>1,271.62</w:t>
            </w:r>
          </w:p>
        </w:tc>
        <w:tc>
          <w:tcPr>
            <w:tcW w:w="1469" w:type="dxa"/>
            <w:vAlign w:val="top"/>
          </w:tcPr>
          <w:p w14:paraId="3C5CF720">
            <w:pPr>
              <w:pStyle w:val="7"/>
              <w:spacing w:before="50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526.31</w:t>
            </w:r>
          </w:p>
        </w:tc>
      </w:tr>
      <w:tr w14:paraId="295EA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26A56C02">
            <w:pPr>
              <w:pStyle w:val="7"/>
              <w:spacing w:before="49"/>
              <w:ind w:left="11"/>
            </w:pPr>
            <w:r>
              <w:rPr>
                <w:color w:val="212529"/>
                <w:spacing w:val="-2"/>
              </w:rPr>
              <w:t>2013801</w:t>
            </w:r>
          </w:p>
        </w:tc>
        <w:tc>
          <w:tcPr>
            <w:tcW w:w="2518" w:type="dxa"/>
            <w:vAlign w:val="top"/>
          </w:tcPr>
          <w:p w14:paraId="7A8B8026">
            <w:pPr>
              <w:pStyle w:val="7"/>
              <w:spacing w:before="50" w:line="220" w:lineRule="auto"/>
              <w:ind w:left="8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714" w:type="dxa"/>
            <w:vAlign w:val="top"/>
          </w:tcPr>
          <w:p w14:paraId="3A0C63CD">
            <w:pPr>
              <w:pStyle w:val="7"/>
              <w:spacing w:before="50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884.61</w:t>
            </w:r>
          </w:p>
        </w:tc>
        <w:tc>
          <w:tcPr>
            <w:tcW w:w="1583" w:type="dxa"/>
            <w:vAlign w:val="top"/>
          </w:tcPr>
          <w:p w14:paraId="23E9BEF4">
            <w:pPr>
              <w:pStyle w:val="7"/>
              <w:spacing w:before="50" w:line="239" w:lineRule="auto"/>
              <w:ind w:right="21"/>
              <w:jc w:val="right"/>
            </w:pPr>
            <w:r>
              <w:rPr>
                <w:color w:val="212529"/>
                <w:spacing w:val="-2"/>
              </w:rPr>
              <w:t>800.15</w:t>
            </w:r>
          </w:p>
        </w:tc>
        <w:tc>
          <w:tcPr>
            <w:tcW w:w="1469" w:type="dxa"/>
            <w:vAlign w:val="top"/>
          </w:tcPr>
          <w:p w14:paraId="7B13C6E6">
            <w:pPr>
              <w:pStyle w:val="7"/>
              <w:spacing w:before="50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84.46</w:t>
            </w:r>
          </w:p>
        </w:tc>
      </w:tr>
      <w:tr w14:paraId="16871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732" w:type="dxa"/>
            <w:vAlign w:val="top"/>
          </w:tcPr>
          <w:p w14:paraId="105F5F3C">
            <w:pPr>
              <w:pStyle w:val="7"/>
              <w:spacing w:before="50"/>
              <w:ind w:left="11"/>
            </w:pPr>
            <w:r>
              <w:rPr>
                <w:color w:val="212529"/>
                <w:spacing w:val="-2"/>
              </w:rPr>
              <w:t>2013802</w:t>
            </w:r>
          </w:p>
        </w:tc>
        <w:tc>
          <w:tcPr>
            <w:tcW w:w="2518" w:type="dxa"/>
            <w:vAlign w:val="top"/>
          </w:tcPr>
          <w:p w14:paraId="40708F5F">
            <w:pPr>
              <w:pStyle w:val="7"/>
              <w:spacing w:before="50" w:line="219" w:lineRule="auto"/>
              <w:ind w:left="8"/>
            </w:pPr>
            <w:r>
              <w:rPr>
                <w:color w:val="212529"/>
                <w:spacing w:val="-2"/>
              </w:rPr>
              <w:t>一般行政管理事务</w:t>
            </w:r>
          </w:p>
        </w:tc>
        <w:tc>
          <w:tcPr>
            <w:tcW w:w="1714" w:type="dxa"/>
            <w:vAlign w:val="top"/>
          </w:tcPr>
          <w:p w14:paraId="3426B4CA">
            <w:pPr>
              <w:pStyle w:val="7"/>
              <w:spacing w:before="50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583" w:type="dxa"/>
            <w:vAlign w:val="top"/>
          </w:tcPr>
          <w:p w14:paraId="14DACDA0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 w14:paraId="069852CF">
            <w:pPr>
              <w:pStyle w:val="7"/>
              <w:spacing w:before="50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3.00</w:t>
            </w:r>
          </w:p>
        </w:tc>
      </w:tr>
      <w:tr w14:paraId="022F8A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064EA4BB">
            <w:pPr>
              <w:pStyle w:val="7"/>
              <w:spacing w:before="51"/>
              <w:ind w:left="11"/>
            </w:pPr>
            <w:r>
              <w:rPr>
                <w:color w:val="212529"/>
                <w:spacing w:val="-2"/>
              </w:rPr>
              <w:t>2013804</w:t>
            </w:r>
          </w:p>
        </w:tc>
        <w:tc>
          <w:tcPr>
            <w:tcW w:w="2518" w:type="dxa"/>
            <w:vAlign w:val="top"/>
          </w:tcPr>
          <w:p w14:paraId="6CC507AA">
            <w:pPr>
              <w:pStyle w:val="7"/>
              <w:spacing w:before="51" w:line="219" w:lineRule="auto"/>
              <w:ind w:left="10"/>
            </w:pPr>
            <w:r>
              <w:rPr>
                <w:color w:val="212529"/>
                <w:spacing w:val="-3"/>
              </w:rPr>
              <w:t>市场主体管理</w:t>
            </w:r>
          </w:p>
        </w:tc>
        <w:tc>
          <w:tcPr>
            <w:tcW w:w="1714" w:type="dxa"/>
            <w:vAlign w:val="top"/>
          </w:tcPr>
          <w:p w14:paraId="7950ABFA">
            <w:pPr>
              <w:pStyle w:val="7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9.10</w:t>
            </w:r>
          </w:p>
        </w:tc>
        <w:tc>
          <w:tcPr>
            <w:tcW w:w="1583" w:type="dxa"/>
            <w:vAlign w:val="top"/>
          </w:tcPr>
          <w:p w14:paraId="6C7E1242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 w14:paraId="5719A12B">
            <w:pPr>
              <w:pStyle w:val="7"/>
              <w:spacing w:before="51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9.10</w:t>
            </w:r>
          </w:p>
        </w:tc>
      </w:tr>
      <w:tr w14:paraId="65D3AD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0B24DDD2">
            <w:pPr>
              <w:pStyle w:val="7"/>
              <w:spacing w:before="51"/>
              <w:ind w:left="11"/>
            </w:pPr>
            <w:r>
              <w:rPr>
                <w:color w:val="212529"/>
                <w:spacing w:val="-2"/>
              </w:rPr>
              <w:t>2013805</w:t>
            </w:r>
          </w:p>
        </w:tc>
        <w:tc>
          <w:tcPr>
            <w:tcW w:w="2518" w:type="dxa"/>
            <w:vAlign w:val="top"/>
          </w:tcPr>
          <w:p w14:paraId="2F8E6776">
            <w:pPr>
              <w:pStyle w:val="7"/>
              <w:spacing w:before="52" w:line="219" w:lineRule="auto"/>
              <w:ind w:left="10"/>
            </w:pPr>
            <w:r>
              <w:rPr>
                <w:color w:val="212529"/>
                <w:spacing w:val="-3"/>
              </w:rPr>
              <w:t>市场秩序执法</w:t>
            </w:r>
          </w:p>
        </w:tc>
        <w:tc>
          <w:tcPr>
            <w:tcW w:w="1714" w:type="dxa"/>
            <w:vAlign w:val="top"/>
          </w:tcPr>
          <w:p w14:paraId="67377748">
            <w:pPr>
              <w:pStyle w:val="7"/>
              <w:spacing w:before="51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49.49</w:t>
            </w:r>
          </w:p>
        </w:tc>
        <w:tc>
          <w:tcPr>
            <w:tcW w:w="1583" w:type="dxa"/>
            <w:vAlign w:val="top"/>
          </w:tcPr>
          <w:p w14:paraId="1C3CD3F7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 w14:paraId="5242500A">
            <w:pPr>
              <w:pStyle w:val="7"/>
              <w:spacing w:before="51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49.49</w:t>
            </w:r>
          </w:p>
        </w:tc>
      </w:tr>
      <w:tr w14:paraId="726351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155D03A6">
            <w:pPr>
              <w:pStyle w:val="7"/>
              <w:spacing w:before="51"/>
              <w:ind w:left="11"/>
            </w:pPr>
            <w:r>
              <w:rPr>
                <w:color w:val="212529"/>
                <w:spacing w:val="-2"/>
              </w:rPr>
              <w:t>2013816</w:t>
            </w:r>
          </w:p>
        </w:tc>
        <w:tc>
          <w:tcPr>
            <w:tcW w:w="2518" w:type="dxa"/>
            <w:vAlign w:val="top"/>
          </w:tcPr>
          <w:p w14:paraId="0A474F12">
            <w:pPr>
              <w:pStyle w:val="7"/>
              <w:spacing w:before="52" w:line="219" w:lineRule="auto"/>
              <w:ind w:left="5"/>
            </w:pPr>
            <w:r>
              <w:rPr>
                <w:color w:val="212529"/>
                <w:spacing w:val="-2"/>
              </w:rPr>
              <w:t>食品安全监管</w:t>
            </w:r>
          </w:p>
        </w:tc>
        <w:tc>
          <w:tcPr>
            <w:tcW w:w="1714" w:type="dxa"/>
            <w:vAlign w:val="top"/>
          </w:tcPr>
          <w:p w14:paraId="2CC7DD7E">
            <w:pPr>
              <w:pStyle w:val="7"/>
              <w:spacing w:before="51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47.66</w:t>
            </w:r>
          </w:p>
        </w:tc>
        <w:tc>
          <w:tcPr>
            <w:tcW w:w="1583" w:type="dxa"/>
            <w:vAlign w:val="top"/>
          </w:tcPr>
          <w:p w14:paraId="6292D7B9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 w14:paraId="192FE989">
            <w:pPr>
              <w:pStyle w:val="7"/>
              <w:spacing w:before="51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47.66</w:t>
            </w:r>
          </w:p>
        </w:tc>
      </w:tr>
      <w:tr w14:paraId="1AB943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6E25A900">
            <w:pPr>
              <w:pStyle w:val="7"/>
              <w:spacing w:before="51"/>
              <w:ind w:left="11"/>
            </w:pPr>
            <w:r>
              <w:rPr>
                <w:color w:val="212529"/>
                <w:spacing w:val="-2"/>
              </w:rPr>
              <w:t>2013850</w:t>
            </w:r>
          </w:p>
        </w:tc>
        <w:tc>
          <w:tcPr>
            <w:tcW w:w="2518" w:type="dxa"/>
            <w:vAlign w:val="top"/>
          </w:tcPr>
          <w:p w14:paraId="1B500936">
            <w:pPr>
              <w:pStyle w:val="7"/>
              <w:spacing w:before="51" w:line="220" w:lineRule="auto"/>
              <w:ind w:left="5"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714" w:type="dxa"/>
            <w:vAlign w:val="top"/>
          </w:tcPr>
          <w:p w14:paraId="4D1CFE0D">
            <w:pPr>
              <w:pStyle w:val="7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453.29</w:t>
            </w:r>
          </w:p>
        </w:tc>
        <w:tc>
          <w:tcPr>
            <w:tcW w:w="1583" w:type="dxa"/>
            <w:vAlign w:val="top"/>
          </w:tcPr>
          <w:p w14:paraId="6ADB4B36">
            <w:pPr>
              <w:pStyle w:val="7"/>
              <w:spacing w:before="51" w:line="239" w:lineRule="auto"/>
              <w:ind w:right="21"/>
              <w:jc w:val="right"/>
            </w:pPr>
            <w:r>
              <w:rPr>
                <w:color w:val="212529"/>
                <w:spacing w:val="-2"/>
              </w:rPr>
              <w:t>453.29</w:t>
            </w:r>
          </w:p>
        </w:tc>
        <w:tc>
          <w:tcPr>
            <w:tcW w:w="1469" w:type="dxa"/>
            <w:vAlign w:val="top"/>
          </w:tcPr>
          <w:p w14:paraId="34B2802A">
            <w:pPr>
              <w:rPr>
                <w:rFonts w:ascii="Arial"/>
                <w:sz w:val="21"/>
              </w:rPr>
            </w:pPr>
          </w:p>
        </w:tc>
      </w:tr>
      <w:tr w14:paraId="6700F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07A3C43E">
            <w:pPr>
              <w:pStyle w:val="7"/>
              <w:spacing w:before="51"/>
              <w:ind w:left="11"/>
            </w:pPr>
            <w:r>
              <w:rPr>
                <w:color w:val="212529"/>
                <w:spacing w:val="-2"/>
              </w:rPr>
              <w:t>2013899</w:t>
            </w:r>
          </w:p>
        </w:tc>
        <w:tc>
          <w:tcPr>
            <w:tcW w:w="2518" w:type="dxa"/>
            <w:vAlign w:val="top"/>
          </w:tcPr>
          <w:p w14:paraId="769E38DB">
            <w:pPr>
              <w:pStyle w:val="7"/>
              <w:spacing w:before="52" w:line="219" w:lineRule="auto"/>
              <w:ind w:left="6"/>
            </w:pPr>
            <w:r>
              <w:rPr>
                <w:color w:val="212529"/>
                <w:spacing w:val="-1"/>
              </w:rPr>
              <w:t>其他市场监督管理事务</w:t>
            </w:r>
          </w:p>
        </w:tc>
        <w:tc>
          <w:tcPr>
            <w:tcW w:w="1714" w:type="dxa"/>
            <w:vAlign w:val="top"/>
          </w:tcPr>
          <w:p w14:paraId="579829C7">
            <w:pPr>
              <w:pStyle w:val="7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350.77</w:t>
            </w:r>
          </w:p>
        </w:tc>
        <w:tc>
          <w:tcPr>
            <w:tcW w:w="1583" w:type="dxa"/>
            <w:vAlign w:val="top"/>
          </w:tcPr>
          <w:p w14:paraId="7191B89B">
            <w:pPr>
              <w:pStyle w:val="7"/>
              <w:spacing w:before="51" w:line="239" w:lineRule="auto"/>
              <w:ind w:right="27"/>
              <w:jc w:val="right"/>
            </w:pPr>
            <w:r>
              <w:rPr>
                <w:color w:val="212529"/>
                <w:spacing w:val="-5"/>
              </w:rPr>
              <w:t>18.18</w:t>
            </w:r>
          </w:p>
        </w:tc>
        <w:tc>
          <w:tcPr>
            <w:tcW w:w="1469" w:type="dxa"/>
            <w:vAlign w:val="top"/>
          </w:tcPr>
          <w:p w14:paraId="64C10F7B">
            <w:pPr>
              <w:pStyle w:val="7"/>
              <w:spacing w:before="51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332.60</w:t>
            </w:r>
          </w:p>
        </w:tc>
      </w:tr>
      <w:tr w14:paraId="636EC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69BD8BB2">
            <w:pPr>
              <w:pStyle w:val="7"/>
              <w:spacing w:before="51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518" w:type="dxa"/>
            <w:vAlign w:val="top"/>
          </w:tcPr>
          <w:p w14:paraId="22C09937">
            <w:pPr>
              <w:pStyle w:val="7"/>
              <w:spacing w:before="51" w:line="219" w:lineRule="auto"/>
              <w:ind w:left="6"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14" w:type="dxa"/>
            <w:vAlign w:val="top"/>
          </w:tcPr>
          <w:p w14:paraId="226ADC0B">
            <w:pPr>
              <w:pStyle w:val="7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583" w:type="dxa"/>
            <w:vAlign w:val="top"/>
          </w:tcPr>
          <w:p w14:paraId="2BEB53EB">
            <w:pPr>
              <w:pStyle w:val="7"/>
              <w:spacing w:before="51" w:line="239" w:lineRule="auto"/>
              <w:ind w:right="21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469" w:type="dxa"/>
            <w:vAlign w:val="top"/>
          </w:tcPr>
          <w:p w14:paraId="54AAF8C0">
            <w:pPr>
              <w:rPr>
                <w:rFonts w:ascii="Arial"/>
                <w:sz w:val="21"/>
              </w:rPr>
            </w:pPr>
          </w:p>
        </w:tc>
      </w:tr>
      <w:tr w14:paraId="3D5D4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6E0D5F25">
            <w:pPr>
              <w:pStyle w:val="7"/>
              <w:spacing w:before="51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518" w:type="dxa"/>
            <w:vAlign w:val="top"/>
          </w:tcPr>
          <w:p w14:paraId="3DE53A81">
            <w:pPr>
              <w:pStyle w:val="7"/>
              <w:spacing w:before="52" w:line="219" w:lineRule="auto"/>
              <w:ind w:left="8"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14" w:type="dxa"/>
            <w:vAlign w:val="top"/>
          </w:tcPr>
          <w:p w14:paraId="3AE86B5D">
            <w:pPr>
              <w:pStyle w:val="7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583" w:type="dxa"/>
            <w:vAlign w:val="top"/>
          </w:tcPr>
          <w:p w14:paraId="7867A384">
            <w:pPr>
              <w:pStyle w:val="7"/>
              <w:spacing w:before="51" w:line="239" w:lineRule="auto"/>
              <w:ind w:right="21"/>
              <w:jc w:val="right"/>
            </w:pPr>
            <w:r>
              <w:rPr>
                <w:color w:val="212529"/>
                <w:spacing w:val="-2"/>
              </w:rPr>
              <w:t>202.59</w:t>
            </w:r>
          </w:p>
        </w:tc>
        <w:tc>
          <w:tcPr>
            <w:tcW w:w="1469" w:type="dxa"/>
            <w:vAlign w:val="top"/>
          </w:tcPr>
          <w:p w14:paraId="44792B2B">
            <w:pPr>
              <w:rPr>
                <w:rFonts w:ascii="Arial"/>
                <w:sz w:val="21"/>
              </w:rPr>
            </w:pPr>
          </w:p>
        </w:tc>
      </w:tr>
      <w:tr w14:paraId="4DEB1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32" w:type="dxa"/>
            <w:vAlign w:val="top"/>
          </w:tcPr>
          <w:p w14:paraId="39AB0457">
            <w:pPr>
              <w:pStyle w:val="7"/>
              <w:spacing w:before="99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518" w:type="dxa"/>
            <w:vAlign w:val="top"/>
          </w:tcPr>
          <w:p w14:paraId="497D748B">
            <w:pPr>
              <w:pStyle w:val="7"/>
              <w:spacing w:before="5" w:line="202" w:lineRule="auto"/>
              <w:ind w:left="14" w:right="170" w:hanging="10"/>
            </w:pPr>
            <w:r>
              <w:rPr>
                <w:color w:val="212529"/>
                <w:spacing w:val="-1"/>
              </w:rPr>
              <w:t>机关事业单位基本养老保险缴</w:t>
            </w:r>
            <w:r>
              <w:rPr>
                <w:color w:val="212529"/>
                <w:spacing w:val="-7"/>
              </w:rPr>
              <w:t>费支出</w:t>
            </w:r>
          </w:p>
        </w:tc>
        <w:tc>
          <w:tcPr>
            <w:tcW w:w="1714" w:type="dxa"/>
            <w:vAlign w:val="top"/>
          </w:tcPr>
          <w:p w14:paraId="7C654002">
            <w:pPr>
              <w:pStyle w:val="7"/>
              <w:spacing w:before="100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128.15</w:t>
            </w:r>
          </w:p>
        </w:tc>
        <w:tc>
          <w:tcPr>
            <w:tcW w:w="1583" w:type="dxa"/>
            <w:vAlign w:val="top"/>
          </w:tcPr>
          <w:p w14:paraId="6ECDCC44">
            <w:pPr>
              <w:pStyle w:val="7"/>
              <w:spacing w:before="100" w:line="239" w:lineRule="auto"/>
              <w:ind w:right="21"/>
              <w:jc w:val="right"/>
            </w:pPr>
            <w:r>
              <w:rPr>
                <w:color w:val="212529"/>
                <w:spacing w:val="-4"/>
              </w:rPr>
              <w:t>128.15</w:t>
            </w:r>
          </w:p>
        </w:tc>
        <w:tc>
          <w:tcPr>
            <w:tcW w:w="1469" w:type="dxa"/>
            <w:vAlign w:val="top"/>
          </w:tcPr>
          <w:p w14:paraId="4497433C">
            <w:pPr>
              <w:rPr>
                <w:rFonts w:ascii="Arial"/>
                <w:sz w:val="21"/>
              </w:rPr>
            </w:pPr>
          </w:p>
        </w:tc>
      </w:tr>
      <w:tr w14:paraId="1C04B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32" w:type="dxa"/>
            <w:vAlign w:val="top"/>
          </w:tcPr>
          <w:p w14:paraId="7076FF3F">
            <w:pPr>
              <w:pStyle w:val="7"/>
              <w:spacing w:before="100"/>
              <w:ind w:left="11"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2518" w:type="dxa"/>
            <w:vAlign w:val="top"/>
          </w:tcPr>
          <w:p w14:paraId="01C73746">
            <w:pPr>
              <w:pStyle w:val="7"/>
              <w:spacing w:before="5" w:line="202" w:lineRule="auto"/>
              <w:ind w:left="20" w:right="170" w:hanging="16"/>
            </w:pPr>
            <w:r>
              <w:rPr>
                <w:color w:val="212529"/>
                <w:spacing w:val="-1"/>
              </w:rPr>
              <w:t>机关事业单位职业年金缴费支</w:t>
            </w:r>
            <w:r>
              <w:rPr>
                <w:color w:val="212529"/>
              </w:rPr>
              <w:t>出</w:t>
            </w:r>
          </w:p>
        </w:tc>
        <w:tc>
          <w:tcPr>
            <w:tcW w:w="1714" w:type="dxa"/>
            <w:vAlign w:val="top"/>
          </w:tcPr>
          <w:p w14:paraId="5AD312E8">
            <w:pPr>
              <w:pStyle w:val="7"/>
              <w:spacing w:before="101" w:line="239" w:lineRule="auto"/>
              <w:ind w:right="29"/>
              <w:jc w:val="right"/>
            </w:pPr>
            <w:r>
              <w:rPr>
                <w:color w:val="212529"/>
                <w:spacing w:val="-3"/>
              </w:rPr>
              <w:t>72.80</w:t>
            </w:r>
          </w:p>
        </w:tc>
        <w:tc>
          <w:tcPr>
            <w:tcW w:w="1583" w:type="dxa"/>
            <w:vAlign w:val="top"/>
          </w:tcPr>
          <w:p w14:paraId="3684925F">
            <w:pPr>
              <w:pStyle w:val="7"/>
              <w:spacing w:before="101" w:line="239" w:lineRule="auto"/>
              <w:ind w:right="27"/>
              <w:jc w:val="right"/>
            </w:pPr>
            <w:r>
              <w:rPr>
                <w:color w:val="212529"/>
                <w:spacing w:val="-3"/>
              </w:rPr>
              <w:t>72.80</w:t>
            </w:r>
          </w:p>
        </w:tc>
        <w:tc>
          <w:tcPr>
            <w:tcW w:w="1469" w:type="dxa"/>
            <w:vAlign w:val="top"/>
          </w:tcPr>
          <w:p w14:paraId="158B000D">
            <w:pPr>
              <w:rPr>
                <w:rFonts w:ascii="Arial"/>
                <w:sz w:val="21"/>
              </w:rPr>
            </w:pPr>
          </w:p>
        </w:tc>
      </w:tr>
      <w:tr w14:paraId="02DF1F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26DDA6F0">
            <w:pPr>
              <w:pStyle w:val="7"/>
              <w:spacing w:before="53"/>
              <w:ind w:left="11"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2518" w:type="dxa"/>
            <w:vAlign w:val="top"/>
          </w:tcPr>
          <w:p w14:paraId="30E54C2C">
            <w:pPr>
              <w:pStyle w:val="7"/>
              <w:spacing w:before="54" w:line="219" w:lineRule="auto"/>
              <w:ind w:left="6"/>
            </w:pPr>
            <w:r>
              <w:rPr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714" w:type="dxa"/>
            <w:vAlign w:val="top"/>
          </w:tcPr>
          <w:p w14:paraId="205785F2">
            <w:pPr>
              <w:pStyle w:val="7"/>
              <w:spacing w:before="54" w:line="239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1.64</w:t>
            </w:r>
          </w:p>
        </w:tc>
        <w:tc>
          <w:tcPr>
            <w:tcW w:w="1583" w:type="dxa"/>
            <w:vAlign w:val="top"/>
          </w:tcPr>
          <w:p w14:paraId="42BFD2A0">
            <w:pPr>
              <w:pStyle w:val="7"/>
              <w:spacing w:before="54" w:line="239" w:lineRule="auto"/>
              <w:ind w:right="21"/>
              <w:jc w:val="right"/>
            </w:pPr>
            <w:r>
              <w:rPr>
                <w:color w:val="212529"/>
                <w:spacing w:val="-6"/>
              </w:rPr>
              <w:t>1.64</w:t>
            </w:r>
          </w:p>
        </w:tc>
        <w:tc>
          <w:tcPr>
            <w:tcW w:w="1469" w:type="dxa"/>
            <w:vAlign w:val="top"/>
          </w:tcPr>
          <w:p w14:paraId="4D4B0A6D">
            <w:pPr>
              <w:rPr>
                <w:rFonts w:ascii="Arial"/>
                <w:sz w:val="21"/>
              </w:rPr>
            </w:pPr>
          </w:p>
        </w:tc>
      </w:tr>
      <w:tr w14:paraId="71D89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7C67E035">
            <w:pPr>
              <w:pStyle w:val="7"/>
              <w:spacing w:before="54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518" w:type="dxa"/>
            <w:vAlign w:val="top"/>
          </w:tcPr>
          <w:p w14:paraId="732502FD">
            <w:pPr>
              <w:pStyle w:val="7"/>
              <w:spacing w:before="54" w:line="219" w:lineRule="auto"/>
              <w:ind w:left="6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714" w:type="dxa"/>
            <w:vAlign w:val="top"/>
          </w:tcPr>
          <w:p w14:paraId="1A66CA7D">
            <w:pPr>
              <w:pStyle w:val="7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583" w:type="dxa"/>
            <w:vAlign w:val="top"/>
          </w:tcPr>
          <w:p w14:paraId="1FC0A3AA">
            <w:pPr>
              <w:pStyle w:val="7"/>
              <w:spacing w:before="54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469" w:type="dxa"/>
            <w:vAlign w:val="top"/>
          </w:tcPr>
          <w:p w14:paraId="3A684A25">
            <w:pPr>
              <w:rPr>
                <w:rFonts w:ascii="Arial"/>
                <w:sz w:val="21"/>
              </w:rPr>
            </w:pPr>
          </w:p>
        </w:tc>
      </w:tr>
      <w:tr w14:paraId="66D70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2C01AC13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518" w:type="dxa"/>
            <w:vAlign w:val="top"/>
          </w:tcPr>
          <w:p w14:paraId="384B140D">
            <w:pPr>
              <w:pStyle w:val="7"/>
              <w:spacing w:before="54" w:line="220" w:lineRule="auto"/>
              <w:ind w:left="8"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714" w:type="dxa"/>
            <w:vAlign w:val="top"/>
          </w:tcPr>
          <w:p w14:paraId="1EAA2D20">
            <w:pPr>
              <w:pStyle w:val="7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583" w:type="dxa"/>
            <w:vAlign w:val="top"/>
          </w:tcPr>
          <w:p w14:paraId="05C17377">
            <w:pPr>
              <w:pStyle w:val="7"/>
              <w:spacing w:before="54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68.86</w:t>
            </w:r>
          </w:p>
        </w:tc>
        <w:tc>
          <w:tcPr>
            <w:tcW w:w="1469" w:type="dxa"/>
            <w:vAlign w:val="top"/>
          </w:tcPr>
          <w:p w14:paraId="67E0AB02">
            <w:pPr>
              <w:rPr>
                <w:rFonts w:ascii="Arial"/>
                <w:sz w:val="21"/>
              </w:rPr>
            </w:pPr>
          </w:p>
        </w:tc>
      </w:tr>
      <w:tr w14:paraId="6D63DA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2CA2ED21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2518" w:type="dxa"/>
            <w:vAlign w:val="top"/>
          </w:tcPr>
          <w:p w14:paraId="3B631D8F">
            <w:pPr>
              <w:pStyle w:val="7"/>
              <w:spacing w:before="54" w:line="220" w:lineRule="auto"/>
              <w:ind w:left="8"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714" w:type="dxa"/>
            <w:vAlign w:val="top"/>
          </w:tcPr>
          <w:p w14:paraId="78AC7540">
            <w:pPr>
              <w:pStyle w:val="7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29.47</w:t>
            </w:r>
          </w:p>
        </w:tc>
        <w:tc>
          <w:tcPr>
            <w:tcW w:w="1583" w:type="dxa"/>
            <w:vAlign w:val="top"/>
          </w:tcPr>
          <w:p w14:paraId="21FDE2DD">
            <w:pPr>
              <w:pStyle w:val="7"/>
              <w:spacing w:before="54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29.47</w:t>
            </w:r>
          </w:p>
        </w:tc>
        <w:tc>
          <w:tcPr>
            <w:tcW w:w="1469" w:type="dxa"/>
            <w:vAlign w:val="top"/>
          </w:tcPr>
          <w:p w14:paraId="1F3488BC">
            <w:pPr>
              <w:rPr>
                <w:rFonts w:ascii="Arial"/>
                <w:sz w:val="21"/>
              </w:rPr>
            </w:pPr>
          </w:p>
        </w:tc>
      </w:tr>
      <w:tr w14:paraId="2F717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7B415DAE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518" w:type="dxa"/>
            <w:vAlign w:val="top"/>
          </w:tcPr>
          <w:p w14:paraId="4423F976">
            <w:pPr>
              <w:pStyle w:val="7"/>
              <w:spacing w:before="54" w:line="220" w:lineRule="auto"/>
              <w:ind w:left="5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714" w:type="dxa"/>
            <w:vAlign w:val="top"/>
          </w:tcPr>
          <w:p w14:paraId="65F03A6D">
            <w:pPr>
              <w:pStyle w:val="7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26.01</w:t>
            </w:r>
          </w:p>
        </w:tc>
        <w:tc>
          <w:tcPr>
            <w:tcW w:w="1583" w:type="dxa"/>
            <w:vAlign w:val="top"/>
          </w:tcPr>
          <w:p w14:paraId="2709B837">
            <w:pPr>
              <w:pStyle w:val="7"/>
              <w:spacing w:before="54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26.01</w:t>
            </w:r>
          </w:p>
        </w:tc>
        <w:tc>
          <w:tcPr>
            <w:tcW w:w="1469" w:type="dxa"/>
            <w:vAlign w:val="top"/>
          </w:tcPr>
          <w:p w14:paraId="0C95A4D7">
            <w:pPr>
              <w:rPr>
                <w:rFonts w:ascii="Arial"/>
                <w:sz w:val="21"/>
              </w:rPr>
            </w:pPr>
          </w:p>
        </w:tc>
      </w:tr>
      <w:tr w14:paraId="1B81BF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0820CEE8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2518" w:type="dxa"/>
            <w:vAlign w:val="top"/>
          </w:tcPr>
          <w:p w14:paraId="5B9B6371">
            <w:pPr>
              <w:pStyle w:val="7"/>
              <w:spacing w:before="55" w:line="219" w:lineRule="auto"/>
              <w:ind w:left="11"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714" w:type="dxa"/>
            <w:vAlign w:val="top"/>
          </w:tcPr>
          <w:p w14:paraId="009D6389">
            <w:pPr>
              <w:pStyle w:val="7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5"/>
              </w:rPr>
              <w:t>13.02</w:t>
            </w:r>
          </w:p>
        </w:tc>
        <w:tc>
          <w:tcPr>
            <w:tcW w:w="1583" w:type="dxa"/>
            <w:vAlign w:val="top"/>
          </w:tcPr>
          <w:p w14:paraId="3A3FAF00">
            <w:pPr>
              <w:pStyle w:val="7"/>
              <w:spacing w:before="54" w:line="239" w:lineRule="auto"/>
              <w:ind w:right="27"/>
              <w:jc w:val="right"/>
            </w:pPr>
            <w:r>
              <w:rPr>
                <w:color w:val="212529"/>
                <w:spacing w:val="-5"/>
              </w:rPr>
              <w:t>13.02</w:t>
            </w:r>
          </w:p>
        </w:tc>
        <w:tc>
          <w:tcPr>
            <w:tcW w:w="1469" w:type="dxa"/>
            <w:vAlign w:val="top"/>
          </w:tcPr>
          <w:p w14:paraId="0560CCC3">
            <w:pPr>
              <w:rPr>
                <w:rFonts w:ascii="Arial"/>
                <w:sz w:val="21"/>
              </w:rPr>
            </w:pPr>
          </w:p>
        </w:tc>
      </w:tr>
      <w:tr w14:paraId="38570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0C4B84DF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2518" w:type="dxa"/>
            <w:vAlign w:val="top"/>
          </w:tcPr>
          <w:p w14:paraId="171EE5A8">
            <w:pPr>
              <w:pStyle w:val="7"/>
              <w:spacing w:before="55" w:line="220" w:lineRule="auto"/>
              <w:ind w:left="6"/>
            </w:pPr>
            <w:r>
              <w:rPr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714" w:type="dxa"/>
            <w:vAlign w:val="top"/>
          </w:tcPr>
          <w:p w14:paraId="783D5485">
            <w:pPr>
              <w:pStyle w:val="7"/>
              <w:spacing w:before="54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0.35</w:t>
            </w:r>
          </w:p>
        </w:tc>
        <w:tc>
          <w:tcPr>
            <w:tcW w:w="1583" w:type="dxa"/>
            <w:vAlign w:val="top"/>
          </w:tcPr>
          <w:p w14:paraId="4293981C">
            <w:pPr>
              <w:pStyle w:val="7"/>
              <w:spacing w:before="54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0.35</w:t>
            </w:r>
          </w:p>
        </w:tc>
        <w:tc>
          <w:tcPr>
            <w:tcW w:w="1469" w:type="dxa"/>
            <w:vAlign w:val="top"/>
          </w:tcPr>
          <w:p w14:paraId="449AFB62">
            <w:pPr>
              <w:rPr>
                <w:rFonts w:ascii="Arial"/>
                <w:sz w:val="21"/>
              </w:rPr>
            </w:pPr>
          </w:p>
        </w:tc>
      </w:tr>
      <w:tr w14:paraId="26E35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0E627589">
            <w:pPr>
              <w:pStyle w:val="7"/>
              <w:spacing w:before="55" w:line="241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518" w:type="dxa"/>
            <w:vAlign w:val="top"/>
          </w:tcPr>
          <w:p w14:paraId="144460A7">
            <w:pPr>
              <w:pStyle w:val="7"/>
              <w:spacing w:before="55" w:line="219" w:lineRule="auto"/>
              <w:ind w:left="4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14" w:type="dxa"/>
            <w:vAlign w:val="top"/>
          </w:tcPr>
          <w:p w14:paraId="1C1BEAE5">
            <w:pPr>
              <w:pStyle w:val="7"/>
              <w:spacing w:before="54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583" w:type="dxa"/>
            <w:vAlign w:val="top"/>
          </w:tcPr>
          <w:p w14:paraId="06BFC041">
            <w:pPr>
              <w:pStyle w:val="7"/>
              <w:spacing w:before="54" w:line="239" w:lineRule="auto"/>
              <w:ind w:right="21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469" w:type="dxa"/>
            <w:vAlign w:val="top"/>
          </w:tcPr>
          <w:p w14:paraId="1BD57F0D">
            <w:pPr>
              <w:rPr>
                <w:rFonts w:ascii="Arial"/>
                <w:sz w:val="21"/>
              </w:rPr>
            </w:pPr>
          </w:p>
        </w:tc>
      </w:tr>
      <w:tr w14:paraId="7C5708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21C5CEB3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518" w:type="dxa"/>
            <w:vAlign w:val="top"/>
          </w:tcPr>
          <w:p w14:paraId="168ED67A">
            <w:pPr>
              <w:pStyle w:val="7"/>
              <w:spacing w:before="55" w:line="219" w:lineRule="auto"/>
              <w:ind w:left="4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14" w:type="dxa"/>
            <w:vAlign w:val="top"/>
          </w:tcPr>
          <w:p w14:paraId="5D0EF907">
            <w:pPr>
              <w:pStyle w:val="7"/>
              <w:spacing w:before="54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583" w:type="dxa"/>
            <w:vAlign w:val="top"/>
          </w:tcPr>
          <w:p w14:paraId="112AD54E">
            <w:pPr>
              <w:pStyle w:val="7"/>
              <w:spacing w:before="54" w:line="239" w:lineRule="auto"/>
              <w:ind w:right="21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469" w:type="dxa"/>
            <w:vAlign w:val="top"/>
          </w:tcPr>
          <w:p w14:paraId="015A5F6D">
            <w:pPr>
              <w:rPr>
                <w:rFonts w:ascii="Arial"/>
                <w:sz w:val="21"/>
              </w:rPr>
            </w:pPr>
          </w:p>
        </w:tc>
      </w:tr>
      <w:tr w14:paraId="4ABC8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32" w:type="dxa"/>
            <w:vAlign w:val="top"/>
          </w:tcPr>
          <w:p w14:paraId="6F0ADE66">
            <w:pPr>
              <w:pStyle w:val="7"/>
              <w:spacing w:before="54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518" w:type="dxa"/>
            <w:vAlign w:val="top"/>
          </w:tcPr>
          <w:p w14:paraId="6E969675">
            <w:pPr>
              <w:pStyle w:val="7"/>
              <w:spacing w:before="55" w:line="220" w:lineRule="auto"/>
              <w:ind w:left="4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14" w:type="dxa"/>
            <w:vAlign w:val="top"/>
          </w:tcPr>
          <w:p w14:paraId="7C606BCC">
            <w:pPr>
              <w:pStyle w:val="7"/>
              <w:spacing w:before="55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583" w:type="dxa"/>
            <w:vAlign w:val="top"/>
          </w:tcPr>
          <w:p w14:paraId="04854D2A">
            <w:pPr>
              <w:pStyle w:val="7"/>
              <w:spacing w:before="55" w:line="239" w:lineRule="auto"/>
              <w:ind w:right="21"/>
              <w:jc w:val="right"/>
            </w:pPr>
            <w:r>
              <w:rPr>
                <w:color w:val="212529"/>
                <w:spacing w:val="-4"/>
              </w:rPr>
              <w:t>129.52</w:t>
            </w:r>
          </w:p>
        </w:tc>
        <w:tc>
          <w:tcPr>
            <w:tcW w:w="1469" w:type="dxa"/>
            <w:vAlign w:val="top"/>
          </w:tcPr>
          <w:p w14:paraId="3B0B2F6D">
            <w:pPr>
              <w:rPr>
                <w:rFonts w:ascii="Arial"/>
                <w:sz w:val="21"/>
              </w:rPr>
            </w:pPr>
          </w:p>
        </w:tc>
      </w:tr>
      <w:tr w14:paraId="1C9A88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016" w:type="dxa"/>
            <w:gridSpan w:val="5"/>
            <w:tcBorders>
              <w:bottom w:val="single" w:color="FFFFFF" w:sz="4" w:space="0"/>
            </w:tcBorders>
            <w:vAlign w:val="top"/>
          </w:tcPr>
          <w:p w14:paraId="168BD0C6">
            <w:pPr>
              <w:spacing w:before="37" w:line="20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：本表反映部门本年度一般公共预算财政拨款支</w:t>
            </w: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出情况。</w:t>
            </w:r>
          </w:p>
        </w:tc>
      </w:tr>
    </w:tbl>
    <w:p w14:paraId="6EDAC086">
      <w:pPr>
        <w:rPr>
          <w:rFonts w:ascii="Arial"/>
          <w:sz w:val="21"/>
        </w:rPr>
      </w:pPr>
    </w:p>
    <w:p w14:paraId="741D5BA1">
      <w:pPr>
        <w:rPr>
          <w:rFonts w:ascii="Arial" w:hAnsi="Arial" w:eastAsia="Arial" w:cs="Arial"/>
          <w:sz w:val="21"/>
          <w:szCs w:val="21"/>
        </w:rPr>
        <w:sectPr>
          <w:headerReference r:id="rId23" w:type="default"/>
          <w:footerReference r:id="rId2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ECAAB40">
      <w:pPr>
        <w:spacing w:line="188" w:lineRule="exact"/>
      </w:pPr>
    </w:p>
    <w:tbl>
      <w:tblPr>
        <w:tblStyle w:val="6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0"/>
        <w:gridCol w:w="1751"/>
        <w:gridCol w:w="1056"/>
        <w:gridCol w:w="828"/>
        <w:gridCol w:w="1356"/>
        <w:gridCol w:w="912"/>
        <w:gridCol w:w="828"/>
        <w:gridCol w:w="1368"/>
        <w:gridCol w:w="1056"/>
        <w:gridCol w:w="828"/>
        <w:gridCol w:w="2051"/>
        <w:gridCol w:w="1062"/>
      </w:tblGrid>
      <w:tr w14:paraId="145DC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FD5739">
            <w:pPr>
              <w:pStyle w:val="7"/>
              <w:spacing w:before="94" w:line="225" w:lineRule="auto"/>
              <w:ind w:left="4807"/>
              <w:outlineLvl w:val="1"/>
              <w:rPr>
                <w:sz w:val="22"/>
                <w:szCs w:val="22"/>
              </w:rPr>
            </w:pPr>
            <w:bookmarkStart w:id="15" w:name="bookmark10"/>
            <w:bookmarkEnd w:id="15"/>
            <w:bookmarkStart w:id="16" w:name="bookmark35"/>
            <w:bookmarkEnd w:id="16"/>
            <w:r>
              <w:rPr>
                <w:color w:val="212529"/>
                <w:spacing w:val="7"/>
                <w:sz w:val="22"/>
                <w:szCs w:val="22"/>
              </w:rPr>
              <w:t>一般公共预算财政拨款基本支出决算明细表</w:t>
            </w:r>
          </w:p>
        </w:tc>
      </w:tr>
      <w:tr w14:paraId="1E2D9A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7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959BD8">
            <w:pPr>
              <w:rPr>
                <w:rFonts w:ascii="Arial"/>
                <w:sz w:val="21"/>
              </w:rPr>
            </w:pPr>
          </w:p>
        </w:tc>
        <w:tc>
          <w:tcPr>
            <w:tcW w:w="17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3D0C77"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BC4F80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C8A47C"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D6060B"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2ED27F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86BD46">
            <w:pPr>
              <w:rPr>
                <w:rFonts w:ascii="Arial"/>
                <w:sz w:val="21"/>
              </w:rPr>
            </w:pPr>
          </w:p>
        </w:tc>
        <w:tc>
          <w:tcPr>
            <w:tcW w:w="13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3D80FC"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B56BDC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CCE4A7">
            <w:pPr>
              <w:rPr>
                <w:rFonts w:ascii="Arial"/>
                <w:sz w:val="21"/>
              </w:rPr>
            </w:pPr>
          </w:p>
        </w:tc>
        <w:tc>
          <w:tcPr>
            <w:tcW w:w="20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32F08C">
            <w:pPr>
              <w:rPr>
                <w:rFonts w:ascii="Arial"/>
                <w:sz w:val="21"/>
              </w:rPr>
            </w:pPr>
          </w:p>
        </w:tc>
        <w:tc>
          <w:tcPr>
            <w:tcW w:w="10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ED98E4">
            <w:pPr>
              <w:pStyle w:val="7"/>
              <w:spacing w:before="125" w:line="226" w:lineRule="auto"/>
              <w:ind w:left="46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公开06表</w:t>
            </w:r>
          </w:p>
        </w:tc>
      </w:tr>
      <w:tr w14:paraId="77A80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86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C27F183">
            <w:pPr>
              <w:pStyle w:val="7"/>
              <w:spacing w:before="126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部门名称：兴县市场监督管理局</w:t>
            </w:r>
          </w:p>
        </w:tc>
        <w:tc>
          <w:tcPr>
            <w:tcW w:w="91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201B34B">
            <w:pPr>
              <w:pStyle w:val="7"/>
              <w:spacing w:before="126" w:line="225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C8F2F7E">
            <w:pPr>
              <w:rPr>
                <w:rFonts w:ascii="Arial"/>
                <w:sz w:val="21"/>
              </w:rPr>
            </w:pPr>
          </w:p>
        </w:tc>
        <w:tc>
          <w:tcPr>
            <w:tcW w:w="136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7B0A852"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82FEB3F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0092416">
            <w:pPr>
              <w:rPr>
                <w:rFonts w:ascii="Arial"/>
                <w:sz w:val="21"/>
              </w:rPr>
            </w:pPr>
          </w:p>
        </w:tc>
        <w:tc>
          <w:tcPr>
            <w:tcW w:w="20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D28EC7F">
            <w:pPr>
              <w:rPr>
                <w:rFonts w:ascii="Arial"/>
                <w:sz w:val="21"/>
              </w:rPr>
            </w:pPr>
          </w:p>
        </w:tc>
        <w:tc>
          <w:tcPr>
            <w:tcW w:w="1062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C13AAAE">
            <w:pPr>
              <w:pStyle w:val="7"/>
              <w:spacing w:before="126" w:line="225" w:lineRule="auto"/>
              <w:ind w:left="2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3BE81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77" w:type="dxa"/>
            <w:gridSpan w:val="3"/>
            <w:vAlign w:val="top"/>
          </w:tcPr>
          <w:p w14:paraId="1B2D1927">
            <w:pPr>
              <w:spacing w:before="112" w:line="183" w:lineRule="auto"/>
              <w:ind w:left="14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人员经费</w:t>
            </w:r>
          </w:p>
        </w:tc>
        <w:tc>
          <w:tcPr>
            <w:tcW w:w="10289" w:type="dxa"/>
            <w:gridSpan w:val="9"/>
            <w:vAlign w:val="top"/>
          </w:tcPr>
          <w:p w14:paraId="211DA67B">
            <w:pPr>
              <w:spacing w:before="113" w:line="180" w:lineRule="auto"/>
              <w:ind w:left="47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公用经费</w:t>
            </w:r>
          </w:p>
        </w:tc>
      </w:tr>
      <w:tr w14:paraId="0698F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870" w:type="dxa"/>
            <w:vAlign w:val="top"/>
          </w:tcPr>
          <w:p w14:paraId="257A4A2C">
            <w:pPr>
              <w:spacing w:line="251" w:lineRule="auto"/>
              <w:rPr>
                <w:rFonts w:ascii="Arial"/>
                <w:sz w:val="21"/>
              </w:rPr>
            </w:pPr>
          </w:p>
          <w:p w14:paraId="4C19DCA0">
            <w:pPr>
              <w:spacing w:before="77" w:line="180" w:lineRule="auto"/>
              <w:ind w:left="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751" w:type="dxa"/>
            <w:vAlign w:val="top"/>
          </w:tcPr>
          <w:p w14:paraId="7852BCE0">
            <w:pPr>
              <w:spacing w:line="251" w:lineRule="auto"/>
              <w:rPr>
                <w:rFonts w:ascii="Arial"/>
                <w:sz w:val="21"/>
              </w:rPr>
            </w:pPr>
          </w:p>
          <w:p w14:paraId="3EF40FF0">
            <w:pPr>
              <w:spacing w:before="77" w:line="179" w:lineRule="auto"/>
              <w:ind w:left="48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056" w:type="dxa"/>
            <w:vAlign w:val="top"/>
          </w:tcPr>
          <w:p w14:paraId="66F638FA">
            <w:pPr>
              <w:spacing w:line="251" w:lineRule="auto"/>
              <w:rPr>
                <w:rFonts w:ascii="Arial"/>
                <w:sz w:val="21"/>
              </w:rPr>
            </w:pPr>
          </w:p>
          <w:p w14:paraId="443E0D2E">
            <w:pPr>
              <w:spacing w:before="77" w:line="181" w:lineRule="auto"/>
              <w:ind w:left="23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28" w:type="dxa"/>
            <w:vAlign w:val="top"/>
          </w:tcPr>
          <w:p w14:paraId="38F3A97A">
            <w:pPr>
              <w:spacing w:line="251" w:lineRule="auto"/>
              <w:rPr>
                <w:rFonts w:ascii="Arial"/>
                <w:sz w:val="21"/>
              </w:rPr>
            </w:pPr>
          </w:p>
          <w:p w14:paraId="721D1F53">
            <w:pPr>
              <w:spacing w:before="77" w:line="180" w:lineRule="auto"/>
              <w:ind w:left="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356" w:type="dxa"/>
            <w:vAlign w:val="top"/>
          </w:tcPr>
          <w:p w14:paraId="6090EF32">
            <w:pPr>
              <w:spacing w:line="251" w:lineRule="auto"/>
              <w:rPr>
                <w:rFonts w:ascii="Arial"/>
                <w:sz w:val="21"/>
              </w:rPr>
            </w:pPr>
          </w:p>
          <w:p w14:paraId="49BCEB6B">
            <w:pPr>
              <w:spacing w:before="77" w:line="179" w:lineRule="auto"/>
              <w:ind w:left="29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912" w:type="dxa"/>
            <w:vAlign w:val="top"/>
          </w:tcPr>
          <w:p w14:paraId="7C2757EF">
            <w:pPr>
              <w:spacing w:line="251" w:lineRule="auto"/>
              <w:rPr>
                <w:rFonts w:ascii="Arial"/>
                <w:sz w:val="21"/>
              </w:rPr>
            </w:pPr>
          </w:p>
          <w:p w14:paraId="23424D67">
            <w:pPr>
              <w:spacing w:before="77" w:line="181" w:lineRule="auto"/>
              <w:ind w:left="16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28" w:type="dxa"/>
            <w:vAlign w:val="top"/>
          </w:tcPr>
          <w:p w14:paraId="5D190F7B">
            <w:pPr>
              <w:spacing w:line="251" w:lineRule="auto"/>
              <w:rPr>
                <w:rFonts w:ascii="Arial"/>
                <w:sz w:val="21"/>
              </w:rPr>
            </w:pPr>
          </w:p>
          <w:p w14:paraId="39C81719">
            <w:pPr>
              <w:spacing w:before="77" w:line="180" w:lineRule="auto"/>
              <w:ind w:left="3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368" w:type="dxa"/>
            <w:vAlign w:val="top"/>
          </w:tcPr>
          <w:p w14:paraId="581DE246">
            <w:pPr>
              <w:spacing w:line="251" w:lineRule="auto"/>
              <w:rPr>
                <w:rFonts w:ascii="Arial"/>
                <w:sz w:val="21"/>
              </w:rPr>
            </w:pPr>
          </w:p>
          <w:p w14:paraId="05092E45">
            <w:pPr>
              <w:spacing w:before="77" w:line="179" w:lineRule="auto"/>
              <w:ind w:left="30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056" w:type="dxa"/>
            <w:vAlign w:val="top"/>
          </w:tcPr>
          <w:p w14:paraId="162FAB72">
            <w:pPr>
              <w:spacing w:line="251" w:lineRule="auto"/>
              <w:rPr>
                <w:rFonts w:ascii="Arial"/>
                <w:sz w:val="21"/>
              </w:rPr>
            </w:pPr>
          </w:p>
          <w:p w14:paraId="61510184">
            <w:pPr>
              <w:spacing w:before="77" w:line="181" w:lineRule="auto"/>
              <w:ind w:left="2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28" w:type="dxa"/>
            <w:vAlign w:val="top"/>
          </w:tcPr>
          <w:p w14:paraId="1629F436">
            <w:pPr>
              <w:spacing w:line="251" w:lineRule="auto"/>
              <w:rPr>
                <w:rFonts w:ascii="Arial"/>
                <w:sz w:val="21"/>
              </w:rPr>
            </w:pPr>
          </w:p>
          <w:p w14:paraId="0530CEC8">
            <w:pPr>
              <w:spacing w:before="77" w:line="180" w:lineRule="auto"/>
              <w:ind w:left="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2051" w:type="dxa"/>
            <w:vAlign w:val="top"/>
          </w:tcPr>
          <w:p w14:paraId="664050C0">
            <w:pPr>
              <w:spacing w:line="251" w:lineRule="auto"/>
              <w:rPr>
                <w:rFonts w:ascii="Arial"/>
                <w:sz w:val="21"/>
              </w:rPr>
            </w:pPr>
          </w:p>
          <w:p w14:paraId="52B9F809">
            <w:pPr>
              <w:spacing w:before="77" w:line="179" w:lineRule="auto"/>
              <w:ind w:left="6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062" w:type="dxa"/>
            <w:vAlign w:val="top"/>
          </w:tcPr>
          <w:p w14:paraId="101B50B8">
            <w:pPr>
              <w:spacing w:line="251" w:lineRule="auto"/>
              <w:rPr>
                <w:rFonts w:ascii="Arial"/>
                <w:sz w:val="21"/>
              </w:rPr>
            </w:pPr>
          </w:p>
          <w:p w14:paraId="37DAE846">
            <w:pPr>
              <w:spacing w:before="77" w:line="181" w:lineRule="auto"/>
              <w:ind w:left="2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</w:tr>
      <w:tr w14:paraId="18D8E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698E6B64">
            <w:pPr>
              <w:pStyle w:val="7"/>
              <w:spacing w:before="128" w:line="186" w:lineRule="exact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301</w:t>
            </w:r>
          </w:p>
        </w:tc>
        <w:tc>
          <w:tcPr>
            <w:tcW w:w="1751" w:type="dxa"/>
            <w:vAlign w:val="top"/>
          </w:tcPr>
          <w:p w14:paraId="2E5DBCC1">
            <w:pPr>
              <w:pStyle w:val="7"/>
              <w:spacing w:before="129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工资福利支出</w:t>
            </w:r>
          </w:p>
        </w:tc>
        <w:tc>
          <w:tcPr>
            <w:tcW w:w="1056" w:type="dxa"/>
            <w:vAlign w:val="top"/>
          </w:tcPr>
          <w:p w14:paraId="39BA1202">
            <w:pPr>
              <w:pStyle w:val="7"/>
              <w:spacing w:before="128" w:line="222" w:lineRule="auto"/>
              <w:ind w:left="459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1,370.53</w:t>
            </w:r>
          </w:p>
        </w:tc>
        <w:tc>
          <w:tcPr>
            <w:tcW w:w="828" w:type="dxa"/>
            <w:vAlign w:val="top"/>
          </w:tcPr>
          <w:p w14:paraId="387C1B01">
            <w:pPr>
              <w:pStyle w:val="7"/>
              <w:spacing w:before="128" w:line="186" w:lineRule="exact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302</w:t>
            </w:r>
          </w:p>
        </w:tc>
        <w:tc>
          <w:tcPr>
            <w:tcW w:w="1356" w:type="dxa"/>
            <w:vAlign w:val="top"/>
          </w:tcPr>
          <w:p w14:paraId="30E291A0">
            <w:pPr>
              <w:pStyle w:val="7"/>
              <w:spacing w:before="128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商品和服务支出</w:t>
            </w:r>
          </w:p>
        </w:tc>
        <w:tc>
          <w:tcPr>
            <w:tcW w:w="912" w:type="dxa"/>
            <w:vAlign w:val="top"/>
          </w:tcPr>
          <w:p w14:paraId="6B281525">
            <w:pPr>
              <w:pStyle w:val="7"/>
              <w:spacing w:before="128" w:line="186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246.89</w:t>
            </w:r>
          </w:p>
        </w:tc>
        <w:tc>
          <w:tcPr>
            <w:tcW w:w="828" w:type="dxa"/>
            <w:vAlign w:val="top"/>
          </w:tcPr>
          <w:p w14:paraId="79083F18">
            <w:pPr>
              <w:pStyle w:val="7"/>
              <w:spacing w:before="128" w:line="186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307</w:t>
            </w:r>
          </w:p>
        </w:tc>
        <w:tc>
          <w:tcPr>
            <w:tcW w:w="1368" w:type="dxa"/>
            <w:vAlign w:val="top"/>
          </w:tcPr>
          <w:p w14:paraId="0E159FD9">
            <w:pPr>
              <w:pStyle w:val="7"/>
              <w:spacing w:before="128" w:line="225" w:lineRule="auto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债务利息及费用支出</w:t>
            </w:r>
          </w:p>
        </w:tc>
        <w:tc>
          <w:tcPr>
            <w:tcW w:w="1056" w:type="dxa"/>
            <w:vAlign w:val="top"/>
          </w:tcPr>
          <w:p w14:paraId="65AB528C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15ECC475">
            <w:pPr>
              <w:pStyle w:val="7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31011</w:t>
            </w:r>
          </w:p>
        </w:tc>
        <w:tc>
          <w:tcPr>
            <w:tcW w:w="2051" w:type="dxa"/>
            <w:vAlign w:val="top"/>
          </w:tcPr>
          <w:p w14:paraId="3B63A5A2">
            <w:pPr>
              <w:pStyle w:val="7"/>
              <w:spacing w:before="128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地上附着物和青苗补偿</w:t>
            </w:r>
          </w:p>
        </w:tc>
        <w:tc>
          <w:tcPr>
            <w:tcW w:w="1062" w:type="dxa"/>
            <w:vAlign w:val="top"/>
          </w:tcPr>
          <w:p w14:paraId="3A11A328">
            <w:pPr>
              <w:rPr>
                <w:rFonts w:ascii="Arial"/>
                <w:sz w:val="21"/>
              </w:rPr>
            </w:pPr>
          </w:p>
        </w:tc>
      </w:tr>
      <w:tr w14:paraId="3CAEEF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70" w:type="dxa"/>
            <w:vAlign w:val="top"/>
          </w:tcPr>
          <w:p w14:paraId="2B99A6BF">
            <w:pPr>
              <w:pStyle w:val="7"/>
              <w:spacing w:before="129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30101</w:t>
            </w:r>
          </w:p>
        </w:tc>
        <w:tc>
          <w:tcPr>
            <w:tcW w:w="1751" w:type="dxa"/>
            <w:vAlign w:val="top"/>
          </w:tcPr>
          <w:p w14:paraId="015804CA">
            <w:pPr>
              <w:pStyle w:val="7"/>
              <w:spacing w:before="129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基本工资</w:t>
            </w:r>
          </w:p>
        </w:tc>
        <w:tc>
          <w:tcPr>
            <w:tcW w:w="1056" w:type="dxa"/>
            <w:vAlign w:val="top"/>
          </w:tcPr>
          <w:p w14:paraId="7FD805FE">
            <w:pPr>
              <w:pStyle w:val="7"/>
              <w:spacing w:before="129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330.00</w:t>
            </w:r>
          </w:p>
        </w:tc>
        <w:tc>
          <w:tcPr>
            <w:tcW w:w="828" w:type="dxa"/>
            <w:vAlign w:val="top"/>
          </w:tcPr>
          <w:p w14:paraId="042DFE87">
            <w:pPr>
              <w:pStyle w:val="7"/>
              <w:spacing w:before="129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30201</w:t>
            </w:r>
          </w:p>
        </w:tc>
        <w:tc>
          <w:tcPr>
            <w:tcW w:w="1356" w:type="dxa"/>
            <w:vAlign w:val="top"/>
          </w:tcPr>
          <w:p w14:paraId="51C82125">
            <w:pPr>
              <w:pStyle w:val="7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办公费</w:t>
            </w:r>
          </w:p>
        </w:tc>
        <w:tc>
          <w:tcPr>
            <w:tcW w:w="912" w:type="dxa"/>
            <w:vAlign w:val="top"/>
          </w:tcPr>
          <w:p w14:paraId="097153FC">
            <w:pPr>
              <w:pStyle w:val="7"/>
              <w:spacing w:before="129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36.18</w:t>
            </w:r>
          </w:p>
        </w:tc>
        <w:tc>
          <w:tcPr>
            <w:tcW w:w="828" w:type="dxa"/>
            <w:vAlign w:val="top"/>
          </w:tcPr>
          <w:p w14:paraId="77ABF7FD">
            <w:pPr>
              <w:pStyle w:val="7"/>
              <w:spacing w:before="129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30701</w:t>
            </w:r>
          </w:p>
        </w:tc>
        <w:tc>
          <w:tcPr>
            <w:tcW w:w="1368" w:type="dxa"/>
            <w:vAlign w:val="top"/>
          </w:tcPr>
          <w:p w14:paraId="73EB5758">
            <w:pPr>
              <w:pStyle w:val="7"/>
              <w:spacing w:before="128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国内债务付息</w:t>
            </w:r>
          </w:p>
        </w:tc>
        <w:tc>
          <w:tcPr>
            <w:tcW w:w="1056" w:type="dxa"/>
            <w:vAlign w:val="top"/>
          </w:tcPr>
          <w:p w14:paraId="4A10A129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244D3B31">
            <w:pPr>
              <w:pStyle w:val="7"/>
              <w:spacing w:before="129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31012</w:t>
            </w:r>
          </w:p>
        </w:tc>
        <w:tc>
          <w:tcPr>
            <w:tcW w:w="2051" w:type="dxa"/>
            <w:vAlign w:val="top"/>
          </w:tcPr>
          <w:p w14:paraId="37ED1E97">
            <w:pPr>
              <w:pStyle w:val="7"/>
              <w:spacing w:before="129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拆迁补偿</w:t>
            </w:r>
          </w:p>
        </w:tc>
        <w:tc>
          <w:tcPr>
            <w:tcW w:w="1062" w:type="dxa"/>
            <w:vAlign w:val="top"/>
          </w:tcPr>
          <w:p w14:paraId="1E8687EA">
            <w:pPr>
              <w:rPr>
                <w:rFonts w:ascii="Arial"/>
                <w:sz w:val="21"/>
              </w:rPr>
            </w:pPr>
          </w:p>
        </w:tc>
      </w:tr>
      <w:tr w14:paraId="25092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75170EE1">
            <w:pPr>
              <w:pStyle w:val="7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30102</w:t>
            </w:r>
          </w:p>
        </w:tc>
        <w:tc>
          <w:tcPr>
            <w:tcW w:w="1751" w:type="dxa"/>
            <w:vAlign w:val="top"/>
          </w:tcPr>
          <w:p w14:paraId="1BE97724">
            <w:pPr>
              <w:pStyle w:val="7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津贴补贴</w:t>
            </w:r>
          </w:p>
        </w:tc>
        <w:tc>
          <w:tcPr>
            <w:tcW w:w="1056" w:type="dxa"/>
            <w:vAlign w:val="top"/>
          </w:tcPr>
          <w:p w14:paraId="52F43955">
            <w:pPr>
              <w:pStyle w:val="7"/>
              <w:spacing w:before="130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218.26</w:t>
            </w:r>
          </w:p>
        </w:tc>
        <w:tc>
          <w:tcPr>
            <w:tcW w:w="828" w:type="dxa"/>
            <w:vAlign w:val="top"/>
          </w:tcPr>
          <w:p w14:paraId="58C85671">
            <w:pPr>
              <w:pStyle w:val="7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30202</w:t>
            </w:r>
          </w:p>
        </w:tc>
        <w:tc>
          <w:tcPr>
            <w:tcW w:w="1356" w:type="dxa"/>
            <w:vAlign w:val="top"/>
          </w:tcPr>
          <w:p w14:paraId="0C12981D">
            <w:pPr>
              <w:pStyle w:val="7"/>
              <w:spacing w:before="130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印刷费</w:t>
            </w:r>
          </w:p>
        </w:tc>
        <w:tc>
          <w:tcPr>
            <w:tcW w:w="912" w:type="dxa"/>
            <w:vAlign w:val="top"/>
          </w:tcPr>
          <w:p w14:paraId="1A290A3E">
            <w:pPr>
              <w:pStyle w:val="7"/>
              <w:spacing w:before="130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38.55</w:t>
            </w:r>
          </w:p>
        </w:tc>
        <w:tc>
          <w:tcPr>
            <w:tcW w:w="828" w:type="dxa"/>
            <w:vAlign w:val="top"/>
          </w:tcPr>
          <w:p w14:paraId="307D80A3">
            <w:pPr>
              <w:pStyle w:val="7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30702</w:t>
            </w:r>
          </w:p>
        </w:tc>
        <w:tc>
          <w:tcPr>
            <w:tcW w:w="1368" w:type="dxa"/>
            <w:vAlign w:val="top"/>
          </w:tcPr>
          <w:p w14:paraId="1DADA17D">
            <w:pPr>
              <w:pStyle w:val="7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国外债务付息</w:t>
            </w:r>
          </w:p>
        </w:tc>
        <w:tc>
          <w:tcPr>
            <w:tcW w:w="1056" w:type="dxa"/>
            <w:vAlign w:val="top"/>
          </w:tcPr>
          <w:p w14:paraId="71E4C8DB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53E86ECA">
            <w:pPr>
              <w:pStyle w:val="7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31013</w:t>
            </w:r>
          </w:p>
        </w:tc>
        <w:tc>
          <w:tcPr>
            <w:tcW w:w="2051" w:type="dxa"/>
            <w:vAlign w:val="top"/>
          </w:tcPr>
          <w:p w14:paraId="1BC25084">
            <w:pPr>
              <w:pStyle w:val="7"/>
              <w:spacing w:before="130" w:line="225" w:lineRule="auto"/>
              <w:ind w:left="15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公务用车购置</w:t>
            </w:r>
          </w:p>
        </w:tc>
        <w:tc>
          <w:tcPr>
            <w:tcW w:w="1062" w:type="dxa"/>
            <w:vAlign w:val="top"/>
          </w:tcPr>
          <w:p w14:paraId="7E682CFA">
            <w:pPr>
              <w:rPr>
                <w:rFonts w:ascii="Arial"/>
                <w:sz w:val="21"/>
              </w:rPr>
            </w:pPr>
          </w:p>
        </w:tc>
      </w:tr>
      <w:tr w14:paraId="48307B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680A42E5">
            <w:pPr>
              <w:pStyle w:val="7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30103</w:t>
            </w:r>
          </w:p>
        </w:tc>
        <w:tc>
          <w:tcPr>
            <w:tcW w:w="1751" w:type="dxa"/>
            <w:vAlign w:val="top"/>
          </w:tcPr>
          <w:p w14:paraId="2D7B30A1">
            <w:pPr>
              <w:pStyle w:val="7"/>
              <w:spacing w:before="130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奖金</w:t>
            </w:r>
          </w:p>
        </w:tc>
        <w:tc>
          <w:tcPr>
            <w:tcW w:w="1056" w:type="dxa"/>
            <w:vAlign w:val="top"/>
          </w:tcPr>
          <w:p w14:paraId="34C89F16">
            <w:pPr>
              <w:pStyle w:val="7"/>
              <w:spacing w:before="130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117.32</w:t>
            </w:r>
          </w:p>
        </w:tc>
        <w:tc>
          <w:tcPr>
            <w:tcW w:w="828" w:type="dxa"/>
            <w:vAlign w:val="top"/>
          </w:tcPr>
          <w:p w14:paraId="5EC0B22B">
            <w:pPr>
              <w:pStyle w:val="7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30203</w:t>
            </w:r>
          </w:p>
        </w:tc>
        <w:tc>
          <w:tcPr>
            <w:tcW w:w="1356" w:type="dxa"/>
            <w:vAlign w:val="top"/>
          </w:tcPr>
          <w:p w14:paraId="1121AAF1">
            <w:pPr>
              <w:pStyle w:val="7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咨询费</w:t>
            </w:r>
          </w:p>
        </w:tc>
        <w:tc>
          <w:tcPr>
            <w:tcW w:w="912" w:type="dxa"/>
            <w:vAlign w:val="top"/>
          </w:tcPr>
          <w:p w14:paraId="542D48DD">
            <w:pPr>
              <w:pStyle w:val="7"/>
              <w:spacing w:before="130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2.00</w:t>
            </w:r>
          </w:p>
        </w:tc>
        <w:tc>
          <w:tcPr>
            <w:tcW w:w="828" w:type="dxa"/>
            <w:vAlign w:val="top"/>
          </w:tcPr>
          <w:p w14:paraId="0AAA9F16">
            <w:pPr>
              <w:pStyle w:val="7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30703</w:t>
            </w:r>
          </w:p>
        </w:tc>
        <w:tc>
          <w:tcPr>
            <w:tcW w:w="1368" w:type="dxa"/>
            <w:vAlign w:val="top"/>
          </w:tcPr>
          <w:p w14:paraId="1B41CBE0">
            <w:pPr>
              <w:pStyle w:val="7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国内债务发行费用</w:t>
            </w:r>
          </w:p>
        </w:tc>
        <w:tc>
          <w:tcPr>
            <w:tcW w:w="1056" w:type="dxa"/>
            <w:vAlign w:val="top"/>
          </w:tcPr>
          <w:p w14:paraId="044E2792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10CEB7DE">
            <w:pPr>
              <w:pStyle w:val="7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31019</w:t>
            </w:r>
          </w:p>
        </w:tc>
        <w:tc>
          <w:tcPr>
            <w:tcW w:w="2051" w:type="dxa"/>
            <w:vAlign w:val="top"/>
          </w:tcPr>
          <w:p w14:paraId="1EEC90C6">
            <w:pPr>
              <w:pStyle w:val="7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其他交通工具购置</w:t>
            </w:r>
          </w:p>
        </w:tc>
        <w:tc>
          <w:tcPr>
            <w:tcW w:w="1062" w:type="dxa"/>
            <w:vAlign w:val="top"/>
          </w:tcPr>
          <w:p w14:paraId="4AACD0DE">
            <w:pPr>
              <w:rPr>
                <w:rFonts w:ascii="Arial"/>
                <w:sz w:val="21"/>
              </w:rPr>
            </w:pPr>
          </w:p>
        </w:tc>
      </w:tr>
      <w:tr w14:paraId="6FEF8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568FF922">
            <w:pPr>
              <w:pStyle w:val="7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30106</w:t>
            </w:r>
          </w:p>
        </w:tc>
        <w:tc>
          <w:tcPr>
            <w:tcW w:w="1751" w:type="dxa"/>
            <w:vAlign w:val="top"/>
          </w:tcPr>
          <w:p w14:paraId="479A5F95">
            <w:pPr>
              <w:pStyle w:val="7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伙食补助费</w:t>
            </w:r>
          </w:p>
        </w:tc>
        <w:tc>
          <w:tcPr>
            <w:tcW w:w="1056" w:type="dxa"/>
            <w:vAlign w:val="top"/>
          </w:tcPr>
          <w:p w14:paraId="30ABD98B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10DD87A4">
            <w:pPr>
              <w:pStyle w:val="7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30204</w:t>
            </w:r>
          </w:p>
        </w:tc>
        <w:tc>
          <w:tcPr>
            <w:tcW w:w="1356" w:type="dxa"/>
            <w:vAlign w:val="top"/>
          </w:tcPr>
          <w:p w14:paraId="38720CDB">
            <w:pPr>
              <w:pStyle w:val="7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手续费</w:t>
            </w:r>
          </w:p>
        </w:tc>
        <w:tc>
          <w:tcPr>
            <w:tcW w:w="912" w:type="dxa"/>
            <w:vAlign w:val="top"/>
          </w:tcPr>
          <w:p w14:paraId="025605E3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7004847A">
            <w:pPr>
              <w:pStyle w:val="7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30704</w:t>
            </w:r>
          </w:p>
        </w:tc>
        <w:tc>
          <w:tcPr>
            <w:tcW w:w="1368" w:type="dxa"/>
            <w:vAlign w:val="top"/>
          </w:tcPr>
          <w:p w14:paraId="17281958">
            <w:pPr>
              <w:pStyle w:val="7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国外债务发行费用</w:t>
            </w:r>
          </w:p>
        </w:tc>
        <w:tc>
          <w:tcPr>
            <w:tcW w:w="1056" w:type="dxa"/>
            <w:vAlign w:val="top"/>
          </w:tcPr>
          <w:p w14:paraId="46D0CE21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461D4721">
            <w:pPr>
              <w:pStyle w:val="7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31021</w:t>
            </w:r>
          </w:p>
        </w:tc>
        <w:tc>
          <w:tcPr>
            <w:tcW w:w="2051" w:type="dxa"/>
            <w:vAlign w:val="top"/>
          </w:tcPr>
          <w:p w14:paraId="5D418FFD">
            <w:pPr>
              <w:pStyle w:val="7"/>
              <w:spacing w:before="130" w:line="224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文物和陈列品购置</w:t>
            </w:r>
          </w:p>
        </w:tc>
        <w:tc>
          <w:tcPr>
            <w:tcW w:w="1062" w:type="dxa"/>
            <w:vAlign w:val="top"/>
          </w:tcPr>
          <w:p w14:paraId="4BC4984B">
            <w:pPr>
              <w:rPr>
                <w:rFonts w:ascii="Arial"/>
                <w:sz w:val="21"/>
              </w:rPr>
            </w:pPr>
          </w:p>
        </w:tc>
      </w:tr>
      <w:tr w14:paraId="4E171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3E6CC360">
            <w:pPr>
              <w:pStyle w:val="7"/>
              <w:spacing w:before="131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30107</w:t>
            </w:r>
          </w:p>
        </w:tc>
        <w:tc>
          <w:tcPr>
            <w:tcW w:w="1751" w:type="dxa"/>
            <w:vAlign w:val="top"/>
          </w:tcPr>
          <w:p w14:paraId="5A588BF9">
            <w:pPr>
              <w:pStyle w:val="7"/>
              <w:spacing w:before="131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绩效工资</w:t>
            </w:r>
          </w:p>
        </w:tc>
        <w:tc>
          <w:tcPr>
            <w:tcW w:w="1056" w:type="dxa"/>
            <w:vAlign w:val="top"/>
          </w:tcPr>
          <w:p w14:paraId="61F7C0C6">
            <w:pPr>
              <w:pStyle w:val="7"/>
              <w:spacing w:before="131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192.09</w:t>
            </w:r>
          </w:p>
        </w:tc>
        <w:tc>
          <w:tcPr>
            <w:tcW w:w="828" w:type="dxa"/>
            <w:vAlign w:val="top"/>
          </w:tcPr>
          <w:p w14:paraId="14D4B00C">
            <w:pPr>
              <w:pStyle w:val="7"/>
              <w:spacing w:before="131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30205</w:t>
            </w:r>
          </w:p>
        </w:tc>
        <w:tc>
          <w:tcPr>
            <w:tcW w:w="1356" w:type="dxa"/>
            <w:vAlign w:val="top"/>
          </w:tcPr>
          <w:p w14:paraId="75280F7A">
            <w:pPr>
              <w:pStyle w:val="7"/>
              <w:spacing w:before="130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水费</w:t>
            </w:r>
          </w:p>
        </w:tc>
        <w:tc>
          <w:tcPr>
            <w:tcW w:w="912" w:type="dxa"/>
            <w:vAlign w:val="top"/>
          </w:tcPr>
          <w:p w14:paraId="24C8A5DF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3BC7DA25">
            <w:pPr>
              <w:pStyle w:val="7"/>
              <w:spacing w:before="131" w:line="185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309</w:t>
            </w:r>
          </w:p>
        </w:tc>
        <w:tc>
          <w:tcPr>
            <w:tcW w:w="1368" w:type="dxa"/>
            <w:vAlign w:val="top"/>
          </w:tcPr>
          <w:p w14:paraId="0A88AF54">
            <w:pPr>
              <w:pStyle w:val="7"/>
              <w:spacing w:before="47" w:line="224" w:lineRule="auto"/>
              <w:ind w:left="3" w:right="67" w:firstLine="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资本性支出（基本建</w:t>
            </w:r>
            <w:r>
              <w:rPr>
                <w:color w:val="212529"/>
                <w:spacing w:val="-3"/>
                <w:sz w:val="14"/>
                <w:szCs w:val="14"/>
              </w:rPr>
              <w:t>设）</w:t>
            </w:r>
          </w:p>
        </w:tc>
        <w:tc>
          <w:tcPr>
            <w:tcW w:w="1056" w:type="dxa"/>
            <w:vAlign w:val="top"/>
          </w:tcPr>
          <w:p w14:paraId="1A2D5CFB">
            <w:pPr>
              <w:pStyle w:val="7"/>
              <w:spacing w:before="196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03D1D3AB">
            <w:pPr>
              <w:pStyle w:val="7"/>
              <w:spacing w:before="131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31022</w:t>
            </w:r>
          </w:p>
        </w:tc>
        <w:tc>
          <w:tcPr>
            <w:tcW w:w="2051" w:type="dxa"/>
            <w:vAlign w:val="top"/>
          </w:tcPr>
          <w:p w14:paraId="5073C5BF">
            <w:pPr>
              <w:pStyle w:val="7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无形资产购置</w:t>
            </w:r>
          </w:p>
        </w:tc>
        <w:tc>
          <w:tcPr>
            <w:tcW w:w="1062" w:type="dxa"/>
            <w:vAlign w:val="top"/>
          </w:tcPr>
          <w:p w14:paraId="4C0C312C">
            <w:pPr>
              <w:rPr>
                <w:rFonts w:ascii="Arial"/>
                <w:sz w:val="21"/>
              </w:rPr>
            </w:pPr>
          </w:p>
        </w:tc>
      </w:tr>
      <w:tr w14:paraId="50803E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30D20FC5">
            <w:pPr>
              <w:pStyle w:val="7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30108</w:t>
            </w:r>
          </w:p>
        </w:tc>
        <w:tc>
          <w:tcPr>
            <w:tcW w:w="1751" w:type="dxa"/>
            <w:vAlign w:val="top"/>
          </w:tcPr>
          <w:p w14:paraId="2BB671D6">
            <w:pPr>
              <w:pStyle w:val="7"/>
              <w:spacing w:before="47" w:line="223" w:lineRule="auto"/>
              <w:ind w:left="2" w:right="160" w:firstLine="14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机关事业单位基本养老</w:t>
            </w:r>
            <w:r>
              <w:rPr>
                <w:color w:val="212529"/>
                <w:spacing w:val="2"/>
                <w:sz w:val="14"/>
                <w:szCs w:val="14"/>
              </w:rPr>
              <w:t>保险缴费</w:t>
            </w:r>
          </w:p>
        </w:tc>
        <w:tc>
          <w:tcPr>
            <w:tcW w:w="1056" w:type="dxa"/>
            <w:vAlign w:val="top"/>
          </w:tcPr>
          <w:p w14:paraId="1BA3955D">
            <w:pPr>
              <w:pStyle w:val="7"/>
              <w:spacing w:before="131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128.15</w:t>
            </w:r>
          </w:p>
        </w:tc>
        <w:tc>
          <w:tcPr>
            <w:tcW w:w="828" w:type="dxa"/>
            <w:vAlign w:val="top"/>
          </w:tcPr>
          <w:p w14:paraId="499ADB3D">
            <w:pPr>
              <w:pStyle w:val="7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30206</w:t>
            </w:r>
          </w:p>
        </w:tc>
        <w:tc>
          <w:tcPr>
            <w:tcW w:w="1356" w:type="dxa"/>
            <w:vAlign w:val="top"/>
          </w:tcPr>
          <w:p w14:paraId="573261D7">
            <w:pPr>
              <w:pStyle w:val="7"/>
              <w:spacing w:before="131" w:line="225" w:lineRule="auto"/>
              <w:ind w:left="166"/>
              <w:rPr>
                <w:sz w:val="14"/>
                <w:szCs w:val="14"/>
              </w:rPr>
            </w:pPr>
            <w:r>
              <w:rPr>
                <w:color w:val="212529"/>
                <w:spacing w:val="-8"/>
                <w:sz w:val="14"/>
                <w:szCs w:val="14"/>
              </w:rPr>
              <w:t>电费</w:t>
            </w:r>
          </w:p>
        </w:tc>
        <w:tc>
          <w:tcPr>
            <w:tcW w:w="912" w:type="dxa"/>
            <w:vAlign w:val="top"/>
          </w:tcPr>
          <w:p w14:paraId="60088318">
            <w:pPr>
              <w:pStyle w:val="7"/>
              <w:spacing w:before="131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3"/>
                <w:position w:val="1"/>
                <w:sz w:val="14"/>
                <w:szCs w:val="14"/>
              </w:rPr>
              <w:t>1.93</w:t>
            </w:r>
          </w:p>
        </w:tc>
        <w:tc>
          <w:tcPr>
            <w:tcW w:w="828" w:type="dxa"/>
            <w:vAlign w:val="top"/>
          </w:tcPr>
          <w:p w14:paraId="0C754109">
            <w:pPr>
              <w:pStyle w:val="7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30901</w:t>
            </w:r>
          </w:p>
        </w:tc>
        <w:tc>
          <w:tcPr>
            <w:tcW w:w="1368" w:type="dxa"/>
            <w:vAlign w:val="top"/>
          </w:tcPr>
          <w:p w14:paraId="185D2B58">
            <w:pPr>
              <w:pStyle w:val="7"/>
              <w:spacing w:before="131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房屋建筑物构建</w:t>
            </w:r>
          </w:p>
        </w:tc>
        <w:tc>
          <w:tcPr>
            <w:tcW w:w="1056" w:type="dxa"/>
            <w:vAlign w:val="top"/>
          </w:tcPr>
          <w:p w14:paraId="259F1359">
            <w:pPr>
              <w:pStyle w:val="7"/>
              <w:spacing w:before="196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1532D43D">
            <w:pPr>
              <w:pStyle w:val="7"/>
              <w:spacing w:before="131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31099</w:t>
            </w:r>
          </w:p>
        </w:tc>
        <w:tc>
          <w:tcPr>
            <w:tcW w:w="2051" w:type="dxa"/>
            <w:vAlign w:val="top"/>
          </w:tcPr>
          <w:p w14:paraId="337F8E03">
            <w:pPr>
              <w:pStyle w:val="7"/>
              <w:spacing w:before="131" w:line="224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其他资本性支出</w:t>
            </w:r>
          </w:p>
        </w:tc>
        <w:tc>
          <w:tcPr>
            <w:tcW w:w="1062" w:type="dxa"/>
            <w:vAlign w:val="top"/>
          </w:tcPr>
          <w:p w14:paraId="4325E03D">
            <w:pPr>
              <w:rPr>
                <w:rFonts w:ascii="Arial"/>
                <w:sz w:val="21"/>
              </w:rPr>
            </w:pPr>
          </w:p>
        </w:tc>
      </w:tr>
      <w:tr w14:paraId="4018A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4E2E7D34">
            <w:pPr>
              <w:pStyle w:val="7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30109</w:t>
            </w:r>
          </w:p>
        </w:tc>
        <w:tc>
          <w:tcPr>
            <w:tcW w:w="1751" w:type="dxa"/>
            <w:vAlign w:val="top"/>
          </w:tcPr>
          <w:p w14:paraId="6E984858">
            <w:pPr>
              <w:pStyle w:val="7"/>
              <w:spacing w:before="131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职业年金缴费</w:t>
            </w:r>
          </w:p>
        </w:tc>
        <w:tc>
          <w:tcPr>
            <w:tcW w:w="1056" w:type="dxa"/>
            <w:vAlign w:val="top"/>
          </w:tcPr>
          <w:p w14:paraId="1CED2747">
            <w:pPr>
              <w:pStyle w:val="7"/>
              <w:spacing w:before="131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72.80</w:t>
            </w:r>
          </w:p>
        </w:tc>
        <w:tc>
          <w:tcPr>
            <w:tcW w:w="828" w:type="dxa"/>
            <w:vAlign w:val="top"/>
          </w:tcPr>
          <w:p w14:paraId="7073C2BF">
            <w:pPr>
              <w:pStyle w:val="7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30207</w:t>
            </w:r>
          </w:p>
        </w:tc>
        <w:tc>
          <w:tcPr>
            <w:tcW w:w="1356" w:type="dxa"/>
            <w:vAlign w:val="top"/>
          </w:tcPr>
          <w:p w14:paraId="365BEB65">
            <w:pPr>
              <w:pStyle w:val="7"/>
              <w:spacing w:before="131" w:line="225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邮电费</w:t>
            </w:r>
          </w:p>
        </w:tc>
        <w:tc>
          <w:tcPr>
            <w:tcW w:w="912" w:type="dxa"/>
            <w:vAlign w:val="top"/>
          </w:tcPr>
          <w:p w14:paraId="43167EC2">
            <w:pPr>
              <w:pStyle w:val="7"/>
              <w:spacing w:before="131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0.44</w:t>
            </w:r>
          </w:p>
        </w:tc>
        <w:tc>
          <w:tcPr>
            <w:tcW w:w="828" w:type="dxa"/>
            <w:vAlign w:val="top"/>
          </w:tcPr>
          <w:p w14:paraId="71376B0D">
            <w:pPr>
              <w:pStyle w:val="7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30902</w:t>
            </w:r>
          </w:p>
        </w:tc>
        <w:tc>
          <w:tcPr>
            <w:tcW w:w="1368" w:type="dxa"/>
            <w:vAlign w:val="top"/>
          </w:tcPr>
          <w:p w14:paraId="3DA21FEB">
            <w:pPr>
              <w:pStyle w:val="7"/>
              <w:spacing w:before="131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办公设备购置</w:t>
            </w:r>
          </w:p>
        </w:tc>
        <w:tc>
          <w:tcPr>
            <w:tcW w:w="1056" w:type="dxa"/>
            <w:vAlign w:val="top"/>
          </w:tcPr>
          <w:p w14:paraId="0225501B">
            <w:pPr>
              <w:pStyle w:val="7"/>
              <w:spacing w:before="197" w:line="97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19D54344">
            <w:pPr>
              <w:pStyle w:val="7"/>
              <w:spacing w:before="131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311</w:t>
            </w:r>
          </w:p>
        </w:tc>
        <w:tc>
          <w:tcPr>
            <w:tcW w:w="2051" w:type="dxa"/>
            <w:vAlign w:val="top"/>
          </w:tcPr>
          <w:p w14:paraId="3A4791CB">
            <w:pPr>
              <w:pStyle w:val="7"/>
              <w:spacing w:before="131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对企业补助（基本建设）</w:t>
            </w:r>
          </w:p>
        </w:tc>
        <w:tc>
          <w:tcPr>
            <w:tcW w:w="1062" w:type="dxa"/>
            <w:vAlign w:val="top"/>
          </w:tcPr>
          <w:p w14:paraId="6506D56B">
            <w:pPr>
              <w:pStyle w:val="7"/>
              <w:spacing w:before="197" w:line="97" w:lineRule="exact"/>
              <w:ind w:left="227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</w:tr>
      <w:tr w14:paraId="7C5CA3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3806EA2E">
            <w:pPr>
              <w:pStyle w:val="7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30110</w:t>
            </w:r>
          </w:p>
        </w:tc>
        <w:tc>
          <w:tcPr>
            <w:tcW w:w="1751" w:type="dxa"/>
            <w:vAlign w:val="top"/>
          </w:tcPr>
          <w:p w14:paraId="593BC5AB">
            <w:pPr>
              <w:pStyle w:val="7"/>
              <w:spacing w:before="131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职工基本医疗保险缴费</w:t>
            </w:r>
          </w:p>
        </w:tc>
        <w:tc>
          <w:tcPr>
            <w:tcW w:w="1056" w:type="dxa"/>
            <w:vAlign w:val="top"/>
          </w:tcPr>
          <w:p w14:paraId="4FD4697D">
            <w:pPr>
              <w:pStyle w:val="7"/>
              <w:spacing w:before="131" w:line="186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144.24</w:t>
            </w:r>
          </w:p>
        </w:tc>
        <w:tc>
          <w:tcPr>
            <w:tcW w:w="828" w:type="dxa"/>
            <w:vAlign w:val="top"/>
          </w:tcPr>
          <w:p w14:paraId="6FC5D0F9">
            <w:pPr>
              <w:pStyle w:val="7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30208</w:t>
            </w:r>
          </w:p>
        </w:tc>
        <w:tc>
          <w:tcPr>
            <w:tcW w:w="1356" w:type="dxa"/>
            <w:vAlign w:val="top"/>
          </w:tcPr>
          <w:p w14:paraId="2E6E3833">
            <w:pPr>
              <w:pStyle w:val="7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取暖费</w:t>
            </w:r>
          </w:p>
        </w:tc>
        <w:tc>
          <w:tcPr>
            <w:tcW w:w="912" w:type="dxa"/>
            <w:vAlign w:val="top"/>
          </w:tcPr>
          <w:p w14:paraId="6F8313F2">
            <w:pPr>
              <w:pStyle w:val="7"/>
              <w:spacing w:before="131" w:line="186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4.21</w:t>
            </w:r>
          </w:p>
        </w:tc>
        <w:tc>
          <w:tcPr>
            <w:tcW w:w="828" w:type="dxa"/>
            <w:vAlign w:val="top"/>
          </w:tcPr>
          <w:p w14:paraId="412F88E6">
            <w:pPr>
              <w:pStyle w:val="7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30903</w:t>
            </w:r>
          </w:p>
        </w:tc>
        <w:tc>
          <w:tcPr>
            <w:tcW w:w="1368" w:type="dxa"/>
            <w:vAlign w:val="top"/>
          </w:tcPr>
          <w:p w14:paraId="285540DF">
            <w:pPr>
              <w:pStyle w:val="7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专用设备购置</w:t>
            </w:r>
          </w:p>
        </w:tc>
        <w:tc>
          <w:tcPr>
            <w:tcW w:w="1056" w:type="dxa"/>
            <w:vAlign w:val="top"/>
          </w:tcPr>
          <w:p w14:paraId="34482BBB">
            <w:pPr>
              <w:pStyle w:val="7"/>
              <w:spacing w:before="197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49763A6B">
            <w:pPr>
              <w:pStyle w:val="7"/>
              <w:spacing w:before="131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31101</w:t>
            </w:r>
          </w:p>
        </w:tc>
        <w:tc>
          <w:tcPr>
            <w:tcW w:w="2051" w:type="dxa"/>
            <w:vAlign w:val="top"/>
          </w:tcPr>
          <w:p w14:paraId="50E5BF5E">
            <w:pPr>
              <w:pStyle w:val="7"/>
              <w:spacing w:before="131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资本金注入</w:t>
            </w:r>
          </w:p>
        </w:tc>
        <w:tc>
          <w:tcPr>
            <w:tcW w:w="1062" w:type="dxa"/>
            <w:vAlign w:val="top"/>
          </w:tcPr>
          <w:p w14:paraId="5A8D6663">
            <w:pPr>
              <w:pStyle w:val="7"/>
              <w:spacing w:before="197" w:line="98" w:lineRule="exact"/>
              <w:ind w:left="227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</w:tr>
      <w:tr w14:paraId="5E7244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19FA6C46">
            <w:pPr>
              <w:pStyle w:val="7"/>
              <w:spacing w:before="132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30111</w:t>
            </w:r>
          </w:p>
        </w:tc>
        <w:tc>
          <w:tcPr>
            <w:tcW w:w="1751" w:type="dxa"/>
            <w:vAlign w:val="top"/>
          </w:tcPr>
          <w:p w14:paraId="219FA8D7">
            <w:pPr>
              <w:pStyle w:val="7"/>
              <w:spacing w:before="131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公务员医疗补助缴费</w:t>
            </w:r>
          </w:p>
        </w:tc>
        <w:tc>
          <w:tcPr>
            <w:tcW w:w="1056" w:type="dxa"/>
            <w:vAlign w:val="top"/>
          </w:tcPr>
          <w:p w14:paraId="48E17580">
            <w:pPr>
              <w:pStyle w:val="7"/>
              <w:spacing w:before="132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13.02</w:t>
            </w:r>
          </w:p>
        </w:tc>
        <w:tc>
          <w:tcPr>
            <w:tcW w:w="828" w:type="dxa"/>
            <w:vAlign w:val="top"/>
          </w:tcPr>
          <w:p w14:paraId="4A47F443">
            <w:pPr>
              <w:pStyle w:val="7"/>
              <w:spacing w:before="132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30209</w:t>
            </w:r>
          </w:p>
        </w:tc>
        <w:tc>
          <w:tcPr>
            <w:tcW w:w="1356" w:type="dxa"/>
            <w:vAlign w:val="top"/>
          </w:tcPr>
          <w:p w14:paraId="1D407886">
            <w:pPr>
              <w:pStyle w:val="7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物业管理费</w:t>
            </w:r>
          </w:p>
        </w:tc>
        <w:tc>
          <w:tcPr>
            <w:tcW w:w="912" w:type="dxa"/>
            <w:vAlign w:val="top"/>
          </w:tcPr>
          <w:p w14:paraId="051C3BAE">
            <w:pPr>
              <w:pStyle w:val="7"/>
              <w:spacing w:before="132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3.82</w:t>
            </w:r>
          </w:p>
        </w:tc>
        <w:tc>
          <w:tcPr>
            <w:tcW w:w="828" w:type="dxa"/>
            <w:vAlign w:val="top"/>
          </w:tcPr>
          <w:p w14:paraId="2AFD0E9B">
            <w:pPr>
              <w:pStyle w:val="7"/>
              <w:spacing w:before="132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30905</w:t>
            </w:r>
          </w:p>
        </w:tc>
        <w:tc>
          <w:tcPr>
            <w:tcW w:w="1368" w:type="dxa"/>
            <w:vAlign w:val="top"/>
          </w:tcPr>
          <w:p w14:paraId="4932324C">
            <w:pPr>
              <w:pStyle w:val="7"/>
              <w:spacing w:before="132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基础设施建设</w:t>
            </w:r>
          </w:p>
        </w:tc>
        <w:tc>
          <w:tcPr>
            <w:tcW w:w="1056" w:type="dxa"/>
            <w:vAlign w:val="top"/>
          </w:tcPr>
          <w:p w14:paraId="2729610D">
            <w:pPr>
              <w:pStyle w:val="7"/>
              <w:spacing w:before="197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4FE2A0BA">
            <w:pPr>
              <w:pStyle w:val="7"/>
              <w:spacing w:before="132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31199</w:t>
            </w:r>
          </w:p>
        </w:tc>
        <w:tc>
          <w:tcPr>
            <w:tcW w:w="2051" w:type="dxa"/>
            <w:vAlign w:val="top"/>
          </w:tcPr>
          <w:p w14:paraId="65E4CDF9">
            <w:pPr>
              <w:pStyle w:val="7"/>
              <w:spacing w:before="132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其他对企业补助</w:t>
            </w:r>
          </w:p>
        </w:tc>
        <w:tc>
          <w:tcPr>
            <w:tcW w:w="1062" w:type="dxa"/>
            <w:vAlign w:val="top"/>
          </w:tcPr>
          <w:p w14:paraId="25CAF3CA">
            <w:pPr>
              <w:pStyle w:val="7"/>
              <w:spacing w:before="197" w:line="98" w:lineRule="exact"/>
              <w:ind w:left="227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</w:tr>
      <w:tr w14:paraId="502C5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7B11874D">
            <w:pPr>
              <w:pStyle w:val="7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30112</w:t>
            </w:r>
          </w:p>
        </w:tc>
        <w:tc>
          <w:tcPr>
            <w:tcW w:w="1751" w:type="dxa"/>
            <w:vAlign w:val="top"/>
          </w:tcPr>
          <w:p w14:paraId="48920CA7">
            <w:pPr>
              <w:pStyle w:val="7"/>
              <w:spacing w:before="132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其他社会保障缴费</w:t>
            </w:r>
          </w:p>
        </w:tc>
        <w:tc>
          <w:tcPr>
            <w:tcW w:w="1056" w:type="dxa"/>
            <w:vAlign w:val="top"/>
          </w:tcPr>
          <w:p w14:paraId="5C846EB9">
            <w:pPr>
              <w:pStyle w:val="7"/>
              <w:spacing w:before="132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3"/>
                <w:position w:val="1"/>
                <w:sz w:val="14"/>
                <w:szCs w:val="14"/>
              </w:rPr>
              <w:t>1.64</w:t>
            </w:r>
          </w:p>
        </w:tc>
        <w:tc>
          <w:tcPr>
            <w:tcW w:w="828" w:type="dxa"/>
            <w:vAlign w:val="top"/>
          </w:tcPr>
          <w:p w14:paraId="263FBF36">
            <w:pPr>
              <w:pStyle w:val="7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30211</w:t>
            </w:r>
          </w:p>
        </w:tc>
        <w:tc>
          <w:tcPr>
            <w:tcW w:w="1356" w:type="dxa"/>
            <w:vAlign w:val="top"/>
          </w:tcPr>
          <w:p w14:paraId="62FB08EF">
            <w:pPr>
              <w:pStyle w:val="7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差旅费</w:t>
            </w:r>
          </w:p>
        </w:tc>
        <w:tc>
          <w:tcPr>
            <w:tcW w:w="912" w:type="dxa"/>
            <w:vAlign w:val="top"/>
          </w:tcPr>
          <w:p w14:paraId="66D5D2C3">
            <w:pPr>
              <w:pStyle w:val="7"/>
              <w:spacing w:before="132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11.99</w:t>
            </w:r>
          </w:p>
        </w:tc>
        <w:tc>
          <w:tcPr>
            <w:tcW w:w="828" w:type="dxa"/>
            <w:vAlign w:val="top"/>
          </w:tcPr>
          <w:p w14:paraId="04F503A2">
            <w:pPr>
              <w:pStyle w:val="7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30906</w:t>
            </w:r>
          </w:p>
        </w:tc>
        <w:tc>
          <w:tcPr>
            <w:tcW w:w="1368" w:type="dxa"/>
            <w:vAlign w:val="top"/>
          </w:tcPr>
          <w:p w14:paraId="0E747FC0">
            <w:pPr>
              <w:pStyle w:val="7"/>
              <w:spacing w:before="132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大型修缮</w:t>
            </w:r>
          </w:p>
        </w:tc>
        <w:tc>
          <w:tcPr>
            <w:tcW w:w="1056" w:type="dxa"/>
            <w:vAlign w:val="top"/>
          </w:tcPr>
          <w:p w14:paraId="5046361B">
            <w:pPr>
              <w:pStyle w:val="7"/>
              <w:spacing w:before="197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1CAF4934">
            <w:pPr>
              <w:pStyle w:val="7"/>
              <w:spacing w:before="132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312</w:t>
            </w:r>
          </w:p>
        </w:tc>
        <w:tc>
          <w:tcPr>
            <w:tcW w:w="2051" w:type="dxa"/>
            <w:vAlign w:val="top"/>
          </w:tcPr>
          <w:p w14:paraId="37FDF337">
            <w:pPr>
              <w:pStyle w:val="7"/>
              <w:spacing w:before="132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对企业补助</w:t>
            </w:r>
          </w:p>
        </w:tc>
        <w:tc>
          <w:tcPr>
            <w:tcW w:w="1062" w:type="dxa"/>
            <w:vAlign w:val="top"/>
          </w:tcPr>
          <w:p w14:paraId="663C96C2">
            <w:pPr>
              <w:rPr>
                <w:rFonts w:ascii="Arial"/>
                <w:sz w:val="21"/>
              </w:rPr>
            </w:pPr>
          </w:p>
        </w:tc>
      </w:tr>
      <w:tr w14:paraId="6C1CA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29F69792">
            <w:pPr>
              <w:pStyle w:val="7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30113</w:t>
            </w:r>
          </w:p>
        </w:tc>
        <w:tc>
          <w:tcPr>
            <w:tcW w:w="1751" w:type="dxa"/>
            <w:vAlign w:val="top"/>
          </w:tcPr>
          <w:p w14:paraId="1372CD37">
            <w:pPr>
              <w:pStyle w:val="7"/>
              <w:spacing w:before="132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住房公积金</w:t>
            </w:r>
          </w:p>
        </w:tc>
        <w:tc>
          <w:tcPr>
            <w:tcW w:w="1056" w:type="dxa"/>
            <w:vAlign w:val="top"/>
          </w:tcPr>
          <w:p w14:paraId="731231E2">
            <w:pPr>
              <w:pStyle w:val="7"/>
              <w:spacing w:before="132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129.52</w:t>
            </w:r>
          </w:p>
        </w:tc>
        <w:tc>
          <w:tcPr>
            <w:tcW w:w="828" w:type="dxa"/>
            <w:vAlign w:val="top"/>
          </w:tcPr>
          <w:p w14:paraId="6D3C8FBC">
            <w:pPr>
              <w:pStyle w:val="7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30212</w:t>
            </w:r>
          </w:p>
        </w:tc>
        <w:tc>
          <w:tcPr>
            <w:tcW w:w="1356" w:type="dxa"/>
            <w:vAlign w:val="top"/>
          </w:tcPr>
          <w:p w14:paraId="1ACB6179">
            <w:pPr>
              <w:pStyle w:val="7"/>
              <w:spacing w:before="48" w:line="224" w:lineRule="auto"/>
              <w:ind w:left="6" w:right="50" w:firstLine="15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因公出国（境）费</w:t>
            </w:r>
            <w:r>
              <w:rPr>
                <w:color w:val="212529"/>
                <w:sz w:val="14"/>
                <w:szCs w:val="14"/>
              </w:rPr>
              <w:t>用</w:t>
            </w:r>
          </w:p>
        </w:tc>
        <w:tc>
          <w:tcPr>
            <w:tcW w:w="912" w:type="dxa"/>
            <w:vAlign w:val="top"/>
          </w:tcPr>
          <w:p w14:paraId="6E108E8D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25865806">
            <w:pPr>
              <w:pStyle w:val="7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30907</w:t>
            </w:r>
          </w:p>
        </w:tc>
        <w:tc>
          <w:tcPr>
            <w:tcW w:w="1368" w:type="dxa"/>
            <w:vAlign w:val="top"/>
          </w:tcPr>
          <w:p w14:paraId="62A800CD">
            <w:pPr>
              <w:pStyle w:val="7"/>
              <w:spacing w:before="48" w:line="224" w:lineRule="auto"/>
              <w:ind w:left="5" w:right="61" w:firstLine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信息网络及软件购</w:t>
            </w:r>
            <w:r>
              <w:rPr>
                <w:color w:val="212529"/>
                <w:spacing w:val="2"/>
                <w:sz w:val="14"/>
                <w:szCs w:val="14"/>
              </w:rPr>
              <w:t>置更新</w:t>
            </w:r>
          </w:p>
        </w:tc>
        <w:tc>
          <w:tcPr>
            <w:tcW w:w="1056" w:type="dxa"/>
            <w:vAlign w:val="top"/>
          </w:tcPr>
          <w:p w14:paraId="78DC0DBB">
            <w:pPr>
              <w:pStyle w:val="7"/>
              <w:spacing w:before="198" w:line="97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16292282">
            <w:pPr>
              <w:pStyle w:val="7"/>
              <w:spacing w:before="132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31201</w:t>
            </w:r>
          </w:p>
        </w:tc>
        <w:tc>
          <w:tcPr>
            <w:tcW w:w="2051" w:type="dxa"/>
            <w:vAlign w:val="top"/>
          </w:tcPr>
          <w:p w14:paraId="63FECB4B">
            <w:pPr>
              <w:pStyle w:val="7"/>
              <w:spacing w:before="132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资本金注入</w:t>
            </w:r>
          </w:p>
        </w:tc>
        <w:tc>
          <w:tcPr>
            <w:tcW w:w="1062" w:type="dxa"/>
            <w:vAlign w:val="top"/>
          </w:tcPr>
          <w:p w14:paraId="317F7BD6">
            <w:pPr>
              <w:rPr>
                <w:rFonts w:ascii="Arial"/>
                <w:sz w:val="21"/>
              </w:rPr>
            </w:pPr>
          </w:p>
        </w:tc>
      </w:tr>
      <w:tr w14:paraId="0A6C30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49AB23C7">
            <w:pPr>
              <w:pStyle w:val="7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30114</w:t>
            </w:r>
          </w:p>
        </w:tc>
        <w:tc>
          <w:tcPr>
            <w:tcW w:w="1751" w:type="dxa"/>
            <w:vAlign w:val="top"/>
          </w:tcPr>
          <w:p w14:paraId="103E50C3">
            <w:pPr>
              <w:pStyle w:val="7"/>
              <w:spacing w:before="133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医疗费</w:t>
            </w:r>
          </w:p>
        </w:tc>
        <w:tc>
          <w:tcPr>
            <w:tcW w:w="1056" w:type="dxa"/>
            <w:vAlign w:val="top"/>
          </w:tcPr>
          <w:p w14:paraId="4615EFF6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33A36701">
            <w:pPr>
              <w:pStyle w:val="7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30213</w:t>
            </w:r>
          </w:p>
        </w:tc>
        <w:tc>
          <w:tcPr>
            <w:tcW w:w="1356" w:type="dxa"/>
            <w:vAlign w:val="top"/>
          </w:tcPr>
          <w:p w14:paraId="6FEC3DDA">
            <w:pPr>
              <w:pStyle w:val="7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>维修（护）费</w:t>
            </w:r>
          </w:p>
        </w:tc>
        <w:tc>
          <w:tcPr>
            <w:tcW w:w="912" w:type="dxa"/>
            <w:vAlign w:val="top"/>
          </w:tcPr>
          <w:p w14:paraId="79B68784">
            <w:pPr>
              <w:pStyle w:val="7"/>
              <w:spacing w:before="132" w:line="186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12.31</w:t>
            </w:r>
          </w:p>
        </w:tc>
        <w:tc>
          <w:tcPr>
            <w:tcW w:w="828" w:type="dxa"/>
            <w:vAlign w:val="top"/>
          </w:tcPr>
          <w:p w14:paraId="21BD3FDD">
            <w:pPr>
              <w:pStyle w:val="7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30908</w:t>
            </w:r>
          </w:p>
        </w:tc>
        <w:tc>
          <w:tcPr>
            <w:tcW w:w="1368" w:type="dxa"/>
            <w:vAlign w:val="top"/>
          </w:tcPr>
          <w:p w14:paraId="7BA9C070">
            <w:pPr>
              <w:pStyle w:val="7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物资储备</w:t>
            </w:r>
          </w:p>
        </w:tc>
        <w:tc>
          <w:tcPr>
            <w:tcW w:w="1056" w:type="dxa"/>
            <w:vAlign w:val="top"/>
          </w:tcPr>
          <w:p w14:paraId="039BFBC0">
            <w:pPr>
              <w:pStyle w:val="7"/>
              <w:spacing w:before="198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73DEE8DB">
            <w:pPr>
              <w:pStyle w:val="7"/>
              <w:spacing w:before="132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31203</w:t>
            </w:r>
          </w:p>
        </w:tc>
        <w:tc>
          <w:tcPr>
            <w:tcW w:w="2051" w:type="dxa"/>
            <w:vAlign w:val="top"/>
          </w:tcPr>
          <w:p w14:paraId="539C6231">
            <w:pPr>
              <w:pStyle w:val="7"/>
              <w:spacing w:before="132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政府投资基金股权投资</w:t>
            </w:r>
          </w:p>
        </w:tc>
        <w:tc>
          <w:tcPr>
            <w:tcW w:w="1062" w:type="dxa"/>
            <w:vAlign w:val="top"/>
          </w:tcPr>
          <w:p w14:paraId="2B09171C">
            <w:pPr>
              <w:rPr>
                <w:rFonts w:ascii="Arial"/>
                <w:sz w:val="21"/>
              </w:rPr>
            </w:pPr>
          </w:p>
        </w:tc>
      </w:tr>
      <w:tr w14:paraId="38E3C6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5456E9D7">
            <w:pPr>
              <w:pStyle w:val="7"/>
              <w:spacing w:before="133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30199</w:t>
            </w:r>
          </w:p>
        </w:tc>
        <w:tc>
          <w:tcPr>
            <w:tcW w:w="1751" w:type="dxa"/>
            <w:vAlign w:val="top"/>
          </w:tcPr>
          <w:p w14:paraId="732D6F55">
            <w:pPr>
              <w:pStyle w:val="7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其他工资福利支出</w:t>
            </w:r>
          </w:p>
        </w:tc>
        <w:tc>
          <w:tcPr>
            <w:tcW w:w="1056" w:type="dxa"/>
            <w:vAlign w:val="top"/>
          </w:tcPr>
          <w:p w14:paraId="2750E7FD">
            <w:pPr>
              <w:pStyle w:val="7"/>
              <w:spacing w:before="133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23.47</w:t>
            </w:r>
          </w:p>
        </w:tc>
        <w:tc>
          <w:tcPr>
            <w:tcW w:w="828" w:type="dxa"/>
            <w:vAlign w:val="top"/>
          </w:tcPr>
          <w:p w14:paraId="707ED162">
            <w:pPr>
              <w:pStyle w:val="7"/>
              <w:spacing w:before="133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30214</w:t>
            </w:r>
          </w:p>
        </w:tc>
        <w:tc>
          <w:tcPr>
            <w:tcW w:w="1356" w:type="dxa"/>
            <w:vAlign w:val="top"/>
          </w:tcPr>
          <w:p w14:paraId="4892792D">
            <w:pPr>
              <w:pStyle w:val="7"/>
              <w:spacing w:before="133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租赁费</w:t>
            </w:r>
          </w:p>
        </w:tc>
        <w:tc>
          <w:tcPr>
            <w:tcW w:w="912" w:type="dxa"/>
            <w:vAlign w:val="top"/>
          </w:tcPr>
          <w:p w14:paraId="2D4CBBDC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75729215">
            <w:pPr>
              <w:pStyle w:val="7"/>
              <w:spacing w:before="133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30913</w:t>
            </w:r>
          </w:p>
        </w:tc>
        <w:tc>
          <w:tcPr>
            <w:tcW w:w="1368" w:type="dxa"/>
            <w:vAlign w:val="top"/>
          </w:tcPr>
          <w:p w14:paraId="516BE94C">
            <w:pPr>
              <w:pStyle w:val="7"/>
              <w:spacing w:before="132" w:line="225" w:lineRule="auto"/>
              <w:ind w:left="15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公务用车购置</w:t>
            </w:r>
          </w:p>
        </w:tc>
        <w:tc>
          <w:tcPr>
            <w:tcW w:w="1056" w:type="dxa"/>
            <w:vAlign w:val="top"/>
          </w:tcPr>
          <w:p w14:paraId="38B67072">
            <w:pPr>
              <w:pStyle w:val="7"/>
              <w:spacing w:before="198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1DCF904E">
            <w:pPr>
              <w:pStyle w:val="7"/>
              <w:spacing w:before="133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31204</w:t>
            </w:r>
          </w:p>
        </w:tc>
        <w:tc>
          <w:tcPr>
            <w:tcW w:w="2051" w:type="dxa"/>
            <w:vAlign w:val="top"/>
          </w:tcPr>
          <w:p w14:paraId="61D1A1D5">
            <w:pPr>
              <w:pStyle w:val="7"/>
              <w:spacing w:before="132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费用补贴</w:t>
            </w:r>
          </w:p>
        </w:tc>
        <w:tc>
          <w:tcPr>
            <w:tcW w:w="1062" w:type="dxa"/>
            <w:vAlign w:val="top"/>
          </w:tcPr>
          <w:p w14:paraId="17A1D21F">
            <w:pPr>
              <w:rPr>
                <w:rFonts w:ascii="Arial"/>
                <w:sz w:val="21"/>
              </w:rPr>
            </w:pPr>
          </w:p>
        </w:tc>
      </w:tr>
      <w:tr w14:paraId="09AE7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614F2346">
            <w:pPr>
              <w:pStyle w:val="7"/>
              <w:spacing w:before="133" w:line="186" w:lineRule="exact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303</w:t>
            </w:r>
          </w:p>
        </w:tc>
        <w:tc>
          <w:tcPr>
            <w:tcW w:w="1751" w:type="dxa"/>
            <w:vAlign w:val="top"/>
          </w:tcPr>
          <w:p w14:paraId="56251B57">
            <w:pPr>
              <w:pStyle w:val="7"/>
              <w:spacing w:before="133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对个人和家庭的补助</w:t>
            </w:r>
          </w:p>
        </w:tc>
        <w:tc>
          <w:tcPr>
            <w:tcW w:w="1056" w:type="dxa"/>
            <w:vAlign w:val="top"/>
          </w:tcPr>
          <w:p w14:paraId="62AD76A1">
            <w:pPr>
              <w:pStyle w:val="7"/>
              <w:spacing w:before="133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95.68</w:t>
            </w:r>
          </w:p>
        </w:tc>
        <w:tc>
          <w:tcPr>
            <w:tcW w:w="828" w:type="dxa"/>
            <w:vAlign w:val="top"/>
          </w:tcPr>
          <w:p w14:paraId="5BA57695">
            <w:pPr>
              <w:pStyle w:val="7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30215</w:t>
            </w:r>
          </w:p>
        </w:tc>
        <w:tc>
          <w:tcPr>
            <w:tcW w:w="1356" w:type="dxa"/>
            <w:vAlign w:val="top"/>
          </w:tcPr>
          <w:p w14:paraId="01BC282A">
            <w:pPr>
              <w:pStyle w:val="7"/>
              <w:spacing w:before="133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会议费</w:t>
            </w:r>
          </w:p>
        </w:tc>
        <w:tc>
          <w:tcPr>
            <w:tcW w:w="912" w:type="dxa"/>
            <w:vAlign w:val="top"/>
          </w:tcPr>
          <w:p w14:paraId="464A6C23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5B518D4D">
            <w:pPr>
              <w:pStyle w:val="7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30919</w:t>
            </w:r>
          </w:p>
        </w:tc>
        <w:tc>
          <w:tcPr>
            <w:tcW w:w="1368" w:type="dxa"/>
            <w:vAlign w:val="top"/>
          </w:tcPr>
          <w:p w14:paraId="3C15175C">
            <w:pPr>
              <w:pStyle w:val="7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其他交通工具购置</w:t>
            </w:r>
          </w:p>
        </w:tc>
        <w:tc>
          <w:tcPr>
            <w:tcW w:w="1056" w:type="dxa"/>
            <w:vAlign w:val="top"/>
          </w:tcPr>
          <w:p w14:paraId="03CF3C4A">
            <w:pPr>
              <w:pStyle w:val="7"/>
              <w:spacing w:before="198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3E3F7B78">
            <w:pPr>
              <w:pStyle w:val="7"/>
              <w:spacing w:before="133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31205</w:t>
            </w:r>
          </w:p>
        </w:tc>
        <w:tc>
          <w:tcPr>
            <w:tcW w:w="2051" w:type="dxa"/>
            <w:vAlign w:val="top"/>
          </w:tcPr>
          <w:p w14:paraId="399EF103">
            <w:pPr>
              <w:pStyle w:val="7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利息补贴</w:t>
            </w:r>
          </w:p>
        </w:tc>
        <w:tc>
          <w:tcPr>
            <w:tcW w:w="1062" w:type="dxa"/>
            <w:vAlign w:val="top"/>
          </w:tcPr>
          <w:p w14:paraId="21E61676">
            <w:pPr>
              <w:rPr>
                <w:rFonts w:ascii="Arial"/>
                <w:sz w:val="21"/>
              </w:rPr>
            </w:pPr>
          </w:p>
        </w:tc>
      </w:tr>
      <w:tr w14:paraId="6F0E9E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615CA25D">
            <w:pPr>
              <w:pStyle w:val="7"/>
              <w:spacing w:before="133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30301</w:t>
            </w:r>
          </w:p>
        </w:tc>
        <w:tc>
          <w:tcPr>
            <w:tcW w:w="1751" w:type="dxa"/>
            <w:vAlign w:val="top"/>
          </w:tcPr>
          <w:p w14:paraId="023FE0D0">
            <w:pPr>
              <w:pStyle w:val="7"/>
              <w:spacing w:before="133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离休费</w:t>
            </w:r>
          </w:p>
        </w:tc>
        <w:tc>
          <w:tcPr>
            <w:tcW w:w="1056" w:type="dxa"/>
            <w:vAlign w:val="top"/>
          </w:tcPr>
          <w:p w14:paraId="71DC2555">
            <w:pPr>
              <w:pStyle w:val="7"/>
              <w:spacing w:before="133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11.26</w:t>
            </w:r>
          </w:p>
        </w:tc>
        <w:tc>
          <w:tcPr>
            <w:tcW w:w="828" w:type="dxa"/>
            <w:vAlign w:val="top"/>
          </w:tcPr>
          <w:p w14:paraId="3F42760A">
            <w:pPr>
              <w:pStyle w:val="7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30216</w:t>
            </w:r>
          </w:p>
        </w:tc>
        <w:tc>
          <w:tcPr>
            <w:tcW w:w="1356" w:type="dxa"/>
            <w:vAlign w:val="top"/>
          </w:tcPr>
          <w:p w14:paraId="1F8F7B88">
            <w:pPr>
              <w:pStyle w:val="7"/>
              <w:spacing w:before="133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培训费</w:t>
            </w:r>
          </w:p>
        </w:tc>
        <w:tc>
          <w:tcPr>
            <w:tcW w:w="912" w:type="dxa"/>
            <w:vAlign w:val="top"/>
          </w:tcPr>
          <w:p w14:paraId="4178601D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7D1FAFCA">
            <w:pPr>
              <w:pStyle w:val="7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30921</w:t>
            </w:r>
          </w:p>
        </w:tc>
        <w:tc>
          <w:tcPr>
            <w:tcW w:w="1368" w:type="dxa"/>
            <w:vAlign w:val="top"/>
          </w:tcPr>
          <w:p w14:paraId="5DCA01C5">
            <w:pPr>
              <w:pStyle w:val="7"/>
              <w:spacing w:before="133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文物和陈列品购置</w:t>
            </w:r>
          </w:p>
        </w:tc>
        <w:tc>
          <w:tcPr>
            <w:tcW w:w="1056" w:type="dxa"/>
            <w:vAlign w:val="top"/>
          </w:tcPr>
          <w:p w14:paraId="1F9F6344">
            <w:pPr>
              <w:pStyle w:val="7"/>
              <w:spacing w:before="199" w:line="97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40215A8C">
            <w:pPr>
              <w:pStyle w:val="7"/>
              <w:spacing w:before="133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31299</w:t>
            </w:r>
          </w:p>
        </w:tc>
        <w:tc>
          <w:tcPr>
            <w:tcW w:w="2051" w:type="dxa"/>
            <w:vAlign w:val="top"/>
          </w:tcPr>
          <w:p w14:paraId="6A7B4579">
            <w:pPr>
              <w:pStyle w:val="7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其他对企业补助</w:t>
            </w:r>
          </w:p>
        </w:tc>
        <w:tc>
          <w:tcPr>
            <w:tcW w:w="1062" w:type="dxa"/>
            <w:vAlign w:val="top"/>
          </w:tcPr>
          <w:p w14:paraId="61D5D770">
            <w:pPr>
              <w:rPr>
                <w:rFonts w:ascii="Arial"/>
                <w:sz w:val="21"/>
              </w:rPr>
            </w:pPr>
          </w:p>
        </w:tc>
      </w:tr>
      <w:tr w14:paraId="719286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473A7D37">
            <w:pPr>
              <w:pStyle w:val="7"/>
              <w:spacing w:before="133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30302</w:t>
            </w:r>
          </w:p>
        </w:tc>
        <w:tc>
          <w:tcPr>
            <w:tcW w:w="1751" w:type="dxa"/>
            <w:vAlign w:val="top"/>
          </w:tcPr>
          <w:p w14:paraId="29A85E8F">
            <w:pPr>
              <w:pStyle w:val="7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退休费</w:t>
            </w:r>
          </w:p>
        </w:tc>
        <w:tc>
          <w:tcPr>
            <w:tcW w:w="1056" w:type="dxa"/>
            <w:vAlign w:val="top"/>
          </w:tcPr>
          <w:p w14:paraId="5438FB63">
            <w:pPr>
              <w:pStyle w:val="7"/>
              <w:spacing w:before="133" w:line="186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43.92</w:t>
            </w:r>
          </w:p>
        </w:tc>
        <w:tc>
          <w:tcPr>
            <w:tcW w:w="828" w:type="dxa"/>
            <w:vAlign w:val="top"/>
          </w:tcPr>
          <w:p w14:paraId="655345A8">
            <w:pPr>
              <w:pStyle w:val="7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30217</w:t>
            </w:r>
          </w:p>
        </w:tc>
        <w:tc>
          <w:tcPr>
            <w:tcW w:w="1356" w:type="dxa"/>
            <w:vAlign w:val="top"/>
          </w:tcPr>
          <w:p w14:paraId="4FD64B79">
            <w:pPr>
              <w:pStyle w:val="7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公务接待费</w:t>
            </w:r>
          </w:p>
        </w:tc>
        <w:tc>
          <w:tcPr>
            <w:tcW w:w="912" w:type="dxa"/>
            <w:vAlign w:val="top"/>
          </w:tcPr>
          <w:p w14:paraId="317AEE1A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5FD6AB2A">
            <w:pPr>
              <w:pStyle w:val="7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30922</w:t>
            </w:r>
          </w:p>
        </w:tc>
        <w:tc>
          <w:tcPr>
            <w:tcW w:w="1368" w:type="dxa"/>
            <w:vAlign w:val="top"/>
          </w:tcPr>
          <w:p w14:paraId="599664A8">
            <w:pPr>
              <w:pStyle w:val="7"/>
              <w:spacing w:before="133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无形资产购置</w:t>
            </w:r>
          </w:p>
        </w:tc>
        <w:tc>
          <w:tcPr>
            <w:tcW w:w="1056" w:type="dxa"/>
            <w:vAlign w:val="top"/>
          </w:tcPr>
          <w:p w14:paraId="1DF86413">
            <w:pPr>
              <w:pStyle w:val="7"/>
              <w:spacing w:before="199" w:line="97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47E92D13">
            <w:pPr>
              <w:pStyle w:val="7"/>
              <w:spacing w:before="133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313</w:t>
            </w:r>
          </w:p>
        </w:tc>
        <w:tc>
          <w:tcPr>
            <w:tcW w:w="2051" w:type="dxa"/>
            <w:vAlign w:val="top"/>
          </w:tcPr>
          <w:p w14:paraId="1159E331">
            <w:pPr>
              <w:pStyle w:val="7"/>
              <w:spacing w:before="133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对社会保障基金补助</w:t>
            </w:r>
          </w:p>
        </w:tc>
        <w:tc>
          <w:tcPr>
            <w:tcW w:w="1062" w:type="dxa"/>
            <w:vAlign w:val="top"/>
          </w:tcPr>
          <w:p w14:paraId="2F513924">
            <w:pPr>
              <w:rPr>
                <w:rFonts w:ascii="Arial"/>
                <w:sz w:val="21"/>
              </w:rPr>
            </w:pPr>
          </w:p>
        </w:tc>
      </w:tr>
      <w:tr w14:paraId="61C9E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70" w:type="dxa"/>
            <w:vAlign w:val="top"/>
          </w:tcPr>
          <w:p w14:paraId="47E25158">
            <w:pPr>
              <w:pStyle w:val="7"/>
              <w:spacing w:before="134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30303</w:t>
            </w:r>
          </w:p>
        </w:tc>
        <w:tc>
          <w:tcPr>
            <w:tcW w:w="1751" w:type="dxa"/>
            <w:vAlign w:val="top"/>
          </w:tcPr>
          <w:p w14:paraId="042B51B7">
            <w:pPr>
              <w:pStyle w:val="7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>退职（役）费</w:t>
            </w:r>
          </w:p>
        </w:tc>
        <w:tc>
          <w:tcPr>
            <w:tcW w:w="1056" w:type="dxa"/>
            <w:vAlign w:val="top"/>
          </w:tcPr>
          <w:p w14:paraId="4D1298AA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6139CA7E">
            <w:pPr>
              <w:pStyle w:val="7"/>
              <w:spacing w:before="134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30218</w:t>
            </w:r>
          </w:p>
        </w:tc>
        <w:tc>
          <w:tcPr>
            <w:tcW w:w="1356" w:type="dxa"/>
            <w:vAlign w:val="top"/>
          </w:tcPr>
          <w:p w14:paraId="548AF244">
            <w:pPr>
              <w:pStyle w:val="7"/>
              <w:spacing w:before="134" w:line="224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专用材料费</w:t>
            </w:r>
          </w:p>
        </w:tc>
        <w:tc>
          <w:tcPr>
            <w:tcW w:w="912" w:type="dxa"/>
            <w:vAlign w:val="top"/>
          </w:tcPr>
          <w:p w14:paraId="74B84A74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357FBD97">
            <w:pPr>
              <w:pStyle w:val="7"/>
              <w:spacing w:before="134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30999</w:t>
            </w:r>
          </w:p>
        </w:tc>
        <w:tc>
          <w:tcPr>
            <w:tcW w:w="1368" w:type="dxa"/>
            <w:vAlign w:val="top"/>
          </w:tcPr>
          <w:p w14:paraId="784455FA">
            <w:pPr>
              <w:pStyle w:val="7"/>
              <w:spacing w:before="134" w:line="224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其他资本性支出</w:t>
            </w:r>
          </w:p>
        </w:tc>
        <w:tc>
          <w:tcPr>
            <w:tcW w:w="1056" w:type="dxa"/>
            <w:vAlign w:val="top"/>
          </w:tcPr>
          <w:p w14:paraId="77288E1B">
            <w:pPr>
              <w:pStyle w:val="7"/>
              <w:spacing w:before="199" w:line="98" w:lineRule="exact"/>
              <w:ind w:left="22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28" w:type="dxa"/>
            <w:vAlign w:val="top"/>
          </w:tcPr>
          <w:p w14:paraId="436301CF">
            <w:pPr>
              <w:pStyle w:val="7"/>
              <w:spacing w:before="134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31302</w:t>
            </w:r>
          </w:p>
        </w:tc>
        <w:tc>
          <w:tcPr>
            <w:tcW w:w="2051" w:type="dxa"/>
            <w:vAlign w:val="top"/>
          </w:tcPr>
          <w:p w14:paraId="5E0ADF00">
            <w:pPr>
              <w:pStyle w:val="7"/>
              <w:spacing w:before="134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对社会保险基金补助</w:t>
            </w:r>
          </w:p>
        </w:tc>
        <w:tc>
          <w:tcPr>
            <w:tcW w:w="1062" w:type="dxa"/>
            <w:vAlign w:val="top"/>
          </w:tcPr>
          <w:p w14:paraId="54069D09">
            <w:pPr>
              <w:rPr>
                <w:rFonts w:ascii="Arial"/>
                <w:sz w:val="21"/>
              </w:rPr>
            </w:pPr>
          </w:p>
        </w:tc>
      </w:tr>
    </w:tbl>
    <w:p w14:paraId="474E42DB">
      <w:pPr>
        <w:rPr>
          <w:rFonts w:ascii="Arial"/>
          <w:sz w:val="21"/>
        </w:rPr>
      </w:pPr>
    </w:p>
    <w:p w14:paraId="0D9A46D8">
      <w:pPr>
        <w:rPr>
          <w:rFonts w:ascii="Arial" w:hAnsi="Arial" w:eastAsia="Arial" w:cs="Arial"/>
          <w:sz w:val="21"/>
          <w:szCs w:val="21"/>
        </w:rPr>
        <w:sectPr>
          <w:headerReference r:id="rId25" w:type="default"/>
          <w:footerReference r:id="rId26" w:type="default"/>
          <w:pgSz w:w="16840" w:h="11900"/>
          <w:pgMar w:top="642" w:right="0" w:bottom="340" w:left="0" w:header="326" w:footer="93" w:gutter="0"/>
          <w:cols w:space="720" w:num="1"/>
        </w:sectPr>
      </w:pPr>
    </w:p>
    <w:p w14:paraId="28B82EE8">
      <w:pPr>
        <w:spacing w:line="32" w:lineRule="exact"/>
      </w:pPr>
    </w:p>
    <w:tbl>
      <w:tblPr>
        <w:tblStyle w:val="6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0"/>
        <w:gridCol w:w="1751"/>
        <w:gridCol w:w="1056"/>
        <w:gridCol w:w="828"/>
        <w:gridCol w:w="1356"/>
        <w:gridCol w:w="912"/>
        <w:gridCol w:w="828"/>
        <w:gridCol w:w="1368"/>
        <w:gridCol w:w="1056"/>
        <w:gridCol w:w="828"/>
        <w:gridCol w:w="2051"/>
        <w:gridCol w:w="1062"/>
      </w:tblGrid>
      <w:tr w14:paraId="189D4D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70" w:type="dxa"/>
            <w:vAlign w:val="top"/>
          </w:tcPr>
          <w:p w14:paraId="1E54ECFB">
            <w:pPr>
              <w:pStyle w:val="7"/>
              <w:spacing w:before="130" w:line="186" w:lineRule="exact"/>
              <w:ind w:left="10"/>
              <w:rPr>
                <w:sz w:val="14"/>
                <w:szCs w:val="14"/>
              </w:rPr>
            </w:pPr>
            <w:bookmarkStart w:id="17" w:name="bookmark36"/>
            <w:bookmarkEnd w:id="17"/>
            <w:r>
              <w:rPr>
                <w:color w:val="212529"/>
                <w:position w:val="1"/>
                <w:sz w:val="14"/>
                <w:szCs w:val="14"/>
              </w:rPr>
              <w:t>30304</w:t>
            </w:r>
          </w:p>
        </w:tc>
        <w:tc>
          <w:tcPr>
            <w:tcW w:w="1751" w:type="dxa"/>
            <w:vAlign w:val="top"/>
          </w:tcPr>
          <w:p w14:paraId="06695AF2">
            <w:pPr>
              <w:pStyle w:val="7"/>
              <w:spacing w:before="130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抚恤金</w:t>
            </w:r>
          </w:p>
        </w:tc>
        <w:tc>
          <w:tcPr>
            <w:tcW w:w="1056" w:type="dxa"/>
            <w:vAlign w:val="top"/>
          </w:tcPr>
          <w:p w14:paraId="384D3A41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484064F7">
            <w:pPr>
              <w:pStyle w:val="7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30224</w:t>
            </w:r>
          </w:p>
        </w:tc>
        <w:tc>
          <w:tcPr>
            <w:tcW w:w="1356" w:type="dxa"/>
            <w:vAlign w:val="top"/>
          </w:tcPr>
          <w:p w14:paraId="0ADA6A0C">
            <w:pPr>
              <w:pStyle w:val="7"/>
              <w:spacing w:before="130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被装购置费</w:t>
            </w:r>
          </w:p>
        </w:tc>
        <w:tc>
          <w:tcPr>
            <w:tcW w:w="912" w:type="dxa"/>
            <w:vAlign w:val="top"/>
          </w:tcPr>
          <w:p w14:paraId="20B716BC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5442E8A6">
            <w:pPr>
              <w:pStyle w:val="7"/>
              <w:spacing w:before="130" w:line="186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310</w:t>
            </w:r>
          </w:p>
        </w:tc>
        <w:tc>
          <w:tcPr>
            <w:tcW w:w="1368" w:type="dxa"/>
            <w:vAlign w:val="top"/>
          </w:tcPr>
          <w:p w14:paraId="4AC30044">
            <w:pPr>
              <w:pStyle w:val="7"/>
              <w:spacing w:before="130" w:line="224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资本性支出</w:t>
            </w:r>
          </w:p>
        </w:tc>
        <w:tc>
          <w:tcPr>
            <w:tcW w:w="1056" w:type="dxa"/>
            <w:vAlign w:val="top"/>
          </w:tcPr>
          <w:p w14:paraId="012DDF20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37B8B7DE">
            <w:pPr>
              <w:pStyle w:val="7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31303</w:t>
            </w:r>
          </w:p>
        </w:tc>
        <w:tc>
          <w:tcPr>
            <w:tcW w:w="2051" w:type="dxa"/>
            <w:vAlign w:val="top"/>
          </w:tcPr>
          <w:p w14:paraId="60BCBB17">
            <w:pPr>
              <w:pStyle w:val="7"/>
              <w:spacing w:before="130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补充全国社会保障基金</w:t>
            </w:r>
          </w:p>
        </w:tc>
        <w:tc>
          <w:tcPr>
            <w:tcW w:w="1062" w:type="dxa"/>
            <w:vAlign w:val="top"/>
          </w:tcPr>
          <w:p w14:paraId="07F0461F">
            <w:pPr>
              <w:rPr>
                <w:rFonts w:ascii="Arial"/>
                <w:sz w:val="21"/>
              </w:rPr>
            </w:pPr>
          </w:p>
        </w:tc>
      </w:tr>
      <w:tr w14:paraId="3D99D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70" w:type="dxa"/>
            <w:vAlign w:val="top"/>
          </w:tcPr>
          <w:p w14:paraId="5F6796C4">
            <w:pPr>
              <w:pStyle w:val="7"/>
              <w:spacing w:before="125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30305</w:t>
            </w:r>
          </w:p>
        </w:tc>
        <w:tc>
          <w:tcPr>
            <w:tcW w:w="1751" w:type="dxa"/>
            <w:vAlign w:val="top"/>
          </w:tcPr>
          <w:p w14:paraId="1666CCDA">
            <w:pPr>
              <w:pStyle w:val="7"/>
              <w:spacing w:before="125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生活补助</w:t>
            </w:r>
          </w:p>
        </w:tc>
        <w:tc>
          <w:tcPr>
            <w:tcW w:w="1056" w:type="dxa"/>
            <w:vAlign w:val="top"/>
          </w:tcPr>
          <w:p w14:paraId="3A3C36DA">
            <w:pPr>
              <w:pStyle w:val="7"/>
              <w:spacing w:before="125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40.50</w:t>
            </w:r>
          </w:p>
        </w:tc>
        <w:tc>
          <w:tcPr>
            <w:tcW w:w="828" w:type="dxa"/>
            <w:vAlign w:val="top"/>
          </w:tcPr>
          <w:p w14:paraId="4D17C95D">
            <w:pPr>
              <w:pStyle w:val="7"/>
              <w:spacing w:before="125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30225</w:t>
            </w:r>
          </w:p>
        </w:tc>
        <w:tc>
          <w:tcPr>
            <w:tcW w:w="1356" w:type="dxa"/>
            <w:vAlign w:val="top"/>
          </w:tcPr>
          <w:p w14:paraId="7E6E111F">
            <w:pPr>
              <w:pStyle w:val="7"/>
              <w:spacing w:before="125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专用燃料费</w:t>
            </w:r>
          </w:p>
        </w:tc>
        <w:tc>
          <w:tcPr>
            <w:tcW w:w="912" w:type="dxa"/>
            <w:vAlign w:val="top"/>
          </w:tcPr>
          <w:p w14:paraId="1B513201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201B607B">
            <w:pPr>
              <w:pStyle w:val="7"/>
              <w:spacing w:before="125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31001</w:t>
            </w:r>
          </w:p>
        </w:tc>
        <w:tc>
          <w:tcPr>
            <w:tcW w:w="1368" w:type="dxa"/>
            <w:vAlign w:val="top"/>
          </w:tcPr>
          <w:p w14:paraId="08B9ACB2">
            <w:pPr>
              <w:pStyle w:val="7"/>
              <w:spacing w:before="125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房屋建筑物构建</w:t>
            </w:r>
          </w:p>
        </w:tc>
        <w:tc>
          <w:tcPr>
            <w:tcW w:w="1056" w:type="dxa"/>
            <w:vAlign w:val="top"/>
          </w:tcPr>
          <w:p w14:paraId="1FC41CAC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32ABC4EB">
            <w:pPr>
              <w:pStyle w:val="7"/>
              <w:spacing w:before="125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31304</w:t>
            </w:r>
          </w:p>
        </w:tc>
        <w:tc>
          <w:tcPr>
            <w:tcW w:w="2051" w:type="dxa"/>
            <w:vAlign w:val="top"/>
          </w:tcPr>
          <w:p w14:paraId="5BBAB3CA">
            <w:pPr>
              <w:pStyle w:val="7"/>
              <w:spacing w:before="41" w:line="224" w:lineRule="auto"/>
              <w:ind w:left="8" w:right="21" w:firstLine="14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对机关事业单位职业年金的补</w:t>
            </w:r>
            <w:r>
              <w:rPr>
                <w:color w:val="212529"/>
                <w:sz w:val="14"/>
                <w:szCs w:val="14"/>
              </w:rPr>
              <w:t>助</w:t>
            </w:r>
          </w:p>
        </w:tc>
        <w:tc>
          <w:tcPr>
            <w:tcW w:w="1062" w:type="dxa"/>
            <w:vAlign w:val="top"/>
          </w:tcPr>
          <w:p w14:paraId="79B748B4">
            <w:pPr>
              <w:rPr>
                <w:rFonts w:ascii="Arial"/>
                <w:sz w:val="21"/>
              </w:rPr>
            </w:pPr>
          </w:p>
        </w:tc>
      </w:tr>
      <w:tr w14:paraId="4BA2F2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70" w:type="dxa"/>
            <w:vAlign w:val="top"/>
          </w:tcPr>
          <w:p w14:paraId="65A73AD6">
            <w:pPr>
              <w:pStyle w:val="7"/>
              <w:spacing w:before="126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30306</w:t>
            </w:r>
          </w:p>
        </w:tc>
        <w:tc>
          <w:tcPr>
            <w:tcW w:w="1751" w:type="dxa"/>
            <w:vAlign w:val="top"/>
          </w:tcPr>
          <w:p w14:paraId="496F16BB">
            <w:pPr>
              <w:pStyle w:val="7"/>
              <w:spacing w:before="126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救济费</w:t>
            </w:r>
          </w:p>
        </w:tc>
        <w:tc>
          <w:tcPr>
            <w:tcW w:w="1056" w:type="dxa"/>
            <w:vAlign w:val="top"/>
          </w:tcPr>
          <w:p w14:paraId="554DD0C3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476B5129">
            <w:pPr>
              <w:pStyle w:val="7"/>
              <w:spacing w:before="126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30226</w:t>
            </w:r>
          </w:p>
        </w:tc>
        <w:tc>
          <w:tcPr>
            <w:tcW w:w="1356" w:type="dxa"/>
            <w:vAlign w:val="top"/>
          </w:tcPr>
          <w:p w14:paraId="79FE7FDF">
            <w:pPr>
              <w:pStyle w:val="7"/>
              <w:spacing w:before="126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劳务费</w:t>
            </w:r>
          </w:p>
        </w:tc>
        <w:tc>
          <w:tcPr>
            <w:tcW w:w="912" w:type="dxa"/>
            <w:vAlign w:val="top"/>
          </w:tcPr>
          <w:p w14:paraId="453D070C">
            <w:pPr>
              <w:pStyle w:val="7"/>
              <w:spacing w:before="126" w:line="186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30.04</w:t>
            </w:r>
          </w:p>
        </w:tc>
        <w:tc>
          <w:tcPr>
            <w:tcW w:w="828" w:type="dxa"/>
            <w:vAlign w:val="top"/>
          </w:tcPr>
          <w:p w14:paraId="682F577F">
            <w:pPr>
              <w:pStyle w:val="7"/>
              <w:spacing w:before="126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31002</w:t>
            </w:r>
          </w:p>
        </w:tc>
        <w:tc>
          <w:tcPr>
            <w:tcW w:w="1368" w:type="dxa"/>
            <w:vAlign w:val="top"/>
          </w:tcPr>
          <w:p w14:paraId="2869F657">
            <w:pPr>
              <w:pStyle w:val="7"/>
              <w:spacing w:before="126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办公设备购置</w:t>
            </w:r>
          </w:p>
        </w:tc>
        <w:tc>
          <w:tcPr>
            <w:tcW w:w="1056" w:type="dxa"/>
            <w:vAlign w:val="top"/>
          </w:tcPr>
          <w:p w14:paraId="26D30B84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43826CDB">
            <w:pPr>
              <w:pStyle w:val="7"/>
              <w:spacing w:before="126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399</w:t>
            </w:r>
          </w:p>
        </w:tc>
        <w:tc>
          <w:tcPr>
            <w:tcW w:w="2051" w:type="dxa"/>
            <w:vAlign w:val="top"/>
          </w:tcPr>
          <w:p w14:paraId="3A6D7FCC">
            <w:pPr>
              <w:pStyle w:val="7"/>
              <w:spacing w:before="127" w:line="225" w:lineRule="auto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其他支出</w:t>
            </w:r>
          </w:p>
        </w:tc>
        <w:tc>
          <w:tcPr>
            <w:tcW w:w="1062" w:type="dxa"/>
            <w:vAlign w:val="top"/>
          </w:tcPr>
          <w:p w14:paraId="0EB2CC9D">
            <w:pPr>
              <w:rPr>
                <w:rFonts w:ascii="Arial"/>
                <w:sz w:val="21"/>
              </w:rPr>
            </w:pPr>
          </w:p>
        </w:tc>
      </w:tr>
      <w:tr w14:paraId="14266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4D8DFA93">
            <w:pPr>
              <w:pStyle w:val="7"/>
              <w:spacing w:before="128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30307</w:t>
            </w:r>
          </w:p>
        </w:tc>
        <w:tc>
          <w:tcPr>
            <w:tcW w:w="1751" w:type="dxa"/>
            <w:vAlign w:val="top"/>
          </w:tcPr>
          <w:p w14:paraId="30F525DF">
            <w:pPr>
              <w:pStyle w:val="7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医疗费补助</w:t>
            </w:r>
          </w:p>
        </w:tc>
        <w:tc>
          <w:tcPr>
            <w:tcW w:w="1056" w:type="dxa"/>
            <w:vAlign w:val="top"/>
          </w:tcPr>
          <w:p w14:paraId="612686D1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4FC34234">
            <w:pPr>
              <w:pStyle w:val="7"/>
              <w:spacing w:before="128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30227</w:t>
            </w:r>
          </w:p>
        </w:tc>
        <w:tc>
          <w:tcPr>
            <w:tcW w:w="1356" w:type="dxa"/>
            <w:vAlign w:val="top"/>
          </w:tcPr>
          <w:p w14:paraId="0A2CD52C">
            <w:pPr>
              <w:pStyle w:val="7"/>
              <w:spacing w:before="127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委托业务费</w:t>
            </w:r>
          </w:p>
        </w:tc>
        <w:tc>
          <w:tcPr>
            <w:tcW w:w="912" w:type="dxa"/>
            <w:vAlign w:val="top"/>
          </w:tcPr>
          <w:p w14:paraId="0770A2CC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5C919EF7">
            <w:pPr>
              <w:pStyle w:val="7"/>
              <w:spacing w:before="128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31003</w:t>
            </w:r>
          </w:p>
        </w:tc>
        <w:tc>
          <w:tcPr>
            <w:tcW w:w="1368" w:type="dxa"/>
            <w:vAlign w:val="top"/>
          </w:tcPr>
          <w:p w14:paraId="4699B4DC">
            <w:pPr>
              <w:pStyle w:val="7"/>
              <w:spacing w:before="128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专用设备购置</w:t>
            </w:r>
          </w:p>
        </w:tc>
        <w:tc>
          <w:tcPr>
            <w:tcW w:w="1056" w:type="dxa"/>
            <w:vAlign w:val="top"/>
          </w:tcPr>
          <w:p w14:paraId="329D7FBC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0A8CCEF5">
            <w:pPr>
              <w:pStyle w:val="7"/>
              <w:spacing w:before="128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39907</w:t>
            </w:r>
          </w:p>
        </w:tc>
        <w:tc>
          <w:tcPr>
            <w:tcW w:w="2051" w:type="dxa"/>
            <w:vAlign w:val="top"/>
          </w:tcPr>
          <w:p w14:paraId="6CE98950">
            <w:pPr>
              <w:pStyle w:val="7"/>
              <w:spacing w:before="127" w:line="225" w:lineRule="auto"/>
              <w:ind w:left="16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国家赔偿费用支出</w:t>
            </w:r>
          </w:p>
        </w:tc>
        <w:tc>
          <w:tcPr>
            <w:tcW w:w="1062" w:type="dxa"/>
            <w:vAlign w:val="top"/>
          </w:tcPr>
          <w:p w14:paraId="4BFECC08">
            <w:pPr>
              <w:rPr>
                <w:rFonts w:ascii="Arial"/>
                <w:sz w:val="21"/>
              </w:rPr>
            </w:pPr>
          </w:p>
        </w:tc>
      </w:tr>
      <w:tr w14:paraId="511045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288E2776">
            <w:pPr>
              <w:pStyle w:val="7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30308</w:t>
            </w:r>
          </w:p>
        </w:tc>
        <w:tc>
          <w:tcPr>
            <w:tcW w:w="1751" w:type="dxa"/>
            <w:vAlign w:val="top"/>
          </w:tcPr>
          <w:p w14:paraId="0DF6F442">
            <w:pPr>
              <w:pStyle w:val="7"/>
              <w:spacing w:before="128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助学金</w:t>
            </w:r>
          </w:p>
        </w:tc>
        <w:tc>
          <w:tcPr>
            <w:tcW w:w="1056" w:type="dxa"/>
            <w:vAlign w:val="top"/>
          </w:tcPr>
          <w:p w14:paraId="7B89A78D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4E41A3BF">
            <w:pPr>
              <w:pStyle w:val="7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30228</w:t>
            </w:r>
          </w:p>
        </w:tc>
        <w:tc>
          <w:tcPr>
            <w:tcW w:w="1356" w:type="dxa"/>
            <w:vAlign w:val="top"/>
          </w:tcPr>
          <w:p w14:paraId="52D4BFD8">
            <w:pPr>
              <w:pStyle w:val="7"/>
              <w:spacing w:before="128" w:line="224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工会经费</w:t>
            </w:r>
          </w:p>
        </w:tc>
        <w:tc>
          <w:tcPr>
            <w:tcW w:w="912" w:type="dxa"/>
            <w:vAlign w:val="top"/>
          </w:tcPr>
          <w:p w14:paraId="23F555D0">
            <w:pPr>
              <w:pStyle w:val="7"/>
              <w:spacing w:before="128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11.07</w:t>
            </w:r>
          </w:p>
        </w:tc>
        <w:tc>
          <w:tcPr>
            <w:tcW w:w="828" w:type="dxa"/>
            <w:vAlign w:val="top"/>
          </w:tcPr>
          <w:p w14:paraId="77F9011E">
            <w:pPr>
              <w:pStyle w:val="7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31005</w:t>
            </w:r>
          </w:p>
        </w:tc>
        <w:tc>
          <w:tcPr>
            <w:tcW w:w="1368" w:type="dxa"/>
            <w:vAlign w:val="top"/>
          </w:tcPr>
          <w:p w14:paraId="0A82F4AA">
            <w:pPr>
              <w:pStyle w:val="7"/>
              <w:spacing w:before="128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基础设施建设</w:t>
            </w:r>
          </w:p>
        </w:tc>
        <w:tc>
          <w:tcPr>
            <w:tcW w:w="1056" w:type="dxa"/>
            <w:vAlign w:val="top"/>
          </w:tcPr>
          <w:p w14:paraId="3DC2A44D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4D0D6E4D">
            <w:pPr>
              <w:pStyle w:val="7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39908</w:t>
            </w:r>
          </w:p>
        </w:tc>
        <w:tc>
          <w:tcPr>
            <w:tcW w:w="2051" w:type="dxa"/>
            <w:vAlign w:val="top"/>
          </w:tcPr>
          <w:p w14:paraId="3AD2F75A">
            <w:pPr>
              <w:pStyle w:val="7"/>
              <w:spacing w:before="44" w:line="223" w:lineRule="auto"/>
              <w:ind w:left="12" w:right="21" w:firstLine="14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对民间非营利组织和群众性自</w:t>
            </w:r>
            <w:r>
              <w:rPr>
                <w:color w:val="212529"/>
                <w:spacing w:val="2"/>
                <w:sz w:val="14"/>
                <w:szCs w:val="14"/>
              </w:rPr>
              <w:t>治组织补贴</w:t>
            </w:r>
          </w:p>
        </w:tc>
        <w:tc>
          <w:tcPr>
            <w:tcW w:w="1062" w:type="dxa"/>
            <w:vAlign w:val="top"/>
          </w:tcPr>
          <w:p w14:paraId="2C713377">
            <w:pPr>
              <w:rPr>
                <w:rFonts w:ascii="Arial"/>
                <w:sz w:val="21"/>
              </w:rPr>
            </w:pPr>
          </w:p>
        </w:tc>
      </w:tr>
      <w:tr w14:paraId="1BE50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70" w:type="dxa"/>
            <w:vAlign w:val="top"/>
          </w:tcPr>
          <w:p w14:paraId="1AE42D55">
            <w:pPr>
              <w:pStyle w:val="7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30309</w:t>
            </w:r>
          </w:p>
        </w:tc>
        <w:tc>
          <w:tcPr>
            <w:tcW w:w="1751" w:type="dxa"/>
            <w:vAlign w:val="top"/>
          </w:tcPr>
          <w:p w14:paraId="66137440">
            <w:pPr>
              <w:pStyle w:val="7"/>
              <w:spacing w:before="128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奖励金</w:t>
            </w:r>
          </w:p>
        </w:tc>
        <w:tc>
          <w:tcPr>
            <w:tcW w:w="1056" w:type="dxa"/>
            <w:vAlign w:val="top"/>
          </w:tcPr>
          <w:p w14:paraId="58C9E899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0BAFA4F6">
            <w:pPr>
              <w:pStyle w:val="7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30229</w:t>
            </w:r>
          </w:p>
        </w:tc>
        <w:tc>
          <w:tcPr>
            <w:tcW w:w="1356" w:type="dxa"/>
            <w:vAlign w:val="top"/>
          </w:tcPr>
          <w:p w14:paraId="4E730534">
            <w:pPr>
              <w:pStyle w:val="7"/>
              <w:spacing w:before="128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福利费</w:t>
            </w:r>
          </w:p>
        </w:tc>
        <w:tc>
          <w:tcPr>
            <w:tcW w:w="912" w:type="dxa"/>
            <w:vAlign w:val="top"/>
          </w:tcPr>
          <w:p w14:paraId="3B9FDC75">
            <w:pPr>
              <w:pStyle w:val="7"/>
              <w:spacing w:before="128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29.99</w:t>
            </w:r>
          </w:p>
        </w:tc>
        <w:tc>
          <w:tcPr>
            <w:tcW w:w="828" w:type="dxa"/>
            <w:vAlign w:val="top"/>
          </w:tcPr>
          <w:p w14:paraId="1D78C6E8">
            <w:pPr>
              <w:pStyle w:val="7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31006</w:t>
            </w:r>
          </w:p>
        </w:tc>
        <w:tc>
          <w:tcPr>
            <w:tcW w:w="1368" w:type="dxa"/>
            <w:vAlign w:val="top"/>
          </w:tcPr>
          <w:p w14:paraId="4567447B">
            <w:pPr>
              <w:pStyle w:val="7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大型修缮</w:t>
            </w:r>
          </w:p>
        </w:tc>
        <w:tc>
          <w:tcPr>
            <w:tcW w:w="1056" w:type="dxa"/>
            <w:vAlign w:val="top"/>
          </w:tcPr>
          <w:p w14:paraId="469ABAF4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5A725A0C">
            <w:pPr>
              <w:pStyle w:val="7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39909</w:t>
            </w:r>
          </w:p>
        </w:tc>
        <w:tc>
          <w:tcPr>
            <w:tcW w:w="2051" w:type="dxa"/>
            <w:vAlign w:val="top"/>
          </w:tcPr>
          <w:p w14:paraId="3D716EC0">
            <w:pPr>
              <w:pStyle w:val="7"/>
              <w:spacing w:before="128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经常性赠与</w:t>
            </w:r>
          </w:p>
        </w:tc>
        <w:tc>
          <w:tcPr>
            <w:tcW w:w="1062" w:type="dxa"/>
            <w:vAlign w:val="top"/>
          </w:tcPr>
          <w:p w14:paraId="41160C60">
            <w:pPr>
              <w:rPr>
                <w:rFonts w:ascii="Arial"/>
                <w:sz w:val="21"/>
              </w:rPr>
            </w:pPr>
          </w:p>
        </w:tc>
      </w:tr>
      <w:tr w14:paraId="3AD43C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6BC672F5">
            <w:pPr>
              <w:pStyle w:val="7"/>
              <w:spacing w:before="129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30310</w:t>
            </w:r>
          </w:p>
        </w:tc>
        <w:tc>
          <w:tcPr>
            <w:tcW w:w="1751" w:type="dxa"/>
            <w:vAlign w:val="top"/>
          </w:tcPr>
          <w:p w14:paraId="26E2B417">
            <w:pPr>
              <w:pStyle w:val="7"/>
              <w:spacing w:before="129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个人农业生产补贴</w:t>
            </w:r>
          </w:p>
        </w:tc>
        <w:tc>
          <w:tcPr>
            <w:tcW w:w="1056" w:type="dxa"/>
            <w:vAlign w:val="top"/>
          </w:tcPr>
          <w:p w14:paraId="49328EFB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5CF9969E">
            <w:pPr>
              <w:pStyle w:val="7"/>
              <w:spacing w:before="129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30231</w:t>
            </w:r>
          </w:p>
        </w:tc>
        <w:tc>
          <w:tcPr>
            <w:tcW w:w="1356" w:type="dxa"/>
            <w:vAlign w:val="top"/>
          </w:tcPr>
          <w:p w14:paraId="3C44361F">
            <w:pPr>
              <w:pStyle w:val="7"/>
              <w:spacing w:before="45" w:line="224" w:lineRule="auto"/>
              <w:ind w:left="13" w:right="50" w:firstLine="14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公务用车运行维护</w:t>
            </w:r>
            <w:r>
              <w:rPr>
                <w:color w:val="212529"/>
                <w:sz w:val="14"/>
                <w:szCs w:val="14"/>
              </w:rPr>
              <w:t>费</w:t>
            </w:r>
          </w:p>
        </w:tc>
        <w:tc>
          <w:tcPr>
            <w:tcW w:w="912" w:type="dxa"/>
            <w:vAlign w:val="top"/>
          </w:tcPr>
          <w:p w14:paraId="0E4A4918">
            <w:pPr>
              <w:pStyle w:val="7"/>
              <w:spacing w:before="129" w:line="186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14.00</w:t>
            </w:r>
          </w:p>
        </w:tc>
        <w:tc>
          <w:tcPr>
            <w:tcW w:w="828" w:type="dxa"/>
            <w:vAlign w:val="top"/>
          </w:tcPr>
          <w:p w14:paraId="739AC381">
            <w:pPr>
              <w:pStyle w:val="7"/>
              <w:spacing w:before="129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31007</w:t>
            </w:r>
          </w:p>
        </w:tc>
        <w:tc>
          <w:tcPr>
            <w:tcW w:w="1368" w:type="dxa"/>
            <w:vAlign w:val="top"/>
          </w:tcPr>
          <w:p w14:paraId="681FF628">
            <w:pPr>
              <w:pStyle w:val="7"/>
              <w:spacing w:before="45" w:line="224" w:lineRule="auto"/>
              <w:ind w:left="5" w:right="61" w:firstLine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信息网络及软件购</w:t>
            </w:r>
            <w:r>
              <w:rPr>
                <w:color w:val="212529"/>
                <w:spacing w:val="2"/>
                <w:sz w:val="14"/>
                <w:szCs w:val="14"/>
              </w:rPr>
              <w:t>置更新</w:t>
            </w:r>
          </w:p>
        </w:tc>
        <w:tc>
          <w:tcPr>
            <w:tcW w:w="1056" w:type="dxa"/>
            <w:vAlign w:val="top"/>
          </w:tcPr>
          <w:p w14:paraId="282FC27E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0A7FC101">
            <w:pPr>
              <w:pStyle w:val="7"/>
              <w:spacing w:before="129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39910</w:t>
            </w:r>
          </w:p>
        </w:tc>
        <w:tc>
          <w:tcPr>
            <w:tcW w:w="2051" w:type="dxa"/>
            <w:vAlign w:val="top"/>
          </w:tcPr>
          <w:p w14:paraId="75CEAB83">
            <w:pPr>
              <w:pStyle w:val="7"/>
              <w:spacing w:before="129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资本性赠与</w:t>
            </w:r>
          </w:p>
        </w:tc>
        <w:tc>
          <w:tcPr>
            <w:tcW w:w="1062" w:type="dxa"/>
            <w:vAlign w:val="top"/>
          </w:tcPr>
          <w:p w14:paraId="1761DFB2">
            <w:pPr>
              <w:rPr>
                <w:rFonts w:ascii="Arial"/>
                <w:sz w:val="21"/>
              </w:rPr>
            </w:pPr>
          </w:p>
        </w:tc>
      </w:tr>
      <w:tr w14:paraId="09FA8E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6E87B148">
            <w:pPr>
              <w:pStyle w:val="7"/>
              <w:spacing w:before="130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30311</w:t>
            </w:r>
          </w:p>
        </w:tc>
        <w:tc>
          <w:tcPr>
            <w:tcW w:w="1751" w:type="dxa"/>
            <w:vAlign w:val="top"/>
          </w:tcPr>
          <w:p w14:paraId="04B84A6D">
            <w:pPr>
              <w:pStyle w:val="7"/>
              <w:spacing w:before="130" w:line="224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代缴社会保险费</w:t>
            </w:r>
          </w:p>
        </w:tc>
        <w:tc>
          <w:tcPr>
            <w:tcW w:w="1056" w:type="dxa"/>
            <w:vAlign w:val="top"/>
          </w:tcPr>
          <w:p w14:paraId="53640878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15BD7F9B">
            <w:pPr>
              <w:pStyle w:val="7"/>
              <w:spacing w:before="130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30239</w:t>
            </w:r>
          </w:p>
        </w:tc>
        <w:tc>
          <w:tcPr>
            <w:tcW w:w="1356" w:type="dxa"/>
            <w:vAlign w:val="top"/>
          </w:tcPr>
          <w:p w14:paraId="60A5A1E0">
            <w:pPr>
              <w:pStyle w:val="7"/>
              <w:spacing w:before="130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其他交通费用</w:t>
            </w:r>
          </w:p>
        </w:tc>
        <w:tc>
          <w:tcPr>
            <w:tcW w:w="912" w:type="dxa"/>
            <w:vAlign w:val="top"/>
          </w:tcPr>
          <w:p w14:paraId="28B89BFA">
            <w:pPr>
              <w:pStyle w:val="7"/>
              <w:spacing w:before="130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40.35</w:t>
            </w:r>
          </w:p>
        </w:tc>
        <w:tc>
          <w:tcPr>
            <w:tcW w:w="828" w:type="dxa"/>
            <w:vAlign w:val="top"/>
          </w:tcPr>
          <w:p w14:paraId="7392B82D">
            <w:pPr>
              <w:pStyle w:val="7"/>
              <w:spacing w:before="130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31008</w:t>
            </w:r>
          </w:p>
        </w:tc>
        <w:tc>
          <w:tcPr>
            <w:tcW w:w="1368" w:type="dxa"/>
            <w:vAlign w:val="top"/>
          </w:tcPr>
          <w:p w14:paraId="4A0352BD">
            <w:pPr>
              <w:pStyle w:val="7"/>
              <w:spacing w:before="130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物资储备</w:t>
            </w:r>
          </w:p>
        </w:tc>
        <w:tc>
          <w:tcPr>
            <w:tcW w:w="1056" w:type="dxa"/>
            <w:vAlign w:val="top"/>
          </w:tcPr>
          <w:p w14:paraId="4C26094E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7D2704D7">
            <w:pPr>
              <w:pStyle w:val="7"/>
              <w:spacing w:before="130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39999</w:t>
            </w:r>
          </w:p>
        </w:tc>
        <w:tc>
          <w:tcPr>
            <w:tcW w:w="2051" w:type="dxa"/>
            <w:vAlign w:val="top"/>
          </w:tcPr>
          <w:p w14:paraId="39F26C10">
            <w:pPr>
              <w:pStyle w:val="7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其他支出</w:t>
            </w:r>
          </w:p>
        </w:tc>
        <w:tc>
          <w:tcPr>
            <w:tcW w:w="1062" w:type="dxa"/>
            <w:vAlign w:val="top"/>
          </w:tcPr>
          <w:p w14:paraId="29C4DAAB">
            <w:pPr>
              <w:rPr>
                <w:rFonts w:ascii="Arial"/>
                <w:sz w:val="21"/>
              </w:rPr>
            </w:pPr>
          </w:p>
        </w:tc>
      </w:tr>
      <w:tr w14:paraId="0964B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70" w:type="dxa"/>
            <w:vAlign w:val="top"/>
          </w:tcPr>
          <w:p w14:paraId="04779738">
            <w:pPr>
              <w:pStyle w:val="7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30399</w:t>
            </w:r>
          </w:p>
        </w:tc>
        <w:tc>
          <w:tcPr>
            <w:tcW w:w="1751" w:type="dxa"/>
            <w:vAlign w:val="top"/>
          </w:tcPr>
          <w:p w14:paraId="2167D784">
            <w:pPr>
              <w:pStyle w:val="7"/>
              <w:spacing w:before="45" w:line="224" w:lineRule="auto"/>
              <w:ind w:left="2" w:right="160" w:firstLine="14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其他对个人和家庭的补</w:t>
            </w:r>
            <w:r>
              <w:rPr>
                <w:color w:val="212529"/>
                <w:sz w:val="14"/>
                <w:szCs w:val="14"/>
              </w:rPr>
              <w:t>助</w:t>
            </w:r>
          </w:p>
        </w:tc>
        <w:tc>
          <w:tcPr>
            <w:tcW w:w="1056" w:type="dxa"/>
            <w:vAlign w:val="top"/>
          </w:tcPr>
          <w:p w14:paraId="469F2D77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2388CC43">
            <w:pPr>
              <w:pStyle w:val="7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30240</w:t>
            </w:r>
          </w:p>
        </w:tc>
        <w:tc>
          <w:tcPr>
            <w:tcW w:w="1356" w:type="dxa"/>
            <w:vAlign w:val="top"/>
          </w:tcPr>
          <w:p w14:paraId="2A19E9BA">
            <w:pPr>
              <w:pStyle w:val="7"/>
              <w:spacing w:before="130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税金及附加费用</w:t>
            </w:r>
          </w:p>
        </w:tc>
        <w:tc>
          <w:tcPr>
            <w:tcW w:w="912" w:type="dxa"/>
            <w:vAlign w:val="top"/>
          </w:tcPr>
          <w:p w14:paraId="40445DC6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232F6FB1">
            <w:pPr>
              <w:pStyle w:val="7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31009</w:t>
            </w:r>
          </w:p>
        </w:tc>
        <w:tc>
          <w:tcPr>
            <w:tcW w:w="1368" w:type="dxa"/>
            <w:vAlign w:val="top"/>
          </w:tcPr>
          <w:p w14:paraId="132C9369">
            <w:pPr>
              <w:pStyle w:val="7"/>
              <w:spacing w:before="130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土地补偿</w:t>
            </w:r>
          </w:p>
        </w:tc>
        <w:tc>
          <w:tcPr>
            <w:tcW w:w="1056" w:type="dxa"/>
            <w:vAlign w:val="top"/>
          </w:tcPr>
          <w:p w14:paraId="030506E7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61F4AFEC">
            <w:pPr>
              <w:rPr>
                <w:rFonts w:ascii="Arial"/>
                <w:sz w:val="21"/>
              </w:rPr>
            </w:pPr>
          </w:p>
        </w:tc>
        <w:tc>
          <w:tcPr>
            <w:tcW w:w="2051" w:type="dxa"/>
            <w:vAlign w:val="top"/>
          </w:tcPr>
          <w:p w14:paraId="031E5470">
            <w:pPr>
              <w:rPr>
                <w:rFonts w:ascii="Arial"/>
                <w:sz w:val="21"/>
              </w:rPr>
            </w:pPr>
          </w:p>
        </w:tc>
        <w:tc>
          <w:tcPr>
            <w:tcW w:w="1062" w:type="dxa"/>
            <w:vAlign w:val="top"/>
          </w:tcPr>
          <w:p w14:paraId="30A8C3F6">
            <w:pPr>
              <w:rPr>
                <w:rFonts w:ascii="Arial"/>
                <w:sz w:val="21"/>
              </w:rPr>
            </w:pPr>
          </w:p>
        </w:tc>
      </w:tr>
      <w:tr w14:paraId="5754D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70" w:type="dxa"/>
            <w:vAlign w:val="top"/>
          </w:tcPr>
          <w:p w14:paraId="710A7A1A">
            <w:pPr>
              <w:rPr>
                <w:rFonts w:ascii="Arial"/>
                <w:sz w:val="21"/>
              </w:rPr>
            </w:pPr>
          </w:p>
        </w:tc>
        <w:tc>
          <w:tcPr>
            <w:tcW w:w="1751" w:type="dxa"/>
            <w:vAlign w:val="top"/>
          </w:tcPr>
          <w:p w14:paraId="49362639"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 w14:paraId="48C683E5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171CE081">
            <w:pPr>
              <w:pStyle w:val="7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30299</w:t>
            </w:r>
          </w:p>
        </w:tc>
        <w:tc>
          <w:tcPr>
            <w:tcW w:w="1356" w:type="dxa"/>
            <w:vAlign w:val="top"/>
          </w:tcPr>
          <w:p w14:paraId="248A9ED8">
            <w:pPr>
              <w:pStyle w:val="7"/>
              <w:spacing w:before="47" w:line="225" w:lineRule="auto"/>
              <w:ind w:left="17" w:right="50" w:firstLine="13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其他商品和服务支</w:t>
            </w:r>
            <w:r>
              <w:rPr>
                <w:color w:val="212529"/>
                <w:sz w:val="14"/>
                <w:szCs w:val="14"/>
              </w:rPr>
              <w:t>出</w:t>
            </w:r>
          </w:p>
        </w:tc>
        <w:tc>
          <w:tcPr>
            <w:tcW w:w="912" w:type="dxa"/>
            <w:vAlign w:val="top"/>
          </w:tcPr>
          <w:p w14:paraId="33905EFE">
            <w:pPr>
              <w:pStyle w:val="7"/>
              <w:spacing w:before="131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10.00</w:t>
            </w:r>
          </w:p>
        </w:tc>
        <w:tc>
          <w:tcPr>
            <w:tcW w:w="828" w:type="dxa"/>
            <w:vAlign w:val="top"/>
          </w:tcPr>
          <w:p w14:paraId="1694746C">
            <w:pPr>
              <w:pStyle w:val="7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31010</w:t>
            </w:r>
          </w:p>
        </w:tc>
        <w:tc>
          <w:tcPr>
            <w:tcW w:w="1368" w:type="dxa"/>
            <w:vAlign w:val="top"/>
          </w:tcPr>
          <w:p w14:paraId="3101730E">
            <w:pPr>
              <w:pStyle w:val="7"/>
              <w:spacing w:before="131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安置补助</w:t>
            </w:r>
          </w:p>
        </w:tc>
        <w:tc>
          <w:tcPr>
            <w:tcW w:w="1056" w:type="dxa"/>
            <w:vAlign w:val="top"/>
          </w:tcPr>
          <w:p w14:paraId="1A559A53"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 w14:paraId="3E1CBD69">
            <w:pPr>
              <w:rPr>
                <w:rFonts w:ascii="Arial"/>
                <w:sz w:val="21"/>
              </w:rPr>
            </w:pPr>
          </w:p>
        </w:tc>
        <w:tc>
          <w:tcPr>
            <w:tcW w:w="2051" w:type="dxa"/>
            <w:vAlign w:val="top"/>
          </w:tcPr>
          <w:p w14:paraId="6C80D701">
            <w:pPr>
              <w:rPr>
                <w:rFonts w:ascii="Arial"/>
                <w:sz w:val="21"/>
              </w:rPr>
            </w:pPr>
          </w:p>
        </w:tc>
        <w:tc>
          <w:tcPr>
            <w:tcW w:w="1062" w:type="dxa"/>
            <w:vAlign w:val="top"/>
          </w:tcPr>
          <w:p w14:paraId="1EAF0472">
            <w:pPr>
              <w:rPr>
                <w:rFonts w:ascii="Arial"/>
                <w:sz w:val="21"/>
              </w:rPr>
            </w:pPr>
          </w:p>
        </w:tc>
      </w:tr>
      <w:tr w14:paraId="4E446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21" w:type="dxa"/>
            <w:gridSpan w:val="2"/>
            <w:vAlign w:val="top"/>
          </w:tcPr>
          <w:p w14:paraId="5FF1558F">
            <w:pPr>
              <w:pStyle w:val="7"/>
              <w:spacing w:before="132" w:line="225" w:lineRule="auto"/>
              <w:ind w:left="86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人员经费合计</w:t>
            </w:r>
          </w:p>
        </w:tc>
        <w:tc>
          <w:tcPr>
            <w:tcW w:w="1056" w:type="dxa"/>
            <w:vAlign w:val="top"/>
          </w:tcPr>
          <w:p w14:paraId="07AF1961">
            <w:pPr>
              <w:pStyle w:val="7"/>
              <w:spacing w:before="131" w:line="222" w:lineRule="auto"/>
              <w:ind w:left="459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1,466.21</w:t>
            </w:r>
          </w:p>
        </w:tc>
        <w:tc>
          <w:tcPr>
            <w:tcW w:w="9227" w:type="dxa"/>
            <w:gridSpan w:val="8"/>
            <w:vAlign w:val="top"/>
          </w:tcPr>
          <w:p w14:paraId="2D0AAEBE">
            <w:pPr>
              <w:pStyle w:val="7"/>
              <w:spacing w:before="132" w:line="225" w:lineRule="auto"/>
              <w:ind w:left="416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公用经费合计</w:t>
            </w:r>
          </w:p>
        </w:tc>
        <w:tc>
          <w:tcPr>
            <w:tcW w:w="1062" w:type="dxa"/>
            <w:vAlign w:val="top"/>
          </w:tcPr>
          <w:p w14:paraId="45E5C17F">
            <w:pPr>
              <w:pStyle w:val="7"/>
              <w:spacing w:before="131" w:line="186" w:lineRule="exact"/>
              <w:ind w:right="26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246.89</w:t>
            </w:r>
          </w:p>
        </w:tc>
      </w:tr>
      <w:tr w14:paraId="67630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66" w:type="dxa"/>
            <w:gridSpan w:val="12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2C7BF6">
            <w:pPr>
              <w:spacing w:before="94" w:line="221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：本表反映部门本年度一般公共预算财政拨款基本支出明细情况。</w:t>
            </w:r>
          </w:p>
        </w:tc>
      </w:tr>
      <w:tr w14:paraId="5A4680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3557A7">
            <w:pPr>
              <w:rPr>
                <w:rFonts w:ascii="Arial"/>
                <w:sz w:val="21"/>
              </w:rPr>
            </w:pPr>
          </w:p>
        </w:tc>
      </w:tr>
    </w:tbl>
    <w:p w14:paraId="78CF2B71">
      <w:pPr>
        <w:rPr>
          <w:rFonts w:ascii="Arial"/>
          <w:sz w:val="21"/>
        </w:rPr>
      </w:pPr>
    </w:p>
    <w:p w14:paraId="773AED65">
      <w:pPr>
        <w:rPr>
          <w:rFonts w:ascii="Arial" w:hAnsi="Arial" w:eastAsia="Arial" w:cs="Arial"/>
          <w:sz w:val="21"/>
          <w:szCs w:val="21"/>
        </w:rPr>
        <w:sectPr>
          <w:headerReference r:id="rId27" w:type="default"/>
          <w:footerReference r:id="rId28" w:type="default"/>
          <w:pgSz w:w="16840" w:h="11900"/>
          <w:pgMar w:top="642" w:right="0" w:bottom="340" w:left="0" w:header="326" w:footer="91" w:gutter="0"/>
          <w:cols w:space="720" w:num="1"/>
        </w:sectPr>
      </w:pPr>
    </w:p>
    <w:p w14:paraId="3E1BA180">
      <w:pPr>
        <w:spacing w:line="188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 w14:paraId="78EB3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BC20EA">
            <w:pPr>
              <w:pStyle w:val="7"/>
              <w:spacing w:before="94" w:line="225" w:lineRule="auto"/>
              <w:ind w:left="2443"/>
              <w:outlineLvl w:val="1"/>
              <w:rPr>
                <w:sz w:val="22"/>
                <w:szCs w:val="22"/>
              </w:rPr>
            </w:pPr>
            <w:bookmarkStart w:id="18" w:name="bookmark11"/>
            <w:bookmarkEnd w:id="18"/>
            <w:bookmarkStart w:id="19" w:name="bookmark37"/>
            <w:bookmarkEnd w:id="19"/>
            <w:r>
              <w:rPr>
                <w:color w:val="212529"/>
                <w:spacing w:val="7"/>
                <w:sz w:val="22"/>
                <w:szCs w:val="22"/>
              </w:rPr>
              <w:t>政府性基金预算财政拨款收入支出决算表</w:t>
            </w:r>
          </w:p>
        </w:tc>
      </w:tr>
      <w:tr w14:paraId="40FCF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48BAEC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F66946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A18755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C4BDE4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73E2DD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15EEB2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D11308">
            <w:pPr>
              <w:rPr>
                <w:rFonts w:ascii="Arial"/>
                <w:sz w:val="21"/>
              </w:rPr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755EB7">
            <w:pPr>
              <w:pStyle w:val="7"/>
              <w:spacing w:before="125" w:line="226" w:lineRule="auto"/>
              <w:ind w:left="41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公开07表</w:t>
            </w:r>
          </w:p>
        </w:tc>
      </w:tr>
      <w:tr w14:paraId="473D8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33AE848">
            <w:pPr>
              <w:pStyle w:val="7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部门名称：兴县市场监督管理局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E7F93C8">
            <w:pPr>
              <w:pStyle w:val="7"/>
              <w:spacing w:before="210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55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8CB49E7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694BDA2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7A73FE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ABF036D">
            <w:pPr>
              <w:rPr>
                <w:rFonts w:ascii="Arial"/>
                <w:sz w:val="21"/>
              </w:rPr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EAFBA94">
            <w:pPr>
              <w:pStyle w:val="7"/>
              <w:spacing w:before="126" w:line="225" w:lineRule="auto"/>
              <w:ind w:left="33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单位:万元</w:t>
            </w:r>
          </w:p>
        </w:tc>
      </w:tr>
      <w:tr w14:paraId="1B9E86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vAlign w:val="top"/>
          </w:tcPr>
          <w:p w14:paraId="0ED690C4">
            <w:pPr>
              <w:pStyle w:val="7"/>
              <w:spacing w:before="108" w:line="220" w:lineRule="auto"/>
              <w:ind w:left="171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 w14:paraId="33CA0030">
            <w:pPr>
              <w:pStyle w:val="7"/>
              <w:spacing w:before="216" w:line="215" w:lineRule="auto"/>
              <w:ind w:left="457" w:right="38" w:hanging="450"/>
            </w:pPr>
            <w:r>
              <w:rPr>
                <w:color w:val="212529"/>
                <w:spacing w:val="-2"/>
              </w:rPr>
              <w:t>年初结转和结</w:t>
            </w:r>
            <w:r>
              <w:rPr>
                <w:color w:val="212529"/>
              </w:rPr>
              <w:t>余</w:t>
            </w:r>
          </w:p>
        </w:tc>
        <w:tc>
          <w:tcPr>
            <w:tcW w:w="552" w:type="dxa"/>
            <w:vMerge w:val="restart"/>
            <w:tcBorders>
              <w:bottom w:val="nil"/>
            </w:tcBorders>
            <w:vAlign w:val="top"/>
          </w:tcPr>
          <w:p w14:paraId="416FB002">
            <w:pPr>
              <w:pStyle w:val="7"/>
              <w:spacing w:before="217" w:line="209" w:lineRule="auto"/>
              <w:ind w:left="81"/>
            </w:pPr>
            <w:r>
              <w:rPr>
                <w:color w:val="212529"/>
                <w:spacing w:val="-5"/>
              </w:rPr>
              <w:t>本年</w:t>
            </w:r>
          </w:p>
          <w:p w14:paraId="0142973B">
            <w:pPr>
              <w:pStyle w:val="7"/>
              <w:spacing w:line="219" w:lineRule="auto"/>
              <w:ind w:left="86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517" w:type="dxa"/>
            <w:gridSpan w:val="3"/>
            <w:vAlign w:val="top"/>
          </w:tcPr>
          <w:p w14:paraId="3D9C1DB8">
            <w:pPr>
              <w:pStyle w:val="7"/>
              <w:spacing w:before="108" w:line="219" w:lineRule="auto"/>
              <w:ind w:left="885"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6BFC9F12">
            <w:pPr>
              <w:pStyle w:val="7"/>
              <w:spacing w:before="216" w:line="215" w:lineRule="auto"/>
              <w:ind w:left="315" w:right="68" w:hanging="273"/>
            </w:pPr>
            <w:r>
              <w:rPr>
                <w:color w:val="212529"/>
                <w:spacing w:val="-2"/>
              </w:rPr>
              <w:t>年末结转和</w:t>
            </w:r>
            <w:r>
              <w:rPr>
                <w:color w:val="212529"/>
                <w:spacing w:val="-7"/>
              </w:rPr>
              <w:t>结余</w:t>
            </w:r>
          </w:p>
        </w:tc>
      </w:tr>
      <w:tr w14:paraId="1A5D38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vAlign w:val="top"/>
          </w:tcPr>
          <w:p w14:paraId="7BD0CA91">
            <w:pPr>
              <w:pStyle w:val="7"/>
              <w:spacing w:before="109" w:line="219" w:lineRule="auto"/>
              <w:ind w:left="345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362" w:type="dxa"/>
            <w:vAlign w:val="top"/>
          </w:tcPr>
          <w:p w14:paraId="30804C16">
            <w:pPr>
              <w:pStyle w:val="7"/>
              <w:spacing w:before="109" w:line="219" w:lineRule="auto"/>
              <w:ind w:left="802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 w14:paraId="3BDDFF7E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vMerge w:val="continue"/>
            <w:tcBorders>
              <w:top w:val="nil"/>
            </w:tcBorders>
            <w:vAlign w:val="top"/>
          </w:tcPr>
          <w:p w14:paraId="68A33CEB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17F6898C">
            <w:pPr>
              <w:pStyle w:val="7"/>
              <w:spacing w:before="109" w:line="221" w:lineRule="auto"/>
              <w:ind w:left="229"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39" w:type="dxa"/>
            <w:vAlign w:val="top"/>
          </w:tcPr>
          <w:p w14:paraId="4129158D">
            <w:pPr>
              <w:pStyle w:val="7"/>
              <w:spacing w:before="109" w:line="219" w:lineRule="auto"/>
              <w:ind w:left="45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39" w:type="dxa"/>
            <w:vAlign w:val="top"/>
          </w:tcPr>
          <w:p w14:paraId="22E86497">
            <w:pPr>
              <w:pStyle w:val="7"/>
              <w:spacing w:before="110" w:line="220" w:lineRule="auto"/>
              <w:ind w:left="49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6C300986">
            <w:pPr>
              <w:rPr>
                <w:rFonts w:ascii="Arial"/>
                <w:sz w:val="21"/>
              </w:rPr>
            </w:pPr>
          </w:p>
        </w:tc>
      </w:tr>
      <w:tr w14:paraId="0718D9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vAlign w:val="top"/>
          </w:tcPr>
          <w:p w14:paraId="384E4662">
            <w:pPr>
              <w:pStyle w:val="7"/>
              <w:spacing w:before="111" w:line="219" w:lineRule="auto"/>
              <w:ind w:left="1707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27" w:type="dxa"/>
            <w:vAlign w:val="top"/>
          </w:tcPr>
          <w:p w14:paraId="061B1DEF">
            <w:pPr>
              <w:pStyle w:val="7"/>
              <w:spacing w:before="111" w:line="241" w:lineRule="auto"/>
              <w:ind w:left="512"/>
            </w:pPr>
            <w:r>
              <w:rPr>
                <w:color w:val="212529"/>
              </w:rPr>
              <w:t>1</w:t>
            </w:r>
          </w:p>
        </w:tc>
        <w:tc>
          <w:tcPr>
            <w:tcW w:w="552" w:type="dxa"/>
            <w:vAlign w:val="top"/>
          </w:tcPr>
          <w:p w14:paraId="4F6BF3EE">
            <w:pPr>
              <w:pStyle w:val="7"/>
              <w:spacing w:before="111" w:line="241" w:lineRule="auto"/>
              <w:ind w:left="214"/>
            </w:pPr>
            <w:r>
              <w:rPr>
                <w:color w:val="212529"/>
              </w:rPr>
              <w:t>2</w:t>
            </w:r>
          </w:p>
        </w:tc>
        <w:tc>
          <w:tcPr>
            <w:tcW w:w="839" w:type="dxa"/>
            <w:vAlign w:val="top"/>
          </w:tcPr>
          <w:p w14:paraId="0750E75F">
            <w:pPr>
              <w:pStyle w:val="7"/>
              <w:spacing w:before="110"/>
              <w:ind w:left="360"/>
            </w:pPr>
            <w:r>
              <w:rPr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 w14:paraId="384EBB1A">
            <w:pPr>
              <w:pStyle w:val="7"/>
              <w:spacing w:before="111" w:line="241" w:lineRule="auto"/>
              <w:ind w:left="357"/>
            </w:pPr>
            <w:r>
              <w:rPr>
                <w:color w:val="212529"/>
              </w:rPr>
              <w:t>4</w:t>
            </w:r>
          </w:p>
        </w:tc>
        <w:tc>
          <w:tcPr>
            <w:tcW w:w="839" w:type="dxa"/>
            <w:vAlign w:val="top"/>
          </w:tcPr>
          <w:p w14:paraId="0AA43CFF">
            <w:pPr>
              <w:pStyle w:val="7"/>
              <w:spacing w:before="110"/>
              <w:ind w:left="362"/>
            </w:pPr>
            <w:r>
              <w:rPr>
                <w:color w:val="212529"/>
              </w:rPr>
              <w:t>5</w:t>
            </w:r>
          </w:p>
        </w:tc>
        <w:tc>
          <w:tcPr>
            <w:tcW w:w="1013" w:type="dxa"/>
            <w:vAlign w:val="top"/>
          </w:tcPr>
          <w:p w14:paraId="77A19957">
            <w:pPr>
              <w:pStyle w:val="7"/>
              <w:spacing w:before="110"/>
              <w:ind w:left="445"/>
            </w:pPr>
            <w:r>
              <w:rPr>
                <w:color w:val="212529"/>
              </w:rPr>
              <w:t>6</w:t>
            </w:r>
          </w:p>
        </w:tc>
      </w:tr>
      <w:tr w14:paraId="35538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vAlign w:val="top"/>
          </w:tcPr>
          <w:p w14:paraId="2E731C37">
            <w:pPr>
              <w:pStyle w:val="7"/>
              <w:spacing w:before="111" w:line="221" w:lineRule="auto"/>
              <w:ind w:left="170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 w14:paraId="2612F1C0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vAlign w:val="top"/>
          </w:tcPr>
          <w:p w14:paraId="4DC0514C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0B19AB7B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1DA6D126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4FA58BAD">
            <w:pPr>
              <w:rPr>
                <w:rFonts w:ascii="Arial"/>
                <w:sz w:val="21"/>
              </w:rPr>
            </w:pPr>
          </w:p>
        </w:tc>
        <w:tc>
          <w:tcPr>
            <w:tcW w:w="1013" w:type="dxa"/>
            <w:vAlign w:val="top"/>
          </w:tcPr>
          <w:p w14:paraId="1A22EBC3">
            <w:pPr>
              <w:rPr>
                <w:rFonts w:ascii="Arial"/>
                <w:sz w:val="21"/>
              </w:rPr>
            </w:pPr>
          </w:p>
        </w:tc>
      </w:tr>
      <w:tr w14:paraId="5D13A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vAlign w:val="top"/>
          </w:tcPr>
          <w:p w14:paraId="58936322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6CFA9913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192AA326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vAlign w:val="top"/>
          </w:tcPr>
          <w:p w14:paraId="529EA120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26BD2CB3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390E6B43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24FBA161">
            <w:pPr>
              <w:rPr>
                <w:rFonts w:ascii="Arial"/>
                <w:sz w:val="21"/>
              </w:rPr>
            </w:pPr>
          </w:p>
        </w:tc>
        <w:tc>
          <w:tcPr>
            <w:tcW w:w="1013" w:type="dxa"/>
            <w:vAlign w:val="top"/>
          </w:tcPr>
          <w:p w14:paraId="7D94237C">
            <w:pPr>
              <w:rPr>
                <w:rFonts w:ascii="Arial"/>
                <w:sz w:val="21"/>
              </w:rPr>
            </w:pPr>
          </w:p>
        </w:tc>
      </w:tr>
      <w:tr w14:paraId="4681E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CBC7DA">
            <w:pPr>
              <w:pStyle w:val="7"/>
              <w:spacing w:before="114" w:line="219" w:lineRule="auto"/>
              <w:ind w:left="11"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  <w:tr w14:paraId="53289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C3F101">
            <w:pPr>
              <w:pStyle w:val="7"/>
              <w:spacing w:before="114" w:line="219" w:lineRule="auto"/>
              <w:ind w:left="13"/>
            </w:pPr>
            <w:r>
              <w:rPr>
                <w:color w:val="212529"/>
                <w:spacing w:val="-2"/>
              </w:rPr>
              <w:t>说明：本表无数据</w:t>
            </w:r>
          </w:p>
        </w:tc>
      </w:tr>
    </w:tbl>
    <w:p w14:paraId="204E25E0">
      <w:pPr>
        <w:rPr>
          <w:rFonts w:ascii="Arial"/>
          <w:sz w:val="21"/>
        </w:rPr>
      </w:pPr>
    </w:p>
    <w:p w14:paraId="692777CF">
      <w:pPr>
        <w:rPr>
          <w:rFonts w:ascii="Arial" w:hAnsi="Arial" w:eastAsia="Arial" w:cs="Arial"/>
          <w:sz w:val="21"/>
          <w:szCs w:val="21"/>
        </w:rPr>
        <w:sectPr>
          <w:headerReference r:id="rId29" w:type="default"/>
          <w:footerReference r:id="rId3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130E168D">
      <w:pPr>
        <w:spacing w:line="188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4"/>
        <w:gridCol w:w="3429"/>
        <w:gridCol w:w="1235"/>
        <w:gridCol w:w="1127"/>
        <w:gridCol w:w="1181"/>
      </w:tblGrid>
      <w:tr w14:paraId="114EE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89AD8E">
            <w:pPr>
              <w:pStyle w:val="7"/>
              <w:spacing w:before="94" w:line="225" w:lineRule="auto"/>
              <w:ind w:left="2580"/>
              <w:outlineLvl w:val="1"/>
              <w:rPr>
                <w:sz w:val="22"/>
                <w:szCs w:val="22"/>
              </w:rPr>
            </w:pPr>
            <w:bookmarkStart w:id="20" w:name="bookmark12"/>
            <w:bookmarkEnd w:id="20"/>
            <w:bookmarkStart w:id="21" w:name="bookmark38"/>
            <w:bookmarkEnd w:id="21"/>
            <w:r>
              <w:rPr>
                <w:color w:val="212529"/>
                <w:spacing w:val="6"/>
                <w:sz w:val="22"/>
                <w:szCs w:val="22"/>
              </w:rPr>
              <w:t>国有资本经营预算财政拨款支出决算表</w:t>
            </w:r>
          </w:p>
        </w:tc>
      </w:tr>
      <w:tr w14:paraId="3C0FE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A5B465"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B38F6A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3FC078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D28042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3CC9CF">
            <w:pPr>
              <w:pStyle w:val="7"/>
              <w:spacing w:before="125" w:line="226" w:lineRule="auto"/>
              <w:ind w:left="58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公开08表</w:t>
            </w:r>
          </w:p>
        </w:tc>
      </w:tr>
      <w:tr w14:paraId="68CE9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36E74C5">
            <w:pPr>
              <w:pStyle w:val="7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部门名称：兴县市场监督管理局</w:t>
            </w: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8306AD0">
            <w:pPr>
              <w:pStyle w:val="7"/>
              <w:spacing w:before="126" w:line="225" w:lineRule="auto"/>
              <w:ind w:left="32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B44867D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D9305A9">
            <w:pPr>
              <w:pStyle w:val="7"/>
              <w:spacing w:before="126" w:line="225" w:lineRule="auto"/>
              <w:ind w:left="50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单位:万元</w:t>
            </w:r>
          </w:p>
        </w:tc>
      </w:tr>
      <w:tr w14:paraId="02527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0C46128B">
            <w:pPr>
              <w:pStyle w:val="7"/>
              <w:spacing w:before="108" w:line="220" w:lineRule="auto"/>
              <w:ind w:left="254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gridSpan w:val="3"/>
            <w:vAlign w:val="top"/>
          </w:tcPr>
          <w:p w14:paraId="157C548C">
            <w:pPr>
              <w:pStyle w:val="7"/>
              <w:spacing w:before="108" w:line="219" w:lineRule="auto"/>
              <w:ind w:left="1396"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 w14:paraId="65CDB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vAlign w:val="top"/>
          </w:tcPr>
          <w:p w14:paraId="50727CFC">
            <w:pPr>
              <w:pStyle w:val="7"/>
              <w:spacing w:before="109" w:line="219" w:lineRule="auto"/>
              <w:ind w:left="645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 w14:paraId="1F1AE5EC">
            <w:pPr>
              <w:pStyle w:val="7"/>
              <w:spacing w:before="109" w:line="219" w:lineRule="auto"/>
              <w:ind w:left="1337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 w14:paraId="0546CEBB">
            <w:pPr>
              <w:pStyle w:val="7"/>
              <w:spacing w:before="109" w:line="221" w:lineRule="auto"/>
              <w:ind w:left="42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 w14:paraId="1240E946">
            <w:pPr>
              <w:pStyle w:val="7"/>
              <w:spacing w:before="109" w:line="219" w:lineRule="auto"/>
              <w:ind w:left="190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 w14:paraId="0909A9D7">
            <w:pPr>
              <w:pStyle w:val="7"/>
              <w:spacing w:before="110" w:line="220" w:lineRule="auto"/>
              <w:ind w:left="219"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 w14:paraId="7EE4B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233EF27D">
            <w:pPr>
              <w:pStyle w:val="7"/>
              <w:spacing w:before="111" w:line="219" w:lineRule="auto"/>
              <w:ind w:left="254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 w14:paraId="283DE703">
            <w:pPr>
              <w:pStyle w:val="7"/>
              <w:spacing w:before="111" w:line="241" w:lineRule="auto"/>
              <w:ind w:left="569"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 w14:paraId="57B42AD3">
            <w:pPr>
              <w:pStyle w:val="7"/>
              <w:spacing w:before="111" w:line="241" w:lineRule="auto"/>
              <w:ind w:left="505"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 w14:paraId="20C97038">
            <w:pPr>
              <w:pStyle w:val="7"/>
              <w:spacing w:before="110"/>
              <w:ind w:left="531"/>
            </w:pPr>
            <w:r>
              <w:rPr>
                <w:color w:val="212529"/>
              </w:rPr>
              <w:t>3</w:t>
            </w:r>
          </w:p>
        </w:tc>
      </w:tr>
      <w:tr w14:paraId="51081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6D672973">
            <w:pPr>
              <w:pStyle w:val="7"/>
              <w:spacing w:before="111" w:line="221" w:lineRule="auto"/>
              <w:ind w:left="254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 w14:paraId="0D0E56A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5785D81E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 w14:paraId="7E71FCEC">
            <w:pPr>
              <w:rPr>
                <w:rFonts w:ascii="Arial"/>
                <w:sz w:val="21"/>
              </w:rPr>
            </w:pPr>
          </w:p>
        </w:tc>
      </w:tr>
      <w:tr w14:paraId="0E4E80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vAlign w:val="top"/>
          </w:tcPr>
          <w:p w14:paraId="2E0401A8"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vAlign w:val="top"/>
          </w:tcPr>
          <w:p w14:paraId="1332D569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7E1AF735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48FDF94F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 w14:paraId="01FB70CE">
            <w:pPr>
              <w:rPr>
                <w:rFonts w:ascii="Arial"/>
                <w:sz w:val="21"/>
              </w:rPr>
            </w:pPr>
          </w:p>
        </w:tc>
      </w:tr>
      <w:tr w14:paraId="2D7183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0C2455">
            <w:pPr>
              <w:spacing w:before="114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：本表反映部门本年度国有资本经营预算财政拨款支出情况。</w:t>
            </w:r>
          </w:p>
        </w:tc>
      </w:tr>
      <w:tr w14:paraId="46B29E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833400"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 w14:paraId="7575C5AE">
      <w:pPr>
        <w:rPr>
          <w:rFonts w:ascii="Arial"/>
          <w:sz w:val="21"/>
        </w:rPr>
      </w:pPr>
    </w:p>
    <w:p w14:paraId="23E40D80">
      <w:pPr>
        <w:rPr>
          <w:rFonts w:ascii="Arial" w:hAnsi="Arial" w:eastAsia="Arial" w:cs="Arial"/>
          <w:sz w:val="21"/>
          <w:szCs w:val="21"/>
        </w:rPr>
        <w:sectPr>
          <w:headerReference r:id="rId31" w:type="default"/>
          <w:footerReference r:id="rId3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362788C">
      <w:pPr>
        <w:spacing w:line="188" w:lineRule="exact"/>
      </w:pPr>
    </w:p>
    <w:tbl>
      <w:tblPr>
        <w:tblStyle w:val="6"/>
        <w:tblW w:w="13966" w:type="dxa"/>
        <w:tblInd w:w="1439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1307"/>
        <w:gridCol w:w="1236"/>
        <w:gridCol w:w="972"/>
        <w:gridCol w:w="1236"/>
        <w:gridCol w:w="972"/>
        <w:gridCol w:w="1236"/>
        <w:gridCol w:w="1319"/>
        <w:gridCol w:w="1236"/>
        <w:gridCol w:w="972"/>
        <w:gridCol w:w="1236"/>
        <w:gridCol w:w="1014"/>
      </w:tblGrid>
      <w:tr w14:paraId="206F9876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3966" w:type="dxa"/>
            <w:gridSpan w:val="12"/>
            <w:vAlign w:val="top"/>
          </w:tcPr>
          <w:p w14:paraId="70FDD063">
            <w:pPr>
              <w:pStyle w:val="7"/>
              <w:spacing w:before="94" w:line="225" w:lineRule="auto"/>
              <w:ind w:left="5258"/>
              <w:outlineLvl w:val="1"/>
              <w:rPr>
                <w:sz w:val="22"/>
                <w:szCs w:val="22"/>
              </w:rPr>
            </w:pPr>
            <w:bookmarkStart w:id="22" w:name="bookmark13"/>
            <w:bookmarkEnd w:id="22"/>
            <w:bookmarkStart w:id="23" w:name="bookmark39"/>
            <w:bookmarkEnd w:id="23"/>
            <w:r>
              <w:rPr>
                <w:color w:val="212529"/>
                <w:spacing w:val="5"/>
                <w:sz w:val="22"/>
                <w:szCs w:val="22"/>
              </w:rPr>
              <w:t>财政拨款“三公</w:t>
            </w:r>
            <w:r>
              <w:rPr>
                <w:color w:val="212529"/>
                <w:spacing w:val="-76"/>
                <w:sz w:val="22"/>
                <w:szCs w:val="22"/>
              </w:rPr>
              <w:t xml:space="preserve"> </w:t>
            </w:r>
            <w:r>
              <w:rPr>
                <w:color w:val="212529"/>
                <w:spacing w:val="5"/>
                <w:sz w:val="22"/>
                <w:szCs w:val="22"/>
              </w:rPr>
              <w:t>”经费支出决算表</w:t>
            </w:r>
          </w:p>
        </w:tc>
      </w:tr>
      <w:tr w14:paraId="0219E3C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230" w:type="dxa"/>
            <w:vAlign w:val="top"/>
          </w:tcPr>
          <w:p w14:paraId="19B94D80">
            <w:pPr>
              <w:rPr>
                <w:rFonts w:ascii="Arial"/>
                <w:sz w:val="21"/>
              </w:rPr>
            </w:pPr>
          </w:p>
        </w:tc>
        <w:tc>
          <w:tcPr>
            <w:tcW w:w="1307" w:type="dxa"/>
            <w:vAlign w:val="top"/>
          </w:tcPr>
          <w:p w14:paraId="2A2FCB0E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24814FCF"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 w14:paraId="23A789F7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3288B611"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 w14:paraId="275A2851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447AC2D4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487C3AF5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1126CA6D"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 w14:paraId="57E5AAD8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10A3A904">
            <w:pPr>
              <w:rPr>
                <w:rFonts w:ascii="Arial"/>
                <w:sz w:val="21"/>
              </w:rPr>
            </w:pPr>
          </w:p>
        </w:tc>
        <w:tc>
          <w:tcPr>
            <w:tcW w:w="1014" w:type="dxa"/>
            <w:vAlign w:val="top"/>
          </w:tcPr>
          <w:p w14:paraId="5ECD4221">
            <w:pPr>
              <w:pStyle w:val="7"/>
              <w:spacing w:before="124" w:line="225" w:lineRule="auto"/>
              <w:ind w:left="41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公开09表</w:t>
            </w:r>
          </w:p>
        </w:tc>
      </w:tr>
      <w:tr w14:paraId="27E40B2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537" w:type="dxa"/>
            <w:gridSpan w:val="2"/>
            <w:tcBorders>
              <w:bottom w:val="nil"/>
            </w:tcBorders>
            <w:vAlign w:val="top"/>
          </w:tcPr>
          <w:p w14:paraId="75AAA805">
            <w:pPr>
              <w:pStyle w:val="7"/>
              <w:spacing w:before="124" w:line="224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部门名称：兴县市场监督管理局</w:t>
            </w:r>
          </w:p>
        </w:tc>
        <w:tc>
          <w:tcPr>
            <w:tcW w:w="1236" w:type="dxa"/>
            <w:tcBorders>
              <w:bottom w:val="nil"/>
            </w:tcBorders>
            <w:vAlign w:val="top"/>
          </w:tcPr>
          <w:p w14:paraId="2F9C7E0A"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tcBorders>
              <w:bottom w:val="nil"/>
            </w:tcBorders>
            <w:vAlign w:val="top"/>
          </w:tcPr>
          <w:p w14:paraId="7EFC6069"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gridSpan w:val="2"/>
            <w:tcBorders>
              <w:bottom w:val="nil"/>
            </w:tcBorders>
            <w:vAlign w:val="top"/>
          </w:tcPr>
          <w:p w14:paraId="30E4A7D6">
            <w:pPr>
              <w:pStyle w:val="7"/>
              <w:spacing w:before="124" w:line="224" w:lineRule="auto"/>
              <w:ind w:left="80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236" w:type="dxa"/>
            <w:tcBorders>
              <w:bottom w:val="nil"/>
            </w:tcBorders>
            <w:vAlign w:val="top"/>
          </w:tcPr>
          <w:p w14:paraId="376B9055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tcBorders>
              <w:bottom w:val="nil"/>
            </w:tcBorders>
            <w:vAlign w:val="top"/>
          </w:tcPr>
          <w:p w14:paraId="759B0CF9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bottom w:val="nil"/>
            </w:tcBorders>
            <w:vAlign w:val="top"/>
          </w:tcPr>
          <w:p w14:paraId="4BC65489"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tcBorders>
              <w:bottom w:val="nil"/>
            </w:tcBorders>
            <w:vAlign w:val="top"/>
          </w:tcPr>
          <w:p w14:paraId="348D09EF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bottom w:val="nil"/>
            </w:tcBorders>
            <w:vAlign w:val="top"/>
          </w:tcPr>
          <w:p w14:paraId="36730DAD">
            <w:pPr>
              <w:rPr>
                <w:rFonts w:ascii="Arial"/>
                <w:sz w:val="21"/>
              </w:rPr>
            </w:pPr>
          </w:p>
        </w:tc>
        <w:tc>
          <w:tcPr>
            <w:tcW w:w="1014" w:type="dxa"/>
            <w:tcBorders>
              <w:bottom w:val="nil"/>
            </w:tcBorders>
            <w:vAlign w:val="top"/>
          </w:tcPr>
          <w:p w14:paraId="0A5ACD5A">
            <w:pPr>
              <w:pStyle w:val="7"/>
              <w:spacing w:before="124" w:line="224" w:lineRule="auto"/>
              <w:ind w:left="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金额单位:万元</w:t>
            </w:r>
          </w:p>
        </w:tc>
      </w:tr>
      <w:tr w14:paraId="21E00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6953" w:type="dxa"/>
            <w:gridSpan w:val="6"/>
            <w:vAlign w:val="top"/>
          </w:tcPr>
          <w:p w14:paraId="47F32FDF">
            <w:pPr>
              <w:pStyle w:val="7"/>
              <w:spacing w:before="105" w:line="219" w:lineRule="auto"/>
              <w:ind w:left="3192"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13" w:type="dxa"/>
            <w:gridSpan w:val="6"/>
            <w:vAlign w:val="top"/>
          </w:tcPr>
          <w:p w14:paraId="117D1179">
            <w:pPr>
              <w:pStyle w:val="7"/>
              <w:spacing w:before="105" w:line="219" w:lineRule="auto"/>
              <w:ind w:left="3225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 w14:paraId="78271D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230" w:type="dxa"/>
            <w:vMerge w:val="restart"/>
            <w:tcBorders>
              <w:bottom w:val="nil"/>
            </w:tcBorders>
            <w:vAlign w:val="top"/>
          </w:tcPr>
          <w:p w14:paraId="05A8C142">
            <w:pPr>
              <w:spacing w:line="280" w:lineRule="auto"/>
              <w:rPr>
                <w:rFonts w:ascii="Arial"/>
                <w:sz w:val="21"/>
              </w:rPr>
            </w:pPr>
          </w:p>
          <w:p w14:paraId="39D7F923">
            <w:pPr>
              <w:spacing w:before="77" w:line="182" w:lineRule="auto"/>
              <w:ind w:left="4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top"/>
          </w:tcPr>
          <w:p w14:paraId="0C9F1FBE">
            <w:pPr>
              <w:spacing w:before="216" w:line="198" w:lineRule="auto"/>
              <w:ind w:left="544" w:right="66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3444" w:type="dxa"/>
            <w:gridSpan w:val="3"/>
            <w:vAlign w:val="top"/>
          </w:tcPr>
          <w:p w14:paraId="787EBD19">
            <w:pPr>
              <w:spacing w:before="103" w:line="184" w:lineRule="auto"/>
              <w:ind w:left="6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972" w:type="dxa"/>
            <w:vMerge w:val="restart"/>
            <w:tcBorders>
              <w:bottom w:val="nil"/>
            </w:tcBorders>
            <w:vAlign w:val="top"/>
          </w:tcPr>
          <w:p w14:paraId="35606355">
            <w:pPr>
              <w:spacing w:line="280" w:lineRule="auto"/>
              <w:rPr>
                <w:rFonts w:ascii="Arial"/>
                <w:sz w:val="21"/>
              </w:rPr>
            </w:pPr>
          </w:p>
          <w:p w14:paraId="65EF49ED">
            <w:pPr>
              <w:spacing w:before="77" w:line="181" w:lineRule="auto"/>
              <w:ind w:left="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  <w:tc>
          <w:tcPr>
            <w:tcW w:w="1236" w:type="dxa"/>
            <w:vMerge w:val="restart"/>
            <w:tcBorders>
              <w:bottom w:val="nil"/>
            </w:tcBorders>
            <w:vAlign w:val="top"/>
          </w:tcPr>
          <w:p w14:paraId="65445723">
            <w:pPr>
              <w:spacing w:line="280" w:lineRule="auto"/>
              <w:rPr>
                <w:rFonts w:ascii="Arial"/>
                <w:sz w:val="21"/>
              </w:rPr>
            </w:pPr>
          </w:p>
          <w:p w14:paraId="6566AA80">
            <w:pPr>
              <w:spacing w:before="77" w:line="182" w:lineRule="auto"/>
              <w:ind w:left="4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 w14:paraId="18AB3356">
            <w:pPr>
              <w:spacing w:before="216" w:line="198" w:lineRule="auto"/>
              <w:ind w:left="555" w:right="67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3444" w:type="dxa"/>
            <w:gridSpan w:val="3"/>
            <w:vAlign w:val="top"/>
          </w:tcPr>
          <w:p w14:paraId="40C7E72B">
            <w:pPr>
              <w:spacing w:before="103" w:line="184" w:lineRule="auto"/>
              <w:ind w:left="6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014" w:type="dxa"/>
            <w:vMerge w:val="restart"/>
            <w:tcBorders>
              <w:bottom w:val="nil"/>
            </w:tcBorders>
            <w:vAlign w:val="top"/>
          </w:tcPr>
          <w:p w14:paraId="41104DC0">
            <w:pPr>
              <w:spacing w:line="280" w:lineRule="auto"/>
              <w:rPr>
                <w:rFonts w:ascii="Arial"/>
                <w:sz w:val="21"/>
              </w:rPr>
            </w:pPr>
          </w:p>
          <w:p w14:paraId="1D8CCCC1">
            <w:pPr>
              <w:spacing w:before="77" w:line="181" w:lineRule="auto"/>
              <w:ind w:left="3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</w:tr>
      <w:tr w14:paraId="65FF8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230" w:type="dxa"/>
            <w:vMerge w:val="continue"/>
            <w:tcBorders>
              <w:top w:val="nil"/>
            </w:tcBorders>
            <w:vAlign w:val="top"/>
          </w:tcPr>
          <w:p w14:paraId="1EFF1F85">
            <w:pPr>
              <w:rPr>
                <w:rFonts w:ascii="Arial"/>
                <w:sz w:val="21"/>
              </w:rPr>
            </w:pPr>
          </w:p>
        </w:tc>
        <w:tc>
          <w:tcPr>
            <w:tcW w:w="1307" w:type="dxa"/>
            <w:vMerge w:val="continue"/>
            <w:tcBorders>
              <w:top w:val="nil"/>
            </w:tcBorders>
            <w:vAlign w:val="top"/>
          </w:tcPr>
          <w:p w14:paraId="0FC96444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5292D5DC">
            <w:pPr>
              <w:spacing w:before="146" w:line="181" w:lineRule="auto"/>
              <w:ind w:left="4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972" w:type="dxa"/>
            <w:vAlign w:val="top"/>
          </w:tcPr>
          <w:p w14:paraId="2E95685D">
            <w:pPr>
              <w:spacing w:before="23" w:line="183" w:lineRule="auto"/>
              <w:ind w:left="1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</w:t>
            </w:r>
          </w:p>
          <w:p w14:paraId="5C74C150">
            <w:pPr>
              <w:spacing w:before="7" w:line="157" w:lineRule="auto"/>
              <w:ind w:left="28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置费</w:t>
            </w:r>
          </w:p>
        </w:tc>
        <w:tc>
          <w:tcPr>
            <w:tcW w:w="1236" w:type="dxa"/>
            <w:vAlign w:val="top"/>
          </w:tcPr>
          <w:p w14:paraId="4BD40C2D">
            <w:pPr>
              <w:spacing w:before="23" w:line="183" w:lineRule="auto"/>
              <w:ind w:left="23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</w:t>
            </w:r>
          </w:p>
          <w:p w14:paraId="15E4FAE8">
            <w:pPr>
              <w:spacing w:before="3" w:line="161" w:lineRule="auto"/>
              <w:ind w:left="1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运行维护费</w:t>
            </w:r>
          </w:p>
        </w:tc>
        <w:tc>
          <w:tcPr>
            <w:tcW w:w="972" w:type="dxa"/>
            <w:vMerge w:val="continue"/>
            <w:tcBorders>
              <w:top w:val="nil"/>
            </w:tcBorders>
            <w:vAlign w:val="top"/>
          </w:tcPr>
          <w:p w14:paraId="5A907DF4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Merge w:val="continue"/>
            <w:tcBorders>
              <w:top w:val="nil"/>
            </w:tcBorders>
            <w:vAlign w:val="top"/>
          </w:tcPr>
          <w:p w14:paraId="02AD94C5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 w14:paraId="1D85FC5A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10A33F92">
            <w:pPr>
              <w:spacing w:before="146" w:line="181" w:lineRule="auto"/>
              <w:ind w:left="4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972" w:type="dxa"/>
            <w:vAlign w:val="top"/>
          </w:tcPr>
          <w:p w14:paraId="15DC9A22">
            <w:pPr>
              <w:spacing w:before="23" w:line="183" w:lineRule="auto"/>
              <w:ind w:left="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</w:t>
            </w:r>
          </w:p>
          <w:p w14:paraId="30E6F46F">
            <w:pPr>
              <w:spacing w:before="7" w:line="157" w:lineRule="auto"/>
              <w:ind w:left="28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置费</w:t>
            </w:r>
          </w:p>
        </w:tc>
        <w:tc>
          <w:tcPr>
            <w:tcW w:w="1236" w:type="dxa"/>
            <w:vAlign w:val="top"/>
          </w:tcPr>
          <w:p w14:paraId="502D8C6E">
            <w:pPr>
              <w:spacing w:before="23" w:line="183" w:lineRule="auto"/>
              <w:ind w:left="24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</w:t>
            </w:r>
          </w:p>
          <w:p w14:paraId="45EAE5D8">
            <w:pPr>
              <w:spacing w:before="3" w:line="161" w:lineRule="auto"/>
              <w:ind w:left="1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运行维护费</w:t>
            </w:r>
          </w:p>
        </w:tc>
        <w:tc>
          <w:tcPr>
            <w:tcW w:w="1014" w:type="dxa"/>
            <w:vMerge w:val="continue"/>
            <w:tcBorders>
              <w:top w:val="nil"/>
            </w:tcBorders>
            <w:vAlign w:val="top"/>
          </w:tcPr>
          <w:p w14:paraId="25E568E9">
            <w:pPr>
              <w:rPr>
                <w:rFonts w:ascii="Arial"/>
                <w:sz w:val="21"/>
              </w:rPr>
            </w:pPr>
          </w:p>
        </w:tc>
      </w:tr>
      <w:tr w14:paraId="18E3A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230" w:type="dxa"/>
            <w:vAlign w:val="top"/>
          </w:tcPr>
          <w:p w14:paraId="1D64398D">
            <w:pPr>
              <w:pStyle w:val="7"/>
              <w:spacing w:before="109" w:line="241" w:lineRule="auto"/>
              <w:ind w:left="568"/>
            </w:pPr>
            <w:r>
              <w:rPr>
                <w:color w:val="212529"/>
              </w:rPr>
              <w:t>1</w:t>
            </w:r>
          </w:p>
        </w:tc>
        <w:tc>
          <w:tcPr>
            <w:tcW w:w="1307" w:type="dxa"/>
            <w:vAlign w:val="top"/>
          </w:tcPr>
          <w:p w14:paraId="19AEE384">
            <w:pPr>
              <w:pStyle w:val="7"/>
              <w:spacing w:before="109" w:line="241" w:lineRule="auto"/>
              <w:ind w:left="594"/>
            </w:pPr>
            <w:r>
              <w:rPr>
                <w:color w:val="212529"/>
              </w:rPr>
              <w:t>2</w:t>
            </w:r>
          </w:p>
        </w:tc>
        <w:tc>
          <w:tcPr>
            <w:tcW w:w="1236" w:type="dxa"/>
            <w:vAlign w:val="top"/>
          </w:tcPr>
          <w:p w14:paraId="31A3C4EC">
            <w:pPr>
              <w:pStyle w:val="7"/>
              <w:spacing w:before="108"/>
              <w:ind w:left="561"/>
            </w:pPr>
            <w:r>
              <w:rPr>
                <w:color w:val="212529"/>
              </w:rPr>
              <w:t>3</w:t>
            </w:r>
          </w:p>
        </w:tc>
        <w:tc>
          <w:tcPr>
            <w:tcW w:w="972" w:type="dxa"/>
            <w:vAlign w:val="top"/>
          </w:tcPr>
          <w:p w14:paraId="47B860EF">
            <w:pPr>
              <w:pStyle w:val="7"/>
              <w:spacing w:before="109" w:line="241" w:lineRule="auto"/>
              <w:ind w:left="425"/>
            </w:pPr>
            <w:r>
              <w:rPr>
                <w:color w:val="212529"/>
              </w:rPr>
              <w:t>4</w:t>
            </w:r>
          </w:p>
        </w:tc>
        <w:tc>
          <w:tcPr>
            <w:tcW w:w="1236" w:type="dxa"/>
            <w:vAlign w:val="top"/>
          </w:tcPr>
          <w:p w14:paraId="071D2C20">
            <w:pPr>
              <w:pStyle w:val="7"/>
              <w:spacing w:before="108"/>
              <w:ind w:left="562"/>
            </w:pPr>
            <w:r>
              <w:rPr>
                <w:color w:val="212529"/>
              </w:rPr>
              <w:t>5</w:t>
            </w:r>
          </w:p>
        </w:tc>
        <w:tc>
          <w:tcPr>
            <w:tcW w:w="972" w:type="dxa"/>
            <w:vAlign w:val="top"/>
          </w:tcPr>
          <w:p w14:paraId="294957E6">
            <w:pPr>
              <w:pStyle w:val="7"/>
              <w:spacing w:before="108"/>
              <w:ind w:left="429"/>
            </w:pPr>
            <w:r>
              <w:rPr>
                <w:color w:val="212529"/>
              </w:rPr>
              <w:t>6</w:t>
            </w:r>
          </w:p>
        </w:tc>
        <w:tc>
          <w:tcPr>
            <w:tcW w:w="1236" w:type="dxa"/>
            <w:vAlign w:val="top"/>
          </w:tcPr>
          <w:p w14:paraId="5A85230D">
            <w:pPr>
              <w:pStyle w:val="7"/>
              <w:spacing w:before="108"/>
              <w:ind w:left="564"/>
            </w:pPr>
            <w:r>
              <w:rPr>
                <w:color w:val="212529"/>
              </w:rPr>
              <w:t>7</w:t>
            </w:r>
          </w:p>
        </w:tc>
        <w:tc>
          <w:tcPr>
            <w:tcW w:w="1319" w:type="dxa"/>
            <w:vAlign w:val="top"/>
          </w:tcPr>
          <w:p w14:paraId="4421C6E9">
            <w:pPr>
              <w:pStyle w:val="7"/>
              <w:spacing w:before="108"/>
              <w:ind w:left="603"/>
            </w:pPr>
            <w:r>
              <w:rPr>
                <w:color w:val="212529"/>
              </w:rPr>
              <w:t>8</w:t>
            </w:r>
          </w:p>
        </w:tc>
        <w:tc>
          <w:tcPr>
            <w:tcW w:w="1236" w:type="dxa"/>
            <w:vAlign w:val="top"/>
          </w:tcPr>
          <w:p w14:paraId="53653A2D">
            <w:pPr>
              <w:pStyle w:val="7"/>
              <w:spacing w:before="108"/>
              <w:ind w:left="563"/>
            </w:pPr>
            <w:r>
              <w:rPr>
                <w:color w:val="212529"/>
              </w:rPr>
              <w:t>9</w:t>
            </w:r>
          </w:p>
        </w:tc>
        <w:tc>
          <w:tcPr>
            <w:tcW w:w="972" w:type="dxa"/>
            <w:vAlign w:val="top"/>
          </w:tcPr>
          <w:p w14:paraId="0EAE7B17">
            <w:pPr>
              <w:pStyle w:val="7"/>
              <w:spacing w:before="108"/>
              <w:ind w:left="402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236" w:type="dxa"/>
            <w:vAlign w:val="top"/>
          </w:tcPr>
          <w:p w14:paraId="128D4329">
            <w:pPr>
              <w:pStyle w:val="7"/>
              <w:spacing w:before="109" w:line="241" w:lineRule="auto"/>
              <w:ind w:left="535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014" w:type="dxa"/>
            <w:vAlign w:val="top"/>
          </w:tcPr>
          <w:p w14:paraId="04D5FA8C">
            <w:pPr>
              <w:pStyle w:val="7"/>
              <w:spacing w:before="109" w:line="241" w:lineRule="auto"/>
              <w:ind w:left="422"/>
            </w:pPr>
            <w:r>
              <w:rPr>
                <w:color w:val="212529"/>
                <w:spacing w:val="-11"/>
              </w:rPr>
              <w:t>12</w:t>
            </w:r>
          </w:p>
        </w:tc>
      </w:tr>
      <w:tr w14:paraId="40EF7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230" w:type="dxa"/>
            <w:vAlign w:val="top"/>
          </w:tcPr>
          <w:p w14:paraId="4D01B751">
            <w:pPr>
              <w:pStyle w:val="7"/>
              <w:spacing w:before="112" w:line="239" w:lineRule="auto"/>
              <w:ind w:left="754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1307" w:type="dxa"/>
            <w:vAlign w:val="top"/>
          </w:tcPr>
          <w:p w14:paraId="2DDCC024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00D91399">
            <w:pPr>
              <w:pStyle w:val="7"/>
              <w:spacing w:before="112" w:line="239" w:lineRule="auto"/>
              <w:ind w:right="33"/>
              <w:jc w:val="right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972" w:type="dxa"/>
            <w:vAlign w:val="top"/>
          </w:tcPr>
          <w:p w14:paraId="0D0C3448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5760FAA2">
            <w:pPr>
              <w:pStyle w:val="7"/>
              <w:spacing w:before="112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972" w:type="dxa"/>
            <w:vAlign w:val="top"/>
          </w:tcPr>
          <w:p w14:paraId="14A41453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1F33364D">
            <w:pPr>
              <w:pStyle w:val="7"/>
              <w:spacing w:before="112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1319" w:type="dxa"/>
            <w:vAlign w:val="top"/>
          </w:tcPr>
          <w:p w14:paraId="6FFF0206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58D9FF2A">
            <w:pPr>
              <w:pStyle w:val="7"/>
              <w:spacing w:before="112" w:line="239" w:lineRule="auto"/>
              <w:ind w:right="28"/>
              <w:jc w:val="right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972" w:type="dxa"/>
            <w:vAlign w:val="top"/>
          </w:tcPr>
          <w:p w14:paraId="480A1F80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vAlign w:val="top"/>
          </w:tcPr>
          <w:p w14:paraId="1F5F7379">
            <w:pPr>
              <w:pStyle w:val="7"/>
              <w:spacing w:before="112" w:line="239" w:lineRule="auto"/>
              <w:ind w:right="27"/>
              <w:jc w:val="right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1014" w:type="dxa"/>
            <w:vAlign w:val="top"/>
          </w:tcPr>
          <w:p w14:paraId="116E0AB6">
            <w:pPr>
              <w:rPr>
                <w:rFonts w:ascii="Arial"/>
                <w:sz w:val="21"/>
              </w:rPr>
            </w:pPr>
          </w:p>
        </w:tc>
      </w:tr>
    </w:tbl>
    <w:p w14:paraId="435B66E6">
      <w:pPr>
        <w:spacing w:line="215" w:lineRule="auto"/>
        <w:ind w:left="1441" w:right="1538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12529"/>
          <w:sz w:val="18"/>
          <w:szCs w:val="18"/>
        </w:rPr>
        <w:t>注：本表反映部门本年度“三公</w:t>
      </w:r>
      <w:r>
        <w:rPr>
          <w:rFonts w:ascii="宋体" w:hAnsi="宋体" w:eastAsia="宋体" w:cs="宋体"/>
          <w:color w:val="212529"/>
          <w:spacing w:val="-64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212529"/>
          <w:sz w:val="18"/>
          <w:szCs w:val="18"/>
        </w:rPr>
        <w:t>”经费支出预决算情况</w:t>
      </w:r>
      <w:r>
        <w:rPr>
          <w:rFonts w:ascii="宋体" w:hAnsi="宋体" w:eastAsia="宋体" w:cs="宋体"/>
          <w:color w:val="212529"/>
          <w:spacing w:val="-1"/>
          <w:sz w:val="18"/>
          <w:szCs w:val="18"/>
        </w:rPr>
        <w:t>。其中，预算数为“三公</w:t>
      </w:r>
      <w:r>
        <w:rPr>
          <w:rFonts w:ascii="宋体" w:hAnsi="宋体" w:eastAsia="宋体" w:cs="宋体"/>
          <w:color w:val="212529"/>
          <w:spacing w:val="-6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212529"/>
          <w:spacing w:val="-1"/>
          <w:sz w:val="18"/>
          <w:szCs w:val="18"/>
        </w:rPr>
        <w:t>”经费全年预算数，反映按规定程序调整后的预算数；决算数是包括当年财政拨款和以前年度结转资金安排的实际支出。</w:t>
      </w:r>
    </w:p>
    <w:tbl>
      <w:tblPr>
        <w:tblStyle w:val="6"/>
        <w:tblW w:w="13966" w:type="dxa"/>
        <w:tblInd w:w="1439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66"/>
      </w:tblGrid>
      <w:tr w14:paraId="2683656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3966" w:type="dxa"/>
            <w:vAlign w:val="top"/>
          </w:tcPr>
          <w:p w14:paraId="6C9DD40E">
            <w:pPr>
              <w:rPr>
                <w:rFonts w:ascii="Arial"/>
                <w:sz w:val="21"/>
              </w:rPr>
            </w:pPr>
          </w:p>
        </w:tc>
      </w:tr>
    </w:tbl>
    <w:p w14:paraId="0E74D9FA">
      <w:pPr>
        <w:rPr>
          <w:rFonts w:ascii="Arial"/>
          <w:sz w:val="21"/>
        </w:rPr>
      </w:pPr>
    </w:p>
    <w:p w14:paraId="0C13848F">
      <w:pPr>
        <w:rPr>
          <w:rFonts w:ascii="Arial" w:hAnsi="Arial" w:eastAsia="Arial" w:cs="Arial"/>
          <w:sz w:val="21"/>
          <w:szCs w:val="21"/>
        </w:rPr>
        <w:sectPr>
          <w:headerReference r:id="rId33" w:type="default"/>
          <w:footerReference r:id="rId34" w:type="default"/>
          <w:pgSz w:w="16840" w:h="11900"/>
          <w:pgMar w:top="642" w:right="0" w:bottom="340" w:left="0" w:header="326" w:footer="93" w:gutter="0"/>
          <w:cols w:space="720" w:num="1"/>
        </w:sectPr>
      </w:pPr>
    </w:p>
    <w:p w14:paraId="4B8E5C75">
      <w:pPr>
        <w:spacing w:line="188" w:lineRule="exact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4"/>
        <w:gridCol w:w="971"/>
        <w:gridCol w:w="3651"/>
      </w:tblGrid>
      <w:tr w14:paraId="7A7AC0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F8582E">
            <w:pPr>
              <w:pStyle w:val="7"/>
              <w:spacing w:before="46" w:line="226" w:lineRule="auto"/>
              <w:ind w:left="3016"/>
              <w:outlineLvl w:val="1"/>
              <w:rPr>
                <w:sz w:val="22"/>
                <w:szCs w:val="22"/>
              </w:rPr>
            </w:pPr>
            <w:bookmarkStart w:id="24" w:name="bookmark40"/>
            <w:bookmarkEnd w:id="24"/>
            <w:bookmarkStart w:id="25" w:name="bookmark14"/>
            <w:bookmarkEnd w:id="25"/>
            <w:r>
              <w:rPr>
                <w:color w:val="212529"/>
                <w:spacing w:val="7"/>
                <w:sz w:val="22"/>
                <w:szCs w:val="22"/>
              </w:rPr>
              <w:t>部门决算公开相关信息统计表</w:t>
            </w:r>
          </w:p>
        </w:tc>
      </w:tr>
      <w:tr w14:paraId="5D901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39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FAD3AF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4FD76B">
            <w:pPr>
              <w:rPr>
                <w:rFonts w:ascii="Arial"/>
                <w:sz w:val="21"/>
              </w:rPr>
            </w:pPr>
          </w:p>
        </w:tc>
        <w:tc>
          <w:tcPr>
            <w:tcW w:w="36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E12434">
            <w:pPr>
              <w:pStyle w:val="7"/>
              <w:spacing w:before="79" w:line="228" w:lineRule="auto"/>
              <w:ind w:left="300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公开10表</w:t>
            </w:r>
          </w:p>
        </w:tc>
      </w:tr>
      <w:tr w14:paraId="51AF1A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394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19A7651">
            <w:pPr>
              <w:pStyle w:val="7"/>
              <w:spacing w:before="78" w:line="225" w:lineRule="auto"/>
              <w:ind w:left="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单位名称：兴县市场监督管理局</w:t>
            </w: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2837037">
            <w:pPr>
              <w:pStyle w:val="7"/>
              <w:spacing w:before="78" w:line="225" w:lineRule="auto"/>
              <w:ind w:left="19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3651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C026F4D">
            <w:pPr>
              <w:pStyle w:val="7"/>
              <w:spacing w:before="80" w:line="227" w:lineRule="auto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金额单位：万元</w:t>
            </w:r>
          </w:p>
        </w:tc>
      </w:tr>
      <w:tr w14:paraId="043D5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3"/>
            <w:vAlign w:val="top"/>
          </w:tcPr>
          <w:p w14:paraId="7DE8DF3B">
            <w:pPr>
              <w:pStyle w:val="7"/>
              <w:spacing w:before="60" w:line="219" w:lineRule="auto"/>
              <w:ind w:left="5"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 w14:paraId="2CEC9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394" w:type="dxa"/>
            <w:vAlign w:val="top"/>
          </w:tcPr>
          <w:p w14:paraId="7F7FCFEF">
            <w:pPr>
              <w:pStyle w:val="7"/>
              <w:spacing w:before="61" w:line="220" w:lineRule="auto"/>
              <w:ind w:left="200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 w14:paraId="52C30FFC">
            <w:pPr>
              <w:pStyle w:val="7"/>
              <w:spacing w:before="62" w:line="219" w:lineRule="auto"/>
              <w:ind w:left="29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51" w:type="dxa"/>
            <w:vAlign w:val="top"/>
          </w:tcPr>
          <w:p w14:paraId="59E381D2">
            <w:pPr>
              <w:pStyle w:val="7"/>
              <w:spacing w:before="62" w:line="219" w:lineRule="auto"/>
              <w:ind w:left="1544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 w14:paraId="7BB1A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394" w:type="dxa"/>
            <w:vAlign w:val="top"/>
          </w:tcPr>
          <w:p w14:paraId="1EDE2F40">
            <w:pPr>
              <w:pStyle w:val="7"/>
              <w:spacing w:before="62" w:line="221" w:lineRule="auto"/>
              <w:ind w:left="200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 w14:paraId="56DA553E">
            <w:pPr>
              <w:pStyle w:val="7"/>
              <w:spacing w:before="62" w:line="241" w:lineRule="auto"/>
              <w:ind w:left="441"/>
            </w:pPr>
            <w:r>
              <w:rPr>
                <w:color w:val="212529"/>
              </w:rPr>
              <w:t>1</w:t>
            </w:r>
          </w:p>
        </w:tc>
        <w:tc>
          <w:tcPr>
            <w:tcW w:w="3651" w:type="dxa"/>
            <w:vAlign w:val="top"/>
          </w:tcPr>
          <w:p w14:paraId="2ACD3364">
            <w:pPr>
              <w:pStyle w:val="7"/>
              <w:spacing w:before="62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1.96</w:t>
            </w:r>
          </w:p>
        </w:tc>
      </w:tr>
      <w:tr w14:paraId="38DD5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43A5EEAB">
            <w:pPr>
              <w:pStyle w:val="7"/>
              <w:spacing w:before="63" w:line="219" w:lineRule="auto"/>
              <w:ind w:left="2011"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 w14:paraId="1896B811">
            <w:pPr>
              <w:pStyle w:val="7"/>
              <w:spacing w:before="63" w:line="241" w:lineRule="auto"/>
              <w:ind w:left="430"/>
            </w:pPr>
            <w:r>
              <w:rPr>
                <w:color w:val="212529"/>
              </w:rPr>
              <w:t>2</w:t>
            </w:r>
          </w:p>
        </w:tc>
        <w:tc>
          <w:tcPr>
            <w:tcW w:w="3651" w:type="dxa"/>
            <w:vAlign w:val="top"/>
          </w:tcPr>
          <w:p w14:paraId="24B57DDC">
            <w:pPr>
              <w:pStyle w:val="7"/>
              <w:spacing w:before="63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1.96</w:t>
            </w:r>
          </w:p>
        </w:tc>
      </w:tr>
      <w:tr w14:paraId="74DEA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356E5EF9">
            <w:pPr>
              <w:pStyle w:val="7"/>
              <w:spacing w:before="64" w:line="220" w:lineRule="auto"/>
              <w:ind w:left="2009"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 w14:paraId="0877B61B">
            <w:pPr>
              <w:pStyle w:val="7"/>
              <w:spacing w:before="63"/>
              <w:ind w:left="431"/>
            </w:pPr>
            <w:r>
              <w:rPr>
                <w:color w:val="212529"/>
              </w:rPr>
              <w:t>3</w:t>
            </w:r>
          </w:p>
        </w:tc>
        <w:tc>
          <w:tcPr>
            <w:tcW w:w="3651" w:type="dxa"/>
            <w:vAlign w:val="top"/>
          </w:tcPr>
          <w:p w14:paraId="424A1DBF">
            <w:pPr>
              <w:rPr>
                <w:rFonts w:ascii="Arial"/>
                <w:sz w:val="21"/>
              </w:rPr>
            </w:pPr>
          </w:p>
        </w:tc>
      </w:tr>
      <w:tr w14:paraId="3C835B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4C7488C8">
            <w:pPr>
              <w:pStyle w:val="7"/>
              <w:spacing w:before="64" w:line="219" w:lineRule="auto"/>
              <w:ind w:left="2007"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 w14:paraId="3628AF0C">
            <w:pPr>
              <w:pStyle w:val="7"/>
              <w:spacing w:before="64" w:line="241" w:lineRule="auto"/>
              <w:ind w:left="427"/>
            </w:pPr>
            <w:r>
              <w:rPr>
                <w:color w:val="212529"/>
              </w:rPr>
              <w:t>4</w:t>
            </w:r>
          </w:p>
        </w:tc>
        <w:tc>
          <w:tcPr>
            <w:tcW w:w="3651" w:type="dxa"/>
            <w:vAlign w:val="top"/>
          </w:tcPr>
          <w:p w14:paraId="3B0A2D6A">
            <w:pPr>
              <w:rPr>
                <w:rFonts w:ascii="Arial"/>
                <w:sz w:val="21"/>
              </w:rPr>
            </w:pPr>
          </w:p>
        </w:tc>
      </w:tr>
      <w:tr w14:paraId="2950D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vAlign w:val="top"/>
          </w:tcPr>
          <w:p w14:paraId="5B9B517E">
            <w:pPr>
              <w:pStyle w:val="7"/>
              <w:spacing w:before="63" w:line="219" w:lineRule="auto"/>
              <w:ind w:left="5"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 w14:paraId="1DB11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3F749A79">
            <w:pPr>
              <w:pStyle w:val="7"/>
              <w:spacing w:before="64" w:line="220" w:lineRule="auto"/>
              <w:ind w:left="200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 w14:paraId="322DCD5F">
            <w:pPr>
              <w:rPr>
                <w:rFonts w:ascii="Arial"/>
                <w:sz w:val="21"/>
              </w:rPr>
            </w:pPr>
          </w:p>
        </w:tc>
        <w:tc>
          <w:tcPr>
            <w:tcW w:w="3651" w:type="dxa"/>
            <w:vAlign w:val="top"/>
          </w:tcPr>
          <w:p w14:paraId="1962481F">
            <w:pPr>
              <w:pStyle w:val="7"/>
              <w:spacing w:before="64" w:line="219" w:lineRule="auto"/>
              <w:ind w:left="1544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 w14:paraId="34B3B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7DDF4378">
            <w:pPr>
              <w:pStyle w:val="7"/>
              <w:spacing w:before="64" w:line="220" w:lineRule="auto"/>
              <w:ind w:left="13"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 w14:paraId="2EDAD917">
            <w:pPr>
              <w:pStyle w:val="7"/>
              <w:spacing w:before="64"/>
              <w:ind w:left="431"/>
            </w:pPr>
            <w:r>
              <w:rPr>
                <w:color w:val="212529"/>
              </w:rPr>
              <w:t>5</w:t>
            </w:r>
          </w:p>
        </w:tc>
        <w:tc>
          <w:tcPr>
            <w:tcW w:w="3651" w:type="dxa"/>
            <w:vAlign w:val="top"/>
          </w:tcPr>
          <w:p w14:paraId="739290CD">
            <w:pPr>
              <w:pStyle w:val="7"/>
              <w:spacing w:before="64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246.89</w:t>
            </w:r>
          </w:p>
        </w:tc>
      </w:tr>
      <w:tr w14:paraId="39E24E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3DE46577">
            <w:pPr>
              <w:pStyle w:val="7"/>
              <w:spacing w:before="64" w:line="219" w:lineRule="auto"/>
              <w:ind w:left="13"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 w14:paraId="4B4452CB">
            <w:pPr>
              <w:pStyle w:val="7"/>
              <w:spacing w:before="64"/>
              <w:ind w:left="429"/>
            </w:pPr>
            <w:r>
              <w:rPr>
                <w:color w:val="212529"/>
              </w:rPr>
              <w:t>6</w:t>
            </w:r>
          </w:p>
        </w:tc>
        <w:tc>
          <w:tcPr>
            <w:tcW w:w="3651" w:type="dxa"/>
            <w:vAlign w:val="top"/>
          </w:tcPr>
          <w:p w14:paraId="48870C1B">
            <w:pPr>
              <w:rPr>
                <w:rFonts w:ascii="Arial"/>
                <w:sz w:val="21"/>
              </w:rPr>
            </w:pPr>
          </w:p>
        </w:tc>
      </w:tr>
      <w:tr w14:paraId="1E10B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vAlign w:val="top"/>
          </w:tcPr>
          <w:p w14:paraId="57FCC00D">
            <w:pPr>
              <w:pStyle w:val="7"/>
              <w:spacing w:before="64" w:line="219" w:lineRule="auto"/>
              <w:ind w:left="3"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 w14:paraId="1A224C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0AAFA855">
            <w:pPr>
              <w:pStyle w:val="7"/>
              <w:spacing w:before="65" w:line="219" w:lineRule="auto"/>
              <w:ind w:left="13"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 w14:paraId="6FD0CED3">
            <w:pPr>
              <w:pStyle w:val="7"/>
              <w:spacing w:before="64"/>
              <w:ind w:left="432"/>
            </w:pPr>
            <w:r>
              <w:rPr>
                <w:color w:val="212529"/>
              </w:rPr>
              <w:t>7</w:t>
            </w:r>
          </w:p>
        </w:tc>
        <w:tc>
          <w:tcPr>
            <w:tcW w:w="3651" w:type="dxa"/>
            <w:vAlign w:val="top"/>
          </w:tcPr>
          <w:p w14:paraId="76D593CB">
            <w:pPr>
              <w:pStyle w:val="7"/>
              <w:spacing w:before="64"/>
              <w:ind w:right="23"/>
              <w:jc w:val="right"/>
            </w:pPr>
            <w:r>
              <w:rPr>
                <w:color w:val="212529"/>
              </w:rPr>
              <w:t>9</w:t>
            </w:r>
          </w:p>
        </w:tc>
      </w:tr>
      <w:tr w14:paraId="066B9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2EDF9F92">
            <w:pPr>
              <w:pStyle w:val="7"/>
              <w:spacing w:before="65" w:line="219" w:lineRule="auto"/>
              <w:ind w:left="112"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 w14:paraId="28D08E21">
            <w:pPr>
              <w:pStyle w:val="7"/>
              <w:spacing w:before="64"/>
              <w:ind w:left="429"/>
            </w:pPr>
            <w:r>
              <w:rPr>
                <w:color w:val="212529"/>
              </w:rPr>
              <w:t>8</w:t>
            </w:r>
          </w:p>
        </w:tc>
        <w:tc>
          <w:tcPr>
            <w:tcW w:w="3651" w:type="dxa"/>
            <w:vAlign w:val="top"/>
          </w:tcPr>
          <w:p w14:paraId="60268933">
            <w:pPr>
              <w:rPr>
                <w:rFonts w:ascii="Arial"/>
                <w:sz w:val="21"/>
              </w:rPr>
            </w:pPr>
          </w:p>
        </w:tc>
      </w:tr>
      <w:tr w14:paraId="37CAF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694F9031">
            <w:pPr>
              <w:pStyle w:val="7"/>
              <w:spacing w:before="65" w:line="219" w:lineRule="auto"/>
              <w:ind w:left="101"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 w14:paraId="7F02BB34">
            <w:pPr>
              <w:pStyle w:val="7"/>
              <w:spacing w:before="64"/>
              <w:ind w:left="429"/>
            </w:pPr>
            <w:r>
              <w:rPr>
                <w:color w:val="212529"/>
              </w:rPr>
              <w:t>9</w:t>
            </w:r>
          </w:p>
        </w:tc>
        <w:tc>
          <w:tcPr>
            <w:tcW w:w="3651" w:type="dxa"/>
            <w:vAlign w:val="top"/>
          </w:tcPr>
          <w:p w14:paraId="20FF6AF6">
            <w:pPr>
              <w:pStyle w:val="7"/>
              <w:spacing w:before="64" w:line="241" w:lineRule="auto"/>
              <w:ind w:right="11"/>
              <w:jc w:val="right"/>
            </w:pPr>
            <w:r>
              <w:rPr>
                <w:color w:val="212529"/>
              </w:rPr>
              <w:t>1</w:t>
            </w:r>
          </w:p>
        </w:tc>
      </w:tr>
      <w:tr w14:paraId="5E9CB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394" w:type="dxa"/>
            <w:vAlign w:val="top"/>
          </w:tcPr>
          <w:p w14:paraId="16015296">
            <w:pPr>
              <w:pStyle w:val="7"/>
              <w:spacing w:before="64" w:line="219" w:lineRule="auto"/>
              <w:ind w:left="102"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 w14:paraId="713D1BF7">
            <w:pPr>
              <w:pStyle w:val="7"/>
              <w:spacing w:before="64"/>
              <w:ind w:left="39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51" w:type="dxa"/>
            <w:vAlign w:val="top"/>
          </w:tcPr>
          <w:p w14:paraId="28005811">
            <w:pPr>
              <w:rPr>
                <w:rFonts w:ascii="Arial"/>
                <w:sz w:val="21"/>
              </w:rPr>
            </w:pPr>
          </w:p>
        </w:tc>
      </w:tr>
      <w:tr w14:paraId="3B9A1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5F123F91">
            <w:pPr>
              <w:pStyle w:val="7"/>
              <w:spacing w:before="66" w:line="219" w:lineRule="auto"/>
              <w:ind w:left="98"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 w14:paraId="440C233F">
            <w:pPr>
              <w:pStyle w:val="7"/>
              <w:spacing w:before="66" w:line="241" w:lineRule="auto"/>
              <w:ind w:left="39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51" w:type="dxa"/>
            <w:vAlign w:val="top"/>
          </w:tcPr>
          <w:p w14:paraId="543CC4C7">
            <w:pPr>
              <w:pStyle w:val="7"/>
              <w:spacing w:before="66" w:line="241" w:lineRule="auto"/>
              <w:ind w:right="11"/>
              <w:jc w:val="right"/>
            </w:pPr>
            <w:r>
              <w:rPr>
                <w:color w:val="212529"/>
              </w:rPr>
              <w:t>1</w:t>
            </w:r>
          </w:p>
        </w:tc>
      </w:tr>
      <w:tr w14:paraId="61951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5826F2D9">
            <w:pPr>
              <w:pStyle w:val="7"/>
              <w:spacing w:before="65" w:line="219" w:lineRule="auto"/>
              <w:ind w:left="102"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 w14:paraId="0E6AA84E">
            <w:pPr>
              <w:pStyle w:val="7"/>
              <w:spacing w:before="66" w:line="241" w:lineRule="auto"/>
              <w:ind w:left="39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51" w:type="dxa"/>
            <w:vAlign w:val="top"/>
          </w:tcPr>
          <w:p w14:paraId="767C4694">
            <w:pPr>
              <w:pStyle w:val="7"/>
              <w:spacing w:before="65"/>
              <w:ind w:right="20"/>
              <w:jc w:val="right"/>
            </w:pPr>
            <w:r>
              <w:rPr>
                <w:color w:val="212529"/>
              </w:rPr>
              <w:t>5</w:t>
            </w:r>
          </w:p>
        </w:tc>
      </w:tr>
      <w:tr w14:paraId="770488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2B715D97">
            <w:pPr>
              <w:pStyle w:val="7"/>
              <w:spacing w:before="66" w:line="219" w:lineRule="auto"/>
              <w:ind w:left="100"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 w14:paraId="007C691B">
            <w:pPr>
              <w:pStyle w:val="7"/>
              <w:spacing w:before="65"/>
              <w:ind w:left="39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51" w:type="dxa"/>
            <w:vAlign w:val="top"/>
          </w:tcPr>
          <w:p w14:paraId="77BE36BE">
            <w:pPr>
              <w:pStyle w:val="7"/>
              <w:spacing w:before="66" w:line="241" w:lineRule="auto"/>
              <w:ind w:right="11"/>
              <w:jc w:val="right"/>
            </w:pPr>
            <w:r>
              <w:rPr>
                <w:color w:val="212529"/>
              </w:rPr>
              <w:t>1</w:t>
            </w:r>
          </w:p>
        </w:tc>
      </w:tr>
      <w:tr w14:paraId="68735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51762599">
            <w:pPr>
              <w:pStyle w:val="7"/>
              <w:spacing w:before="66" w:line="219" w:lineRule="auto"/>
              <w:ind w:left="103"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 w14:paraId="5A69847F">
            <w:pPr>
              <w:pStyle w:val="7"/>
              <w:spacing w:before="66" w:line="241" w:lineRule="auto"/>
              <w:ind w:left="39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51" w:type="dxa"/>
            <w:vAlign w:val="top"/>
          </w:tcPr>
          <w:p w14:paraId="39DC9D06">
            <w:pPr>
              <w:rPr>
                <w:rFonts w:ascii="Arial"/>
                <w:sz w:val="21"/>
              </w:rPr>
            </w:pPr>
          </w:p>
        </w:tc>
      </w:tr>
      <w:tr w14:paraId="66264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044C6BEC">
            <w:pPr>
              <w:pStyle w:val="7"/>
              <w:spacing w:before="66" w:line="219" w:lineRule="auto"/>
              <w:ind w:left="99"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 w14:paraId="44D6C303">
            <w:pPr>
              <w:pStyle w:val="7"/>
              <w:spacing w:before="66"/>
              <w:ind w:left="39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51" w:type="dxa"/>
            <w:vAlign w:val="top"/>
          </w:tcPr>
          <w:p w14:paraId="404AB551">
            <w:pPr>
              <w:pStyle w:val="7"/>
              <w:spacing w:before="66" w:line="241" w:lineRule="auto"/>
              <w:ind w:right="11"/>
              <w:jc w:val="right"/>
            </w:pPr>
            <w:r>
              <w:rPr>
                <w:color w:val="212529"/>
              </w:rPr>
              <w:t>1</w:t>
            </w:r>
          </w:p>
        </w:tc>
      </w:tr>
      <w:tr w14:paraId="764AF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94" w:type="dxa"/>
            <w:vAlign w:val="top"/>
          </w:tcPr>
          <w:p w14:paraId="0CC05448">
            <w:pPr>
              <w:pStyle w:val="7"/>
              <w:spacing w:before="66" w:line="218" w:lineRule="auto"/>
              <w:ind w:left="13"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 w14:paraId="2025C710">
            <w:pPr>
              <w:pStyle w:val="7"/>
              <w:spacing w:before="66"/>
              <w:ind w:left="39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51" w:type="dxa"/>
            <w:vAlign w:val="top"/>
          </w:tcPr>
          <w:p w14:paraId="1BC661F9">
            <w:pPr>
              <w:rPr>
                <w:rFonts w:ascii="Arial"/>
                <w:sz w:val="21"/>
              </w:rPr>
            </w:pPr>
          </w:p>
        </w:tc>
      </w:tr>
      <w:tr w14:paraId="3FAD1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tcBorders>
              <w:bottom w:val="single" w:color="FFFFFF" w:sz="4" w:space="0"/>
              <w:right w:val="nil"/>
            </w:tcBorders>
            <w:vAlign w:val="top"/>
          </w:tcPr>
          <w:p w14:paraId="1101D192">
            <w:pPr>
              <w:spacing w:before="30" w:line="186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：本表反映部门本年度政府采购、机关运行经费和国有资产占用情况。</w:t>
            </w:r>
          </w:p>
        </w:tc>
      </w:tr>
      <w:tr w14:paraId="46E81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120297">
            <w:pPr>
              <w:rPr>
                <w:rFonts w:ascii="Arial"/>
                <w:sz w:val="21"/>
              </w:rPr>
            </w:pPr>
          </w:p>
        </w:tc>
      </w:tr>
    </w:tbl>
    <w:p w14:paraId="1083BCE7">
      <w:pPr>
        <w:rPr>
          <w:rFonts w:ascii="Arial"/>
          <w:sz w:val="21"/>
        </w:rPr>
      </w:pPr>
    </w:p>
    <w:p w14:paraId="5B1DAB95">
      <w:pPr>
        <w:rPr>
          <w:rFonts w:ascii="Arial" w:hAnsi="Arial" w:eastAsia="Arial" w:cs="Arial"/>
          <w:sz w:val="21"/>
          <w:szCs w:val="21"/>
        </w:rPr>
        <w:sectPr>
          <w:headerReference r:id="rId35" w:type="default"/>
          <w:footerReference r:id="rId3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74A3E42">
      <w:pPr>
        <w:spacing w:line="309" w:lineRule="auto"/>
        <w:rPr>
          <w:rFonts w:ascii="Arial"/>
          <w:sz w:val="21"/>
        </w:rPr>
      </w:pPr>
    </w:p>
    <w:p w14:paraId="365F1686">
      <w:pPr>
        <w:spacing w:line="310" w:lineRule="auto"/>
        <w:rPr>
          <w:rFonts w:ascii="Arial"/>
          <w:sz w:val="21"/>
        </w:rPr>
      </w:pPr>
    </w:p>
    <w:p w14:paraId="65F2818C">
      <w:pPr>
        <w:spacing w:before="82" w:line="222" w:lineRule="auto"/>
        <w:ind w:left="4877"/>
        <w:outlineLvl w:val="0"/>
        <w:rPr>
          <w:rFonts w:ascii="文艺空心黑体" w:hAnsi="文艺空心黑体" w:eastAsia="文艺空心黑体" w:cs="文艺空心黑体"/>
          <w:sz w:val="25"/>
          <w:szCs w:val="25"/>
        </w:rPr>
      </w:pPr>
      <w:bookmarkStart w:id="26" w:name="bookmark15"/>
      <w:bookmarkEnd w:id="26"/>
      <w:bookmarkStart w:id="27" w:name="bookmark41"/>
      <w:bookmarkEnd w:id="27"/>
      <w:r>
        <w:rPr>
          <w:rFonts w:ascii="文艺空心黑体" w:hAnsi="文艺空心黑体" w:eastAsia="文艺空心黑体" w:cs="文艺空心黑体"/>
          <w:spacing w:val="-1"/>
          <w:sz w:val="25"/>
          <w:szCs w:val="25"/>
        </w:rPr>
        <w:t>第三部分</w:t>
      </w:r>
      <w:r>
        <w:rPr>
          <w:rFonts w:ascii="文艺空心黑体" w:hAnsi="文艺空心黑体" w:eastAsia="文艺空心黑体" w:cs="文艺空心黑体"/>
          <w:spacing w:val="18"/>
          <w:sz w:val="25"/>
          <w:szCs w:val="25"/>
        </w:rPr>
        <w:t xml:space="preserve"> </w:t>
      </w:r>
      <w:r>
        <w:rPr>
          <w:rFonts w:ascii="文艺空心黑体" w:hAnsi="文艺空心黑体" w:eastAsia="文艺空心黑体" w:cs="文艺空心黑体"/>
          <w:spacing w:val="-1"/>
          <w:sz w:val="25"/>
          <w:szCs w:val="25"/>
        </w:rPr>
        <w:t>情况说明</w:t>
      </w:r>
    </w:p>
    <w:p w14:paraId="33B6CDC6">
      <w:pPr>
        <w:spacing w:before="275" w:line="222" w:lineRule="auto"/>
        <w:ind w:left="1802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28" w:name="bookmark16"/>
      <w:bookmarkEnd w:id="28"/>
      <w:r>
        <w:rPr>
          <w:rFonts w:ascii="文艺空心黑体" w:hAnsi="文艺空心黑体" w:eastAsia="文艺空心黑体" w:cs="文艺空心黑体"/>
          <w:sz w:val="25"/>
          <w:szCs w:val="25"/>
        </w:rPr>
        <w:t>一、收入支出决算总体情况说明</w:t>
      </w:r>
    </w:p>
    <w:p w14:paraId="6C9C1AC2">
      <w:pPr>
        <w:spacing w:before="131" w:line="319" w:lineRule="auto"/>
        <w:ind w:left="1310" w:right="1411" w:firstLine="49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2023年度收入总计2,272.88万元，支出总计2,272.88万元。与上年相比，收入总计增加139.68万元，增长6.55%，支出总计增加139.68万元，增长6.55%。主要原因是</w:t>
      </w:r>
      <w:r>
        <w:rPr>
          <w:rFonts w:hint="eastAsia" w:ascii="仿宋" w:hAnsi="仿宋" w:eastAsia="仿宋" w:cs="仿宋"/>
          <w:spacing w:val="1"/>
          <w:sz w:val="25"/>
          <w:szCs w:val="25"/>
          <w:lang w:val="en-US" w:eastAsia="zh-CN"/>
        </w:rPr>
        <w:t>:</w:t>
      </w:r>
      <w:r>
        <w:rPr>
          <w:rFonts w:ascii="仿宋" w:hAnsi="仿宋" w:eastAsia="仿宋" w:cs="仿宋"/>
          <w:spacing w:val="1"/>
          <w:sz w:val="25"/>
          <w:szCs w:val="25"/>
        </w:rPr>
        <w:t>1、在职人员工资调整，标准提高；2、财政拨付了扶贫下乡工作队7支队伍21名</w:t>
      </w:r>
      <w:r>
        <w:rPr>
          <w:rFonts w:ascii="仿宋" w:hAnsi="仿宋" w:eastAsia="仿宋" w:cs="仿宋"/>
          <w:spacing w:val="-1"/>
          <w:sz w:val="25"/>
          <w:szCs w:val="25"/>
        </w:rPr>
        <w:t>队员的下乡补助；3、项目经费增加了“特种设备抽检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”经费和“餐饮行业协会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”工</w:t>
      </w:r>
      <w:r>
        <w:rPr>
          <w:rFonts w:ascii="仿宋" w:hAnsi="仿宋" w:eastAsia="仿宋" w:cs="仿宋"/>
          <w:spacing w:val="-5"/>
          <w:sz w:val="25"/>
          <w:szCs w:val="25"/>
        </w:rPr>
        <w:t>作经费。</w:t>
      </w:r>
    </w:p>
    <w:p w14:paraId="49994864">
      <w:pPr>
        <w:spacing w:before="1" w:line="222" w:lineRule="auto"/>
        <w:ind w:left="1802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29" w:name="bookmark17"/>
      <w:bookmarkEnd w:id="29"/>
      <w:r>
        <w:rPr>
          <w:rFonts w:ascii="文艺空心黑体" w:hAnsi="文艺空心黑体" w:eastAsia="文艺空心黑体" w:cs="文艺空心黑体"/>
          <w:sz w:val="25"/>
          <w:szCs w:val="25"/>
        </w:rPr>
        <w:t>二、收入决算情况说明</w:t>
      </w:r>
    </w:p>
    <w:p w14:paraId="492BFF52">
      <w:pPr>
        <w:spacing w:before="130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2023年度收入合计2,232.40万元</w:t>
      </w:r>
      <w:r>
        <w:rPr>
          <w:rFonts w:ascii="仿宋" w:hAnsi="仿宋" w:eastAsia="仿宋" w:cs="仿宋"/>
          <w:sz w:val="25"/>
          <w:szCs w:val="25"/>
        </w:rPr>
        <w:t>，其中：</w:t>
      </w:r>
    </w:p>
    <w:p w14:paraId="561A8663">
      <w:pPr>
        <w:spacing w:before="128" w:line="224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财政拨款收入2,202.04万元，</w:t>
      </w:r>
      <w:r>
        <w:rPr>
          <w:rFonts w:ascii="仿宋" w:hAnsi="仿宋" w:eastAsia="仿宋" w:cs="仿宋"/>
          <w:spacing w:val="-5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占比98.64%；</w:t>
      </w:r>
    </w:p>
    <w:p w14:paraId="7C42BC02">
      <w:pPr>
        <w:spacing w:before="129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上级补助收入0万元，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占比0%；</w:t>
      </w:r>
    </w:p>
    <w:p w14:paraId="7F135324">
      <w:pPr>
        <w:spacing w:before="130" w:line="224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事业收入0万元，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占比0%；</w:t>
      </w:r>
    </w:p>
    <w:p w14:paraId="53FDBC44">
      <w:pPr>
        <w:spacing w:before="129" w:line="224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经营收入0万元，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占比0%；</w:t>
      </w:r>
    </w:p>
    <w:p w14:paraId="2146C982">
      <w:pPr>
        <w:spacing w:before="129" w:line="222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附属单位上缴收入0万元，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占比0%；</w:t>
      </w:r>
    </w:p>
    <w:p w14:paraId="7D72919E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其他收入30.36万元，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占比1.36%。</w:t>
      </w:r>
    </w:p>
    <w:p w14:paraId="7F54C4A0">
      <w:pPr>
        <w:spacing w:before="131" w:line="222" w:lineRule="auto"/>
        <w:ind w:left="1803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30" w:name="bookmark18"/>
      <w:bookmarkEnd w:id="30"/>
      <w:r>
        <w:rPr>
          <w:rFonts w:ascii="文艺空心黑体" w:hAnsi="文艺空心黑体" w:eastAsia="文艺空心黑体" w:cs="文艺空心黑体"/>
          <w:sz w:val="25"/>
          <w:szCs w:val="25"/>
        </w:rPr>
        <w:t>三、支出决算情况说明</w:t>
      </w:r>
    </w:p>
    <w:p w14:paraId="2536E752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2023年度支出合计2,241.11万元</w:t>
      </w:r>
      <w:r>
        <w:rPr>
          <w:rFonts w:ascii="仿宋" w:hAnsi="仿宋" w:eastAsia="仿宋" w:cs="仿宋"/>
          <w:sz w:val="25"/>
          <w:szCs w:val="25"/>
        </w:rPr>
        <w:t>，其中：</w:t>
      </w:r>
    </w:p>
    <w:p w14:paraId="008EE4F4">
      <w:pPr>
        <w:spacing w:before="128" w:line="224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基本支出1,714.80万元，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占比76.52%；</w:t>
      </w:r>
    </w:p>
    <w:p w14:paraId="2DEC5C64">
      <w:pPr>
        <w:spacing w:before="129" w:line="224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项目支出526.31万元，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占比23.48%；</w:t>
      </w:r>
    </w:p>
    <w:p w14:paraId="31F82180">
      <w:pPr>
        <w:spacing w:before="129" w:line="224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上缴上级支出0万元，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占比0%；</w:t>
      </w:r>
    </w:p>
    <w:p w14:paraId="7A289DD1">
      <w:pPr>
        <w:spacing w:before="129" w:line="224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经营支出0万元，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占比0%；</w:t>
      </w:r>
    </w:p>
    <w:p w14:paraId="5407A8A4">
      <w:pPr>
        <w:spacing w:before="129" w:line="222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对附属单位补助支出0万元，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占比0%。</w:t>
      </w:r>
    </w:p>
    <w:p w14:paraId="549F43FF">
      <w:pPr>
        <w:spacing w:before="132" w:line="222" w:lineRule="auto"/>
        <w:ind w:left="1813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31" w:name="bookmark19"/>
      <w:bookmarkEnd w:id="31"/>
      <w:r>
        <w:rPr>
          <w:rFonts w:ascii="文艺空心黑体" w:hAnsi="文艺空心黑体" w:eastAsia="文艺空心黑体" w:cs="文艺空心黑体"/>
          <w:sz w:val="25"/>
          <w:szCs w:val="25"/>
        </w:rPr>
        <w:t>四、财政拨款收支决算总体情况说明</w:t>
      </w:r>
    </w:p>
    <w:p w14:paraId="136435F0">
      <w:pPr>
        <w:spacing w:before="131" w:line="319" w:lineRule="auto"/>
        <w:ind w:left="1308" w:right="1404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2023年度财政拨款收入总计2,239.41万元，支出总计2,239.41万元。与上年相比，财政拨款收入总计增加117.73万元，增长5.55%；财政拨款支出总计增加117.73</w:t>
      </w:r>
      <w:r>
        <w:rPr>
          <w:rFonts w:ascii="仿宋" w:hAnsi="仿宋" w:eastAsia="仿宋" w:cs="仿宋"/>
          <w:spacing w:val="2"/>
          <w:sz w:val="25"/>
          <w:szCs w:val="25"/>
        </w:rPr>
        <w:t>万元，增长5.55%。主要原因是</w:t>
      </w:r>
      <w:r>
        <w:rPr>
          <w:rFonts w:hint="eastAsia" w:ascii="仿宋" w:hAnsi="仿宋" w:eastAsia="仿宋" w:cs="仿宋"/>
          <w:spacing w:val="2"/>
          <w:sz w:val="25"/>
          <w:szCs w:val="25"/>
          <w:lang w:val="en-US" w:eastAsia="zh-CN"/>
        </w:rPr>
        <w:t>:</w:t>
      </w:r>
      <w:r>
        <w:rPr>
          <w:rFonts w:ascii="仿宋" w:hAnsi="仿宋" w:eastAsia="仿宋" w:cs="仿宋"/>
          <w:spacing w:val="2"/>
          <w:sz w:val="25"/>
          <w:szCs w:val="25"/>
        </w:rPr>
        <w:t>1、在</w:t>
      </w:r>
      <w:r>
        <w:rPr>
          <w:rFonts w:ascii="仿宋" w:hAnsi="仿宋" w:eastAsia="仿宋" w:cs="仿宋"/>
          <w:spacing w:val="1"/>
          <w:sz w:val="25"/>
          <w:szCs w:val="25"/>
        </w:rPr>
        <w:t>职人员工资调整，标准提高；2、财政拨付了扶贫下乡工作队7支队伍21名队员的下乡补助；3、项目经费增加了“特种设备抽</w:t>
      </w:r>
    </w:p>
    <w:p w14:paraId="261ABC69">
      <w:pPr>
        <w:spacing w:line="222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检</w:t>
      </w:r>
      <w:r>
        <w:rPr>
          <w:rFonts w:ascii="仿宋" w:hAnsi="仿宋" w:eastAsia="仿宋" w:cs="仿宋"/>
          <w:spacing w:val="-7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”经费和“餐饮行业协会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”工作经费。</w:t>
      </w:r>
    </w:p>
    <w:p w14:paraId="4CFF77A5">
      <w:pPr>
        <w:spacing w:before="132" w:line="222" w:lineRule="auto"/>
        <w:ind w:left="1804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32" w:name="bookmark20"/>
      <w:bookmarkEnd w:id="32"/>
      <w:r>
        <w:rPr>
          <w:rFonts w:ascii="文艺空心黑体" w:hAnsi="文艺空心黑体" w:eastAsia="文艺空心黑体" w:cs="文艺空心黑体"/>
          <w:spacing w:val="1"/>
          <w:sz w:val="25"/>
          <w:szCs w:val="25"/>
        </w:rPr>
        <w:t>五、一般公共预算财政拨款支出决算情况说明</w:t>
      </w:r>
    </w:p>
    <w:p w14:paraId="338AB428">
      <w:pPr>
        <w:spacing w:before="132" w:line="222" w:lineRule="auto"/>
        <w:ind w:left="1821"/>
        <w:rPr>
          <w:rFonts w:ascii="文艺空心黑体" w:hAnsi="文艺空心黑体" w:eastAsia="文艺空心黑体" w:cs="文艺空心黑体"/>
          <w:sz w:val="25"/>
          <w:szCs w:val="25"/>
        </w:rPr>
      </w:pPr>
      <w:r>
        <w:rPr>
          <w:rFonts w:ascii="文艺空心黑体" w:hAnsi="文艺空心黑体" w:eastAsia="文艺空心黑体" w:cs="文艺空心黑体"/>
          <w:sz w:val="25"/>
          <w:szCs w:val="25"/>
        </w:rPr>
        <w:t>（一）一般公共预算财政拨款支出决算总体情况</w:t>
      </w:r>
    </w:p>
    <w:p w14:paraId="3F57CBDE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2023年一般公共预算财政拨款决算支出2,239.41</w:t>
      </w:r>
      <w:r>
        <w:rPr>
          <w:rFonts w:ascii="仿宋" w:hAnsi="仿宋" w:eastAsia="仿宋" w:cs="仿宋"/>
          <w:spacing w:val="-1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占本年支出合计的</w:t>
      </w:r>
    </w:p>
    <w:p w14:paraId="772F4A23">
      <w:pPr>
        <w:spacing w:before="130" w:line="319" w:lineRule="auto"/>
        <w:ind w:left="1302" w:right="1405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99.92%。与上年相比，一般公共预算财政拨款</w:t>
      </w:r>
      <w:r>
        <w:rPr>
          <w:rFonts w:ascii="仿宋" w:hAnsi="仿宋" w:eastAsia="仿宋" w:cs="仿宋"/>
          <w:spacing w:val="1"/>
          <w:sz w:val="25"/>
          <w:szCs w:val="25"/>
        </w:rPr>
        <w:t>支出增加155.10万元，增长7.44%。主</w:t>
      </w:r>
      <w:r>
        <w:rPr>
          <w:rFonts w:ascii="仿宋" w:hAnsi="仿宋" w:eastAsia="仿宋" w:cs="仿宋"/>
          <w:spacing w:val="2"/>
          <w:sz w:val="25"/>
          <w:szCs w:val="25"/>
        </w:rPr>
        <w:t>要原因是</w:t>
      </w:r>
      <w:r>
        <w:rPr>
          <w:rFonts w:hint="eastAsia" w:ascii="仿宋" w:hAnsi="仿宋" w:eastAsia="仿宋" w:cs="仿宋"/>
          <w:spacing w:val="2"/>
          <w:sz w:val="25"/>
          <w:szCs w:val="25"/>
          <w:lang w:val="en-US" w:eastAsia="zh-CN"/>
        </w:rPr>
        <w:t>:</w:t>
      </w:r>
      <w:r>
        <w:rPr>
          <w:rFonts w:ascii="仿宋" w:hAnsi="仿宋" w:eastAsia="仿宋" w:cs="仿宋"/>
          <w:spacing w:val="2"/>
          <w:sz w:val="25"/>
          <w:szCs w:val="25"/>
        </w:rPr>
        <w:t>1、在职人员工资调整，标准提高；2、</w:t>
      </w:r>
      <w:r>
        <w:rPr>
          <w:rFonts w:ascii="仿宋" w:hAnsi="仿宋" w:eastAsia="仿宋" w:cs="仿宋"/>
          <w:spacing w:val="1"/>
          <w:sz w:val="25"/>
          <w:szCs w:val="25"/>
        </w:rPr>
        <w:t>财政拨付了扶贫下乡工作队7支队伍21名队员的下乡补助；3、项目经费增加了“特种</w:t>
      </w:r>
      <w:r>
        <w:rPr>
          <w:rFonts w:ascii="仿宋" w:hAnsi="仿宋" w:eastAsia="仿宋" w:cs="仿宋"/>
          <w:sz w:val="25"/>
          <w:szCs w:val="25"/>
        </w:rPr>
        <w:t>设备抽检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”经费和“餐饮行业协</w:t>
      </w:r>
    </w:p>
    <w:p w14:paraId="1B3BDEEF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37" w:type="default"/>
          <w:footerReference r:id="rId3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1EDAC8F">
      <w:pPr>
        <w:spacing w:before="43" w:line="222" w:lineRule="auto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8"/>
          <w:sz w:val="25"/>
          <w:szCs w:val="25"/>
        </w:rPr>
        <w:t>会</w:t>
      </w:r>
      <w:r>
        <w:rPr>
          <w:rFonts w:ascii="仿宋" w:hAnsi="仿宋" w:eastAsia="仿宋" w:cs="仿宋"/>
          <w:spacing w:val="-8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8"/>
          <w:sz w:val="25"/>
          <w:szCs w:val="25"/>
        </w:rPr>
        <w:t>”工作经费。</w:t>
      </w:r>
    </w:p>
    <w:p w14:paraId="04673ACC">
      <w:pPr>
        <w:spacing w:before="132" w:line="222" w:lineRule="auto"/>
        <w:ind w:left="1821"/>
        <w:rPr>
          <w:rFonts w:ascii="文艺空心黑体" w:hAnsi="文艺空心黑体" w:eastAsia="文艺空心黑体" w:cs="文艺空心黑体"/>
          <w:sz w:val="25"/>
          <w:szCs w:val="25"/>
        </w:rPr>
      </w:pPr>
      <w:r>
        <w:rPr>
          <w:rFonts w:ascii="文艺空心黑体" w:hAnsi="文艺空心黑体" w:eastAsia="文艺空心黑体" w:cs="文艺空心黑体"/>
          <w:sz w:val="25"/>
          <w:szCs w:val="25"/>
        </w:rPr>
        <w:t>（二）一般公共预算财政拨款支出决算结构情况</w:t>
      </w:r>
    </w:p>
    <w:p w14:paraId="053956C4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2023年度一般公共预算财政拨款支出2,239.41万元，主要用于以下方面：</w:t>
      </w:r>
    </w:p>
    <w:p w14:paraId="11905951">
      <w:pPr>
        <w:spacing w:before="129" w:line="224" w:lineRule="auto"/>
        <w:ind w:left="18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一般公共服务支出(类)1,838.43万元，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pacing w:val="-2"/>
          <w:sz w:val="25"/>
          <w:szCs w:val="25"/>
        </w:rPr>
        <w:t>比82.09%；</w:t>
      </w:r>
    </w:p>
    <w:p w14:paraId="2A37A276">
      <w:pPr>
        <w:spacing w:before="129" w:line="222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社会保障和就业支出(类)202.59万元，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pacing w:val="-2"/>
          <w:sz w:val="25"/>
          <w:szCs w:val="25"/>
        </w:rPr>
        <w:t>比9.05%；</w:t>
      </w:r>
    </w:p>
    <w:p w14:paraId="6E1410EF">
      <w:pPr>
        <w:spacing w:before="131" w:line="224" w:lineRule="auto"/>
        <w:ind w:left="18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卫生健康支出(类)68.86万元，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占比3.08%；</w:t>
      </w:r>
    </w:p>
    <w:p w14:paraId="13465417">
      <w:pPr>
        <w:spacing w:before="129" w:line="222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住房保障支出(类)129.52万元，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占比5.78%。</w:t>
      </w:r>
    </w:p>
    <w:p w14:paraId="0B3C45D2">
      <w:pPr>
        <w:spacing w:before="132" w:line="222" w:lineRule="auto"/>
        <w:ind w:left="1821"/>
        <w:rPr>
          <w:rFonts w:ascii="文艺空心黑体" w:hAnsi="文艺空心黑体" w:eastAsia="文艺空心黑体" w:cs="文艺空心黑体"/>
          <w:sz w:val="25"/>
          <w:szCs w:val="25"/>
        </w:rPr>
      </w:pPr>
      <w:r>
        <w:rPr>
          <w:rFonts w:ascii="文艺空心黑体" w:hAnsi="文艺空心黑体" w:eastAsia="文艺空心黑体" w:cs="文艺空心黑体"/>
          <w:sz w:val="25"/>
          <w:szCs w:val="25"/>
        </w:rPr>
        <w:t>（三）一般公共预算财政拨款支出决算具体情况</w:t>
      </w:r>
    </w:p>
    <w:p w14:paraId="09407731">
      <w:pPr>
        <w:spacing w:before="131" w:line="319" w:lineRule="auto"/>
        <w:ind w:left="1302" w:right="2293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2023年度一般公共预算财政拨款支出年初预算2,479.23万元，支出决算2,239.41万元，完成年初预算的90.33%。其</w:t>
      </w:r>
      <w:r>
        <w:rPr>
          <w:rFonts w:ascii="仿宋" w:hAnsi="仿宋" w:eastAsia="仿宋" w:cs="仿宋"/>
          <w:sz w:val="25"/>
          <w:szCs w:val="25"/>
        </w:rPr>
        <w:t>中：</w:t>
      </w:r>
    </w:p>
    <w:p w14:paraId="38702299">
      <w:pPr>
        <w:spacing w:before="3" w:line="318" w:lineRule="auto"/>
        <w:ind w:left="1306" w:right="1537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一般公共服务支出年初预算2015.60万元，支出决算1838.44万元，完成年初预算的91.21%，用于市场监督管理执法以及扶贫工作队的驻村干部下乡补助。较上年决算1664.44万元增加174万元，增长10.45%，主要原因：一是在职人员工资调整，</w:t>
      </w:r>
    </w:p>
    <w:p w14:paraId="16F90177">
      <w:pPr>
        <w:spacing w:before="2" w:line="319" w:lineRule="auto"/>
        <w:ind w:left="1306" w:right="14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标准提高，二是财政拨付了扶贫下乡工作队7支队伍21名队员的下乡补助，三是项目</w:t>
      </w:r>
      <w:r>
        <w:rPr>
          <w:rFonts w:ascii="仿宋" w:hAnsi="仿宋" w:eastAsia="仿宋" w:cs="仿宋"/>
          <w:sz w:val="25"/>
          <w:szCs w:val="25"/>
        </w:rPr>
        <w:t>经费增加了“特种设备抽检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”经费和“餐饮</w:t>
      </w:r>
      <w:r>
        <w:rPr>
          <w:rFonts w:ascii="仿宋" w:hAnsi="仿宋" w:eastAsia="仿宋" w:cs="仿宋"/>
          <w:spacing w:val="-1"/>
          <w:sz w:val="25"/>
          <w:szCs w:val="25"/>
        </w:rPr>
        <w:t>行业协会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”工作经费。社会保障和就</w:t>
      </w:r>
      <w:r>
        <w:rPr>
          <w:rFonts w:ascii="仿宋" w:hAnsi="仿宋" w:eastAsia="仿宋" w:cs="仿宋"/>
          <w:spacing w:val="1"/>
          <w:sz w:val="25"/>
          <w:szCs w:val="25"/>
        </w:rPr>
        <w:t>业支出年初预算242.08万元，支出决算202.59万元，完成年初预算83.69%，用于单位职工缴纳养老保险等社会保障方面的支出。较上年的决算233.23万元减少30.64万元，下降了13.14%，主要原因：一是单位今年退休了6人，二是因政策原因，2位女工人应退而未退多缴纳了几年的养老保险和职业年金退回，冲减了单位缴纳的部</w:t>
      </w:r>
    </w:p>
    <w:p w14:paraId="3811376B">
      <w:pPr>
        <w:spacing w:before="1" w:line="223" w:lineRule="auto"/>
        <w:ind w:left="13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分；卫生健康支出年初预算72.32万元，支出决算68.86万元，完成年初预算的</w:t>
      </w:r>
    </w:p>
    <w:p w14:paraId="3FFA2D25">
      <w:pPr>
        <w:spacing w:before="130" w:line="319" w:lineRule="auto"/>
        <w:ind w:left="1306" w:right="1411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95.22%，用于职工医疗保险单位部分和</w:t>
      </w:r>
      <w:r>
        <w:rPr>
          <w:rFonts w:ascii="仿宋" w:hAnsi="仿宋" w:eastAsia="仿宋" w:cs="仿宋"/>
          <w:spacing w:val="1"/>
          <w:sz w:val="25"/>
          <w:szCs w:val="25"/>
        </w:rPr>
        <w:t>公务员医疗补助支出。较上年决算57.63万元增加了11.23万元，增长了19.49%，主要原因是在职人员工资调整，缴费基数提高；住房保障支出年初预算149.23万元，支出决算129.52万元，完成年初预算的</w:t>
      </w:r>
    </w:p>
    <w:p w14:paraId="46FFEE8E">
      <w:pPr>
        <w:spacing w:line="319" w:lineRule="auto"/>
        <w:ind w:left="1310" w:right="1789" w:hanging="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86.79%，用于缴纳职工住房公积金单位部分。较上年决算129.01万元</w:t>
      </w:r>
      <w:r>
        <w:rPr>
          <w:rFonts w:hint="eastAsia" w:ascii="仿宋" w:hAnsi="仿宋" w:eastAsia="仿宋" w:cs="仿宋"/>
          <w:spacing w:val="1"/>
          <w:sz w:val="25"/>
          <w:szCs w:val="25"/>
          <w:lang w:val="en-US" w:eastAsia="zh-CN"/>
        </w:rPr>
        <w:t>,</w:t>
      </w:r>
      <w:r>
        <w:rPr>
          <w:rFonts w:ascii="仿宋" w:hAnsi="仿宋" w:eastAsia="仿宋" w:cs="仿宋"/>
          <w:spacing w:val="1"/>
          <w:sz w:val="25"/>
          <w:szCs w:val="25"/>
        </w:rPr>
        <w:t>增加0.51万元，增长0.40%，主要原因是：因调资缴费基</w:t>
      </w:r>
      <w:r>
        <w:rPr>
          <w:rFonts w:ascii="仿宋" w:hAnsi="仿宋" w:eastAsia="仿宋" w:cs="仿宋"/>
          <w:sz w:val="25"/>
          <w:szCs w:val="25"/>
        </w:rPr>
        <w:t>数提高。</w:t>
      </w:r>
    </w:p>
    <w:p w14:paraId="2367998B">
      <w:pPr>
        <w:spacing w:before="1" w:line="222" w:lineRule="auto"/>
        <w:ind w:left="1805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33" w:name="bookmark21"/>
      <w:bookmarkEnd w:id="33"/>
      <w:r>
        <w:rPr>
          <w:rFonts w:ascii="文艺空心黑体" w:hAnsi="文艺空心黑体" w:eastAsia="文艺空心黑体" w:cs="文艺空心黑体"/>
          <w:spacing w:val="1"/>
          <w:sz w:val="25"/>
          <w:szCs w:val="25"/>
        </w:rPr>
        <w:t>六、一般公共预算财政拨款基本支出决算情况说明</w:t>
      </w:r>
    </w:p>
    <w:p w14:paraId="2A1AA2AE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2023年度财政拨款基本支出1,713.10万元，其中：</w:t>
      </w:r>
    </w:p>
    <w:p w14:paraId="7D2CFAB9">
      <w:pPr>
        <w:spacing w:before="129" w:line="319" w:lineRule="auto"/>
        <w:ind w:left="1304" w:right="1411" w:firstLine="5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人员经费1,466.21万元，主要包括工资福利支出1370.53万元，其中：基本工资330.00万元、津贴补贴 218.26万元、奖金117.32万元、绩效工资192.09万元、机关事业单位基本养老保险缴费 128.15万元、职业年金缴费72.8万元、职工基本医疗保险缴费 144.24万元、公务员医疗补助缴费13.02万元、其他社会保障缴费1.64万</w:t>
      </w:r>
    </w:p>
    <w:p w14:paraId="0FEF628B">
      <w:pPr>
        <w:spacing w:before="3" w:line="318" w:lineRule="auto"/>
        <w:ind w:left="1306" w:right="1537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元、住房公积金 129.52万元、其他工资福利支出23.47万元。对个人和家庭的补助支出95.68万元，其中：离休费11.26万元、退休费43.92万元、生活补助40.50万</w:t>
      </w:r>
    </w:p>
    <w:p w14:paraId="74DC431B">
      <w:pPr>
        <w:spacing w:line="224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1"/>
          <w:sz w:val="25"/>
          <w:szCs w:val="25"/>
        </w:rPr>
        <w:t>元；</w:t>
      </w:r>
    </w:p>
    <w:p w14:paraId="167A145F">
      <w:pPr>
        <w:spacing w:before="128" w:line="320" w:lineRule="auto"/>
        <w:ind w:left="1304" w:right="1789" w:firstLine="5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公用经费246.89万元，主要包括商品和服务支出246.89万元，其中：办公费36.18万元、印刷费38.55万元、咨询费2.00万元、电费1.93万元、邮电费0.44万</w:t>
      </w:r>
    </w:p>
    <w:p w14:paraId="15A92A0C">
      <w:pPr>
        <w:spacing w:line="320" w:lineRule="auto"/>
        <w:rPr>
          <w:rFonts w:ascii="仿宋" w:hAnsi="仿宋" w:eastAsia="仿宋" w:cs="仿宋"/>
          <w:sz w:val="25"/>
          <w:szCs w:val="25"/>
        </w:rPr>
        <w:sectPr>
          <w:headerReference r:id="rId39" w:type="default"/>
          <w:footerReference r:id="rId4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636FC2C1">
      <w:pPr>
        <w:spacing w:before="104" w:line="222" w:lineRule="auto"/>
        <w:ind w:left="1310"/>
        <w:rPr>
          <w:rFonts w:ascii="仿宋" w:hAnsi="仿宋" w:eastAsia="仿宋" w:cs="仿宋"/>
          <w:sz w:val="25"/>
          <w:szCs w:val="25"/>
        </w:rPr>
      </w:pPr>
      <w:bookmarkStart w:id="34" w:name="bookmark42"/>
      <w:bookmarkEnd w:id="34"/>
      <w:r>
        <w:rPr>
          <w:rFonts w:ascii="仿宋" w:hAnsi="仿宋" w:eastAsia="仿宋" w:cs="仿宋"/>
          <w:spacing w:val="1"/>
          <w:sz w:val="25"/>
          <w:szCs w:val="25"/>
        </w:rPr>
        <w:t>元、取暖费4.21万元、物业管理费3.82万元、差旅费11.99万元</w:t>
      </w:r>
      <w:r>
        <w:rPr>
          <w:rFonts w:ascii="仿宋" w:hAnsi="仿宋" w:eastAsia="仿宋" w:cs="仿宋"/>
          <w:spacing w:val="3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、维修（护）费</w:t>
      </w:r>
    </w:p>
    <w:p w14:paraId="34D35FB4">
      <w:pPr>
        <w:spacing w:before="131" w:line="319" w:lineRule="auto"/>
        <w:ind w:left="1308" w:right="1537" w:firstLine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12.31万元、劳务费30.04万元、工会经费11.07万元、福利费29.99万元、公务</w:t>
      </w:r>
      <w:r>
        <w:rPr>
          <w:rFonts w:ascii="仿宋" w:hAnsi="仿宋" w:eastAsia="仿宋" w:cs="仿宋"/>
          <w:sz w:val="25"/>
          <w:szCs w:val="25"/>
        </w:rPr>
        <w:t>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运行维护费14万元、其他交通费用40.35万元、其他商品和服务支出10.00万元。</w:t>
      </w:r>
    </w:p>
    <w:p w14:paraId="08FE0883">
      <w:pPr>
        <w:spacing w:line="222" w:lineRule="auto"/>
        <w:ind w:left="1797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35" w:name="bookmark22"/>
      <w:bookmarkEnd w:id="35"/>
      <w:bookmarkStart w:id="36" w:name="bookmark24"/>
      <w:bookmarkEnd w:id="36"/>
      <w:r>
        <w:rPr>
          <w:rFonts w:ascii="文艺空心黑体" w:hAnsi="文艺空心黑体" w:eastAsia="文艺空心黑体" w:cs="文艺空心黑体"/>
          <w:spacing w:val="1"/>
          <w:sz w:val="25"/>
          <w:szCs w:val="25"/>
        </w:rPr>
        <w:t>七、政府性基金预算财政拨款收支决算情况说明</w:t>
      </w:r>
    </w:p>
    <w:p w14:paraId="3804A2F3">
      <w:pPr>
        <w:spacing w:before="130" w:line="224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 w14:paraId="57E87756">
      <w:pPr>
        <w:spacing w:before="129" w:line="222" w:lineRule="auto"/>
        <w:ind w:left="1798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37" w:name="bookmark23"/>
      <w:bookmarkEnd w:id="37"/>
      <w:bookmarkStart w:id="38" w:name="bookmark25"/>
      <w:bookmarkEnd w:id="38"/>
      <w:r>
        <w:rPr>
          <w:rFonts w:ascii="文艺空心黑体" w:hAnsi="文艺空心黑体" w:eastAsia="文艺空心黑体" w:cs="文艺空心黑体"/>
          <w:spacing w:val="1"/>
          <w:sz w:val="25"/>
          <w:szCs w:val="25"/>
        </w:rPr>
        <w:t>八、国有资本经营预算财政拨款支出决算情况说明</w:t>
      </w:r>
    </w:p>
    <w:p w14:paraId="1BDB6305">
      <w:pPr>
        <w:spacing w:before="131" w:line="224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 w14:paraId="10094DD7">
      <w:pPr>
        <w:spacing w:before="130" w:line="271" w:lineRule="auto"/>
        <w:ind w:left="1811" w:right="4820" w:hanging="14"/>
        <w:rPr>
          <w:rFonts w:ascii="仿宋" w:hAnsi="仿宋" w:eastAsia="仿宋" w:cs="仿宋"/>
          <w:sz w:val="25"/>
          <w:szCs w:val="25"/>
        </w:rPr>
      </w:pPr>
      <w:r>
        <w:rPr>
          <w:rFonts w:ascii="文艺空心黑体" w:hAnsi="文艺空心黑体" w:eastAsia="文艺空心黑体" w:cs="文艺空心黑体"/>
          <w:spacing w:val="1"/>
          <w:sz w:val="25"/>
          <w:szCs w:val="25"/>
        </w:rPr>
        <w:t>七、政府性基金预算财政拨款收支决算情况说明</w:t>
      </w: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 w14:paraId="407C38CF">
      <w:pPr>
        <w:spacing w:before="131" w:line="271" w:lineRule="auto"/>
        <w:ind w:left="1811" w:right="4568" w:hanging="13"/>
        <w:rPr>
          <w:rFonts w:ascii="仿宋" w:hAnsi="仿宋" w:eastAsia="仿宋" w:cs="仿宋"/>
          <w:sz w:val="25"/>
          <w:szCs w:val="25"/>
        </w:rPr>
      </w:pPr>
      <w:r>
        <w:rPr>
          <w:rFonts w:ascii="文艺空心黑体" w:hAnsi="文艺空心黑体" w:eastAsia="文艺空心黑体" w:cs="文艺空心黑体"/>
          <w:spacing w:val="1"/>
          <w:sz w:val="25"/>
          <w:szCs w:val="25"/>
        </w:rPr>
        <w:t>八、国有资本经营预算财政拨款支出决算情况说明</w:t>
      </w: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 w14:paraId="2A1BD67E">
      <w:pPr>
        <w:spacing w:before="129" w:line="222" w:lineRule="auto"/>
        <w:ind w:left="1821"/>
        <w:rPr>
          <w:rFonts w:ascii="文艺空心黑体" w:hAnsi="文艺空心黑体" w:eastAsia="文艺空心黑体" w:cs="文艺空心黑体"/>
          <w:sz w:val="25"/>
          <w:szCs w:val="25"/>
        </w:rPr>
      </w:pPr>
      <w:r>
        <w:rPr>
          <w:rFonts w:ascii="文艺空心黑体" w:hAnsi="文艺空心黑体" w:eastAsia="文艺空心黑体" w:cs="文艺空心黑体"/>
          <w:sz w:val="25"/>
          <w:szCs w:val="25"/>
        </w:rPr>
        <w:t>（二）“三公”经费财政拨款支出决算具体情况说明</w:t>
      </w:r>
    </w:p>
    <w:p w14:paraId="0AB5BF30">
      <w:pPr>
        <w:spacing w:before="131" w:line="272" w:lineRule="auto"/>
        <w:ind w:left="1332" w:right="1381" w:firstLine="48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1、因公出国（境）费支出0万元，出国团组共0个，0人次。主要用于:</w:t>
      </w:r>
      <w:r>
        <w:rPr>
          <w:rFonts w:ascii="仿宋" w:hAnsi="仿宋" w:eastAsia="仿宋" w:cs="仿宋"/>
          <w:spacing w:val="1"/>
          <w:sz w:val="25"/>
          <w:szCs w:val="25"/>
        </w:rPr>
        <w:t>本单位无</w:t>
      </w:r>
      <w:r>
        <w:rPr>
          <w:rFonts w:ascii="仿宋" w:hAnsi="仿宋" w:eastAsia="仿宋" w:cs="仿宋"/>
          <w:spacing w:val="-3"/>
          <w:sz w:val="25"/>
          <w:szCs w:val="25"/>
        </w:rPr>
        <w:t>因公出国（境）支出。</w:t>
      </w:r>
    </w:p>
    <w:p w14:paraId="49A4F408">
      <w:pPr>
        <w:spacing w:before="128" w:line="270" w:lineRule="auto"/>
        <w:ind w:left="1307" w:right="1393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2、公务用车购置支出0万元，使用财政拨款共购置公务用车0辆，主要用于</w:t>
      </w:r>
      <w:r>
        <w:rPr>
          <w:rFonts w:hint="eastAsia" w:ascii="仿宋" w:hAnsi="仿宋" w:eastAsia="仿宋" w:cs="仿宋"/>
          <w:spacing w:val="2"/>
          <w:sz w:val="25"/>
          <w:szCs w:val="25"/>
          <w:lang w:val="en-US" w:eastAsia="zh-CN"/>
        </w:rPr>
        <w:t>:</w:t>
      </w:r>
      <w:r>
        <w:rPr>
          <w:rFonts w:ascii="仿宋" w:hAnsi="仿宋" w:eastAsia="仿宋" w:cs="仿宋"/>
          <w:spacing w:val="2"/>
          <w:sz w:val="25"/>
          <w:szCs w:val="25"/>
        </w:rPr>
        <w:t>本单</w:t>
      </w:r>
      <w:r>
        <w:rPr>
          <w:rFonts w:ascii="仿宋" w:hAnsi="仿宋" w:eastAsia="仿宋" w:cs="仿宋"/>
          <w:sz w:val="25"/>
          <w:szCs w:val="25"/>
        </w:rPr>
        <w:t>位无公务用车购置费支出。</w:t>
      </w:r>
    </w:p>
    <w:p w14:paraId="5D93BAE6">
      <w:pPr>
        <w:spacing w:before="134" w:line="286" w:lineRule="auto"/>
        <w:ind w:left="1313" w:right="1405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3、公务用车运行维护费支出14.00万元，使用财政拨款负</w:t>
      </w:r>
      <w:r>
        <w:rPr>
          <w:rFonts w:ascii="仿宋" w:hAnsi="仿宋" w:eastAsia="仿宋" w:cs="仿宋"/>
          <w:spacing w:val="1"/>
          <w:sz w:val="25"/>
          <w:szCs w:val="25"/>
        </w:rPr>
        <w:t>担的公务用车保有量共9辆车，主要用于：省、市有关部门开会、资料传送、公务出差、县内公务活动所</w:t>
      </w:r>
      <w:r>
        <w:rPr>
          <w:rFonts w:ascii="仿宋" w:hAnsi="仿宋" w:eastAsia="仿宋" w:cs="仿宋"/>
          <w:sz w:val="25"/>
          <w:szCs w:val="25"/>
        </w:rPr>
        <w:t>需车辆的燃料费、维修费、过桥过路费、保险费等。</w:t>
      </w:r>
    </w:p>
    <w:p w14:paraId="71DF36A7">
      <w:pPr>
        <w:spacing w:before="133" w:line="223" w:lineRule="auto"/>
        <w:ind w:left="18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4、公务接待费支出0万元，共接待0批次，0人次。国内接待费0万元，共接</w:t>
      </w:r>
    </w:p>
    <w:p w14:paraId="7EE70552">
      <w:pPr>
        <w:spacing w:before="131" w:line="319" w:lineRule="auto"/>
        <w:ind w:left="1309" w:right="1381" w:hanging="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待0批次，0人次，其中外事接待费0万元，共接待0批次，0人次，主要是</w:t>
      </w:r>
      <w:r>
        <w:rPr>
          <w:rFonts w:hint="eastAsia" w:ascii="仿宋" w:hAnsi="仿宋" w:eastAsia="仿宋" w:cs="仿宋"/>
          <w:spacing w:val="2"/>
          <w:sz w:val="25"/>
          <w:szCs w:val="25"/>
          <w:lang w:val="en-US" w:eastAsia="zh-CN"/>
        </w:rPr>
        <w:t>:</w:t>
      </w:r>
      <w:r>
        <w:rPr>
          <w:rFonts w:ascii="仿宋" w:hAnsi="仿宋" w:eastAsia="仿宋" w:cs="仿宋"/>
          <w:spacing w:val="2"/>
          <w:sz w:val="25"/>
          <w:szCs w:val="25"/>
        </w:rPr>
        <w:t>本单位无公务接待费支出；国（境）外接待费0万元，共接待国（境）外0批次</w:t>
      </w:r>
      <w:r>
        <w:rPr>
          <w:rFonts w:ascii="仿宋" w:hAnsi="仿宋" w:eastAsia="仿宋" w:cs="仿宋"/>
          <w:spacing w:val="1"/>
          <w:sz w:val="25"/>
          <w:szCs w:val="25"/>
        </w:rPr>
        <w:t>，0人次，主</w:t>
      </w:r>
      <w:r>
        <w:rPr>
          <w:rFonts w:ascii="仿宋" w:hAnsi="仿宋" w:eastAsia="仿宋" w:cs="仿宋"/>
          <w:sz w:val="25"/>
          <w:szCs w:val="25"/>
        </w:rPr>
        <w:t>要是</w:t>
      </w:r>
      <w:r>
        <w:rPr>
          <w:rFonts w:hint="eastAsia" w:ascii="仿宋" w:hAnsi="仿宋" w:eastAsia="仿宋" w:cs="仿宋"/>
          <w:sz w:val="25"/>
          <w:szCs w:val="25"/>
          <w:lang w:val="en-US" w:eastAsia="zh-CN"/>
        </w:rPr>
        <w:t>:</w:t>
      </w:r>
      <w:r>
        <w:rPr>
          <w:rFonts w:ascii="仿宋" w:hAnsi="仿宋" w:eastAsia="仿宋" w:cs="仿宋"/>
          <w:sz w:val="25"/>
          <w:szCs w:val="25"/>
        </w:rPr>
        <w:t>本单位无国（境）外接待费支出。</w:t>
      </w:r>
    </w:p>
    <w:p w14:paraId="159D618D">
      <w:pPr>
        <w:spacing w:line="222" w:lineRule="auto"/>
        <w:ind w:left="1801"/>
        <w:outlineLvl w:val="1"/>
        <w:rPr>
          <w:rFonts w:ascii="文艺空心黑体" w:hAnsi="文艺空心黑体" w:eastAsia="文艺空心黑体" w:cs="文艺空心黑体"/>
          <w:sz w:val="25"/>
          <w:szCs w:val="25"/>
        </w:rPr>
      </w:pPr>
      <w:bookmarkStart w:id="39" w:name="bookmark26"/>
      <w:bookmarkEnd w:id="39"/>
      <w:r>
        <w:rPr>
          <w:rFonts w:ascii="文艺空心黑体" w:hAnsi="文艺空心黑体" w:eastAsia="文艺空心黑体" w:cs="文艺空心黑体"/>
          <w:sz w:val="25"/>
          <w:szCs w:val="25"/>
        </w:rPr>
        <w:t>十、其他重要事项情况说明</w:t>
      </w:r>
    </w:p>
    <w:p w14:paraId="261734C7">
      <w:pPr>
        <w:spacing w:before="132" w:line="222" w:lineRule="auto"/>
        <w:ind w:left="1821"/>
        <w:rPr>
          <w:rFonts w:ascii="文艺空心黑体" w:hAnsi="文艺空心黑体" w:eastAsia="文艺空心黑体" w:cs="文艺空心黑体"/>
          <w:sz w:val="25"/>
          <w:szCs w:val="25"/>
        </w:rPr>
      </w:pPr>
      <w:r>
        <w:rPr>
          <w:rFonts w:ascii="文艺空心黑体" w:hAnsi="文艺空心黑体" w:eastAsia="文艺空心黑体" w:cs="文艺空心黑体"/>
          <w:sz w:val="25"/>
          <w:szCs w:val="25"/>
        </w:rPr>
        <w:t>（一）机关运行经费支出情况说明</w:t>
      </w:r>
    </w:p>
    <w:p w14:paraId="542F4518">
      <w:pPr>
        <w:spacing w:before="131" w:line="222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2023年机关运行经费支出246.89万元，比2022年减少23.00万元，下降</w:t>
      </w:r>
    </w:p>
    <w:p w14:paraId="4F594B6D">
      <w:pPr>
        <w:spacing w:before="132" w:line="319" w:lineRule="auto"/>
        <w:ind w:left="1306" w:right="1405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8.52%，主要原因办公设施设备购置费减少、资产运行维护支</w:t>
      </w:r>
      <w:r>
        <w:rPr>
          <w:rFonts w:ascii="仿宋" w:hAnsi="仿宋" w:eastAsia="仿宋" w:cs="仿宋"/>
          <w:spacing w:val="1"/>
          <w:sz w:val="25"/>
          <w:szCs w:val="25"/>
        </w:rPr>
        <w:t>出减少、信息系统运行维护支出减少、落实过紧日子要求压减支出、部分支出由于年终票据未到位而没有</w:t>
      </w:r>
      <w:r>
        <w:rPr>
          <w:rFonts w:ascii="仿宋" w:hAnsi="仿宋" w:eastAsia="仿宋" w:cs="仿宋"/>
          <w:spacing w:val="-1"/>
          <w:sz w:val="25"/>
          <w:szCs w:val="25"/>
        </w:rPr>
        <w:t>形成支付，等等。</w:t>
      </w:r>
    </w:p>
    <w:p w14:paraId="57164531">
      <w:pPr>
        <w:spacing w:line="222" w:lineRule="auto"/>
        <w:ind w:left="1821"/>
        <w:rPr>
          <w:rFonts w:ascii="文艺空心黑体" w:hAnsi="文艺空心黑体" w:eastAsia="文艺空心黑体" w:cs="文艺空心黑体"/>
          <w:sz w:val="25"/>
          <w:szCs w:val="25"/>
        </w:rPr>
      </w:pPr>
      <w:r>
        <w:rPr>
          <w:rFonts w:ascii="文艺空心黑体" w:hAnsi="文艺空心黑体" w:eastAsia="文艺空心黑体" w:cs="文艺空心黑体"/>
          <w:spacing w:val="-1"/>
          <w:sz w:val="25"/>
          <w:szCs w:val="25"/>
        </w:rPr>
        <w:t>（二）政府采购情况说明</w:t>
      </w:r>
    </w:p>
    <w:p w14:paraId="71A81E21">
      <w:pPr>
        <w:spacing w:before="131" w:line="319" w:lineRule="auto"/>
        <w:ind w:left="1307" w:right="1537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2023年度政府采购支出总额1.96万元，其中：政府采购货物支出1.96万元、政</w:t>
      </w:r>
      <w:r>
        <w:rPr>
          <w:rFonts w:ascii="仿宋" w:hAnsi="仿宋" w:eastAsia="仿宋" w:cs="仿宋"/>
          <w:spacing w:val="2"/>
          <w:sz w:val="25"/>
          <w:szCs w:val="25"/>
        </w:rPr>
        <w:t>府采购工程支出0万元、政府采购服务支出0万元。政府采购</w:t>
      </w:r>
      <w:r>
        <w:rPr>
          <w:rFonts w:ascii="仿宋" w:hAnsi="仿宋" w:eastAsia="仿宋" w:cs="仿宋"/>
          <w:spacing w:val="1"/>
          <w:sz w:val="25"/>
          <w:szCs w:val="25"/>
        </w:rPr>
        <w:t>授予中小企业合同金</w:t>
      </w:r>
    </w:p>
    <w:p w14:paraId="1B0A195F">
      <w:pPr>
        <w:spacing w:before="1" w:line="319" w:lineRule="auto"/>
        <w:ind w:left="1308" w:right="1525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额0万元，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占政府采购支出总额的0%。其中</w:t>
      </w:r>
      <w:r>
        <w:rPr>
          <w:rFonts w:ascii="仿宋" w:hAnsi="仿宋" w:eastAsia="仿宋" w:cs="仿宋"/>
          <w:spacing w:val="-2"/>
          <w:sz w:val="25"/>
          <w:szCs w:val="25"/>
        </w:rPr>
        <w:t>：授予小微企业合同金额0万元，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占政府</w:t>
      </w:r>
      <w:r>
        <w:rPr>
          <w:rFonts w:ascii="仿宋" w:hAnsi="仿宋" w:eastAsia="仿宋" w:cs="仿宋"/>
          <w:spacing w:val="-1"/>
          <w:sz w:val="25"/>
          <w:szCs w:val="25"/>
        </w:rPr>
        <w:t>采购支出总额的0%。</w:t>
      </w:r>
    </w:p>
    <w:p w14:paraId="6DB46302">
      <w:pPr>
        <w:spacing w:line="222" w:lineRule="auto"/>
        <w:ind w:left="1821"/>
        <w:rPr>
          <w:rFonts w:ascii="文艺空心黑体" w:hAnsi="文艺空心黑体" w:eastAsia="文艺空心黑体" w:cs="文艺空心黑体"/>
          <w:sz w:val="25"/>
          <w:szCs w:val="25"/>
        </w:rPr>
      </w:pPr>
      <w:r>
        <w:rPr>
          <w:rFonts w:ascii="文艺空心黑体" w:hAnsi="文艺空心黑体" w:eastAsia="文艺空心黑体" w:cs="文艺空心黑体"/>
          <w:spacing w:val="-1"/>
          <w:sz w:val="25"/>
          <w:szCs w:val="25"/>
        </w:rPr>
        <w:t>（三）国有资产占用情况说明</w:t>
      </w:r>
    </w:p>
    <w:p w14:paraId="2B9B25D3">
      <w:pPr>
        <w:spacing w:before="131" w:line="221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截至2023年12月31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日，本部门（单位）共有车辆</w:t>
      </w:r>
      <w:r>
        <w:rPr>
          <w:rFonts w:ascii="仿宋" w:hAnsi="仿宋" w:eastAsia="仿宋" w:cs="仿宋"/>
          <w:spacing w:val="-1"/>
          <w:sz w:val="25"/>
          <w:szCs w:val="25"/>
        </w:rPr>
        <w:t>9辆。其中：副部（省）级及以</w:t>
      </w:r>
    </w:p>
    <w:p w14:paraId="4A8042F0">
      <w:pPr>
        <w:spacing w:line="221" w:lineRule="auto"/>
        <w:rPr>
          <w:rFonts w:ascii="仿宋" w:hAnsi="仿宋" w:eastAsia="仿宋" w:cs="仿宋"/>
          <w:sz w:val="25"/>
          <w:szCs w:val="25"/>
        </w:rPr>
        <w:sectPr>
          <w:headerReference r:id="rId41" w:type="default"/>
          <w:footerReference r:id="rId4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6BF3F81">
      <w:pPr>
        <w:spacing w:before="163" w:line="319" w:lineRule="auto"/>
        <w:ind w:left="1306" w:right="1513" w:firstLine="2"/>
        <w:rPr>
          <w:rFonts w:ascii="仿宋" w:hAnsi="仿宋" w:eastAsia="仿宋" w:cs="仿宋"/>
          <w:sz w:val="25"/>
          <w:szCs w:val="25"/>
        </w:rPr>
      </w:pPr>
      <w:bookmarkStart w:id="40" w:name="bookmark43"/>
      <w:bookmarkEnd w:id="40"/>
      <w:r>
        <w:rPr>
          <w:rFonts w:ascii="仿宋" w:hAnsi="仿宋" w:eastAsia="仿宋" w:cs="仿宋"/>
          <w:spacing w:val="2"/>
          <w:sz w:val="25"/>
          <w:szCs w:val="25"/>
        </w:rPr>
        <w:t>上领导用车0辆、主要负责人用车1辆、机要通信用车0辆、应急保障用车1辆、执法执勤用车5辆、特种专业技术用车1辆、离退休干部服务用车0辆，其他用车1</w:t>
      </w:r>
      <w:r>
        <w:rPr>
          <w:rFonts w:ascii="仿宋" w:hAnsi="仿宋" w:eastAsia="仿宋" w:cs="仿宋"/>
          <w:spacing w:val="1"/>
          <w:sz w:val="25"/>
          <w:szCs w:val="25"/>
        </w:rPr>
        <w:t>辆，其他用车主要是业务下乡和扶贫下乡使用；单价100万元（含）以上设备（不含车</w:t>
      </w:r>
    </w:p>
    <w:p w14:paraId="0EF965DD">
      <w:pPr>
        <w:spacing w:before="2" w:line="222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辆）0台（套）。</w:t>
      </w:r>
    </w:p>
    <w:p w14:paraId="2564F4FB">
      <w:pPr>
        <w:spacing w:before="131" w:line="222" w:lineRule="auto"/>
        <w:ind w:left="1821"/>
        <w:rPr>
          <w:rFonts w:ascii="文艺空心黑体" w:hAnsi="文艺空心黑体" w:eastAsia="文艺空心黑体" w:cs="文艺空心黑体"/>
          <w:sz w:val="25"/>
          <w:szCs w:val="25"/>
        </w:rPr>
      </w:pPr>
      <w:r>
        <w:rPr>
          <w:rFonts w:ascii="文艺空心黑体" w:hAnsi="文艺空心黑体" w:eastAsia="文艺空心黑体" w:cs="文艺空心黑体"/>
          <w:spacing w:val="-1"/>
          <w:sz w:val="25"/>
          <w:szCs w:val="25"/>
        </w:rPr>
        <w:t>（四）预算绩效情况说明</w:t>
      </w:r>
    </w:p>
    <w:p w14:paraId="7980DD48">
      <w:pPr>
        <w:spacing w:before="130" w:line="222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1、预算绩效管理工作开展情况</w:t>
      </w:r>
    </w:p>
    <w:p w14:paraId="3A0E7D1D">
      <w:pPr>
        <w:spacing w:before="132" w:line="319" w:lineRule="auto"/>
        <w:ind w:left="1315" w:right="2293" w:hanging="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2023年二级项目绩效自评数9个，涉及资金526.31万元：8个项目自评等级</w:t>
      </w:r>
      <w:r>
        <w:rPr>
          <w:rFonts w:ascii="仿宋" w:hAnsi="仿宋" w:eastAsia="仿宋" w:cs="仿宋"/>
          <w:spacing w:val="-5"/>
          <w:sz w:val="25"/>
          <w:szCs w:val="25"/>
        </w:rPr>
        <w:t>为“优</w:t>
      </w:r>
      <w:r>
        <w:rPr>
          <w:rFonts w:ascii="仿宋" w:hAnsi="仿宋" w:eastAsia="仿宋" w:cs="仿宋"/>
          <w:spacing w:val="-8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”，1个项目自评等级为“</w:t>
      </w:r>
      <w:r>
        <w:rPr>
          <w:rFonts w:ascii="仿宋" w:hAnsi="仿宋" w:eastAsia="仿宋" w:cs="仿宋"/>
          <w:spacing w:val="-6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良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”。</w:t>
      </w:r>
    </w:p>
    <w:p w14:paraId="7CE47AB5">
      <w:pPr>
        <w:spacing w:before="1" w:line="223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附件：二级项目绩效自评表</w:t>
      </w:r>
    </w:p>
    <w:p w14:paraId="4737743B">
      <w:pPr>
        <w:spacing w:before="130" w:line="321" w:lineRule="auto"/>
        <w:ind w:left="1309" w:right="7460" w:firstLine="49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2、其他需要说明的事项</w:t>
      </w:r>
      <w:r>
        <w:rPr>
          <w:rFonts w:ascii="仿宋" w:hAnsi="仿宋" w:eastAsia="仿宋" w:cs="仿宋"/>
          <w:spacing w:val="-10"/>
          <w:sz w:val="25"/>
          <w:szCs w:val="25"/>
        </w:rPr>
        <w:t>无。</w:t>
      </w:r>
    </w:p>
    <w:p w14:paraId="1E3FF77B">
      <w:pPr>
        <w:spacing w:line="321" w:lineRule="auto"/>
        <w:rPr>
          <w:rFonts w:ascii="仿宋" w:hAnsi="仿宋" w:eastAsia="仿宋" w:cs="仿宋"/>
          <w:sz w:val="25"/>
          <w:szCs w:val="25"/>
        </w:rPr>
        <w:sectPr>
          <w:headerReference r:id="rId43" w:type="default"/>
          <w:footerReference r:id="rId4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E1001B3">
      <w:pPr>
        <w:spacing w:line="345" w:lineRule="auto"/>
        <w:rPr>
          <w:rFonts w:ascii="Arial"/>
          <w:sz w:val="21"/>
        </w:rPr>
      </w:pPr>
    </w:p>
    <w:p w14:paraId="7502EB8B">
      <w:pPr>
        <w:spacing w:line="346" w:lineRule="auto"/>
        <w:rPr>
          <w:rFonts w:ascii="Arial"/>
          <w:sz w:val="21"/>
        </w:rPr>
      </w:pPr>
    </w:p>
    <w:p w14:paraId="2499F4C0">
      <w:pPr>
        <w:spacing w:before="81" w:line="223" w:lineRule="auto"/>
        <w:ind w:left="4877"/>
        <w:outlineLvl w:val="0"/>
        <w:rPr>
          <w:rFonts w:ascii="文艺空心黑体" w:hAnsi="文艺空心黑体" w:eastAsia="文艺空心黑体" w:cs="文艺空心黑体"/>
          <w:sz w:val="25"/>
          <w:szCs w:val="25"/>
        </w:rPr>
      </w:pPr>
      <w:bookmarkStart w:id="41" w:name="bookmark27"/>
      <w:bookmarkEnd w:id="41"/>
      <w:r>
        <w:rPr>
          <w:rFonts w:ascii="文艺空心黑体" w:hAnsi="文艺空心黑体" w:eastAsia="文艺空心黑体" w:cs="文艺空心黑体"/>
          <w:spacing w:val="-2"/>
          <w:sz w:val="25"/>
          <w:szCs w:val="25"/>
        </w:rPr>
        <w:t>第四部分</w:t>
      </w:r>
      <w:r>
        <w:rPr>
          <w:rFonts w:ascii="文艺空心黑体" w:hAnsi="文艺空心黑体" w:eastAsia="文艺空心黑体" w:cs="文艺空心黑体"/>
          <w:spacing w:val="26"/>
          <w:sz w:val="25"/>
          <w:szCs w:val="25"/>
        </w:rPr>
        <w:t xml:space="preserve"> </w:t>
      </w:r>
      <w:r>
        <w:rPr>
          <w:rFonts w:ascii="文艺空心黑体" w:hAnsi="文艺空心黑体" w:eastAsia="文艺空心黑体" w:cs="文艺空心黑体"/>
          <w:spacing w:val="-2"/>
          <w:sz w:val="25"/>
          <w:szCs w:val="25"/>
        </w:rPr>
        <w:t>名词解释</w:t>
      </w:r>
    </w:p>
    <w:p w14:paraId="40032E93">
      <w:pPr>
        <w:spacing w:line="263" w:lineRule="auto"/>
        <w:rPr>
          <w:rFonts w:ascii="Arial"/>
          <w:sz w:val="21"/>
        </w:rPr>
      </w:pPr>
    </w:p>
    <w:p w14:paraId="4AF48822">
      <w:pPr>
        <w:spacing w:before="82" w:line="222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一、财政拨款收入：指单位从同级财政部门取得的财政预算资金。</w:t>
      </w:r>
    </w:p>
    <w:p w14:paraId="6C0F7DA1">
      <w:pPr>
        <w:spacing w:before="131" w:line="222" w:lineRule="auto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二、事业收入：指事业单位开展专业业务活动及辅助活动取得的收入。</w:t>
      </w:r>
    </w:p>
    <w:p w14:paraId="3D1DA9DF">
      <w:pPr>
        <w:spacing w:before="132" w:line="271" w:lineRule="auto"/>
        <w:ind w:left="1313" w:right="15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三、经营收入：指事业单位在专业业务活动及其辅助活动之外开展非独立核算经营</w:t>
      </w:r>
      <w:r>
        <w:rPr>
          <w:rFonts w:ascii="仿宋" w:hAnsi="仿宋" w:eastAsia="仿宋" w:cs="仿宋"/>
          <w:spacing w:val="-2"/>
          <w:sz w:val="25"/>
          <w:szCs w:val="25"/>
        </w:rPr>
        <w:t>活动取得的收入。</w:t>
      </w:r>
    </w:p>
    <w:p w14:paraId="50F35A85">
      <w:pPr>
        <w:spacing w:before="129" w:line="270" w:lineRule="auto"/>
        <w:ind w:left="1308" w:right="1537" w:firstLine="2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四、其他收入：指单位取得的除上述收入以外的各项收入</w:t>
      </w:r>
      <w:r>
        <w:rPr>
          <w:rFonts w:ascii="仿宋" w:hAnsi="仿宋" w:eastAsia="仿宋" w:cs="仿宋"/>
          <w:sz w:val="25"/>
          <w:szCs w:val="25"/>
        </w:rPr>
        <w:t>。主要是事业单位固定资产出租收入、存款利息收入等。</w:t>
      </w:r>
    </w:p>
    <w:p w14:paraId="7810EF9B">
      <w:pPr>
        <w:spacing w:before="134" w:line="271" w:lineRule="auto"/>
        <w:ind w:left="1311" w:right="1537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五、使用非财政拨款结余：指事业单位使用以前年度积累的非财政拨款结余弥补当</w:t>
      </w:r>
      <w:r>
        <w:rPr>
          <w:rFonts w:ascii="仿宋" w:hAnsi="仿宋" w:eastAsia="仿宋" w:cs="仿宋"/>
          <w:spacing w:val="-1"/>
          <w:sz w:val="25"/>
          <w:szCs w:val="25"/>
        </w:rPr>
        <w:t>年收支差额的金额。</w:t>
      </w:r>
    </w:p>
    <w:p w14:paraId="33B813DA">
      <w:pPr>
        <w:spacing w:before="130" w:line="271" w:lineRule="auto"/>
        <w:ind w:left="1307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六、年初结转和结余：指单位以前年度尚未完成、结转到本年仍按原规定用途继续使用的资金，或项目已完成等产生的结余资金。</w:t>
      </w:r>
    </w:p>
    <w:p w14:paraId="3C1FD188">
      <w:pPr>
        <w:spacing w:before="128" w:line="270" w:lineRule="auto"/>
        <w:ind w:left="1309" w:right="1537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七、结余分配：指事业单位按照会计制度规定缴纳的所得税、提取的专用结余以及</w:t>
      </w:r>
      <w:r>
        <w:rPr>
          <w:rFonts w:ascii="仿宋" w:hAnsi="仿宋" w:eastAsia="仿宋" w:cs="仿宋"/>
          <w:sz w:val="25"/>
          <w:szCs w:val="25"/>
        </w:rPr>
        <w:t>转入非财政拨款结余的金额等。</w:t>
      </w:r>
    </w:p>
    <w:p w14:paraId="64756AF0">
      <w:pPr>
        <w:spacing w:before="133" w:line="272" w:lineRule="auto"/>
        <w:ind w:left="1310" w:right="1588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八、年末结转和结余：指单位按有关规定结转到下年或以后年度继续使用的资金，或项目已完成等产生的结余资金。</w:t>
      </w:r>
    </w:p>
    <w:p w14:paraId="58DF41DE">
      <w:pPr>
        <w:spacing w:before="128" w:line="272" w:lineRule="auto"/>
        <w:ind w:left="1306" w:right="1537" w:firstLine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九、基本支出：指为保障机构正常运转、完成日常工作任务而发生的人员支出和公</w:t>
      </w:r>
      <w:r>
        <w:rPr>
          <w:rFonts w:ascii="仿宋" w:hAnsi="仿宋" w:eastAsia="仿宋" w:cs="仿宋"/>
          <w:spacing w:val="-2"/>
          <w:sz w:val="25"/>
          <w:szCs w:val="25"/>
        </w:rPr>
        <w:t>用经费支出。</w:t>
      </w:r>
    </w:p>
    <w:p w14:paraId="030FA5E2">
      <w:pPr>
        <w:spacing w:before="127" w:line="274" w:lineRule="auto"/>
        <w:ind w:left="1331" w:right="1537" w:hanging="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十、项目支出：指在基本支出之外为完成特定行政任务和事业发展目标所发生的支</w:t>
      </w:r>
      <w:r>
        <w:rPr>
          <w:rFonts w:ascii="仿宋" w:hAnsi="仿宋" w:eastAsia="仿宋" w:cs="仿宋"/>
          <w:spacing w:val="-22"/>
          <w:sz w:val="25"/>
          <w:szCs w:val="25"/>
        </w:rPr>
        <w:t>出。</w:t>
      </w:r>
    </w:p>
    <w:p w14:paraId="4AEE7195">
      <w:pPr>
        <w:spacing w:before="126" w:line="299" w:lineRule="auto"/>
        <w:ind w:left="1308" w:right="1537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十一、“三公</w:t>
      </w:r>
      <w:r>
        <w:rPr>
          <w:rFonts w:ascii="仿宋" w:hAnsi="仿宋" w:eastAsia="仿宋" w:cs="仿宋"/>
          <w:spacing w:val="-7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”经费：指各级部门、单位用财政拨款安排的因公出国（境）费、公</w:t>
      </w:r>
      <w:r>
        <w:rPr>
          <w:rFonts w:ascii="仿宋" w:hAnsi="仿宋" w:eastAsia="仿宋" w:cs="仿宋"/>
          <w:spacing w:val="1"/>
          <w:sz w:val="25"/>
          <w:szCs w:val="25"/>
        </w:rPr>
        <w:t>务用车购置及运行维护费和公务接待费支出。其中，因公出国（境）费反映单位公务出国（境）的国际旅费、国外城市间交通费、住宿费、伙食费、培训费、公杂费等支出；公务用车购置费反映公务用车车辆购置支出（含</w:t>
      </w:r>
      <w:r>
        <w:rPr>
          <w:rFonts w:ascii="仿宋" w:hAnsi="仿宋" w:eastAsia="仿宋" w:cs="仿宋"/>
          <w:sz w:val="25"/>
          <w:szCs w:val="25"/>
        </w:rPr>
        <w:t>车辆购置税</w:t>
      </w:r>
      <w:r>
        <w:rPr>
          <w:rFonts w:ascii="仿宋" w:hAnsi="仿宋" w:eastAsia="仿宋" w:cs="仿宋"/>
          <w:spacing w:val="13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6458F149">
      <w:pPr>
        <w:spacing w:before="133" w:line="271" w:lineRule="auto"/>
        <w:ind w:left="1308" w:right="1537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费、安全奖励费用等支出；公务接待费反映单位按规定开支的各类公务接待（含外</w:t>
      </w:r>
      <w:r>
        <w:rPr>
          <w:rFonts w:ascii="仿宋" w:hAnsi="仿宋" w:eastAsia="仿宋" w:cs="仿宋"/>
          <w:spacing w:val="-2"/>
          <w:sz w:val="25"/>
          <w:szCs w:val="25"/>
        </w:rPr>
        <w:t>宾接待）支出。</w:t>
      </w:r>
    </w:p>
    <w:p w14:paraId="6F4E4DEB">
      <w:pPr>
        <w:spacing w:before="131" w:line="271" w:lineRule="auto"/>
        <w:ind w:left="1331" w:right="1537" w:hanging="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十二、机关运行经费：指行政单位和参照公务员法管理的事业单位财政拨款基本支</w:t>
      </w:r>
      <w:r>
        <w:rPr>
          <w:rFonts w:ascii="仿宋" w:hAnsi="仿宋" w:eastAsia="仿宋" w:cs="仿宋"/>
          <w:spacing w:val="-3"/>
          <w:sz w:val="25"/>
          <w:szCs w:val="25"/>
        </w:rPr>
        <w:t>出中的公用经费支出。</w:t>
      </w:r>
    </w:p>
    <w:p w14:paraId="3B6D48E7">
      <w:pPr>
        <w:spacing w:before="166" w:line="222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十三、本单位使用的功能科目：</w:t>
      </w:r>
    </w:p>
    <w:p w14:paraId="1D4C6066">
      <w:pPr>
        <w:spacing w:before="130" w:line="224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1、一般公共服务支出：反映政府提供一般公共服</w:t>
      </w:r>
      <w:r>
        <w:rPr>
          <w:rFonts w:ascii="仿宋" w:hAnsi="仿宋" w:eastAsia="仿宋" w:cs="仿宋"/>
          <w:sz w:val="25"/>
          <w:szCs w:val="25"/>
        </w:rPr>
        <w:t>务的支出。</w:t>
      </w:r>
    </w:p>
    <w:p w14:paraId="401A7478">
      <w:pPr>
        <w:spacing w:before="129" w:line="221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2、社会保障和就业支出：反映政府在社会保障与就业方面的支出。</w:t>
      </w:r>
    </w:p>
    <w:p w14:paraId="7A69B872">
      <w:pPr>
        <w:spacing w:before="133" w:line="224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3、卫生健康支出：反映政府卫生健康方面的支出。</w:t>
      </w:r>
    </w:p>
    <w:p w14:paraId="3565FB91">
      <w:pPr>
        <w:spacing w:before="130" w:line="222" w:lineRule="auto"/>
        <w:ind w:left="12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4、住房保障支出：集中反映政府用于住房方面的支出。</w:t>
      </w:r>
    </w:p>
    <w:p w14:paraId="71333D10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45" w:type="default"/>
          <w:footerReference r:id="rId4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3A6689C">
      <w:pPr>
        <w:spacing w:before="128" w:line="223" w:lineRule="auto"/>
        <w:ind w:left="5129"/>
        <w:outlineLvl w:val="0"/>
        <w:rPr>
          <w:rFonts w:ascii="文艺空心黑体" w:hAnsi="文艺空心黑体" w:eastAsia="文艺空心黑体" w:cs="文艺空心黑体"/>
          <w:sz w:val="25"/>
          <w:szCs w:val="25"/>
        </w:rPr>
      </w:pPr>
      <w:bookmarkStart w:id="42" w:name="bookmark28"/>
      <w:bookmarkEnd w:id="42"/>
      <w:r>
        <w:rPr>
          <w:rFonts w:ascii="文艺空心黑体" w:hAnsi="文艺空心黑体" w:eastAsia="文艺空心黑体" w:cs="文艺空心黑体"/>
          <w:spacing w:val="-5"/>
          <w:sz w:val="25"/>
          <w:szCs w:val="25"/>
        </w:rPr>
        <w:t>第五部分</w:t>
      </w:r>
      <w:r>
        <w:rPr>
          <w:rFonts w:ascii="文艺空心黑体" w:hAnsi="文艺空心黑体" w:eastAsia="文艺空心黑体" w:cs="文艺空心黑体"/>
          <w:spacing w:val="36"/>
          <w:sz w:val="25"/>
          <w:szCs w:val="25"/>
        </w:rPr>
        <w:t xml:space="preserve"> </w:t>
      </w:r>
      <w:r>
        <w:rPr>
          <w:rFonts w:ascii="文艺空心黑体" w:hAnsi="文艺空心黑体" w:eastAsia="文艺空心黑体" w:cs="文艺空心黑体"/>
          <w:spacing w:val="-5"/>
          <w:sz w:val="25"/>
          <w:szCs w:val="25"/>
        </w:rPr>
        <w:t>附件</w:t>
      </w:r>
    </w:p>
    <w:p w14:paraId="431B6EE4">
      <w:pPr>
        <w:spacing w:line="223" w:lineRule="auto"/>
        <w:rPr>
          <w:rFonts w:ascii="文艺空心黑体" w:hAnsi="文艺空心黑体" w:eastAsia="文艺空心黑体" w:cs="文艺空心黑体"/>
          <w:sz w:val="25"/>
          <w:szCs w:val="25"/>
        </w:rPr>
        <w:sectPr>
          <w:headerReference r:id="rId47" w:type="default"/>
          <w:footerReference r:id="rId48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4B03AABB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FE5F">
      <w:pPr>
        <w:spacing w:line="13456" w:lineRule="exact"/>
        <w:sectPr>
          <w:headerReference r:id="rId49" w:type="default"/>
          <w:footerReference r:id="rId5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53ED66B4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8A80">
      <w:pPr>
        <w:spacing w:line="13456" w:lineRule="exact"/>
        <w:sectPr>
          <w:footerReference r:id="rId5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D108BA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569A">
      <w:pPr>
        <w:spacing w:line="13456" w:lineRule="exact"/>
        <w:sectPr>
          <w:footerReference r:id="rId5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D96A41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3468">
      <w:pPr>
        <w:spacing w:line="13456" w:lineRule="exact"/>
        <w:sectPr>
          <w:footerReference r:id="rId5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EBED9A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C4D9">
      <w:pPr>
        <w:spacing w:line="13456" w:lineRule="exact"/>
        <w:sectPr>
          <w:footerReference r:id="rId5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63BDEA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8630">
      <w:pPr>
        <w:spacing w:line="13456" w:lineRule="exact"/>
        <w:sectPr>
          <w:footerReference r:id="rId55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19BBD37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324D">
      <w:pPr>
        <w:spacing w:line="13456" w:lineRule="exact"/>
        <w:sectPr>
          <w:footerReference r:id="rId5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A4DA42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7947">
      <w:pPr>
        <w:spacing w:line="13456" w:lineRule="exact"/>
        <w:sectPr>
          <w:footerReference r:id="rId5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61D258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2A63">
      <w:pPr>
        <w:spacing w:line="13456" w:lineRule="exact"/>
        <w:sectPr>
          <w:footerReference r:id="rId5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A9E2CD4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617C">
      <w:pPr>
        <w:spacing w:line="13456" w:lineRule="exact"/>
        <w:sectPr>
          <w:footerReference r:id="rId5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8419857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2A92">
      <w:pPr>
        <w:spacing w:line="13456" w:lineRule="exact"/>
        <w:sectPr>
          <w:footerReference r:id="rId6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F84307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17780" b="9525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6209">
      <w:pPr>
        <w:spacing w:line="13456" w:lineRule="exact"/>
        <w:sectPr>
          <w:footerReference r:id="rId6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473A0BF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0634">
      <w:pPr>
        <w:spacing w:line="13456" w:lineRule="exact"/>
        <w:sectPr>
          <w:footerReference r:id="rId6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0515E2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54C0">
      <w:pPr>
        <w:spacing w:line="13456" w:lineRule="exact"/>
        <w:sectPr>
          <w:footerReference r:id="rId6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C6F6B4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E9CB">
      <w:pPr>
        <w:spacing w:line="13456" w:lineRule="exact"/>
        <w:sectPr>
          <w:footerReference r:id="rId6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8D33F95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17780" b="9525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B130">
      <w:pPr>
        <w:spacing w:line="13456" w:lineRule="exact"/>
        <w:sectPr>
          <w:footerReference r:id="rId6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E54BDC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B661">
      <w:pPr>
        <w:spacing w:line="13456" w:lineRule="exact"/>
        <w:sectPr>
          <w:footerReference r:id="rId6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C5D2F2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5D47">
      <w:pPr>
        <w:spacing w:line="13456" w:lineRule="exact"/>
        <w:sectPr>
          <w:footerReference r:id="rId6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5AC62E0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B88E">
      <w:pPr>
        <w:spacing w:line="13456" w:lineRule="exact"/>
        <w:sectPr>
          <w:footerReference r:id="rId6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EB44343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CAF0">
      <w:pPr>
        <w:spacing w:line="13456" w:lineRule="exact"/>
        <w:sectPr>
          <w:footerReference r:id="rId6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F2D8688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6D43">
      <w:pPr>
        <w:spacing w:line="13456" w:lineRule="exact"/>
        <w:sectPr>
          <w:footerReference r:id="rId7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6A75449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4927">
      <w:pPr>
        <w:spacing w:line="13456" w:lineRule="exact"/>
        <w:sectPr>
          <w:footerReference r:id="rId7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45577F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0D73">
      <w:pPr>
        <w:spacing w:line="13456" w:lineRule="exact"/>
        <w:sectPr>
          <w:footerReference r:id="rId7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DAC69D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4ABD">
      <w:pPr>
        <w:spacing w:line="13456" w:lineRule="exact"/>
        <w:sectPr>
          <w:footerReference r:id="rId7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F4180F2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785C">
      <w:pPr>
        <w:spacing w:line="13456" w:lineRule="exact"/>
        <w:sectPr>
          <w:footerReference r:id="rId7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F9E7725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6A74">
      <w:pPr>
        <w:spacing w:line="13456" w:lineRule="exact"/>
        <w:sectPr>
          <w:footerReference r:id="rId7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F4AEB3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D640">
      <w:pPr>
        <w:spacing w:line="13456" w:lineRule="exact"/>
        <w:sectPr>
          <w:footerReference r:id="rId7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04B01C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5D1C">
      <w:pPr>
        <w:spacing w:line="13456" w:lineRule="exact"/>
        <w:sectPr>
          <w:footerReference r:id="rId7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EF3C89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CB63">
      <w:pPr>
        <w:spacing w:line="13456" w:lineRule="exact"/>
        <w:sectPr>
          <w:footerReference r:id="rId7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0B43687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68B3">
      <w:pPr>
        <w:spacing w:line="13456" w:lineRule="exact"/>
        <w:sectPr>
          <w:footerReference r:id="rId7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E7CDE7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9FE5">
      <w:pPr>
        <w:spacing w:line="13456" w:lineRule="exact"/>
        <w:sectPr>
          <w:footerReference r:id="rId8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326BF30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3B69">
      <w:pPr>
        <w:spacing w:line="13456" w:lineRule="exact"/>
        <w:sectPr>
          <w:footerReference r:id="rId8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86A32F0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997B">
      <w:pPr>
        <w:spacing w:line="13456" w:lineRule="exact"/>
        <w:sectPr>
          <w:footerReference r:id="rId8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59C0DE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6435">
      <w:pPr>
        <w:spacing w:line="13456" w:lineRule="exact"/>
        <w:sectPr>
          <w:footerReference r:id="rId8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2BC814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B13D">
      <w:pPr>
        <w:spacing w:line="13456" w:lineRule="exact"/>
        <w:sectPr>
          <w:footerReference r:id="rId8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14250D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F076">
      <w:pPr>
        <w:spacing w:line="13456" w:lineRule="exact"/>
        <w:sectPr>
          <w:footerReference r:id="rId8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3B54A8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43C7">
      <w:pPr>
        <w:spacing w:line="13456" w:lineRule="exact"/>
        <w:sectPr>
          <w:footerReference r:id="rId8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2E26B34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7428">
      <w:pPr>
        <w:spacing w:line="13456" w:lineRule="exact"/>
        <w:sectPr>
          <w:footerReference r:id="rId8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732D412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BE6D">
      <w:pPr>
        <w:spacing w:line="13456" w:lineRule="exact"/>
        <w:sectPr>
          <w:footerReference r:id="rId8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5EA269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8ED0">
      <w:pPr>
        <w:spacing w:line="13456" w:lineRule="exact"/>
        <w:sectPr>
          <w:footerReference r:id="rId8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DD96893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FAEA">
      <w:pPr>
        <w:spacing w:line="13456" w:lineRule="exact"/>
        <w:sectPr>
          <w:footerReference r:id="rId9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A720B1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C59B">
      <w:pPr>
        <w:spacing w:line="13456" w:lineRule="exact"/>
        <w:sectPr>
          <w:footerReference r:id="rId9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D98027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4D32">
      <w:pPr>
        <w:spacing w:line="13456" w:lineRule="exact"/>
        <w:sectPr>
          <w:footerReference r:id="rId9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0CA9F2F">
      <w:pPr>
        <w:spacing w:before="152" w:line="13456" w:lineRule="exact"/>
        <w:sectPr>
          <w:footerReference r:id="rId93" w:type="default"/>
          <w:pgSz w:w="11900" w:h="16840"/>
          <w:pgMar w:top="642" w:right="0" w:bottom="340" w:left="0" w:header="326" w:footer="93" w:gutter="0"/>
          <w:cols w:space="720" w:num="1"/>
        </w:sectPr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21F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9C73">
      <w:pPr>
        <w:spacing w:line="13456" w:lineRule="exact"/>
        <w:sectPr>
          <w:footerReference r:id="rId9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BB8D43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6E13">
      <w:pPr>
        <w:spacing w:line="13456" w:lineRule="exact"/>
        <w:sectPr>
          <w:footerReference r:id="rId9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A5F9DA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0E1A">
      <w:pPr>
        <w:spacing w:line="13456" w:lineRule="exact"/>
        <w:sectPr>
          <w:footerReference r:id="rId9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B8DE1E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7CD4">
      <w:pPr>
        <w:spacing w:line="13456" w:lineRule="exact"/>
        <w:sectPr>
          <w:footerReference r:id="rId9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124281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D0DA">
      <w:pPr>
        <w:spacing w:line="13456" w:lineRule="exact"/>
        <w:sectPr>
          <w:footerReference r:id="rId9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B57704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58E4">
      <w:pPr>
        <w:spacing w:line="13456" w:lineRule="exact"/>
        <w:sectPr>
          <w:footerReference r:id="rId9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E57F0D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E527">
      <w:pPr>
        <w:spacing w:line="13456" w:lineRule="exact"/>
        <w:sectPr>
          <w:footerReference r:id="rId10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0035DA0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030C">
      <w:pPr>
        <w:spacing w:line="13456" w:lineRule="exact"/>
        <w:sectPr>
          <w:footerReference r:id="rId10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582705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82C2">
      <w:pPr>
        <w:spacing w:line="13456" w:lineRule="exact"/>
        <w:sectPr>
          <w:footerReference r:id="rId10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66059C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709F">
      <w:pPr>
        <w:spacing w:line="13456" w:lineRule="exact"/>
        <w:sectPr>
          <w:footerReference r:id="rId10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53CFEF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37B4">
      <w:pPr>
        <w:spacing w:line="13456" w:lineRule="exact"/>
        <w:sectPr>
          <w:footerReference r:id="rId10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238215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A55F">
      <w:pPr>
        <w:spacing w:line="13456" w:lineRule="exact"/>
        <w:sectPr>
          <w:footerReference r:id="rId105" w:type="default"/>
          <w:pgSz w:w="11900" w:h="16840"/>
          <w:pgMar w:top="642" w:right="0" w:bottom="340" w:left="0" w:header="326" w:footer="90" w:gutter="0"/>
          <w:cols w:space="720" w:num="1"/>
        </w:sectPr>
      </w:pPr>
    </w:p>
    <w:p w14:paraId="7372F0C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76C6">
      <w:pPr>
        <w:spacing w:line="13456" w:lineRule="exact"/>
        <w:sectPr>
          <w:footerReference r:id="rId10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8D33F7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41B3">
      <w:pPr>
        <w:spacing w:line="13456" w:lineRule="exact"/>
        <w:sectPr>
          <w:footerReference r:id="rId10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7891762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F2AD">
      <w:pPr>
        <w:spacing w:line="13456" w:lineRule="exact"/>
        <w:sectPr>
          <w:footerReference r:id="rId10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483B8DB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1DFA">
      <w:pPr>
        <w:spacing w:line="13456" w:lineRule="exact"/>
        <w:sectPr>
          <w:footerReference r:id="rId10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5AE3B52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4FF6">
      <w:pPr>
        <w:spacing w:line="13456" w:lineRule="exact"/>
        <w:sectPr>
          <w:footerReference r:id="rId11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9D2724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17ED">
      <w:pPr>
        <w:spacing w:line="13456" w:lineRule="exact"/>
        <w:sectPr>
          <w:footerReference r:id="rId11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E5CC70F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46C8">
      <w:pPr>
        <w:spacing w:line="13456" w:lineRule="exact"/>
        <w:sectPr>
          <w:footerReference r:id="rId11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8481EF3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80EA">
      <w:pPr>
        <w:spacing w:line="13456" w:lineRule="exact"/>
        <w:sectPr>
          <w:footerReference r:id="rId11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18B806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413D">
      <w:pPr>
        <w:spacing w:line="13456" w:lineRule="exact"/>
        <w:sectPr>
          <w:footerReference r:id="rId11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4117BD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59EA">
      <w:pPr>
        <w:spacing w:line="13456" w:lineRule="exact"/>
        <w:sectPr>
          <w:footerReference r:id="rId11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791A983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EC70">
      <w:pPr>
        <w:spacing w:line="13456" w:lineRule="exact"/>
        <w:sectPr>
          <w:footerReference r:id="rId11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4B5CD09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D537">
      <w:pPr>
        <w:spacing w:line="13456" w:lineRule="exact"/>
        <w:sectPr>
          <w:footerReference r:id="rId11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3698A7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D002">
      <w:pPr>
        <w:spacing w:line="13456" w:lineRule="exact"/>
        <w:sectPr>
          <w:footerReference r:id="rId11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7970B23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9EF5">
      <w:pPr>
        <w:spacing w:line="13456" w:lineRule="exact"/>
        <w:sectPr>
          <w:footerReference r:id="rId11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3A7F168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0DBB">
      <w:pPr>
        <w:spacing w:line="13456" w:lineRule="exact"/>
        <w:sectPr>
          <w:footerReference r:id="rId12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D7D14F8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769C">
      <w:pPr>
        <w:spacing w:line="13456" w:lineRule="exact"/>
        <w:sectPr>
          <w:footerReference r:id="rId12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6E93465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EC40">
      <w:pPr>
        <w:spacing w:line="13456" w:lineRule="exact"/>
        <w:sectPr>
          <w:footerReference r:id="rId12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F9E094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DF73">
      <w:pPr>
        <w:spacing w:line="13456" w:lineRule="exact"/>
        <w:sectPr>
          <w:footerReference r:id="rId12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DAE6F1F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6C29">
      <w:pPr>
        <w:spacing w:line="13456" w:lineRule="exact"/>
        <w:sectPr>
          <w:footerReference r:id="rId12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A57322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3706">
      <w:pPr>
        <w:spacing w:line="13456" w:lineRule="exact"/>
        <w:sectPr>
          <w:footerReference r:id="rId12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BCE113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F571">
      <w:pPr>
        <w:spacing w:line="13456" w:lineRule="exact"/>
        <w:sectPr>
          <w:footerReference r:id="rId12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575BAA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BD50">
      <w:pPr>
        <w:spacing w:line="13456" w:lineRule="exact"/>
        <w:sectPr>
          <w:footerReference r:id="rId12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BC0E243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CA00">
      <w:pPr>
        <w:spacing w:line="13456" w:lineRule="exact"/>
        <w:sectPr>
          <w:footerReference r:id="rId12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FF263B8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9C92">
      <w:pPr>
        <w:spacing w:line="13456" w:lineRule="exact"/>
        <w:sectPr>
          <w:footerReference r:id="rId12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CC42BC5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DC86">
      <w:pPr>
        <w:spacing w:line="13456" w:lineRule="exact"/>
        <w:sectPr>
          <w:footerReference r:id="rId13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B814867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3113">
      <w:pPr>
        <w:spacing w:line="13456" w:lineRule="exact"/>
        <w:sectPr>
          <w:footerReference r:id="rId13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0C373C1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70C4">
      <w:pPr>
        <w:spacing w:line="13456" w:lineRule="exact"/>
        <w:sectPr>
          <w:footerReference r:id="rId13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CCF32A0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8D1D">
      <w:pPr>
        <w:spacing w:line="13456" w:lineRule="exact"/>
        <w:sectPr>
          <w:footerReference r:id="rId13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FF3000B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C08E">
      <w:pPr>
        <w:spacing w:line="13456" w:lineRule="exact"/>
        <w:sectPr>
          <w:footerReference r:id="rId13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BD5D109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0C6">
      <w:pPr>
        <w:spacing w:line="13456" w:lineRule="exact"/>
        <w:sectPr>
          <w:footerReference r:id="rId13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053B3D2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3B59">
      <w:pPr>
        <w:spacing w:line="13456" w:lineRule="exact"/>
        <w:sectPr>
          <w:footerReference r:id="rId13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1DAA58C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A7AB">
      <w:pPr>
        <w:spacing w:line="13456" w:lineRule="exact"/>
        <w:sectPr>
          <w:footerReference r:id="rId13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554C3F8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C2D2">
      <w:pPr>
        <w:spacing w:line="13456" w:lineRule="exact"/>
        <w:sectPr>
          <w:footerReference r:id="rId13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83916C4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6319">
      <w:pPr>
        <w:spacing w:line="13456" w:lineRule="exact"/>
        <w:sectPr>
          <w:footerReference r:id="rId13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804AEE9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0F22">
      <w:pPr>
        <w:spacing w:line="13456" w:lineRule="exact"/>
        <w:sectPr>
          <w:footerReference r:id="rId14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786E1DCF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F342">
      <w:pPr>
        <w:spacing w:line="13456" w:lineRule="exact"/>
        <w:sectPr>
          <w:footerReference r:id="rId14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D1CC3C0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EED3">
      <w:pPr>
        <w:spacing w:line="13456" w:lineRule="exact"/>
        <w:sectPr>
          <w:footerReference r:id="rId14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724AB72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9C85">
      <w:pPr>
        <w:spacing w:line="13456" w:lineRule="exact"/>
        <w:sectPr>
          <w:footerReference r:id="rId14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7D8FA9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F9A9">
      <w:pPr>
        <w:spacing w:line="13456" w:lineRule="exact"/>
        <w:sectPr>
          <w:footerReference r:id="rId14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6DC91AC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BCF3">
      <w:pPr>
        <w:spacing w:line="13456" w:lineRule="exact"/>
        <w:sectPr>
          <w:footerReference r:id="rId145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1A645FC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2A5D">
      <w:pPr>
        <w:spacing w:line="13456" w:lineRule="exact"/>
        <w:sectPr>
          <w:footerReference r:id="rId14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5C90C28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DED2">
      <w:pPr>
        <w:spacing w:line="13456" w:lineRule="exact"/>
        <w:sectPr>
          <w:footerReference r:id="rId14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154BD3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5700">
      <w:pPr>
        <w:spacing w:line="13456" w:lineRule="exact"/>
        <w:sectPr>
          <w:footerReference r:id="rId14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0B5D58F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3AD8">
      <w:pPr>
        <w:spacing w:line="13456" w:lineRule="exact"/>
        <w:sectPr>
          <w:footerReference r:id="rId14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55A9755A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FA4C">
      <w:pPr>
        <w:spacing w:line="13456" w:lineRule="exact"/>
        <w:sectPr>
          <w:footerReference r:id="rId15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730CB6D0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E1A4">
      <w:pPr>
        <w:spacing w:line="13456" w:lineRule="exact"/>
        <w:sectPr>
          <w:footerReference r:id="rId15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02C448C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4B59">
      <w:pPr>
        <w:spacing w:line="13456" w:lineRule="exact"/>
        <w:sectPr>
          <w:footerReference r:id="rId15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5D48B9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707B">
      <w:pPr>
        <w:spacing w:line="13456" w:lineRule="exact"/>
        <w:sectPr>
          <w:footerReference r:id="rId15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5E6883C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7AF3">
      <w:pPr>
        <w:spacing w:line="13456" w:lineRule="exact"/>
        <w:sectPr>
          <w:footerReference r:id="rId15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E377E12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EF2B">
      <w:pPr>
        <w:spacing w:line="13456" w:lineRule="exact"/>
        <w:sectPr>
          <w:footerReference r:id="rId155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65E84BE3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E391">
      <w:pPr>
        <w:spacing w:line="13456" w:lineRule="exact"/>
        <w:sectPr>
          <w:footerReference r:id="rId15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112EE33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8434">
      <w:pPr>
        <w:spacing w:line="13456" w:lineRule="exact"/>
        <w:sectPr>
          <w:footerReference r:id="rId15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5F2B725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54A3">
      <w:pPr>
        <w:spacing w:line="13456" w:lineRule="exact"/>
        <w:sectPr>
          <w:footerReference r:id="rId15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841EC4D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33C2">
      <w:pPr>
        <w:spacing w:line="13456" w:lineRule="exact"/>
        <w:sectPr>
          <w:footerReference r:id="rId15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E1B69FF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6F5B">
      <w:pPr>
        <w:spacing w:line="13456" w:lineRule="exact"/>
        <w:sectPr>
          <w:footerReference r:id="rId16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23BF08E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7F00">
      <w:pPr>
        <w:spacing w:line="13456" w:lineRule="exact"/>
        <w:sectPr>
          <w:footerReference r:id="rId16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F111360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24AE">
      <w:pPr>
        <w:spacing w:line="13456" w:lineRule="exact"/>
        <w:sectPr>
          <w:footerReference r:id="rId16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E38385B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B9C9">
      <w:pPr>
        <w:spacing w:line="13456" w:lineRule="exact"/>
        <w:sectPr>
          <w:footerReference r:id="rId16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F7019DB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EADE">
      <w:pPr>
        <w:spacing w:line="13456" w:lineRule="exact"/>
        <w:sectPr>
          <w:footerReference r:id="rId16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97AF699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09D3">
      <w:pPr>
        <w:spacing w:line="13456" w:lineRule="exact"/>
        <w:sectPr>
          <w:footerReference r:id="rId16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9CF9BC4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8C50">
      <w:pPr>
        <w:spacing w:line="13456" w:lineRule="exact"/>
        <w:sectPr>
          <w:footerReference r:id="rId16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A476670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9914">
      <w:pPr>
        <w:spacing w:line="13456" w:lineRule="exact"/>
        <w:sectPr>
          <w:footerReference r:id="rId16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D11A256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DDF7">
      <w:pPr>
        <w:spacing w:line="13456" w:lineRule="exact"/>
        <w:sectPr>
          <w:footerReference r:id="rId16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9BCCD89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4276">
      <w:pPr>
        <w:spacing w:line="13456" w:lineRule="exact"/>
        <w:sectPr>
          <w:footerReference r:id="rId16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4C1871B">
      <w:pPr>
        <w:spacing w:before="152" w:line="13456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907B">
      <w:pPr>
        <w:spacing w:line="13456" w:lineRule="exact"/>
        <w:sectPr>
          <w:footerReference r:id="rId17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5977A20">
      <w:pPr>
        <w:spacing w:before="152" w:line="13456" w:lineRule="exact"/>
        <w:ind w:firstLine="1170"/>
      </w:pPr>
      <w:bookmarkStart w:id="43" w:name="_GoBack"/>
      <w:bookmarkEnd w:id="43"/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71" w:type="default"/>
      <w:pgSz w:w="11900" w:h="16840"/>
      <w:pgMar w:top="642" w:right="0" w:bottom="340" w:left="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文艺空心黑体">
    <w:altName w:val="黑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C0A13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0938A">
    <w:pPr>
      <w:spacing w:line="237" w:lineRule="exact"/>
      <w:ind w:left="8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DE1BB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-100-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03C4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-101-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5A9E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-102-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F823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-103-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7C8EF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-104-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99451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-105-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CF89C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-106-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DF87D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-107-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6404A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-108-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3DAF1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-109-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C7A7B">
    <w:pPr>
      <w:spacing w:line="239" w:lineRule="exact"/>
      <w:ind w:left="8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95B12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-110-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C2949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-111-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F062A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-112-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ED25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-113-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C6AE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-114-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0D85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-115-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64AC8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-116-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4D8CB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-117-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C5E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-118-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F2AA6C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-119-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036A4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36ADF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-120-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8B91E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-121-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E0EDB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-122-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5919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-123-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53C9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-124-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067D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-125-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ABE1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-126-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B8368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-127-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3E9CA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-128-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A3F0C4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-129-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4080B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9E3B1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-130-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043E7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-131-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99A2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-132-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4674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-133-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6F20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-134-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468E3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-135-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3BAC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-136-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6CCC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-137-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E28F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-138-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AFE4F2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-139-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DBF97">
    <w:pPr>
      <w:spacing w:line="237" w:lineRule="exact"/>
      <w:ind w:left="8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04C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-140-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7515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-141-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724D0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-142-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783A2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-143-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DE99E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1163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3FC5FD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5E9EA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B4544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ACA5AF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3D28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EA949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BF500D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D8BB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667EFF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E4800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2F92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20B3E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AF2C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837A8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6453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8ED3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63E7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C55E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7315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2166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6B8E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F3EF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DC7B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DEF21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C50DC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7629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30CA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86B9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3F92B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79027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D817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3BFBD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30E3E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E44E9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3855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9358AC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2B64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BE9AF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84C6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4C19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2A207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DDC9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8AC6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7B4F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3B1F9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1D75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772D04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5BED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BB0D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5CEC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A3A6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AE67B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67DB9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3136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F580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4A0EB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1DB6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1CC10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C9F25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6BF3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C683D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B9405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9F77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BC5D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6A2D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EE96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76617C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71C6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1ED8F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E3C7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EBAA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E638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-81-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0838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-82-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8C4E1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-83-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CF0A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-84-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DC0B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-85-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93D8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-86-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0EAC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-87-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9F1AF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-88-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FAD51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-89-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8A5A21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676254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-90-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F021D9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-91-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2BAAA8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-92-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87591A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-93-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FB461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-94-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F31E0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-95-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380B1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-96-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7214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-97-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E62B2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-98-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7A9802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E1824"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BED2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36" o:spid="_x0000_s2136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A8DF4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45" o:spid="_x0000_s2145" style="position:absolute;left:0pt;margin-left:30pt;margin-top:29.5pt;height:1pt;width:535pt;mso-position-horizontal-relative:page;mso-position-vertical-relative:page;z-index:-2516510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CAEA2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46" o:spid="_x0000_s2146" style="position:absolute;left:0pt;margin-left:30pt;margin-top:29.5pt;height:1pt;width:782pt;mso-position-horizontal-relative:page;mso-position-vertical-relative:page;z-index:-25165004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0D23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61" o:spid="_x0000_s2161" style="position:absolute;left:0pt;margin-left:30pt;margin-top:29.5pt;height:1pt;width:782pt;mso-position-horizontal-relative:page;mso-position-vertical-relative:page;z-index:-251649024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BEC23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62" o:spid="_x0000_s2162" style="position:absolute;left:0pt;margin-left:30pt;margin-top:29.5pt;height:1pt;width:535pt;mso-position-horizontal-relative:page;mso-position-vertical-relative:page;z-index:-25164800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44C5C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79" o:spid="_x0000_s2179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CBDD9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80" o:spid="_x0000_s2180" style="position:absolute;left:0pt;margin-left:30pt;margin-top:29.5pt;height:1pt;width:782pt;mso-position-horizontal-relative:page;mso-position-vertical-relative:page;z-index:-25164697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582ED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96" o:spid="_x0000_s2196" style="position:absolute;left:0pt;margin-left:30pt;margin-top:29.5pt;height:1pt;width:535pt;mso-position-horizontal-relative:page;mso-position-vertical-relative:page;z-index:-2516459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885330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05" o:spid="_x0000_s2205" style="position:absolute;left:0pt;margin-left:30pt;margin-top:29.5pt;height:1pt;width:535pt;mso-position-horizontal-relative:page;mso-position-vertical-relative:page;z-index:-2516449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1244D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14" o:spid="_x0000_s2214" style="position:absolute;left:0pt;margin-left:30pt;margin-top:29.5pt;height:1pt;width:535pt;mso-position-horizontal-relative:page;mso-position-vertical-relative:page;z-index:-2516439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0830E">
    <w:pPr>
      <w:spacing w:line="14" w:lineRule="auto"/>
      <w:rPr>
        <w:rFonts w:ascii="Arial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4C7CC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23" o:spid="_x0000_s2223" style="position:absolute;left:0pt;margin-left:30pt;margin-top:29.5pt;height:1pt;width:535pt;mso-position-horizontal-relative:page;mso-position-vertical-relative:page;z-index:-2516428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4CFE4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32" o:spid="_x0000_s2232" style="position:absolute;left:0pt;margin-left:30pt;margin-top:29.5pt;height:1pt;width:535pt;mso-position-horizontal-relative:page;mso-position-vertical-relative:page;z-index:-2516418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0B4DA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41" o:spid="_x0000_s2241" style="position:absolute;left:0pt;margin-left:30pt;margin-top:29.5pt;height:1pt;width:535pt;mso-position-horizontal-relative:page;mso-position-vertical-relative:page;z-index:-2516408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6C49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50" o:spid="_x0000_s2250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F12B62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54" o:spid="_x0000_s2254" style="position:absolute;left:0pt;margin-left:30pt;margin-top:29.5pt;height:1pt;width:535pt;mso-position-horizontal-relative:page;mso-position-vertical-relative:page;z-index:-2516398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20258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65" o:spid="_x0000_s2065" style="position:absolute;left:0pt;margin-left:30pt;margin-top:29.5pt;height:1pt;width:535pt;mso-position-horizontal-relative:page;mso-position-vertical-relative:page;z-index:-2516572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A6207D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82" o:spid="_x0000_s2082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36897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91" o:spid="_x0000_s2091" style="position:absolute;left:0pt;margin-left:30pt;margin-top:29.5pt;height:1pt;width:535pt;mso-position-horizontal-relative:page;mso-position-vertical-relative:page;z-index:-2516551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AC517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00" o:spid="_x0000_s2100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E0F03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09" o:spid="_x0000_s2109" style="position:absolute;left:0pt;margin-left:30pt;margin-top:29.5pt;height:1pt;width:535pt;mso-position-horizontal-relative:page;mso-position-vertical-relative:page;z-index:-2516541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56131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18" o:spid="_x0000_s2118" style="position:absolute;left:0pt;margin-left:30pt;margin-top:29.5pt;height:1pt;width:535pt;mso-position-horizontal-relative:page;mso-position-vertical-relative:page;z-index:-2516531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264F3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27" o:spid="_x0000_s2127" style="position:absolute;left:0pt;margin-left:30pt;margin-top:29.5pt;height:1pt;width:535pt;mso-position-horizontal-relative:page;mso-position-vertical-relative:page;z-index:-2516520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兴县市场监督管理局2023年单位决算公开报告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494772B"/>
    <w:rsid w:val="597502D3"/>
    <w:rsid w:val="76BB23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71.xml"/><Relationship Id="rId98" Type="http://schemas.openxmlformats.org/officeDocument/2006/relationships/footer" Target="footer70.xml"/><Relationship Id="rId97" Type="http://schemas.openxmlformats.org/officeDocument/2006/relationships/footer" Target="footer69.xml"/><Relationship Id="rId96" Type="http://schemas.openxmlformats.org/officeDocument/2006/relationships/footer" Target="footer68.xml"/><Relationship Id="rId95" Type="http://schemas.openxmlformats.org/officeDocument/2006/relationships/footer" Target="footer67.xml"/><Relationship Id="rId94" Type="http://schemas.openxmlformats.org/officeDocument/2006/relationships/footer" Target="footer66.xml"/><Relationship Id="rId93" Type="http://schemas.openxmlformats.org/officeDocument/2006/relationships/footer" Target="footer65.xml"/><Relationship Id="rId92" Type="http://schemas.openxmlformats.org/officeDocument/2006/relationships/footer" Target="footer64.xml"/><Relationship Id="rId91" Type="http://schemas.openxmlformats.org/officeDocument/2006/relationships/footer" Target="footer63.xml"/><Relationship Id="rId90" Type="http://schemas.openxmlformats.org/officeDocument/2006/relationships/footer" Target="footer62.xml"/><Relationship Id="rId9" Type="http://schemas.openxmlformats.org/officeDocument/2006/relationships/header" Target="header4.xml"/><Relationship Id="rId89" Type="http://schemas.openxmlformats.org/officeDocument/2006/relationships/footer" Target="footer61.xml"/><Relationship Id="rId88" Type="http://schemas.openxmlformats.org/officeDocument/2006/relationships/footer" Target="footer60.xml"/><Relationship Id="rId87" Type="http://schemas.openxmlformats.org/officeDocument/2006/relationships/footer" Target="footer59.xml"/><Relationship Id="rId86" Type="http://schemas.openxmlformats.org/officeDocument/2006/relationships/footer" Target="footer58.xml"/><Relationship Id="rId85" Type="http://schemas.openxmlformats.org/officeDocument/2006/relationships/footer" Target="footer57.xml"/><Relationship Id="rId84" Type="http://schemas.openxmlformats.org/officeDocument/2006/relationships/footer" Target="footer56.xml"/><Relationship Id="rId83" Type="http://schemas.openxmlformats.org/officeDocument/2006/relationships/footer" Target="footer55.xml"/><Relationship Id="rId82" Type="http://schemas.openxmlformats.org/officeDocument/2006/relationships/footer" Target="footer54.xml"/><Relationship Id="rId81" Type="http://schemas.openxmlformats.org/officeDocument/2006/relationships/footer" Target="footer53.xml"/><Relationship Id="rId80" Type="http://schemas.openxmlformats.org/officeDocument/2006/relationships/footer" Target="footer52.xml"/><Relationship Id="rId8" Type="http://schemas.openxmlformats.org/officeDocument/2006/relationships/footer" Target="footer1.xml"/><Relationship Id="rId79" Type="http://schemas.openxmlformats.org/officeDocument/2006/relationships/footer" Target="footer51.xml"/><Relationship Id="rId78" Type="http://schemas.openxmlformats.org/officeDocument/2006/relationships/footer" Target="footer50.xml"/><Relationship Id="rId77" Type="http://schemas.openxmlformats.org/officeDocument/2006/relationships/footer" Target="footer49.xml"/><Relationship Id="rId76" Type="http://schemas.openxmlformats.org/officeDocument/2006/relationships/footer" Target="footer48.xml"/><Relationship Id="rId75" Type="http://schemas.openxmlformats.org/officeDocument/2006/relationships/footer" Target="footer47.xml"/><Relationship Id="rId74" Type="http://schemas.openxmlformats.org/officeDocument/2006/relationships/footer" Target="footer46.xml"/><Relationship Id="rId73" Type="http://schemas.openxmlformats.org/officeDocument/2006/relationships/footer" Target="footer45.xml"/><Relationship Id="rId72" Type="http://schemas.openxmlformats.org/officeDocument/2006/relationships/footer" Target="footer44.xml"/><Relationship Id="rId71" Type="http://schemas.openxmlformats.org/officeDocument/2006/relationships/footer" Target="footer43.xml"/><Relationship Id="rId70" Type="http://schemas.openxmlformats.org/officeDocument/2006/relationships/footer" Target="footer42.xml"/><Relationship Id="rId7" Type="http://schemas.openxmlformats.org/officeDocument/2006/relationships/header" Target="header3.xml"/><Relationship Id="rId69" Type="http://schemas.openxmlformats.org/officeDocument/2006/relationships/footer" Target="footer41.xml"/><Relationship Id="rId68" Type="http://schemas.openxmlformats.org/officeDocument/2006/relationships/footer" Target="footer40.xml"/><Relationship Id="rId67" Type="http://schemas.openxmlformats.org/officeDocument/2006/relationships/footer" Target="footer39.xml"/><Relationship Id="rId66" Type="http://schemas.openxmlformats.org/officeDocument/2006/relationships/footer" Target="footer38.xml"/><Relationship Id="rId65" Type="http://schemas.openxmlformats.org/officeDocument/2006/relationships/footer" Target="footer37.xml"/><Relationship Id="rId64" Type="http://schemas.openxmlformats.org/officeDocument/2006/relationships/footer" Target="footer36.xml"/><Relationship Id="rId63" Type="http://schemas.openxmlformats.org/officeDocument/2006/relationships/footer" Target="footer35.xml"/><Relationship Id="rId62" Type="http://schemas.openxmlformats.org/officeDocument/2006/relationships/footer" Target="footer34.xml"/><Relationship Id="rId61" Type="http://schemas.openxmlformats.org/officeDocument/2006/relationships/footer" Target="footer33.xml"/><Relationship Id="rId60" Type="http://schemas.openxmlformats.org/officeDocument/2006/relationships/footer" Target="footer32.xml"/><Relationship Id="rId6" Type="http://schemas.openxmlformats.org/officeDocument/2006/relationships/header" Target="header2.xml"/><Relationship Id="rId59" Type="http://schemas.openxmlformats.org/officeDocument/2006/relationships/footer" Target="footer31.xml"/><Relationship Id="rId58" Type="http://schemas.openxmlformats.org/officeDocument/2006/relationships/footer" Target="footer30.xml"/><Relationship Id="rId57" Type="http://schemas.openxmlformats.org/officeDocument/2006/relationships/footer" Target="footer29.xml"/><Relationship Id="rId56" Type="http://schemas.openxmlformats.org/officeDocument/2006/relationships/footer" Target="footer28.xml"/><Relationship Id="rId55" Type="http://schemas.openxmlformats.org/officeDocument/2006/relationships/footer" Target="footer27.xml"/><Relationship Id="rId54" Type="http://schemas.openxmlformats.org/officeDocument/2006/relationships/footer" Target="footer26.xml"/><Relationship Id="rId53" Type="http://schemas.openxmlformats.org/officeDocument/2006/relationships/footer" Target="footer25.xml"/><Relationship Id="rId52" Type="http://schemas.openxmlformats.org/officeDocument/2006/relationships/footer" Target="footer24.xml"/><Relationship Id="rId51" Type="http://schemas.openxmlformats.org/officeDocument/2006/relationships/footer" Target="footer23.xml"/><Relationship Id="rId50" Type="http://schemas.openxmlformats.org/officeDocument/2006/relationships/footer" Target="footer22.xml"/><Relationship Id="rId5" Type="http://schemas.openxmlformats.org/officeDocument/2006/relationships/header" Target="header1.xml"/><Relationship Id="rId49" Type="http://schemas.openxmlformats.org/officeDocument/2006/relationships/header" Target="header24.xml"/><Relationship Id="rId48" Type="http://schemas.openxmlformats.org/officeDocument/2006/relationships/footer" Target="footer21.xml"/><Relationship Id="rId47" Type="http://schemas.openxmlformats.org/officeDocument/2006/relationships/header" Target="header23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5" Type="http://schemas.openxmlformats.org/officeDocument/2006/relationships/fontTable" Target="fontTable.xml"/><Relationship Id="rId294" Type="http://schemas.openxmlformats.org/officeDocument/2006/relationships/customXml" Target="../customXml/item1.xml"/><Relationship Id="rId293" Type="http://schemas.openxmlformats.org/officeDocument/2006/relationships/image" Target="media/image121.jpeg"/><Relationship Id="rId292" Type="http://schemas.openxmlformats.org/officeDocument/2006/relationships/image" Target="media/image120.jpeg"/><Relationship Id="rId291" Type="http://schemas.openxmlformats.org/officeDocument/2006/relationships/image" Target="media/image119.jpeg"/><Relationship Id="rId290" Type="http://schemas.openxmlformats.org/officeDocument/2006/relationships/image" Target="media/image118.jpeg"/><Relationship Id="rId29" Type="http://schemas.openxmlformats.org/officeDocument/2006/relationships/header" Target="header14.xml"/><Relationship Id="rId289" Type="http://schemas.openxmlformats.org/officeDocument/2006/relationships/image" Target="media/image117.jpeg"/><Relationship Id="rId288" Type="http://schemas.openxmlformats.org/officeDocument/2006/relationships/image" Target="media/image116.jpeg"/><Relationship Id="rId287" Type="http://schemas.openxmlformats.org/officeDocument/2006/relationships/image" Target="media/image115.jpeg"/><Relationship Id="rId286" Type="http://schemas.openxmlformats.org/officeDocument/2006/relationships/image" Target="media/image114.jpeg"/><Relationship Id="rId285" Type="http://schemas.openxmlformats.org/officeDocument/2006/relationships/image" Target="media/image113.jpeg"/><Relationship Id="rId284" Type="http://schemas.openxmlformats.org/officeDocument/2006/relationships/image" Target="media/image112.jpeg"/><Relationship Id="rId283" Type="http://schemas.openxmlformats.org/officeDocument/2006/relationships/image" Target="media/image111.jpeg"/><Relationship Id="rId282" Type="http://schemas.openxmlformats.org/officeDocument/2006/relationships/image" Target="media/image110.jpeg"/><Relationship Id="rId281" Type="http://schemas.openxmlformats.org/officeDocument/2006/relationships/image" Target="media/image109.jpeg"/><Relationship Id="rId280" Type="http://schemas.openxmlformats.org/officeDocument/2006/relationships/image" Target="media/image108.jpeg"/><Relationship Id="rId28" Type="http://schemas.openxmlformats.org/officeDocument/2006/relationships/footer" Target="footer11.xml"/><Relationship Id="rId279" Type="http://schemas.openxmlformats.org/officeDocument/2006/relationships/image" Target="media/image107.jpeg"/><Relationship Id="rId278" Type="http://schemas.openxmlformats.org/officeDocument/2006/relationships/image" Target="media/image106.jpeg"/><Relationship Id="rId277" Type="http://schemas.openxmlformats.org/officeDocument/2006/relationships/image" Target="media/image105.jpeg"/><Relationship Id="rId276" Type="http://schemas.openxmlformats.org/officeDocument/2006/relationships/image" Target="media/image104.jpeg"/><Relationship Id="rId275" Type="http://schemas.openxmlformats.org/officeDocument/2006/relationships/image" Target="media/image103.jpeg"/><Relationship Id="rId274" Type="http://schemas.openxmlformats.org/officeDocument/2006/relationships/image" Target="media/image102.jpeg"/><Relationship Id="rId273" Type="http://schemas.openxmlformats.org/officeDocument/2006/relationships/image" Target="media/image101.jpeg"/><Relationship Id="rId272" Type="http://schemas.openxmlformats.org/officeDocument/2006/relationships/image" Target="media/image100.jpeg"/><Relationship Id="rId271" Type="http://schemas.openxmlformats.org/officeDocument/2006/relationships/image" Target="media/image99.jpeg"/><Relationship Id="rId270" Type="http://schemas.openxmlformats.org/officeDocument/2006/relationships/image" Target="media/image98.jpeg"/><Relationship Id="rId27" Type="http://schemas.openxmlformats.org/officeDocument/2006/relationships/header" Target="header13.xml"/><Relationship Id="rId269" Type="http://schemas.openxmlformats.org/officeDocument/2006/relationships/image" Target="media/image97.jpeg"/><Relationship Id="rId268" Type="http://schemas.openxmlformats.org/officeDocument/2006/relationships/image" Target="media/image96.jpeg"/><Relationship Id="rId267" Type="http://schemas.openxmlformats.org/officeDocument/2006/relationships/image" Target="media/image95.jpeg"/><Relationship Id="rId266" Type="http://schemas.openxmlformats.org/officeDocument/2006/relationships/image" Target="media/image94.jpeg"/><Relationship Id="rId265" Type="http://schemas.openxmlformats.org/officeDocument/2006/relationships/image" Target="media/image93.jpeg"/><Relationship Id="rId264" Type="http://schemas.openxmlformats.org/officeDocument/2006/relationships/image" Target="media/image92.jpeg"/><Relationship Id="rId263" Type="http://schemas.openxmlformats.org/officeDocument/2006/relationships/image" Target="media/image91.jpeg"/><Relationship Id="rId262" Type="http://schemas.openxmlformats.org/officeDocument/2006/relationships/image" Target="media/image90.jpeg"/><Relationship Id="rId261" Type="http://schemas.openxmlformats.org/officeDocument/2006/relationships/image" Target="media/image89.jpeg"/><Relationship Id="rId260" Type="http://schemas.openxmlformats.org/officeDocument/2006/relationships/image" Target="media/image88.jpeg"/><Relationship Id="rId26" Type="http://schemas.openxmlformats.org/officeDocument/2006/relationships/footer" Target="footer10.xml"/><Relationship Id="rId259" Type="http://schemas.openxmlformats.org/officeDocument/2006/relationships/image" Target="media/image87.jpeg"/><Relationship Id="rId258" Type="http://schemas.openxmlformats.org/officeDocument/2006/relationships/image" Target="media/image86.jpeg"/><Relationship Id="rId257" Type="http://schemas.openxmlformats.org/officeDocument/2006/relationships/image" Target="media/image85.jpeg"/><Relationship Id="rId256" Type="http://schemas.openxmlformats.org/officeDocument/2006/relationships/image" Target="media/image84.jpeg"/><Relationship Id="rId255" Type="http://schemas.openxmlformats.org/officeDocument/2006/relationships/image" Target="media/image83.jpeg"/><Relationship Id="rId254" Type="http://schemas.openxmlformats.org/officeDocument/2006/relationships/image" Target="media/image82.jpeg"/><Relationship Id="rId253" Type="http://schemas.openxmlformats.org/officeDocument/2006/relationships/image" Target="media/image81.jpeg"/><Relationship Id="rId252" Type="http://schemas.openxmlformats.org/officeDocument/2006/relationships/image" Target="media/image80.jpeg"/><Relationship Id="rId251" Type="http://schemas.openxmlformats.org/officeDocument/2006/relationships/image" Target="media/image79.jpeg"/><Relationship Id="rId250" Type="http://schemas.openxmlformats.org/officeDocument/2006/relationships/image" Target="media/image78.jpeg"/><Relationship Id="rId25" Type="http://schemas.openxmlformats.org/officeDocument/2006/relationships/header" Target="header12.xml"/><Relationship Id="rId249" Type="http://schemas.openxmlformats.org/officeDocument/2006/relationships/image" Target="media/image77.jpeg"/><Relationship Id="rId248" Type="http://schemas.openxmlformats.org/officeDocument/2006/relationships/image" Target="media/image76.jpeg"/><Relationship Id="rId247" Type="http://schemas.openxmlformats.org/officeDocument/2006/relationships/image" Target="media/image75.jpeg"/><Relationship Id="rId246" Type="http://schemas.openxmlformats.org/officeDocument/2006/relationships/image" Target="media/image74.jpeg"/><Relationship Id="rId245" Type="http://schemas.openxmlformats.org/officeDocument/2006/relationships/image" Target="media/image73.jpeg"/><Relationship Id="rId244" Type="http://schemas.openxmlformats.org/officeDocument/2006/relationships/image" Target="media/image72.jpeg"/><Relationship Id="rId243" Type="http://schemas.openxmlformats.org/officeDocument/2006/relationships/image" Target="media/image71.jpeg"/><Relationship Id="rId242" Type="http://schemas.openxmlformats.org/officeDocument/2006/relationships/image" Target="media/image70.jpeg"/><Relationship Id="rId241" Type="http://schemas.openxmlformats.org/officeDocument/2006/relationships/image" Target="media/image69.jpeg"/><Relationship Id="rId240" Type="http://schemas.openxmlformats.org/officeDocument/2006/relationships/image" Target="media/image68.jpeg"/><Relationship Id="rId24" Type="http://schemas.openxmlformats.org/officeDocument/2006/relationships/footer" Target="footer9.xml"/><Relationship Id="rId239" Type="http://schemas.openxmlformats.org/officeDocument/2006/relationships/image" Target="media/image67.jpeg"/><Relationship Id="rId238" Type="http://schemas.openxmlformats.org/officeDocument/2006/relationships/image" Target="media/image66.jpeg"/><Relationship Id="rId237" Type="http://schemas.openxmlformats.org/officeDocument/2006/relationships/image" Target="media/image65.jpeg"/><Relationship Id="rId236" Type="http://schemas.openxmlformats.org/officeDocument/2006/relationships/image" Target="media/image64.jpeg"/><Relationship Id="rId235" Type="http://schemas.openxmlformats.org/officeDocument/2006/relationships/image" Target="media/image63.jpeg"/><Relationship Id="rId234" Type="http://schemas.openxmlformats.org/officeDocument/2006/relationships/image" Target="media/image62.jpeg"/><Relationship Id="rId233" Type="http://schemas.openxmlformats.org/officeDocument/2006/relationships/image" Target="media/image61.jpeg"/><Relationship Id="rId232" Type="http://schemas.openxmlformats.org/officeDocument/2006/relationships/image" Target="media/image60.jpeg"/><Relationship Id="rId231" Type="http://schemas.openxmlformats.org/officeDocument/2006/relationships/image" Target="media/image59.jpeg"/><Relationship Id="rId230" Type="http://schemas.openxmlformats.org/officeDocument/2006/relationships/image" Target="media/image58.jpeg"/><Relationship Id="rId23" Type="http://schemas.openxmlformats.org/officeDocument/2006/relationships/header" Target="header11.xml"/><Relationship Id="rId229" Type="http://schemas.openxmlformats.org/officeDocument/2006/relationships/image" Target="media/image57.jpeg"/><Relationship Id="rId228" Type="http://schemas.openxmlformats.org/officeDocument/2006/relationships/image" Target="media/image56.jpeg"/><Relationship Id="rId227" Type="http://schemas.openxmlformats.org/officeDocument/2006/relationships/image" Target="media/image55.jpeg"/><Relationship Id="rId226" Type="http://schemas.openxmlformats.org/officeDocument/2006/relationships/image" Target="media/image54.jpeg"/><Relationship Id="rId225" Type="http://schemas.openxmlformats.org/officeDocument/2006/relationships/image" Target="media/image53.jpeg"/><Relationship Id="rId224" Type="http://schemas.openxmlformats.org/officeDocument/2006/relationships/image" Target="media/image52.jpeg"/><Relationship Id="rId223" Type="http://schemas.openxmlformats.org/officeDocument/2006/relationships/image" Target="media/image51.jpeg"/><Relationship Id="rId222" Type="http://schemas.openxmlformats.org/officeDocument/2006/relationships/image" Target="media/image50.jpeg"/><Relationship Id="rId221" Type="http://schemas.openxmlformats.org/officeDocument/2006/relationships/image" Target="media/image49.jpeg"/><Relationship Id="rId220" Type="http://schemas.openxmlformats.org/officeDocument/2006/relationships/image" Target="media/image48.jpeg"/><Relationship Id="rId22" Type="http://schemas.openxmlformats.org/officeDocument/2006/relationships/footer" Target="footer8.xml"/><Relationship Id="rId219" Type="http://schemas.openxmlformats.org/officeDocument/2006/relationships/image" Target="media/image47.jpeg"/><Relationship Id="rId218" Type="http://schemas.openxmlformats.org/officeDocument/2006/relationships/image" Target="media/image46.jpeg"/><Relationship Id="rId217" Type="http://schemas.openxmlformats.org/officeDocument/2006/relationships/image" Target="media/image45.jpeg"/><Relationship Id="rId216" Type="http://schemas.openxmlformats.org/officeDocument/2006/relationships/image" Target="media/image44.jpeg"/><Relationship Id="rId215" Type="http://schemas.openxmlformats.org/officeDocument/2006/relationships/image" Target="media/image43.jpeg"/><Relationship Id="rId214" Type="http://schemas.openxmlformats.org/officeDocument/2006/relationships/image" Target="media/image42.jpeg"/><Relationship Id="rId213" Type="http://schemas.openxmlformats.org/officeDocument/2006/relationships/image" Target="media/image41.jpeg"/><Relationship Id="rId212" Type="http://schemas.openxmlformats.org/officeDocument/2006/relationships/image" Target="media/image40.jpeg"/><Relationship Id="rId211" Type="http://schemas.openxmlformats.org/officeDocument/2006/relationships/image" Target="media/image39.jpeg"/><Relationship Id="rId210" Type="http://schemas.openxmlformats.org/officeDocument/2006/relationships/image" Target="media/image38.jpeg"/><Relationship Id="rId21" Type="http://schemas.openxmlformats.org/officeDocument/2006/relationships/header" Target="header10.xml"/><Relationship Id="rId209" Type="http://schemas.openxmlformats.org/officeDocument/2006/relationships/image" Target="media/image37.jpeg"/><Relationship Id="rId208" Type="http://schemas.openxmlformats.org/officeDocument/2006/relationships/image" Target="media/image36.jpeg"/><Relationship Id="rId207" Type="http://schemas.openxmlformats.org/officeDocument/2006/relationships/image" Target="media/image35.jpeg"/><Relationship Id="rId206" Type="http://schemas.openxmlformats.org/officeDocument/2006/relationships/image" Target="media/image34.jpeg"/><Relationship Id="rId205" Type="http://schemas.openxmlformats.org/officeDocument/2006/relationships/image" Target="media/image33.jpeg"/><Relationship Id="rId204" Type="http://schemas.openxmlformats.org/officeDocument/2006/relationships/image" Target="media/image32.jpeg"/><Relationship Id="rId203" Type="http://schemas.openxmlformats.org/officeDocument/2006/relationships/image" Target="media/image31.jpeg"/><Relationship Id="rId202" Type="http://schemas.openxmlformats.org/officeDocument/2006/relationships/image" Target="media/image30.jpeg"/><Relationship Id="rId201" Type="http://schemas.openxmlformats.org/officeDocument/2006/relationships/image" Target="media/image29.jpeg"/><Relationship Id="rId200" Type="http://schemas.openxmlformats.org/officeDocument/2006/relationships/image" Target="media/image28.jpeg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9" Type="http://schemas.openxmlformats.org/officeDocument/2006/relationships/image" Target="media/image27.jpeg"/><Relationship Id="rId198" Type="http://schemas.openxmlformats.org/officeDocument/2006/relationships/image" Target="media/image26.jpeg"/><Relationship Id="rId197" Type="http://schemas.openxmlformats.org/officeDocument/2006/relationships/image" Target="media/image25.jpeg"/><Relationship Id="rId196" Type="http://schemas.openxmlformats.org/officeDocument/2006/relationships/image" Target="media/image24.jpeg"/><Relationship Id="rId195" Type="http://schemas.openxmlformats.org/officeDocument/2006/relationships/image" Target="media/image23.jpeg"/><Relationship Id="rId194" Type="http://schemas.openxmlformats.org/officeDocument/2006/relationships/image" Target="media/image22.jpeg"/><Relationship Id="rId193" Type="http://schemas.openxmlformats.org/officeDocument/2006/relationships/image" Target="media/image21.jpeg"/><Relationship Id="rId192" Type="http://schemas.openxmlformats.org/officeDocument/2006/relationships/image" Target="media/image20.jpeg"/><Relationship Id="rId191" Type="http://schemas.openxmlformats.org/officeDocument/2006/relationships/image" Target="media/image19.jpeg"/><Relationship Id="rId190" Type="http://schemas.openxmlformats.org/officeDocument/2006/relationships/image" Target="media/image18.jpeg"/><Relationship Id="rId19" Type="http://schemas.openxmlformats.org/officeDocument/2006/relationships/header" Target="header9.xml"/><Relationship Id="rId189" Type="http://schemas.openxmlformats.org/officeDocument/2006/relationships/image" Target="media/image17.jpeg"/><Relationship Id="rId188" Type="http://schemas.openxmlformats.org/officeDocument/2006/relationships/image" Target="media/image16.jpeg"/><Relationship Id="rId187" Type="http://schemas.openxmlformats.org/officeDocument/2006/relationships/image" Target="media/image15.jpeg"/><Relationship Id="rId186" Type="http://schemas.openxmlformats.org/officeDocument/2006/relationships/image" Target="media/image14.jpeg"/><Relationship Id="rId185" Type="http://schemas.openxmlformats.org/officeDocument/2006/relationships/image" Target="media/image13.jpeg"/><Relationship Id="rId184" Type="http://schemas.openxmlformats.org/officeDocument/2006/relationships/image" Target="media/image12.jpeg"/><Relationship Id="rId183" Type="http://schemas.openxmlformats.org/officeDocument/2006/relationships/image" Target="media/image11.jpeg"/><Relationship Id="rId182" Type="http://schemas.openxmlformats.org/officeDocument/2006/relationships/image" Target="media/image10.jpeg"/><Relationship Id="rId181" Type="http://schemas.openxmlformats.org/officeDocument/2006/relationships/image" Target="media/image9.jpeg"/><Relationship Id="rId180" Type="http://schemas.openxmlformats.org/officeDocument/2006/relationships/image" Target="media/image8.jpeg"/><Relationship Id="rId18" Type="http://schemas.openxmlformats.org/officeDocument/2006/relationships/footer" Target="footer6.xml"/><Relationship Id="rId179" Type="http://schemas.openxmlformats.org/officeDocument/2006/relationships/image" Target="media/image7.jpeg"/><Relationship Id="rId178" Type="http://schemas.openxmlformats.org/officeDocument/2006/relationships/image" Target="media/image6.jpeg"/><Relationship Id="rId177" Type="http://schemas.openxmlformats.org/officeDocument/2006/relationships/image" Target="media/image5.jpeg"/><Relationship Id="rId176" Type="http://schemas.openxmlformats.org/officeDocument/2006/relationships/image" Target="media/image4.jpeg"/><Relationship Id="rId175" Type="http://schemas.openxmlformats.org/officeDocument/2006/relationships/image" Target="media/image3.jpeg"/><Relationship Id="rId174" Type="http://schemas.openxmlformats.org/officeDocument/2006/relationships/image" Target="media/image2.jpeg"/><Relationship Id="rId173" Type="http://schemas.openxmlformats.org/officeDocument/2006/relationships/image" Target="media/image1.jpeg"/><Relationship Id="rId172" Type="http://schemas.openxmlformats.org/officeDocument/2006/relationships/theme" Target="theme/theme1.xml"/><Relationship Id="rId171" Type="http://schemas.openxmlformats.org/officeDocument/2006/relationships/footer" Target="footer143.xml"/><Relationship Id="rId170" Type="http://schemas.openxmlformats.org/officeDocument/2006/relationships/footer" Target="footer142.xml"/><Relationship Id="rId17" Type="http://schemas.openxmlformats.org/officeDocument/2006/relationships/header" Target="header8.xml"/><Relationship Id="rId169" Type="http://schemas.openxmlformats.org/officeDocument/2006/relationships/footer" Target="footer141.xml"/><Relationship Id="rId168" Type="http://schemas.openxmlformats.org/officeDocument/2006/relationships/footer" Target="footer140.xml"/><Relationship Id="rId167" Type="http://schemas.openxmlformats.org/officeDocument/2006/relationships/footer" Target="footer139.xml"/><Relationship Id="rId166" Type="http://schemas.openxmlformats.org/officeDocument/2006/relationships/footer" Target="footer138.xml"/><Relationship Id="rId165" Type="http://schemas.openxmlformats.org/officeDocument/2006/relationships/footer" Target="footer137.xml"/><Relationship Id="rId164" Type="http://schemas.openxmlformats.org/officeDocument/2006/relationships/footer" Target="footer136.xml"/><Relationship Id="rId163" Type="http://schemas.openxmlformats.org/officeDocument/2006/relationships/footer" Target="footer135.xml"/><Relationship Id="rId162" Type="http://schemas.openxmlformats.org/officeDocument/2006/relationships/footer" Target="footer134.xml"/><Relationship Id="rId161" Type="http://schemas.openxmlformats.org/officeDocument/2006/relationships/footer" Target="footer133.xml"/><Relationship Id="rId160" Type="http://schemas.openxmlformats.org/officeDocument/2006/relationships/footer" Target="footer132.xml"/><Relationship Id="rId16" Type="http://schemas.openxmlformats.org/officeDocument/2006/relationships/footer" Target="footer5.xml"/><Relationship Id="rId159" Type="http://schemas.openxmlformats.org/officeDocument/2006/relationships/footer" Target="footer131.xml"/><Relationship Id="rId158" Type="http://schemas.openxmlformats.org/officeDocument/2006/relationships/footer" Target="footer130.xml"/><Relationship Id="rId157" Type="http://schemas.openxmlformats.org/officeDocument/2006/relationships/footer" Target="footer129.xml"/><Relationship Id="rId156" Type="http://schemas.openxmlformats.org/officeDocument/2006/relationships/footer" Target="footer128.xml"/><Relationship Id="rId155" Type="http://schemas.openxmlformats.org/officeDocument/2006/relationships/footer" Target="footer127.xml"/><Relationship Id="rId154" Type="http://schemas.openxmlformats.org/officeDocument/2006/relationships/footer" Target="footer126.xml"/><Relationship Id="rId153" Type="http://schemas.openxmlformats.org/officeDocument/2006/relationships/footer" Target="footer125.xml"/><Relationship Id="rId152" Type="http://schemas.openxmlformats.org/officeDocument/2006/relationships/footer" Target="footer124.xml"/><Relationship Id="rId151" Type="http://schemas.openxmlformats.org/officeDocument/2006/relationships/footer" Target="footer123.xml"/><Relationship Id="rId150" Type="http://schemas.openxmlformats.org/officeDocument/2006/relationships/footer" Target="footer122.xml"/><Relationship Id="rId15" Type="http://schemas.openxmlformats.org/officeDocument/2006/relationships/header" Target="header7.xml"/><Relationship Id="rId149" Type="http://schemas.openxmlformats.org/officeDocument/2006/relationships/footer" Target="footer121.xml"/><Relationship Id="rId148" Type="http://schemas.openxmlformats.org/officeDocument/2006/relationships/footer" Target="footer120.xml"/><Relationship Id="rId147" Type="http://schemas.openxmlformats.org/officeDocument/2006/relationships/footer" Target="footer119.xml"/><Relationship Id="rId146" Type="http://schemas.openxmlformats.org/officeDocument/2006/relationships/footer" Target="footer118.xml"/><Relationship Id="rId145" Type="http://schemas.openxmlformats.org/officeDocument/2006/relationships/footer" Target="footer117.xml"/><Relationship Id="rId144" Type="http://schemas.openxmlformats.org/officeDocument/2006/relationships/footer" Target="footer116.xml"/><Relationship Id="rId143" Type="http://schemas.openxmlformats.org/officeDocument/2006/relationships/footer" Target="footer115.xml"/><Relationship Id="rId142" Type="http://schemas.openxmlformats.org/officeDocument/2006/relationships/footer" Target="footer114.xml"/><Relationship Id="rId141" Type="http://schemas.openxmlformats.org/officeDocument/2006/relationships/footer" Target="footer113.xml"/><Relationship Id="rId140" Type="http://schemas.openxmlformats.org/officeDocument/2006/relationships/footer" Target="footer112.xml"/><Relationship Id="rId14" Type="http://schemas.openxmlformats.org/officeDocument/2006/relationships/footer" Target="footer4.xml"/><Relationship Id="rId139" Type="http://schemas.openxmlformats.org/officeDocument/2006/relationships/footer" Target="footer111.xml"/><Relationship Id="rId138" Type="http://schemas.openxmlformats.org/officeDocument/2006/relationships/footer" Target="footer110.xml"/><Relationship Id="rId137" Type="http://schemas.openxmlformats.org/officeDocument/2006/relationships/footer" Target="footer109.xml"/><Relationship Id="rId136" Type="http://schemas.openxmlformats.org/officeDocument/2006/relationships/footer" Target="footer108.xml"/><Relationship Id="rId135" Type="http://schemas.openxmlformats.org/officeDocument/2006/relationships/footer" Target="footer107.xml"/><Relationship Id="rId134" Type="http://schemas.openxmlformats.org/officeDocument/2006/relationships/footer" Target="footer106.xml"/><Relationship Id="rId133" Type="http://schemas.openxmlformats.org/officeDocument/2006/relationships/footer" Target="footer105.xml"/><Relationship Id="rId132" Type="http://schemas.openxmlformats.org/officeDocument/2006/relationships/footer" Target="footer104.xml"/><Relationship Id="rId131" Type="http://schemas.openxmlformats.org/officeDocument/2006/relationships/footer" Target="footer103.xml"/><Relationship Id="rId130" Type="http://schemas.openxmlformats.org/officeDocument/2006/relationships/footer" Target="footer102.xml"/><Relationship Id="rId13" Type="http://schemas.openxmlformats.org/officeDocument/2006/relationships/header" Target="header6.xml"/><Relationship Id="rId129" Type="http://schemas.openxmlformats.org/officeDocument/2006/relationships/footer" Target="footer101.xml"/><Relationship Id="rId128" Type="http://schemas.openxmlformats.org/officeDocument/2006/relationships/footer" Target="footer100.xml"/><Relationship Id="rId127" Type="http://schemas.openxmlformats.org/officeDocument/2006/relationships/footer" Target="footer99.xml"/><Relationship Id="rId126" Type="http://schemas.openxmlformats.org/officeDocument/2006/relationships/footer" Target="footer98.xml"/><Relationship Id="rId125" Type="http://schemas.openxmlformats.org/officeDocument/2006/relationships/footer" Target="footer97.xml"/><Relationship Id="rId124" Type="http://schemas.openxmlformats.org/officeDocument/2006/relationships/footer" Target="footer96.xml"/><Relationship Id="rId123" Type="http://schemas.openxmlformats.org/officeDocument/2006/relationships/footer" Target="footer95.xml"/><Relationship Id="rId122" Type="http://schemas.openxmlformats.org/officeDocument/2006/relationships/footer" Target="footer94.xml"/><Relationship Id="rId121" Type="http://schemas.openxmlformats.org/officeDocument/2006/relationships/footer" Target="footer93.xml"/><Relationship Id="rId120" Type="http://schemas.openxmlformats.org/officeDocument/2006/relationships/footer" Target="footer92.xml"/><Relationship Id="rId12" Type="http://schemas.openxmlformats.org/officeDocument/2006/relationships/footer" Target="footer3.xml"/><Relationship Id="rId119" Type="http://schemas.openxmlformats.org/officeDocument/2006/relationships/footer" Target="footer91.xml"/><Relationship Id="rId118" Type="http://schemas.openxmlformats.org/officeDocument/2006/relationships/footer" Target="footer90.xml"/><Relationship Id="rId117" Type="http://schemas.openxmlformats.org/officeDocument/2006/relationships/footer" Target="footer89.xml"/><Relationship Id="rId116" Type="http://schemas.openxmlformats.org/officeDocument/2006/relationships/footer" Target="footer88.xml"/><Relationship Id="rId115" Type="http://schemas.openxmlformats.org/officeDocument/2006/relationships/footer" Target="footer87.xml"/><Relationship Id="rId114" Type="http://schemas.openxmlformats.org/officeDocument/2006/relationships/footer" Target="footer86.xml"/><Relationship Id="rId113" Type="http://schemas.openxmlformats.org/officeDocument/2006/relationships/footer" Target="footer85.xml"/><Relationship Id="rId112" Type="http://schemas.openxmlformats.org/officeDocument/2006/relationships/footer" Target="footer84.xml"/><Relationship Id="rId111" Type="http://schemas.openxmlformats.org/officeDocument/2006/relationships/footer" Target="footer83.xml"/><Relationship Id="rId110" Type="http://schemas.openxmlformats.org/officeDocument/2006/relationships/footer" Target="footer82.xml"/><Relationship Id="rId11" Type="http://schemas.openxmlformats.org/officeDocument/2006/relationships/header" Target="header5.xml"/><Relationship Id="rId109" Type="http://schemas.openxmlformats.org/officeDocument/2006/relationships/footer" Target="footer81.xml"/><Relationship Id="rId108" Type="http://schemas.openxmlformats.org/officeDocument/2006/relationships/footer" Target="footer80.xml"/><Relationship Id="rId107" Type="http://schemas.openxmlformats.org/officeDocument/2006/relationships/footer" Target="footer79.xml"/><Relationship Id="rId106" Type="http://schemas.openxmlformats.org/officeDocument/2006/relationships/footer" Target="footer78.xml"/><Relationship Id="rId105" Type="http://schemas.openxmlformats.org/officeDocument/2006/relationships/footer" Target="footer77.xml"/><Relationship Id="rId104" Type="http://schemas.openxmlformats.org/officeDocument/2006/relationships/footer" Target="footer76.xml"/><Relationship Id="rId103" Type="http://schemas.openxmlformats.org/officeDocument/2006/relationships/footer" Target="footer75.xml"/><Relationship Id="rId102" Type="http://schemas.openxmlformats.org/officeDocument/2006/relationships/footer" Target="footer74.xml"/><Relationship Id="rId101" Type="http://schemas.openxmlformats.org/officeDocument/2006/relationships/footer" Target="footer73.xml"/><Relationship Id="rId100" Type="http://schemas.openxmlformats.org/officeDocument/2006/relationships/footer" Target="footer72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65"/>
    <customShpInfo spid="_x0000_s2082"/>
    <customShpInfo spid="_x0000_s2091"/>
    <customShpInfo spid="_x0000_s2100"/>
    <customShpInfo spid="_x0000_s2109"/>
    <customShpInfo spid="_x0000_s2118"/>
    <customShpInfo spid="_x0000_s2127"/>
    <customShpInfo spid="_x0000_s2136"/>
    <customShpInfo spid="_x0000_s2145"/>
    <customShpInfo spid="_x0000_s2146"/>
    <customShpInfo spid="_x0000_s2161"/>
    <customShpInfo spid="_x0000_s2162"/>
    <customShpInfo spid="_x0000_s2179"/>
    <customShpInfo spid="_x0000_s2180"/>
    <customShpInfo spid="_x0000_s2196"/>
    <customShpInfo spid="_x0000_s2205"/>
    <customShpInfo spid="_x0000_s2214"/>
    <customShpInfo spid="_x0000_s2223"/>
    <customShpInfo spid="_x0000_s2232"/>
    <customShpInfo spid="_x0000_s2241"/>
    <customShpInfo spid="_x0000_s2250"/>
    <customShpInfo spid="_x0000_s22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145</Pages>
  <Words>2275</Words>
  <Characters>2871</Characters>
  <TotalTime>38</TotalTime>
  <ScaleCrop>false</ScaleCrop>
  <LinksUpToDate>false</LinksUpToDate>
  <CharactersWithSpaces>2990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2025-11-01T19:03:00Z</dcterms:created>
  <dc:creator>Administrator</dc:creator>
  <cp:lastModifiedBy>墨色丹青</cp:lastModifiedBy>
  <dcterms:modified xsi:type="dcterms:W3CDTF">2025-11-03T01:28:17Z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2025-11-02T18:57:43Z</vt:filetime>
  </property>
  <property fmtid="{D5CDD505-2E9C-101B-9397-08002B2CF9AE}" pid="4" name="KSOProductBuildVer">
    <vt:lpwstr>2052-12.1.0.23125</vt:lpwstr>
  </property>
  <property fmtid="{D5CDD505-2E9C-101B-9397-08002B2CF9AE}" pid="5" name="ICV">
    <vt:lpwstr>B3032615F8FA43209179244E46001D30_13</vt:lpwstr>
  </property>
  <property fmtid="{D5CDD505-2E9C-101B-9397-08002B2CF9AE}" pid="6" name="KSOTemplateDocerSaveRecord">
    <vt:lpwstr>eyJoZGlkIjoiMDBlZWM2ODQ3ZWE3ODAyZmE0MTBmMmNjNjE3MGZmOGIiLCJ1c2VySWQiOiIxMjEwMTM3MDE1In0=</vt:lpwstr>
  </property>
</Properties>
</file>