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32F5D">
      <w:pPr>
        <w:pStyle w:val="2"/>
        <w:spacing w:line="243" w:lineRule="auto"/>
      </w:pPr>
    </w:p>
    <w:p w14:paraId="63A87B5D">
      <w:pPr>
        <w:pStyle w:val="2"/>
        <w:spacing w:line="243" w:lineRule="auto"/>
      </w:pPr>
    </w:p>
    <w:p w14:paraId="33F849B3">
      <w:pPr>
        <w:pStyle w:val="2"/>
        <w:spacing w:line="243" w:lineRule="auto"/>
      </w:pPr>
    </w:p>
    <w:p w14:paraId="0FA9B6BD">
      <w:pPr>
        <w:pStyle w:val="2"/>
        <w:spacing w:line="243" w:lineRule="auto"/>
      </w:pPr>
    </w:p>
    <w:p w14:paraId="4C14C4EF">
      <w:pPr>
        <w:pStyle w:val="2"/>
        <w:spacing w:line="243" w:lineRule="auto"/>
      </w:pPr>
    </w:p>
    <w:p w14:paraId="6156A92F">
      <w:pPr>
        <w:pStyle w:val="2"/>
        <w:spacing w:line="243" w:lineRule="auto"/>
      </w:pPr>
    </w:p>
    <w:p w14:paraId="58EC5EAC">
      <w:pPr>
        <w:pStyle w:val="2"/>
        <w:spacing w:line="243" w:lineRule="auto"/>
      </w:pPr>
    </w:p>
    <w:p w14:paraId="1FB5EE92">
      <w:pPr>
        <w:pStyle w:val="2"/>
        <w:spacing w:line="243" w:lineRule="auto"/>
      </w:pPr>
    </w:p>
    <w:p w14:paraId="14CB4A53">
      <w:pPr>
        <w:pStyle w:val="2"/>
        <w:spacing w:line="243" w:lineRule="auto"/>
      </w:pPr>
    </w:p>
    <w:p w14:paraId="7A6D018F">
      <w:pPr>
        <w:pStyle w:val="2"/>
        <w:spacing w:line="243" w:lineRule="auto"/>
      </w:pPr>
    </w:p>
    <w:p w14:paraId="0CD23677">
      <w:pPr>
        <w:pStyle w:val="2"/>
        <w:spacing w:line="243" w:lineRule="auto"/>
      </w:pPr>
    </w:p>
    <w:p w14:paraId="413CC36E">
      <w:pPr>
        <w:pStyle w:val="2"/>
        <w:spacing w:line="243" w:lineRule="auto"/>
      </w:pPr>
    </w:p>
    <w:p w14:paraId="1B66E1EF">
      <w:pPr>
        <w:pStyle w:val="2"/>
        <w:spacing w:line="243" w:lineRule="auto"/>
      </w:pPr>
    </w:p>
    <w:p w14:paraId="112DA450">
      <w:pPr>
        <w:pStyle w:val="2"/>
        <w:spacing w:line="244" w:lineRule="auto"/>
      </w:pPr>
    </w:p>
    <w:p w14:paraId="590F6C30">
      <w:pPr>
        <w:pStyle w:val="2"/>
        <w:spacing w:line="244" w:lineRule="auto"/>
      </w:pPr>
    </w:p>
    <w:p w14:paraId="48281C32">
      <w:pPr>
        <w:pStyle w:val="2"/>
        <w:spacing w:line="244" w:lineRule="auto"/>
      </w:pPr>
    </w:p>
    <w:p w14:paraId="78692796">
      <w:pPr>
        <w:pStyle w:val="2"/>
        <w:spacing w:line="244" w:lineRule="auto"/>
      </w:pPr>
    </w:p>
    <w:p w14:paraId="62315AEA">
      <w:pPr>
        <w:pStyle w:val="2"/>
        <w:spacing w:line="244" w:lineRule="auto"/>
      </w:pPr>
    </w:p>
    <w:p w14:paraId="3BAFCE18">
      <w:pPr>
        <w:pStyle w:val="2"/>
        <w:spacing w:line="244" w:lineRule="auto"/>
      </w:pPr>
    </w:p>
    <w:p w14:paraId="2ABCB395">
      <w:pPr>
        <w:pStyle w:val="2"/>
        <w:spacing w:line="244" w:lineRule="auto"/>
      </w:pPr>
    </w:p>
    <w:p w14:paraId="71634685">
      <w:pPr>
        <w:pStyle w:val="2"/>
        <w:spacing w:line="244" w:lineRule="auto"/>
      </w:pPr>
    </w:p>
    <w:p w14:paraId="5A484FF5">
      <w:pPr>
        <w:pStyle w:val="2"/>
        <w:spacing w:line="244" w:lineRule="auto"/>
      </w:pPr>
    </w:p>
    <w:p w14:paraId="183468EA">
      <w:pPr>
        <w:pStyle w:val="2"/>
        <w:spacing w:line="244" w:lineRule="auto"/>
      </w:pPr>
    </w:p>
    <w:p w14:paraId="3A5337E0">
      <w:pPr>
        <w:pStyle w:val="2"/>
        <w:spacing w:line="244" w:lineRule="auto"/>
      </w:pPr>
    </w:p>
    <w:p w14:paraId="39CBEAF6">
      <w:pPr>
        <w:pStyle w:val="2"/>
        <w:spacing w:line="244" w:lineRule="auto"/>
      </w:pPr>
    </w:p>
    <w:p w14:paraId="18C235C5">
      <w:pPr>
        <w:spacing w:before="159" w:line="198" w:lineRule="auto"/>
        <w:ind w:left="3542"/>
        <w:rPr>
          <w:rFonts w:ascii="华文中宋" w:hAnsi="华文中宋" w:eastAsia="华文中宋" w:cs="华文中宋"/>
          <w:sz w:val="43"/>
          <w:szCs w:val="43"/>
        </w:rPr>
      </w:pPr>
      <w:r>
        <w:rPr>
          <w:rFonts w:ascii="华文中宋" w:hAnsi="华文中宋" w:eastAsia="华文中宋" w:cs="华文中宋"/>
          <w:spacing w:val="99"/>
          <w:sz w:val="43"/>
          <w:szCs w:val="43"/>
        </w:rPr>
        <w:t>兴县市场监督管理局</w:t>
      </w:r>
    </w:p>
    <w:p w14:paraId="336C2A19">
      <w:pPr>
        <w:pStyle w:val="2"/>
        <w:spacing w:line="349" w:lineRule="auto"/>
      </w:pPr>
    </w:p>
    <w:p w14:paraId="2236B5E7">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5 年</w:t>
      </w:r>
      <w:r>
        <w:rPr>
          <w:rFonts w:ascii="华文中宋" w:hAnsi="华文中宋" w:eastAsia="华文中宋" w:cs="华文中宋"/>
          <w:spacing w:val="-12"/>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30"/>
          <w:position w:val="7"/>
          <w:sz w:val="43"/>
          <w:szCs w:val="43"/>
        </w:rPr>
        <w:t xml:space="preserve"> </w:t>
      </w:r>
      <w:r>
        <w:rPr>
          <w:rFonts w:ascii="华文中宋" w:hAnsi="华文中宋" w:eastAsia="华文中宋" w:cs="华文中宋"/>
          <w:spacing w:val="-11"/>
          <w:position w:val="7"/>
          <w:sz w:val="43"/>
          <w:szCs w:val="43"/>
        </w:rPr>
        <w:t>预</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12B611C1">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621498F9">
      <w:pPr>
        <w:pStyle w:val="2"/>
        <w:spacing w:line="475" w:lineRule="auto"/>
      </w:pPr>
    </w:p>
    <w:p w14:paraId="279A24BF">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33626C3">
      <w:pPr>
        <w:pStyle w:val="2"/>
        <w:spacing w:line="444" w:lineRule="auto"/>
      </w:pPr>
    </w:p>
    <w:sdt>
      <w:sdtPr>
        <w:rPr>
          <w:rFonts w:ascii="仿宋" w:hAnsi="仿宋" w:eastAsia="仿宋" w:cs="仿宋"/>
          <w:sz w:val="32"/>
          <w:szCs w:val="32"/>
        </w:rPr>
        <w:id w:val="147460684"/>
        <w:docPartObj>
          <w:docPartGallery w:val="Table of Contents"/>
          <w:docPartUnique/>
        </w:docPartObj>
      </w:sdtPr>
      <w:sdtEndPr>
        <w:rPr>
          <w:rFonts w:ascii="仿宋" w:hAnsi="仿宋" w:eastAsia="仿宋" w:cs="仿宋"/>
          <w:sz w:val="32"/>
          <w:szCs w:val="32"/>
        </w:rPr>
      </w:sdtEndPr>
      <w:sdtContent>
        <w:p w14:paraId="1A1B72F5">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A993215">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DF96B60">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653E505">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426F9A93">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421FCFD7">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312A93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1681E8C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1122D7D5">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EC2C33E">
          <w:pPr>
            <w:spacing w:before="120" w:line="221"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67D610FC">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1B7D21BE">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3D52FEB2">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sdtContent>
    </w:sdt>
    <w:p w14:paraId="52E9C40D">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14</w:t>
      </w:r>
    </w:p>
    <w:sdt>
      <w:sdtPr>
        <w:rPr>
          <w:rFonts w:ascii="仿宋" w:hAnsi="仿宋" w:eastAsia="仿宋" w:cs="仿宋"/>
          <w:sz w:val="32"/>
          <w:szCs w:val="32"/>
        </w:rPr>
        <w:id w:val="147483591"/>
        <w:docPartObj>
          <w:docPartGallery w:val="Table of Contents"/>
          <w:docPartUnique/>
        </w:docPartObj>
      </w:sdtPr>
      <w:sdtEndPr>
        <w:rPr>
          <w:rFonts w:ascii="仿宋" w:hAnsi="仿宋" w:eastAsia="仿宋" w:cs="仿宋"/>
          <w:sz w:val="32"/>
          <w:szCs w:val="32"/>
        </w:rPr>
      </w:sdtEndPr>
      <w:sdtContent>
        <w:p w14:paraId="4FA9D071">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A183FCB">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BF18CE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8172291">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E7407F7">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417A050D">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8570322">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09C53BE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406979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5D34EE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6529B38">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FCF5A50">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EA85EE2">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6D575408">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2CC596D1">
      <w:pPr>
        <w:pStyle w:val="2"/>
        <w:spacing w:line="438" w:lineRule="auto"/>
      </w:pPr>
    </w:p>
    <w:sdt>
      <w:sdtPr>
        <w:rPr>
          <w:rFonts w:ascii="仿宋" w:hAnsi="仿宋" w:eastAsia="仿宋" w:cs="仿宋"/>
          <w:sz w:val="32"/>
          <w:szCs w:val="32"/>
        </w:rPr>
        <w:id w:val="147460420"/>
        <w:docPartObj>
          <w:docPartGallery w:val="Table of Contents"/>
          <w:docPartUnique/>
        </w:docPartObj>
      </w:sdtPr>
      <w:sdtEndPr>
        <w:rPr>
          <w:rFonts w:ascii="仿宋" w:hAnsi="仿宋" w:eastAsia="仿宋" w:cs="仿宋"/>
          <w:sz w:val="32"/>
          <w:szCs w:val="32"/>
        </w:rPr>
      </w:sdtEndPr>
      <w:sdtContent>
        <w:p w14:paraId="0A2C5502">
          <w:pPr>
            <w:tabs>
              <w:tab w:val="right" w:leader="dot" w:pos="10580"/>
            </w:tabs>
            <w:spacing w:before="104" w:line="222" w:lineRule="auto"/>
            <w:ind w:left="1992"/>
            <w:rPr>
              <w:rFonts w:ascii="仿宋" w:hAnsi="仿宋" w:eastAsia="仿宋" w:cs="仿宋"/>
              <w:sz w:val="32"/>
              <w:szCs w:val="32"/>
            </w:rPr>
          </w:pPr>
          <w:bookmarkStart w:id="0" w:name="bookmark27"/>
          <w:bookmarkEnd w:id="0"/>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10B8D7A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2D1902E1">
          <w:pPr>
            <w:tabs>
              <w:tab w:val="right" w:leader="dot" w:pos="10580"/>
            </w:tabs>
            <w:spacing w:before="115" w:line="222" w:lineRule="auto"/>
            <w:ind w:left="1990"/>
            <w:rPr>
              <w:rFonts w:ascii="仿宋" w:hAnsi="仿宋" w:eastAsia="仿宋" w:cs="仿宋"/>
              <w:sz w:val="32"/>
              <w:szCs w:val="32"/>
            </w:rPr>
          </w:pPr>
          <w:bookmarkStart w:id="1" w:name="bookmark4"/>
          <w:bookmarkEnd w:id="1"/>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pacing w:val="-5"/>
              <w:sz w:val="32"/>
              <w:szCs w:val="32"/>
            </w:rPr>
            <w:t>32</w:t>
          </w:r>
          <w:r>
            <w:rPr>
              <w:rFonts w:ascii="仿宋" w:hAnsi="仿宋" w:eastAsia="仿宋" w:cs="仿宋"/>
              <w:spacing w:val="-5"/>
              <w:sz w:val="32"/>
              <w:szCs w:val="32"/>
            </w:rPr>
            <w:fldChar w:fldCharType="end"/>
          </w:r>
        </w:p>
        <w:p w14:paraId="65754265">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32</w:t>
          </w:r>
          <w:r>
            <w:rPr>
              <w:rFonts w:ascii="仿宋" w:hAnsi="仿宋" w:eastAsia="仿宋" w:cs="仿宋"/>
              <w:spacing w:val="-5"/>
              <w:sz w:val="32"/>
              <w:szCs w:val="32"/>
            </w:rPr>
            <w:fldChar w:fldCharType="end"/>
          </w:r>
        </w:p>
        <w:p w14:paraId="414F1372">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3"/>
              <w:sz w:val="32"/>
              <w:szCs w:val="32"/>
            </w:rPr>
            <w:t xml:space="preserve"> </w:t>
          </w:r>
          <w:r>
            <w:rPr>
              <w:rFonts w:ascii="仿宋" w:hAnsi="仿宋" w:eastAsia="仿宋" w:cs="仿宋"/>
              <w:spacing w:val="-5"/>
              <w:sz w:val="32"/>
              <w:szCs w:val="32"/>
            </w:rPr>
            <w:t>32</w:t>
          </w:r>
          <w:r>
            <w:rPr>
              <w:rFonts w:ascii="仿宋" w:hAnsi="仿宋" w:eastAsia="仿宋" w:cs="仿宋"/>
              <w:spacing w:val="-5"/>
              <w:sz w:val="32"/>
              <w:szCs w:val="32"/>
            </w:rPr>
            <w:fldChar w:fldCharType="end"/>
          </w:r>
        </w:p>
        <w:p w14:paraId="6EC0DEEF">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pacing w:val="-5"/>
              <w:sz w:val="32"/>
              <w:szCs w:val="32"/>
            </w:rPr>
            <w:t>32</w:t>
          </w:r>
          <w:r>
            <w:rPr>
              <w:rFonts w:ascii="仿宋" w:hAnsi="仿宋" w:eastAsia="仿宋" w:cs="仿宋"/>
              <w:spacing w:val="-5"/>
              <w:sz w:val="32"/>
              <w:szCs w:val="32"/>
            </w:rPr>
            <w:fldChar w:fldCharType="end"/>
          </w:r>
        </w:p>
        <w:p w14:paraId="0CD6D851">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b/>
              <w:bCs/>
              <w:spacing w:val="-6"/>
              <w:sz w:val="32"/>
              <w:szCs w:val="32"/>
            </w:rPr>
            <w:t>41</w:t>
          </w:r>
          <w:r>
            <w:rPr>
              <w:rFonts w:ascii="仿宋" w:hAnsi="仿宋" w:eastAsia="仿宋" w:cs="仿宋"/>
              <w:b/>
              <w:bCs/>
              <w:spacing w:val="-6"/>
              <w:sz w:val="32"/>
              <w:szCs w:val="32"/>
            </w:rPr>
            <w:fldChar w:fldCharType="end"/>
          </w:r>
        </w:p>
      </w:sdtContent>
    </w:sdt>
    <w:p w14:paraId="6CC1B712">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574027C3">
      <w:pPr>
        <w:pStyle w:val="2"/>
        <w:spacing w:line="266" w:lineRule="auto"/>
      </w:pPr>
    </w:p>
    <w:p w14:paraId="5D7CBFB3">
      <w:pPr>
        <w:pStyle w:val="2"/>
        <w:spacing w:line="266" w:lineRule="auto"/>
      </w:pPr>
    </w:p>
    <w:p w14:paraId="74CFBA42">
      <w:pPr>
        <w:spacing w:before="99" w:line="238" w:lineRule="exact"/>
        <w:ind w:left="5187"/>
        <w:outlineLvl w:val="0"/>
        <w:rPr>
          <w:rFonts w:ascii="微软雅黑" w:hAnsi="微软雅黑" w:eastAsia="微软雅黑" w:cs="微软雅黑"/>
          <w:sz w:val="23"/>
          <w:szCs w:val="23"/>
        </w:rPr>
      </w:pPr>
      <w:bookmarkStart w:id="2" w:name="bookmark1"/>
      <w:bookmarkEnd w:id="2"/>
      <w:r>
        <w:rPr>
          <w:rFonts w:ascii="微软雅黑" w:hAnsi="微软雅黑" w:eastAsia="微软雅黑" w:cs="微软雅黑"/>
          <w:spacing w:val="15"/>
          <w:position w:val="-1"/>
          <w:sz w:val="23"/>
          <w:szCs w:val="23"/>
        </w:rPr>
        <w:t>第一部分 概况</w:t>
      </w:r>
    </w:p>
    <w:p w14:paraId="5DDD05B9">
      <w:pPr>
        <w:pStyle w:val="2"/>
        <w:spacing w:line="255" w:lineRule="auto"/>
      </w:pPr>
    </w:p>
    <w:p w14:paraId="0AA77FA7">
      <w:pPr>
        <w:spacing w:before="78" w:line="221" w:lineRule="auto"/>
        <w:ind w:left="1513"/>
        <w:outlineLvl w:val="1"/>
        <w:rPr>
          <w:rFonts w:ascii="文艺空心黑体" w:hAnsi="文艺空心黑体" w:eastAsia="文艺空心黑体" w:cs="文艺空心黑体"/>
          <w:sz w:val="24"/>
          <w:szCs w:val="24"/>
        </w:rPr>
      </w:pPr>
      <w:bookmarkStart w:id="3" w:name="bookmark2"/>
      <w:bookmarkEnd w:id="3"/>
      <w:r>
        <w:rPr>
          <w:rFonts w:ascii="文艺空心黑体" w:hAnsi="文艺空心黑体" w:eastAsia="文艺空心黑体" w:cs="文艺空心黑体"/>
          <w:spacing w:val="-4"/>
          <w:sz w:val="24"/>
          <w:szCs w:val="24"/>
        </w:rPr>
        <w:t>一、本单位职责</w:t>
      </w:r>
    </w:p>
    <w:p w14:paraId="7531FA9D">
      <w:pPr>
        <w:spacing w:before="283" w:line="222" w:lineRule="auto"/>
        <w:ind w:left="1550"/>
        <w:rPr>
          <w:rFonts w:ascii="仿宋" w:hAnsi="仿宋" w:eastAsia="仿宋" w:cs="仿宋"/>
          <w:sz w:val="24"/>
          <w:szCs w:val="24"/>
        </w:rPr>
      </w:pPr>
      <w:r>
        <w:rPr>
          <w:rFonts w:ascii="仿宋" w:hAnsi="仿宋" w:eastAsia="仿宋" w:cs="仿宋"/>
          <w:spacing w:val="-5"/>
          <w:sz w:val="24"/>
          <w:szCs w:val="24"/>
        </w:rPr>
        <w:t>(1)负责全县市场综合监督管理。</w:t>
      </w:r>
    </w:p>
    <w:p w14:paraId="30CD4BBD">
      <w:pPr>
        <w:spacing w:before="115" w:line="222" w:lineRule="auto"/>
        <w:ind w:left="1550"/>
        <w:rPr>
          <w:rFonts w:ascii="仿宋" w:hAnsi="仿宋" w:eastAsia="仿宋" w:cs="仿宋"/>
          <w:sz w:val="24"/>
          <w:szCs w:val="24"/>
        </w:rPr>
      </w:pPr>
      <w:r>
        <w:rPr>
          <w:rFonts w:ascii="仿宋" w:hAnsi="仿宋" w:eastAsia="仿宋" w:cs="仿宋"/>
          <w:spacing w:val="-3"/>
          <w:sz w:val="24"/>
          <w:szCs w:val="24"/>
        </w:rPr>
        <w:t>(2)负责拟定全县市场监管综合执法及稽查办案的制度措施。</w:t>
      </w:r>
    </w:p>
    <w:p w14:paraId="5657F223">
      <w:pPr>
        <w:spacing w:before="117" w:line="220" w:lineRule="auto"/>
        <w:ind w:left="1550"/>
        <w:rPr>
          <w:rFonts w:ascii="仿宋" w:hAnsi="仿宋" w:eastAsia="仿宋" w:cs="仿宋"/>
          <w:sz w:val="24"/>
          <w:szCs w:val="24"/>
        </w:rPr>
      </w:pPr>
      <w:r>
        <w:rPr>
          <w:rFonts w:ascii="仿宋" w:hAnsi="仿宋" w:eastAsia="仿宋" w:cs="仿宋"/>
          <w:spacing w:val="-4"/>
          <w:sz w:val="24"/>
          <w:szCs w:val="24"/>
        </w:rPr>
        <w:t>(3)负责组织和指导全县市场监管综合执法工作。</w:t>
      </w:r>
    </w:p>
    <w:p w14:paraId="7F66897A">
      <w:pPr>
        <w:spacing w:before="104" w:line="222" w:lineRule="auto"/>
        <w:ind w:left="1550"/>
        <w:rPr>
          <w:rFonts w:ascii="仿宋" w:hAnsi="仿宋" w:eastAsia="仿宋" w:cs="仿宋"/>
          <w:sz w:val="24"/>
          <w:szCs w:val="24"/>
        </w:rPr>
      </w:pPr>
      <w:r>
        <w:rPr>
          <w:rFonts w:ascii="仿宋" w:hAnsi="仿宋" w:eastAsia="仿宋" w:cs="仿宋"/>
          <w:spacing w:val="-6"/>
          <w:sz w:val="24"/>
          <w:szCs w:val="24"/>
        </w:rPr>
        <w:t>(4)负责监督管理市场秩序。</w:t>
      </w:r>
    </w:p>
    <w:p w14:paraId="049E0F3A">
      <w:pPr>
        <w:spacing w:before="116" w:line="223" w:lineRule="auto"/>
        <w:ind w:left="1550"/>
        <w:rPr>
          <w:rFonts w:ascii="仿宋" w:hAnsi="仿宋" w:eastAsia="仿宋" w:cs="仿宋"/>
          <w:sz w:val="24"/>
          <w:szCs w:val="24"/>
        </w:rPr>
      </w:pPr>
      <w:r>
        <w:rPr>
          <w:rFonts w:ascii="仿宋" w:hAnsi="仿宋" w:eastAsia="仿宋" w:cs="仿宋"/>
          <w:spacing w:val="-6"/>
          <w:sz w:val="24"/>
          <w:szCs w:val="24"/>
        </w:rPr>
        <w:t>(5)负责全县宏观质量管理。</w:t>
      </w:r>
    </w:p>
    <w:p w14:paraId="728CF671">
      <w:pPr>
        <w:spacing w:before="115" w:line="223" w:lineRule="auto"/>
        <w:ind w:left="1550"/>
        <w:rPr>
          <w:rFonts w:ascii="仿宋" w:hAnsi="仿宋" w:eastAsia="仿宋" w:cs="仿宋"/>
          <w:sz w:val="24"/>
          <w:szCs w:val="24"/>
        </w:rPr>
      </w:pPr>
      <w:r>
        <w:rPr>
          <w:rFonts w:ascii="仿宋" w:hAnsi="仿宋" w:eastAsia="仿宋" w:cs="仿宋"/>
          <w:spacing w:val="-5"/>
          <w:sz w:val="24"/>
          <w:szCs w:val="24"/>
        </w:rPr>
        <w:t>(6)负责全县产品质量安全监督管理。</w:t>
      </w:r>
    </w:p>
    <w:p w14:paraId="760FA1DD">
      <w:pPr>
        <w:spacing w:before="100" w:line="221" w:lineRule="auto"/>
        <w:ind w:left="1550"/>
        <w:rPr>
          <w:rFonts w:ascii="仿宋" w:hAnsi="仿宋" w:eastAsia="仿宋" w:cs="仿宋"/>
          <w:sz w:val="24"/>
          <w:szCs w:val="24"/>
        </w:rPr>
      </w:pPr>
      <w:r>
        <w:rPr>
          <w:rFonts w:ascii="仿宋" w:hAnsi="仿宋" w:eastAsia="仿宋" w:cs="仿宋"/>
          <w:spacing w:val="-5"/>
          <w:sz w:val="24"/>
          <w:szCs w:val="24"/>
        </w:rPr>
        <w:t>(7)负责全县特种设备安全监督管理。</w:t>
      </w:r>
    </w:p>
    <w:p w14:paraId="3B8C36E7">
      <w:pPr>
        <w:spacing w:before="118" w:line="222" w:lineRule="auto"/>
        <w:ind w:left="1550"/>
        <w:rPr>
          <w:rFonts w:ascii="仿宋" w:hAnsi="仿宋" w:eastAsia="仿宋" w:cs="仿宋"/>
          <w:sz w:val="24"/>
          <w:szCs w:val="24"/>
        </w:rPr>
      </w:pPr>
      <w:r>
        <w:rPr>
          <w:rFonts w:ascii="仿宋" w:hAnsi="仿宋" w:eastAsia="仿宋" w:cs="仿宋"/>
          <w:spacing w:val="-4"/>
          <w:sz w:val="24"/>
          <w:szCs w:val="24"/>
        </w:rPr>
        <w:t>(8)负责全县食品安全监督管理综合协调。</w:t>
      </w:r>
    </w:p>
    <w:p w14:paraId="2C119BFB">
      <w:pPr>
        <w:spacing w:before="116" w:line="223" w:lineRule="auto"/>
        <w:ind w:left="1550"/>
        <w:rPr>
          <w:rFonts w:ascii="仿宋" w:hAnsi="仿宋" w:eastAsia="仿宋" w:cs="仿宋"/>
          <w:sz w:val="24"/>
          <w:szCs w:val="24"/>
        </w:rPr>
      </w:pPr>
      <w:r>
        <w:rPr>
          <w:rFonts w:ascii="仿宋" w:hAnsi="仿宋" w:eastAsia="仿宋" w:cs="仿宋"/>
          <w:spacing w:val="-5"/>
          <w:sz w:val="24"/>
          <w:szCs w:val="24"/>
        </w:rPr>
        <w:t>(9)负责全县食品安全监督管理。</w:t>
      </w:r>
    </w:p>
    <w:p w14:paraId="47B1CEB0">
      <w:pPr>
        <w:spacing w:before="100" w:line="220" w:lineRule="auto"/>
        <w:ind w:left="1550"/>
        <w:rPr>
          <w:rFonts w:ascii="仿宋" w:hAnsi="仿宋" w:eastAsia="仿宋" w:cs="仿宋"/>
          <w:sz w:val="24"/>
          <w:szCs w:val="24"/>
        </w:rPr>
      </w:pPr>
      <w:r>
        <w:rPr>
          <w:rFonts w:ascii="仿宋" w:hAnsi="仿宋" w:eastAsia="仿宋" w:cs="仿宋"/>
          <w:spacing w:val="-3"/>
          <w:sz w:val="24"/>
          <w:szCs w:val="24"/>
        </w:rPr>
        <w:t>(10)组织指导全县食盐生产经营质量安全监管和食盐专营工作。</w:t>
      </w:r>
    </w:p>
    <w:p w14:paraId="4412097B">
      <w:pPr>
        <w:spacing w:before="119" w:line="220" w:lineRule="auto"/>
        <w:ind w:left="1550"/>
        <w:rPr>
          <w:rFonts w:ascii="仿宋" w:hAnsi="仿宋" w:eastAsia="仿宋" w:cs="仿宋"/>
          <w:sz w:val="24"/>
          <w:szCs w:val="24"/>
        </w:rPr>
      </w:pPr>
      <w:r>
        <w:rPr>
          <w:rFonts w:ascii="仿宋" w:hAnsi="仿宋" w:eastAsia="仿宋" w:cs="仿宋"/>
          <w:spacing w:val="-5"/>
          <w:sz w:val="24"/>
          <w:szCs w:val="24"/>
        </w:rPr>
        <w:t>(11)负责统一管理全县计量工作。</w:t>
      </w:r>
    </w:p>
    <w:p w14:paraId="7C8F6680">
      <w:pPr>
        <w:spacing w:before="118" w:line="286" w:lineRule="auto"/>
        <w:ind w:left="1516" w:right="1474" w:firstLine="33"/>
        <w:rPr>
          <w:rFonts w:ascii="仿宋" w:hAnsi="仿宋" w:eastAsia="仿宋" w:cs="仿宋"/>
          <w:sz w:val="24"/>
          <w:szCs w:val="24"/>
        </w:rPr>
      </w:pPr>
      <w:r>
        <w:rPr>
          <w:rFonts w:ascii="仿宋" w:hAnsi="仿宋" w:eastAsia="仿宋" w:cs="仿宋"/>
          <w:sz w:val="24"/>
          <w:szCs w:val="24"/>
        </w:rPr>
        <w:t>(12)负责统一管理全县标准化工作。推动全县新型标准体系建设。负</w:t>
      </w:r>
      <w:r>
        <w:rPr>
          <w:rFonts w:ascii="仿宋" w:hAnsi="仿宋" w:eastAsia="仿宋" w:cs="仿宋"/>
          <w:spacing w:val="-1"/>
          <w:sz w:val="24"/>
          <w:szCs w:val="24"/>
        </w:rPr>
        <w:t>责地方标准的立</w:t>
      </w:r>
      <w:r>
        <w:rPr>
          <w:rFonts w:ascii="仿宋" w:hAnsi="仿宋" w:eastAsia="仿宋" w:cs="仿宋"/>
          <w:spacing w:val="1"/>
          <w:sz w:val="24"/>
          <w:szCs w:val="24"/>
        </w:rPr>
        <w:t>项、审查、编号、发布和复审工作。监督和指导辖区内国家标</w:t>
      </w:r>
      <w:r>
        <w:rPr>
          <w:rFonts w:ascii="仿宋" w:hAnsi="仿宋" w:eastAsia="仿宋" w:cs="仿宋"/>
          <w:sz w:val="24"/>
          <w:szCs w:val="24"/>
        </w:rPr>
        <w:t>准、行业标准和地方标</w:t>
      </w:r>
      <w:r>
        <w:rPr>
          <w:rFonts w:ascii="仿宋" w:hAnsi="仿宋" w:eastAsia="仿宋" w:cs="仿宋"/>
          <w:spacing w:val="1"/>
          <w:sz w:val="24"/>
          <w:szCs w:val="24"/>
        </w:rPr>
        <w:t>准的制（修）订。依法监督管理团体标准和企业标准工作。推</w:t>
      </w:r>
      <w:r>
        <w:rPr>
          <w:rFonts w:ascii="仿宋" w:hAnsi="仿宋" w:eastAsia="仿宋" w:cs="仿宋"/>
          <w:sz w:val="24"/>
          <w:szCs w:val="24"/>
        </w:rPr>
        <w:t>动和国际对标采标相关</w:t>
      </w:r>
      <w:r>
        <w:rPr>
          <w:rFonts w:ascii="仿宋" w:hAnsi="仿宋" w:eastAsia="仿宋" w:cs="仿宋"/>
          <w:spacing w:val="-4"/>
          <w:sz w:val="24"/>
          <w:szCs w:val="24"/>
        </w:rPr>
        <w:t>工作。管理全县商品条码工作。</w:t>
      </w:r>
    </w:p>
    <w:p w14:paraId="148D1E41">
      <w:pPr>
        <w:spacing w:before="104" w:line="220" w:lineRule="auto"/>
        <w:ind w:left="1550"/>
        <w:rPr>
          <w:rFonts w:ascii="仿宋" w:hAnsi="仿宋" w:eastAsia="仿宋" w:cs="仿宋"/>
          <w:sz w:val="24"/>
          <w:szCs w:val="24"/>
        </w:rPr>
      </w:pPr>
      <w:r>
        <w:rPr>
          <w:rFonts w:ascii="仿宋" w:hAnsi="仿宋" w:eastAsia="仿宋" w:cs="仿宋"/>
          <w:spacing w:val="-3"/>
          <w:sz w:val="24"/>
          <w:szCs w:val="24"/>
        </w:rPr>
        <w:t>(13)负责统一管理、监督和协调全县认证认可、检验检测工作。</w:t>
      </w:r>
    </w:p>
    <w:p w14:paraId="5ABF5DB5">
      <w:pPr>
        <w:spacing w:before="119" w:line="220" w:lineRule="auto"/>
        <w:ind w:left="1550"/>
        <w:rPr>
          <w:rFonts w:ascii="仿宋" w:hAnsi="仿宋" w:eastAsia="仿宋" w:cs="仿宋"/>
          <w:sz w:val="24"/>
          <w:szCs w:val="24"/>
        </w:rPr>
      </w:pPr>
      <w:r>
        <w:rPr>
          <w:rFonts w:ascii="仿宋" w:hAnsi="仿宋" w:eastAsia="仿宋" w:cs="仿宋"/>
          <w:spacing w:val="-6"/>
          <w:sz w:val="24"/>
          <w:szCs w:val="24"/>
        </w:rPr>
        <w:t>(14)负责全县知识产权工作。</w:t>
      </w:r>
    </w:p>
    <w:p w14:paraId="25A2AA64">
      <w:pPr>
        <w:spacing w:before="103" w:line="266" w:lineRule="auto"/>
        <w:ind w:left="1516" w:right="1475" w:firstLine="33"/>
        <w:rPr>
          <w:rFonts w:ascii="仿宋" w:hAnsi="仿宋" w:eastAsia="仿宋" w:cs="仿宋"/>
          <w:sz w:val="24"/>
          <w:szCs w:val="24"/>
        </w:rPr>
      </w:pPr>
      <w:r>
        <w:rPr>
          <w:rFonts w:ascii="仿宋" w:hAnsi="仿宋" w:eastAsia="仿宋" w:cs="仿宋"/>
          <w:spacing w:val="2"/>
          <w:sz w:val="24"/>
          <w:szCs w:val="24"/>
        </w:rPr>
        <w:t>(15)负责全县组织实施药品(含中药、</w:t>
      </w:r>
      <w:r>
        <w:rPr>
          <w:rFonts w:ascii="仿宋" w:hAnsi="仿宋" w:eastAsia="仿宋" w:cs="仿宋"/>
          <w:spacing w:val="-69"/>
          <w:sz w:val="24"/>
          <w:szCs w:val="24"/>
        </w:rPr>
        <w:t xml:space="preserve"> </w:t>
      </w:r>
      <w:r>
        <w:rPr>
          <w:rFonts w:ascii="仿宋" w:hAnsi="仿宋" w:eastAsia="仿宋" w:cs="仿宋"/>
          <w:spacing w:val="2"/>
          <w:sz w:val="24"/>
          <w:szCs w:val="24"/>
        </w:rPr>
        <w:t>民族药</w:t>
      </w:r>
      <w:r>
        <w:rPr>
          <w:rFonts w:ascii="仿宋" w:hAnsi="仿宋" w:eastAsia="仿宋" w:cs="仿宋"/>
          <w:spacing w:val="1"/>
          <w:sz w:val="24"/>
          <w:szCs w:val="24"/>
        </w:rPr>
        <w:t>,下同)监督检查，依职责开展药品不良</w:t>
      </w:r>
      <w:r>
        <w:rPr>
          <w:rFonts w:ascii="仿宋" w:hAnsi="仿宋" w:eastAsia="仿宋" w:cs="仿宋"/>
          <w:spacing w:val="-6"/>
          <w:sz w:val="24"/>
          <w:szCs w:val="24"/>
        </w:rPr>
        <w:t>反应监测工作。</w:t>
      </w:r>
    </w:p>
    <w:p w14:paraId="170A98C5">
      <w:pPr>
        <w:spacing w:before="120" w:line="260" w:lineRule="auto"/>
        <w:ind w:left="1517" w:right="1474" w:firstLine="32"/>
        <w:rPr>
          <w:rFonts w:ascii="仿宋" w:hAnsi="仿宋" w:eastAsia="仿宋" w:cs="仿宋"/>
          <w:sz w:val="24"/>
          <w:szCs w:val="24"/>
        </w:rPr>
      </w:pPr>
      <w:r>
        <w:rPr>
          <w:rFonts w:ascii="仿宋" w:hAnsi="仿宋" w:eastAsia="仿宋" w:cs="仿宋"/>
          <w:spacing w:val="6"/>
          <w:sz w:val="24"/>
          <w:szCs w:val="24"/>
        </w:rPr>
        <w:t>(16)负责全县医疗器械安全监督管理，监督实施医疗器械监督管理的法律法规和规</w:t>
      </w:r>
      <w:r>
        <w:rPr>
          <w:rFonts w:ascii="仿宋" w:hAnsi="仿宋" w:eastAsia="仿宋" w:cs="仿宋"/>
          <w:spacing w:val="-3"/>
          <w:sz w:val="24"/>
          <w:szCs w:val="24"/>
        </w:rPr>
        <w:t>章。监督实施医疗器械经营、使用质量管理规范。</w:t>
      </w:r>
    </w:p>
    <w:p w14:paraId="40AAC454">
      <w:pPr>
        <w:spacing w:before="119" w:line="222" w:lineRule="auto"/>
        <w:ind w:left="1550"/>
        <w:rPr>
          <w:rFonts w:ascii="仿宋" w:hAnsi="仿宋" w:eastAsia="仿宋" w:cs="仿宋"/>
          <w:sz w:val="24"/>
          <w:szCs w:val="24"/>
        </w:rPr>
      </w:pPr>
      <w:r>
        <w:rPr>
          <w:rFonts w:ascii="仿宋" w:hAnsi="仿宋" w:eastAsia="仿宋" w:cs="仿宋"/>
          <w:spacing w:val="-4"/>
          <w:sz w:val="24"/>
          <w:szCs w:val="24"/>
        </w:rPr>
        <w:t>(17)负责全县流通领域化妆品安全监督管理。</w:t>
      </w:r>
    </w:p>
    <w:p w14:paraId="03B7190D">
      <w:pPr>
        <w:spacing w:before="116" w:line="220" w:lineRule="auto"/>
        <w:ind w:left="1550"/>
        <w:rPr>
          <w:rFonts w:ascii="仿宋" w:hAnsi="仿宋" w:eastAsia="仿宋" w:cs="仿宋"/>
          <w:sz w:val="24"/>
          <w:szCs w:val="24"/>
        </w:rPr>
      </w:pPr>
      <w:r>
        <w:rPr>
          <w:rFonts w:ascii="仿宋" w:hAnsi="仿宋" w:eastAsia="仿宋" w:cs="仿宋"/>
          <w:spacing w:val="-3"/>
          <w:sz w:val="24"/>
          <w:szCs w:val="24"/>
        </w:rPr>
        <w:t>(18)依法承担药品、医疗器械和化妆品安全应急管理工作。</w:t>
      </w:r>
    </w:p>
    <w:p w14:paraId="7C24094E">
      <w:pPr>
        <w:spacing w:before="103" w:line="222" w:lineRule="auto"/>
        <w:ind w:left="1550"/>
        <w:rPr>
          <w:rFonts w:ascii="仿宋" w:hAnsi="仿宋" w:eastAsia="仿宋" w:cs="仿宋"/>
          <w:sz w:val="24"/>
          <w:szCs w:val="24"/>
        </w:rPr>
      </w:pPr>
      <w:r>
        <w:rPr>
          <w:rFonts w:ascii="仿宋" w:hAnsi="仿宋" w:eastAsia="仿宋" w:cs="仿宋"/>
          <w:spacing w:val="-3"/>
          <w:sz w:val="24"/>
          <w:szCs w:val="24"/>
        </w:rPr>
        <w:t>(19)负责市场监督管理科技和信息化建设、新闻</w:t>
      </w:r>
      <w:r>
        <w:rPr>
          <w:rFonts w:ascii="仿宋" w:hAnsi="仿宋" w:eastAsia="仿宋" w:cs="仿宋"/>
          <w:spacing w:val="-4"/>
          <w:sz w:val="24"/>
          <w:szCs w:val="24"/>
        </w:rPr>
        <w:t>宣传。</w:t>
      </w:r>
    </w:p>
    <w:p w14:paraId="4DED00CF">
      <w:pPr>
        <w:spacing w:before="117" w:line="220" w:lineRule="auto"/>
        <w:ind w:left="1550"/>
        <w:rPr>
          <w:rFonts w:ascii="仿宋" w:hAnsi="仿宋" w:eastAsia="仿宋" w:cs="仿宋"/>
          <w:sz w:val="24"/>
          <w:szCs w:val="24"/>
        </w:rPr>
      </w:pPr>
      <w:r>
        <w:rPr>
          <w:rFonts w:ascii="仿宋" w:hAnsi="仿宋" w:eastAsia="仿宋" w:cs="仿宋"/>
          <w:spacing w:val="-3"/>
          <w:sz w:val="24"/>
          <w:szCs w:val="24"/>
        </w:rPr>
        <w:t>(20)指导、协调全县市场监督管理系统开展非公经济组织党建工作。</w:t>
      </w:r>
    </w:p>
    <w:p w14:paraId="3E913EA9">
      <w:pPr>
        <w:spacing w:before="119" w:line="220" w:lineRule="auto"/>
        <w:ind w:left="1550"/>
        <w:rPr>
          <w:rFonts w:ascii="仿宋" w:hAnsi="仿宋" w:eastAsia="仿宋" w:cs="仿宋"/>
          <w:sz w:val="24"/>
          <w:szCs w:val="24"/>
        </w:rPr>
      </w:pPr>
      <w:r>
        <w:rPr>
          <w:rFonts w:ascii="仿宋" w:hAnsi="仿宋" w:eastAsia="仿宋" w:cs="仿宋"/>
          <w:spacing w:val="-3"/>
          <w:sz w:val="24"/>
          <w:szCs w:val="24"/>
        </w:rPr>
        <w:t>(21)负责建立和完善有关价格收费监督检查的制度措施。</w:t>
      </w:r>
    </w:p>
    <w:p w14:paraId="232E1BE4">
      <w:pPr>
        <w:spacing w:before="104" w:line="220" w:lineRule="auto"/>
        <w:ind w:left="1550"/>
        <w:rPr>
          <w:rFonts w:ascii="仿宋" w:hAnsi="仿宋" w:eastAsia="仿宋" w:cs="仿宋"/>
          <w:sz w:val="24"/>
          <w:szCs w:val="24"/>
        </w:rPr>
      </w:pPr>
      <w:r>
        <w:rPr>
          <w:rFonts w:ascii="仿宋" w:hAnsi="仿宋" w:eastAsia="仿宋" w:cs="仿宋"/>
          <w:spacing w:val="-3"/>
          <w:sz w:val="24"/>
          <w:szCs w:val="24"/>
        </w:rPr>
        <w:t>(22)扶持全县个体私营经济发展、建立完善全县小微企业名录工作。</w:t>
      </w:r>
    </w:p>
    <w:p w14:paraId="166068CF">
      <w:pPr>
        <w:spacing w:before="119" w:line="222" w:lineRule="auto"/>
        <w:ind w:left="1550"/>
        <w:rPr>
          <w:rFonts w:ascii="仿宋" w:hAnsi="仿宋" w:eastAsia="仿宋" w:cs="仿宋"/>
          <w:sz w:val="24"/>
          <w:szCs w:val="24"/>
        </w:rPr>
      </w:pPr>
      <w:r>
        <w:rPr>
          <w:rFonts w:ascii="仿宋" w:hAnsi="仿宋" w:eastAsia="仿宋" w:cs="仿宋"/>
          <w:spacing w:val="-4"/>
          <w:sz w:val="24"/>
          <w:szCs w:val="24"/>
        </w:rPr>
        <w:t>(23)完成县委、县人民政府交办的其他任务。</w:t>
      </w:r>
    </w:p>
    <w:p w14:paraId="62766EFD">
      <w:pPr>
        <w:spacing w:before="296" w:line="222" w:lineRule="auto"/>
        <w:ind w:left="1513"/>
        <w:outlineLvl w:val="1"/>
        <w:rPr>
          <w:rFonts w:ascii="文艺空心黑体" w:hAnsi="文艺空心黑体" w:eastAsia="文艺空心黑体" w:cs="文艺空心黑体"/>
          <w:sz w:val="24"/>
          <w:szCs w:val="24"/>
        </w:rPr>
      </w:pPr>
      <w:bookmarkStart w:id="4" w:name="bookmark3"/>
      <w:bookmarkEnd w:id="4"/>
      <w:r>
        <w:rPr>
          <w:rFonts w:ascii="文艺空心黑体" w:hAnsi="文艺空心黑体" w:eastAsia="文艺空心黑体" w:cs="文艺空心黑体"/>
          <w:spacing w:val="-2"/>
          <w:sz w:val="24"/>
          <w:szCs w:val="24"/>
        </w:rPr>
        <w:t>二、机构设置情况</w:t>
      </w:r>
    </w:p>
    <w:p w14:paraId="032C1B71">
      <w:pPr>
        <w:spacing w:before="103" w:line="308" w:lineRule="auto"/>
        <w:ind w:left="1515" w:right="1474" w:firstLine="5"/>
        <w:jc w:val="both"/>
        <w:rPr>
          <w:rFonts w:ascii="仿宋" w:hAnsi="仿宋" w:eastAsia="仿宋" w:cs="仿宋"/>
          <w:sz w:val="24"/>
          <w:szCs w:val="24"/>
        </w:rPr>
      </w:pPr>
      <w:r>
        <w:rPr>
          <w:rFonts w:ascii="仿宋" w:hAnsi="仿宋" w:eastAsia="仿宋" w:cs="仿宋"/>
          <w:spacing w:val="1"/>
          <w:sz w:val="24"/>
          <w:szCs w:val="24"/>
        </w:rPr>
        <w:t>兴县市场监督管理局设下列内设机构：办公室，机</w:t>
      </w:r>
      <w:r>
        <w:rPr>
          <w:rFonts w:ascii="仿宋" w:hAnsi="仿宋" w:eastAsia="仿宋" w:cs="仿宋"/>
          <w:sz w:val="24"/>
          <w:szCs w:val="24"/>
        </w:rPr>
        <w:t>关党委办公室，人事教育股，财务</w:t>
      </w:r>
      <w:r>
        <w:rPr>
          <w:rFonts w:ascii="仿宋" w:hAnsi="仿宋" w:eastAsia="仿宋" w:cs="仿宋"/>
          <w:spacing w:val="1"/>
          <w:sz w:val="24"/>
          <w:szCs w:val="24"/>
        </w:rPr>
        <w:t>股，政策法规股，非公经济组织党建股，经济监督稽查队，行政</w:t>
      </w:r>
      <w:r>
        <w:rPr>
          <w:rFonts w:ascii="仿宋" w:hAnsi="仿宋" w:eastAsia="仿宋" w:cs="仿宋"/>
          <w:sz w:val="24"/>
          <w:szCs w:val="24"/>
        </w:rPr>
        <w:t>审批股，市场主体监</w:t>
      </w:r>
      <w:r>
        <w:rPr>
          <w:rFonts w:ascii="仿宋" w:hAnsi="仿宋" w:eastAsia="仿宋" w:cs="仿宋"/>
          <w:spacing w:val="1"/>
          <w:sz w:val="24"/>
          <w:szCs w:val="24"/>
        </w:rPr>
        <w:t>督管理股，市场规范管理股，信用信息管理股，消费者权益保护</w:t>
      </w:r>
      <w:r>
        <w:rPr>
          <w:rFonts w:ascii="仿宋" w:hAnsi="仿宋" w:eastAsia="仿宋" w:cs="仿宋"/>
          <w:sz w:val="24"/>
          <w:szCs w:val="24"/>
        </w:rPr>
        <w:t>股，网络商品交易监</w:t>
      </w:r>
      <w:r>
        <w:rPr>
          <w:rFonts w:ascii="仿宋" w:hAnsi="仿宋" w:eastAsia="仿宋" w:cs="仿宋"/>
          <w:spacing w:val="1"/>
          <w:sz w:val="24"/>
          <w:szCs w:val="24"/>
        </w:rPr>
        <w:t>督管理股，知识产权和广告监督管理股，质量计量监督管理股，</w:t>
      </w:r>
      <w:r>
        <w:rPr>
          <w:rFonts w:ascii="仿宋" w:hAnsi="仿宋" w:eastAsia="仿宋" w:cs="仿宋"/>
          <w:sz w:val="24"/>
          <w:szCs w:val="24"/>
        </w:rPr>
        <w:t>食品生产安全监督管</w:t>
      </w:r>
    </w:p>
    <w:p w14:paraId="62E2F2CB">
      <w:pPr>
        <w:spacing w:line="308"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51510358">
      <w:pPr>
        <w:pStyle w:val="2"/>
        <w:spacing w:line="271" w:lineRule="auto"/>
      </w:pPr>
    </w:p>
    <w:p w14:paraId="6249B2BA">
      <w:pPr>
        <w:pStyle w:val="2"/>
        <w:spacing w:line="271" w:lineRule="auto"/>
      </w:pPr>
    </w:p>
    <w:p w14:paraId="2E1480ED">
      <w:pPr>
        <w:spacing w:before="78" w:line="311" w:lineRule="auto"/>
        <w:ind w:left="1515" w:right="1524" w:firstLine="1"/>
        <w:rPr>
          <w:rFonts w:ascii="仿宋" w:hAnsi="仿宋" w:eastAsia="仿宋" w:cs="仿宋"/>
          <w:sz w:val="24"/>
          <w:szCs w:val="24"/>
        </w:rPr>
      </w:pPr>
      <w:bookmarkStart w:id="5" w:name="bookmark35"/>
      <w:bookmarkEnd w:id="5"/>
      <w:r>
        <w:rPr>
          <w:rFonts w:ascii="仿宋" w:hAnsi="仿宋" w:eastAsia="仿宋" w:cs="仿宋"/>
          <w:spacing w:val="-1"/>
          <w:sz w:val="24"/>
          <w:szCs w:val="24"/>
        </w:rPr>
        <w:t>理股，食品流通监督管理股，餐饮监督管理股，药品医疗器械监督管理股，保化股，</w:t>
      </w:r>
      <w:r>
        <w:rPr>
          <w:rFonts w:ascii="仿宋" w:hAnsi="仿宋" w:eastAsia="仿宋" w:cs="仿宋"/>
          <w:spacing w:val="-2"/>
          <w:sz w:val="24"/>
          <w:szCs w:val="24"/>
        </w:rPr>
        <w:t>食品药品安全抽检检测股，食安办，特种设备安全监察股，标准认证股。</w:t>
      </w:r>
    </w:p>
    <w:p w14:paraId="285F1AD1">
      <w:pPr>
        <w:spacing w:line="311" w:lineRule="auto"/>
        <w:rPr>
          <w:rFonts w:ascii="仿宋" w:hAnsi="仿宋" w:eastAsia="仿宋" w:cs="仿宋"/>
          <w:sz w:val="24"/>
          <w:szCs w:val="24"/>
        </w:rPr>
        <w:sectPr>
          <w:headerReference r:id="rId10" w:type="default"/>
          <w:footerReference r:id="rId11" w:type="default"/>
          <w:pgSz w:w="11900" w:h="16840"/>
          <w:pgMar w:top="642" w:right="0" w:bottom="340" w:left="0" w:header="326" w:footer="91" w:gutter="0"/>
          <w:cols w:space="720" w:num="1"/>
        </w:sectPr>
      </w:pPr>
    </w:p>
    <w:p w14:paraId="4FD6D142">
      <w:pPr>
        <w:pStyle w:val="2"/>
        <w:spacing w:line="303" w:lineRule="auto"/>
      </w:pPr>
    </w:p>
    <w:p w14:paraId="5EE887E5">
      <w:pPr>
        <w:pStyle w:val="2"/>
        <w:spacing w:line="303" w:lineRule="auto"/>
      </w:pPr>
    </w:p>
    <w:p w14:paraId="5151C14C">
      <w:pPr>
        <w:spacing w:before="98" w:line="238" w:lineRule="exact"/>
        <w:ind w:left="4347"/>
        <w:outlineLvl w:val="0"/>
        <w:rPr>
          <w:rFonts w:ascii="微软雅黑" w:hAnsi="微软雅黑" w:eastAsia="微软雅黑" w:cs="微软雅黑"/>
          <w:sz w:val="23"/>
          <w:szCs w:val="23"/>
        </w:rPr>
      </w:pPr>
      <w:bookmarkStart w:id="6" w:name="bookmark4"/>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67FD01FB">
      <w:pPr>
        <w:spacing w:before="23"/>
      </w:pPr>
    </w:p>
    <w:p w14:paraId="637170B4">
      <w:pPr>
        <w:spacing w:before="22"/>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35749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BA550D7">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1FB2B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00F261FD">
            <w:pPr>
              <w:spacing w:before="143" w:line="240" w:lineRule="exact"/>
              <w:ind w:left="3184"/>
              <w:outlineLvl w:val="1"/>
              <w:rPr>
                <w:rFonts w:ascii="微软雅黑" w:hAnsi="微软雅黑" w:eastAsia="微软雅黑" w:cs="微软雅黑"/>
                <w:sz w:val="23"/>
                <w:szCs w:val="23"/>
              </w:rPr>
            </w:pPr>
            <w:bookmarkStart w:id="7" w:name="bookmark5"/>
            <w:bookmarkEnd w:id="7"/>
            <w:r>
              <w:rPr>
                <w:rFonts w:ascii="微软雅黑" w:hAnsi="微软雅黑" w:eastAsia="微软雅黑" w:cs="微软雅黑"/>
                <w:color w:val="212529"/>
                <w:position w:val="-1"/>
                <w:sz w:val="23"/>
                <w:szCs w:val="23"/>
              </w:rPr>
              <w:t>2025年预算收支总表</w:t>
            </w:r>
          </w:p>
        </w:tc>
      </w:tr>
      <w:tr w14:paraId="64AB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514E2E66">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单位名称：兴县市场监督管理局</w:t>
            </w:r>
          </w:p>
        </w:tc>
        <w:tc>
          <w:tcPr>
            <w:tcW w:w="3242" w:type="dxa"/>
            <w:gridSpan w:val="3"/>
            <w:tcBorders>
              <w:top w:val="single" w:color="FFFFFF" w:sz="6" w:space="0"/>
              <w:left w:val="single" w:color="FFFFFF" w:sz="2" w:space="0"/>
              <w:right w:val="single" w:color="FFFFFF" w:sz="2" w:space="0"/>
            </w:tcBorders>
            <w:vAlign w:val="top"/>
          </w:tcPr>
          <w:p w14:paraId="27F5D8FC">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75AD7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4231838A">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71E039D1">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A0CD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81F28E7">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0CA08485">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3DEC9585">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3CB4B550">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1116E7E8">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538B164A">
            <w:pPr>
              <w:spacing w:before="64" w:line="160" w:lineRule="auto"/>
              <w:ind w:left="214" w:right="46"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08C2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329D592">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774AFE49">
            <w:pPr>
              <w:spacing w:before="173" w:line="238" w:lineRule="auto"/>
              <w:ind w:left="540"/>
              <w:rPr>
                <w:rFonts w:ascii="宋体" w:hAnsi="宋体" w:eastAsia="宋体" w:cs="宋体"/>
                <w:sz w:val="18"/>
                <w:szCs w:val="18"/>
              </w:rPr>
            </w:pPr>
            <w:r>
              <w:rPr>
                <w:rFonts w:ascii="宋体" w:hAnsi="宋体" w:eastAsia="宋体" w:cs="宋体"/>
                <w:color w:val="212529"/>
                <w:spacing w:val="-2"/>
                <w:sz w:val="18"/>
                <w:szCs w:val="18"/>
              </w:rPr>
              <w:t>2223.56</w:t>
            </w:r>
          </w:p>
        </w:tc>
        <w:tc>
          <w:tcPr>
            <w:tcW w:w="2081" w:type="dxa"/>
            <w:vAlign w:val="top"/>
          </w:tcPr>
          <w:p w14:paraId="52B25FA4">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5C8A14D3">
            <w:pPr>
              <w:spacing w:before="173"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1748.02</w:t>
            </w:r>
          </w:p>
        </w:tc>
        <w:tc>
          <w:tcPr>
            <w:tcW w:w="1198" w:type="dxa"/>
            <w:vAlign w:val="top"/>
          </w:tcPr>
          <w:p w14:paraId="507E40FE">
            <w:pPr>
              <w:spacing w:before="173" w:line="238" w:lineRule="auto"/>
              <w:ind w:right="18"/>
              <w:jc w:val="right"/>
              <w:rPr>
                <w:rFonts w:ascii="宋体" w:hAnsi="宋体" w:eastAsia="宋体" w:cs="宋体"/>
                <w:sz w:val="18"/>
                <w:szCs w:val="18"/>
              </w:rPr>
            </w:pPr>
            <w:r>
              <w:rPr>
                <w:rFonts w:ascii="宋体" w:hAnsi="宋体" w:eastAsia="宋体" w:cs="宋体"/>
                <w:color w:val="212529"/>
                <w:spacing w:val="-3"/>
                <w:sz w:val="18"/>
                <w:szCs w:val="18"/>
              </w:rPr>
              <w:t>1748.02</w:t>
            </w:r>
          </w:p>
        </w:tc>
        <w:tc>
          <w:tcPr>
            <w:tcW w:w="816" w:type="dxa"/>
            <w:vAlign w:val="top"/>
          </w:tcPr>
          <w:p w14:paraId="5F62BBFE">
            <w:pPr>
              <w:pStyle w:val="7"/>
            </w:pPr>
          </w:p>
        </w:tc>
      </w:tr>
      <w:tr w14:paraId="5A043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1FE0907">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66E43AB5">
            <w:pPr>
              <w:pStyle w:val="7"/>
            </w:pPr>
          </w:p>
        </w:tc>
        <w:tc>
          <w:tcPr>
            <w:tcW w:w="2081" w:type="dxa"/>
            <w:vAlign w:val="top"/>
          </w:tcPr>
          <w:p w14:paraId="0B7BAA5D">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500CB3AD">
            <w:pPr>
              <w:pStyle w:val="7"/>
            </w:pPr>
          </w:p>
        </w:tc>
        <w:tc>
          <w:tcPr>
            <w:tcW w:w="1198" w:type="dxa"/>
            <w:vAlign w:val="top"/>
          </w:tcPr>
          <w:p w14:paraId="6A38B9DE">
            <w:pPr>
              <w:pStyle w:val="7"/>
            </w:pPr>
          </w:p>
        </w:tc>
        <w:tc>
          <w:tcPr>
            <w:tcW w:w="816" w:type="dxa"/>
            <w:vAlign w:val="top"/>
          </w:tcPr>
          <w:p w14:paraId="1F0D899A">
            <w:pPr>
              <w:pStyle w:val="7"/>
            </w:pPr>
          </w:p>
        </w:tc>
      </w:tr>
      <w:tr w14:paraId="3810D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419359B">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6AA92D8D">
            <w:pPr>
              <w:pStyle w:val="7"/>
            </w:pPr>
          </w:p>
        </w:tc>
        <w:tc>
          <w:tcPr>
            <w:tcW w:w="2081" w:type="dxa"/>
            <w:vAlign w:val="top"/>
          </w:tcPr>
          <w:p w14:paraId="44AC7D61">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4E7D10A6">
            <w:pPr>
              <w:pStyle w:val="7"/>
            </w:pPr>
          </w:p>
        </w:tc>
        <w:tc>
          <w:tcPr>
            <w:tcW w:w="1198" w:type="dxa"/>
            <w:vAlign w:val="top"/>
          </w:tcPr>
          <w:p w14:paraId="0A6C5048">
            <w:pPr>
              <w:pStyle w:val="7"/>
            </w:pPr>
          </w:p>
        </w:tc>
        <w:tc>
          <w:tcPr>
            <w:tcW w:w="816" w:type="dxa"/>
            <w:vAlign w:val="top"/>
          </w:tcPr>
          <w:p w14:paraId="34562A08">
            <w:pPr>
              <w:pStyle w:val="7"/>
            </w:pPr>
          </w:p>
        </w:tc>
      </w:tr>
      <w:tr w14:paraId="4289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CF169E7">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74CB07F6">
            <w:pPr>
              <w:pStyle w:val="7"/>
            </w:pPr>
          </w:p>
        </w:tc>
        <w:tc>
          <w:tcPr>
            <w:tcW w:w="2081" w:type="dxa"/>
            <w:vAlign w:val="top"/>
          </w:tcPr>
          <w:p w14:paraId="10122AE5">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3429959D">
            <w:pPr>
              <w:pStyle w:val="7"/>
            </w:pPr>
          </w:p>
        </w:tc>
        <w:tc>
          <w:tcPr>
            <w:tcW w:w="1198" w:type="dxa"/>
            <w:vAlign w:val="top"/>
          </w:tcPr>
          <w:p w14:paraId="76480A44">
            <w:pPr>
              <w:pStyle w:val="7"/>
            </w:pPr>
          </w:p>
        </w:tc>
        <w:tc>
          <w:tcPr>
            <w:tcW w:w="816" w:type="dxa"/>
            <w:vAlign w:val="top"/>
          </w:tcPr>
          <w:p w14:paraId="5C8ACC94">
            <w:pPr>
              <w:pStyle w:val="7"/>
            </w:pPr>
          </w:p>
        </w:tc>
      </w:tr>
      <w:tr w14:paraId="41B8D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4692330">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0EABE333">
            <w:pPr>
              <w:pStyle w:val="7"/>
            </w:pPr>
          </w:p>
        </w:tc>
        <w:tc>
          <w:tcPr>
            <w:tcW w:w="2081" w:type="dxa"/>
            <w:vAlign w:val="top"/>
          </w:tcPr>
          <w:p w14:paraId="35A6F660">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27337949">
            <w:pPr>
              <w:pStyle w:val="7"/>
            </w:pPr>
          </w:p>
        </w:tc>
        <w:tc>
          <w:tcPr>
            <w:tcW w:w="1198" w:type="dxa"/>
            <w:vAlign w:val="top"/>
          </w:tcPr>
          <w:p w14:paraId="0567B688">
            <w:pPr>
              <w:pStyle w:val="7"/>
            </w:pPr>
          </w:p>
        </w:tc>
        <w:tc>
          <w:tcPr>
            <w:tcW w:w="816" w:type="dxa"/>
            <w:vAlign w:val="top"/>
          </w:tcPr>
          <w:p w14:paraId="010712FC">
            <w:pPr>
              <w:pStyle w:val="7"/>
            </w:pPr>
          </w:p>
        </w:tc>
      </w:tr>
      <w:tr w14:paraId="68DF2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03FF820">
            <w:pPr>
              <w:pStyle w:val="7"/>
            </w:pPr>
          </w:p>
        </w:tc>
        <w:tc>
          <w:tcPr>
            <w:tcW w:w="1213" w:type="dxa"/>
            <w:vAlign w:val="top"/>
          </w:tcPr>
          <w:p w14:paraId="56D18BF4">
            <w:pPr>
              <w:pStyle w:val="7"/>
            </w:pPr>
          </w:p>
        </w:tc>
        <w:tc>
          <w:tcPr>
            <w:tcW w:w="2081" w:type="dxa"/>
            <w:vAlign w:val="top"/>
          </w:tcPr>
          <w:p w14:paraId="75E16A21">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106D1A88">
            <w:pPr>
              <w:pStyle w:val="7"/>
            </w:pPr>
          </w:p>
        </w:tc>
        <w:tc>
          <w:tcPr>
            <w:tcW w:w="1198" w:type="dxa"/>
            <w:vAlign w:val="top"/>
          </w:tcPr>
          <w:p w14:paraId="640E175B">
            <w:pPr>
              <w:pStyle w:val="7"/>
            </w:pPr>
          </w:p>
        </w:tc>
        <w:tc>
          <w:tcPr>
            <w:tcW w:w="816" w:type="dxa"/>
            <w:vAlign w:val="top"/>
          </w:tcPr>
          <w:p w14:paraId="659589B6">
            <w:pPr>
              <w:pStyle w:val="7"/>
            </w:pPr>
          </w:p>
        </w:tc>
      </w:tr>
      <w:tr w14:paraId="72A28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C7AA878">
            <w:pPr>
              <w:pStyle w:val="7"/>
            </w:pPr>
          </w:p>
        </w:tc>
        <w:tc>
          <w:tcPr>
            <w:tcW w:w="1213" w:type="dxa"/>
            <w:vAlign w:val="top"/>
          </w:tcPr>
          <w:p w14:paraId="7EB8751B">
            <w:pPr>
              <w:pStyle w:val="7"/>
            </w:pPr>
          </w:p>
        </w:tc>
        <w:tc>
          <w:tcPr>
            <w:tcW w:w="2081" w:type="dxa"/>
            <w:vAlign w:val="top"/>
          </w:tcPr>
          <w:p w14:paraId="2659B0DB">
            <w:pPr>
              <w:spacing w:before="73" w:line="218"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228" w:type="dxa"/>
            <w:vAlign w:val="top"/>
          </w:tcPr>
          <w:p w14:paraId="1E5FE6CC">
            <w:pPr>
              <w:pStyle w:val="7"/>
            </w:pPr>
          </w:p>
        </w:tc>
        <w:tc>
          <w:tcPr>
            <w:tcW w:w="1198" w:type="dxa"/>
            <w:vAlign w:val="top"/>
          </w:tcPr>
          <w:p w14:paraId="5C735C31">
            <w:pPr>
              <w:pStyle w:val="7"/>
            </w:pPr>
          </w:p>
        </w:tc>
        <w:tc>
          <w:tcPr>
            <w:tcW w:w="816" w:type="dxa"/>
            <w:vAlign w:val="top"/>
          </w:tcPr>
          <w:p w14:paraId="68483A71">
            <w:pPr>
              <w:pStyle w:val="7"/>
            </w:pPr>
          </w:p>
        </w:tc>
      </w:tr>
      <w:tr w14:paraId="2A64E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38B1EB4">
            <w:pPr>
              <w:pStyle w:val="7"/>
            </w:pPr>
          </w:p>
        </w:tc>
        <w:tc>
          <w:tcPr>
            <w:tcW w:w="1213" w:type="dxa"/>
            <w:vAlign w:val="top"/>
          </w:tcPr>
          <w:p w14:paraId="1F91C876">
            <w:pPr>
              <w:pStyle w:val="7"/>
            </w:pPr>
          </w:p>
        </w:tc>
        <w:tc>
          <w:tcPr>
            <w:tcW w:w="2081" w:type="dxa"/>
            <w:vAlign w:val="top"/>
          </w:tcPr>
          <w:p w14:paraId="7472CC10">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4BF56F19">
            <w:pPr>
              <w:spacing w:before="180"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256.93</w:t>
            </w:r>
          </w:p>
        </w:tc>
        <w:tc>
          <w:tcPr>
            <w:tcW w:w="1198" w:type="dxa"/>
            <w:vAlign w:val="top"/>
          </w:tcPr>
          <w:p w14:paraId="0AD4994E">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256.93</w:t>
            </w:r>
          </w:p>
        </w:tc>
        <w:tc>
          <w:tcPr>
            <w:tcW w:w="816" w:type="dxa"/>
            <w:vAlign w:val="top"/>
          </w:tcPr>
          <w:p w14:paraId="0B984C2E">
            <w:pPr>
              <w:pStyle w:val="7"/>
            </w:pPr>
          </w:p>
        </w:tc>
      </w:tr>
      <w:tr w14:paraId="782B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6EEF355">
            <w:pPr>
              <w:pStyle w:val="7"/>
            </w:pPr>
          </w:p>
        </w:tc>
        <w:tc>
          <w:tcPr>
            <w:tcW w:w="1213" w:type="dxa"/>
            <w:vAlign w:val="top"/>
          </w:tcPr>
          <w:p w14:paraId="2AE93CF3">
            <w:pPr>
              <w:pStyle w:val="7"/>
            </w:pPr>
          </w:p>
        </w:tc>
        <w:tc>
          <w:tcPr>
            <w:tcW w:w="2081" w:type="dxa"/>
            <w:vAlign w:val="top"/>
          </w:tcPr>
          <w:p w14:paraId="2024773A">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7DED3EFB">
            <w:pPr>
              <w:pStyle w:val="7"/>
            </w:pPr>
          </w:p>
        </w:tc>
        <w:tc>
          <w:tcPr>
            <w:tcW w:w="1198" w:type="dxa"/>
            <w:vAlign w:val="top"/>
          </w:tcPr>
          <w:p w14:paraId="6884FE7D">
            <w:pPr>
              <w:pStyle w:val="7"/>
            </w:pPr>
          </w:p>
        </w:tc>
        <w:tc>
          <w:tcPr>
            <w:tcW w:w="816" w:type="dxa"/>
            <w:vAlign w:val="top"/>
          </w:tcPr>
          <w:p w14:paraId="61307494">
            <w:pPr>
              <w:pStyle w:val="7"/>
            </w:pPr>
          </w:p>
        </w:tc>
      </w:tr>
      <w:tr w14:paraId="31B85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933B5A1">
            <w:pPr>
              <w:pStyle w:val="7"/>
            </w:pPr>
          </w:p>
        </w:tc>
        <w:tc>
          <w:tcPr>
            <w:tcW w:w="1213" w:type="dxa"/>
            <w:vAlign w:val="top"/>
          </w:tcPr>
          <w:p w14:paraId="356E8CA4">
            <w:pPr>
              <w:pStyle w:val="7"/>
            </w:pPr>
          </w:p>
        </w:tc>
        <w:tc>
          <w:tcPr>
            <w:tcW w:w="2081" w:type="dxa"/>
            <w:vAlign w:val="top"/>
          </w:tcPr>
          <w:p w14:paraId="656704F4">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275A9E73">
            <w:pPr>
              <w:spacing w:before="182"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108.62</w:t>
            </w:r>
          </w:p>
        </w:tc>
        <w:tc>
          <w:tcPr>
            <w:tcW w:w="1198" w:type="dxa"/>
            <w:vAlign w:val="top"/>
          </w:tcPr>
          <w:p w14:paraId="35899789">
            <w:pPr>
              <w:spacing w:before="182" w:line="238" w:lineRule="auto"/>
              <w:ind w:right="17"/>
              <w:jc w:val="right"/>
              <w:rPr>
                <w:rFonts w:ascii="宋体" w:hAnsi="宋体" w:eastAsia="宋体" w:cs="宋体"/>
                <w:sz w:val="18"/>
                <w:szCs w:val="18"/>
              </w:rPr>
            </w:pPr>
            <w:r>
              <w:rPr>
                <w:rFonts w:ascii="宋体" w:hAnsi="宋体" w:eastAsia="宋体" w:cs="宋体"/>
                <w:color w:val="212529"/>
                <w:spacing w:val="-3"/>
                <w:sz w:val="18"/>
                <w:szCs w:val="18"/>
              </w:rPr>
              <w:t>108.62</w:t>
            </w:r>
          </w:p>
        </w:tc>
        <w:tc>
          <w:tcPr>
            <w:tcW w:w="816" w:type="dxa"/>
            <w:vAlign w:val="top"/>
          </w:tcPr>
          <w:p w14:paraId="5BA6C3B3">
            <w:pPr>
              <w:pStyle w:val="7"/>
            </w:pPr>
          </w:p>
        </w:tc>
      </w:tr>
      <w:tr w14:paraId="35763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AB8EB24">
            <w:pPr>
              <w:pStyle w:val="7"/>
            </w:pPr>
          </w:p>
        </w:tc>
        <w:tc>
          <w:tcPr>
            <w:tcW w:w="1213" w:type="dxa"/>
            <w:vAlign w:val="top"/>
          </w:tcPr>
          <w:p w14:paraId="717FFA22">
            <w:pPr>
              <w:pStyle w:val="7"/>
            </w:pPr>
          </w:p>
        </w:tc>
        <w:tc>
          <w:tcPr>
            <w:tcW w:w="2081" w:type="dxa"/>
            <w:vAlign w:val="top"/>
          </w:tcPr>
          <w:p w14:paraId="2E92F99B">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0DE938B9">
            <w:pPr>
              <w:pStyle w:val="7"/>
            </w:pPr>
          </w:p>
        </w:tc>
        <w:tc>
          <w:tcPr>
            <w:tcW w:w="1198" w:type="dxa"/>
            <w:vAlign w:val="top"/>
          </w:tcPr>
          <w:p w14:paraId="78510025">
            <w:pPr>
              <w:pStyle w:val="7"/>
            </w:pPr>
          </w:p>
        </w:tc>
        <w:tc>
          <w:tcPr>
            <w:tcW w:w="816" w:type="dxa"/>
            <w:vAlign w:val="top"/>
          </w:tcPr>
          <w:p w14:paraId="73AFDB5F">
            <w:pPr>
              <w:pStyle w:val="7"/>
            </w:pPr>
          </w:p>
        </w:tc>
      </w:tr>
      <w:tr w14:paraId="5EF41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7B542FE">
            <w:pPr>
              <w:pStyle w:val="7"/>
            </w:pPr>
          </w:p>
        </w:tc>
        <w:tc>
          <w:tcPr>
            <w:tcW w:w="1213" w:type="dxa"/>
            <w:vAlign w:val="top"/>
          </w:tcPr>
          <w:p w14:paraId="11A59B8F">
            <w:pPr>
              <w:pStyle w:val="7"/>
            </w:pPr>
          </w:p>
        </w:tc>
        <w:tc>
          <w:tcPr>
            <w:tcW w:w="2081" w:type="dxa"/>
            <w:vAlign w:val="top"/>
          </w:tcPr>
          <w:p w14:paraId="581C4014">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5A0030E4">
            <w:pPr>
              <w:pStyle w:val="7"/>
            </w:pPr>
          </w:p>
        </w:tc>
        <w:tc>
          <w:tcPr>
            <w:tcW w:w="1198" w:type="dxa"/>
            <w:vAlign w:val="top"/>
          </w:tcPr>
          <w:p w14:paraId="670D2FAE">
            <w:pPr>
              <w:pStyle w:val="7"/>
            </w:pPr>
          </w:p>
        </w:tc>
        <w:tc>
          <w:tcPr>
            <w:tcW w:w="816" w:type="dxa"/>
            <w:vAlign w:val="top"/>
          </w:tcPr>
          <w:p w14:paraId="67605122">
            <w:pPr>
              <w:pStyle w:val="7"/>
            </w:pPr>
          </w:p>
        </w:tc>
      </w:tr>
      <w:tr w14:paraId="2C3E4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273550C6">
            <w:pPr>
              <w:pStyle w:val="7"/>
            </w:pPr>
          </w:p>
        </w:tc>
        <w:tc>
          <w:tcPr>
            <w:tcW w:w="1213" w:type="dxa"/>
            <w:vAlign w:val="top"/>
          </w:tcPr>
          <w:p w14:paraId="4C894AF4">
            <w:pPr>
              <w:pStyle w:val="7"/>
            </w:pPr>
          </w:p>
        </w:tc>
        <w:tc>
          <w:tcPr>
            <w:tcW w:w="2081" w:type="dxa"/>
            <w:vAlign w:val="top"/>
          </w:tcPr>
          <w:p w14:paraId="5BBF31CB">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6189CF09">
            <w:pPr>
              <w:pStyle w:val="7"/>
            </w:pPr>
          </w:p>
        </w:tc>
        <w:tc>
          <w:tcPr>
            <w:tcW w:w="1198" w:type="dxa"/>
            <w:vAlign w:val="top"/>
          </w:tcPr>
          <w:p w14:paraId="4627F786">
            <w:pPr>
              <w:pStyle w:val="7"/>
            </w:pPr>
          </w:p>
        </w:tc>
        <w:tc>
          <w:tcPr>
            <w:tcW w:w="816" w:type="dxa"/>
            <w:vAlign w:val="top"/>
          </w:tcPr>
          <w:p w14:paraId="373B4525">
            <w:pPr>
              <w:pStyle w:val="7"/>
            </w:pPr>
          </w:p>
        </w:tc>
      </w:tr>
      <w:tr w14:paraId="4CA00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3535F41">
            <w:pPr>
              <w:pStyle w:val="7"/>
            </w:pPr>
          </w:p>
        </w:tc>
        <w:tc>
          <w:tcPr>
            <w:tcW w:w="1213" w:type="dxa"/>
            <w:vAlign w:val="top"/>
          </w:tcPr>
          <w:p w14:paraId="45E77E28">
            <w:pPr>
              <w:pStyle w:val="7"/>
            </w:pPr>
          </w:p>
        </w:tc>
        <w:tc>
          <w:tcPr>
            <w:tcW w:w="2081" w:type="dxa"/>
            <w:vAlign w:val="top"/>
          </w:tcPr>
          <w:p w14:paraId="1D30A814">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33E0D538">
            <w:pPr>
              <w:pStyle w:val="7"/>
            </w:pPr>
          </w:p>
        </w:tc>
        <w:tc>
          <w:tcPr>
            <w:tcW w:w="1198" w:type="dxa"/>
            <w:vAlign w:val="top"/>
          </w:tcPr>
          <w:p w14:paraId="7B0ABB36">
            <w:pPr>
              <w:pStyle w:val="7"/>
            </w:pPr>
          </w:p>
        </w:tc>
        <w:tc>
          <w:tcPr>
            <w:tcW w:w="816" w:type="dxa"/>
            <w:vAlign w:val="top"/>
          </w:tcPr>
          <w:p w14:paraId="30C86A87">
            <w:pPr>
              <w:pStyle w:val="7"/>
            </w:pPr>
          </w:p>
        </w:tc>
      </w:tr>
      <w:tr w14:paraId="3A89B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21EC69D4">
            <w:pPr>
              <w:pStyle w:val="7"/>
            </w:pPr>
          </w:p>
        </w:tc>
        <w:tc>
          <w:tcPr>
            <w:tcW w:w="1213" w:type="dxa"/>
            <w:vAlign w:val="top"/>
          </w:tcPr>
          <w:p w14:paraId="61A92843">
            <w:pPr>
              <w:pStyle w:val="7"/>
            </w:pPr>
          </w:p>
        </w:tc>
        <w:tc>
          <w:tcPr>
            <w:tcW w:w="2081" w:type="dxa"/>
            <w:vAlign w:val="top"/>
          </w:tcPr>
          <w:p w14:paraId="7654BDE6">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228" w:type="dxa"/>
            <w:vAlign w:val="top"/>
          </w:tcPr>
          <w:p w14:paraId="53875938">
            <w:pPr>
              <w:pStyle w:val="7"/>
            </w:pPr>
          </w:p>
        </w:tc>
        <w:tc>
          <w:tcPr>
            <w:tcW w:w="1198" w:type="dxa"/>
            <w:vAlign w:val="top"/>
          </w:tcPr>
          <w:p w14:paraId="51F9BB91">
            <w:pPr>
              <w:pStyle w:val="7"/>
            </w:pPr>
          </w:p>
        </w:tc>
        <w:tc>
          <w:tcPr>
            <w:tcW w:w="816" w:type="dxa"/>
            <w:vAlign w:val="top"/>
          </w:tcPr>
          <w:p w14:paraId="0B0D8AD7">
            <w:pPr>
              <w:pStyle w:val="7"/>
            </w:pPr>
          </w:p>
        </w:tc>
      </w:tr>
      <w:tr w14:paraId="6C655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B74B234">
            <w:pPr>
              <w:pStyle w:val="7"/>
            </w:pPr>
          </w:p>
        </w:tc>
        <w:tc>
          <w:tcPr>
            <w:tcW w:w="1213" w:type="dxa"/>
            <w:vAlign w:val="top"/>
          </w:tcPr>
          <w:p w14:paraId="5F340092">
            <w:pPr>
              <w:pStyle w:val="7"/>
            </w:pPr>
          </w:p>
        </w:tc>
        <w:tc>
          <w:tcPr>
            <w:tcW w:w="2081" w:type="dxa"/>
            <w:vAlign w:val="top"/>
          </w:tcPr>
          <w:p w14:paraId="3EABA2DB">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35DEAF3E">
            <w:pPr>
              <w:pStyle w:val="7"/>
            </w:pPr>
          </w:p>
        </w:tc>
        <w:tc>
          <w:tcPr>
            <w:tcW w:w="1198" w:type="dxa"/>
            <w:vAlign w:val="top"/>
          </w:tcPr>
          <w:p w14:paraId="73F9A723">
            <w:pPr>
              <w:pStyle w:val="7"/>
            </w:pPr>
          </w:p>
        </w:tc>
        <w:tc>
          <w:tcPr>
            <w:tcW w:w="816" w:type="dxa"/>
            <w:vAlign w:val="top"/>
          </w:tcPr>
          <w:p w14:paraId="192F6701">
            <w:pPr>
              <w:pStyle w:val="7"/>
            </w:pPr>
          </w:p>
        </w:tc>
      </w:tr>
      <w:tr w14:paraId="20607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A319173">
            <w:pPr>
              <w:pStyle w:val="7"/>
            </w:pPr>
          </w:p>
        </w:tc>
        <w:tc>
          <w:tcPr>
            <w:tcW w:w="1213" w:type="dxa"/>
            <w:vAlign w:val="top"/>
          </w:tcPr>
          <w:p w14:paraId="00F7C7FF">
            <w:pPr>
              <w:pStyle w:val="7"/>
            </w:pPr>
          </w:p>
        </w:tc>
        <w:tc>
          <w:tcPr>
            <w:tcW w:w="2081" w:type="dxa"/>
            <w:vAlign w:val="top"/>
          </w:tcPr>
          <w:p w14:paraId="7747D620">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249CDBC9">
            <w:pPr>
              <w:pStyle w:val="7"/>
            </w:pPr>
          </w:p>
        </w:tc>
        <w:tc>
          <w:tcPr>
            <w:tcW w:w="1198" w:type="dxa"/>
            <w:vAlign w:val="top"/>
          </w:tcPr>
          <w:p w14:paraId="590485E7">
            <w:pPr>
              <w:pStyle w:val="7"/>
            </w:pPr>
          </w:p>
        </w:tc>
        <w:tc>
          <w:tcPr>
            <w:tcW w:w="816" w:type="dxa"/>
            <w:vAlign w:val="top"/>
          </w:tcPr>
          <w:p w14:paraId="32EB80D1">
            <w:pPr>
              <w:pStyle w:val="7"/>
            </w:pPr>
          </w:p>
        </w:tc>
      </w:tr>
      <w:tr w14:paraId="789AE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3345C28">
            <w:pPr>
              <w:pStyle w:val="7"/>
            </w:pPr>
          </w:p>
        </w:tc>
        <w:tc>
          <w:tcPr>
            <w:tcW w:w="1213" w:type="dxa"/>
            <w:vAlign w:val="top"/>
          </w:tcPr>
          <w:p w14:paraId="29F45A34">
            <w:pPr>
              <w:pStyle w:val="7"/>
            </w:pPr>
          </w:p>
        </w:tc>
        <w:tc>
          <w:tcPr>
            <w:tcW w:w="2081" w:type="dxa"/>
            <w:vAlign w:val="top"/>
          </w:tcPr>
          <w:p w14:paraId="5B38EBD0">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0E69FC4D">
            <w:pPr>
              <w:pStyle w:val="7"/>
            </w:pPr>
          </w:p>
        </w:tc>
        <w:tc>
          <w:tcPr>
            <w:tcW w:w="1198" w:type="dxa"/>
            <w:vAlign w:val="top"/>
          </w:tcPr>
          <w:p w14:paraId="47B2990E">
            <w:pPr>
              <w:pStyle w:val="7"/>
            </w:pPr>
          </w:p>
        </w:tc>
        <w:tc>
          <w:tcPr>
            <w:tcW w:w="816" w:type="dxa"/>
            <w:vAlign w:val="top"/>
          </w:tcPr>
          <w:p w14:paraId="653271FA">
            <w:pPr>
              <w:pStyle w:val="7"/>
            </w:pPr>
          </w:p>
        </w:tc>
      </w:tr>
      <w:tr w14:paraId="4EAF3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4BC100C">
            <w:pPr>
              <w:pStyle w:val="7"/>
            </w:pPr>
          </w:p>
        </w:tc>
        <w:tc>
          <w:tcPr>
            <w:tcW w:w="1213" w:type="dxa"/>
            <w:vAlign w:val="top"/>
          </w:tcPr>
          <w:p w14:paraId="4209281C">
            <w:pPr>
              <w:pStyle w:val="7"/>
            </w:pPr>
          </w:p>
        </w:tc>
        <w:tc>
          <w:tcPr>
            <w:tcW w:w="2081" w:type="dxa"/>
            <w:vAlign w:val="top"/>
          </w:tcPr>
          <w:p w14:paraId="396792F2">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228" w:type="dxa"/>
            <w:vAlign w:val="top"/>
          </w:tcPr>
          <w:p w14:paraId="496275C8">
            <w:pPr>
              <w:pStyle w:val="7"/>
            </w:pPr>
          </w:p>
        </w:tc>
        <w:tc>
          <w:tcPr>
            <w:tcW w:w="1198" w:type="dxa"/>
            <w:vAlign w:val="top"/>
          </w:tcPr>
          <w:p w14:paraId="38E221EC">
            <w:pPr>
              <w:pStyle w:val="7"/>
            </w:pPr>
          </w:p>
        </w:tc>
        <w:tc>
          <w:tcPr>
            <w:tcW w:w="816" w:type="dxa"/>
            <w:vAlign w:val="top"/>
          </w:tcPr>
          <w:p w14:paraId="554A9EC8">
            <w:pPr>
              <w:pStyle w:val="7"/>
            </w:pPr>
          </w:p>
        </w:tc>
      </w:tr>
      <w:tr w14:paraId="7F07A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997A779">
            <w:pPr>
              <w:pStyle w:val="7"/>
            </w:pPr>
          </w:p>
        </w:tc>
        <w:tc>
          <w:tcPr>
            <w:tcW w:w="1213" w:type="dxa"/>
            <w:vAlign w:val="top"/>
          </w:tcPr>
          <w:p w14:paraId="4D0496EF">
            <w:pPr>
              <w:pStyle w:val="7"/>
            </w:pPr>
          </w:p>
        </w:tc>
        <w:tc>
          <w:tcPr>
            <w:tcW w:w="2081" w:type="dxa"/>
            <w:vAlign w:val="top"/>
          </w:tcPr>
          <w:p w14:paraId="18EE6B91">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415AF2B9">
            <w:pPr>
              <w:spacing w:before="184" w:line="238" w:lineRule="auto"/>
              <w:ind w:right="29"/>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198" w:type="dxa"/>
            <w:vAlign w:val="top"/>
          </w:tcPr>
          <w:p w14:paraId="318FC1E9">
            <w:pPr>
              <w:spacing w:before="184" w:line="238" w:lineRule="auto"/>
              <w:ind w:right="17"/>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816" w:type="dxa"/>
            <w:vAlign w:val="top"/>
          </w:tcPr>
          <w:p w14:paraId="39B2A445">
            <w:pPr>
              <w:pStyle w:val="7"/>
            </w:pPr>
          </w:p>
        </w:tc>
      </w:tr>
      <w:tr w14:paraId="1DDCA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7D486BC7">
            <w:pPr>
              <w:pStyle w:val="7"/>
            </w:pPr>
          </w:p>
        </w:tc>
        <w:tc>
          <w:tcPr>
            <w:tcW w:w="1213" w:type="dxa"/>
            <w:vAlign w:val="top"/>
          </w:tcPr>
          <w:p w14:paraId="1AEAF0AA">
            <w:pPr>
              <w:pStyle w:val="7"/>
            </w:pPr>
          </w:p>
        </w:tc>
        <w:tc>
          <w:tcPr>
            <w:tcW w:w="2081" w:type="dxa"/>
            <w:vAlign w:val="top"/>
          </w:tcPr>
          <w:p w14:paraId="448B6708">
            <w:pPr>
              <w:spacing w:before="79"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228" w:type="dxa"/>
            <w:vAlign w:val="top"/>
          </w:tcPr>
          <w:p w14:paraId="63F098B6">
            <w:pPr>
              <w:pStyle w:val="7"/>
            </w:pPr>
          </w:p>
        </w:tc>
        <w:tc>
          <w:tcPr>
            <w:tcW w:w="1198" w:type="dxa"/>
            <w:vAlign w:val="top"/>
          </w:tcPr>
          <w:p w14:paraId="229AF96B">
            <w:pPr>
              <w:pStyle w:val="7"/>
            </w:pPr>
          </w:p>
        </w:tc>
        <w:tc>
          <w:tcPr>
            <w:tcW w:w="816" w:type="dxa"/>
            <w:vAlign w:val="top"/>
          </w:tcPr>
          <w:p w14:paraId="02F616E2">
            <w:pPr>
              <w:pStyle w:val="7"/>
            </w:pPr>
          </w:p>
        </w:tc>
      </w:tr>
    </w:tbl>
    <w:p w14:paraId="1F407D25">
      <w:pPr>
        <w:pStyle w:val="2"/>
      </w:pPr>
    </w:p>
    <w:p w14:paraId="35685BF2">
      <w:pPr>
        <w:sectPr>
          <w:headerReference r:id="rId12" w:type="default"/>
          <w:footerReference r:id="rId13" w:type="default"/>
          <w:pgSz w:w="11900" w:h="16840"/>
          <w:pgMar w:top="642" w:right="0" w:bottom="340" w:left="0" w:header="326" w:footer="93" w:gutter="0"/>
          <w:cols w:space="720" w:num="1"/>
        </w:sectPr>
      </w:pPr>
    </w:p>
    <w:p w14:paraId="74D585CD">
      <w:pPr>
        <w:spacing w:before="38"/>
      </w:pPr>
    </w:p>
    <w:p w14:paraId="6D115542">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3319A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187FEDA1">
            <w:pPr>
              <w:pStyle w:val="7"/>
            </w:pPr>
          </w:p>
        </w:tc>
        <w:tc>
          <w:tcPr>
            <w:tcW w:w="1213" w:type="dxa"/>
            <w:vAlign w:val="top"/>
          </w:tcPr>
          <w:p w14:paraId="37A8D55B">
            <w:pPr>
              <w:pStyle w:val="7"/>
            </w:pPr>
          </w:p>
        </w:tc>
        <w:tc>
          <w:tcPr>
            <w:tcW w:w="2081" w:type="dxa"/>
            <w:vAlign w:val="top"/>
          </w:tcPr>
          <w:p w14:paraId="44476DCF">
            <w:pPr>
              <w:spacing w:before="55" w:line="218" w:lineRule="auto"/>
              <w:ind w:right="93" w:firstLine="2"/>
              <w:rPr>
                <w:rFonts w:ascii="宋体" w:hAnsi="宋体" w:eastAsia="宋体" w:cs="宋体"/>
                <w:sz w:val="18"/>
                <w:szCs w:val="18"/>
              </w:rPr>
            </w:pPr>
            <w:bookmarkStart w:id="8" w:name="bookmark36"/>
            <w:bookmarkEnd w:id="8"/>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228" w:type="dxa"/>
            <w:vAlign w:val="top"/>
          </w:tcPr>
          <w:p w14:paraId="50684A09">
            <w:pPr>
              <w:pStyle w:val="7"/>
            </w:pPr>
          </w:p>
        </w:tc>
        <w:tc>
          <w:tcPr>
            <w:tcW w:w="1198" w:type="dxa"/>
            <w:vAlign w:val="top"/>
          </w:tcPr>
          <w:p w14:paraId="2966E794">
            <w:pPr>
              <w:pStyle w:val="7"/>
            </w:pPr>
          </w:p>
        </w:tc>
        <w:tc>
          <w:tcPr>
            <w:tcW w:w="816" w:type="dxa"/>
            <w:vAlign w:val="top"/>
          </w:tcPr>
          <w:p w14:paraId="746AFBD1">
            <w:pPr>
              <w:pStyle w:val="7"/>
            </w:pPr>
          </w:p>
        </w:tc>
      </w:tr>
      <w:tr w14:paraId="11C2F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0C1F1D5A">
            <w:pPr>
              <w:pStyle w:val="7"/>
            </w:pPr>
          </w:p>
        </w:tc>
        <w:tc>
          <w:tcPr>
            <w:tcW w:w="1213" w:type="dxa"/>
            <w:vAlign w:val="top"/>
          </w:tcPr>
          <w:p w14:paraId="18F77F2C">
            <w:pPr>
              <w:pStyle w:val="7"/>
            </w:pPr>
          </w:p>
        </w:tc>
        <w:tc>
          <w:tcPr>
            <w:tcW w:w="2081" w:type="dxa"/>
            <w:vAlign w:val="top"/>
          </w:tcPr>
          <w:p w14:paraId="13D8BF84">
            <w:pPr>
              <w:spacing w:before="49" w:line="218" w:lineRule="auto"/>
              <w:ind w:left="2" w:right="93"/>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228" w:type="dxa"/>
            <w:vAlign w:val="top"/>
          </w:tcPr>
          <w:p w14:paraId="35108310">
            <w:pPr>
              <w:pStyle w:val="7"/>
            </w:pPr>
          </w:p>
        </w:tc>
        <w:tc>
          <w:tcPr>
            <w:tcW w:w="1198" w:type="dxa"/>
            <w:vAlign w:val="top"/>
          </w:tcPr>
          <w:p w14:paraId="0CD4DA16">
            <w:pPr>
              <w:pStyle w:val="7"/>
            </w:pPr>
          </w:p>
        </w:tc>
        <w:tc>
          <w:tcPr>
            <w:tcW w:w="816" w:type="dxa"/>
            <w:vAlign w:val="top"/>
          </w:tcPr>
          <w:p w14:paraId="2245D7B1">
            <w:pPr>
              <w:pStyle w:val="7"/>
            </w:pPr>
          </w:p>
        </w:tc>
      </w:tr>
      <w:tr w14:paraId="57F56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20B4287">
            <w:pPr>
              <w:pStyle w:val="7"/>
            </w:pPr>
          </w:p>
        </w:tc>
        <w:tc>
          <w:tcPr>
            <w:tcW w:w="1213" w:type="dxa"/>
            <w:vAlign w:val="top"/>
          </w:tcPr>
          <w:p w14:paraId="02267366">
            <w:pPr>
              <w:pStyle w:val="7"/>
            </w:pPr>
          </w:p>
        </w:tc>
        <w:tc>
          <w:tcPr>
            <w:tcW w:w="2081" w:type="dxa"/>
            <w:vAlign w:val="top"/>
          </w:tcPr>
          <w:p w14:paraId="7A96BFF5">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26631CA8">
            <w:pPr>
              <w:pStyle w:val="7"/>
            </w:pPr>
          </w:p>
        </w:tc>
        <w:tc>
          <w:tcPr>
            <w:tcW w:w="1198" w:type="dxa"/>
            <w:vAlign w:val="top"/>
          </w:tcPr>
          <w:p w14:paraId="3207AD3E">
            <w:pPr>
              <w:pStyle w:val="7"/>
            </w:pPr>
          </w:p>
        </w:tc>
        <w:tc>
          <w:tcPr>
            <w:tcW w:w="816" w:type="dxa"/>
            <w:vAlign w:val="top"/>
          </w:tcPr>
          <w:p w14:paraId="2B6AFA47">
            <w:pPr>
              <w:pStyle w:val="7"/>
            </w:pPr>
          </w:p>
        </w:tc>
      </w:tr>
      <w:tr w14:paraId="0B882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CF5D637">
            <w:pPr>
              <w:pStyle w:val="7"/>
            </w:pPr>
          </w:p>
        </w:tc>
        <w:tc>
          <w:tcPr>
            <w:tcW w:w="1213" w:type="dxa"/>
            <w:vAlign w:val="top"/>
          </w:tcPr>
          <w:p w14:paraId="34489FA7">
            <w:pPr>
              <w:pStyle w:val="7"/>
            </w:pPr>
          </w:p>
        </w:tc>
        <w:tc>
          <w:tcPr>
            <w:tcW w:w="2081" w:type="dxa"/>
            <w:vAlign w:val="top"/>
          </w:tcPr>
          <w:p w14:paraId="5D62F1DE">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26D02393">
            <w:pPr>
              <w:pStyle w:val="7"/>
            </w:pPr>
          </w:p>
        </w:tc>
        <w:tc>
          <w:tcPr>
            <w:tcW w:w="1198" w:type="dxa"/>
            <w:vAlign w:val="top"/>
          </w:tcPr>
          <w:p w14:paraId="6F99E86B">
            <w:pPr>
              <w:pStyle w:val="7"/>
            </w:pPr>
          </w:p>
        </w:tc>
        <w:tc>
          <w:tcPr>
            <w:tcW w:w="816" w:type="dxa"/>
            <w:vAlign w:val="top"/>
          </w:tcPr>
          <w:p w14:paraId="10F7FC67">
            <w:pPr>
              <w:pStyle w:val="7"/>
            </w:pPr>
          </w:p>
        </w:tc>
      </w:tr>
      <w:tr w14:paraId="49A2F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9A41B71">
            <w:pPr>
              <w:pStyle w:val="7"/>
            </w:pPr>
          </w:p>
        </w:tc>
        <w:tc>
          <w:tcPr>
            <w:tcW w:w="1213" w:type="dxa"/>
            <w:vAlign w:val="top"/>
          </w:tcPr>
          <w:p w14:paraId="1AEB1848">
            <w:pPr>
              <w:pStyle w:val="7"/>
            </w:pPr>
          </w:p>
        </w:tc>
        <w:tc>
          <w:tcPr>
            <w:tcW w:w="2081" w:type="dxa"/>
            <w:vAlign w:val="top"/>
          </w:tcPr>
          <w:p w14:paraId="38FDA7B3">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1C896B4E">
            <w:pPr>
              <w:pStyle w:val="7"/>
            </w:pPr>
          </w:p>
        </w:tc>
        <w:tc>
          <w:tcPr>
            <w:tcW w:w="1198" w:type="dxa"/>
            <w:vAlign w:val="top"/>
          </w:tcPr>
          <w:p w14:paraId="0FB6E6E5">
            <w:pPr>
              <w:pStyle w:val="7"/>
            </w:pPr>
          </w:p>
        </w:tc>
        <w:tc>
          <w:tcPr>
            <w:tcW w:w="816" w:type="dxa"/>
            <w:vAlign w:val="top"/>
          </w:tcPr>
          <w:p w14:paraId="4E9250C4">
            <w:pPr>
              <w:pStyle w:val="7"/>
            </w:pPr>
          </w:p>
        </w:tc>
      </w:tr>
      <w:tr w14:paraId="2A40E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F1B1F62">
            <w:pPr>
              <w:pStyle w:val="7"/>
            </w:pPr>
          </w:p>
        </w:tc>
        <w:tc>
          <w:tcPr>
            <w:tcW w:w="1213" w:type="dxa"/>
            <w:vAlign w:val="top"/>
          </w:tcPr>
          <w:p w14:paraId="302CFE6A">
            <w:pPr>
              <w:pStyle w:val="7"/>
            </w:pPr>
          </w:p>
        </w:tc>
        <w:tc>
          <w:tcPr>
            <w:tcW w:w="2081" w:type="dxa"/>
            <w:vAlign w:val="top"/>
          </w:tcPr>
          <w:p w14:paraId="042C8510">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7D5E5028">
            <w:pPr>
              <w:pStyle w:val="7"/>
            </w:pPr>
          </w:p>
        </w:tc>
        <w:tc>
          <w:tcPr>
            <w:tcW w:w="1198" w:type="dxa"/>
            <w:vAlign w:val="top"/>
          </w:tcPr>
          <w:p w14:paraId="450F3369">
            <w:pPr>
              <w:pStyle w:val="7"/>
            </w:pPr>
          </w:p>
        </w:tc>
        <w:tc>
          <w:tcPr>
            <w:tcW w:w="816" w:type="dxa"/>
            <w:vAlign w:val="top"/>
          </w:tcPr>
          <w:p w14:paraId="53114CBD">
            <w:pPr>
              <w:pStyle w:val="7"/>
            </w:pPr>
          </w:p>
        </w:tc>
      </w:tr>
      <w:tr w14:paraId="6D1EC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478EEA7">
            <w:pPr>
              <w:pStyle w:val="7"/>
            </w:pPr>
          </w:p>
        </w:tc>
        <w:tc>
          <w:tcPr>
            <w:tcW w:w="1213" w:type="dxa"/>
            <w:vAlign w:val="top"/>
          </w:tcPr>
          <w:p w14:paraId="2271DDB2">
            <w:pPr>
              <w:pStyle w:val="7"/>
            </w:pPr>
          </w:p>
        </w:tc>
        <w:tc>
          <w:tcPr>
            <w:tcW w:w="2081" w:type="dxa"/>
            <w:vAlign w:val="top"/>
          </w:tcPr>
          <w:p w14:paraId="6A1F740D">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6BD6F660">
            <w:pPr>
              <w:pStyle w:val="7"/>
            </w:pPr>
          </w:p>
        </w:tc>
        <w:tc>
          <w:tcPr>
            <w:tcW w:w="1198" w:type="dxa"/>
            <w:vAlign w:val="top"/>
          </w:tcPr>
          <w:p w14:paraId="78594248">
            <w:pPr>
              <w:pStyle w:val="7"/>
            </w:pPr>
          </w:p>
        </w:tc>
        <w:tc>
          <w:tcPr>
            <w:tcW w:w="816" w:type="dxa"/>
            <w:vAlign w:val="top"/>
          </w:tcPr>
          <w:p w14:paraId="1E6EFA71">
            <w:pPr>
              <w:pStyle w:val="7"/>
            </w:pPr>
          </w:p>
        </w:tc>
      </w:tr>
      <w:tr w14:paraId="25953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6A451E0">
            <w:pPr>
              <w:pStyle w:val="7"/>
            </w:pPr>
          </w:p>
        </w:tc>
        <w:tc>
          <w:tcPr>
            <w:tcW w:w="1213" w:type="dxa"/>
            <w:vAlign w:val="top"/>
          </w:tcPr>
          <w:p w14:paraId="2C31C074">
            <w:pPr>
              <w:pStyle w:val="7"/>
            </w:pPr>
          </w:p>
        </w:tc>
        <w:tc>
          <w:tcPr>
            <w:tcW w:w="2081" w:type="dxa"/>
            <w:vAlign w:val="top"/>
          </w:tcPr>
          <w:p w14:paraId="7D2B1D17">
            <w:pPr>
              <w:spacing w:before="57"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228" w:type="dxa"/>
            <w:vAlign w:val="top"/>
          </w:tcPr>
          <w:p w14:paraId="4A86EFAC">
            <w:pPr>
              <w:pStyle w:val="7"/>
            </w:pPr>
          </w:p>
        </w:tc>
        <w:tc>
          <w:tcPr>
            <w:tcW w:w="1198" w:type="dxa"/>
            <w:vAlign w:val="top"/>
          </w:tcPr>
          <w:p w14:paraId="72212A4C">
            <w:pPr>
              <w:pStyle w:val="7"/>
            </w:pPr>
          </w:p>
        </w:tc>
        <w:tc>
          <w:tcPr>
            <w:tcW w:w="816" w:type="dxa"/>
            <w:vAlign w:val="top"/>
          </w:tcPr>
          <w:p w14:paraId="2ED5A773">
            <w:pPr>
              <w:pStyle w:val="7"/>
            </w:pPr>
          </w:p>
        </w:tc>
      </w:tr>
      <w:tr w14:paraId="2EE32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7CA7FEC">
            <w:pPr>
              <w:pStyle w:val="7"/>
            </w:pPr>
          </w:p>
        </w:tc>
        <w:tc>
          <w:tcPr>
            <w:tcW w:w="1213" w:type="dxa"/>
            <w:vAlign w:val="top"/>
          </w:tcPr>
          <w:p w14:paraId="551503D6">
            <w:pPr>
              <w:pStyle w:val="7"/>
            </w:pPr>
          </w:p>
        </w:tc>
        <w:tc>
          <w:tcPr>
            <w:tcW w:w="2081" w:type="dxa"/>
            <w:vAlign w:val="top"/>
          </w:tcPr>
          <w:p w14:paraId="5123DBD3">
            <w:pPr>
              <w:spacing w:before="57" w:line="218"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228" w:type="dxa"/>
            <w:vAlign w:val="top"/>
          </w:tcPr>
          <w:p w14:paraId="236675D2">
            <w:pPr>
              <w:pStyle w:val="7"/>
            </w:pPr>
          </w:p>
        </w:tc>
        <w:tc>
          <w:tcPr>
            <w:tcW w:w="1198" w:type="dxa"/>
            <w:vAlign w:val="top"/>
          </w:tcPr>
          <w:p w14:paraId="66EAD512">
            <w:pPr>
              <w:pStyle w:val="7"/>
            </w:pPr>
          </w:p>
        </w:tc>
        <w:tc>
          <w:tcPr>
            <w:tcW w:w="816" w:type="dxa"/>
            <w:vAlign w:val="top"/>
          </w:tcPr>
          <w:p w14:paraId="13D5CB41">
            <w:pPr>
              <w:pStyle w:val="7"/>
            </w:pPr>
          </w:p>
        </w:tc>
      </w:tr>
      <w:tr w14:paraId="11CED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2A6F532">
            <w:pPr>
              <w:pStyle w:val="7"/>
            </w:pPr>
          </w:p>
        </w:tc>
        <w:tc>
          <w:tcPr>
            <w:tcW w:w="1213" w:type="dxa"/>
            <w:vAlign w:val="top"/>
          </w:tcPr>
          <w:p w14:paraId="3620D418">
            <w:pPr>
              <w:pStyle w:val="7"/>
            </w:pPr>
          </w:p>
        </w:tc>
        <w:tc>
          <w:tcPr>
            <w:tcW w:w="2081" w:type="dxa"/>
            <w:vAlign w:val="top"/>
          </w:tcPr>
          <w:p w14:paraId="4C4C7A1B">
            <w:pPr>
              <w:pStyle w:val="7"/>
            </w:pPr>
          </w:p>
        </w:tc>
        <w:tc>
          <w:tcPr>
            <w:tcW w:w="1228" w:type="dxa"/>
            <w:vAlign w:val="top"/>
          </w:tcPr>
          <w:p w14:paraId="56311064">
            <w:pPr>
              <w:pStyle w:val="7"/>
            </w:pPr>
          </w:p>
        </w:tc>
        <w:tc>
          <w:tcPr>
            <w:tcW w:w="1198" w:type="dxa"/>
            <w:vAlign w:val="top"/>
          </w:tcPr>
          <w:p w14:paraId="770052D4">
            <w:pPr>
              <w:pStyle w:val="7"/>
            </w:pPr>
          </w:p>
        </w:tc>
        <w:tc>
          <w:tcPr>
            <w:tcW w:w="816" w:type="dxa"/>
            <w:vAlign w:val="top"/>
          </w:tcPr>
          <w:p w14:paraId="29F5C485">
            <w:pPr>
              <w:pStyle w:val="7"/>
            </w:pPr>
          </w:p>
        </w:tc>
      </w:tr>
      <w:tr w14:paraId="620A7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19BF42F">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2014FA08">
            <w:pPr>
              <w:pStyle w:val="7"/>
              <w:spacing w:before="186" w:line="183" w:lineRule="auto"/>
              <w:ind w:left="539"/>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2081" w:type="dxa"/>
            <w:vAlign w:val="top"/>
          </w:tcPr>
          <w:p w14:paraId="1D0D51D6">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6C09F28D">
            <w:pPr>
              <w:pStyle w:val="7"/>
              <w:spacing w:before="186" w:line="183" w:lineRule="auto"/>
              <w:ind w:left="559"/>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1198" w:type="dxa"/>
            <w:vAlign w:val="top"/>
          </w:tcPr>
          <w:p w14:paraId="48AA0F41">
            <w:pPr>
              <w:pStyle w:val="7"/>
              <w:spacing w:before="186" w:line="183" w:lineRule="auto"/>
              <w:ind w:left="540"/>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816" w:type="dxa"/>
            <w:vAlign w:val="top"/>
          </w:tcPr>
          <w:p w14:paraId="43100C04">
            <w:pPr>
              <w:pStyle w:val="7"/>
            </w:pPr>
          </w:p>
        </w:tc>
      </w:tr>
      <w:tr w14:paraId="2D82F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59A8580">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3C51E8A9">
            <w:pPr>
              <w:pStyle w:val="7"/>
            </w:pPr>
          </w:p>
        </w:tc>
        <w:tc>
          <w:tcPr>
            <w:tcW w:w="2081" w:type="dxa"/>
            <w:vAlign w:val="top"/>
          </w:tcPr>
          <w:p w14:paraId="449FA5C7">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77194C36">
            <w:pPr>
              <w:pStyle w:val="7"/>
            </w:pPr>
          </w:p>
        </w:tc>
        <w:tc>
          <w:tcPr>
            <w:tcW w:w="1198" w:type="dxa"/>
            <w:vAlign w:val="top"/>
          </w:tcPr>
          <w:p w14:paraId="3862638C">
            <w:pPr>
              <w:pStyle w:val="7"/>
            </w:pPr>
          </w:p>
        </w:tc>
        <w:tc>
          <w:tcPr>
            <w:tcW w:w="816" w:type="dxa"/>
            <w:vAlign w:val="top"/>
          </w:tcPr>
          <w:p w14:paraId="10BE7552">
            <w:pPr>
              <w:pStyle w:val="7"/>
            </w:pPr>
          </w:p>
        </w:tc>
      </w:tr>
      <w:tr w14:paraId="16047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75E81B1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290A8972">
            <w:pPr>
              <w:pStyle w:val="7"/>
              <w:spacing w:before="188" w:line="183" w:lineRule="auto"/>
              <w:ind w:left="539"/>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2081" w:type="dxa"/>
            <w:vAlign w:val="top"/>
          </w:tcPr>
          <w:p w14:paraId="78C5B111">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6C5406E6">
            <w:pPr>
              <w:pStyle w:val="7"/>
              <w:spacing w:before="188" w:line="183" w:lineRule="auto"/>
              <w:ind w:left="559"/>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1198" w:type="dxa"/>
            <w:vAlign w:val="top"/>
          </w:tcPr>
          <w:p w14:paraId="1CBE8619">
            <w:pPr>
              <w:pStyle w:val="7"/>
              <w:spacing w:before="188" w:line="183" w:lineRule="auto"/>
              <w:ind w:left="540"/>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816" w:type="dxa"/>
            <w:vAlign w:val="top"/>
          </w:tcPr>
          <w:p w14:paraId="7E7353D4">
            <w:pPr>
              <w:pStyle w:val="7"/>
            </w:pPr>
          </w:p>
        </w:tc>
      </w:tr>
    </w:tbl>
    <w:p w14:paraId="6AF72517">
      <w:pPr>
        <w:pStyle w:val="2"/>
      </w:pPr>
    </w:p>
    <w:p w14:paraId="6C87A248">
      <w:pPr>
        <w:sectPr>
          <w:headerReference r:id="rId14" w:type="default"/>
          <w:footerReference r:id="rId15" w:type="default"/>
          <w:pgSz w:w="11900" w:h="16840"/>
          <w:pgMar w:top="642" w:right="0" w:bottom="340" w:left="0" w:header="326" w:footer="93" w:gutter="0"/>
          <w:cols w:space="720" w:num="1"/>
        </w:sectPr>
      </w:pPr>
    </w:p>
    <w:p w14:paraId="4ACC1169">
      <w:pPr>
        <w:spacing w:before="118"/>
      </w:pPr>
    </w:p>
    <w:p w14:paraId="72A33817">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5DBC8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214E3E77">
            <w:pPr>
              <w:pStyle w:val="7"/>
            </w:pPr>
          </w:p>
        </w:tc>
        <w:tc>
          <w:tcPr>
            <w:tcW w:w="2982" w:type="dxa"/>
            <w:tcBorders>
              <w:top w:val="single" w:color="FFFFFF" w:sz="6" w:space="0"/>
              <w:left w:val="single" w:color="FFFFFF" w:sz="2" w:space="0"/>
              <w:bottom w:val="single" w:color="FFFFFF" w:sz="6" w:space="0"/>
              <w:right w:val="single" w:color="FFFFFF" w:sz="2" w:space="0"/>
            </w:tcBorders>
            <w:vAlign w:val="top"/>
          </w:tcPr>
          <w:p w14:paraId="080BCBA2">
            <w:pPr>
              <w:pStyle w:val="7"/>
            </w:pPr>
          </w:p>
        </w:tc>
        <w:tc>
          <w:tcPr>
            <w:tcW w:w="1453" w:type="dxa"/>
            <w:tcBorders>
              <w:top w:val="single" w:color="FFFFFF" w:sz="6" w:space="0"/>
              <w:left w:val="single" w:color="FFFFFF" w:sz="2" w:space="0"/>
              <w:bottom w:val="single" w:color="FFFFFF" w:sz="6" w:space="0"/>
              <w:right w:val="single" w:color="FFFFFF" w:sz="2" w:space="0"/>
            </w:tcBorders>
            <w:vAlign w:val="top"/>
          </w:tcPr>
          <w:p w14:paraId="0A2D74FF">
            <w:pPr>
              <w:pStyle w:val="7"/>
            </w:pPr>
          </w:p>
        </w:tc>
        <w:tc>
          <w:tcPr>
            <w:tcW w:w="1304" w:type="dxa"/>
            <w:tcBorders>
              <w:top w:val="single" w:color="FFFFFF" w:sz="6" w:space="0"/>
              <w:left w:val="single" w:color="FFFFFF" w:sz="2" w:space="0"/>
              <w:bottom w:val="single" w:color="FFFFFF" w:sz="6" w:space="0"/>
              <w:right w:val="single" w:color="FFFFFF" w:sz="2" w:space="0"/>
            </w:tcBorders>
            <w:vAlign w:val="top"/>
          </w:tcPr>
          <w:p w14:paraId="1F098C10">
            <w:pPr>
              <w:pStyle w:val="7"/>
            </w:pPr>
          </w:p>
        </w:tc>
        <w:tc>
          <w:tcPr>
            <w:tcW w:w="1318" w:type="dxa"/>
            <w:tcBorders>
              <w:top w:val="single" w:color="FFFFFF" w:sz="6" w:space="0"/>
              <w:left w:val="single" w:color="FFFFFF" w:sz="2" w:space="0"/>
              <w:bottom w:val="single" w:color="FFFFFF" w:sz="6" w:space="0"/>
              <w:right w:val="single" w:color="FFFFFF" w:sz="2" w:space="0"/>
            </w:tcBorders>
            <w:vAlign w:val="top"/>
          </w:tcPr>
          <w:p w14:paraId="43DAB0DB">
            <w:pPr>
              <w:pStyle w:val="7"/>
            </w:pPr>
          </w:p>
        </w:tc>
        <w:tc>
          <w:tcPr>
            <w:tcW w:w="1498" w:type="dxa"/>
            <w:tcBorders>
              <w:top w:val="single" w:color="FFFFFF" w:sz="6" w:space="0"/>
              <w:left w:val="single" w:color="FFFFFF" w:sz="2" w:space="0"/>
              <w:bottom w:val="single" w:color="FFFFFF" w:sz="6" w:space="0"/>
              <w:right w:val="single" w:color="FFFFFF" w:sz="2" w:space="0"/>
            </w:tcBorders>
            <w:vAlign w:val="top"/>
          </w:tcPr>
          <w:p w14:paraId="49E09709">
            <w:pPr>
              <w:pStyle w:val="7"/>
            </w:pPr>
          </w:p>
        </w:tc>
        <w:tc>
          <w:tcPr>
            <w:tcW w:w="1498" w:type="dxa"/>
            <w:tcBorders>
              <w:top w:val="single" w:color="FFFFFF" w:sz="6" w:space="0"/>
              <w:left w:val="single" w:color="FFFFFF" w:sz="2" w:space="0"/>
              <w:bottom w:val="single" w:color="FFFFFF" w:sz="6" w:space="0"/>
              <w:right w:val="single" w:color="FFFFFF" w:sz="2" w:space="0"/>
            </w:tcBorders>
            <w:vAlign w:val="top"/>
          </w:tcPr>
          <w:p w14:paraId="21CFB13A">
            <w:pPr>
              <w:pStyle w:val="7"/>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306A06ED">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5F80B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8874BFB">
            <w:pPr>
              <w:spacing w:before="97" w:line="239" w:lineRule="exact"/>
              <w:ind w:left="5644"/>
              <w:outlineLvl w:val="1"/>
              <w:rPr>
                <w:rFonts w:ascii="微软雅黑" w:hAnsi="微软雅黑" w:eastAsia="微软雅黑" w:cs="微软雅黑"/>
                <w:sz w:val="23"/>
                <w:szCs w:val="23"/>
              </w:rPr>
            </w:pPr>
            <w:bookmarkStart w:id="9" w:name="bookmark37"/>
            <w:bookmarkEnd w:id="9"/>
            <w:bookmarkStart w:id="10" w:name="bookmark6"/>
            <w:bookmarkEnd w:id="10"/>
            <w:r>
              <w:rPr>
                <w:rFonts w:ascii="微软雅黑" w:hAnsi="微软雅黑" w:eastAsia="微软雅黑" w:cs="微软雅黑"/>
                <w:color w:val="212529"/>
                <w:position w:val="-1"/>
                <w:sz w:val="23"/>
                <w:szCs w:val="23"/>
              </w:rPr>
              <w:t>2025年预算收入总表</w:t>
            </w:r>
          </w:p>
        </w:tc>
      </w:tr>
      <w:tr w14:paraId="4775E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5743B138">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单位名称：兴县市场监督管理局</w:t>
            </w:r>
          </w:p>
        </w:tc>
        <w:tc>
          <w:tcPr>
            <w:tcW w:w="1453" w:type="dxa"/>
            <w:tcBorders>
              <w:top w:val="single" w:color="FFFFFF" w:sz="6" w:space="0"/>
              <w:left w:val="single" w:color="FFFFFF" w:sz="2" w:space="0"/>
              <w:right w:val="single" w:color="FFFFFF" w:sz="2" w:space="0"/>
            </w:tcBorders>
            <w:vAlign w:val="top"/>
          </w:tcPr>
          <w:p w14:paraId="441EF56D">
            <w:pPr>
              <w:pStyle w:val="7"/>
            </w:pPr>
          </w:p>
        </w:tc>
        <w:tc>
          <w:tcPr>
            <w:tcW w:w="1304" w:type="dxa"/>
            <w:tcBorders>
              <w:top w:val="single" w:color="FFFFFF" w:sz="6" w:space="0"/>
              <w:left w:val="single" w:color="FFFFFF" w:sz="2" w:space="0"/>
              <w:right w:val="single" w:color="FFFFFF" w:sz="2" w:space="0"/>
            </w:tcBorders>
            <w:vAlign w:val="top"/>
          </w:tcPr>
          <w:p w14:paraId="17F19EAE">
            <w:pPr>
              <w:pStyle w:val="7"/>
            </w:pPr>
          </w:p>
        </w:tc>
        <w:tc>
          <w:tcPr>
            <w:tcW w:w="1318" w:type="dxa"/>
            <w:tcBorders>
              <w:top w:val="single" w:color="FFFFFF" w:sz="6" w:space="0"/>
              <w:left w:val="single" w:color="FFFFFF" w:sz="2" w:space="0"/>
              <w:right w:val="single" w:color="FFFFFF" w:sz="2" w:space="0"/>
            </w:tcBorders>
            <w:vAlign w:val="top"/>
          </w:tcPr>
          <w:p w14:paraId="2D2ED88E">
            <w:pPr>
              <w:pStyle w:val="7"/>
            </w:pPr>
          </w:p>
        </w:tc>
        <w:tc>
          <w:tcPr>
            <w:tcW w:w="1498" w:type="dxa"/>
            <w:tcBorders>
              <w:top w:val="single" w:color="FFFFFF" w:sz="6" w:space="0"/>
              <w:left w:val="single" w:color="FFFFFF" w:sz="2" w:space="0"/>
              <w:right w:val="single" w:color="FFFFFF" w:sz="2" w:space="0"/>
            </w:tcBorders>
            <w:vAlign w:val="top"/>
          </w:tcPr>
          <w:p w14:paraId="64E4A2E9">
            <w:pPr>
              <w:pStyle w:val="7"/>
            </w:pPr>
          </w:p>
        </w:tc>
        <w:tc>
          <w:tcPr>
            <w:tcW w:w="1498" w:type="dxa"/>
            <w:tcBorders>
              <w:top w:val="single" w:color="FFFFFF" w:sz="6" w:space="0"/>
              <w:left w:val="single" w:color="FFFFFF" w:sz="2" w:space="0"/>
              <w:right w:val="single" w:color="FFFFFF" w:sz="2" w:space="0"/>
            </w:tcBorders>
            <w:vAlign w:val="top"/>
          </w:tcPr>
          <w:p w14:paraId="4A3212B1">
            <w:pPr>
              <w:pStyle w:val="7"/>
            </w:pPr>
          </w:p>
        </w:tc>
        <w:tc>
          <w:tcPr>
            <w:tcW w:w="1985" w:type="dxa"/>
            <w:gridSpan w:val="2"/>
            <w:tcBorders>
              <w:top w:val="single" w:color="FFFFFF" w:sz="6" w:space="0"/>
              <w:left w:val="single" w:color="FFFFFF" w:sz="2" w:space="0"/>
              <w:right w:val="single" w:color="FFFFFF" w:sz="2" w:space="0"/>
            </w:tcBorders>
            <w:vAlign w:val="top"/>
          </w:tcPr>
          <w:p w14:paraId="6B9E4443">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09B0E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4A1DB4DA">
            <w:pPr>
              <w:spacing w:before="126" w:line="175" w:lineRule="exact"/>
              <w:ind w:left="20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45" w:type="dxa"/>
            <w:gridSpan w:val="6"/>
            <w:vAlign w:val="top"/>
          </w:tcPr>
          <w:p w14:paraId="7720F95C">
            <w:pPr>
              <w:spacing w:before="122" w:line="180" w:lineRule="exact"/>
              <w:ind w:left="364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11" w:type="dxa"/>
            <w:vMerge w:val="restart"/>
            <w:tcBorders>
              <w:bottom w:val="nil"/>
            </w:tcBorders>
            <w:vAlign w:val="top"/>
          </w:tcPr>
          <w:p w14:paraId="6EA7275A">
            <w:pPr>
              <w:pStyle w:val="7"/>
              <w:spacing w:line="273" w:lineRule="auto"/>
            </w:pPr>
          </w:p>
          <w:p w14:paraId="20DA4153">
            <w:pPr>
              <w:spacing w:before="73" w:line="178" w:lineRule="exact"/>
              <w:ind w:left="1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2290F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02E75DB">
            <w:pPr>
              <w:spacing w:before="124" w:line="178" w:lineRule="exact"/>
              <w:ind w:left="3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2B0BF85E">
            <w:pPr>
              <w:spacing w:before="124" w:line="178" w:lineRule="exact"/>
              <w:ind w:left="110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09929ECF">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04" w:type="dxa"/>
            <w:vAlign w:val="top"/>
          </w:tcPr>
          <w:p w14:paraId="6F1FB8C5">
            <w:pPr>
              <w:spacing w:before="123"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4897B3B0">
            <w:pPr>
              <w:spacing w:before="124" w:line="178" w:lineRule="exact"/>
              <w:ind w:left="19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61EFCB75">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26382E65">
            <w:pPr>
              <w:spacing w:before="123" w:line="178" w:lineRule="exact"/>
              <w:ind w:left="1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4A7CADDB">
            <w:pPr>
              <w:spacing w:before="123" w:line="179" w:lineRule="exact"/>
              <w:ind w:left="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11" w:type="dxa"/>
            <w:vMerge w:val="continue"/>
            <w:tcBorders>
              <w:top w:val="nil"/>
            </w:tcBorders>
            <w:vAlign w:val="top"/>
          </w:tcPr>
          <w:p w14:paraId="2CF2BADC">
            <w:pPr>
              <w:pStyle w:val="7"/>
            </w:pPr>
          </w:p>
        </w:tc>
      </w:tr>
      <w:tr w14:paraId="5D1D5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228DB5C2">
            <w:pPr>
              <w:spacing w:before="126" w:line="175" w:lineRule="exact"/>
              <w:ind w:left="20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2EC30C58">
            <w:pPr>
              <w:pStyle w:val="7"/>
              <w:spacing w:before="149" w:line="183" w:lineRule="auto"/>
              <w:ind w:left="792"/>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1304" w:type="dxa"/>
            <w:vAlign w:val="top"/>
          </w:tcPr>
          <w:p w14:paraId="4C212316">
            <w:pPr>
              <w:pStyle w:val="7"/>
              <w:spacing w:before="149" w:line="183" w:lineRule="auto"/>
              <w:ind w:left="639"/>
              <w:rPr>
                <w:sz w:val="15"/>
                <w:szCs w:val="15"/>
              </w:rPr>
            </w:pPr>
            <w:r>
              <w:rPr>
                <w:color w:val="212529"/>
                <w:spacing w:val="3"/>
                <w:sz w:val="15"/>
                <w:szCs w:val="15"/>
              </w:rPr>
              <w:t>2223.</w:t>
            </w:r>
            <w:r>
              <w:rPr>
                <w:color w:val="212529"/>
                <w:spacing w:val="13"/>
                <w:sz w:val="15"/>
                <w:szCs w:val="15"/>
              </w:rPr>
              <w:t xml:space="preserve"> </w:t>
            </w:r>
            <w:r>
              <w:rPr>
                <w:color w:val="212529"/>
                <w:spacing w:val="3"/>
                <w:sz w:val="15"/>
                <w:szCs w:val="15"/>
              </w:rPr>
              <w:t>56</w:t>
            </w:r>
          </w:p>
        </w:tc>
        <w:tc>
          <w:tcPr>
            <w:tcW w:w="1318" w:type="dxa"/>
            <w:vAlign w:val="top"/>
          </w:tcPr>
          <w:p w14:paraId="09B5015B">
            <w:pPr>
              <w:pStyle w:val="7"/>
            </w:pPr>
          </w:p>
        </w:tc>
        <w:tc>
          <w:tcPr>
            <w:tcW w:w="1498" w:type="dxa"/>
            <w:vAlign w:val="top"/>
          </w:tcPr>
          <w:p w14:paraId="0CA9D30F">
            <w:pPr>
              <w:pStyle w:val="7"/>
            </w:pPr>
          </w:p>
        </w:tc>
        <w:tc>
          <w:tcPr>
            <w:tcW w:w="1498" w:type="dxa"/>
            <w:vAlign w:val="top"/>
          </w:tcPr>
          <w:p w14:paraId="279340AC">
            <w:pPr>
              <w:pStyle w:val="7"/>
            </w:pPr>
          </w:p>
        </w:tc>
        <w:tc>
          <w:tcPr>
            <w:tcW w:w="974" w:type="dxa"/>
            <w:vAlign w:val="top"/>
          </w:tcPr>
          <w:p w14:paraId="0C711C7C">
            <w:pPr>
              <w:pStyle w:val="7"/>
            </w:pPr>
          </w:p>
        </w:tc>
        <w:tc>
          <w:tcPr>
            <w:tcW w:w="1011" w:type="dxa"/>
            <w:vAlign w:val="top"/>
          </w:tcPr>
          <w:p w14:paraId="23D71C0A">
            <w:pPr>
              <w:pStyle w:val="7"/>
            </w:pPr>
          </w:p>
        </w:tc>
      </w:tr>
      <w:tr w14:paraId="545C2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9E45B61">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82" w:type="dxa"/>
            <w:vAlign w:val="top"/>
          </w:tcPr>
          <w:p w14:paraId="2F0C1708">
            <w:pPr>
              <w:spacing w:before="128" w:line="219" w:lineRule="auto"/>
              <w:ind w:left="1"/>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53" w:type="dxa"/>
            <w:vAlign w:val="top"/>
          </w:tcPr>
          <w:p w14:paraId="3828D21C">
            <w:pPr>
              <w:spacing w:before="12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1748.02</w:t>
            </w:r>
          </w:p>
        </w:tc>
        <w:tc>
          <w:tcPr>
            <w:tcW w:w="1304" w:type="dxa"/>
            <w:vAlign w:val="top"/>
          </w:tcPr>
          <w:p w14:paraId="7C89C1C6">
            <w:pPr>
              <w:spacing w:before="129"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1748.02</w:t>
            </w:r>
          </w:p>
        </w:tc>
        <w:tc>
          <w:tcPr>
            <w:tcW w:w="1318" w:type="dxa"/>
            <w:vAlign w:val="top"/>
          </w:tcPr>
          <w:p w14:paraId="6E1A4A3A">
            <w:pPr>
              <w:pStyle w:val="7"/>
            </w:pPr>
          </w:p>
        </w:tc>
        <w:tc>
          <w:tcPr>
            <w:tcW w:w="1498" w:type="dxa"/>
            <w:vAlign w:val="top"/>
          </w:tcPr>
          <w:p w14:paraId="561AE4DC">
            <w:pPr>
              <w:pStyle w:val="7"/>
            </w:pPr>
          </w:p>
        </w:tc>
        <w:tc>
          <w:tcPr>
            <w:tcW w:w="1498" w:type="dxa"/>
            <w:vAlign w:val="top"/>
          </w:tcPr>
          <w:p w14:paraId="046FE6B9">
            <w:pPr>
              <w:pStyle w:val="7"/>
            </w:pPr>
          </w:p>
        </w:tc>
        <w:tc>
          <w:tcPr>
            <w:tcW w:w="974" w:type="dxa"/>
            <w:vAlign w:val="top"/>
          </w:tcPr>
          <w:p w14:paraId="505DE7F4">
            <w:pPr>
              <w:pStyle w:val="7"/>
            </w:pPr>
          </w:p>
        </w:tc>
        <w:tc>
          <w:tcPr>
            <w:tcW w:w="1011" w:type="dxa"/>
            <w:vAlign w:val="top"/>
          </w:tcPr>
          <w:p w14:paraId="4EC8595D">
            <w:pPr>
              <w:pStyle w:val="7"/>
            </w:pPr>
          </w:p>
        </w:tc>
      </w:tr>
      <w:tr w14:paraId="2CBCA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0884CC6">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20138</w:t>
            </w:r>
          </w:p>
        </w:tc>
        <w:tc>
          <w:tcPr>
            <w:tcW w:w="2982" w:type="dxa"/>
            <w:vAlign w:val="top"/>
          </w:tcPr>
          <w:p w14:paraId="262A5796">
            <w:pPr>
              <w:spacing w:before="129" w:line="219" w:lineRule="auto"/>
              <w:ind w:left="1"/>
              <w:rPr>
                <w:rFonts w:ascii="宋体" w:hAnsi="宋体" w:eastAsia="宋体" w:cs="宋体"/>
                <w:sz w:val="18"/>
                <w:szCs w:val="18"/>
              </w:rPr>
            </w:pPr>
            <w:r>
              <w:rPr>
                <w:rFonts w:ascii="宋体" w:hAnsi="宋体" w:eastAsia="宋体" w:cs="宋体"/>
                <w:color w:val="212529"/>
                <w:spacing w:val="-2"/>
                <w:sz w:val="18"/>
                <w:szCs w:val="18"/>
              </w:rPr>
              <w:t>市场监督管理事务</w:t>
            </w:r>
          </w:p>
        </w:tc>
        <w:tc>
          <w:tcPr>
            <w:tcW w:w="1453" w:type="dxa"/>
            <w:vAlign w:val="top"/>
          </w:tcPr>
          <w:p w14:paraId="1349D066">
            <w:pPr>
              <w:spacing w:before="130"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1748.02</w:t>
            </w:r>
          </w:p>
        </w:tc>
        <w:tc>
          <w:tcPr>
            <w:tcW w:w="1304" w:type="dxa"/>
            <w:vAlign w:val="top"/>
          </w:tcPr>
          <w:p w14:paraId="69270B11">
            <w:pPr>
              <w:spacing w:before="130"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1748.02</w:t>
            </w:r>
          </w:p>
        </w:tc>
        <w:tc>
          <w:tcPr>
            <w:tcW w:w="1318" w:type="dxa"/>
            <w:vAlign w:val="top"/>
          </w:tcPr>
          <w:p w14:paraId="7654D204">
            <w:pPr>
              <w:pStyle w:val="7"/>
            </w:pPr>
          </w:p>
        </w:tc>
        <w:tc>
          <w:tcPr>
            <w:tcW w:w="1498" w:type="dxa"/>
            <w:vAlign w:val="top"/>
          </w:tcPr>
          <w:p w14:paraId="095816F5">
            <w:pPr>
              <w:pStyle w:val="7"/>
            </w:pPr>
          </w:p>
        </w:tc>
        <w:tc>
          <w:tcPr>
            <w:tcW w:w="1498" w:type="dxa"/>
            <w:vAlign w:val="top"/>
          </w:tcPr>
          <w:p w14:paraId="30C7E9BC">
            <w:pPr>
              <w:pStyle w:val="7"/>
            </w:pPr>
          </w:p>
        </w:tc>
        <w:tc>
          <w:tcPr>
            <w:tcW w:w="974" w:type="dxa"/>
            <w:vAlign w:val="top"/>
          </w:tcPr>
          <w:p w14:paraId="3B6FA882">
            <w:pPr>
              <w:pStyle w:val="7"/>
            </w:pPr>
          </w:p>
        </w:tc>
        <w:tc>
          <w:tcPr>
            <w:tcW w:w="1011" w:type="dxa"/>
            <w:vAlign w:val="top"/>
          </w:tcPr>
          <w:p w14:paraId="16327759">
            <w:pPr>
              <w:pStyle w:val="7"/>
            </w:pPr>
          </w:p>
        </w:tc>
      </w:tr>
      <w:tr w14:paraId="036CD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1B55017">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2013801</w:t>
            </w:r>
          </w:p>
        </w:tc>
        <w:tc>
          <w:tcPr>
            <w:tcW w:w="2982" w:type="dxa"/>
            <w:vAlign w:val="top"/>
          </w:tcPr>
          <w:p w14:paraId="569BC6BF">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行政运行</w:t>
            </w:r>
          </w:p>
        </w:tc>
        <w:tc>
          <w:tcPr>
            <w:tcW w:w="1453" w:type="dxa"/>
            <w:vAlign w:val="top"/>
          </w:tcPr>
          <w:p w14:paraId="4AEB390C">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651.02</w:t>
            </w:r>
          </w:p>
        </w:tc>
        <w:tc>
          <w:tcPr>
            <w:tcW w:w="1304" w:type="dxa"/>
            <w:vAlign w:val="top"/>
          </w:tcPr>
          <w:p w14:paraId="4ED3B6F8">
            <w:pPr>
              <w:spacing w:before="13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651.02</w:t>
            </w:r>
          </w:p>
        </w:tc>
        <w:tc>
          <w:tcPr>
            <w:tcW w:w="1318" w:type="dxa"/>
            <w:vAlign w:val="top"/>
          </w:tcPr>
          <w:p w14:paraId="0186E2EA">
            <w:pPr>
              <w:pStyle w:val="7"/>
            </w:pPr>
          </w:p>
        </w:tc>
        <w:tc>
          <w:tcPr>
            <w:tcW w:w="1498" w:type="dxa"/>
            <w:vAlign w:val="top"/>
          </w:tcPr>
          <w:p w14:paraId="10501716">
            <w:pPr>
              <w:pStyle w:val="7"/>
            </w:pPr>
          </w:p>
        </w:tc>
        <w:tc>
          <w:tcPr>
            <w:tcW w:w="1498" w:type="dxa"/>
            <w:vAlign w:val="top"/>
          </w:tcPr>
          <w:p w14:paraId="72D4887A">
            <w:pPr>
              <w:pStyle w:val="7"/>
            </w:pPr>
          </w:p>
        </w:tc>
        <w:tc>
          <w:tcPr>
            <w:tcW w:w="974" w:type="dxa"/>
            <w:vAlign w:val="top"/>
          </w:tcPr>
          <w:p w14:paraId="016CFADC">
            <w:pPr>
              <w:pStyle w:val="7"/>
            </w:pPr>
          </w:p>
        </w:tc>
        <w:tc>
          <w:tcPr>
            <w:tcW w:w="1011" w:type="dxa"/>
            <w:vAlign w:val="top"/>
          </w:tcPr>
          <w:p w14:paraId="49A871FD">
            <w:pPr>
              <w:pStyle w:val="7"/>
            </w:pPr>
          </w:p>
        </w:tc>
      </w:tr>
      <w:tr w14:paraId="6CE1E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40D88D3">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2013815</w:t>
            </w:r>
          </w:p>
        </w:tc>
        <w:tc>
          <w:tcPr>
            <w:tcW w:w="2982" w:type="dxa"/>
            <w:vAlign w:val="top"/>
          </w:tcPr>
          <w:p w14:paraId="7B0F8744">
            <w:pPr>
              <w:spacing w:before="131" w:line="219" w:lineRule="auto"/>
              <w:rPr>
                <w:rFonts w:ascii="宋体" w:hAnsi="宋体" w:eastAsia="宋体" w:cs="宋体"/>
                <w:sz w:val="18"/>
                <w:szCs w:val="18"/>
              </w:rPr>
            </w:pPr>
            <w:r>
              <w:rPr>
                <w:rFonts w:ascii="宋体" w:hAnsi="宋体" w:eastAsia="宋体" w:cs="宋体"/>
                <w:color w:val="212529"/>
                <w:spacing w:val="-2"/>
                <w:sz w:val="18"/>
                <w:szCs w:val="18"/>
              </w:rPr>
              <w:t>质量安全监管</w:t>
            </w:r>
          </w:p>
        </w:tc>
        <w:tc>
          <w:tcPr>
            <w:tcW w:w="1453" w:type="dxa"/>
            <w:vAlign w:val="top"/>
          </w:tcPr>
          <w:p w14:paraId="3729C763">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81.40</w:t>
            </w:r>
          </w:p>
        </w:tc>
        <w:tc>
          <w:tcPr>
            <w:tcW w:w="1304" w:type="dxa"/>
            <w:vAlign w:val="top"/>
          </w:tcPr>
          <w:p w14:paraId="4DEDA008">
            <w:pPr>
              <w:spacing w:before="13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81.40</w:t>
            </w:r>
          </w:p>
        </w:tc>
        <w:tc>
          <w:tcPr>
            <w:tcW w:w="1318" w:type="dxa"/>
            <w:vAlign w:val="top"/>
          </w:tcPr>
          <w:p w14:paraId="2306EE29">
            <w:pPr>
              <w:pStyle w:val="7"/>
            </w:pPr>
          </w:p>
        </w:tc>
        <w:tc>
          <w:tcPr>
            <w:tcW w:w="1498" w:type="dxa"/>
            <w:vAlign w:val="top"/>
          </w:tcPr>
          <w:p w14:paraId="76E80750">
            <w:pPr>
              <w:pStyle w:val="7"/>
            </w:pPr>
          </w:p>
        </w:tc>
        <w:tc>
          <w:tcPr>
            <w:tcW w:w="1498" w:type="dxa"/>
            <w:vAlign w:val="top"/>
          </w:tcPr>
          <w:p w14:paraId="00D698DC">
            <w:pPr>
              <w:pStyle w:val="7"/>
            </w:pPr>
          </w:p>
        </w:tc>
        <w:tc>
          <w:tcPr>
            <w:tcW w:w="974" w:type="dxa"/>
            <w:vAlign w:val="top"/>
          </w:tcPr>
          <w:p w14:paraId="5FB6BF8F">
            <w:pPr>
              <w:pStyle w:val="7"/>
            </w:pPr>
          </w:p>
        </w:tc>
        <w:tc>
          <w:tcPr>
            <w:tcW w:w="1011" w:type="dxa"/>
            <w:vAlign w:val="top"/>
          </w:tcPr>
          <w:p w14:paraId="0620BD74">
            <w:pPr>
              <w:pStyle w:val="7"/>
            </w:pPr>
          </w:p>
        </w:tc>
      </w:tr>
      <w:tr w14:paraId="62543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D230976">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2013816</w:t>
            </w:r>
          </w:p>
        </w:tc>
        <w:tc>
          <w:tcPr>
            <w:tcW w:w="2982" w:type="dxa"/>
            <w:vAlign w:val="top"/>
          </w:tcPr>
          <w:p w14:paraId="75EE5F50">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食品安全监管</w:t>
            </w:r>
          </w:p>
        </w:tc>
        <w:tc>
          <w:tcPr>
            <w:tcW w:w="1453" w:type="dxa"/>
            <w:vAlign w:val="top"/>
          </w:tcPr>
          <w:p w14:paraId="0AA780AD">
            <w:pPr>
              <w:spacing w:before="133"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150.00</w:t>
            </w:r>
          </w:p>
        </w:tc>
        <w:tc>
          <w:tcPr>
            <w:tcW w:w="1304" w:type="dxa"/>
            <w:vAlign w:val="top"/>
          </w:tcPr>
          <w:p w14:paraId="0887F6CB">
            <w:pPr>
              <w:spacing w:before="133"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150.00</w:t>
            </w:r>
          </w:p>
        </w:tc>
        <w:tc>
          <w:tcPr>
            <w:tcW w:w="1318" w:type="dxa"/>
            <w:vAlign w:val="top"/>
          </w:tcPr>
          <w:p w14:paraId="53ECF819">
            <w:pPr>
              <w:pStyle w:val="7"/>
            </w:pPr>
          </w:p>
        </w:tc>
        <w:tc>
          <w:tcPr>
            <w:tcW w:w="1498" w:type="dxa"/>
            <w:vAlign w:val="top"/>
          </w:tcPr>
          <w:p w14:paraId="64598A1C">
            <w:pPr>
              <w:pStyle w:val="7"/>
            </w:pPr>
          </w:p>
        </w:tc>
        <w:tc>
          <w:tcPr>
            <w:tcW w:w="1498" w:type="dxa"/>
            <w:vAlign w:val="top"/>
          </w:tcPr>
          <w:p w14:paraId="18517DF6">
            <w:pPr>
              <w:pStyle w:val="7"/>
            </w:pPr>
          </w:p>
        </w:tc>
        <w:tc>
          <w:tcPr>
            <w:tcW w:w="974" w:type="dxa"/>
            <w:vAlign w:val="top"/>
          </w:tcPr>
          <w:p w14:paraId="04AF36D3">
            <w:pPr>
              <w:pStyle w:val="7"/>
            </w:pPr>
          </w:p>
        </w:tc>
        <w:tc>
          <w:tcPr>
            <w:tcW w:w="1011" w:type="dxa"/>
            <w:vAlign w:val="top"/>
          </w:tcPr>
          <w:p w14:paraId="78D02B76">
            <w:pPr>
              <w:pStyle w:val="7"/>
            </w:pPr>
          </w:p>
        </w:tc>
      </w:tr>
      <w:tr w14:paraId="2F7BE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318420E">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2013850</w:t>
            </w:r>
          </w:p>
        </w:tc>
        <w:tc>
          <w:tcPr>
            <w:tcW w:w="2982" w:type="dxa"/>
            <w:vAlign w:val="top"/>
          </w:tcPr>
          <w:p w14:paraId="11DC5C61">
            <w:pPr>
              <w:spacing w:before="134" w:line="219" w:lineRule="auto"/>
              <w:rPr>
                <w:rFonts w:ascii="宋体" w:hAnsi="宋体" w:eastAsia="宋体" w:cs="宋体"/>
                <w:sz w:val="18"/>
                <w:szCs w:val="18"/>
              </w:rPr>
            </w:pPr>
            <w:r>
              <w:rPr>
                <w:rFonts w:ascii="宋体" w:hAnsi="宋体" w:eastAsia="宋体" w:cs="宋体"/>
                <w:color w:val="212529"/>
                <w:spacing w:val="-2"/>
                <w:sz w:val="18"/>
                <w:szCs w:val="18"/>
              </w:rPr>
              <w:t>事业运行</w:t>
            </w:r>
          </w:p>
        </w:tc>
        <w:tc>
          <w:tcPr>
            <w:tcW w:w="1453" w:type="dxa"/>
            <w:vAlign w:val="top"/>
          </w:tcPr>
          <w:p w14:paraId="09B1F3E5">
            <w:pPr>
              <w:spacing w:before="134" w:line="238" w:lineRule="auto"/>
              <w:ind w:right="23"/>
              <w:jc w:val="right"/>
              <w:rPr>
                <w:rFonts w:ascii="宋体" w:hAnsi="宋体" w:eastAsia="宋体" w:cs="宋体"/>
                <w:sz w:val="18"/>
                <w:szCs w:val="18"/>
              </w:rPr>
            </w:pPr>
            <w:r>
              <w:rPr>
                <w:rFonts w:ascii="宋体" w:hAnsi="宋体" w:eastAsia="宋体" w:cs="宋体"/>
                <w:color w:val="212529"/>
                <w:spacing w:val="-1"/>
                <w:sz w:val="18"/>
                <w:szCs w:val="18"/>
              </w:rPr>
              <w:t>488.52</w:t>
            </w:r>
          </w:p>
        </w:tc>
        <w:tc>
          <w:tcPr>
            <w:tcW w:w="1304" w:type="dxa"/>
            <w:vAlign w:val="top"/>
          </w:tcPr>
          <w:p w14:paraId="4BF55125">
            <w:pPr>
              <w:spacing w:before="134" w:line="238" w:lineRule="auto"/>
              <w:ind w:right="27"/>
              <w:jc w:val="right"/>
              <w:rPr>
                <w:rFonts w:ascii="宋体" w:hAnsi="宋体" w:eastAsia="宋体" w:cs="宋体"/>
                <w:sz w:val="18"/>
                <w:szCs w:val="18"/>
              </w:rPr>
            </w:pPr>
            <w:r>
              <w:rPr>
                <w:rFonts w:ascii="宋体" w:hAnsi="宋体" w:eastAsia="宋体" w:cs="宋体"/>
                <w:color w:val="212529"/>
                <w:spacing w:val="-1"/>
                <w:sz w:val="18"/>
                <w:szCs w:val="18"/>
              </w:rPr>
              <w:t>488.52</w:t>
            </w:r>
          </w:p>
        </w:tc>
        <w:tc>
          <w:tcPr>
            <w:tcW w:w="1318" w:type="dxa"/>
            <w:vAlign w:val="top"/>
          </w:tcPr>
          <w:p w14:paraId="31E2453B">
            <w:pPr>
              <w:pStyle w:val="7"/>
            </w:pPr>
          </w:p>
        </w:tc>
        <w:tc>
          <w:tcPr>
            <w:tcW w:w="1498" w:type="dxa"/>
            <w:vAlign w:val="top"/>
          </w:tcPr>
          <w:p w14:paraId="202462E7">
            <w:pPr>
              <w:pStyle w:val="7"/>
            </w:pPr>
          </w:p>
        </w:tc>
        <w:tc>
          <w:tcPr>
            <w:tcW w:w="1498" w:type="dxa"/>
            <w:vAlign w:val="top"/>
          </w:tcPr>
          <w:p w14:paraId="1A7795F3">
            <w:pPr>
              <w:pStyle w:val="7"/>
            </w:pPr>
          </w:p>
        </w:tc>
        <w:tc>
          <w:tcPr>
            <w:tcW w:w="974" w:type="dxa"/>
            <w:vAlign w:val="top"/>
          </w:tcPr>
          <w:p w14:paraId="1C5E072A">
            <w:pPr>
              <w:pStyle w:val="7"/>
            </w:pPr>
          </w:p>
        </w:tc>
        <w:tc>
          <w:tcPr>
            <w:tcW w:w="1011" w:type="dxa"/>
            <w:vAlign w:val="top"/>
          </w:tcPr>
          <w:p w14:paraId="013C36B4">
            <w:pPr>
              <w:pStyle w:val="7"/>
            </w:pPr>
          </w:p>
        </w:tc>
      </w:tr>
      <w:tr w14:paraId="401EB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982A623">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2013899</w:t>
            </w:r>
          </w:p>
        </w:tc>
        <w:tc>
          <w:tcPr>
            <w:tcW w:w="2982" w:type="dxa"/>
            <w:vAlign w:val="top"/>
          </w:tcPr>
          <w:p w14:paraId="2146D2F5">
            <w:pPr>
              <w:spacing w:before="134" w:line="219" w:lineRule="auto"/>
              <w:rPr>
                <w:rFonts w:ascii="宋体" w:hAnsi="宋体" w:eastAsia="宋体" w:cs="宋体"/>
                <w:sz w:val="18"/>
                <w:szCs w:val="18"/>
              </w:rPr>
            </w:pPr>
            <w:r>
              <w:rPr>
                <w:rFonts w:ascii="宋体" w:hAnsi="宋体" w:eastAsia="宋体" w:cs="宋体"/>
                <w:color w:val="212529"/>
                <w:spacing w:val="-1"/>
                <w:sz w:val="18"/>
                <w:szCs w:val="18"/>
              </w:rPr>
              <w:t>其他市场监督管理事务</w:t>
            </w:r>
          </w:p>
        </w:tc>
        <w:tc>
          <w:tcPr>
            <w:tcW w:w="1453" w:type="dxa"/>
            <w:vAlign w:val="top"/>
          </w:tcPr>
          <w:p w14:paraId="559512D6">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377.08</w:t>
            </w:r>
          </w:p>
        </w:tc>
        <w:tc>
          <w:tcPr>
            <w:tcW w:w="1304" w:type="dxa"/>
            <w:vAlign w:val="top"/>
          </w:tcPr>
          <w:p w14:paraId="0002194B">
            <w:pPr>
              <w:spacing w:before="135"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377.08</w:t>
            </w:r>
          </w:p>
        </w:tc>
        <w:tc>
          <w:tcPr>
            <w:tcW w:w="1318" w:type="dxa"/>
            <w:vAlign w:val="top"/>
          </w:tcPr>
          <w:p w14:paraId="33937FAE">
            <w:pPr>
              <w:pStyle w:val="7"/>
            </w:pPr>
          </w:p>
        </w:tc>
        <w:tc>
          <w:tcPr>
            <w:tcW w:w="1498" w:type="dxa"/>
            <w:vAlign w:val="top"/>
          </w:tcPr>
          <w:p w14:paraId="7B733988">
            <w:pPr>
              <w:pStyle w:val="7"/>
            </w:pPr>
          </w:p>
        </w:tc>
        <w:tc>
          <w:tcPr>
            <w:tcW w:w="1498" w:type="dxa"/>
            <w:vAlign w:val="top"/>
          </w:tcPr>
          <w:p w14:paraId="01AFE156">
            <w:pPr>
              <w:pStyle w:val="7"/>
            </w:pPr>
          </w:p>
        </w:tc>
        <w:tc>
          <w:tcPr>
            <w:tcW w:w="974" w:type="dxa"/>
            <w:vAlign w:val="top"/>
          </w:tcPr>
          <w:p w14:paraId="7515EAE3">
            <w:pPr>
              <w:pStyle w:val="7"/>
            </w:pPr>
          </w:p>
        </w:tc>
        <w:tc>
          <w:tcPr>
            <w:tcW w:w="1011" w:type="dxa"/>
            <w:vAlign w:val="top"/>
          </w:tcPr>
          <w:p w14:paraId="569F77DF">
            <w:pPr>
              <w:pStyle w:val="7"/>
            </w:pPr>
          </w:p>
        </w:tc>
      </w:tr>
      <w:tr w14:paraId="023F8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818E0C0">
            <w:pPr>
              <w:spacing w:before="135"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82" w:type="dxa"/>
            <w:vAlign w:val="top"/>
          </w:tcPr>
          <w:p w14:paraId="5F8E1E04">
            <w:pPr>
              <w:spacing w:before="135"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5420AF28">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256.93</w:t>
            </w:r>
          </w:p>
        </w:tc>
        <w:tc>
          <w:tcPr>
            <w:tcW w:w="1304" w:type="dxa"/>
            <w:vAlign w:val="top"/>
          </w:tcPr>
          <w:p w14:paraId="3C6E83D0">
            <w:pPr>
              <w:spacing w:before="13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256.93</w:t>
            </w:r>
          </w:p>
        </w:tc>
        <w:tc>
          <w:tcPr>
            <w:tcW w:w="1318" w:type="dxa"/>
            <w:vAlign w:val="top"/>
          </w:tcPr>
          <w:p w14:paraId="54110B6F">
            <w:pPr>
              <w:pStyle w:val="7"/>
            </w:pPr>
          </w:p>
        </w:tc>
        <w:tc>
          <w:tcPr>
            <w:tcW w:w="1498" w:type="dxa"/>
            <w:vAlign w:val="top"/>
          </w:tcPr>
          <w:p w14:paraId="1742EFEB">
            <w:pPr>
              <w:pStyle w:val="7"/>
            </w:pPr>
          </w:p>
        </w:tc>
        <w:tc>
          <w:tcPr>
            <w:tcW w:w="1498" w:type="dxa"/>
            <w:vAlign w:val="top"/>
          </w:tcPr>
          <w:p w14:paraId="63426635">
            <w:pPr>
              <w:pStyle w:val="7"/>
            </w:pPr>
          </w:p>
        </w:tc>
        <w:tc>
          <w:tcPr>
            <w:tcW w:w="974" w:type="dxa"/>
            <w:vAlign w:val="top"/>
          </w:tcPr>
          <w:p w14:paraId="57F47F10">
            <w:pPr>
              <w:pStyle w:val="7"/>
            </w:pPr>
          </w:p>
        </w:tc>
        <w:tc>
          <w:tcPr>
            <w:tcW w:w="1011" w:type="dxa"/>
            <w:vAlign w:val="top"/>
          </w:tcPr>
          <w:p w14:paraId="542A55F0">
            <w:pPr>
              <w:pStyle w:val="7"/>
            </w:pPr>
          </w:p>
        </w:tc>
      </w:tr>
      <w:tr w14:paraId="084A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2F68A68">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82" w:type="dxa"/>
            <w:vAlign w:val="top"/>
          </w:tcPr>
          <w:p w14:paraId="7FDAD436">
            <w:pPr>
              <w:spacing w:before="136"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5EB31872">
            <w:pPr>
              <w:spacing w:before="13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256.93</w:t>
            </w:r>
          </w:p>
        </w:tc>
        <w:tc>
          <w:tcPr>
            <w:tcW w:w="1304" w:type="dxa"/>
            <w:vAlign w:val="top"/>
          </w:tcPr>
          <w:p w14:paraId="27F9B4EE">
            <w:pPr>
              <w:spacing w:before="13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256.93</w:t>
            </w:r>
          </w:p>
        </w:tc>
        <w:tc>
          <w:tcPr>
            <w:tcW w:w="1318" w:type="dxa"/>
            <w:vAlign w:val="top"/>
          </w:tcPr>
          <w:p w14:paraId="4D7E3180">
            <w:pPr>
              <w:pStyle w:val="7"/>
            </w:pPr>
          </w:p>
        </w:tc>
        <w:tc>
          <w:tcPr>
            <w:tcW w:w="1498" w:type="dxa"/>
            <w:vAlign w:val="top"/>
          </w:tcPr>
          <w:p w14:paraId="78A17E24">
            <w:pPr>
              <w:pStyle w:val="7"/>
            </w:pPr>
          </w:p>
        </w:tc>
        <w:tc>
          <w:tcPr>
            <w:tcW w:w="1498" w:type="dxa"/>
            <w:vAlign w:val="top"/>
          </w:tcPr>
          <w:p w14:paraId="4CE632CB">
            <w:pPr>
              <w:pStyle w:val="7"/>
            </w:pPr>
          </w:p>
        </w:tc>
        <w:tc>
          <w:tcPr>
            <w:tcW w:w="974" w:type="dxa"/>
            <w:vAlign w:val="top"/>
          </w:tcPr>
          <w:p w14:paraId="3EC00FF8">
            <w:pPr>
              <w:pStyle w:val="7"/>
            </w:pPr>
          </w:p>
        </w:tc>
        <w:tc>
          <w:tcPr>
            <w:tcW w:w="1011" w:type="dxa"/>
            <w:vAlign w:val="top"/>
          </w:tcPr>
          <w:p w14:paraId="59FB571F">
            <w:pPr>
              <w:pStyle w:val="7"/>
            </w:pPr>
          </w:p>
        </w:tc>
      </w:tr>
      <w:tr w14:paraId="6A414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C975472">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82" w:type="dxa"/>
            <w:vAlign w:val="top"/>
          </w:tcPr>
          <w:p w14:paraId="5EB9C77B">
            <w:pPr>
              <w:spacing w:before="137" w:line="219" w:lineRule="auto"/>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53" w:type="dxa"/>
            <w:vAlign w:val="top"/>
          </w:tcPr>
          <w:p w14:paraId="199989BB">
            <w:pPr>
              <w:spacing w:before="138"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118.02</w:t>
            </w:r>
          </w:p>
        </w:tc>
        <w:tc>
          <w:tcPr>
            <w:tcW w:w="1304" w:type="dxa"/>
            <w:vAlign w:val="top"/>
          </w:tcPr>
          <w:p w14:paraId="412060ED">
            <w:pPr>
              <w:spacing w:before="138"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118.02</w:t>
            </w:r>
          </w:p>
        </w:tc>
        <w:tc>
          <w:tcPr>
            <w:tcW w:w="1318" w:type="dxa"/>
            <w:vAlign w:val="top"/>
          </w:tcPr>
          <w:p w14:paraId="5A7A6D8E">
            <w:pPr>
              <w:pStyle w:val="7"/>
            </w:pPr>
          </w:p>
        </w:tc>
        <w:tc>
          <w:tcPr>
            <w:tcW w:w="1498" w:type="dxa"/>
            <w:vAlign w:val="top"/>
          </w:tcPr>
          <w:p w14:paraId="13C48FEB">
            <w:pPr>
              <w:pStyle w:val="7"/>
            </w:pPr>
          </w:p>
        </w:tc>
        <w:tc>
          <w:tcPr>
            <w:tcW w:w="1498" w:type="dxa"/>
            <w:vAlign w:val="top"/>
          </w:tcPr>
          <w:p w14:paraId="62464AE1">
            <w:pPr>
              <w:pStyle w:val="7"/>
            </w:pPr>
          </w:p>
        </w:tc>
        <w:tc>
          <w:tcPr>
            <w:tcW w:w="974" w:type="dxa"/>
            <w:vAlign w:val="top"/>
          </w:tcPr>
          <w:p w14:paraId="5B2645D4">
            <w:pPr>
              <w:pStyle w:val="7"/>
            </w:pPr>
          </w:p>
        </w:tc>
        <w:tc>
          <w:tcPr>
            <w:tcW w:w="1011" w:type="dxa"/>
            <w:vAlign w:val="top"/>
          </w:tcPr>
          <w:p w14:paraId="41274B05">
            <w:pPr>
              <w:pStyle w:val="7"/>
            </w:pPr>
          </w:p>
        </w:tc>
      </w:tr>
      <w:tr w14:paraId="375DF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6C792F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82" w:type="dxa"/>
            <w:vAlign w:val="top"/>
          </w:tcPr>
          <w:p w14:paraId="1D0E20C2">
            <w:pPr>
              <w:spacing w:before="138"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1F5898BC">
            <w:pPr>
              <w:spacing w:before="13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122.22</w:t>
            </w:r>
          </w:p>
        </w:tc>
        <w:tc>
          <w:tcPr>
            <w:tcW w:w="1304" w:type="dxa"/>
            <w:vAlign w:val="top"/>
          </w:tcPr>
          <w:p w14:paraId="71FD64A4">
            <w:pPr>
              <w:spacing w:before="139"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122.22</w:t>
            </w:r>
          </w:p>
        </w:tc>
        <w:tc>
          <w:tcPr>
            <w:tcW w:w="1318" w:type="dxa"/>
            <w:vAlign w:val="top"/>
          </w:tcPr>
          <w:p w14:paraId="19342E24">
            <w:pPr>
              <w:pStyle w:val="7"/>
            </w:pPr>
          </w:p>
        </w:tc>
        <w:tc>
          <w:tcPr>
            <w:tcW w:w="1498" w:type="dxa"/>
            <w:vAlign w:val="top"/>
          </w:tcPr>
          <w:p w14:paraId="33A317C9">
            <w:pPr>
              <w:pStyle w:val="7"/>
            </w:pPr>
          </w:p>
        </w:tc>
        <w:tc>
          <w:tcPr>
            <w:tcW w:w="1498" w:type="dxa"/>
            <w:vAlign w:val="top"/>
          </w:tcPr>
          <w:p w14:paraId="42BE2BA0">
            <w:pPr>
              <w:pStyle w:val="7"/>
            </w:pPr>
          </w:p>
        </w:tc>
        <w:tc>
          <w:tcPr>
            <w:tcW w:w="974" w:type="dxa"/>
            <w:vAlign w:val="top"/>
          </w:tcPr>
          <w:p w14:paraId="03A7AA74">
            <w:pPr>
              <w:pStyle w:val="7"/>
            </w:pPr>
          </w:p>
        </w:tc>
        <w:tc>
          <w:tcPr>
            <w:tcW w:w="1011" w:type="dxa"/>
            <w:vAlign w:val="top"/>
          </w:tcPr>
          <w:p w14:paraId="17458613">
            <w:pPr>
              <w:pStyle w:val="7"/>
            </w:pPr>
          </w:p>
        </w:tc>
      </w:tr>
      <w:tr w14:paraId="65B21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954752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2080599</w:t>
            </w:r>
          </w:p>
        </w:tc>
        <w:tc>
          <w:tcPr>
            <w:tcW w:w="2982" w:type="dxa"/>
            <w:vAlign w:val="top"/>
          </w:tcPr>
          <w:p w14:paraId="30C4289F">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其他行政事业单位养老支出</w:t>
            </w:r>
          </w:p>
        </w:tc>
        <w:tc>
          <w:tcPr>
            <w:tcW w:w="1453" w:type="dxa"/>
            <w:vAlign w:val="top"/>
          </w:tcPr>
          <w:p w14:paraId="2BA7A11F">
            <w:pPr>
              <w:spacing w:before="139"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16.69</w:t>
            </w:r>
          </w:p>
        </w:tc>
        <w:tc>
          <w:tcPr>
            <w:tcW w:w="1304" w:type="dxa"/>
            <w:vAlign w:val="top"/>
          </w:tcPr>
          <w:p w14:paraId="0DA10E2B">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16.69</w:t>
            </w:r>
          </w:p>
        </w:tc>
        <w:tc>
          <w:tcPr>
            <w:tcW w:w="1318" w:type="dxa"/>
            <w:vAlign w:val="top"/>
          </w:tcPr>
          <w:p w14:paraId="14FC0E0F">
            <w:pPr>
              <w:pStyle w:val="7"/>
            </w:pPr>
          </w:p>
        </w:tc>
        <w:tc>
          <w:tcPr>
            <w:tcW w:w="1498" w:type="dxa"/>
            <w:vAlign w:val="top"/>
          </w:tcPr>
          <w:p w14:paraId="24F95F8B">
            <w:pPr>
              <w:pStyle w:val="7"/>
            </w:pPr>
          </w:p>
        </w:tc>
        <w:tc>
          <w:tcPr>
            <w:tcW w:w="1498" w:type="dxa"/>
            <w:vAlign w:val="top"/>
          </w:tcPr>
          <w:p w14:paraId="556AA935">
            <w:pPr>
              <w:pStyle w:val="7"/>
            </w:pPr>
          </w:p>
        </w:tc>
        <w:tc>
          <w:tcPr>
            <w:tcW w:w="974" w:type="dxa"/>
            <w:vAlign w:val="top"/>
          </w:tcPr>
          <w:p w14:paraId="6E3EC18B">
            <w:pPr>
              <w:pStyle w:val="7"/>
            </w:pPr>
          </w:p>
        </w:tc>
        <w:tc>
          <w:tcPr>
            <w:tcW w:w="1011" w:type="dxa"/>
            <w:vAlign w:val="top"/>
          </w:tcPr>
          <w:p w14:paraId="7AF54AA9">
            <w:pPr>
              <w:pStyle w:val="7"/>
            </w:pPr>
          </w:p>
        </w:tc>
      </w:tr>
      <w:tr w14:paraId="58B91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7F7221C">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82" w:type="dxa"/>
            <w:vAlign w:val="top"/>
          </w:tcPr>
          <w:p w14:paraId="77FEDA8A">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49BB570A">
            <w:pPr>
              <w:spacing w:before="13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108.62</w:t>
            </w:r>
          </w:p>
        </w:tc>
        <w:tc>
          <w:tcPr>
            <w:tcW w:w="1304" w:type="dxa"/>
            <w:vAlign w:val="top"/>
          </w:tcPr>
          <w:p w14:paraId="4DC00EB1">
            <w:pPr>
              <w:spacing w:before="139"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108.62</w:t>
            </w:r>
          </w:p>
        </w:tc>
        <w:tc>
          <w:tcPr>
            <w:tcW w:w="1318" w:type="dxa"/>
            <w:vAlign w:val="top"/>
          </w:tcPr>
          <w:p w14:paraId="0950C8AD">
            <w:pPr>
              <w:pStyle w:val="7"/>
            </w:pPr>
          </w:p>
        </w:tc>
        <w:tc>
          <w:tcPr>
            <w:tcW w:w="1498" w:type="dxa"/>
            <w:vAlign w:val="top"/>
          </w:tcPr>
          <w:p w14:paraId="3653E767">
            <w:pPr>
              <w:pStyle w:val="7"/>
            </w:pPr>
          </w:p>
        </w:tc>
        <w:tc>
          <w:tcPr>
            <w:tcW w:w="1498" w:type="dxa"/>
            <w:vAlign w:val="top"/>
          </w:tcPr>
          <w:p w14:paraId="2C0A2BF6">
            <w:pPr>
              <w:pStyle w:val="7"/>
            </w:pPr>
          </w:p>
        </w:tc>
        <w:tc>
          <w:tcPr>
            <w:tcW w:w="974" w:type="dxa"/>
            <w:vAlign w:val="top"/>
          </w:tcPr>
          <w:p w14:paraId="65EB2F32">
            <w:pPr>
              <w:pStyle w:val="7"/>
            </w:pPr>
          </w:p>
        </w:tc>
        <w:tc>
          <w:tcPr>
            <w:tcW w:w="1011" w:type="dxa"/>
            <w:vAlign w:val="top"/>
          </w:tcPr>
          <w:p w14:paraId="5832302E">
            <w:pPr>
              <w:pStyle w:val="7"/>
            </w:pPr>
          </w:p>
        </w:tc>
      </w:tr>
      <w:tr w14:paraId="6B7EB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5708E9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82" w:type="dxa"/>
            <w:vAlign w:val="top"/>
          </w:tcPr>
          <w:p w14:paraId="1EA49FD2">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040635D9">
            <w:pPr>
              <w:spacing w:before="13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108.62</w:t>
            </w:r>
          </w:p>
        </w:tc>
        <w:tc>
          <w:tcPr>
            <w:tcW w:w="1304" w:type="dxa"/>
            <w:vAlign w:val="top"/>
          </w:tcPr>
          <w:p w14:paraId="17F27273">
            <w:pPr>
              <w:spacing w:before="139"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108.62</w:t>
            </w:r>
          </w:p>
        </w:tc>
        <w:tc>
          <w:tcPr>
            <w:tcW w:w="1318" w:type="dxa"/>
            <w:vAlign w:val="top"/>
          </w:tcPr>
          <w:p w14:paraId="27442DA0">
            <w:pPr>
              <w:pStyle w:val="7"/>
            </w:pPr>
          </w:p>
        </w:tc>
        <w:tc>
          <w:tcPr>
            <w:tcW w:w="1498" w:type="dxa"/>
            <w:vAlign w:val="top"/>
          </w:tcPr>
          <w:p w14:paraId="21C8C632">
            <w:pPr>
              <w:pStyle w:val="7"/>
            </w:pPr>
          </w:p>
        </w:tc>
        <w:tc>
          <w:tcPr>
            <w:tcW w:w="1498" w:type="dxa"/>
            <w:vAlign w:val="top"/>
          </w:tcPr>
          <w:p w14:paraId="2A256057">
            <w:pPr>
              <w:pStyle w:val="7"/>
            </w:pPr>
          </w:p>
        </w:tc>
        <w:tc>
          <w:tcPr>
            <w:tcW w:w="974" w:type="dxa"/>
            <w:vAlign w:val="top"/>
          </w:tcPr>
          <w:p w14:paraId="7445D239">
            <w:pPr>
              <w:pStyle w:val="7"/>
            </w:pPr>
          </w:p>
        </w:tc>
        <w:tc>
          <w:tcPr>
            <w:tcW w:w="1011" w:type="dxa"/>
            <w:vAlign w:val="top"/>
          </w:tcPr>
          <w:p w14:paraId="7EEF8433">
            <w:pPr>
              <w:pStyle w:val="7"/>
            </w:pPr>
          </w:p>
        </w:tc>
      </w:tr>
      <w:tr w14:paraId="7C77F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E098E2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82" w:type="dxa"/>
            <w:vAlign w:val="top"/>
          </w:tcPr>
          <w:p w14:paraId="2D20A9FD">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53" w:type="dxa"/>
            <w:vAlign w:val="top"/>
          </w:tcPr>
          <w:p w14:paraId="1FE9673F">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24.36</w:t>
            </w:r>
          </w:p>
        </w:tc>
        <w:tc>
          <w:tcPr>
            <w:tcW w:w="1304" w:type="dxa"/>
            <w:vAlign w:val="top"/>
          </w:tcPr>
          <w:p w14:paraId="40F64762">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24.36</w:t>
            </w:r>
          </w:p>
        </w:tc>
        <w:tc>
          <w:tcPr>
            <w:tcW w:w="1318" w:type="dxa"/>
            <w:vAlign w:val="top"/>
          </w:tcPr>
          <w:p w14:paraId="4375FB8A">
            <w:pPr>
              <w:pStyle w:val="7"/>
            </w:pPr>
          </w:p>
        </w:tc>
        <w:tc>
          <w:tcPr>
            <w:tcW w:w="1498" w:type="dxa"/>
            <w:vAlign w:val="top"/>
          </w:tcPr>
          <w:p w14:paraId="076ABC90">
            <w:pPr>
              <w:pStyle w:val="7"/>
            </w:pPr>
          </w:p>
        </w:tc>
        <w:tc>
          <w:tcPr>
            <w:tcW w:w="1498" w:type="dxa"/>
            <w:vAlign w:val="top"/>
          </w:tcPr>
          <w:p w14:paraId="134D5CEC">
            <w:pPr>
              <w:pStyle w:val="7"/>
            </w:pPr>
          </w:p>
        </w:tc>
        <w:tc>
          <w:tcPr>
            <w:tcW w:w="974" w:type="dxa"/>
            <w:vAlign w:val="top"/>
          </w:tcPr>
          <w:p w14:paraId="6DE2D19F">
            <w:pPr>
              <w:pStyle w:val="7"/>
            </w:pPr>
          </w:p>
        </w:tc>
        <w:tc>
          <w:tcPr>
            <w:tcW w:w="1011" w:type="dxa"/>
            <w:vAlign w:val="top"/>
          </w:tcPr>
          <w:p w14:paraId="0F524562">
            <w:pPr>
              <w:pStyle w:val="7"/>
            </w:pPr>
          </w:p>
        </w:tc>
      </w:tr>
      <w:tr w14:paraId="4F7F1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626EB8B7">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82" w:type="dxa"/>
            <w:vAlign w:val="top"/>
          </w:tcPr>
          <w:p w14:paraId="19F514FA">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2F601D8F">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25.30</w:t>
            </w:r>
          </w:p>
        </w:tc>
        <w:tc>
          <w:tcPr>
            <w:tcW w:w="1304" w:type="dxa"/>
            <w:vAlign w:val="top"/>
          </w:tcPr>
          <w:p w14:paraId="09E4D620">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25.30</w:t>
            </w:r>
          </w:p>
        </w:tc>
        <w:tc>
          <w:tcPr>
            <w:tcW w:w="1318" w:type="dxa"/>
            <w:vAlign w:val="top"/>
          </w:tcPr>
          <w:p w14:paraId="01689F4A">
            <w:pPr>
              <w:pStyle w:val="7"/>
            </w:pPr>
          </w:p>
        </w:tc>
        <w:tc>
          <w:tcPr>
            <w:tcW w:w="1498" w:type="dxa"/>
            <w:vAlign w:val="top"/>
          </w:tcPr>
          <w:p w14:paraId="3E76BCB4">
            <w:pPr>
              <w:pStyle w:val="7"/>
            </w:pPr>
          </w:p>
        </w:tc>
        <w:tc>
          <w:tcPr>
            <w:tcW w:w="1498" w:type="dxa"/>
            <w:vAlign w:val="top"/>
          </w:tcPr>
          <w:p w14:paraId="77FD06F7">
            <w:pPr>
              <w:pStyle w:val="7"/>
            </w:pPr>
          </w:p>
        </w:tc>
        <w:tc>
          <w:tcPr>
            <w:tcW w:w="974" w:type="dxa"/>
            <w:vAlign w:val="top"/>
          </w:tcPr>
          <w:p w14:paraId="4AF7FEE8">
            <w:pPr>
              <w:pStyle w:val="7"/>
            </w:pPr>
          </w:p>
        </w:tc>
        <w:tc>
          <w:tcPr>
            <w:tcW w:w="1011" w:type="dxa"/>
            <w:vAlign w:val="top"/>
          </w:tcPr>
          <w:p w14:paraId="5A8DBC5E">
            <w:pPr>
              <w:pStyle w:val="7"/>
            </w:pPr>
          </w:p>
        </w:tc>
      </w:tr>
    </w:tbl>
    <w:p w14:paraId="25F82EF5">
      <w:pPr>
        <w:pStyle w:val="2"/>
      </w:pPr>
    </w:p>
    <w:p w14:paraId="22413DBB">
      <w:pPr>
        <w:sectPr>
          <w:headerReference r:id="rId16" w:type="default"/>
          <w:footerReference r:id="rId17" w:type="default"/>
          <w:pgSz w:w="16840" w:h="11900"/>
          <w:pgMar w:top="642" w:right="0" w:bottom="340" w:left="0" w:header="326" w:footer="93" w:gutter="0"/>
          <w:cols w:space="720" w:num="1"/>
        </w:sectPr>
      </w:pPr>
    </w:p>
    <w:p w14:paraId="082DBEEB">
      <w:pPr>
        <w:spacing w:before="28"/>
      </w:pPr>
    </w:p>
    <w:p w14:paraId="67BEF1A9">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6D5B3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431" w:type="dxa"/>
            <w:vAlign w:val="top"/>
          </w:tcPr>
          <w:p w14:paraId="5E964AED">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82" w:type="dxa"/>
            <w:vAlign w:val="top"/>
          </w:tcPr>
          <w:p w14:paraId="47223920">
            <w:pPr>
              <w:spacing w:before="115" w:line="219" w:lineRule="auto"/>
              <w:ind w:left="4"/>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53" w:type="dxa"/>
            <w:vAlign w:val="top"/>
          </w:tcPr>
          <w:p w14:paraId="78570EC3">
            <w:pPr>
              <w:spacing w:before="116"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11.24</w:t>
            </w:r>
          </w:p>
        </w:tc>
        <w:tc>
          <w:tcPr>
            <w:tcW w:w="1304" w:type="dxa"/>
            <w:vAlign w:val="top"/>
          </w:tcPr>
          <w:p w14:paraId="17453923">
            <w:pPr>
              <w:spacing w:before="116"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11.24</w:t>
            </w:r>
          </w:p>
        </w:tc>
        <w:tc>
          <w:tcPr>
            <w:tcW w:w="1318" w:type="dxa"/>
            <w:vAlign w:val="top"/>
          </w:tcPr>
          <w:p w14:paraId="4B526E7C">
            <w:pPr>
              <w:pStyle w:val="7"/>
            </w:pPr>
          </w:p>
        </w:tc>
        <w:tc>
          <w:tcPr>
            <w:tcW w:w="1498" w:type="dxa"/>
            <w:vAlign w:val="top"/>
          </w:tcPr>
          <w:p w14:paraId="4E35A620">
            <w:pPr>
              <w:pStyle w:val="7"/>
            </w:pPr>
          </w:p>
        </w:tc>
        <w:tc>
          <w:tcPr>
            <w:tcW w:w="1498" w:type="dxa"/>
            <w:vAlign w:val="top"/>
          </w:tcPr>
          <w:p w14:paraId="6996E858">
            <w:pPr>
              <w:pStyle w:val="7"/>
            </w:pPr>
          </w:p>
        </w:tc>
        <w:tc>
          <w:tcPr>
            <w:tcW w:w="974" w:type="dxa"/>
            <w:vAlign w:val="top"/>
          </w:tcPr>
          <w:p w14:paraId="2339BE0A">
            <w:pPr>
              <w:pStyle w:val="7"/>
            </w:pPr>
          </w:p>
        </w:tc>
        <w:tc>
          <w:tcPr>
            <w:tcW w:w="1011" w:type="dxa"/>
            <w:vAlign w:val="top"/>
          </w:tcPr>
          <w:p w14:paraId="68B5962F">
            <w:pPr>
              <w:pStyle w:val="7"/>
            </w:pPr>
          </w:p>
        </w:tc>
      </w:tr>
      <w:tr w14:paraId="42EEB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31" w:type="dxa"/>
            <w:vAlign w:val="top"/>
          </w:tcPr>
          <w:p w14:paraId="0E99E40C">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82" w:type="dxa"/>
            <w:vAlign w:val="top"/>
          </w:tcPr>
          <w:p w14:paraId="32F411DE">
            <w:pPr>
              <w:spacing w:before="112"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53" w:type="dxa"/>
            <w:vAlign w:val="top"/>
          </w:tcPr>
          <w:p w14:paraId="4CF66D30">
            <w:pPr>
              <w:spacing w:before="11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47.73</w:t>
            </w:r>
          </w:p>
        </w:tc>
        <w:tc>
          <w:tcPr>
            <w:tcW w:w="1304" w:type="dxa"/>
            <w:vAlign w:val="top"/>
          </w:tcPr>
          <w:p w14:paraId="046FC84F">
            <w:pPr>
              <w:spacing w:before="112"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47.73</w:t>
            </w:r>
          </w:p>
        </w:tc>
        <w:tc>
          <w:tcPr>
            <w:tcW w:w="1318" w:type="dxa"/>
            <w:vAlign w:val="top"/>
          </w:tcPr>
          <w:p w14:paraId="7FC4A2EB">
            <w:pPr>
              <w:pStyle w:val="7"/>
            </w:pPr>
          </w:p>
        </w:tc>
        <w:tc>
          <w:tcPr>
            <w:tcW w:w="1498" w:type="dxa"/>
            <w:vAlign w:val="top"/>
          </w:tcPr>
          <w:p w14:paraId="16CB229B">
            <w:pPr>
              <w:pStyle w:val="7"/>
            </w:pPr>
          </w:p>
        </w:tc>
        <w:tc>
          <w:tcPr>
            <w:tcW w:w="1498" w:type="dxa"/>
            <w:vAlign w:val="top"/>
          </w:tcPr>
          <w:p w14:paraId="4F57B239">
            <w:pPr>
              <w:pStyle w:val="7"/>
            </w:pPr>
          </w:p>
        </w:tc>
        <w:tc>
          <w:tcPr>
            <w:tcW w:w="974" w:type="dxa"/>
            <w:vAlign w:val="top"/>
          </w:tcPr>
          <w:p w14:paraId="143E3A34">
            <w:pPr>
              <w:pStyle w:val="7"/>
            </w:pPr>
          </w:p>
        </w:tc>
        <w:tc>
          <w:tcPr>
            <w:tcW w:w="1011" w:type="dxa"/>
            <w:vAlign w:val="top"/>
          </w:tcPr>
          <w:p w14:paraId="68439DA3">
            <w:pPr>
              <w:pStyle w:val="7"/>
            </w:pPr>
          </w:p>
        </w:tc>
      </w:tr>
      <w:tr w14:paraId="4D3F3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31" w:type="dxa"/>
            <w:vAlign w:val="top"/>
          </w:tcPr>
          <w:p w14:paraId="05659A6F">
            <w:pPr>
              <w:spacing w:before="115"/>
              <w:ind w:left="9"/>
              <w:rPr>
                <w:rFonts w:ascii="宋体" w:hAnsi="宋体" w:eastAsia="宋体" w:cs="宋体"/>
                <w:sz w:val="18"/>
                <w:szCs w:val="18"/>
              </w:rPr>
            </w:pPr>
            <w:r>
              <w:rPr>
                <w:rFonts w:ascii="宋体" w:hAnsi="宋体" w:eastAsia="宋体" w:cs="宋体"/>
                <w:color w:val="212529"/>
                <w:spacing w:val="-3"/>
                <w:sz w:val="18"/>
                <w:szCs w:val="18"/>
              </w:rPr>
              <w:t>221</w:t>
            </w:r>
          </w:p>
        </w:tc>
        <w:tc>
          <w:tcPr>
            <w:tcW w:w="2982" w:type="dxa"/>
            <w:vAlign w:val="top"/>
          </w:tcPr>
          <w:p w14:paraId="45E04639">
            <w:pPr>
              <w:spacing w:before="114"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05D665D0">
            <w:pPr>
              <w:spacing w:before="115"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304" w:type="dxa"/>
            <w:vAlign w:val="top"/>
          </w:tcPr>
          <w:p w14:paraId="7E47E2A1">
            <w:pPr>
              <w:spacing w:before="115"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318" w:type="dxa"/>
            <w:vAlign w:val="top"/>
          </w:tcPr>
          <w:p w14:paraId="3CDD9672">
            <w:pPr>
              <w:pStyle w:val="7"/>
            </w:pPr>
          </w:p>
        </w:tc>
        <w:tc>
          <w:tcPr>
            <w:tcW w:w="1498" w:type="dxa"/>
            <w:vAlign w:val="top"/>
          </w:tcPr>
          <w:p w14:paraId="3D996D68">
            <w:pPr>
              <w:pStyle w:val="7"/>
            </w:pPr>
          </w:p>
        </w:tc>
        <w:tc>
          <w:tcPr>
            <w:tcW w:w="1498" w:type="dxa"/>
            <w:vAlign w:val="top"/>
          </w:tcPr>
          <w:p w14:paraId="3AFCA9C8">
            <w:pPr>
              <w:pStyle w:val="7"/>
            </w:pPr>
          </w:p>
        </w:tc>
        <w:tc>
          <w:tcPr>
            <w:tcW w:w="974" w:type="dxa"/>
            <w:vAlign w:val="top"/>
          </w:tcPr>
          <w:p w14:paraId="0CB1768E">
            <w:pPr>
              <w:pStyle w:val="7"/>
            </w:pPr>
          </w:p>
        </w:tc>
        <w:tc>
          <w:tcPr>
            <w:tcW w:w="1011" w:type="dxa"/>
            <w:vAlign w:val="top"/>
          </w:tcPr>
          <w:p w14:paraId="355388D6">
            <w:pPr>
              <w:pStyle w:val="7"/>
            </w:pPr>
          </w:p>
        </w:tc>
      </w:tr>
      <w:tr w14:paraId="14C87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2" w:hRule="atLeast"/>
        </w:trPr>
        <w:tc>
          <w:tcPr>
            <w:tcW w:w="1431" w:type="dxa"/>
            <w:vAlign w:val="top"/>
          </w:tcPr>
          <w:p w14:paraId="18B19428">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82" w:type="dxa"/>
            <w:vAlign w:val="top"/>
          </w:tcPr>
          <w:p w14:paraId="4478CBDF">
            <w:pPr>
              <w:spacing w:before="117"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21E92677">
            <w:pPr>
              <w:spacing w:before="118"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304" w:type="dxa"/>
            <w:vAlign w:val="top"/>
          </w:tcPr>
          <w:p w14:paraId="51F436C7">
            <w:pPr>
              <w:spacing w:before="118"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318" w:type="dxa"/>
            <w:vAlign w:val="top"/>
          </w:tcPr>
          <w:p w14:paraId="0DC5884E">
            <w:pPr>
              <w:pStyle w:val="7"/>
            </w:pPr>
          </w:p>
        </w:tc>
        <w:tc>
          <w:tcPr>
            <w:tcW w:w="1498" w:type="dxa"/>
            <w:vAlign w:val="top"/>
          </w:tcPr>
          <w:p w14:paraId="00C631AE">
            <w:pPr>
              <w:pStyle w:val="7"/>
            </w:pPr>
          </w:p>
        </w:tc>
        <w:tc>
          <w:tcPr>
            <w:tcW w:w="1498" w:type="dxa"/>
            <w:vAlign w:val="top"/>
          </w:tcPr>
          <w:p w14:paraId="61A5572A">
            <w:pPr>
              <w:pStyle w:val="7"/>
            </w:pPr>
          </w:p>
        </w:tc>
        <w:tc>
          <w:tcPr>
            <w:tcW w:w="974" w:type="dxa"/>
            <w:vAlign w:val="top"/>
          </w:tcPr>
          <w:p w14:paraId="6E5CC1CA">
            <w:pPr>
              <w:pStyle w:val="7"/>
            </w:pPr>
          </w:p>
        </w:tc>
        <w:tc>
          <w:tcPr>
            <w:tcW w:w="1011" w:type="dxa"/>
            <w:vAlign w:val="top"/>
          </w:tcPr>
          <w:p w14:paraId="098A9CA0">
            <w:pPr>
              <w:pStyle w:val="7"/>
            </w:pPr>
          </w:p>
        </w:tc>
      </w:tr>
      <w:tr w14:paraId="078F4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1431" w:type="dxa"/>
            <w:vAlign w:val="top"/>
          </w:tcPr>
          <w:p w14:paraId="26EDF233">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82" w:type="dxa"/>
            <w:vAlign w:val="top"/>
          </w:tcPr>
          <w:p w14:paraId="634A8B72">
            <w:pPr>
              <w:spacing w:before="121"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5566C052">
            <w:pPr>
              <w:spacing w:before="121"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304" w:type="dxa"/>
            <w:vAlign w:val="top"/>
          </w:tcPr>
          <w:p w14:paraId="785B3437">
            <w:pPr>
              <w:spacing w:before="121" w:line="238" w:lineRule="auto"/>
              <w:ind w:right="24"/>
              <w:jc w:val="right"/>
              <w:rPr>
                <w:rFonts w:ascii="宋体" w:hAnsi="宋体" w:eastAsia="宋体" w:cs="宋体"/>
                <w:sz w:val="18"/>
                <w:szCs w:val="18"/>
              </w:rPr>
            </w:pPr>
            <w:r>
              <w:rPr>
                <w:rFonts w:ascii="宋体" w:hAnsi="宋体" w:eastAsia="宋体" w:cs="宋体"/>
                <w:color w:val="212529"/>
                <w:spacing w:val="-3"/>
                <w:sz w:val="18"/>
                <w:szCs w:val="18"/>
              </w:rPr>
              <w:t>109.99</w:t>
            </w:r>
          </w:p>
        </w:tc>
        <w:tc>
          <w:tcPr>
            <w:tcW w:w="1318" w:type="dxa"/>
            <w:vAlign w:val="top"/>
          </w:tcPr>
          <w:p w14:paraId="64C74BEF">
            <w:pPr>
              <w:pStyle w:val="7"/>
            </w:pPr>
          </w:p>
        </w:tc>
        <w:tc>
          <w:tcPr>
            <w:tcW w:w="1498" w:type="dxa"/>
            <w:vAlign w:val="top"/>
          </w:tcPr>
          <w:p w14:paraId="16929B0C">
            <w:pPr>
              <w:pStyle w:val="7"/>
            </w:pPr>
          </w:p>
        </w:tc>
        <w:tc>
          <w:tcPr>
            <w:tcW w:w="1498" w:type="dxa"/>
            <w:vAlign w:val="top"/>
          </w:tcPr>
          <w:p w14:paraId="29E6354B">
            <w:pPr>
              <w:pStyle w:val="7"/>
            </w:pPr>
          </w:p>
        </w:tc>
        <w:tc>
          <w:tcPr>
            <w:tcW w:w="974" w:type="dxa"/>
            <w:vAlign w:val="top"/>
          </w:tcPr>
          <w:p w14:paraId="481EBA06">
            <w:pPr>
              <w:pStyle w:val="7"/>
            </w:pPr>
          </w:p>
        </w:tc>
        <w:tc>
          <w:tcPr>
            <w:tcW w:w="1011" w:type="dxa"/>
            <w:vAlign w:val="top"/>
          </w:tcPr>
          <w:p w14:paraId="23DA2575">
            <w:pPr>
              <w:pStyle w:val="7"/>
            </w:pPr>
          </w:p>
        </w:tc>
      </w:tr>
    </w:tbl>
    <w:p w14:paraId="28FB63F1">
      <w:pPr>
        <w:pStyle w:val="2"/>
      </w:pPr>
    </w:p>
    <w:p w14:paraId="2158C244">
      <w:pPr>
        <w:sectPr>
          <w:headerReference r:id="rId18" w:type="default"/>
          <w:footerReference r:id="rId19" w:type="default"/>
          <w:pgSz w:w="16840" w:h="11900"/>
          <w:pgMar w:top="642" w:right="0" w:bottom="340" w:left="0" w:header="326" w:footer="93" w:gutter="0"/>
          <w:cols w:space="720" w:num="1"/>
        </w:sectPr>
      </w:pPr>
    </w:p>
    <w:p w14:paraId="6FA45EA6">
      <w:pPr>
        <w:spacing w:before="103"/>
      </w:pPr>
    </w:p>
    <w:p w14:paraId="7AB90711">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229"/>
        <w:gridCol w:w="1458"/>
        <w:gridCol w:w="1404"/>
        <w:gridCol w:w="1334"/>
      </w:tblGrid>
      <w:tr w14:paraId="32CE0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3D146D07">
            <w:pPr>
              <w:pStyle w:val="7"/>
            </w:pPr>
          </w:p>
        </w:tc>
        <w:tc>
          <w:tcPr>
            <w:tcW w:w="3229" w:type="dxa"/>
            <w:tcBorders>
              <w:top w:val="single" w:color="FFFFFF" w:sz="4" w:space="0"/>
              <w:left w:val="single" w:color="FFFFFF" w:sz="2" w:space="0"/>
              <w:bottom w:val="single" w:color="FFFFFF" w:sz="4" w:space="0"/>
              <w:right w:val="single" w:color="FFFFFF" w:sz="2" w:space="0"/>
            </w:tcBorders>
            <w:vAlign w:val="top"/>
          </w:tcPr>
          <w:p w14:paraId="7987F6D5">
            <w:pPr>
              <w:pStyle w:val="7"/>
            </w:pPr>
          </w:p>
        </w:tc>
        <w:tc>
          <w:tcPr>
            <w:tcW w:w="1458" w:type="dxa"/>
            <w:tcBorders>
              <w:top w:val="single" w:color="FFFFFF" w:sz="4" w:space="0"/>
              <w:left w:val="single" w:color="FFFFFF" w:sz="2" w:space="0"/>
              <w:bottom w:val="single" w:color="FFFFFF" w:sz="4" w:space="0"/>
              <w:right w:val="single" w:color="FFFFFF" w:sz="2" w:space="0"/>
            </w:tcBorders>
            <w:vAlign w:val="top"/>
          </w:tcPr>
          <w:p w14:paraId="3E62517E">
            <w:pPr>
              <w:pStyle w:val="7"/>
            </w:pPr>
          </w:p>
        </w:tc>
        <w:tc>
          <w:tcPr>
            <w:tcW w:w="1404" w:type="dxa"/>
            <w:tcBorders>
              <w:top w:val="single" w:color="FFFFFF" w:sz="4" w:space="0"/>
              <w:left w:val="single" w:color="FFFFFF" w:sz="2" w:space="0"/>
              <w:bottom w:val="single" w:color="FFFFFF" w:sz="4" w:space="0"/>
              <w:right w:val="single" w:color="FFFFFF" w:sz="2" w:space="0"/>
            </w:tcBorders>
            <w:vAlign w:val="top"/>
          </w:tcPr>
          <w:p w14:paraId="0460C909">
            <w:pPr>
              <w:pStyle w:val="7"/>
            </w:pPr>
          </w:p>
        </w:tc>
        <w:tc>
          <w:tcPr>
            <w:tcW w:w="1334" w:type="dxa"/>
            <w:tcBorders>
              <w:top w:val="single" w:color="FFFFFF" w:sz="4" w:space="0"/>
              <w:left w:val="single" w:color="FFFFFF" w:sz="2" w:space="0"/>
              <w:bottom w:val="single" w:color="FFFFFF" w:sz="4" w:space="0"/>
              <w:right w:val="single" w:color="FFFFFF" w:sz="2" w:space="0"/>
            </w:tcBorders>
            <w:vAlign w:val="top"/>
          </w:tcPr>
          <w:p w14:paraId="4E27D854">
            <w:pPr>
              <w:spacing w:before="94" w:line="234" w:lineRule="auto"/>
              <w:ind w:left="595"/>
              <w:rPr>
                <w:rFonts w:ascii="宋体" w:hAnsi="宋体" w:eastAsia="宋体" w:cs="宋体"/>
                <w:sz w:val="12"/>
                <w:szCs w:val="12"/>
              </w:rPr>
            </w:pPr>
            <w:r>
              <w:rPr>
                <w:rFonts w:ascii="宋体" w:hAnsi="宋体" w:eastAsia="宋体" w:cs="宋体"/>
                <w:color w:val="212529"/>
                <w:spacing w:val="8"/>
                <w:sz w:val="12"/>
                <w:szCs w:val="12"/>
              </w:rPr>
              <w:t>预算公开表3</w:t>
            </w:r>
          </w:p>
        </w:tc>
      </w:tr>
      <w:tr w14:paraId="3E8C9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18A2E6A">
            <w:pPr>
              <w:spacing w:before="46" w:line="200" w:lineRule="exact"/>
              <w:ind w:left="3665"/>
              <w:outlineLvl w:val="1"/>
              <w:rPr>
                <w:rFonts w:ascii="微软雅黑" w:hAnsi="微软雅黑" w:eastAsia="微软雅黑" w:cs="微软雅黑"/>
                <w:sz w:val="19"/>
                <w:szCs w:val="19"/>
              </w:rPr>
            </w:pPr>
            <w:bookmarkStart w:id="11" w:name="bookmark7"/>
            <w:bookmarkEnd w:id="11"/>
            <w:r>
              <w:rPr>
                <w:rFonts w:ascii="微软雅黑" w:hAnsi="微软雅黑" w:eastAsia="微软雅黑" w:cs="微软雅黑"/>
                <w:color w:val="212529"/>
                <w:spacing w:val="2"/>
                <w:position w:val="-1"/>
                <w:sz w:val="19"/>
                <w:szCs w:val="19"/>
              </w:rPr>
              <w:t>2025年预算支出总表</w:t>
            </w:r>
          </w:p>
        </w:tc>
      </w:tr>
      <w:tr w14:paraId="17C79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20" w:type="dxa"/>
            <w:gridSpan w:val="3"/>
            <w:tcBorders>
              <w:top w:val="single" w:color="FFFFFF" w:sz="4" w:space="0"/>
              <w:left w:val="single" w:color="FFFFFF" w:sz="2" w:space="0"/>
              <w:right w:val="single" w:color="FFFFFF" w:sz="2" w:space="0"/>
            </w:tcBorders>
            <w:vAlign w:val="top"/>
          </w:tcPr>
          <w:p w14:paraId="15B3EF0D">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404" w:type="dxa"/>
            <w:tcBorders>
              <w:top w:val="single" w:color="FFFFFF" w:sz="4" w:space="0"/>
              <w:left w:val="single" w:color="FFFFFF" w:sz="2" w:space="0"/>
              <w:right w:val="single" w:color="FFFFFF" w:sz="2" w:space="0"/>
            </w:tcBorders>
            <w:vAlign w:val="top"/>
          </w:tcPr>
          <w:p w14:paraId="532833AB">
            <w:pPr>
              <w:pStyle w:val="7"/>
            </w:pPr>
          </w:p>
        </w:tc>
        <w:tc>
          <w:tcPr>
            <w:tcW w:w="1334" w:type="dxa"/>
            <w:tcBorders>
              <w:top w:val="single" w:color="FFFFFF" w:sz="4" w:space="0"/>
              <w:left w:val="single" w:color="FFFFFF" w:sz="2" w:space="0"/>
              <w:right w:val="single" w:color="FFFFFF" w:sz="2" w:space="0"/>
            </w:tcBorders>
            <w:vAlign w:val="top"/>
          </w:tcPr>
          <w:p w14:paraId="38133FF3">
            <w:pPr>
              <w:spacing w:before="91" w:line="234"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79C0A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19DE2933">
            <w:pPr>
              <w:spacing w:before="77" w:line="154"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46B7265F">
            <w:pPr>
              <w:spacing w:before="75"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23EF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A512F94">
            <w:pPr>
              <w:spacing w:before="75" w:line="157" w:lineRule="exact"/>
              <w:ind w:left="52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73628C14">
            <w:pPr>
              <w:spacing w:before="75" w:line="157" w:lineRule="exact"/>
              <w:ind w:left="127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3D28AA3B">
            <w:pPr>
              <w:spacing w:before="76"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7694E8B0">
            <w:pPr>
              <w:spacing w:before="75" w:line="156" w:lineRule="exact"/>
              <w:ind w:left="367"/>
              <w:outlineLvl w:val="1"/>
              <w:rPr>
                <w:rFonts w:ascii="微软雅黑" w:hAnsi="微软雅黑" w:eastAsia="微软雅黑" w:cs="微软雅黑"/>
                <w:sz w:val="15"/>
                <w:szCs w:val="15"/>
              </w:rPr>
            </w:pPr>
            <w:bookmarkStart w:id="12" w:name="bookmark10"/>
            <w:bookmarkEnd w:id="12"/>
            <w:r>
              <w:rPr>
                <w:rFonts w:ascii="微软雅黑" w:hAnsi="微软雅黑" w:eastAsia="微软雅黑" w:cs="微软雅黑"/>
                <w:color w:val="212529"/>
                <w:spacing w:val="8"/>
                <w:position w:val="-1"/>
                <w:sz w:val="15"/>
                <w:szCs w:val="15"/>
              </w:rPr>
              <w:t>基本支出</w:t>
            </w:r>
          </w:p>
        </w:tc>
        <w:tc>
          <w:tcPr>
            <w:tcW w:w="1334" w:type="dxa"/>
            <w:vAlign w:val="top"/>
          </w:tcPr>
          <w:p w14:paraId="713E7B34">
            <w:pPr>
              <w:spacing w:before="75" w:line="156" w:lineRule="exact"/>
              <w:ind w:left="333"/>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DF8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703CC9A3">
            <w:pPr>
              <w:spacing w:before="76" w:line="154"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7EDD5915">
            <w:pPr>
              <w:pStyle w:val="7"/>
              <w:spacing w:before="97" w:line="172" w:lineRule="auto"/>
              <w:ind w:left="869"/>
              <w:rPr>
                <w:sz w:val="14"/>
                <w:szCs w:val="14"/>
              </w:rPr>
            </w:pPr>
            <w:r>
              <w:rPr>
                <w:color w:val="212529"/>
                <w:sz w:val="14"/>
                <w:szCs w:val="14"/>
              </w:rPr>
              <w:t>2223.</w:t>
            </w:r>
            <w:r>
              <w:rPr>
                <w:color w:val="212529"/>
                <w:spacing w:val="10"/>
                <w:sz w:val="14"/>
                <w:szCs w:val="14"/>
              </w:rPr>
              <w:t xml:space="preserve"> </w:t>
            </w:r>
            <w:r>
              <w:rPr>
                <w:color w:val="212529"/>
                <w:sz w:val="14"/>
                <w:szCs w:val="14"/>
              </w:rPr>
              <w:t>56</w:t>
            </w:r>
          </w:p>
        </w:tc>
        <w:tc>
          <w:tcPr>
            <w:tcW w:w="1404" w:type="dxa"/>
            <w:vAlign w:val="top"/>
          </w:tcPr>
          <w:p w14:paraId="2469E1B3">
            <w:pPr>
              <w:pStyle w:val="7"/>
              <w:spacing w:before="97" w:line="186" w:lineRule="auto"/>
              <w:ind w:left="828"/>
              <w:rPr>
                <w:sz w:val="13"/>
                <w:szCs w:val="13"/>
              </w:rPr>
            </w:pPr>
            <w:r>
              <w:rPr>
                <w:color w:val="212529"/>
                <w:spacing w:val="3"/>
                <w:sz w:val="13"/>
                <w:szCs w:val="13"/>
              </w:rPr>
              <w:t>1615.</w:t>
            </w:r>
            <w:r>
              <w:rPr>
                <w:color w:val="212529"/>
                <w:spacing w:val="17"/>
                <w:sz w:val="13"/>
                <w:szCs w:val="13"/>
              </w:rPr>
              <w:t xml:space="preserve"> </w:t>
            </w:r>
            <w:r>
              <w:rPr>
                <w:color w:val="212529"/>
                <w:spacing w:val="3"/>
                <w:sz w:val="13"/>
                <w:szCs w:val="13"/>
              </w:rPr>
              <w:t>08</w:t>
            </w:r>
          </w:p>
        </w:tc>
        <w:tc>
          <w:tcPr>
            <w:tcW w:w="1334" w:type="dxa"/>
            <w:vAlign w:val="top"/>
          </w:tcPr>
          <w:p w14:paraId="44F04881">
            <w:pPr>
              <w:pStyle w:val="7"/>
              <w:spacing w:before="97" w:line="172" w:lineRule="auto"/>
              <w:ind w:left="822"/>
              <w:rPr>
                <w:sz w:val="14"/>
                <w:szCs w:val="14"/>
              </w:rPr>
            </w:pPr>
            <w:r>
              <w:rPr>
                <w:color w:val="212529"/>
                <w:sz w:val="14"/>
                <w:szCs w:val="14"/>
              </w:rPr>
              <w:t>608.</w:t>
            </w:r>
            <w:r>
              <w:rPr>
                <w:color w:val="212529"/>
                <w:spacing w:val="6"/>
                <w:sz w:val="14"/>
                <w:szCs w:val="14"/>
              </w:rPr>
              <w:t xml:space="preserve"> </w:t>
            </w:r>
            <w:r>
              <w:rPr>
                <w:color w:val="212529"/>
                <w:sz w:val="14"/>
                <w:szCs w:val="14"/>
              </w:rPr>
              <w:t>48</w:t>
            </w:r>
          </w:p>
        </w:tc>
      </w:tr>
      <w:tr w14:paraId="40CE0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29DCC98">
            <w:pPr>
              <w:spacing w:before="78"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2EC9A3A3">
            <w:pPr>
              <w:spacing w:before="78" w:line="229" w:lineRule="auto"/>
              <w:ind w:left="5"/>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0AE25BEE">
            <w:pPr>
              <w:spacing w:before="7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1748.02</w:t>
            </w:r>
          </w:p>
        </w:tc>
        <w:tc>
          <w:tcPr>
            <w:tcW w:w="1404" w:type="dxa"/>
            <w:vAlign w:val="top"/>
          </w:tcPr>
          <w:p w14:paraId="2D46AAAD">
            <w:pPr>
              <w:pStyle w:val="7"/>
              <w:spacing w:before="97" w:line="187" w:lineRule="auto"/>
              <w:ind w:right="17"/>
              <w:jc w:val="right"/>
              <w:rPr>
                <w:sz w:val="13"/>
                <w:szCs w:val="13"/>
              </w:rPr>
            </w:pPr>
            <w:r>
              <w:rPr>
                <w:color w:val="212529"/>
                <w:spacing w:val="4"/>
                <w:sz w:val="13"/>
                <w:szCs w:val="13"/>
              </w:rPr>
              <w:t>1139.</w:t>
            </w:r>
            <w:r>
              <w:rPr>
                <w:color w:val="212529"/>
                <w:spacing w:val="14"/>
                <w:w w:val="101"/>
                <w:sz w:val="13"/>
                <w:szCs w:val="13"/>
              </w:rPr>
              <w:t xml:space="preserve"> </w:t>
            </w:r>
            <w:r>
              <w:rPr>
                <w:color w:val="212529"/>
                <w:spacing w:val="4"/>
                <w:sz w:val="13"/>
                <w:szCs w:val="13"/>
              </w:rPr>
              <w:t>54</w:t>
            </w:r>
          </w:p>
        </w:tc>
        <w:tc>
          <w:tcPr>
            <w:tcW w:w="1334" w:type="dxa"/>
            <w:vAlign w:val="top"/>
          </w:tcPr>
          <w:p w14:paraId="108C8C6A">
            <w:pPr>
              <w:pStyle w:val="7"/>
              <w:spacing w:before="98" w:line="172" w:lineRule="auto"/>
              <w:ind w:left="822"/>
              <w:rPr>
                <w:sz w:val="14"/>
                <w:szCs w:val="14"/>
              </w:rPr>
            </w:pPr>
            <w:r>
              <w:rPr>
                <w:color w:val="212529"/>
                <w:sz w:val="14"/>
                <w:szCs w:val="14"/>
              </w:rPr>
              <w:t>608.</w:t>
            </w:r>
            <w:r>
              <w:rPr>
                <w:color w:val="212529"/>
                <w:spacing w:val="6"/>
                <w:sz w:val="14"/>
                <w:szCs w:val="14"/>
              </w:rPr>
              <w:t xml:space="preserve"> </w:t>
            </w:r>
            <w:r>
              <w:rPr>
                <w:color w:val="212529"/>
                <w:sz w:val="14"/>
                <w:szCs w:val="14"/>
              </w:rPr>
              <w:t>48</w:t>
            </w:r>
          </w:p>
        </w:tc>
      </w:tr>
      <w:tr w14:paraId="4E189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0DF90A1">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w:t>
            </w:r>
          </w:p>
        </w:tc>
        <w:tc>
          <w:tcPr>
            <w:tcW w:w="3229" w:type="dxa"/>
            <w:vAlign w:val="top"/>
          </w:tcPr>
          <w:p w14:paraId="6BF6AF20">
            <w:pPr>
              <w:spacing w:before="78" w:line="229" w:lineRule="auto"/>
              <w:ind w:left="5"/>
              <w:rPr>
                <w:rFonts w:ascii="宋体" w:hAnsi="宋体" w:eastAsia="宋体" w:cs="宋体"/>
                <w:sz w:val="15"/>
                <w:szCs w:val="15"/>
              </w:rPr>
            </w:pPr>
            <w:r>
              <w:rPr>
                <w:rFonts w:ascii="宋体" w:hAnsi="宋体" w:eastAsia="宋体" w:cs="宋体"/>
                <w:color w:val="212529"/>
                <w:spacing w:val="10"/>
                <w:sz w:val="15"/>
                <w:szCs w:val="15"/>
              </w:rPr>
              <w:t>市场监督管理事务</w:t>
            </w:r>
          </w:p>
        </w:tc>
        <w:tc>
          <w:tcPr>
            <w:tcW w:w="1458" w:type="dxa"/>
            <w:vAlign w:val="top"/>
          </w:tcPr>
          <w:p w14:paraId="16F7F762">
            <w:pPr>
              <w:spacing w:before="7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1748.02</w:t>
            </w:r>
          </w:p>
        </w:tc>
        <w:tc>
          <w:tcPr>
            <w:tcW w:w="1404" w:type="dxa"/>
            <w:vAlign w:val="top"/>
          </w:tcPr>
          <w:p w14:paraId="2ED0B723">
            <w:pPr>
              <w:pStyle w:val="7"/>
              <w:spacing w:before="97" w:line="186" w:lineRule="auto"/>
              <w:ind w:right="17"/>
              <w:jc w:val="right"/>
              <w:rPr>
                <w:sz w:val="13"/>
                <w:szCs w:val="13"/>
              </w:rPr>
            </w:pPr>
            <w:r>
              <w:rPr>
                <w:color w:val="212529"/>
                <w:spacing w:val="4"/>
                <w:sz w:val="13"/>
                <w:szCs w:val="13"/>
              </w:rPr>
              <w:t>1139.</w:t>
            </w:r>
            <w:r>
              <w:rPr>
                <w:color w:val="212529"/>
                <w:spacing w:val="13"/>
                <w:w w:val="102"/>
                <w:sz w:val="13"/>
                <w:szCs w:val="13"/>
              </w:rPr>
              <w:t xml:space="preserve"> </w:t>
            </w:r>
            <w:r>
              <w:rPr>
                <w:color w:val="212529"/>
                <w:spacing w:val="4"/>
                <w:sz w:val="13"/>
                <w:szCs w:val="13"/>
              </w:rPr>
              <w:t>54</w:t>
            </w:r>
          </w:p>
        </w:tc>
        <w:tc>
          <w:tcPr>
            <w:tcW w:w="1334" w:type="dxa"/>
            <w:vAlign w:val="top"/>
          </w:tcPr>
          <w:p w14:paraId="0FE38F3C">
            <w:pPr>
              <w:pStyle w:val="7"/>
              <w:spacing w:before="98" w:line="172" w:lineRule="auto"/>
              <w:ind w:left="822"/>
              <w:rPr>
                <w:sz w:val="14"/>
                <w:szCs w:val="14"/>
              </w:rPr>
            </w:pPr>
            <w:r>
              <w:rPr>
                <w:color w:val="212529"/>
                <w:sz w:val="14"/>
                <w:szCs w:val="14"/>
              </w:rPr>
              <w:t>608.</w:t>
            </w:r>
            <w:r>
              <w:rPr>
                <w:color w:val="212529"/>
                <w:spacing w:val="6"/>
                <w:sz w:val="14"/>
                <w:szCs w:val="14"/>
              </w:rPr>
              <w:t xml:space="preserve"> </w:t>
            </w:r>
            <w:r>
              <w:rPr>
                <w:color w:val="212529"/>
                <w:sz w:val="14"/>
                <w:szCs w:val="14"/>
              </w:rPr>
              <w:t>48</w:t>
            </w:r>
          </w:p>
        </w:tc>
      </w:tr>
      <w:tr w14:paraId="4415B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5735285">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2013801</w:t>
            </w:r>
          </w:p>
        </w:tc>
        <w:tc>
          <w:tcPr>
            <w:tcW w:w="3229" w:type="dxa"/>
            <w:vAlign w:val="top"/>
          </w:tcPr>
          <w:p w14:paraId="7A57E998">
            <w:pPr>
              <w:spacing w:before="79"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5084FB5C">
            <w:pPr>
              <w:spacing w:before="7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651.02</w:t>
            </w:r>
          </w:p>
        </w:tc>
        <w:tc>
          <w:tcPr>
            <w:tcW w:w="1404" w:type="dxa"/>
            <w:vAlign w:val="top"/>
          </w:tcPr>
          <w:p w14:paraId="02154040">
            <w:pPr>
              <w:spacing w:before="79"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651.02</w:t>
            </w:r>
          </w:p>
        </w:tc>
        <w:tc>
          <w:tcPr>
            <w:tcW w:w="1334" w:type="dxa"/>
            <w:vAlign w:val="top"/>
          </w:tcPr>
          <w:p w14:paraId="42466FCF">
            <w:pPr>
              <w:pStyle w:val="7"/>
            </w:pPr>
          </w:p>
        </w:tc>
      </w:tr>
      <w:tr w14:paraId="04548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D67139C">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2013815</w:t>
            </w:r>
          </w:p>
        </w:tc>
        <w:tc>
          <w:tcPr>
            <w:tcW w:w="3229" w:type="dxa"/>
            <w:vAlign w:val="top"/>
          </w:tcPr>
          <w:p w14:paraId="48A7BE3C">
            <w:pPr>
              <w:spacing w:before="79" w:line="229" w:lineRule="auto"/>
              <w:ind w:left="3"/>
              <w:rPr>
                <w:rFonts w:ascii="宋体" w:hAnsi="宋体" w:eastAsia="宋体" w:cs="宋体"/>
                <w:sz w:val="15"/>
                <w:szCs w:val="15"/>
              </w:rPr>
            </w:pPr>
            <w:r>
              <w:rPr>
                <w:rFonts w:ascii="宋体" w:hAnsi="宋体" w:eastAsia="宋体" w:cs="宋体"/>
                <w:color w:val="212529"/>
                <w:spacing w:val="10"/>
                <w:sz w:val="15"/>
                <w:szCs w:val="15"/>
              </w:rPr>
              <w:t>质量安全监管</w:t>
            </w:r>
          </w:p>
        </w:tc>
        <w:tc>
          <w:tcPr>
            <w:tcW w:w="1458" w:type="dxa"/>
            <w:vAlign w:val="top"/>
          </w:tcPr>
          <w:p w14:paraId="09A28BFA">
            <w:pPr>
              <w:spacing w:before="7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81.40</w:t>
            </w:r>
          </w:p>
        </w:tc>
        <w:tc>
          <w:tcPr>
            <w:tcW w:w="1404" w:type="dxa"/>
            <w:vAlign w:val="top"/>
          </w:tcPr>
          <w:p w14:paraId="579C245E">
            <w:pPr>
              <w:pStyle w:val="7"/>
            </w:pPr>
          </w:p>
        </w:tc>
        <w:tc>
          <w:tcPr>
            <w:tcW w:w="1334" w:type="dxa"/>
            <w:vAlign w:val="top"/>
          </w:tcPr>
          <w:p w14:paraId="0DB17139">
            <w:pPr>
              <w:spacing w:before="7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81.40</w:t>
            </w:r>
          </w:p>
        </w:tc>
      </w:tr>
      <w:tr w14:paraId="6C675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B795144">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2013816</w:t>
            </w:r>
          </w:p>
        </w:tc>
        <w:tc>
          <w:tcPr>
            <w:tcW w:w="3229" w:type="dxa"/>
            <w:vAlign w:val="top"/>
          </w:tcPr>
          <w:p w14:paraId="169409F3">
            <w:pPr>
              <w:spacing w:before="79" w:line="229" w:lineRule="auto"/>
              <w:ind w:left="4"/>
              <w:rPr>
                <w:rFonts w:ascii="宋体" w:hAnsi="宋体" w:eastAsia="宋体" w:cs="宋体"/>
                <w:sz w:val="15"/>
                <w:szCs w:val="15"/>
              </w:rPr>
            </w:pPr>
            <w:r>
              <w:rPr>
                <w:rFonts w:ascii="宋体" w:hAnsi="宋体" w:eastAsia="宋体" w:cs="宋体"/>
                <w:color w:val="212529"/>
                <w:spacing w:val="10"/>
                <w:sz w:val="15"/>
                <w:szCs w:val="15"/>
              </w:rPr>
              <w:t>食品安全监管</w:t>
            </w:r>
          </w:p>
        </w:tc>
        <w:tc>
          <w:tcPr>
            <w:tcW w:w="1458" w:type="dxa"/>
            <w:vAlign w:val="top"/>
          </w:tcPr>
          <w:p w14:paraId="26430A28">
            <w:pPr>
              <w:spacing w:before="79"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404" w:type="dxa"/>
            <w:vAlign w:val="top"/>
          </w:tcPr>
          <w:p w14:paraId="55B689F1">
            <w:pPr>
              <w:pStyle w:val="7"/>
            </w:pPr>
          </w:p>
        </w:tc>
        <w:tc>
          <w:tcPr>
            <w:tcW w:w="1334" w:type="dxa"/>
            <w:vAlign w:val="top"/>
          </w:tcPr>
          <w:p w14:paraId="4008DA5B">
            <w:pPr>
              <w:spacing w:before="7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r>
      <w:tr w14:paraId="7E2E4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20AA111">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2013850</w:t>
            </w:r>
          </w:p>
        </w:tc>
        <w:tc>
          <w:tcPr>
            <w:tcW w:w="3229" w:type="dxa"/>
            <w:vAlign w:val="top"/>
          </w:tcPr>
          <w:p w14:paraId="70ABBB74">
            <w:pPr>
              <w:spacing w:before="80" w:line="230" w:lineRule="auto"/>
              <w:ind w:left="5"/>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76B0429E">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488.52</w:t>
            </w:r>
          </w:p>
        </w:tc>
        <w:tc>
          <w:tcPr>
            <w:tcW w:w="1404" w:type="dxa"/>
            <w:vAlign w:val="top"/>
          </w:tcPr>
          <w:p w14:paraId="374B9128">
            <w:pPr>
              <w:spacing w:before="8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488.52</w:t>
            </w:r>
          </w:p>
        </w:tc>
        <w:tc>
          <w:tcPr>
            <w:tcW w:w="1334" w:type="dxa"/>
            <w:vAlign w:val="top"/>
          </w:tcPr>
          <w:p w14:paraId="14592B09">
            <w:pPr>
              <w:pStyle w:val="7"/>
            </w:pPr>
          </w:p>
        </w:tc>
      </w:tr>
      <w:tr w14:paraId="7B8F8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73F781E">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2013899</w:t>
            </w:r>
          </w:p>
        </w:tc>
        <w:tc>
          <w:tcPr>
            <w:tcW w:w="3229" w:type="dxa"/>
            <w:vAlign w:val="top"/>
          </w:tcPr>
          <w:p w14:paraId="6589DC8C">
            <w:pPr>
              <w:spacing w:before="80" w:line="229" w:lineRule="auto"/>
              <w:ind w:left="3"/>
              <w:rPr>
                <w:rFonts w:ascii="宋体" w:hAnsi="宋体" w:eastAsia="宋体" w:cs="宋体"/>
                <w:sz w:val="15"/>
                <w:szCs w:val="15"/>
              </w:rPr>
            </w:pPr>
            <w:r>
              <w:rPr>
                <w:rFonts w:ascii="宋体" w:hAnsi="宋体" w:eastAsia="宋体" w:cs="宋体"/>
                <w:color w:val="212529"/>
                <w:spacing w:val="11"/>
                <w:sz w:val="15"/>
                <w:szCs w:val="15"/>
              </w:rPr>
              <w:t>其他市场监督管理事务</w:t>
            </w:r>
          </w:p>
        </w:tc>
        <w:tc>
          <w:tcPr>
            <w:tcW w:w="1458" w:type="dxa"/>
            <w:vAlign w:val="top"/>
          </w:tcPr>
          <w:p w14:paraId="56022B61">
            <w:pPr>
              <w:spacing w:before="8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377.08</w:t>
            </w:r>
          </w:p>
        </w:tc>
        <w:tc>
          <w:tcPr>
            <w:tcW w:w="1404" w:type="dxa"/>
            <w:vAlign w:val="top"/>
          </w:tcPr>
          <w:p w14:paraId="14B9DB45">
            <w:pPr>
              <w:pStyle w:val="7"/>
            </w:pPr>
          </w:p>
        </w:tc>
        <w:tc>
          <w:tcPr>
            <w:tcW w:w="1334" w:type="dxa"/>
            <w:vAlign w:val="top"/>
          </w:tcPr>
          <w:p w14:paraId="301B5725">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377.08</w:t>
            </w:r>
          </w:p>
        </w:tc>
      </w:tr>
      <w:tr w14:paraId="3F04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34FDABE">
            <w:pPr>
              <w:spacing w:before="8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12BC6B7D">
            <w:pPr>
              <w:spacing w:before="81"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1DF867BD">
            <w:pPr>
              <w:spacing w:before="81"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256.93</w:t>
            </w:r>
          </w:p>
        </w:tc>
        <w:tc>
          <w:tcPr>
            <w:tcW w:w="1404" w:type="dxa"/>
            <w:vAlign w:val="top"/>
          </w:tcPr>
          <w:p w14:paraId="792CE566">
            <w:pPr>
              <w:pStyle w:val="7"/>
              <w:spacing w:before="100" w:line="186" w:lineRule="auto"/>
              <w:ind w:left="899"/>
              <w:rPr>
                <w:sz w:val="13"/>
                <w:szCs w:val="13"/>
              </w:rPr>
            </w:pPr>
            <w:r>
              <w:rPr>
                <w:color w:val="212529"/>
                <w:spacing w:val="5"/>
                <w:sz w:val="13"/>
                <w:szCs w:val="13"/>
              </w:rPr>
              <w:t>256.</w:t>
            </w:r>
            <w:r>
              <w:rPr>
                <w:color w:val="212529"/>
                <w:spacing w:val="9"/>
                <w:sz w:val="13"/>
                <w:szCs w:val="13"/>
              </w:rPr>
              <w:t xml:space="preserve"> </w:t>
            </w:r>
            <w:r>
              <w:rPr>
                <w:color w:val="212529"/>
                <w:spacing w:val="5"/>
                <w:sz w:val="13"/>
                <w:szCs w:val="13"/>
              </w:rPr>
              <w:t>93</w:t>
            </w:r>
          </w:p>
        </w:tc>
        <w:tc>
          <w:tcPr>
            <w:tcW w:w="1334" w:type="dxa"/>
            <w:vAlign w:val="top"/>
          </w:tcPr>
          <w:p w14:paraId="509C6546">
            <w:pPr>
              <w:pStyle w:val="7"/>
            </w:pPr>
          </w:p>
        </w:tc>
      </w:tr>
      <w:tr w14:paraId="0142C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EE2EFD5">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6D7C3559">
            <w:pPr>
              <w:spacing w:before="81"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1D79EE52">
            <w:pPr>
              <w:spacing w:before="8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256.93</w:t>
            </w:r>
          </w:p>
        </w:tc>
        <w:tc>
          <w:tcPr>
            <w:tcW w:w="1404" w:type="dxa"/>
            <w:vAlign w:val="top"/>
          </w:tcPr>
          <w:p w14:paraId="14A4F2BC">
            <w:pPr>
              <w:pStyle w:val="7"/>
            </w:pPr>
          </w:p>
        </w:tc>
        <w:tc>
          <w:tcPr>
            <w:tcW w:w="1334" w:type="dxa"/>
            <w:vAlign w:val="top"/>
          </w:tcPr>
          <w:p w14:paraId="7ECEE1CD">
            <w:pPr>
              <w:pStyle w:val="7"/>
            </w:pPr>
          </w:p>
        </w:tc>
      </w:tr>
      <w:tr w14:paraId="4B4FF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B6ACB76">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29" w:type="dxa"/>
            <w:vAlign w:val="top"/>
          </w:tcPr>
          <w:p w14:paraId="7BA4D398">
            <w:pPr>
              <w:spacing w:before="81"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58" w:type="dxa"/>
            <w:vAlign w:val="top"/>
          </w:tcPr>
          <w:p w14:paraId="08E648CB">
            <w:pPr>
              <w:spacing w:before="8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118.02</w:t>
            </w:r>
          </w:p>
        </w:tc>
        <w:tc>
          <w:tcPr>
            <w:tcW w:w="1404" w:type="dxa"/>
            <w:vAlign w:val="top"/>
          </w:tcPr>
          <w:p w14:paraId="38B37B77">
            <w:pPr>
              <w:spacing w:before="81"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118.02</w:t>
            </w:r>
          </w:p>
        </w:tc>
        <w:tc>
          <w:tcPr>
            <w:tcW w:w="1334" w:type="dxa"/>
            <w:vAlign w:val="top"/>
          </w:tcPr>
          <w:p w14:paraId="01610888">
            <w:pPr>
              <w:pStyle w:val="7"/>
            </w:pPr>
          </w:p>
        </w:tc>
      </w:tr>
      <w:tr w14:paraId="19C56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8123EBE">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563166DA">
            <w:pPr>
              <w:spacing w:before="82"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34367B8C">
            <w:pPr>
              <w:spacing w:before="82"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122.22</w:t>
            </w:r>
          </w:p>
        </w:tc>
        <w:tc>
          <w:tcPr>
            <w:tcW w:w="1404" w:type="dxa"/>
            <w:vAlign w:val="top"/>
          </w:tcPr>
          <w:p w14:paraId="7A523456">
            <w:pPr>
              <w:spacing w:before="82" w:line="201"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122.22</w:t>
            </w:r>
          </w:p>
        </w:tc>
        <w:tc>
          <w:tcPr>
            <w:tcW w:w="1334" w:type="dxa"/>
            <w:vAlign w:val="top"/>
          </w:tcPr>
          <w:p w14:paraId="678643B8">
            <w:pPr>
              <w:pStyle w:val="7"/>
            </w:pPr>
          </w:p>
        </w:tc>
      </w:tr>
      <w:tr w14:paraId="3E332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78B43BE">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229" w:type="dxa"/>
            <w:vAlign w:val="top"/>
          </w:tcPr>
          <w:p w14:paraId="6A2993F0">
            <w:pPr>
              <w:spacing w:before="82" w:line="229" w:lineRule="auto"/>
              <w:ind w:left="3"/>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458" w:type="dxa"/>
            <w:vAlign w:val="top"/>
          </w:tcPr>
          <w:p w14:paraId="49CFE321">
            <w:pPr>
              <w:spacing w:before="8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16.69</w:t>
            </w:r>
          </w:p>
        </w:tc>
        <w:tc>
          <w:tcPr>
            <w:tcW w:w="1404" w:type="dxa"/>
            <w:vAlign w:val="top"/>
          </w:tcPr>
          <w:p w14:paraId="75DB3663">
            <w:pPr>
              <w:spacing w:before="82"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16.69</w:t>
            </w:r>
          </w:p>
        </w:tc>
        <w:tc>
          <w:tcPr>
            <w:tcW w:w="1334" w:type="dxa"/>
            <w:vAlign w:val="top"/>
          </w:tcPr>
          <w:p w14:paraId="22F7FAE5">
            <w:pPr>
              <w:pStyle w:val="7"/>
            </w:pPr>
          </w:p>
        </w:tc>
      </w:tr>
      <w:tr w14:paraId="68F92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BA3F55C">
            <w:pPr>
              <w:spacing w:before="8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459B935C">
            <w:pPr>
              <w:spacing w:before="82"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4C872244">
            <w:pPr>
              <w:spacing w:before="8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404" w:type="dxa"/>
            <w:vAlign w:val="top"/>
          </w:tcPr>
          <w:p w14:paraId="015FE6AB">
            <w:pPr>
              <w:pStyle w:val="7"/>
              <w:spacing w:before="101" w:line="186" w:lineRule="auto"/>
              <w:ind w:left="909"/>
              <w:rPr>
                <w:sz w:val="13"/>
                <w:szCs w:val="13"/>
              </w:rPr>
            </w:pPr>
            <w:r>
              <w:rPr>
                <w:color w:val="212529"/>
                <w:spacing w:val="2"/>
                <w:sz w:val="13"/>
                <w:szCs w:val="13"/>
              </w:rPr>
              <w:t>108.</w:t>
            </w:r>
            <w:r>
              <w:rPr>
                <w:color w:val="212529"/>
                <w:spacing w:val="17"/>
                <w:sz w:val="13"/>
                <w:szCs w:val="13"/>
              </w:rPr>
              <w:t xml:space="preserve"> </w:t>
            </w:r>
            <w:r>
              <w:rPr>
                <w:color w:val="212529"/>
                <w:spacing w:val="2"/>
                <w:sz w:val="13"/>
                <w:szCs w:val="13"/>
              </w:rPr>
              <w:t>62</w:t>
            </w:r>
          </w:p>
        </w:tc>
        <w:tc>
          <w:tcPr>
            <w:tcW w:w="1334" w:type="dxa"/>
            <w:vAlign w:val="top"/>
          </w:tcPr>
          <w:p w14:paraId="382375F1">
            <w:pPr>
              <w:pStyle w:val="7"/>
            </w:pPr>
          </w:p>
        </w:tc>
      </w:tr>
      <w:tr w14:paraId="05E81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AD510F5">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0BC18A41">
            <w:pPr>
              <w:spacing w:before="82"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45C24039">
            <w:pPr>
              <w:spacing w:before="83"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404" w:type="dxa"/>
            <w:vAlign w:val="top"/>
          </w:tcPr>
          <w:p w14:paraId="59EF9C07">
            <w:pPr>
              <w:pStyle w:val="7"/>
              <w:spacing w:before="101" w:line="187" w:lineRule="auto"/>
              <w:ind w:left="909"/>
              <w:rPr>
                <w:sz w:val="13"/>
                <w:szCs w:val="13"/>
              </w:rPr>
            </w:pPr>
            <w:r>
              <w:rPr>
                <w:color w:val="212529"/>
                <w:spacing w:val="2"/>
                <w:sz w:val="13"/>
                <w:szCs w:val="13"/>
              </w:rPr>
              <w:t>108.</w:t>
            </w:r>
            <w:r>
              <w:rPr>
                <w:color w:val="212529"/>
                <w:spacing w:val="17"/>
                <w:sz w:val="13"/>
                <w:szCs w:val="13"/>
              </w:rPr>
              <w:t xml:space="preserve"> </w:t>
            </w:r>
            <w:r>
              <w:rPr>
                <w:color w:val="212529"/>
                <w:spacing w:val="2"/>
                <w:sz w:val="13"/>
                <w:szCs w:val="13"/>
              </w:rPr>
              <w:t>62</w:t>
            </w:r>
          </w:p>
        </w:tc>
        <w:tc>
          <w:tcPr>
            <w:tcW w:w="1334" w:type="dxa"/>
            <w:vAlign w:val="top"/>
          </w:tcPr>
          <w:p w14:paraId="4AF8521E">
            <w:pPr>
              <w:pStyle w:val="7"/>
            </w:pPr>
          </w:p>
        </w:tc>
      </w:tr>
      <w:tr w14:paraId="083F5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86096E0">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7D069023">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57D88889">
            <w:pPr>
              <w:spacing w:before="8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404" w:type="dxa"/>
            <w:vAlign w:val="top"/>
          </w:tcPr>
          <w:p w14:paraId="4BDC763C">
            <w:pPr>
              <w:spacing w:before="83"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334" w:type="dxa"/>
            <w:vAlign w:val="top"/>
          </w:tcPr>
          <w:p w14:paraId="68E3A16B">
            <w:pPr>
              <w:pStyle w:val="7"/>
            </w:pPr>
          </w:p>
        </w:tc>
      </w:tr>
      <w:tr w14:paraId="4E9CF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1717ACE">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2077CFC5">
            <w:pPr>
              <w:spacing w:before="83"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50BD86D0">
            <w:pPr>
              <w:spacing w:before="8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25.30</w:t>
            </w:r>
          </w:p>
        </w:tc>
        <w:tc>
          <w:tcPr>
            <w:tcW w:w="1404" w:type="dxa"/>
            <w:vAlign w:val="top"/>
          </w:tcPr>
          <w:p w14:paraId="52A9B91E">
            <w:pPr>
              <w:spacing w:before="83"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25.30</w:t>
            </w:r>
          </w:p>
        </w:tc>
        <w:tc>
          <w:tcPr>
            <w:tcW w:w="1334" w:type="dxa"/>
            <w:vAlign w:val="top"/>
          </w:tcPr>
          <w:p w14:paraId="6CA0361D">
            <w:pPr>
              <w:pStyle w:val="7"/>
            </w:pPr>
          </w:p>
        </w:tc>
      </w:tr>
      <w:tr w14:paraId="5A2E0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DF42680">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0668C0B4">
            <w:pPr>
              <w:spacing w:before="84" w:line="229" w:lineRule="auto"/>
              <w:ind w:left="8"/>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14758762">
            <w:pPr>
              <w:spacing w:before="84"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11.24</w:t>
            </w:r>
          </w:p>
        </w:tc>
        <w:tc>
          <w:tcPr>
            <w:tcW w:w="1404" w:type="dxa"/>
            <w:vAlign w:val="top"/>
          </w:tcPr>
          <w:p w14:paraId="5BDD7E1A">
            <w:pPr>
              <w:spacing w:before="84" w:line="201"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11.24</w:t>
            </w:r>
          </w:p>
        </w:tc>
        <w:tc>
          <w:tcPr>
            <w:tcW w:w="1334" w:type="dxa"/>
            <w:vAlign w:val="top"/>
          </w:tcPr>
          <w:p w14:paraId="73E7CE1C">
            <w:pPr>
              <w:pStyle w:val="7"/>
            </w:pPr>
          </w:p>
        </w:tc>
      </w:tr>
      <w:tr w14:paraId="36561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49425A9">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29" w:type="dxa"/>
            <w:vAlign w:val="top"/>
          </w:tcPr>
          <w:p w14:paraId="26C697AE">
            <w:pPr>
              <w:spacing w:before="84" w:line="230" w:lineRule="auto"/>
              <w:ind w:left="3"/>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58" w:type="dxa"/>
            <w:vAlign w:val="top"/>
          </w:tcPr>
          <w:p w14:paraId="3E16826E">
            <w:pPr>
              <w:spacing w:before="8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47.73</w:t>
            </w:r>
          </w:p>
        </w:tc>
        <w:tc>
          <w:tcPr>
            <w:tcW w:w="1404" w:type="dxa"/>
            <w:vAlign w:val="top"/>
          </w:tcPr>
          <w:p w14:paraId="42FFCD84">
            <w:pPr>
              <w:spacing w:before="84"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47.73</w:t>
            </w:r>
          </w:p>
        </w:tc>
        <w:tc>
          <w:tcPr>
            <w:tcW w:w="1334" w:type="dxa"/>
            <w:vAlign w:val="top"/>
          </w:tcPr>
          <w:p w14:paraId="0ACF80DC">
            <w:pPr>
              <w:pStyle w:val="7"/>
            </w:pPr>
          </w:p>
        </w:tc>
      </w:tr>
      <w:tr w14:paraId="09333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60F98A7">
            <w:pPr>
              <w:spacing w:before="8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0361A202">
            <w:pPr>
              <w:spacing w:before="84" w:line="229" w:lineRule="auto"/>
              <w:ind w:left="4"/>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2D055FDE">
            <w:pPr>
              <w:spacing w:before="8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04" w:type="dxa"/>
            <w:vAlign w:val="top"/>
          </w:tcPr>
          <w:p w14:paraId="4BD6F71B">
            <w:pPr>
              <w:pStyle w:val="7"/>
              <w:spacing w:before="103" w:line="186" w:lineRule="auto"/>
              <w:ind w:left="909"/>
              <w:rPr>
                <w:sz w:val="13"/>
                <w:szCs w:val="13"/>
              </w:rPr>
            </w:pPr>
            <w:r>
              <w:rPr>
                <w:color w:val="212529"/>
                <w:spacing w:val="3"/>
                <w:sz w:val="13"/>
                <w:szCs w:val="13"/>
              </w:rPr>
              <w:t>109.</w:t>
            </w:r>
            <w:r>
              <w:rPr>
                <w:color w:val="212529"/>
                <w:spacing w:val="11"/>
                <w:w w:val="102"/>
                <w:sz w:val="13"/>
                <w:szCs w:val="13"/>
              </w:rPr>
              <w:t xml:space="preserve"> </w:t>
            </w:r>
            <w:r>
              <w:rPr>
                <w:color w:val="212529"/>
                <w:spacing w:val="3"/>
                <w:sz w:val="13"/>
                <w:szCs w:val="13"/>
              </w:rPr>
              <w:t>99</w:t>
            </w:r>
          </w:p>
        </w:tc>
        <w:tc>
          <w:tcPr>
            <w:tcW w:w="1334" w:type="dxa"/>
            <w:vAlign w:val="top"/>
          </w:tcPr>
          <w:p w14:paraId="666298F2">
            <w:pPr>
              <w:pStyle w:val="7"/>
            </w:pPr>
          </w:p>
        </w:tc>
      </w:tr>
      <w:tr w14:paraId="7E6A2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72238A8">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7AFF1997">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16F57CD3">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04" w:type="dxa"/>
            <w:vAlign w:val="top"/>
          </w:tcPr>
          <w:p w14:paraId="47352531">
            <w:pPr>
              <w:pStyle w:val="7"/>
              <w:spacing w:before="103" w:line="187" w:lineRule="auto"/>
              <w:ind w:left="909"/>
              <w:rPr>
                <w:sz w:val="13"/>
                <w:szCs w:val="13"/>
              </w:rPr>
            </w:pPr>
            <w:r>
              <w:rPr>
                <w:color w:val="212529"/>
                <w:spacing w:val="3"/>
                <w:sz w:val="13"/>
                <w:szCs w:val="13"/>
              </w:rPr>
              <w:t>109.</w:t>
            </w:r>
            <w:r>
              <w:rPr>
                <w:color w:val="212529"/>
                <w:spacing w:val="11"/>
                <w:w w:val="102"/>
                <w:sz w:val="13"/>
                <w:szCs w:val="13"/>
              </w:rPr>
              <w:t xml:space="preserve"> </w:t>
            </w:r>
            <w:r>
              <w:rPr>
                <w:color w:val="212529"/>
                <w:spacing w:val="3"/>
                <w:sz w:val="13"/>
                <w:szCs w:val="13"/>
              </w:rPr>
              <w:t>99</w:t>
            </w:r>
          </w:p>
        </w:tc>
        <w:tc>
          <w:tcPr>
            <w:tcW w:w="1334" w:type="dxa"/>
            <w:vAlign w:val="top"/>
          </w:tcPr>
          <w:p w14:paraId="166BD8B8">
            <w:pPr>
              <w:pStyle w:val="7"/>
            </w:pPr>
          </w:p>
        </w:tc>
      </w:tr>
      <w:tr w14:paraId="16983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13C3ABA3">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1E1B1ED4">
            <w:pPr>
              <w:spacing w:before="85" w:line="230" w:lineRule="auto"/>
              <w:ind w:left="4"/>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2E479354">
            <w:pPr>
              <w:spacing w:before="8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04" w:type="dxa"/>
            <w:vAlign w:val="top"/>
          </w:tcPr>
          <w:p w14:paraId="7B0AFFB6">
            <w:pPr>
              <w:spacing w:before="85"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334" w:type="dxa"/>
            <w:vAlign w:val="top"/>
          </w:tcPr>
          <w:p w14:paraId="2607B092">
            <w:pPr>
              <w:pStyle w:val="7"/>
            </w:pPr>
          </w:p>
        </w:tc>
      </w:tr>
    </w:tbl>
    <w:p w14:paraId="64669002">
      <w:pPr>
        <w:pStyle w:val="2"/>
      </w:pPr>
    </w:p>
    <w:p w14:paraId="6C648AA6">
      <w:pPr>
        <w:sectPr>
          <w:headerReference r:id="rId20" w:type="default"/>
          <w:footerReference r:id="rId21" w:type="default"/>
          <w:pgSz w:w="11900" w:h="16840"/>
          <w:pgMar w:top="642" w:right="0" w:bottom="340" w:left="0" w:header="326" w:footer="90" w:gutter="0"/>
          <w:cols w:space="720" w:num="1"/>
        </w:sectPr>
      </w:pPr>
    </w:p>
    <w:p w14:paraId="41EF122E">
      <w:pPr>
        <w:spacing w:before="103"/>
      </w:pPr>
    </w:p>
    <w:p w14:paraId="4787A76A">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7FDBD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544EB45A">
            <w:pPr>
              <w:pStyle w:val="7"/>
            </w:pPr>
          </w:p>
        </w:tc>
        <w:tc>
          <w:tcPr>
            <w:tcW w:w="1102" w:type="dxa"/>
            <w:tcBorders>
              <w:top w:val="single" w:color="FFFFFF" w:sz="4" w:space="0"/>
              <w:left w:val="single" w:color="FFFFFF" w:sz="2" w:space="0"/>
              <w:bottom w:val="single" w:color="FFFFFF" w:sz="4" w:space="0"/>
              <w:right w:val="single" w:color="FFFFFF" w:sz="2" w:space="0"/>
            </w:tcBorders>
            <w:vAlign w:val="top"/>
          </w:tcPr>
          <w:p w14:paraId="558AA66B">
            <w:pPr>
              <w:pStyle w:val="7"/>
            </w:pPr>
          </w:p>
        </w:tc>
        <w:tc>
          <w:tcPr>
            <w:tcW w:w="1966" w:type="dxa"/>
            <w:tcBorders>
              <w:top w:val="single" w:color="FFFFFF" w:sz="4" w:space="0"/>
              <w:left w:val="single" w:color="FFFFFF" w:sz="2" w:space="0"/>
              <w:bottom w:val="single" w:color="FFFFFF" w:sz="4" w:space="0"/>
              <w:right w:val="single" w:color="FFFFFF" w:sz="2" w:space="0"/>
            </w:tcBorders>
            <w:vAlign w:val="top"/>
          </w:tcPr>
          <w:p w14:paraId="164C0C1C">
            <w:pPr>
              <w:pStyle w:val="7"/>
            </w:pPr>
          </w:p>
        </w:tc>
        <w:tc>
          <w:tcPr>
            <w:tcW w:w="1112" w:type="dxa"/>
            <w:tcBorders>
              <w:top w:val="single" w:color="FFFFFF" w:sz="4" w:space="0"/>
              <w:left w:val="single" w:color="FFFFFF" w:sz="2" w:space="0"/>
              <w:bottom w:val="single" w:color="FFFFFF" w:sz="4" w:space="0"/>
              <w:right w:val="single" w:color="FFFFFF" w:sz="2" w:space="0"/>
            </w:tcBorders>
            <w:vAlign w:val="top"/>
          </w:tcPr>
          <w:p w14:paraId="0A059AFA">
            <w:pPr>
              <w:pStyle w:val="7"/>
            </w:pPr>
          </w:p>
        </w:tc>
        <w:tc>
          <w:tcPr>
            <w:tcW w:w="1123" w:type="dxa"/>
            <w:tcBorders>
              <w:top w:val="single" w:color="FFFFFF" w:sz="4" w:space="0"/>
              <w:left w:val="single" w:color="FFFFFF" w:sz="2" w:space="0"/>
              <w:bottom w:val="single" w:color="FFFFFF" w:sz="4" w:space="0"/>
              <w:right w:val="single" w:color="FFFFFF" w:sz="2" w:space="0"/>
            </w:tcBorders>
            <w:vAlign w:val="top"/>
          </w:tcPr>
          <w:p w14:paraId="6064F545">
            <w:pPr>
              <w:pStyle w:val="7"/>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62F1AF5D">
            <w:pPr>
              <w:spacing w:before="115" w:line="225" w:lineRule="auto"/>
              <w:ind w:left="1144"/>
              <w:rPr>
                <w:rFonts w:ascii="宋体" w:hAnsi="宋体" w:eastAsia="宋体" w:cs="宋体"/>
                <w:sz w:val="14"/>
                <w:szCs w:val="14"/>
              </w:rPr>
            </w:pPr>
            <w:r>
              <w:rPr>
                <w:rFonts w:ascii="宋体" w:hAnsi="宋体" w:eastAsia="宋体" w:cs="宋体"/>
                <w:color w:val="212529"/>
                <w:sz w:val="14"/>
                <w:szCs w:val="14"/>
              </w:rPr>
              <w:t>预</w:t>
            </w:r>
          </w:p>
        </w:tc>
      </w:tr>
      <w:tr w14:paraId="70BBF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EC97E7A">
            <w:pPr>
              <w:spacing w:before="78" w:line="201" w:lineRule="exact"/>
              <w:ind w:left="3464"/>
              <w:outlineLvl w:val="1"/>
              <w:rPr>
                <w:rFonts w:ascii="微软雅黑" w:hAnsi="微软雅黑" w:eastAsia="微软雅黑" w:cs="微软雅黑"/>
                <w:sz w:val="20"/>
                <w:szCs w:val="20"/>
              </w:rPr>
            </w:pPr>
            <w:bookmarkStart w:id="13" w:name="bookmark8"/>
            <w:bookmarkEnd w:id="13"/>
            <w:bookmarkStart w:id="14" w:name="bookmark38"/>
            <w:bookmarkEnd w:id="14"/>
            <w:r>
              <w:rPr>
                <w:rFonts w:ascii="微软雅黑" w:hAnsi="微软雅黑" w:eastAsia="微软雅黑" w:cs="微软雅黑"/>
                <w:color w:val="212529"/>
                <w:spacing w:val="-5"/>
                <w:position w:val="-1"/>
                <w:sz w:val="20"/>
                <w:szCs w:val="20"/>
              </w:rPr>
              <w:t>2025年财政拨款收支总表</w:t>
            </w:r>
          </w:p>
        </w:tc>
      </w:tr>
      <w:tr w14:paraId="4EE07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0CCAF7D1">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042" w:type="dxa"/>
            <w:tcBorders>
              <w:top w:val="single" w:color="FFFFFF" w:sz="4" w:space="0"/>
              <w:left w:val="single" w:color="FFFFFF" w:sz="2" w:space="0"/>
              <w:right w:val="single" w:color="FFFFFF" w:sz="2" w:space="0"/>
            </w:tcBorders>
            <w:vAlign w:val="top"/>
          </w:tcPr>
          <w:p w14:paraId="41B0EBCB">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5D157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3B1D8DBC">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1E852A08">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207FC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3C0C1210">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37258DC0">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35B33F08">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27269B3B">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F769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4F8E2542">
            <w:pPr>
              <w:pStyle w:val="7"/>
            </w:pPr>
          </w:p>
        </w:tc>
        <w:tc>
          <w:tcPr>
            <w:tcW w:w="1102" w:type="dxa"/>
            <w:vMerge w:val="continue"/>
            <w:tcBorders>
              <w:top w:val="nil"/>
            </w:tcBorders>
            <w:vAlign w:val="top"/>
          </w:tcPr>
          <w:p w14:paraId="3A7F7831">
            <w:pPr>
              <w:pStyle w:val="7"/>
            </w:pPr>
          </w:p>
        </w:tc>
        <w:tc>
          <w:tcPr>
            <w:tcW w:w="1966" w:type="dxa"/>
            <w:vMerge w:val="continue"/>
            <w:tcBorders>
              <w:top w:val="nil"/>
            </w:tcBorders>
            <w:vAlign w:val="top"/>
          </w:tcPr>
          <w:p w14:paraId="3103CB4F">
            <w:pPr>
              <w:pStyle w:val="7"/>
            </w:pPr>
          </w:p>
        </w:tc>
        <w:tc>
          <w:tcPr>
            <w:tcW w:w="1112" w:type="dxa"/>
            <w:vAlign w:val="top"/>
          </w:tcPr>
          <w:p w14:paraId="759970E2">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3C81398B">
            <w:pPr>
              <w:spacing w:before="107" w:line="157" w:lineRule="exact"/>
              <w:ind w:left="65"/>
              <w:outlineLvl w:val="1"/>
              <w:rPr>
                <w:rFonts w:ascii="微软雅黑" w:hAnsi="微软雅黑" w:eastAsia="微软雅黑" w:cs="微软雅黑"/>
                <w:sz w:val="15"/>
                <w:szCs w:val="15"/>
              </w:rPr>
            </w:pPr>
            <w:bookmarkStart w:id="15" w:name="bookmark9"/>
            <w:bookmarkEnd w:id="15"/>
            <w:bookmarkStart w:id="16" w:name="bookmark10"/>
            <w:bookmarkEnd w:id="16"/>
            <w:r>
              <w:rPr>
                <w:rFonts w:ascii="微软雅黑" w:hAnsi="微软雅黑" w:eastAsia="微软雅黑" w:cs="微软雅黑"/>
                <w:color w:val="212529"/>
                <w:spacing w:val="11"/>
                <w:sz w:val="15"/>
                <w:szCs w:val="15"/>
              </w:rPr>
              <w:t>一般公共预算</w:t>
            </w:r>
          </w:p>
        </w:tc>
        <w:tc>
          <w:tcPr>
            <w:tcW w:w="918" w:type="dxa"/>
            <w:vAlign w:val="top"/>
          </w:tcPr>
          <w:p w14:paraId="62CC0DA1">
            <w:pPr>
              <w:spacing w:before="21" w:line="159" w:lineRule="auto"/>
              <w:ind w:left="286" w:right="5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042" w:type="dxa"/>
            <w:vAlign w:val="top"/>
          </w:tcPr>
          <w:p w14:paraId="7A2227D5">
            <w:pPr>
              <w:spacing w:before="21" w:line="159" w:lineRule="auto"/>
              <w:ind w:left="344" w:right="43"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75254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B8B6FD4">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8931329">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2223.56</w:t>
            </w:r>
          </w:p>
        </w:tc>
        <w:tc>
          <w:tcPr>
            <w:tcW w:w="1966" w:type="dxa"/>
            <w:vAlign w:val="top"/>
          </w:tcPr>
          <w:p w14:paraId="0A268E9B">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0BB245A3">
            <w:pPr>
              <w:spacing w:before="110"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1748.02</w:t>
            </w:r>
          </w:p>
        </w:tc>
        <w:tc>
          <w:tcPr>
            <w:tcW w:w="1123" w:type="dxa"/>
            <w:vAlign w:val="top"/>
          </w:tcPr>
          <w:p w14:paraId="4204A2BD">
            <w:pPr>
              <w:spacing w:before="11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1748.02</w:t>
            </w:r>
          </w:p>
        </w:tc>
        <w:tc>
          <w:tcPr>
            <w:tcW w:w="918" w:type="dxa"/>
            <w:vAlign w:val="top"/>
          </w:tcPr>
          <w:p w14:paraId="6AE863CC">
            <w:pPr>
              <w:pStyle w:val="7"/>
            </w:pPr>
          </w:p>
        </w:tc>
        <w:tc>
          <w:tcPr>
            <w:tcW w:w="1042" w:type="dxa"/>
            <w:vAlign w:val="top"/>
          </w:tcPr>
          <w:p w14:paraId="3A9B978B">
            <w:pPr>
              <w:pStyle w:val="7"/>
            </w:pPr>
          </w:p>
        </w:tc>
      </w:tr>
      <w:tr w14:paraId="76774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E3E0502">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33E6CAA5">
            <w:pPr>
              <w:pStyle w:val="7"/>
            </w:pPr>
          </w:p>
        </w:tc>
        <w:tc>
          <w:tcPr>
            <w:tcW w:w="1966" w:type="dxa"/>
            <w:vAlign w:val="top"/>
          </w:tcPr>
          <w:p w14:paraId="34A7B6BF">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2B558729">
            <w:pPr>
              <w:pStyle w:val="7"/>
            </w:pPr>
          </w:p>
        </w:tc>
        <w:tc>
          <w:tcPr>
            <w:tcW w:w="1123" w:type="dxa"/>
            <w:vAlign w:val="top"/>
          </w:tcPr>
          <w:p w14:paraId="7A20362F">
            <w:pPr>
              <w:pStyle w:val="7"/>
            </w:pPr>
          </w:p>
        </w:tc>
        <w:tc>
          <w:tcPr>
            <w:tcW w:w="918" w:type="dxa"/>
            <w:vAlign w:val="top"/>
          </w:tcPr>
          <w:p w14:paraId="1D08B606">
            <w:pPr>
              <w:pStyle w:val="7"/>
            </w:pPr>
          </w:p>
        </w:tc>
        <w:tc>
          <w:tcPr>
            <w:tcW w:w="1042" w:type="dxa"/>
            <w:vAlign w:val="top"/>
          </w:tcPr>
          <w:p w14:paraId="1B1BBBAC">
            <w:pPr>
              <w:pStyle w:val="7"/>
            </w:pPr>
          </w:p>
        </w:tc>
      </w:tr>
      <w:tr w14:paraId="52263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959A0E1">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4CC5D758">
            <w:pPr>
              <w:pStyle w:val="7"/>
            </w:pPr>
          </w:p>
        </w:tc>
        <w:tc>
          <w:tcPr>
            <w:tcW w:w="1966" w:type="dxa"/>
            <w:vAlign w:val="top"/>
          </w:tcPr>
          <w:p w14:paraId="3C283C27">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7F9D1207">
            <w:pPr>
              <w:pStyle w:val="7"/>
            </w:pPr>
          </w:p>
        </w:tc>
        <w:tc>
          <w:tcPr>
            <w:tcW w:w="1123" w:type="dxa"/>
            <w:vAlign w:val="top"/>
          </w:tcPr>
          <w:p w14:paraId="08B0940D">
            <w:pPr>
              <w:pStyle w:val="7"/>
            </w:pPr>
          </w:p>
        </w:tc>
        <w:tc>
          <w:tcPr>
            <w:tcW w:w="918" w:type="dxa"/>
            <w:vAlign w:val="top"/>
          </w:tcPr>
          <w:p w14:paraId="4EFB0E63">
            <w:pPr>
              <w:pStyle w:val="7"/>
            </w:pPr>
          </w:p>
        </w:tc>
        <w:tc>
          <w:tcPr>
            <w:tcW w:w="1042" w:type="dxa"/>
            <w:vAlign w:val="top"/>
          </w:tcPr>
          <w:p w14:paraId="3DBE68F6">
            <w:pPr>
              <w:pStyle w:val="7"/>
            </w:pPr>
          </w:p>
        </w:tc>
      </w:tr>
      <w:tr w14:paraId="31D47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921DABB">
            <w:pPr>
              <w:pStyle w:val="7"/>
            </w:pPr>
          </w:p>
        </w:tc>
        <w:tc>
          <w:tcPr>
            <w:tcW w:w="1102" w:type="dxa"/>
            <w:vAlign w:val="top"/>
          </w:tcPr>
          <w:p w14:paraId="13E19125">
            <w:pPr>
              <w:pStyle w:val="7"/>
            </w:pPr>
          </w:p>
        </w:tc>
        <w:tc>
          <w:tcPr>
            <w:tcW w:w="1966" w:type="dxa"/>
            <w:vAlign w:val="top"/>
          </w:tcPr>
          <w:p w14:paraId="4ED410E6">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6A55C89F">
            <w:pPr>
              <w:pStyle w:val="7"/>
            </w:pPr>
          </w:p>
        </w:tc>
        <w:tc>
          <w:tcPr>
            <w:tcW w:w="1123" w:type="dxa"/>
            <w:vAlign w:val="top"/>
          </w:tcPr>
          <w:p w14:paraId="3B6895B0">
            <w:pPr>
              <w:pStyle w:val="7"/>
            </w:pPr>
          </w:p>
        </w:tc>
        <w:tc>
          <w:tcPr>
            <w:tcW w:w="918" w:type="dxa"/>
            <w:vAlign w:val="top"/>
          </w:tcPr>
          <w:p w14:paraId="68C44C25">
            <w:pPr>
              <w:pStyle w:val="7"/>
            </w:pPr>
          </w:p>
        </w:tc>
        <w:tc>
          <w:tcPr>
            <w:tcW w:w="1042" w:type="dxa"/>
            <w:vAlign w:val="top"/>
          </w:tcPr>
          <w:p w14:paraId="409663C3">
            <w:pPr>
              <w:pStyle w:val="7"/>
            </w:pPr>
          </w:p>
        </w:tc>
      </w:tr>
      <w:tr w14:paraId="0E928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B7CF079">
            <w:pPr>
              <w:pStyle w:val="7"/>
            </w:pPr>
          </w:p>
        </w:tc>
        <w:tc>
          <w:tcPr>
            <w:tcW w:w="1102" w:type="dxa"/>
            <w:vAlign w:val="top"/>
          </w:tcPr>
          <w:p w14:paraId="7F7C8965">
            <w:pPr>
              <w:pStyle w:val="7"/>
            </w:pPr>
          </w:p>
        </w:tc>
        <w:tc>
          <w:tcPr>
            <w:tcW w:w="1966" w:type="dxa"/>
            <w:vAlign w:val="top"/>
          </w:tcPr>
          <w:p w14:paraId="30A9DE72">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262B6CD4">
            <w:pPr>
              <w:pStyle w:val="7"/>
            </w:pPr>
          </w:p>
        </w:tc>
        <w:tc>
          <w:tcPr>
            <w:tcW w:w="1123" w:type="dxa"/>
            <w:vAlign w:val="top"/>
          </w:tcPr>
          <w:p w14:paraId="0B053F12">
            <w:pPr>
              <w:pStyle w:val="7"/>
            </w:pPr>
          </w:p>
        </w:tc>
        <w:tc>
          <w:tcPr>
            <w:tcW w:w="918" w:type="dxa"/>
            <w:vAlign w:val="top"/>
          </w:tcPr>
          <w:p w14:paraId="0A9CE85C">
            <w:pPr>
              <w:pStyle w:val="7"/>
            </w:pPr>
          </w:p>
        </w:tc>
        <w:tc>
          <w:tcPr>
            <w:tcW w:w="1042" w:type="dxa"/>
            <w:vAlign w:val="top"/>
          </w:tcPr>
          <w:p w14:paraId="70E3C002">
            <w:pPr>
              <w:pStyle w:val="7"/>
            </w:pPr>
          </w:p>
        </w:tc>
      </w:tr>
      <w:tr w14:paraId="153A4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9A54BE9">
            <w:pPr>
              <w:pStyle w:val="7"/>
            </w:pPr>
          </w:p>
        </w:tc>
        <w:tc>
          <w:tcPr>
            <w:tcW w:w="1102" w:type="dxa"/>
            <w:vAlign w:val="top"/>
          </w:tcPr>
          <w:p w14:paraId="10EC5B1F">
            <w:pPr>
              <w:pStyle w:val="7"/>
            </w:pPr>
          </w:p>
        </w:tc>
        <w:tc>
          <w:tcPr>
            <w:tcW w:w="1966" w:type="dxa"/>
            <w:vAlign w:val="top"/>
          </w:tcPr>
          <w:p w14:paraId="702A8167">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36125099">
            <w:pPr>
              <w:pStyle w:val="7"/>
            </w:pPr>
          </w:p>
        </w:tc>
        <w:tc>
          <w:tcPr>
            <w:tcW w:w="1123" w:type="dxa"/>
            <w:vAlign w:val="top"/>
          </w:tcPr>
          <w:p w14:paraId="4B0D1F87">
            <w:pPr>
              <w:pStyle w:val="7"/>
            </w:pPr>
          </w:p>
        </w:tc>
        <w:tc>
          <w:tcPr>
            <w:tcW w:w="918" w:type="dxa"/>
            <w:vAlign w:val="top"/>
          </w:tcPr>
          <w:p w14:paraId="359B89B5">
            <w:pPr>
              <w:pStyle w:val="7"/>
            </w:pPr>
          </w:p>
        </w:tc>
        <w:tc>
          <w:tcPr>
            <w:tcW w:w="1042" w:type="dxa"/>
            <w:vAlign w:val="top"/>
          </w:tcPr>
          <w:p w14:paraId="59B3BC3C">
            <w:pPr>
              <w:pStyle w:val="7"/>
            </w:pPr>
          </w:p>
        </w:tc>
      </w:tr>
      <w:tr w14:paraId="4AAE0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C2627E3">
            <w:pPr>
              <w:pStyle w:val="7"/>
            </w:pPr>
          </w:p>
        </w:tc>
        <w:tc>
          <w:tcPr>
            <w:tcW w:w="1102" w:type="dxa"/>
            <w:vAlign w:val="top"/>
          </w:tcPr>
          <w:p w14:paraId="0B27BC1A">
            <w:pPr>
              <w:pStyle w:val="7"/>
            </w:pPr>
          </w:p>
        </w:tc>
        <w:tc>
          <w:tcPr>
            <w:tcW w:w="1966" w:type="dxa"/>
            <w:vAlign w:val="top"/>
          </w:tcPr>
          <w:p w14:paraId="7B492079">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12" w:type="dxa"/>
            <w:vAlign w:val="top"/>
          </w:tcPr>
          <w:p w14:paraId="0FEC9340">
            <w:pPr>
              <w:pStyle w:val="7"/>
            </w:pPr>
          </w:p>
        </w:tc>
        <w:tc>
          <w:tcPr>
            <w:tcW w:w="1123" w:type="dxa"/>
            <w:vAlign w:val="top"/>
          </w:tcPr>
          <w:p w14:paraId="0B9FB360">
            <w:pPr>
              <w:pStyle w:val="7"/>
            </w:pPr>
          </w:p>
        </w:tc>
        <w:tc>
          <w:tcPr>
            <w:tcW w:w="918" w:type="dxa"/>
            <w:vAlign w:val="top"/>
          </w:tcPr>
          <w:p w14:paraId="1197EB56">
            <w:pPr>
              <w:pStyle w:val="7"/>
            </w:pPr>
          </w:p>
        </w:tc>
        <w:tc>
          <w:tcPr>
            <w:tcW w:w="1042" w:type="dxa"/>
            <w:vAlign w:val="top"/>
          </w:tcPr>
          <w:p w14:paraId="633097EC">
            <w:pPr>
              <w:pStyle w:val="7"/>
            </w:pPr>
          </w:p>
        </w:tc>
      </w:tr>
      <w:tr w14:paraId="6CD5E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D37DB33">
            <w:pPr>
              <w:pStyle w:val="7"/>
            </w:pPr>
          </w:p>
        </w:tc>
        <w:tc>
          <w:tcPr>
            <w:tcW w:w="1102" w:type="dxa"/>
            <w:vAlign w:val="top"/>
          </w:tcPr>
          <w:p w14:paraId="59A6356E">
            <w:pPr>
              <w:pStyle w:val="7"/>
            </w:pPr>
          </w:p>
        </w:tc>
        <w:tc>
          <w:tcPr>
            <w:tcW w:w="1966" w:type="dxa"/>
            <w:vAlign w:val="top"/>
          </w:tcPr>
          <w:p w14:paraId="07F11481">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15B14F54">
            <w:pPr>
              <w:spacing w:before="112"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256.93</w:t>
            </w:r>
          </w:p>
        </w:tc>
        <w:tc>
          <w:tcPr>
            <w:tcW w:w="1123" w:type="dxa"/>
            <w:vAlign w:val="top"/>
          </w:tcPr>
          <w:p w14:paraId="57E869B7">
            <w:pPr>
              <w:spacing w:before="112"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.93</w:t>
            </w:r>
          </w:p>
        </w:tc>
        <w:tc>
          <w:tcPr>
            <w:tcW w:w="918" w:type="dxa"/>
            <w:vAlign w:val="top"/>
          </w:tcPr>
          <w:p w14:paraId="3D0C1729">
            <w:pPr>
              <w:pStyle w:val="7"/>
            </w:pPr>
          </w:p>
        </w:tc>
        <w:tc>
          <w:tcPr>
            <w:tcW w:w="1042" w:type="dxa"/>
            <w:vAlign w:val="top"/>
          </w:tcPr>
          <w:p w14:paraId="0FE0FB71">
            <w:pPr>
              <w:pStyle w:val="7"/>
            </w:pPr>
          </w:p>
        </w:tc>
      </w:tr>
      <w:tr w14:paraId="1FAC4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CB0A48D">
            <w:pPr>
              <w:pStyle w:val="7"/>
            </w:pPr>
          </w:p>
        </w:tc>
        <w:tc>
          <w:tcPr>
            <w:tcW w:w="1102" w:type="dxa"/>
            <w:vAlign w:val="top"/>
          </w:tcPr>
          <w:p w14:paraId="35FF2A51">
            <w:pPr>
              <w:pStyle w:val="7"/>
            </w:pPr>
          </w:p>
        </w:tc>
        <w:tc>
          <w:tcPr>
            <w:tcW w:w="1966" w:type="dxa"/>
            <w:vAlign w:val="top"/>
          </w:tcPr>
          <w:p w14:paraId="3B206282">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628687AD">
            <w:pPr>
              <w:pStyle w:val="7"/>
            </w:pPr>
          </w:p>
        </w:tc>
        <w:tc>
          <w:tcPr>
            <w:tcW w:w="1123" w:type="dxa"/>
            <w:vAlign w:val="top"/>
          </w:tcPr>
          <w:p w14:paraId="4C7A14F1">
            <w:pPr>
              <w:pStyle w:val="7"/>
            </w:pPr>
          </w:p>
        </w:tc>
        <w:tc>
          <w:tcPr>
            <w:tcW w:w="918" w:type="dxa"/>
            <w:vAlign w:val="top"/>
          </w:tcPr>
          <w:p w14:paraId="55DFE9AE">
            <w:pPr>
              <w:pStyle w:val="7"/>
            </w:pPr>
          </w:p>
        </w:tc>
        <w:tc>
          <w:tcPr>
            <w:tcW w:w="1042" w:type="dxa"/>
            <w:vAlign w:val="top"/>
          </w:tcPr>
          <w:p w14:paraId="79FE047F">
            <w:pPr>
              <w:pStyle w:val="7"/>
            </w:pPr>
          </w:p>
        </w:tc>
      </w:tr>
      <w:tr w14:paraId="07C80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6A3CAFB">
            <w:pPr>
              <w:pStyle w:val="7"/>
            </w:pPr>
          </w:p>
        </w:tc>
        <w:tc>
          <w:tcPr>
            <w:tcW w:w="1102" w:type="dxa"/>
            <w:vAlign w:val="top"/>
          </w:tcPr>
          <w:p w14:paraId="0CAEFEAE">
            <w:pPr>
              <w:pStyle w:val="7"/>
            </w:pPr>
          </w:p>
        </w:tc>
        <w:tc>
          <w:tcPr>
            <w:tcW w:w="1966" w:type="dxa"/>
            <w:vAlign w:val="top"/>
          </w:tcPr>
          <w:p w14:paraId="349C6D72">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4E179C97">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123" w:type="dxa"/>
            <w:vAlign w:val="top"/>
          </w:tcPr>
          <w:p w14:paraId="1D8616F9">
            <w:pPr>
              <w:spacing w:before="11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918" w:type="dxa"/>
            <w:vAlign w:val="top"/>
          </w:tcPr>
          <w:p w14:paraId="4BEC6A90">
            <w:pPr>
              <w:pStyle w:val="7"/>
            </w:pPr>
          </w:p>
        </w:tc>
        <w:tc>
          <w:tcPr>
            <w:tcW w:w="1042" w:type="dxa"/>
            <w:vAlign w:val="top"/>
          </w:tcPr>
          <w:p w14:paraId="4C74FEDC">
            <w:pPr>
              <w:pStyle w:val="7"/>
            </w:pPr>
          </w:p>
        </w:tc>
      </w:tr>
      <w:tr w14:paraId="66AC3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4D7676A0">
            <w:pPr>
              <w:pStyle w:val="7"/>
            </w:pPr>
          </w:p>
        </w:tc>
        <w:tc>
          <w:tcPr>
            <w:tcW w:w="1102" w:type="dxa"/>
            <w:vAlign w:val="top"/>
          </w:tcPr>
          <w:p w14:paraId="4F8E9A24">
            <w:pPr>
              <w:pStyle w:val="7"/>
            </w:pPr>
          </w:p>
        </w:tc>
        <w:tc>
          <w:tcPr>
            <w:tcW w:w="1966" w:type="dxa"/>
            <w:vAlign w:val="top"/>
          </w:tcPr>
          <w:p w14:paraId="47D4F764">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5ED88902">
            <w:pPr>
              <w:pStyle w:val="7"/>
            </w:pPr>
          </w:p>
        </w:tc>
        <w:tc>
          <w:tcPr>
            <w:tcW w:w="1123" w:type="dxa"/>
            <w:vAlign w:val="top"/>
          </w:tcPr>
          <w:p w14:paraId="7ADB4FFF">
            <w:pPr>
              <w:pStyle w:val="7"/>
            </w:pPr>
          </w:p>
        </w:tc>
        <w:tc>
          <w:tcPr>
            <w:tcW w:w="918" w:type="dxa"/>
            <w:vAlign w:val="top"/>
          </w:tcPr>
          <w:p w14:paraId="31FE2897">
            <w:pPr>
              <w:pStyle w:val="7"/>
            </w:pPr>
          </w:p>
        </w:tc>
        <w:tc>
          <w:tcPr>
            <w:tcW w:w="1042" w:type="dxa"/>
            <w:vAlign w:val="top"/>
          </w:tcPr>
          <w:p w14:paraId="096D4003">
            <w:pPr>
              <w:pStyle w:val="7"/>
            </w:pPr>
          </w:p>
        </w:tc>
      </w:tr>
      <w:tr w14:paraId="13CDD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5613034">
            <w:pPr>
              <w:pStyle w:val="7"/>
            </w:pPr>
          </w:p>
        </w:tc>
        <w:tc>
          <w:tcPr>
            <w:tcW w:w="1102" w:type="dxa"/>
            <w:vAlign w:val="top"/>
          </w:tcPr>
          <w:p w14:paraId="33CF2015">
            <w:pPr>
              <w:pStyle w:val="7"/>
            </w:pPr>
          </w:p>
        </w:tc>
        <w:tc>
          <w:tcPr>
            <w:tcW w:w="1966" w:type="dxa"/>
            <w:vAlign w:val="top"/>
          </w:tcPr>
          <w:p w14:paraId="5379AD19">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2A7B7D9D">
            <w:pPr>
              <w:pStyle w:val="7"/>
            </w:pPr>
          </w:p>
        </w:tc>
        <w:tc>
          <w:tcPr>
            <w:tcW w:w="1123" w:type="dxa"/>
            <w:vAlign w:val="top"/>
          </w:tcPr>
          <w:p w14:paraId="466764EF">
            <w:pPr>
              <w:pStyle w:val="7"/>
            </w:pPr>
          </w:p>
        </w:tc>
        <w:tc>
          <w:tcPr>
            <w:tcW w:w="918" w:type="dxa"/>
            <w:vAlign w:val="top"/>
          </w:tcPr>
          <w:p w14:paraId="6273347B">
            <w:pPr>
              <w:pStyle w:val="7"/>
            </w:pPr>
          </w:p>
        </w:tc>
        <w:tc>
          <w:tcPr>
            <w:tcW w:w="1042" w:type="dxa"/>
            <w:vAlign w:val="top"/>
          </w:tcPr>
          <w:p w14:paraId="14AF1068">
            <w:pPr>
              <w:pStyle w:val="7"/>
            </w:pPr>
          </w:p>
        </w:tc>
      </w:tr>
      <w:tr w14:paraId="066A8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18C37FB">
            <w:pPr>
              <w:pStyle w:val="7"/>
            </w:pPr>
          </w:p>
        </w:tc>
        <w:tc>
          <w:tcPr>
            <w:tcW w:w="1102" w:type="dxa"/>
            <w:vAlign w:val="top"/>
          </w:tcPr>
          <w:p w14:paraId="453188B1">
            <w:pPr>
              <w:pStyle w:val="7"/>
            </w:pPr>
          </w:p>
        </w:tc>
        <w:tc>
          <w:tcPr>
            <w:tcW w:w="1966" w:type="dxa"/>
            <w:vAlign w:val="top"/>
          </w:tcPr>
          <w:p w14:paraId="0FE65425">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78EFFBBE">
            <w:pPr>
              <w:pStyle w:val="7"/>
            </w:pPr>
          </w:p>
        </w:tc>
        <w:tc>
          <w:tcPr>
            <w:tcW w:w="1123" w:type="dxa"/>
            <w:vAlign w:val="top"/>
          </w:tcPr>
          <w:p w14:paraId="55EA403D">
            <w:pPr>
              <w:pStyle w:val="7"/>
            </w:pPr>
          </w:p>
        </w:tc>
        <w:tc>
          <w:tcPr>
            <w:tcW w:w="918" w:type="dxa"/>
            <w:vAlign w:val="top"/>
          </w:tcPr>
          <w:p w14:paraId="0E403940">
            <w:pPr>
              <w:pStyle w:val="7"/>
            </w:pPr>
          </w:p>
        </w:tc>
        <w:tc>
          <w:tcPr>
            <w:tcW w:w="1042" w:type="dxa"/>
            <w:vAlign w:val="top"/>
          </w:tcPr>
          <w:p w14:paraId="11E966AD">
            <w:pPr>
              <w:pStyle w:val="7"/>
            </w:pPr>
          </w:p>
        </w:tc>
      </w:tr>
      <w:tr w14:paraId="76080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A919EEB">
            <w:pPr>
              <w:pStyle w:val="7"/>
            </w:pPr>
          </w:p>
        </w:tc>
        <w:tc>
          <w:tcPr>
            <w:tcW w:w="1102" w:type="dxa"/>
            <w:vAlign w:val="top"/>
          </w:tcPr>
          <w:p w14:paraId="441A7B73">
            <w:pPr>
              <w:pStyle w:val="7"/>
            </w:pPr>
          </w:p>
        </w:tc>
        <w:tc>
          <w:tcPr>
            <w:tcW w:w="1966" w:type="dxa"/>
            <w:vAlign w:val="top"/>
          </w:tcPr>
          <w:p w14:paraId="0A064956">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40B26E3B">
            <w:pPr>
              <w:pStyle w:val="7"/>
            </w:pPr>
          </w:p>
        </w:tc>
        <w:tc>
          <w:tcPr>
            <w:tcW w:w="1123" w:type="dxa"/>
            <w:vAlign w:val="top"/>
          </w:tcPr>
          <w:p w14:paraId="6396C79A">
            <w:pPr>
              <w:pStyle w:val="7"/>
            </w:pPr>
          </w:p>
        </w:tc>
        <w:tc>
          <w:tcPr>
            <w:tcW w:w="918" w:type="dxa"/>
            <w:vAlign w:val="top"/>
          </w:tcPr>
          <w:p w14:paraId="51F4E207">
            <w:pPr>
              <w:pStyle w:val="7"/>
            </w:pPr>
          </w:p>
        </w:tc>
        <w:tc>
          <w:tcPr>
            <w:tcW w:w="1042" w:type="dxa"/>
            <w:vAlign w:val="top"/>
          </w:tcPr>
          <w:p w14:paraId="0ED658D2">
            <w:pPr>
              <w:pStyle w:val="7"/>
            </w:pPr>
          </w:p>
        </w:tc>
      </w:tr>
      <w:tr w14:paraId="1C6D0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59F5644">
            <w:pPr>
              <w:pStyle w:val="7"/>
            </w:pPr>
          </w:p>
        </w:tc>
        <w:tc>
          <w:tcPr>
            <w:tcW w:w="1102" w:type="dxa"/>
            <w:vAlign w:val="top"/>
          </w:tcPr>
          <w:p w14:paraId="1A775534">
            <w:pPr>
              <w:pStyle w:val="7"/>
            </w:pPr>
          </w:p>
        </w:tc>
        <w:tc>
          <w:tcPr>
            <w:tcW w:w="1966" w:type="dxa"/>
            <w:vAlign w:val="top"/>
          </w:tcPr>
          <w:p w14:paraId="272364B4">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12" w:type="dxa"/>
            <w:vAlign w:val="top"/>
          </w:tcPr>
          <w:p w14:paraId="5BCC9FB2">
            <w:pPr>
              <w:pStyle w:val="7"/>
            </w:pPr>
          </w:p>
        </w:tc>
        <w:tc>
          <w:tcPr>
            <w:tcW w:w="1123" w:type="dxa"/>
            <w:vAlign w:val="top"/>
          </w:tcPr>
          <w:p w14:paraId="1102FABB">
            <w:pPr>
              <w:pStyle w:val="7"/>
            </w:pPr>
          </w:p>
        </w:tc>
        <w:tc>
          <w:tcPr>
            <w:tcW w:w="918" w:type="dxa"/>
            <w:vAlign w:val="top"/>
          </w:tcPr>
          <w:p w14:paraId="5D8BA673">
            <w:pPr>
              <w:pStyle w:val="7"/>
            </w:pPr>
          </w:p>
        </w:tc>
        <w:tc>
          <w:tcPr>
            <w:tcW w:w="1042" w:type="dxa"/>
            <w:vAlign w:val="top"/>
          </w:tcPr>
          <w:p w14:paraId="77745137">
            <w:pPr>
              <w:pStyle w:val="7"/>
            </w:pPr>
          </w:p>
        </w:tc>
      </w:tr>
      <w:tr w14:paraId="1D200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4BE36AE">
            <w:pPr>
              <w:pStyle w:val="7"/>
            </w:pPr>
          </w:p>
        </w:tc>
        <w:tc>
          <w:tcPr>
            <w:tcW w:w="1102" w:type="dxa"/>
            <w:vAlign w:val="top"/>
          </w:tcPr>
          <w:p w14:paraId="681F0954">
            <w:pPr>
              <w:pStyle w:val="7"/>
            </w:pPr>
          </w:p>
        </w:tc>
        <w:tc>
          <w:tcPr>
            <w:tcW w:w="1966" w:type="dxa"/>
            <w:vAlign w:val="top"/>
          </w:tcPr>
          <w:p w14:paraId="2E0A5174">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1BF3B07B">
            <w:pPr>
              <w:pStyle w:val="7"/>
            </w:pPr>
          </w:p>
        </w:tc>
        <w:tc>
          <w:tcPr>
            <w:tcW w:w="1123" w:type="dxa"/>
            <w:vAlign w:val="top"/>
          </w:tcPr>
          <w:p w14:paraId="7CFFDD76">
            <w:pPr>
              <w:pStyle w:val="7"/>
            </w:pPr>
          </w:p>
        </w:tc>
        <w:tc>
          <w:tcPr>
            <w:tcW w:w="918" w:type="dxa"/>
            <w:vAlign w:val="top"/>
          </w:tcPr>
          <w:p w14:paraId="34EFDCD2">
            <w:pPr>
              <w:pStyle w:val="7"/>
            </w:pPr>
          </w:p>
        </w:tc>
        <w:tc>
          <w:tcPr>
            <w:tcW w:w="1042" w:type="dxa"/>
            <w:vAlign w:val="top"/>
          </w:tcPr>
          <w:p w14:paraId="0E3A75EF">
            <w:pPr>
              <w:pStyle w:val="7"/>
            </w:pPr>
          </w:p>
        </w:tc>
      </w:tr>
      <w:tr w14:paraId="0E6DD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D325874">
            <w:pPr>
              <w:pStyle w:val="7"/>
            </w:pPr>
          </w:p>
        </w:tc>
        <w:tc>
          <w:tcPr>
            <w:tcW w:w="1102" w:type="dxa"/>
            <w:vAlign w:val="top"/>
          </w:tcPr>
          <w:p w14:paraId="12C0A4C9">
            <w:pPr>
              <w:pStyle w:val="7"/>
            </w:pPr>
          </w:p>
        </w:tc>
        <w:tc>
          <w:tcPr>
            <w:tcW w:w="1966" w:type="dxa"/>
            <w:vAlign w:val="top"/>
          </w:tcPr>
          <w:p w14:paraId="5B3ADF89">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4E4A1921">
            <w:pPr>
              <w:pStyle w:val="7"/>
            </w:pPr>
          </w:p>
        </w:tc>
        <w:tc>
          <w:tcPr>
            <w:tcW w:w="1123" w:type="dxa"/>
            <w:vAlign w:val="top"/>
          </w:tcPr>
          <w:p w14:paraId="7EE13AFC">
            <w:pPr>
              <w:pStyle w:val="7"/>
            </w:pPr>
          </w:p>
        </w:tc>
        <w:tc>
          <w:tcPr>
            <w:tcW w:w="918" w:type="dxa"/>
            <w:vAlign w:val="top"/>
          </w:tcPr>
          <w:p w14:paraId="7011AE46">
            <w:pPr>
              <w:pStyle w:val="7"/>
            </w:pPr>
          </w:p>
        </w:tc>
        <w:tc>
          <w:tcPr>
            <w:tcW w:w="1042" w:type="dxa"/>
            <w:vAlign w:val="top"/>
          </w:tcPr>
          <w:p w14:paraId="569E3A7C">
            <w:pPr>
              <w:pStyle w:val="7"/>
            </w:pPr>
          </w:p>
        </w:tc>
      </w:tr>
      <w:tr w14:paraId="6B3B2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DE135DE">
            <w:pPr>
              <w:pStyle w:val="7"/>
            </w:pPr>
          </w:p>
        </w:tc>
        <w:tc>
          <w:tcPr>
            <w:tcW w:w="1102" w:type="dxa"/>
            <w:vAlign w:val="top"/>
          </w:tcPr>
          <w:p w14:paraId="285226B8">
            <w:pPr>
              <w:pStyle w:val="7"/>
            </w:pPr>
          </w:p>
        </w:tc>
        <w:tc>
          <w:tcPr>
            <w:tcW w:w="1966" w:type="dxa"/>
            <w:vAlign w:val="top"/>
          </w:tcPr>
          <w:p w14:paraId="07940000">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1EABFF87">
            <w:pPr>
              <w:pStyle w:val="7"/>
            </w:pPr>
          </w:p>
        </w:tc>
        <w:tc>
          <w:tcPr>
            <w:tcW w:w="1123" w:type="dxa"/>
            <w:vAlign w:val="top"/>
          </w:tcPr>
          <w:p w14:paraId="4A9CB8EC">
            <w:pPr>
              <w:pStyle w:val="7"/>
            </w:pPr>
          </w:p>
        </w:tc>
        <w:tc>
          <w:tcPr>
            <w:tcW w:w="918" w:type="dxa"/>
            <w:vAlign w:val="top"/>
          </w:tcPr>
          <w:p w14:paraId="6A1060E5">
            <w:pPr>
              <w:pStyle w:val="7"/>
            </w:pPr>
          </w:p>
        </w:tc>
        <w:tc>
          <w:tcPr>
            <w:tcW w:w="1042" w:type="dxa"/>
            <w:vAlign w:val="top"/>
          </w:tcPr>
          <w:p w14:paraId="06FC5005">
            <w:pPr>
              <w:pStyle w:val="7"/>
            </w:pPr>
          </w:p>
        </w:tc>
      </w:tr>
      <w:tr w14:paraId="795C0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4D6E57A">
            <w:pPr>
              <w:pStyle w:val="7"/>
            </w:pPr>
          </w:p>
        </w:tc>
        <w:tc>
          <w:tcPr>
            <w:tcW w:w="1102" w:type="dxa"/>
            <w:vAlign w:val="top"/>
          </w:tcPr>
          <w:p w14:paraId="039F3EC0">
            <w:pPr>
              <w:pStyle w:val="7"/>
            </w:pPr>
          </w:p>
        </w:tc>
        <w:tc>
          <w:tcPr>
            <w:tcW w:w="1966" w:type="dxa"/>
            <w:vAlign w:val="top"/>
          </w:tcPr>
          <w:p w14:paraId="6161DDE4">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12" w:type="dxa"/>
            <w:vAlign w:val="top"/>
          </w:tcPr>
          <w:p w14:paraId="264213AB">
            <w:pPr>
              <w:pStyle w:val="7"/>
            </w:pPr>
          </w:p>
        </w:tc>
        <w:tc>
          <w:tcPr>
            <w:tcW w:w="1123" w:type="dxa"/>
            <w:vAlign w:val="top"/>
          </w:tcPr>
          <w:p w14:paraId="36179475">
            <w:pPr>
              <w:pStyle w:val="7"/>
            </w:pPr>
          </w:p>
        </w:tc>
        <w:tc>
          <w:tcPr>
            <w:tcW w:w="918" w:type="dxa"/>
            <w:vAlign w:val="top"/>
          </w:tcPr>
          <w:p w14:paraId="5C09F127">
            <w:pPr>
              <w:pStyle w:val="7"/>
            </w:pPr>
          </w:p>
        </w:tc>
        <w:tc>
          <w:tcPr>
            <w:tcW w:w="1042" w:type="dxa"/>
            <w:vAlign w:val="top"/>
          </w:tcPr>
          <w:p w14:paraId="562EAC00">
            <w:pPr>
              <w:pStyle w:val="7"/>
            </w:pPr>
          </w:p>
        </w:tc>
      </w:tr>
      <w:tr w14:paraId="06C78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17610FE">
            <w:pPr>
              <w:pStyle w:val="7"/>
            </w:pPr>
          </w:p>
        </w:tc>
        <w:tc>
          <w:tcPr>
            <w:tcW w:w="1102" w:type="dxa"/>
            <w:vAlign w:val="top"/>
          </w:tcPr>
          <w:p w14:paraId="53A056BA">
            <w:pPr>
              <w:pStyle w:val="7"/>
            </w:pPr>
          </w:p>
        </w:tc>
        <w:tc>
          <w:tcPr>
            <w:tcW w:w="1966" w:type="dxa"/>
            <w:vAlign w:val="top"/>
          </w:tcPr>
          <w:p w14:paraId="519D263F">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2431CCEC">
            <w:pPr>
              <w:spacing w:before="116"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123" w:type="dxa"/>
            <w:vAlign w:val="top"/>
          </w:tcPr>
          <w:p w14:paraId="630F6B7A">
            <w:pPr>
              <w:spacing w:before="11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918" w:type="dxa"/>
            <w:vAlign w:val="top"/>
          </w:tcPr>
          <w:p w14:paraId="2E58D11F">
            <w:pPr>
              <w:pStyle w:val="7"/>
            </w:pPr>
          </w:p>
        </w:tc>
        <w:tc>
          <w:tcPr>
            <w:tcW w:w="1042" w:type="dxa"/>
            <w:vAlign w:val="top"/>
          </w:tcPr>
          <w:p w14:paraId="085137FC">
            <w:pPr>
              <w:pStyle w:val="7"/>
            </w:pPr>
          </w:p>
        </w:tc>
      </w:tr>
      <w:tr w14:paraId="44527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BDD0B99">
            <w:pPr>
              <w:pStyle w:val="7"/>
            </w:pPr>
          </w:p>
        </w:tc>
        <w:tc>
          <w:tcPr>
            <w:tcW w:w="1102" w:type="dxa"/>
            <w:vAlign w:val="top"/>
          </w:tcPr>
          <w:p w14:paraId="3CB7F7E3">
            <w:pPr>
              <w:pStyle w:val="7"/>
            </w:pPr>
          </w:p>
        </w:tc>
        <w:tc>
          <w:tcPr>
            <w:tcW w:w="1966" w:type="dxa"/>
            <w:vAlign w:val="top"/>
          </w:tcPr>
          <w:p w14:paraId="12828F2E">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12" w:type="dxa"/>
            <w:vAlign w:val="top"/>
          </w:tcPr>
          <w:p w14:paraId="4D003D91">
            <w:pPr>
              <w:pStyle w:val="7"/>
            </w:pPr>
          </w:p>
        </w:tc>
        <w:tc>
          <w:tcPr>
            <w:tcW w:w="1123" w:type="dxa"/>
            <w:vAlign w:val="top"/>
          </w:tcPr>
          <w:p w14:paraId="6321111F">
            <w:pPr>
              <w:pStyle w:val="7"/>
            </w:pPr>
          </w:p>
        </w:tc>
        <w:tc>
          <w:tcPr>
            <w:tcW w:w="918" w:type="dxa"/>
            <w:vAlign w:val="top"/>
          </w:tcPr>
          <w:p w14:paraId="7DC46456">
            <w:pPr>
              <w:pStyle w:val="7"/>
            </w:pPr>
          </w:p>
        </w:tc>
        <w:tc>
          <w:tcPr>
            <w:tcW w:w="1042" w:type="dxa"/>
            <w:vAlign w:val="top"/>
          </w:tcPr>
          <w:p w14:paraId="3D878A64">
            <w:pPr>
              <w:pStyle w:val="7"/>
            </w:pPr>
          </w:p>
        </w:tc>
      </w:tr>
      <w:tr w14:paraId="4B589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33BDC64">
            <w:pPr>
              <w:pStyle w:val="7"/>
            </w:pPr>
          </w:p>
        </w:tc>
        <w:tc>
          <w:tcPr>
            <w:tcW w:w="1102" w:type="dxa"/>
            <w:vAlign w:val="top"/>
          </w:tcPr>
          <w:p w14:paraId="0EE8ED49">
            <w:pPr>
              <w:pStyle w:val="7"/>
            </w:pPr>
          </w:p>
        </w:tc>
        <w:tc>
          <w:tcPr>
            <w:tcW w:w="1966" w:type="dxa"/>
            <w:vAlign w:val="top"/>
          </w:tcPr>
          <w:p w14:paraId="3717199F">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12" w:type="dxa"/>
            <w:vAlign w:val="top"/>
          </w:tcPr>
          <w:p w14:paraId="1DA162BE">
            <w:pPr>
              <w:pStyle w:val="7"/>
            </w:pPr>
          </w:p>
        </w:tc>
        <w:tc>
          <w:tcPr>
            <w:tcW w:w="1123" w:type="dxa"/>
            <w:vAlign w:val="top"/>
          </w:tcPr>
          <w:p w14:paraId="03648FC7">
            <w:pPr>
              <w:pStyle w:val="7"/>
            </w:pPr>
          </w:p>
        </w:tc>
        <w:tc>
          <w:tcPr>
            <w:tcW w:w="918" w:type="dxa"/>
            <w:vAlign w:val="top"/>
          </w:tcPr>
          <w:p w14:paraId="37B2AFEE">
            <w:pPr>
              <w:pStyle w:val="7"/>
            </w:pPr>
          </w:p>
        </w:tc>
        <w:tc>
          <w:tcPr>
            <w:tcW w:w="1042" w:type="dxa"/>
            <w:vAlign w:val="top"/>
          </w:tcPr>
          <w:p w14:paraId="6F62737D">
            <w:pPr>
              <w:pStyle w:val="7"/>
            </w:pPr>
          </w:p>
        </w:tc>
      </w:tr>
      <w:tr w14:paraId="6305F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B20EF1E">
            <w:pPr>
              <w:pStyle w:val="7"/>
            </w:pPr>
          </w:p>
        </w:tc>
        <w:tc>
          <w:tcPr>
            <w:tcW w:w="1102" w:type="dxa"/>
            <w:vAlign w:val="top"/>
          </w:tcPr>
          <w:p w14:paraId="755F151D">
            <w:pPr>
              <w:pStyle w:val="7"/>
            </w:pPr>
          </w:p>
        </w:tc>
        <w:tc>
          <w:tcPr>
            <w:tcW w:w="1966" w:type="dxa"/>
            <w:vAlign w:val="top"/>
          </w:tcPr>
          <w:p w14:paraId="5E729C38">
            <w:pPr>
              <w:spacing w:before="30" w:line="208" w:lineRule="auto"/>
              <w:ind w:left="11" w:right="172"/>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12" w:type="dxa"/>
            <w:vAlign w:val="top"/>
          </w:tcPr>
          <w:p w14:paraId="55232174">
            <w:pPr>
              <w:pStyle w:val="7"/>
            </w:pPr>
          </w:p>
        </w:tc>
        <w:tc>
          <w:tcPr>
            <w:tcW w:w="1123" w:type="dxa"/>
            <w:vAlign w:val="top"/>
          </w:tcPr>
          <w:p w14:paraId="6BB49A4F">
            <w:pPr>
              <w:pStyle w:val="7"/>
            </w:pPr>
          </w:p>
        </w:tc>
        <w:tc>
          <w:tcPr>
            <w:tcW w:w="918" w:type="dxa"/>
            <w:vAlign w:val="top"/>
          </w:tcPr>
          <w:p w14:paraId="12347837">
            <w:pPr>
              <w:pStyle w:val="7"/>
            </w:pPr>
          </w:p>
        </w:tc>
        <w:tc>
          <w:tcPr>
            <w:tcW w:w="1042" w:type="dxa"/>
            <w:vAlign w:val="top"/>
          </w:tcPr>
          <w:p w14:paraId="03C69BA2">
            <w:pPr>
              <w:pStyle w:val="7"/>
            </w:pPr>
          </w:p>
        </w:tc>
      </w:tr>
      <w:tr w14:paraId="0BFC2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473F7BE">
            <w:pPr>
              <w:pStyle w:val="7"/>
            </w:pPr>
          </w:p>
        </w:tc>
        <w:tc>
          <w:tcPr>
            <w:tcW w:w="1102" w:type="dxa"/>
            <w:vAlign w:val="top"/>
          </w:tcPr>
          <w:p w14:paraId="2C5FC252">
            <w:pPr>
              <w:pStyle w:val="7"/>
            </w:pPr>
          </w:p>
        </w:tc>
        <w:tc>
          <w:tcPr>
            <w:tcW w:w="1966" w:type="dxa"/>
            <w:vAlign w:val="top"/>
          </w:tcPr>
          <w:p w14:paraId="3F5B494C">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313B4806">
            <w:pPr>
              <w:pStyle w:val="7"/>
            </w:pPr>
          </w:p>
        </w:tc>
        <w:tc>
          <w:tcPr>
            <w:tcW w:w="1123" w:type="dxa"/>
            <w:vAlign w:val="top"/>
          </w:tcPr>
          <w:p w14:paraId="1AEC8882">
            <w:pPr>
              <w:pStyle w:val="7"/>
            </w:pPr>
          </w:p>
        </w:tc>
        <w:tc>
          <w:tcPr>
            <w:tcW w:w="918" w:type="dxa"/>
            <w:vAlign w:val="top"/>
          </w:tcPr>
          <w:p w14:paraId="526A1D33">
            <w:pPr>
              <w:pStyle w:val="7"/>
            </w:pPr>
          </w:p>
        </w:tc>
        <w:tc>
          <w:tcPr>
            <w:tcW w:w="1042" w:type="dxa"/>
            <w:vAlign w:val="top"/>
          </w:tcPr>
          <w:p w14:paraId="4BB83BAB">
            <w:pPr>
              <w:pStyle w:val="7"/>
            </w:pPr>
          </w:p>
        </w:tc>
      </w:tr>
      <w:tr w14:paraId="675A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B03F2D5">
            <w:pPr>
              <w:pStyle w:val="7"/>
            </w:pPr>
          </w:p>
        </w:tc>
        <w:tc>
          <w:tcPr>
            <w:tcW w:w="1102" w:type="dxa"/>
            <w:vAlign w:val="top"/>
          </w:tcPr>
          <w:p w14:paraId="5A4B3F1A">
            <w:pPr>
              <w:pStyle w:val="7"/>
            </w:pPr>
          </w:p>
        </w:tc>
        <w:tc>
          <w:tcPr>
            <w:tcW w:w="1966" w:type="dxa"/>
            <w:vAlign w:val="top"/>
          </w:tcPr>
          <w:p w14:paraId="110B8EC9">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4034C762">
            <w:pPr>
              <w:pStyle w:val="7"/>
            </w:pPr>
          </w:p>
        </w:tc>
        <w:tc>
          <w:tcPr>
            <w:tcW w:w="1123" w:type="dxa"/>
            <w:vAlign w:val="top"/>
          </w:tcPr>
          <w:p w14:paraId="7725D4D8">
            <w:pPr>
              <w:pStyle w:val="7"/>
            </w:pPr>
          </w:p>
        </w:tc>
        <w:tc>
          <w:tcPr>
            <w:tcW w:w="918" w:type="dxa"/>
            <w:vAlign w:val="top"/>
          </w:tcPr>
          <w:p w14:paraId="160A92AC">
            <w:pPr>
              <w:pStyle w:val="7"/>
            </w:pPr>
          </w:p>
        </w:tc>
        <w:tc>
          <w:tcPr>
            <w:tcW w:w="1042" w:type="dxa"/>
            <w:vAlign w:val="top"/>
          </w:tcPr>
          <w:p w14:paraId="75A04F01">
            <w:pPr>
              <w:pStyle w:val="7"/>
            </w:pPr>
          </w:p>
        </w:tc>
      </w:tr>
      <w:tr w14:paraId="511E8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A1E41E8">
            <w:pPr>
              <w:pStyle w:val="7"/>
            </w:pPr>
          </w:p>
        </w:tc>
        <w:tc>
          <w:tcPr>
            <w:tcW w:w="1102" w:type="dxa"/>
            <w:vAlign w:val="top"/>
          </w:tcPr>
          <w:p w14:paraId="68E6D051">
            <w:pPr>
              <w:pStyle w:val="7"/>
            </w:pPr>
          </w:p>
        </w:tc>
        <w:tc>
          <w:tcPr>
            <w:tcW w:w="1966" w:type="dxa"/>
            <w:vAlign w:val="top"/>
          </w:tcPr>
          <w:p w14:paraId="347CFAE8">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590F5B32">
            <w:pPr>
              <w:pStyle w:val="7"/>
            </w:pPr>
          </w:p>
        </w:tc>
        <w:tc>
          <w:tcPr>
            <w:tcW w:w="1123" w:type="dxa"/>
            <w:vAlign w:val="top"/>
          </w:tcPr>
          <w:p w14:paraId="715BAFCC">
            <w:pPr>
              <w:pStyle w:val="7"/>
            </w:pPr>
          </w:p>
        </w:tc>
        <w:tc>
          <w:tcPr>
            <w:tcW w:w="918" w:type="dxa"/>
            <w:vAlign w:val="top"/>
          </w:tcPr>
          <w:p w14:paraId="58669721">
            <w:pPr>
              <w:pStyle w:val="7"/>
            </w:pPr>
          </w:p>
        </w:tc>
        <w:tc>
          <w:tcPr>
            <w:tcW w:w="1042" w:type="dxa"/>
            <w:vAlign w:val="top"/>
          </w:tcPr>
          <w:p w14:paraId="79EF7DEC">
            <w:pPr>
              <w:pStyle w:val="7"/>
            </w:pPr>
          </w:p>
        </w:tc>
      </w:tr>
      <w:tr w14:paraId="4790E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F1952B2">
            <w:pPr>
              <w:pStyle w:val="7"/>
            </w:pPr>
          </w:p>
        </w:tc>
        <w:tc>
          <w:tcPr>
            <w:tcW w:w="1102" w:type="dxa"/>
            <w:vAlign w:val="top"/>
          </w:tcPr>
          <w:p w14:paraId="60E90E37">
            <w:pPr>
              <w:pStyle w:val="7"/>
            </w:pPr>
          </w:p>
        </w:tc>
        <w:tc>
          <w:tcPr>
            <w:tcW w:w="1966" w:type="dxa"/>
            <w:vAlign w:val="top"/>
          </w:tcPr>
          <w:p w14:paraId="1B39BF45">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6F2F338E">
            <w:pPr>
              <w:pStyle w:val="7"/>
            </w:pPr>
          </w:p>
        </w:tc>
        <w:tc>
          <w:tcPr>
            <w:tcW w:w="1123" w:type="dxa"/>
            <w:vAlign w:val="top"/>
          </w:tcPr>
          <w:p w14:paraId="2F2D417E">
            <w:pPr>
              <w:pStyle w:val="7"/>
            </w:pPr>
          </w:p>
        </w:tc>
        <w:tc>
          <w:tcPr>
            <w:tcW w:w="918" w:type="dxa"/>
            <w:vAlign w:val="top"/>
          </w:tcPr>
          <w:p w14:paraId="00740937">
            <w:pPr>
              <w:pStyle w:val="7"/>
            </w:pPr>
          </w:p>
        </w:tc>
        <w:tc>
          <w:tcPr>
            <w:tcW w:w="1042" w:type="dxa"/>
            <w:vAlign w:val="top"/>
          </w:tcPr>
          <w:p w14:paraId="45E74D2A">
            <w:pPr>
              <w:pStyle w:val="7"/>
            </w:pPr>
          </w:p>
        </w:tc>
      </w:tr>
      <w:tr w14:paraId="3BB6B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38177BE">
            <w:pPr>
              <w:pStyle w:val="7"/>
            </w:pPr>
          </w:p>
        </w:tc>
        <w:tc>
          <w:tcPr>
            <w:tcW w:w="1102" w:type="dxa"/>
            <w:vAlign w:val="top"/>
          </w:tcPr>
          <w:p w14:paraId="5C447043">
            <w:pPr>
              <w:pStyle w:val="7"/>
            </w:pPr>
          </w:p>
        </w:tc>
        <w:tc>
          <w:tcPr>
            <w:tcW w:w="1966" w:type="dxa"/>
            <w:vAlign w:val="top"/>
          </w:tcPr>
          <w:p w14:paraId="43BEBC23">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20F6AEC1">
            <w:pPr>
              <w:pStyle w:val="7"/>
            </w:pPr>
          </w:p>
        </w:tc>
        <w:tc>
          <w:tcPr>
            <w:tcW w:w="1123" w:type="dxa"/>
            <w:vAlign w:val="top"/>
          </w:tcPr>
          <w:p w14:paraId="332CC81E">
            <w:pPr>
              <w:pStyle w:val="7"/>
            </w:pPr>
          </w:p>
        </w:tc>
        <w:tc>
          <w:tcPr>
            <w:tcW w:w="918" w:type="dxa"/>
            <w:vAlign w:val="top"/>
          </w:tcPr>
          <w:p w14:paraId="1C6CF928">
            <w:pPr>
              <w:pStyle w:val="7"/>
            </w:pPr>
          </w:p>
        </w:tc>
        <w:tc>
          <w:tcPr>
            <w:tcW w:w="1042" w:type="dxa"/>
            <w:vAlign w:val="top"/>
          </w:tcPr>
          <w:p w14:paraId="20E94586">
            <w:pPr>
              <w:pStyle w:val="7"/>
            </w:pPr>
          </w:p>
        </w:tc>
      </w:tr>
      <w:tr w14:paraId="41B36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66E3F68">
            <w:pPr>
              <w:pStyle w:val="7"/>
            </w:pPr>
          </w:p>
        </w:tc>
        <w:tc>
          <w:tcPr>
            <w:tcW w:w="1102" w:type="dxa"/>
            <w:vAlign w:val="top"/>
          </w:tcPr>
          <w:p w14:paraId="3EFB156E">
            <w:pPr>
              <w:pStyle w:val="7"/>
            </w:pPr>
          </w:p>
        </w:tc>
        <w:tc>
          <w:tcPr>
            <w:tcW w:w="1966" w:type="dxa"/>
            <w:vAlign w:val="top"/>
          </w:tcPr>
          <w:p w14:paraId="5CA87D3A">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12" w:type="dxa"/>
            <w:vAlign w:val="top"/>
          </w:tcPr>
          <w:p w14:paraId="49AFBFF9">
            <w:pPr>
              <w:pStyle w:val="7"/>
            </w:pPr>
          </w:p>
        </w:tc>
        <w:tc>
          <w:tcPr>
            <w:tcW w:w="1123" w:type="dxa"/>
            <w:vAlign w:val="top"/>
          </w:tcPr>
          <w:p w14:paraId="1BC5E072">
            <w:pPr>
              <w:pStyle w:val="7"/>
            </w:pPr>
          </w:p>
        </w:tc>
        <w:tc>
          <w:tcPr>
            <w:tcW w:w="918" w:type="dxa"/>
            <w:vAlign w:val="top"/>
          </w:tcPr>
          <w:p w14:paraId="5CB39911">
            <w:pPr>
              <w:pStyle w:val="7"/>
            </w:pPr>
          </w:p>
        </w:tc>
        <w:tc>
          <w:tcPr>
            <w:tcW w:w="1042" w:type="dxa"/>
            <w:vAlign w:val="top"/>
          </w:tcPr>
          <w:p w14:paraId="1970E3E6">
            <w:pPr>
              <w:pStyle w:val="7"/>
            </w:pPr>
          </w:p>
        </w:tc>
      </w:tr>
      <w:tr w14:paraId="7A405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28CE1F8">
            <w:pPr>
              <w:pStyle w:val="7"/>
            </w:pPr>
          </w:p>
        </w:tc>
        <w:tc>
          <w:tcPr>
            <w:tcW w:w="1102" w:type="dxa"/>
            <w:vAlign w:val="top"/>
          </w:tcPr>
          <w:p w14:paraId="70C1E77B">
            <w:pPr>
              <w:pStyle w:val="7"/>
            </w:pPr>
          </w:p>
        </w:tc>
        <w:tc>
          <w:tcPr>
            <w:tcW w:w="1966" w:type="dxa"/>
            <w:vAlign w:val="top"/>
          </w:tcPr>
          <w:p w14:paraId="09C4F3BD">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12" w:type="dxa"/>
            <w:vAlign w:val="top"/>
          </w:tcPr>
          <w:p w14:paraId="24F43788">
            <w:pPr>
              <w:pStyle w:val="7"/>
            </w:pPr>
          </w:p>
        </w:tc>
        <w:tc>
          <w:tcPr>
            <w:tcW w:w="1123" w:type="dxa"/>
            <w:vAlign w:val="top"/>
          </w:tcPr>
          <w:p w14:paraId="2E0607B2">
            <w:pPr>
              <w:pStyle w:val="7"/>
            </w:pPr>
          </w:p>
        </w:tc>
        <w:tc>
          <w:tcPr>
            <w:tcW w:w="918" w:type="dxa"/>
            <w:vAlign w:val="top"/>
          </w:tcPr>
          <w:p w14:paraId="3C32E5A9">
            <w:pPr>
              <w:pStyle w:val="7"/>
            </w:pPr>
          </w:p>
        </w:tc>
        <w:tc>
          <w:tcPr>
            <w:tcW w:w="1042" w:type="dxa"/>
            <w:vAlign w:val="top"/>
          </w:tcPr>
          <w:p w14:paraId="3F4FB66B">
            <w:pPr>
              <w:pStyle w:val="7"/>
            </w:pPr>
          </w:p>
        </w:tc>
      </w:tr>
      <w:tr w14:paraId="72AED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D43E43">
            <w:pPr>
              <w:pStyle w:val="7"/>
            </w:pPr>
          </w:p>
        </w:tc>
        <w:tc>
          <w:tcPr>
            <w:tcW w:w="1102" w:type="dxa"/>
            <w:vAlign w:val="top"/>
          </w:tcPr>
          <w:p w14:paraId="0FCD1D76">
            <w:pPr>
              <w:pStyle w:val="7"/>
            </w:pPr>
          </w:p>
        </w:tc>
        <w:tc>
          <w:tcPr>
            <w:tcW w:w="1966" w:type="dxa"/>
            <w:vAlign w:val="top"/>
          </w:tcPr>
          <w:p w14:paraId="316276F4">
            <w:pPr>
              <w:pStyle w:val="7"/>
            </w:pPr>
          </w:p>
        </w:tc>
        <w:tc>
          <w:tcPr>
            <w:tcW w:w="1112" w:type="dxa"/>
            <w:vAlign w:val="top"/>
          </w:tcPr>
          <w:p w14:paraId="321BE96B">
            <w:pPr>
              <w:pStyle w:val="7"/>
            </w:pPr>
          </w:p>
        </w:tc>
        <w:tc>
          <w:tcPr>
            <w:tcW w:w="1123" w:type="dxa"/>
            <w:vAlign w:val="top"/>
          </w:tcPr>
          <w:p w14:paraId="011DEF09">
            <w:pPr>
              <w:pStyle w:val="7"/>
            </w:pPr>
          </w:p>
        </w:tc>
        <w:tc>
          <w:tcPr>
            <w:tcW w:w="918" w:type="dxa"/>
            <w:vAlign w:val="top"/>
          </w:tcPr>
          <w:p w14:paraId="73E084E6">
            <w:pPr>
              <w:pStyle w:val="7"/>
            </w:pPr>
          </w:p>
        </w:tc>
        <w:tc>
          <w:tcPr>
            <w:tcW w:w="1042" w:type="dxa"/>
            <w:vAlign w:val="top"/>
          </w:tcPr>
          <w:p w14:paraId="7B964A34">
            <w:pPr>
              <w:pStyle w:val="7"/>
            </w:pPr>
          </w:p>
        </w:tc>
      </w:tr>
      <w:tr w14:paraId="02882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582E1E62">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5AC7D9A0">
            <w:pPr>
              <w:pStyle w:val="7"/>
              <w:spacing w:before="138" w:line="172" w:lineRule="auto"/>
              <w:ind w:left="258"/>
              <w:rPr>
                <w:sz w:val="14"/>
                <w:szCs w:val="14"/>
              </w:rPr>
            </w:pPr>
            <w:r>
              <w:rPr>
                <w:color w:val="212529"/>
                <w:sz w:val="14"/>
                <w:szCs w:val="14"/>
              </w:rPr>
              <w:t>2223.</w:t>
            </w:r>
            <w:r>
              <w:rPr>
                <w:color w:val="212529"/>
                <w:spacing w:val="10"/>
                <w:sz w:val="14"/>
                <w:szCs w:val="14"/>
              </w:rPr>
              <w:t xml:space="preserve"> </w:t>
            </w:r>
            <w:r>
              <w:rPr>
                <w:color w:val="212529"/>
                <w:sz w:val="14"/>
                <w:szCs w:val="14"/>
              </w:rPr>
              <w:t>56</w:t>
            </w:r>
          </w:p>
        </w:tc>
        <w:tc>
          <w:tcPr>
            <w:tcW w:w="1966" w:type="dxa"/>
            <w:vAlign w:val="top"/>
          </w:tcPr>
          <w:p w14:paraId="61152F69">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6AEC2CB5">
            <w:pPr>
              <w:pStyle w:val="7"/>
              <w:spacing w:before="138" w:line="172" w:lineRule="auto"/>
              <w:ind w:left="264"/>
              <w:rPr>
                <w:sz w:val="14"/>
                <w:szCs w:val="14"/>
              </w:rPr>
            </w:pPr>
            <w:r>
              <w:rPr>
                <w:color w:val="212529"/>
                <w:sz w:val="14"/>
                <w:szCs w:val="14"/>
              </w:rPr>
              <w:t>2223.</w:t>
            </w:r>
            <w:r>
              <w:rPr>
                <w:color w:val="212529"/>
                <w:spacing w:val="10"/>
                <w:sz w:val="14"/>
                <w:szCs w:val="14"/>
              </w:rPr>
              <w:t xml:space="preserve"> </w:t>
            </w:r>
            <w:r>
              <w:rPr>
                <w:color w:val="212529"/>
                <w:sz w:val="14"/>
                <w:szCs w:val="14"/>
              </w:rPr>
              <w:t>56</w:t>
            </w:r>
          </w:p>
        </w:tc>
        <w:tc>
          <w:tcPr>
            <w:tcW w:w="1123" w:type="dxa"/>
            <w:vAlign w:val="top"/>
          </w:tcPr>
          <w:p w14:paraId="648DAD4F">
            <w:pPr>
              <w:pStyle w:val="7"/>
              <w:spacing w:before="138" w:line="172" w:lineRule="auto"/>
              <w:ind w:left="272"/>
              <w:rPr>
                <w:sz w:val="14"/>
                <w:szCs w:val="14"/>
              </w:rPr>
            </w:pPr>
            <w:r>
              <w:rPr>
                <w:color w:val="212529"/>
                <w:spacing w:val="1"/>
                <w:sz w:val="14"/>
                <w:szCs w:val="14"/>
              </w:rPr>
              <w:t>2223. 56</w:t>
            </w:r>
          </w:p>
        </w:tc>
        <w:tc>
          <w:tcPr>
            <w:tcW w:w="918" w:type="dxa"/>
            <w:vAlign w:val="top"/>
          </w:tcPr>
          <w:p w14:paraId="2BA6BF8E">
            <w:pPr>
              <w:pStyle w:val="7"/>
            </w:pPr>
          </w:p>
        </w:tc>
        <w:tc>
          <w:tcPr>
            <w:tcW w:w="1042" w:type="dxa"/>
            <w:vAlign w:val="top"/>
          </w:tcPr>
          <w:p w14:paraId="545FE533">
            <w:pPr>
              <w:pStyle w:val="7"/>
            </w:pPr>
          </w:p>
        </w:tc>
      </w:tr>
    </w:tbl>
    <w:p w14:paraId="6E831116">
      <w:pPr>
        <w:pStyle w:val="2"/>
      </w:pPr>
    </w:p>
    <w:p w14:paraId="0FF46E60">
      <w:pPr>
        <w:sectPr>
          <w:headerReference r:id="rId22" w:type="default"/>
          <w:footerReference r:id="rId23" w:type="default"/>
          <w:pgSz w:w="11900" w:h="16840"/>
          <w:pgMar w:top="642" w:right="0" w:bottom="340" w:left="0" w:header="326" w:footer="93" w:gutter="0"/>
          <w:cols w:space="720" w:num="1"/>
        </w:sectPr>
      </w:pPr>
    </w:p>
    <w:p w14:paraId="61A8E597">
      <w:pPr>
        <w:spacing w:before="38"/>
      </w:pPr>
    </w:p>
    <w:p w14:paraId="537B2975">
      <w:pPr>
        <w:spacing w:before="38"/>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1A00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19670766">
            <w:pPr>
              <w:spacing w:before="113" w:line="229" w:lineRule="auto"/>
              <w:ind w:left="7"/>
              <w:rPr>
                <w:rFonts w:ascii="宋体" w:hAnsi="宋体" w:eastAsia="宋体" w:cs="宋体"/>
                <w:sz w:val="15"/>
                <w:szCs w:val="15"/>
              </w:rPr>
            </w:pPr>
            <w:bookmarkStart w:id="17" w:name="bookmark39"/>
            <w:bookmarkEnd w:id="17"/>
            <w:r>
              <w:rPr>
                <w:rFonts w:ascii="宋体" w:hAnsi="宋体" w:eastAsia="宋体" w:cs="宋体"/>
                <w:color w:val="212529"/>
                <w:spacing w:val="8"/>
                <w:sz w:val="15"/>
                <w:szCs w:val="15"/>
              </w:rPr>
              <w:t>上年财</w:t>
            </w:r>
          </w:p>
        </w:tc>
        <w:tc>
          <w:tcPr>
            <w:tcW w:w="1102" w:type="dxa"/>
            <w:vAlign w:val="top"/>
          </w:tcPr>
          <w:p w14:paraId="0F59D9A7">
            <w:pPr>
              <w:pStyle w:val="7"/>
            </w:pPr>
          </w:p>
        </w:tc>
        <w:tc>
          <w:tcPr>
            <w:tcW w:w="1966" w:type="dxa"/>
            <w:vAlign w:val="top"/>
          </w:tcPr>
          <w:p w14:paraId="5B2CB223">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55A3987C">
            <w:pPr>
              <w:pStyle w:val="7"/>
            </w:pPr>
          </w:p>
        </w:tc>
        <w:tc>
          <w:tcPr>
            <w:tcW w:w="1123" w:type="dxa"/>
            <w:vAlign w:val="top"/>
          </w:tcPr>
          <w:p w14:paraId="3CCB898A">
            <w:pPr>
              <w:pStyle w:val="7"/>
            </w:pPr>
          </w:p>
        </w:tc>
        <w:tc>
          <w:tcPr>
            <w:tcW w:w="918" w:type="dxa"/>
            <w:vAlign w:val="top"/>
          </w:tcPr>
          <w:p w14:paraId="4E22A401">
            <w:pPr>
              <w:pStyle w:val="7"/>
            </w:pPr>
          </w:p>
        </w:tc>
        <w:tc>
          <w:tcPr>
            <w:tcW w:w="1042" w:type="dxa"/>
            <w:vAlign w:val="top"/>
          </w:tcPr>
          <w:p w14:paraId="0B0ED74C">
            <w:pPr>
              <w:pStyle w:val="7"/>
            </w:pPr>
          </w:p>
        </w:tc>
      </w:tr>
      <w:tr w14:paraId="68074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74418237">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2D0B21DA">
            <w:pPr>
              <w:pStyle w:val="7"/>
            </w:pPr>
          </w:p>
        </w:tc>
        <w:tc>
          <w:tcPr>
            <w:tcW w:w="1966" w:type="dxa"/>
            <w:vAlign w:val="top"/>
          </w:tcPr>
          <w:p w14:paraId="356B19B2">
            <w:pPr>
              <w:pStyle w:val="7"/>
            </w:pPr>
          </w:p>
        </w:tc>
        <w:tc>
          <w:tcPr>
            <w:tcW w:w="1112" w:type="dxa"/>
            <w:vAlign w:val="top"/>
          </w:tcPr>
          <w:p w14:paraId="01C4CDEB">
            <w:pPr>
              <w:pStyle w:val="7"/>
            </w:pPr>
          </w:p>
        </w:tc>
        <w:tc>
          <w:tcPr>
            <w:tcW w:w="1123" w:type="dxa"/>
            <w:vAlign w:val="top"/>
          </w:tcPr>
          <w:p w14:paraId="6AAF1FFF">
            <w:pPr>
              <w:pStyle w:val="7"/>
            </w:pPr>
          </w:p>
        </w:tc>
        <w:tc>
          <w:tcPr>
            <w:tcW w:w="918" w:type="dxa"/>
            <w:vAlign w:val="top"/>
          </w:tcPr>
          <w:p w14:paraId="3AED92C8">
            <w:pPr>
              <w:pStyle w:val="7"/>
            </w:pPr>
          </w:p>
        </w:tc>
        <w:tc>
          <w:tcPr>
            <w:tcW w:w="1042" w:type="dxa"/>
            <w:vAlign w:val="top"/>
          </w:tcPr>
          <w:p w14:paraId="510EBB98">
            <w:pPr>
              <w:pStyle w:val="7"/>
            </w:pPr>
          </w:p>
        </w:tc>
      </w:tr>
      <w:tr w14:paraId="0A3D9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4BF768FB">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3B2B2BA1">
            <w:pPr>
              <w:pStyle w:val="7"/>
            </w:pPr>
          </w:p>
        </w:tc>
        <w:tc>
          <w:tcPr>
            <w:tcW w:w="1966" w:type="dxa"/>
            <w:vAlign w:val="top"/>
          </w:tcPr>
          <w:p w14:paraId="5F88C937">
            <w:pPr>
              <w:pStyle w:val="7"/>
            </w:pPr>
          </w:p>
        </w:tc>
        <w:tc>
          <w:tcPr>
            <w:tcW w:w="1112" w:type="dxa"/>
            <w:vAlign w:val="top"/>
          </w:tcPr>
          <w:p w14:paraId="547F7F82">
            <w:pPr>
              <w:pStyle w:val="7"/>
            </w:pPr>
          </w:p>
        </w:tc>
        <w:tc>
          <w:tcPr>
            <w:tcW w:w="1123" w:type="dxa"/>
            <w:vAlign w:val="top"/>
          </w:tcPr>
          <w:p w14:paraId="385E21CD">
            <w:pPr>
              <w:pStyle w:val="7"/>
            </w:pPr>
          </w:p>
        </w:tc>
        <w:tc>
          <w:tcPr>
            <w:tcW w:w="918" w:type="dxa"/>
            <w:vAlign w:val="top"/>
          </w:tcPr>
          <w:p w14:paraId="048A6FA0">
            <w:pPr>
              <w:pStyle w:val="7"/>
            </w:pPr>
          </w:p>
        </w:tc>
        <w:tc>
          <w:tcPr>
            <w:tcW w:w="1042" w:type="dxa"/>
            <w:vAlign w:val="top"/>
          </w:tcPr>
          <w:p w14:paraId="4B322DB0">
            <w:pPr>
              <w:pStyle w:val="7"/>
            </w:pPr>
          </w:p>
        </w:tc>
      </w:tr>
      <w:tr w14:paraId="364EE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3C85FC5D">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37FAF9B9">
            <w:pPr>
              <w:pStyle w:val="7"/>
            </w:pPr>
          </w:p>
        </w:tc>
        <w:tc>
          <w:tcPr>
            <w:tcW w:w="1966" w:type="dxa"/>
            <w:vAlign w:val="top"/>
          </w:tcPr>
          <w:p w14:paraId="42820DCD">
            <w:pPr>
              <w:pStyle w:val="7"/>
            </w:pPr>
          </w:p>
        </w:tc>
        <w:tc>
          <w:tcPr>
            <w:tcW w:w="1112" w:type="dxa"/>
            <w:vAlign w:val="top"/>
          </w:tcPr>
          <w:p w14:paraId="223196E3">
            <w:pPr>
              <w:pStyle w:val="7"/>
            </w:pPr>
          </w:p>
        </w:tc>
        <w:tc>
          <w:tcPr>
            <w:tcW w:w="1123" w:type="dxa"/>
            <w:vAlign w:val="top"/>
          </w:tcPr>
          <w:p w14:paraId="36FA3B6E">
            <w:pPr>
              <w:pStyle w:val="7"/>
            </w:pPr>
          </w:p>
        </w:tc>
        <w:tc>
          <w:tcPr>
            <w:tcW w:w="918" w:type="dxa"/>
            <w:vAlign w:val="top"/>
          </w:tcPr>
          <w:p w14:paraId="13ECA165">
            <w:pPr>
              <w:pStyle w:val="7"/>
            </w:pPr>
          </w:p>
        </w:tc>
        <w:tc>
          <w:tcPr>
            <w:tcW w:w="1042" w:type="dxa"/>
            <w:vAlign w:val="top"/>
          </w:tcPr>
          <w:p w14:paraId="57C5E4B1">
            <w:pPr>
              <w:pStyle w:val="7"/>
            </w:pPr>
          </w:p>
        </w:tc>
      </w:tr>
      <w:tr w14:paraId="12A73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25BF958B">
            <w:pPr>
              <w:pStyle w:val="7"/>
            </w:pPr>
          </w:p>
        </w:tc>
        <w:tc>
          <w:tcPr>
            <w:tcW w:w="1102" w:type="dxa"/>
            <w:vAlign w:val="top"/>
          </w:tcPr>
          <w:p w14:paraId="2BDC95C6">
            <w:pPr>
              <w:pStyle w:val="7"/>
            </w:pPr>
          </w:p>
        </w:tc>
        <w:tc>
          <w:tcPr>
            <w:tcW w:w="1966" w:type="dxa"/>
            <w:vAlign w:val="top"/>
          </w:tcPr>
          <w:p w14:paraId="0301BCC8">
            <w:pPr>
              <w:pStyle w:val="7"/>
            </w:pPr>
          </w:p>
        </w:tc>
        <w:tc>
          <w:tcPr>
            <w:tcW w:w="1112" w:type="dxa"/>
            <w:vAlign w:val="top"/>
          </w:tcPr>
          <w:p w14:paraId="0F1270B4">
            <w:pPr>
              <w:pStyle w:val="7"/>
            </w:pPr>
          </w:p>
        </w:tc>
        <w:tc>
          <w:tcPr>
            <w:tcW w:w="1123" w:type="dxa"/>
            <w:vAlign w:val="top"/>
          </w:tcPr>
          <w:p w14:paraId="02FD4394">
            <w:pPr>
              <w:pStyle w:val="7"/>
            </w:pPr>
          </w:p>
        </w:tc>
        <w:tc>
          <w:tcPr>
            <w:tcW w:w="918" w:type="dxa"/>
            <w:vAlign w:val="top"/>
          </w:tcPr>
          <w:p w14:paraId="4E23472D">
            <w:pPr>
              <w:pStyle w:val="7"/>
            </w:pPr>
          </w:p>
        </w:tc>
        <w:tc>
          <w:tcPr>
            <w:tcW w:w="1042" w:type="dxa"/>
            <w:vAlign w:val="top"/>
          </w:tcPr>
          <w:p w14:paraId="75458717">
            <w:pPr>
              <w:pStyle w:val="7"/>
            </w:pPr>
          </w:p>
        </w:tc>
      </w:tr>
      <w:tr w14:paraId="37818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5E385096">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0B7C5642">
            <w:pPr>
              <w:pStyle w:val="7"/>
              <w:spacing w:before="136" w:line="172" w:lineRule="auto"/>
              <w:ind w:left="258"/>
              <w:rPr>
                <w:sz w:val="14"/>
                <w:szCs w:val="14"/>
              </w:rPr>
            </w:pPr>
            <w:r>
              <w:rPr>
                <w:color w:val="212529"/>
                <w:sz w:val="14"/>
                <w:szCs w:val="14"/>
              </w:rPr>
              <w:t>2223.</w:t>
            </w:r>
            <w:r>
              <w:rPr>
                <w:color w:val="212529"/>
                <w:spacing w:val="10"/>
                <w:sz w:val="14"/>
                <w:szCs w:val="14"/>
              </w:rPr>
              <w:t xml:space="preserve"> </w:t>
            </w:r>
            <w:r>
              <w:rPr>
                <w:color w:val="212529"/>
                <w:sz w:val="14"/>
                <w:szCs w:val="14"/>
              </w:rPr>
              <w:t>56</w:t>
            </w:r>
          </w:p>
        </w:tc>
        <w:tc>
          <w:tcPr>
            <w:tcW w:w="1966" w:type="dxa"/>
            <w:vAlign w:val="top"/>
          </w:tcPr>
          <w:p w14:paraId="297EA372">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32064C17">
            <w:pPr>
              <w:pStyle w:val="7"/>
              <w:spacing w:before="136" w:line="172" w:lineRule="auto"/>
              <w:ind w:left="264"/>
              <w:rPr>
                <w:sz w:val="14"/>
                <w:szCs w:val="14"/>
              </w:rPr>
            </w:pPr>
            <w:r>
              <w:rPr>
                <w:color w:val="212529"/>
                <w:sz w:val="14"/>
                <w:szCs w:val="14"/>
              </w:rPr>
              <w:t>2223.</w:t>
            </w:r>
            <w:r>
              <w:rPr>
                <w:color w:val="212529"/>
                <w:spacing w:val="10"/>
                <w:sz w:val="14"/>
                <w:szCs w:val="14"/>
              </w:rPr>
              <w:t xml:space="preserve"> </w:t>
            </w:r>
            <w:r>
              <w:rPr>
                <w:color w:val="212529"/>
                <w:sz w:val="14"/>
                <w:szCs w:val="14"/>
              </w:rPr>
              <w:t>56</w:t>
            </w:r>
          </w:p>
        </w:tc>
        <w:tc>
          <w:tcPr>
            <w:tcW w:w="1123" w:type="dxa"/>
            <w:vAlign w:val="top"/>
          </w:tcPr>
          <w:p w14:paraId="6324FDED">
            <w:pPr>
              <w:pStyle w:val="7"/>
              <w:spacing w:before="136" w:line="172" w:lineRule="auto"/>
              <w:ind w:left="272"/>
              <w:rPr>
                <w:sz w:val="14"/>
                <w:szCs w:val="14"/>
              </w:rPr>
            </w:pPr>
            <w:r>
              <w:rPr>
                <w:color w:val="212529"/>
                <w:spacing w:val="1"/>
                <w:sz w:val="14"/>
                <w:szCs w:val="14"/>
              </w:rPr>
              <w:t>2223. 56</w:t>
            </w:r>
          </w:p>
        </w:tc>
        <w:tc>
          <w:tcPr>
            <w:tcW w:w="918" w:type="dxa"/>
            <w:vAlign w:val="top"/>
          </w:tcPr>
          <w:p w14:paraId="093790E1">
            <w:pPr>
              <w:pStyle w:val="7"/>
            </w:pPr>
          </w:p>
        </w:tc>
        <w:tc>
          <w:tcPr>
            <w:tcW w:w="1042" w:type="dxa"/>
            <w:vAlign w:val="top"/>
          </w:tcPr>
          <w:p w14:paraId="344AB2CC">
            <w:pPr>
              <w:pStyle w:val="7"/>
            </w:pPr>
          </w:p>
        </w:tc>
      </w:tr>
    </w:tbl>
    <w:p w14:paraId="370E4745">
      <w:pPr>
        <w:pStyle w:val="2"/>
      </w:pPr>
    </w:p>
    <w:p w14:paraId="025D09EB">
      <w:pPr>
        <w:sectPr>
          <w:headerReference r:id="rId24" w:type="default"/>
          <w:footerReference r:id="rId25" w:type="default"/>
          <w:pgSz w:w="11900" w:h="16840"/>
          <w:pgMar w:top="642" w:right="0" w:bottom="340" w:left="0" w:header="326" w:footer="93" w:gutter="0"/>
          <w:cols w:space="720" w:num="1"/>
        </w:sectPr>
      </w:pPr>
    </w:p>
    <w:p w14:paraId="3FD24B2A">
      <w:pPr>
        <w:spacing w:before="103"/>
      </w:pPr>
    </w:p>
    <w:p w14:paraId="397D657B">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458"/>
        <w:gridCol w:w="1431"/>
      </w:tblGrid>
      <w:tr w14:paraId="33D85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1683D73">
            <w:pPr>
              <w:pStyle w:val="7"/>
            </w:pPr>
          </w:p>
        </w:tc>
      </w:tr>
      <w:tr w14:paraId="0D499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7A06606">
            <w:pPr>
              <w:spacing w:before="34" w:line="200" w:lineRule="exact"/>
              <w:ind w:left="2354"/>
              <w:outlineLvl w:val="1"/>
              <w:rPr>
                <w:rFonts w:ascii="微软雅黑" w:hAnsi="微软雅黑" w:eastAsia="微软雅黑" w:cs="微软雅黑"/>
                <w:sz w:val="20"/>
                <w:szCs w:val="20"/>
              </w:rPr>
            </w:pPr>
            <w:bookmarkStart w:id="18" w:name="bookmark9"/>
            <w:bookmarkEnd w:id="18"/>
            <w:bookmarkStart w:id="19" w:name="bookmark40"/>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25DE5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27" w:type="dxa"/>
            <w:gridSpan w:val="4"/>
            <w:tcBorders>
              <w:top w:val="single" w:color="FFFFFF" w:sz="4" w:space="0"/>
              <w:left w:val="single" w:color="FFFFFF" w:sz="2" w:space="0"/>
              <w:right w:val="single" w:color="FFFFFF" w:sz="2" w:space="0"/>
            </w:tcBorders>
            <w:vAlign w:val="top"/>
          </w:tcPr>
          <w:p w14:paraId="7C77E609">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431" w:type="dxa"/>
            <w:tcBorders>
              <w:top w:val="single" w:color="FFFFFF" w:sz="4" w:space="0"/>
              <w:left w:val="single" w:color="FFFFFF" w:sz="2" w:space="0"/>
              <w:right w:val="single" w:color="FFFFFF" w:sz="2" w:space="0"/>
            </w:tcBorders>
            <w:vAlign w:val="top"/>
          </w:tcPr>
          <w:p w14:paraId="39AF0BD5">
            <w:pPr>
              <w:spacing w:before="79" w:line="235" w:lineRule="auto"/>
              <w:ind w:left="758"/>
              <w:rPr>
                <w:rFonts w:ascii="宋体" w:hAnsi="宋体" w:eastAsia="宋体" w:cs="宋体"/>
                <w:sz w:val="12"/>
                <w:szCs w:val="12"/>
              </w:rPr>
            </w:pPr>
            <w:r>
              <w:rPr>
                <w:rFonts w:ascii="宋体" w:hAnsi="宋体" w:eastAsia="宋体" w:cs="宋体"/>
                <w:color w:val="212529"/>
                <w:spacing w:val="8"/>
                <w:sz w:val="12"/>
                <w:szCs w:val="12"/>
              </w:rPr>
              <w:t>单位：万元</w:t>
            </w:r>
          </w:p>
        </w:tc>
      </w:tr>
      <w:tr w14:paraId="69E00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3DCCCB3D">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2584D9C3">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0BFB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202AF45">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41C75241">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53555BB0">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186D07EA">
            <w:pPr>
              <w:spacing w:before="64" w:line="157" w:lineRule="exact"/>
              <w:ind w:left="394"/>
              <w:outlineLvl w:val="1"/>
              <w:rPr>
                <w:rFonts w:ascii="微软雅黑" w:hAnsi="微软雅黑" w:eastAsia="微软雅黑" w:cs="微软雅黑"/>
                <w:sz w:val="15"/>
                <w:szCs w:val="15"/>
              </w:rPr>
            </w:pPr>
            <w:bookmarkStart w:id="20" w:name="bookmark10"/>
            <w:bookmarkEnd w:id="20"/>
            <w:r>
              <w:rPr>
                <w:rFonts w:ascii="微软雅黑" w:hAnsi="微软雅黑" w:eastAsia="微软雅黑" w:cs="微软雅黑"/>
                <w:color w:val="212529"/>
                <w:spacing w:val="8"/>
                <w:position w:val="-1"/>
                <w:sz w:val="15"/>
                <w:szCs w:val="15"/>
              </w:rPr>
              <w:t>基本支出</w:t>
            </w:r>
          </w:p>
        </w:tc>
        <w:tc>
          <w:tcPr>
            <w:tcW w:w="1431" w:type="dxa"/>
            <w:vAlign w:val="top"/>
          </w:tcPr>
          <w:p w14:paraId="3845CB76">
            <w:pPr>
              <w:spacing w:before="65" w:line="156" w:lineRule="exact"/>
              <w:ind w:left="38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C95E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54237467">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1DED804E">
            <w:pPr>
              <w:pStyle w:val="7"/>
              <w:spacing w:before="87" w:line="172" w:lineRule="auto"/>
              <w:ind w:left="999"/>
              <w:rPr>
                <w:sz w:val="14"/>
                <w:szCs w:val="14"/>
              </w:rPr>
            </w:pPr>
            <w:r>
              <w:rPr>
                <w:color w:val="212529"/>
                <w:sz w:val="14"/>
                <w:szCs w:val="14"/>
              </w:rPr>
              <w:t>2223.</w:t>
            </w:r>
            <w:r>
              <w:rPr>
                <w:color w:val="212529"/>
                <w:spacing w:val="10"/>
                <w:sz w:val="14"/>
                <w:szCs w:val="14"/>
              </w:rPr>
              <w:t xml:space="preserve"> </w:t>
            </w:r>
            <w:r>
              <w:rPr>
                <w:color w:val="212529"/>
                <w:sz w:val="14"/>
                <w:szCs w:val="14"/>
              </w:rPr>
              <w:t>56</w:t>
            </w:r>
          </w:p>
        </w:tc>
        <w:tc>
          <w:tcPr>
            <w:tcW w:w="1458" w:type="dxa"/>
            <w:vAlign w:val="top"/>
          </w:tcPr>
          <w:p w14:paraId="1082A79E">
            <w:pPr>
              <w:pStyle w:val="7"/>
              <w:spacing w:before="87" w:line="186" w:lineRule="auto"/>
              <w:ind w:left="883"/>
              <w:rPr>
                <w:sz w:val="13"/>
                <w:szCs w:val="13"/>
              </w:rPr>
            </w:pPr>
            <w:r>
              <w:rPr>
                <w:color w:val="212529"/>
                <w:spacing w:val="3"/>
                <w:sz w:val="13"/>
                <w:szCs w:val="13"/>
              </w:rPr>
              <w:t>1615.</w:t>
            </w:r>
            <w:r>
              <w:rPr>
                <w:color w:val="212529"/>
                <w:spacing w:val="17"/>
                <w:sz w:val="13"/>
                <w:szCs w:val="13"/>
              </w:rPr>
              <w:t xml:space="preserve"> </w:t>
            </w:r>
            <w:r>
              <w:rPr>
                <w:color w:val="212529"/>
                <w:spacing w:val="3"/>
                <w:sz w:val="13"/>
                <w:szCs w:val="13"/>
              </w:rPr>
              <w:t>08</w:t>
            </w:r>
          </w:p>
        </w:tc>
        <w:tc>
          <w:tcPr>
            <w:tcW w:w="1431" w:type="dxa"/>
            <w:vAlign w:val="top"/>
          </w:tcPr>
          <w:p w14:paraId="522EC96B">
            <w:pPr>
              <w:pStyle w:val="7"/>
              <w:spacing w:before="87" w:line="172" w:lineRule="auto"/>
              <w:ind w:left="919"/>
              <w:rPr>
                <w:sz w:val="14"/>
                <w:szCs w:val="14"/>
              </w:rPr>
            </w:pPr>
            <w:r>
              <w:rPr>
                <w:color w:val="212529"/>
                <w:sz w:val="14"/>
                <w:szCs w:val="14"/>
              </w:rPr>
              <w:t>608.</w:t>
            </w:r>
            <w:r>
              <w:rPr>
                <w:color w:val="212529"/>
                <w:spacing w:val="6"/>
                <w:sz w:val="14"/>
                <w:szCs w:val="14"/>
              </w:rPr>
              <w:t xml:space="preserve"> </w:t>
            </w:r>
            <w:r>
              <w:rPr>
                <w:color w:val="212529"/>
                <w:sz w:val="14"/>
                <w:szCs w:val="14"/>
              </w:rPr>
              <w:t>48</w:t>
            </w:r>
          </w:p>
        </w:tc>
      </w:tr>
      <w:tr w14:paraId="1FEE8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CEEB3EB">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045" w:type="dxa"/>
            <w:vAlign w:val="top"/>
          </w:tcPr>
          <w:p w14:paraId="33E68960">
            <w:pPr>
              <w:spacing w:before="69" w:line="229" w:lineRule="auto"/>
              <w:ind w:left="6"/>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88" w:type="dxa"/>
            <w:vAlign w:val="top"/>
          </w:tcPr>
          <w:p w14:paraId="7625940F">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1748.02</w:t>
            </w:r>
          </w:p>
        </w:tc>
        <w:tc>
          <w:tcPr>
            <w:tcW w:w="1458" w:type="dxa"/>
            <w:vAlign w:val="top"/>
          </w:tcPr>
          <w:p w14:paraId="300F1F73">
            <w:pPr>
              <w:spacing w:before="69"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1139.54</w:t>
            </w:r>
          </w:p>
        </w:tc>
        <w:tc>
          <w:tcPr>
            <w:tcW w:w="1431" w:type="dxa"/>
            <w:vAlign w:val="top"/>
          </w:tcPr>
          <w:p w14:paraId="2F7A3F78">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608.48</w:t>
            </w:r>
          </w:p>
        </w:tc>
      </w:tr>
      <w:tr w14:paraId="0018C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3853B97">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w:t>
            </w:r>
          </w:p>
        </w:tc>
        <w:tc>
          <w:tcPr>
            <w:tcW w:w="3045" w:type="dxa"/>
            <w:vAlign w:val="top"/>
          </w:tcPr>
          <w:p w14:paraId="747D0E5A">
            <w:pPr>
              <w:spacing w:before="69" w:line="229" w:lineRule="auto"/>
              <w:ind w:left="6"/>
              <w:rPr>
                <w:rFonts w:ascii="宋体" w:hAnsi="宋体" w:eastAsia="宋体" w:cs="宋体"/>
                <w:sz w:val="15"/>
                <w:szCs w:val="15"/>
              </w:rPr>
            </w:pPr>
            <w:r>
              <w:rPr>
                <w:rFonts w:ascii="宋体" w:hAnsi="宋体" w:eastAsia="宋体" w:cs="宋体"/>
                <w:color w:val="212529"/>
                <w:spacing w:val="10"/>
                <w:sz w:val="15"/>
                <w:szCs w:val="15"/>
              </w:rPr>
              <w:t>市场监督管理事务</w:t>
            </w:r>
          </w:p>
        </w:tc>
        <w:tc>
          <w:tcPr>
            <w:tcW w:w="1588" w:type="dxa"/>
            <w:vAlign w:val="top"/>
          </w:tcPr>
          <w:p w14:paraId="288C6CE9">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1748.02</w:t>
            </w:r>
          </w:p>
        </w:tc>
        <w:tc>
          <w:tcPr>
            <w:tcW w:w="1458" w:type="dxa"/>
            <w:vAlign w:val="top"/>
          </w:tcPr>
          <w:p w14:paraId="630B7B56">
            <w:pPr>
              <w:spacing w:before="69"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1139.54</w:t>
            </w:r>
          </w:p>
        </w:tc>
        <w:tc>
          <w:tcPr>
            <w:tcW w:w="1431" w:type="dxa"/>
            <w:vAlign w:val="top"/>
          </w:tcPr>
          <w:p w14:paraId="62803087">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608.48</w:t>
            </w:r>
          </w:p>
        </w:tc>
      </w:tr>
      <w:tr w14:paraId="21167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F06EB7C">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2013801</w:t>
            </w:r>
          </w:p>
        </w:tc>
        <w:tc>
          <w:tcPr>
            <w:tcW w:w="3045" w:type="dxa"/>
            <w:vAlign w:val="top"/>
          </w:tcPr>
          <w:p w14:paraId="4B5DAC57">
            <w:pPr>
              <w:spacing w:before="70"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058F8D47">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651.02</w:t>
            </w:r>
          </w:p>
        </w:tc>
        <w:tc>
          <w:tcPr>
            <w:tcW w:w="1458" w:type="dxa"/>
            <w:vAlign w:val="top"/>
          </w:tcPr>
          <w:p w14:paraId="18E137CA">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651.02</w:t>
            </w:r>
          </w:p>
        </w:tc>
        <w:tc>
          <w:tcPr>
            <w:tcW w:w="1431" w:type="dxa"/>
            <w:vAlign w:val="top"/>
          </w:tcPr>
          <w:p w14:paraId="07505668">
            <w:pPr>
              <w:pStyle w:val="7"/>
            </w:pPr>
          </w:p>
        </w:tc>
      </w:tr>
      <w:tr w14:paraId="0535E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58A08CD">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2013815</w:t>
            </w:r>
          </w:p>
        </w:tc>
        <w:tc>
          <w:tcPr>
            <w:tcW w:w="3045" w:type="dxa"/>
            <w:vAlign w:val="top"/>
          </w:tcPr>
          <w:p w14:paraId="4B6FEFA8">
            <w:pPr>
              <w:spacing w:before="71" w:line="229" w:lineRule="auto"/>
              <w:ind w:left="4"/>
              <w:rPr>
                <w:rFonts w:ascii="宋体" w:hAnsi="宋体" w:eastAsia="宋体" w:cs="宋体"/>
                <w:sz w:val="15"/>
                <w:szCs w:val="15"/>
              </w:rPr>
            </w:pPr>
            <w:r>
              <w:rPr>
                <w:rFonts w:ascii="宋体" w:hAnsi="宋体" w:eastAsia="宋体" w:cs="宋体"/>
                <w:color w:val="212529"/>
                <w:spacing w:val="10"/>
                <w:sz w:val="15"/>
                <w:szCs w:val="15"/>
              </w:rPr>
              <w:t>质量安全监管</w:t>
            </w:r>
          </w:p>
        </w:tc>
        <w:tc>
          <w:tcPr>
            <w:tcW w:w="1588" w:type="dxa"/>
            <w:vAlign w:val="top"/>
          </w:tcPr>
          <w:p w14:paraId="295B38E7">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81.40</w:t>
            </w:r>
          </w:p>
        </w:tc>
        <w:tc>
          <w:tcPr>
            <w:tcW w:w="1458" w:type="dxa"/>
            <w:vAlign w:val="top"/>
          </w:tcPr>
          <w:p w14:paraId="25FC25F3">
            <w:pPr>
              <w:pStyle w:val="7"/>
            </w:pPr>
          </w:p>
        </w:tc>
        <w:tc>
          <w:tcPr>
            <w:tcW w:w="1431" w:type="dxa"/>
            <w:vAlign w:val="top"/>
          </w:tcPr>
          <w:p w14:paraId="09B10D88">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81.40</w:t>
            </w:r>
          </w:p>
        </w:tc>
      </w:tr>
      <w:tr w14:paraId="71B0D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5C95292">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2013816</w:t>
            </w:r>
          </w:p>
        </w:tc>
        <w:tc>
          <w:tcPr>
            <w:tcW w:w="3045" w:type="dxa"/>
            <w:vAlign w:val="top"/>
          </w:tcPr>
          <w:p w14:paraId="6FED5824">
            <w:pPr>
              <w:spacing w:before="71" w:line="229" w:lineRule="auto"/>
              <w:ind w:left="4"/>
              <w:rPr>
                <w:rFonts w:ascii="宋体" w:hAnsi="宋体" w:eastAsia="宋体" w:cs="宋体"/>
                <w:sz w:val="15"/>
                <w:szCs w:val="15"/>
              </w:rPr>
            </w:pPr>
            <w:r>
              <w:rPr>
                <w:rFonts w:ascii="宋体" w:hAnsi="宋体" w:eastAsia="宋体" w:cs="宋体"/>
                <w:color w:val="212529"/>
                <w:spacing w:val="10"/>
                <w:sz w:val="15"/>
                <w:szCs w:val="15"/>
              </w:rPr>
              <w:t>食品安全监管</w:t>
            </w:r>
          </w:p>
        </w:tc>
        <w:tc>
          <w:tcPr>
            <w:tcW w:w="1588" w:type="dxa"/>
            <w:vAlign w:val="top"/>
          </w:tcPr>
          <w:p w14:paraId="21D8922E">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458" w:type="dxa"/>
            <w:vAlign w:val="top"/>
          </w:tcPr>
          <w:p w14:paraId="6014DD4A">
            <w:pPr>
              <w:pStyle w:val="7"/>
            </w:pPr>
          </w:p>
        </w:tc>
        <w:tc>
          <w:tcPr>
            <w:tcW w:w="1431" w:type="dxa"/>
            <w:vAlign w:val="top"/>
          </w:tcPr>
          <w:p w14:paraId="0A43B308">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r>
      <w:tr w14:paraId="5F189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6F7E82BD">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2013850</w:t>
            </w:r>
          </w:p>
        </w:tc>
        <w:tc>
          <w:tcPr>
            <w:tcW w:w="3045" w:type="dxa"/>
            <w:vAlign w:val="top"/>
          </w:tcPr>
          <w:p w14:paraId="083C069B">
            <w:pPr>
              <w:spacing w:before="72" w:line="230" w:lineRule="auto"/>
              <w:ind w:left="6"/>
              <w:rPr>
                <w:rFonts w:ascii="宋体" w:hAnsi="宋体" w:eastAsia="宋体" w:cs="宋体"/>
                <w:sz w:val="15"/>
                <w:szCs w:val="15"/>
              </w:rPr>
            </w:pPr>
            <w:r>
              <w:rPr>
                <w:rFonts w:ascii="宋体" w:hAnsi="宋体" w:eastAsia="宋体" w:cs="宋体"/>
                <w:color w:val="212529"/>
                <w:spacing w:val="9"/>
                <w:sz w:val="15"/>
                <w:szCs w:val="15"/>
              </w:rPr>
              <w:t>事业运行</w:t>
            </w:r>
          </w:p>
        </w:tc>
        <w:tc>
          <w:tcPr>
            <w:tcW w:w="1588" w:type="dxa"/>
            <w:vAlign w:val="top"/>
          </w:tcPr>
          <w:p w14:paraId="2774E004">
            <w:pPr>
              <w:spacing w:before="72"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488.52</w:t>
            </w:r>
          </w:p>
        </w:tc>
        <w:tc>
          <w:tcPr>
            <w:tcW w:w="1458" w:type="dxa"/>
            <w:vAlign w:val="top"/>
          </w:tcPr>
          <w:p w14:paraId="419E2988">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488.52</w:t>
            </w:r>
          </w:p>
        </w:tc>
        <w:tc>
          <w:tcPr>
            <w:tcW w:w="1431" w:type="dxa"/>
            <w:vAlign w:val="top"/>
          </w:tcPr>
          <w:p w14:paraId="65AF437A">
            <w:pPr>
              <w:pStyle w:val="7"/>
            </w:pPr>
          </w:p>
        </w:tc>
      </w:tr>
      <w:tr w14:paraId="42964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5ADBEBB">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2013899</w:t>
            </w:r>
          </w:p>
        </w:tc>
        <w:tc>
          <w:tcPr>
            <w:tcW w:w="3045" w:type="dxa"/>
            <w:vAlign w:val="top"/>
          </w:tcPr>
          <w:p w14:paraId="48E2775A">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其他市场监督管理事务</w:t>
            </w:r>
          </w:p>
        </w:tc>
        <w:tc>
          <w:tcPr>
            <w:tcW w:w="1588" w:type="dxa"/>
            <w:vAlign w:val="top"/>
          </w:tcPr>
          <w:p w14:paraId="415C722F">
            <w:pPr>
              <w:spacing w:before="7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377.08</w:t>
            </w:r>
          </w:p>
        </w:tc>
        <w:tc>
          <w:tcPr>
            <w:tcW w:w="1458" w:type="dxa"/>
            <w:vAlign w:val="top"/>
          </w:tcPr>
          <w:p w14:paraId="151B5510">
            <w:pPr>
              <w:pStyle w:val="7"/>
            </w:pPr>
          </w:p>
        </w:tc>
        <w:tc>
          <w:tcPr>
            <w:tcW w:w="1431" w:type="dxa"/>
            <w:vAlign w:val="top"/>
          </w:tcPr>
          <w:p w14:paraId="594EA626">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377.08</w:t>
            </w:r>
          </w:p>
        </w:tc>
      </w:tr>
      <w:tr w14:paraId="7F95F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F00F52F">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045" w:type="dxa"/>
            <w:vAlign w:val="top"/>
          </w:tcPr>
          <w:p w14:paraId="2379F8DE">
            <w:pPr>
              <w:spacing w:before="74"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52516510">
            <w:pPr>
              <w:spacing w:before="74"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256.93</w:t>
            </w:r>
          </w:p>
        </w:tc>
        <w:tc>
          <w:tcPr>
            <w:tcW w:w="1458" w:type="dxa"/>
            <w:vAlign w:val="top"/>
          </w:tcPr>
          <w:p w14:paraId="10095539">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256.93</w:t>
            </w:r>
          </w:p>
        </w:tc>
        <w:tc>
          <w:tcPr>
            <w:tcW w:w="1431" w:type="dxa"/>
            <w:vAlign w:val="top"/>
          </w:tcPr>
          <w:p w14:paraId="735A4D0A">
            <w:pPr>
              <w:pStyle w:val="7"/>
            </w:pPr>
          </w:p>
        </w:tc>
      </w:tr>
      <w:tr w14:paraId="72A6F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5699D63C">
            <w:pPr>
              <w:spacing w:before="73" w:line="203" w:lineRule="exact"/>
              <w:ind w:left="251"/>
              <w:rPr>
                <w:rFonts w:ascii="宋体" w:hAnsi="宋体" w:eastAsia="宋体" w:cs="宋体"/>
                <w:sz w:val="15"/>
                <w:szCs w:val="15"/>
              </w:rPr>
            </w:pPr>
            <w:r>
              <w:rPr>
                <w:rFonts w:ascii="宋体" w:hAnsi="宋体" w:eastAsia="宋体" w:cs="宋体"/>
                <w:color w:val="212529"/>
                <w:spacing w:val="1"/>
                <w:position w:val="1"/>
                <w:sz w:val="15"/>
                <w:szCs w:val="15"/>
              </w:rPr>
              <w:t>05</w:t>
            </w:r>
          </w:p>
        </w:tc>
        <w:tc>
          <w:tcPr>
            <w:tcW w:w="3045" w:type="dxa"/>
            <w:vAlign w:val="top"/>
          </w:tcPr>
          <w:p w14:paraId="607909CF">
            <w:pPr>
              <w:spacing w:before="73"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7226720E">
            <w:pPr>
              <w:spacing w:before="7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256.93</w:t>
            </w:r>
          </w:p>
        </w:tc>
        <w:tc>
          <w:tcPr>
            <w:tcW w:w="1458" w:type="dxa"/>
            <w:vAlign w:val="top"/>
          </w:tcPr>
          <w:p w14:paraId="7941F65D">
            <w:pPr>
              <w:spacing w:before="73" w:line="202" w:lineRule="exact"/>
              <w:ind w:left="954"/>
              <w:rPr>
                <w:rFonts w:ascii="宋体" w:hAnsi="宋体" w:eastAsia="宋体" w:cs="宋体"/>
                <w:sz w:val="15"/>
                <w:szCs w:val="15"/>
              </w:rPr>
            </w:pPr>
            <w:r>
              <w:rPr>
                <w:rFonts w:ascii="宋体" w:hAnsi="宋体" w:eastAsia="宋体" w:cs="宋体"/>
                <w:color w:val="212529"/>
                <w:spacing w:val="3"/>
                <w:position w:val="1"/>
                <w:sz w:val="15"/>
                <w:szCs w:val="15"/>
              </w:rPr>
              <w:t>256.</w:t>
            </w:r>
          </w:p>
        </w:tc>
        <w:tc>
          <w:tcPr>
            <w:tcW w:w="1431" w:type="dxa"/>
            <w:vAlign w:val="top"/>
          </w:tcPr>
          <w:p w14:paraId="0D2081C2">
            <w:pPr>
              <w:pStyle w:val="7"/>
            </w:pPr>
          </w:p>
        </w:tc>
      </w:tr>
      <w:tr w14:paraId="7AA23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F667E4A">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045" w:type="dxa"/>
            <w:vAlign w:val="top"/>
          </w:tcPr>
          <w:p w14:paraId="3FBCD82C">
            <w:pPr>
              <w:spacing w:before="73"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88" w:type="dxa"/>
            <w:vAlign w:val="top"/>
          </w:tcPr>
          <w:p w14:paraId="3328B4A2">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118.02</w:t>
            </w:r>
          </w:p>
        </w:tc>
        <w:tc>
          <w:tcPr>
            <w:tcW w:w="1458" w:type="dxa"/>
            <w:vAlign w:val="top"/>
          </w:tcPr>
          <w:p w14:paraId="41D14FDC">
            <w:pPr>
              <w:spacing w:before="189" w:line="63" w:lineRule="exact"/>
              <w:ind w:left="1200"/>
              <w:rPr>
                <w:rFonts w:ascii="宋体" w:hAnsi="宋体" w:eastAsia="宋体" w:cs="宋体"/>
                <w:sz w:val="15"/>
                <w:szCs w:val="15"/>
              </w:rPr>
            </w:pPr>
            <w:r>
              <w:rPr>
                <w:rFonts w:ascii="宋体" w:hAnsi="宋体" w:eastAsia="宋体" w:cs="宋体"/>
                <w:color w:val="212529"/>
                <w:position w:val="1"/>
                <w:sz w:val="15"/>
                <w:szCs w:val="15"/>
              </w:rPr>
              <w:t>.</w:t>
            </w:r>
          </w:p>
        </w:tc>
        <w:tc>
          <w:tcPr>
            <w:tcW w:w="1431" w:type="dxa"/>
            <w:vAlign w:val="top"/>
          </w:tcPr>
          <w:p w14:paraId="6511BBE9">
            <w:pPr>
              <w:pStyle w:val="7"/>
            </w:pPr>
          </w:p>
        </w:tc>
      </w:tr>
      <w:tr w14:paraId="10B30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597EE8A">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201116EC">
            <w:pPr>
              <w:spacing w:before="73"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7E6079E9">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122.22</w:t>
            </w:r>
          </w:p>
        </w:tc>
        <w:tc>
          <w:tcPr>
            <w:tcW w:w="1458" w:type="dxa"/>
            <w:vAlign w:val="top"/>
          </w:tcPr>
          <w:p w14:paraId="326BEC2E">
            <w:pPr>
              <w:spacing w:before="73"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.22</w:t>
            </w:r>
          </w:p>
        </w:tc>
        <w:tc>
          <w:tcPr>
            <w:tcW w:w="1431" w:type="dxa"/>
            <w:vAlign w:val="top"/>
          </w:tcPr>
          <w:p w14:paraId="03DAB761">
            <w:pPr>
              <w:pStyle w:val="7"/>
            </w:pPr>
          </w:p>
        </w:tc>
      </w:tr>
      <w:tr w14:paraId="1E7E5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4D4E0D2">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2080599</w:t>
            </w:r>
          </w:p>
        </w:tc>
        <w:tc>
          <w:tcPr>
            <w:tcW w:w="3045" w:type="dxa"/>
            <w:vAlign w:val="top"/>
          </w:tcPr>
          <w:p w14:paraId="3973625C">
            <w:pPr>
              <w:spacing w:before="72" w:line="229"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其他行政事业单位养老支出</w:t>
            </w:r>
          </w:p>
        </w:tc>
        <w:tc>
          <w:tcPr>
            <w:tcW w:w="1588" w:type="dxa"/>
            <w:vAlign w:val="top"/>
          </w:tcPr>
          <w:p w14:paraId="7936389C">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16.69</w:t>
            </w:r>
          </w:p>
        </w:tc>
        <w:tc>
          <w:tcPr>
            <w:tcW w:w="1458" w:type="dxa"/>
            <w:vAlign w:val="top"/>
          </w:tcPr>
          <w:p w14:paraId="10A5593A">
            <w:pPr>
              <w:spacing w:before="72"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16.69</w:t>
            </w:r>
          </w:p>
        </w:tc>
        <w:tc>
          <w:tcPr>
            <w:tcW w:w="1431" w:type="dxa"/>
            <w:vAlign w:val="top"/>
          </w:tcPr>
          <w:p w14:paraId="211E427E">
            <w:pPr>
              <w:pStyle w:val="7"/>
            </w:pPr>
          </w:p>
        </w:tc>
      </w:tr>
      <w:tr w14:paraId="2FA7F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31BC044">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0BCB9E0D">
            <w:pPr>
              <w:spacing w:before="73"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2ED63328">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458" w:type="dxa"/>
            <w:vAlign w:val="top"/>
          </w:tcPr>
          <w:p w14:paraId="0A1E9ADC">
            <w:pPr>
              <w:spacing w:before="7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431" w:type="dxa"/>
            <w:vAlign w:val="top"/>
          </w:tcPr>
          <w:p w14:paraId="4A56B7F2">
            <w:pPr>
              <w:pStyle w:val="7"/>
            </w:pPr>
          </w:p>
        </w:tc>
      </w:tr>
      <w:tr w14:paraId="2D234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8DC5D07">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046F306C">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0FF0A4FE">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458" w:type="dxa"/>
            <w:vAlign w:val="top"/>
          </w:tcPr>
          <w:p w14:paraId="320B9E12">
            <w:pPr>
              <w:spacing w:before="7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108.62</w:t>
            </w:r>
          </w:p>
        </w:tc>
        <w:tc>
          <w:tcPr>
            <w:tcW w:w="1431" w:type="dxa"/>
            <w:vAlign w:val="top"/>
          </w:tcPr>
          <w:p w14:paraId="2CD509BC">
            <w:pPr>
              <w:pStyle w:val="7"/>
            </w:pPr>
          </w:p>
        </w:tc>
      </w:tr>
      <w:tr w14:paraId="497B8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772745A1">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17BF5C9D">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0B9B05A7">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458" w:type="dxa"/>
            <w:vAlign w:val="top"/>
          </w:tcPr>
          <w:p w14:paraId="20151497">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431" w:type="dxa"/>
            <w:vAlign w:val="top"/>
          </w:tcPr>
          <w:p w14:paraId="649BA820">
            <w:pPr>
              <w:pStyle w:val="7"/>
            </w:pPr>
          </w:p>
        </w:tc>
      </w:tr>
      <w:tr w14:paraId="3B64F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938E0E4">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41482B6E">
            <w:pPr>
              <w:spacing w:before="73"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17582327">
            <w:pPr>
              <w:spacing w:before="73"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25.30</w:t>
            </w:r>
          </w:p>
        </w:tc>
        <w:tc>
          <w:tcPr>
            <w:tcW w:w="1458" w:type="dxa"/>
            <w:vAlign w:val="top"/>
          </w:tcPr>
          <w:p w14:paraId="259C89A2">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25.30</w:t>
            </w:r>
          </w:p>
        </w:tc>
        <w:tc>
          <w:tcPr>
            <w:tcW w:w="1431" w:type="dxa"/>
            <w:vAlign w:val="top"/>
          </w:tcPr>
          <w:p w14:paraId="25F9B711">
            <w:pPr>
              <w:pStyle w:val="7"/>
            </w:pPr>
          </w:p>
        </w:tc>
      </w:tr>
      <w:tr w14:paraId="700CE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C580DC9">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3F84D989">
            <w:pPr>
              <w:spacing w:before="73"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06549ACC">
            <w:pPr>
              <w:spacing w:before="73"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11.24</w:t>
            </w:r>
          </w:p>
        </w:tc>
        <w:tc>
          <w:tcPr>
            <w:tcW w:w="1458" w:type="dxa"/>
            <w:vAlign w:val="top"/>
          </w:tcPr>
          <w:p w14:paraId="760C5F66">
            <w:pPr>
              <w:spacing w:before="7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11.24</w:t>
            </w:r>
          </w:p>
        </w:tc>
        <w:tc>
          <w:tcPr>
            <w:tcW w:w="1431" w:type="dxa"/>
            <w:vAlign w:val="top"/>
          </w:tcPr>
          <w:p w14:paraId="4A60F6B2">
            <w:pPr>
              <w:pStyle w:val="7"/>
            </w:pPr>
          </w:p>
        </w:tc>
      </w:tr>
      <w:tr w14:paraId="6DE97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A9AA3DC">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045" w:type="dxa"/>
            <w:vAlign w:val="top"/>
          </w:tcPr>
          <w:p w14:paraId="34DC46ED">
            <w:pPr>
              <w:spacing w:before="74" w:line="230"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88" w:type="dxa"/>
            <w:vAlign w:val="top"/>
          </w:tcPr>
          <w:p w14:paraId="79584EA5">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47.73</w:t>
            </w:r>
          </w:p>
        </w:tc>
        <w:tc>
          <w:tcPr>
            <w:tcW w:w="1458" w:type="dxa"/>
            <w:vAlign w:val="top"/>
          </w:tcPr>
          <w:p w14:paraId="1395EA07">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47.73</w:t>
            </w:r>
          </w:p>
        </w:tc>
        <w:tc>
          <w:tcPr>
            <w:tcW w:w="1431" w:type="dxa"/>
            <w:vAlign w:val="top"/>
          </w:tcPr>
          <w:p w14:paraId="1B38129B">
            <w:pPr>
              <w:pStyle w:val="7"/>
            </w:pPr>
          </w:p>
        </w:tc>
      </w:tr>
      <w:tr w14:paraId="1EC1A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29FD7B0">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5C3E49D5">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6756D1F6">
            <w:pPr>
              <w:spacing w:before="75" w:line="201"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58" w:type="dxa"/>
            <w:vAlign w:val="top"/>
          </w:tcPr>
          <w:p w14:paraId="0F91BE62">
            <w:pPr>
              <w:spacing w:before="75" w:line="201"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31" w:type="dxa"/>
            <w:vAlign w:val="top"/>
          </w:tcPr>
          <w:p w14:paraId="17000F56">
            <w:pPr>
              <w:pStyle w:val="7"/>
            </w:pPr>
          </w:p>
        </w:tc>
      </w:tr>
      <w:tr w14:paraId="7B8A9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1A7A5FE5">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64596C6A">
            <w:pPr>
              <w:spacing w:before="74"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2C0FCEF8">
            <w:pPr>
              <w:spacing w:before="74"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58" w:type="dxa"/>
            <w:vAlign w:val="top"/>
          </w:tcPr>
          <w:p w14:paraId="085D69F0">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31" w:type="dxa"/>
            <w:vAlign w:val="top"/>
          </w:tcPr>
          <w:p w14:paraId="35BD1908">
            <w:pPr>
              <w:pStyle w:val="7"/>
            </w:pPr>
          </w:p>
        </w:tc>
      </w:tr>
      <w:tr w14:paraId="15551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30C70220">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4F1687B7">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78242D68">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58" w:type="dxa"/>
            <w:vAlign w:val="top"/>
          </w:tcPr>
          <w:p w14:paraId="126940D3">
            <w:pPr>
              <w:spacing w:before="75"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431" w:type="dxa"/>
            <w:vAlign w:val="top"/>
          </w:tcPr>
          <w:p w14:paraId="4BFE3D08">
            <w:pPr>
              <w:pStyle w:val="7"/>
            </w:pPr>
          </w:p>
        </w:tc>
      </w:tr>
    </w:tbl>
    <w:p w14:paraId="0B6A61CF">
      <w:pPr>
        <w:pStyle w:val="2"/>
      </w:pPr>
    </w:p>
    <w:p w14:paraId="166A91F2">
      <w:pPr>
        <w:sectPr>
          <w:headerReference r:id="rId26" w:type="default"/>
          <w:footerReference r:id="rId27" w:type="default"/>
          <w:pgSz w:w="11900" w:h="16840"/>
          <w:pgMar w:top="642" w:right="0" w:bottom="340" w:left="0" w:header="326" w:footer="93" w:gutter="0"/>
          <w:cols w:space="720" w:num="1"/>
        </w:sectPr>
      </w:pPr>
    </w:p>
    <w:p w14:paraId="162777C3">
      <w:pPr>
        <w:spacing w:before="103"/>
      </w:pPr>
    </w:p>
    <w:p w14:paraId="43A8FA51">
      <w:pPr>
        <w:spacing w:before="103"/>
      </w:pPr>
    </w:p>
    <w:tbl>
      <w:tblPr>
        <w:tblStyle w:val="6"/>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2"/>
        <w:gridCol w:w="2224"/>
        <w:gridCol w:w="1242"/>
        <w:gridCol w:w="1242"/>
        <w:gridCol w:w="1172"/>
      </w:tblGrid>
      <w:tr w14:paraId="24983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41AC1947">
            <w:pPr>
              <w:pStyle w:val="7"/>
            </w:pPr>
          </w:p>
        </w:tc>
      </w:tr>
      <w:tr w14:paraId="78496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202258B">
            <w:pPr>
              <w:spacing w:before="35" w:line="201" w:lineRule="exact"/>
              <w:ind w:left="1611"/>
              <w:outlineLvl w:val="1"/>
              <w:rPr>
                <w:rFonts w:ascii="微软雅黑" w:hAnsi="微软雅黑" w:eastAsia="微软雅黑" w:cs="微软雅黑"/>
                <w:sz w:val="20"/>
                <w:szCs w:val="20"/>
              </w:rPr>
            </w:pPr>
            <w:bookmarkStart w:id="21" w:name="bookmark10"/>
            <w:bookmarkEnd w:id="21"/>
            <w:bookmarkStart w:id="22" w:name="bookmark11"/>
            <w:bookmarkEnd w:id="22"/>
            <w:bookmarkStart w:id="23" w:name="bookmark41"/>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398AA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668" w:type="dxa"/>
            <w:gridSpan w:val="3"/>
            <w:tcBorders>
              <w:top w:val="single" w:color="FFFFFF" w:sz="4" w:space="0"/>
              <w:left w:val="single" w:color="FFFFFF" w:sz="2" w:space="0"/>
              <w:right w:val="single" w:color="FFFFFF" w:sz="2" w:space="0"/>
            </w:tcBorders>
            <w:vAlign w:val="top"/>
          </w:tcPr>
          <w:p w14:paraId="4EFD6D84">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242" w:type="dxa"/>
            <w:tcBorders>
              <w:top w:val="single" w:color="FFFFFF" w:sz="4" w:space="0"/>
              <w:left w:val="single" w:color="FFFFFF" w:sz="2" w:space="0"/>
              <w:right w:val="single" w:color="FFFFFF" w:sz="2" w:space="0"/>
            </w:tcBorders>
            <w:vAlign w:val="top"/>
          </w:tcPr>
          <w:p w14:paraId="50426F0F">
            <w:pPr>
              <w:pStyle w:val="7"/>
            </w:pPr>
          </w:p>
        </w:tc>
        <w:tc>
          <w:tcPr>
            <w:tcW w:w="1172" w:type="dxa"/>
            <w:tcBorders>
              <w:top w:val="single" w:color="FFFFFF" w:sz="4" w:space="0"/>
              <w:left w:val="single" w:color="FFFFFF" w:sz="2" w:space="0"/>
              <w:right w:val="single" w:color="FFFFFF" w:sz="2" w:space="0"/>
            </w:tcBorders>
            <w:vAlign w:val="top"/>
          </w:tcPr>
          <w:p w14:paraId="42E0DCF2">
            <w:pPr>
              <w:spacing w:before="80" w:line="234" w:lineRule="auto"/>
              <w:ind w:left="501"/>
              <w:rPr>
                <w:rFonts w:ascii="宋体" w:hAnsi="宋体" w:eastAsia="宋体" w:cs="宋体"/>
                <w:sz w:val="12"/>
                <w:szCs w:val="12"/>
              </w:rPr>
            </w:pPr>
            <w:r>
              <w:rPr>
                <w:rFonts w:ascii="宋体" w:hAnsi="宋体" w:eastAsia="宋体" w:cs="宋体"/>
                <w:color w:val="212529"/>
                <w:spacing w:val="8"/>
                <w:sz w:val="12"/>
                <w:szCs w:val="12"/>
              </w:rPr>
              <w:t>单位：万元</w:t>
            </w:r>
          </w:p>
        </w:tc>
      </w:tr>
      <w:tr w14:paraId="62CB8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Merge w:val="restart"/>
            <w:tcBorders>
              <w:bottom w:val="nil"/>
            </w:tcBorders>
            <w:vAlign w:val="top"/>
          </w:tcPr>
          <w:p w14:paraId="1EBBF9FC">
            <w:pPr>
              <w:spacing w:before="215" w:line="158" w:lineRule="exact"/>
              <w:ind w:left="6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24" w:type="dxa"/>
            <w:vMerge w:val="restart"/>
            <w:tcBorders>
              <w:bottom w:val="nil"/>
            </w:tcBorders>
            <w:vAlign w:val="top"/>
          </w:tcPr>
          <w:p w14:paraId="575C47BE">
            <w:pPr>
              <w:spacing w:before="215" w:line="158" w:lineRule="exact"/>
              <w:ind w:left="12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656" w:type="dxa"/>
            <w:gridSpan w:val="3"/>
            <w:vAlign w:val="top"/>
          </w:tcPr>
          <w:p w14:paraId="70766E74">
            <w:pPr>
              <w:spacing w:before="64" w:line="157" w:lineRule="exact"/>
              <w:ind w:left="133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3F7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Merge w:val="continue"/>
            <w:tcBorders>
              <w:top w:val="nil"/>
            </w:tcBorders>
            <w:vAlign w:val="top"/>
          </w:tcPr>
          <w:p w14:paraId="705B20E2">
            <w:pPr>
              <w:pStyle w:val="7"/>
            </w:pPr>
          </w:p>
        </w:tc>
        <w:tc>
          <w:tcPr>
            <w:tcW w:w="2224" w:type="dxa"/>
            <w:vMerge w:val="continue"/>
            <w:tcBorders>
              <w:top w:val="nil"/>
            </w:tcBorders>
            <w:vAlign w:val="top"/>
          </w:tcPr>
          <w:p w14:paraId="59F1BB8E">
            <w:pPr>
              <w:pStyle w:val="7"/>
            </w:pPr>
          </w:p>
        </w:tc>
        <w:tc>
          <w:tcPr>
            <w:tcW w:w="1242" w:type="dxa"/>
            <w:vAlign w:val="top"/>
          </w:tcPr>
          <w:p w14:paraId="37800EE6">
            <w:pPr>
              <w:spacing w:before="66"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42" w:type="dxa"/>
            <w:vAlign w:val="top"/>
          </w:tcPr>
          <w:p w14:paraId="6F27CAC1">
            <w:pPr>
              <w:spacing w:before="64" w:line="156" w:lineRule="exact"/>
              <w:ind w:left="28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72" w:type="dxa"/>
            <w:vAlign w:val="top"/>
          </w:tcPr>
          <w:p w14:paraId="382ACD6D">
            <w:pPr>
              <w:spacing w:before="64" w:line="156" w:lineRule="exact"/>
              <w:ind w:left="25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7E6B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426" w:type="dxa"/>
            <w:gridSpan w:val="2"/>
            <w:vAlign w:val="top"/>
          </w:tcPr>
          <w:p w14:paraId="121ABAFC">
            <w:pPr>
              <w:spacing w:before="65" w:line="158" w:lineRule="exact"/>
              <w:ind w:left="255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242" w:type="dxa"/>
            <w:vAlign w:val="top"/>
          </w:tcPr>
          <w:p w14:paraId="47AAF486">
            <w:pPr>
              <w:pStyle w:val="7"/>
              <w:spacing w:before="86" w:line="162" w:lineRule="auto"/>
              <w:ind w:left="662"/>
              <w:rPr>
                <w:sz w:val="15"/>
                <w:szCs w:val="15"/>
              </w:rPr>
            </w:pPr>
            <w:r>
              <w:rPr>
                <w:color w:val="212529"/>
                <w:sz w:val="15"/>
                <w:szCs w:val="15"/>
              </w:rPr>
              <w:t>1615.08</w:t>
            </w:r>
          </w:p>
        </w:tc>
        <w:tc>
          <w:tcPr>
            <w:tcW w:w="1242" w:type="dxa"/>
            <w:vAlign w:val="top"/>
          </w:tcPr>
          <w:p w14:paraId="1DEDF807">
            <w:pPr>
              <w:pStyle w:val="7"/>
              <w:spacing w:before="87" w:line="186" w:lineRule="auto"/>
              <w:ind w:left="666"/>
              <w:rPr>
                <w:sz w:val="13"/>
                <w:szCs w:val="13"/>
              </w:rPr>
            </w:pPr>
            <w:r>
              <w:rPr>
                <w:color w:val="212529"/>
                <w:spacing w:val="4"/>
                <w:sz w:val="13"/>
                <w:szCs w:val="13"/>
              </w:rPr>
              <w:t>1472.</w:t>
            </w:r>
            <w:r>
              <w:rPr>
                <w:color w:val="212529"/>
                <w:spacing w:val="9"/>
                <w:w w:val="102"/>
                <w:sz w:val="13"/>
                <w:szCs w:val="13"/>
              </w:rPr>
              <w:t xml:space="preserve"> </w:t>
            </w:r>
            <w:r>
              <w:rPr>
                <w:color w:val="212529"/>
                <w:spacing w:val="4"/>
                <w:sz w:val="13"/>
                <w:szCs w:val="13"/>
              </w:rPr>
              <w:t>82</w:t>
            </w:r>
          </w:p>
        </w:tc>
        <w:tc>
          <w:tcPr>
            <w:tcW w:w="1172" w:type="dxa"/>
            <w:vAlign w:val="top"/>
          </w:tcPr>
          <w:p w14:paraId="3872A651">
            <w:pPr>
              <w:pStyle w:val="7"/>
              <w:spacing w:before="87" w:line="186" w:lineRule="auto"/>
              <w:ind w:left="672"/>
              <w:rPr>
                <w:sz w:val="13"/>
                <w:szCs w:val="13"/>
              </w:rPr>
            </w:pPr>
            <w:r>
              <w:rPr>
                <w:color w:val="212529"/>
                <w:spacing w:val="3"/>
                <w:sz w:val="13"/>
                <w:szCs w:val="13"/>
              </w:rPr>
              <w:t>142.</w:t>
            </w:r>
            <w:r>
              <w:rPr>
                <w:color w:val="212529"/>
                <w:spacing w:val="11"/>
                <w:sz w:val="13"/>
                <w:szCs w:val="13"/>
              </w:rPr>
              <w:t xml:space="preserve"> </w:t>
            </w:r>
            <w:r>
              <w:rPr>
                <w:color w:val="212529"/>
                <w:spacing w:val="3"/>
                <w:sz w:val="13"/>
                <w:szCs w:val="13"/>
              </w:rPr>
              <w:t>27</w:t>
            </w:r>
          </w:p>
        </w:tc>
      </w:tr>
      <w:tr w14:paraId="08A16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75F21322">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24" w:type="dxa"/>
            <w:vAlign w:val="top"/>
          </w:tcPr>
          <w:p w14:paraId="3CA11D06">
            <w:pPr>
              <w:pStyle w:val="7"/>
            </w:pPr>
          </w:p>
        </w:tc>
        <w:tc>
          <w:tcPr>
            <w:tcW w:w="1242" w:type="dxa"/>
            <w:vAlign w:val="top"/>
          </w:tcPr>
          <w:p w14:paraId="7EF1E9C0">
            <w:pPr>
              <w:spacing w:before="69"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1340.40</w:t>
            </w:r>
          </w:p>
        </w:tc>
        <w:tc>
          <w:tcPr>
            <w:tcW w:w="1242" w:type="dxa"/>
            <w:vAlign w:val="top"/>
          </w:tcPr>
          <w:p w14:paraId="71DC9B97">
            <w:pPr>
              <w:spacing w:before="69"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1340.40</w:t>
            </w:r>
          </w:p>
        </w:tc>
        <w:tc>
          <w:tcPr>
            <w:tcW w:w="1172" w:type="dxa"/>
            <w:vAlign w:val="top"/>
          </w:tcPr>
          <w:p w14:paraId="6E6A5825">
            <w:pPr>
              <w:pStyle w:val="7"/>
            </w:pPr>
          </w:p>
        </w:tc>
      </w:tr>
      <w:tr w14:paraId="53E58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7F1810AC">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24" w:type="dxa"/>
            <w:vAlign w:val="top"/>
          </w:tcPr>
          <w:p w14:paraId="13A4C048">
            <w:pPr>
              <w:spacing w:before="69" w:line="229" w:lineRule="auto"/>
              <w:ind w:left="334"/>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242" w:type="dxa"/>
            <w:vAlign w:val="top"/>
          </w:tcPr>
          <w:p w14:paraId="6A2C399C">
            <w:pPr>
              <w:spacing w:before="6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449.31</w:t>
            </w:r>
          </w:p>
        </w:tc>
        <w:tc>
          <w:tcPr>
            <w:tcW w:w="1242" w:type="dxa"/>
            <w:vAlign w:val="top"/>
          </w:tcPr>
          <w:p w14:paraId="7DBE6B4C">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449.31</w:t>
            </w:r>
          </w:p>
        </w:tc>
        <w:tc>
          <w:tcPr>
            <w:tcW w:w="1172" w:type="dxa"/>
            <w:vAlign w:val="top"/>
          </w:tcPr>
          <w:p w14:paraId="42658D2E">
            <w:pPr>
              <w:pStyle w:val="7"/>
            </w:pPr>
          </w:p>
        </w:tc>
      </w:tr>
      <w:tr w14:paraId="09748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1C739C2D">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24" w:type="dxa"/>
            <w:vAlign w:val="top"/>
          </w:tcPr>
          <w:p w14:paraId="36ECD49B">
            <w:pPr>
              <w:spacing w:before="70" w:line="229" w:lineRule="auto"/>
              <w:ind w:left="334"/>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242" w:type="dxa"/>
            <w:vAlign w:val="top"/>
          </w:tcPr>
          <w:p w14:paraId="0B41A637">
            <w:pPr>
              <w:spacing w:before="7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232.52</w:t>
            </w:r>
          </w:p>
        </w:tc>
        <w:tc>
          <w:tcPr>
            <w:tcW w:w="1242" w:type="dxa"/>
            <w:vAlign w:val="top"/>
          </w:tcPr>
          <w:p w14:paraId="78DE02F8">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232.52</w:t>
            </w:r>
          </w:p>
        </w:tc>
        <w:tc>
          <w:tcPr>
            <w:tcW w:w="1172" w:type="dxa"/>
            <w:vAlign w:val="top"/>
          </w:tcPr>
          <w:p w14:paraId="1860269E">
            <w:pPr>
              <w:pStyle w:val="7"/>
            </w:pPr>
          </w:p>
        </w:tc>
      </w:tr>
      <w:tr w14:paraId="02B8C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7976DBF9">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24" w:type="dxa"/>
            <w:vAlign w:val="top"/>
          </w:tcPr>
          <w:p w14:paraId="36D3F530">
            <w:pPr>
              <w:spacing w:before="71" w:line="229" w:lineRule="auto"/>
              <w:ind w:left="334"/>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242" w:type="dxa"/>
            <w:vAlign w:val="top"/>
          </w:tcPr>
          <w:p w14:paraId="502C88B1">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38.37</w:t>
            </w:r>
          </w:p>
        </w:tc>
        <w:tc>
          <w:tcPr>
            <w:tcW w:w="1242" w:type="dxa"/>
            <w:vAlign w:val="top"/>
          </w:tcPr>
          <w:p w14:paraId="66B26D27">
            <w:pPr>
              <w:spacing w:before="71"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38.37</w:t>
            </w:r>
          </w:p>
        </w:tc>
        <w:tc>
          <w:tcPr>
            <w:tcW w:w="1172" w:type="dxa"/>
            <w:vAlign w:val="top"/>
          </w:tcPr>
          <w:p w14:paraId="0CE90003">
            <w:pPr>
              <w:pStyle w:val="7"/>
            </w:pPr>
          </w:p>
        </w:tc>
      </w:tr>
      <w:tr w14:paraId="153B3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2F189D88">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24" w:type="dxa"/>
            <w:vAlign w:val="top"/>
          </w:tcPr>
          <w:p w14:paraId="1F4CB4D8">
            <w:pPr>
              <w:spacing w:before="70"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54108E95">
            <w:pPr>
              <w:spacing w:before="7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155.53</w:t>
            </w:r>
          </w:p>
        </w:tc>
        <w:tc>
          <w:tcPr>
            <w:tcW w:w="1242" w:type="dxa"/>
            <w:vAlign w:val="top"/>
          </w:tcPr>
          <w:p w14:paraId="5C3285FF">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155.53</w:t>
            </w:r>
          </w:p>
        </w:tc>
        <w:tc>
          <w:tcPr>
            <w:tcW w:w="1172" w:type="dxa"/>
            <w:vAlign w:val="top"/>
          </w:tcPr>
          <w:p w14:paraId="0DAEF495">
            <w:pPr>
              <w:pStyle w:val="7"/>
            </w:pPr>
          </w:p>
        </w:tc>
      </w:tr>
      <w:tr w14:paraId="0ED1E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690488F7">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24" w:type="dxa"/>
            <w:vAlign w:val="top"/>
          </w:tcPr>
          <w:p w14:paraId="41ED9763">
            <w:pPr>
              <w:spacing w:before="70" w:line="228" w:lineRule="auto"/>
              <w:ind w:left="334"/>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42" w:type="dxa"/>
            <w:vAlign w:val="top"/>
          </w:tcPr>
          <w:p w14:paraId="0F28357B">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59.95</w:t>
            </w:r>
          </w:p>
        </w:tc>
        <w:tc>
          <w:tcPr>
            <w:tcW w:w="1242" w:type="dxa"/>
            <w:vAlign w:val="top"/>
          </w:tcPr>
          <w:p w14:paraId="775C5F9A">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59.95</w:t>
            </w:r>
          </w:p>
        </w:tc>
        <w:tc>
          <w:tcPr>
            <w:tcW w:w="1172" w:type="dxa"/>
            <w:vAlign w:val="top"/>
          </w:tcPr>
          <w:p w14:paraId="26C37AA8">
            <w:pPr>
              <w:pStyle w:val="7"/>
            </w:pPr>
          </w:p>
        </w:tc>
      </w:tr>
      <w:tr w14:paraId="1D607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5C307704">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24" w:type="dxa"/>
            <w:vAlign w:val="top"/>
          </w:tcPr>
          <w:p w14:paraId="7CC8D08E">
            <w:pPr>
              <w:spacing w:before="71"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3B7B2BAB">
            <w:pPr>
              <w:spacing w:before="71"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62.27</w:t>
            </w:r>
          </w:p>
        </w:tc>
        <w:tc>
          <w:tcPr>
            <w:tcW w:w="1242" w:type="dxa"/>
            <w:vAlign w:val="top"/>
          </w:tcPr>
          <w:p w14:paraId="2D7853A4">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62.27</w:t>
            </w:r>
          </w:p>
        </w:tc>
        <w:tc>
          <w:tcPr>
            <w:tcW w:w="1172" w:type="dxa"/>
            <w:vAlign w:val="top"/>
          </w:tcPr>
          <w:p w14:paraId="39A1D3DE">
            <w:pPr>
              <w:pStyle w:val="7"/>
            </w:pPr>
          </w:p>
        </w:tc>
      </w:tr>
      <w:tr w14:paraId="5F352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286D0CBA">
            <w:pPr>
              <w:spacing w:before="71" w:line="228" w:lineRule="auto"/>
              <w:ind w:left="655"/>
              <w:rPr>
                <w:rFonts w:ascii="宋体" w:hAnsi="宋体" w:eastAsia="宋体" w:cs="宋体"/>
                <w:sz w:val="15"/>
                <w:szCs w:val="15"/>
              </w:rPr>
            </w:pPr>
            <w:r>
              <w:rPr>
                <w:rFonts w:ascii="宋体" w:hAnsi="宋体" w:eastAsia="宋体" w:cs="宋体"/>
                <w:color w:val="212529"/>
                <w:spacing w:val="11"/>
                <w:sz w:val="15"/>
                <w:szCs w:val="15"/>
              </w:rPr>
              <w:t>基本医疗保险缴费</w:t>
            </w:r>
          </w:p>
        </w:tc>
        <w:tc>
          <w:tcPr>
            <w:tcW w:w="2224" w:type="dxa"/>
            <w:vAlign w:val="top"/>
          </w:tcPr>
          <w:p w14:paraId="1E9A9E1C">
            <w:pPr>
              <w:spacing w:before="71" w:line="228" w:lineRule="auto"/>
              <w:ind w:left="334"/>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42" w:type="dxa"/>
            <w:vAlign w:val="top"/>
          </w:tcPr>
          <w:p w14:paraId="27A11E47">
            <w:pPr>
              <w:spacing w:before="71"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242" w:type="dxa"/>
            <w:vAlign w:val="top"/>
          </w:tcPr>
          <w:p w14:paraId="2A90AD5A">
            <w:pPr>
              <w:spacing w:before="71"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24.36</w:t>
            </w:r>
          </w:p>
        </w:tc>
        <w:tc>
          <w:tcPr>
            <w:tcW w:w="1172" w:type="dxa"/>
            <w:vAlign w:val="top"/>
          </w:tcPr>
          <w:p w14:paraId="16DA6947">
            <w:pPr>
              <w:pStyle w:val="7"/>
            </w:pPr>
          </w:p>
        </w:tc>
      </w:tr>
      <w:tr w14:paraId="4CC24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67001AE9">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24" w:type="dxa"/>
            <w:vAlign w:val="top"/>
          </w:tcPr>
          <w:p w14:paraId="61318482">
            <w:pPr>
              <w:spacing w:before="70"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26090685">
            <w:pPr>
              <w:spacing w:before="7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25.30</w:t>
            </w:r>
          </w:p>
        </w:tc>
        <w:tc>
          <w:tcPr>
            <w:tcW w:w="1242" w:type="dxa"/>
            <w:vAlign w:val="top"/>
          </w:tcPr>
          <w:p w14:paraId="76F86BAA">
            <w:pPr>
              <w:spacing w:before="70" w:line="202" w:lineRule="exact"/>
              <w:ind w:left="818"/>
              <w:rPr>
                <w:rFonts w:ascii="宋体" w:hAnsi="宋体" w:eastAsia="宋体" w:cs="宋体"/>
                <w:sz w:val="15"/>
                <w:szCs w:val="15"/>
              </w:rPr>
            </w:pPr>
            <w:r>
              <w:rPr>
                <w:rFonts w:ascii="宋体" w:hAnsi="宋体" w:eastAsia="宋体" w:cs="宋体"/>
                <w:color w:val="212529"/>
                <w:spacing w:val="-2"/>
                <w:position w:val="1"/>
                <w:sz w:val="15"/>
                <w:szCs w:val="15"/>
              </w:rPr>
              <w:t>2</w:t>
            </w:r>
            <w:r>
              <w:rPr>
                <w:rFonts w:ascii="宋体" w:hAnsi="宋体" w:eastAsia="宋体" w:cs="宋体"/>
                <w:color w:val="212529"/>
                <w:spacing w:val="18"/>
                <w:position w:val="1"/>
                <w:sz w:val="15"/>
                <w:szCs w:val="15"/>
              </w:rPr>
              <w:t xml:space="preserve"> </w:t>
            </w:r>
            <w:r>
              <w:rPr>
                <w:rFonts w:ascii="宋体" w:hAnsi="宋体" w:eastAsia="宋体" w:cs="宋体"/>
                <w:color w:val="212529"/>
                <w:spacing w:val="-2"/>
                <w:position w:val="1"/>
                <w:sz w:val="15"/>
                <w:szCs w:val="15"/>
              </w:rPr>
              <w:t>.</w:t>
            </w:r>
          </w:p>
        </w:tc>
        <w:tc>
          <w:tcPr>
            <w:tcW w:w="1172" w:type="dxa"/>
            <w:vAlign w:val="top"/>
          </w:tcPr>
          <w:p w14:paraId="23B5472B">
            <w:pPr>
              <w:pStyle w:val="7"/>
            </w:pPr>
          </w:p>
        </w:tc>
      </w:tr>
      <w:tr w14:paraId="1D950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6B70CE6C">
            <w:pPr>
              <w:spacing w:before="70"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24" w:type="dxa"/>
            <w:vAlign w:val="top"/>
          </w:tcPr>
          <w:p w14:paraId="418014F3">
            <w:pPr>
              <w:spacing w:before="70" w:line="228" w:lineRule="auto"/>
              <w:ind w:left="334"/>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42" w:type="dxa"/>
            <w:vAlign w:val="top"/>
          </w:tcPr>
          <w:p w14:paraId="20B83F8B">
            <w:pPr>
              <w:spacing w:before="7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11.24</w:t>
            </w:r>
          </w:p>
        </w:tc>
        <w:tc>
          <w:tcPr>
            <w:tcW w:w="1242" w:type="dxa"/>
            <w:vAlign w:val="top"/>
          </w:tcPr>
          <w:p w14:paraId="003881BD">
            <w:pPr>
              <w:spacing w:before="186" w:line="63" w:lineRule="exact"/>
              <w:ind w:left="983"/>
              <w:rPr>
                <w:rFonts w:ascii="宋体" w:hAnsi="宋体" w:eastAsia="宋体" w:cs="宋体"/>
                <w:sz w:val="15"/>
                <w:szCs w:val="15"/>
              </w:rPr>
            </w:pPr>
            <w:r>
              <w:rPr>
                <w:rFonts w:ascii="宋体" w:hAnsi="宋体" w:eastAsia="宋体" w:cs="宋体"/>
                <w:color w:val="212529"/>
                <w:position w:val="1"/>
                <w:sz w:val="15"/>
                <w:szCs w:val="15"/>
              </w:rPr>
              <w:t>.</w:t>
            </w:r>
          </w:p>
        </w:tc>
        <w:tc>
          <w:tcPr>
            <w:tcW w:w="1172" w:type="dxa"/>
            <w:vAlign w:val="top"/>
          </w:tcPr>
          <w:p w14:paraId="5A49C831">
            <w:pPr>
              <w:pStyle w:val="7"/>
            </w:pPr>
          </w:p>
        </w:tc>
      </w:tr>
      <w:tr w14:paraId="5B16F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37FED2A5">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24" w:type="dxa"/>
            <w:vAlign w:val="top"/>
          </w:tcPr>
          <w:p w14:paraId="50FBF063">
            <w:pPr>
              <w:spacing w:before="70" w:line="228" w:lineRule="auto"/>
              <w:ind w:left="334"/>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242" w:type="dxa"/>
            <w:vAlign w:val="top"/>
          </w:tcPr>
          <w:p w14:paraId="380CD1F7">
            <w:pPr>
              <w:spacing w:before="70" w:line="202" w:lineRule="exact"/>
              <w:ind w:left="812"/>
              <w:rPr>
                <w:rFonts w:ascii="宋体" w:hAnsi="宋体" w:eastAsia="宋体" w:cs="宋体"/>
                <w:sz w:val="15"/>
                <w:szCs w:val="15"/>
              </w:rPr>
            </w:pPr>
            <w:r>
              <w:rPr>
                <w:rFonts w:ascii="宋体" w:hAnsi="宋体" w:eastAsia="宋体" w:cs="宋体"/>
                <w:color w:val="212529"/>
                <w:spacing w:val="4"/>
                <w:position w:val="1"/>
                <w:sz w:val="15"/>
                <w:szCs w:val="15"/>
              </w:rPr>
              <w:t>48.9</w:t>
            </w:r>
          </w:p>
        </w:tc>
        <w:tc>
          <w:tcPr>
            <w:tcW w:w="1242" w:type="dxa"/>
            <w:vAlign w:val="top"/>
          </w:tcPr>
          <w:p w14:paraId="3A4B4311">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48.90</w:t>
            </w:r>
          </w:p>
        </w:tc>
        <w:tc>
          <w:tcPr>
            <w:tcW w:w="1172" w:type="dxa"/>
            <w:vAlign w:val="top"/>
          </w:tcPr>
          <w:p w14:paraId="2C4CE5ED">
            <w:pPr>
              <w:pStyle w:val="7"/>
            </w:pPr>
          </w:p>
        </w:tc>
      </w:tr>
      <w:tr w14:paraId="78986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0CF3DBA3">
            <w:pPr>
              <w:spacing w:before="70"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24" w:type="dxa"/>
            <w:vAlign w:val="top"/>
          </w:tcPr>
          <w:p w14:paraId="7E4AE8EC">
            <w:pPr>
              <w:spacing w:before="69" w:line="230" w:lineRule="auto"/>
              <w:ind w:left="334"/>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242" w:type="dxa"/>
            <w:vAlign w:val="top"/>
          </w:tcPr>
          <w:p w14:paraId="52A8D6E1">
            <w:pPr>
              <w:spacing w:before="69" w:line="202" w:lineRule="exact"/>
              <w:ind w:left="905"/>
              <w:rPr>
                <w:rFonts w:ascii="宋体" w:hAnsi="宋体" w:eastAsia="宋体" w:cs="宋体"/>
                <w:sz w:val="15"/>
                <w:szCs w:val="15"/>
              </w:rPr>
            </w:pPr>
            <w:r>
              <w:rPr>
                <w:rFonts w:ascii="宋体" w:hAnsi="宋体" w:eastAsia="宋体" w:cs="宋体"/>
                <w:color w:val="212529"/>
                <w:spacing w:val="-1"/>
                <w:position w:val="1"/>
                <w:sz w:val="15"/>
                <w:szCs w:val="15"/>
              </w:rPr>
              <w:t>1.1</w:t>
            </w:r>
          </w:p>
        </w:tc>
        <w:tc>
          <w:tcPr>
            <w:tcW w:w="1242" w:type="dxa"/>
            <w:vAlign w:val="top"/>
          </w:tcPr>
          <w:p w14:paraId="67D16C22">
            <w:pPr>
              <w:spacing w:before="69"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1.12</w:t>
            </w:r>
          </w:p>
        </w:tc>
        <w:tc>
          <w:tcPr>
            <w:tcW w:w="1172" w:type="dxa"/>
            <w:vAlign w:val="top"/>
          </w:tcPr>
          <w:p w14:paraId="17F68B16">
            <w:pPr>
              <w:pStyle w:val="7"/>
            </w:pPr>
          </w:p>
        </w:tc>
      </w:tr>
      <w:tr w14:paraId="2922E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3A910198">
            <w:pPr>
              <w:spacing w:before="70"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24" w:type="dxa"/>
            <w:vAlign w:val="top"/>
          </w:tcPr>
          <w:p w14:paraId="1434CEFD">
            <w:pPr>
              <w:spacing w:before="70" w:line="230" w:lineRule="auto"/>
              <w:ind w:left="33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242" w:type="dxa"/>
            <w:vAlign w:val="top"/>
          </w:tcPr>
          <w:p w14:paraId="1EFD830B">
            <w:pPr>
              <w:spacing w:before="7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242" w:type="dxa"/>
            <w:vAlign w:val="top"/>
          </w:tcPr>
          <w:p w14:paraId="40AD7985">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109.99</w:t>
            </w:r>
          </w:p>
        </w:tc>
        <w:tc>
          <w:tcPr>
            <w:tcW w:w="1172" w:type="dxa"/>
            <w:vAlign w:val="top"/>
          </w:tcPr>
          <w:p w14:paraId="1A196AEA">
            <w:pPr>
              <w:pStyle w:val="7"/>
            </w:pPr>
          </w:p>
        </w:tc>
      </w:tr>
      <w:tr w14:paraId="08A32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74C89D1B">
            <w:pPr>
              <w:spacing w:before="70"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24" w:type="dxa"/>
            <w:vAlign w:val="top"/>
          </w:tcPr>
          <w:p w14:paraId="3E4CAAF4">
            <w:pPr>
              <w:spacing w:before="70" w:line="230" w:lineRule="auto"/>
              <w:ind w:left="332"/>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242" w:type="dxa"/>
            <w:vAlign w:val="top"/>
          </w:tcPr>
          <w:p w14:paraId="66DA9FF1">
            <w:pPr>
              <w:spacing w:before="7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121.54</w:t>
            </w:r>
          </w:p>
        </w:tc>
        <w:tc>
          <w:tcPr>
            <w:tcW w:w="1242" w:type="dxa"/>
            <w:vAlign w:val="top"/>
          </w:tcPr>
          <w:p w14:paraId="1AADFAB4">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121.54</w:t>
            </w:r>
          </w:p>
        </w:tc>
        <w:tc>
          <w:tcPr>
            <w:tcW w:w="1172" w:type="dxa"/>
            <w:vAlign w:val="top"/>
          </w:tcPr>
          <w:p w14:paraId="29900DA7">
            <w:pPr>
              <w:pStyle w:val="7"/>
            </w:pPr>
          </w:p>
        </w:tc>
      </w:tr>
      <w:tr w14:paraId="117FC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49AEE311">
            <w:pPr>
              <w:spacing w:before="71"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24" w:type="dxa"/>
            <w:vAlign w:val="top"/>
          </w:tcPr>
          <w:p w14:paraId="38968EB8">
            <w:pPr>
              <w:pStyle w:val="7"/>
            </w:pPr>
          </w:p>
        </w:tc>
        <w:tc>
          <w:tcPr>
            <w:tcW w:w="1242" w:type="dxa"/>
            <w:vAlign w:val="top"/>
          </w:tcPr>
          <w:p w14:paraId="54A9124E">
            <w:pPr>
              <w:spacing w:before="71"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142.27</w:t>
            </w:r>
          </w:p>
        </w:tc>
        <w:tc>
          <w:tcPr>
            <w:tcW w:w="1242" w:type="dxa"/>
            <w:vAlign w:val="top"/>
          </w:tcPr>
          <w:p w14:paraId="592FD5EB">
            <w:pPr>
              <w:pStyle w:val="7"/>
            </w:pPr>
          </w:p>
        </w:tc>
        <w:tc>
          <w:tcPr>
            <w:tcW w:w="1172" w:type="dxa"/>
            <w:vAlign w:val="top"/>
          </w:tcPr>
          <w:p w14:paraId="24560EE0">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142.27</w:t>
            </w:r>
          </w:p>
        </w:tc>
      </w:tr>
      <w:tr w14:paraId="2AB97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5577292A">
            <w:pPr>
              <w:spacing w:before="70"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24" w:type="dxa"/>
            <w:vAlign w:val="top"/>
          </w:tcPr>
          <w:p w14:paraId="0BC3E9CF">
            <w:pPr>
              <w:spacing w:before="70"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548518D4">
            <w:pPr>
              <w:spacing w:before="7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42" w:type="dxa"/>
            <w:vAlign w:val="top"/>
          </w:tcPr>
          <w:p w14:paraId="0095608E">
            <w:pPr>
              <w:pStyle w:val="7"/>
            </w:pPr>
          </w:p>
        </w:tc>
        <w:tc>
          <w:tcPr>
            <w:tcW w:w="1172" w:type="dxa"/>
            <w:vAlign w:val="top"/>
          </w:tcPr>
          <w:p w14:paraId="7B8481D8">
            <w:pPr>
              <w:spacing w:before="7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r>
      <w:tr w14:paraId="4D4DB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28DCF80F">
            <w:pPr>
              <w:spacing w:before="70" w:line="230" w:lineRule="auto"/>
              <w:ind w:left="349"/>
              <w:rPr>
                <w:rFonts w:ascii="宋体" w:hAnsi="宋体" w:eastAsia="宋体" w:cs="宋体"/>
                <w:sz w:val="15"/>
                <w:szCs w:val="15"/>
              </w:rPr>
            </w:pPr>
            <w:r>
              <w:rPr>
                <w:rFonts w:ascii="宋体" w:hAnsi="宋体" w:eastAsia="宋体" w:cs="宋体"/>
                <w:color w:val="212529"/>
                <w:spacing w:val="-2"/>
                <w:sz w:val="15"/>
                <w:szCs w:val="15"/>
              </w:rPr>
              <w:t>电费</w:t>
            </w:r>
          </w:p>
        </w:tc>
        <w:tc>
          <w:tcPr>
            <w:tcW w:w="2224" w:type="dxa"/>
            <w:vAlign w:val="top"/>
          </w:tcPr>
          <w:p w14:paraId="3496CC42">
            <w:pPr>
              <w:spacing w:before="70"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0D45E1D6">
            <w:pPr>
              <w:spacing w:before="7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42" w:type="dxa"/>
            <w:vAlign w:val="top"/>
          </w:tcPr>
          <w:p w14:paraId="7809410F">
            <w:pPr>
              <w:pStyle w:val="7"/>
            </w:pPr>
          </w:p>
        </w:tc>
        <w:tc>
          <w:tcPr>
            <w:tcW w:w="1172" w:type="dxa"/>
            <w:vAlign w:val="top"/>
          </w:tcPr>
          <w:p w14:paraId="48D298CC">
            <w:pPr>
              <w:spacing w:before="70"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0377D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28FD15F1">
            <w:pPr>
              <w:spacing w:before="71"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24" w:type="dxa"/>
            <w:vAlign w:val="top"/>
          </w:tcPr>
          <w:p w14:paraId="6A7ED1B7">
            <w:pPr>
              <w:spacing w:before="71"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12BCEAC8">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7.13</w:t>
            </w:r>
          </w:p>
        </w:tc>
        <w:tc>
          <w:tcPr>
            <w:tcW w:w="1242" w:type="dxa"/>
            <w:vAlign w:val="top"/>
          </w:tcPr>
          <w:p w14:paraId="0CD82E28">
            <w:pPr>
              <w:pStyle w:val="7"/>
            </w:pPr>
          </w:p>
        </w:tc>
        <w:tc>
          <w:tcPr>
            <w:tcW w:w="1172" w:type="dxa"/>
            <w:vAlign w:val="top"/>
          </w:tcPr>
          <w:p w14:paraId="04A0436A">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7.13</w:t>
            </w:r>
          </w:p>
        </w:tc>
      </w:tr>
      <w:tr w14:paraId="56088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09D19DD6">
            <w:pPr>
              <w:spacing w:before="72" w:line="229" w:lineRule="auto"/>
              <w:ind w:left="331"/>
              <w:rPr>
                <w:rFonts w:ascii="宋体" w:hAnsi="宋体" w:eastAsia="宋体" w:cs="宋体"/>
                <w:sz w:val="15"/>
                <w:szCs w:val="15"/>
              </w:rPr>
            </w:pPr>
            <w:r>
              <w:rPr>
                <w:rFonts w:ascii="宋体" w:hAnsi="宋体" w:eastAsia="宋体" w:cs="宋体"/>
                <w:color w:val="212529"/>
                <w:spacing w:val="10"/>
                <w:sz w:val="15"/>
                <w:szCs w:val="15"/>
              </w:rPr>
              <w:t>物业管理费</w:t>
            </w:r>
          </w:p>
        </w:tc>
        <w:tc>
          <w:tcPr>
            <w:tcW w:w="2224" w:type="dxa"/>
            <w:vAlign w:val="top"/>
          </w:tcPr>
          <w:p w14:paraId="2144FFCF">
            <w:pPr>
              <w:spacing w:before="72"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0DEBD547">
            <w:pPr>
              <w:spacing w:before="72"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5.40</w:t>
            </w:r>
          </w:p>
        </w:tc>
        <w:tc>
          <w:tcPr>
            <w:tcW w:w="1242" w:type="dxa"/>
            <w:vAlign w:val="top"/>
          </w:tcPr>
          <w:p w14:paraId="27E758B3">
            <w:pPr>
              <w:pStyle w:val="7"/>
            </w:pPr>
          </w:p>
        </w:tc>
        <w:tc>
          <w:tcPr>
            <w:tcW w:w="1172" w:type="dxa"/>
            <w:vAlign w:val="top"/>
          </w:tcPr>
          <w:p w14:paraId="6CDABF27">
            <w:pPr>
              <w:spacing w:before="72"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5.40</w:t>
            </w:r>
          </w:p>
        </w:tc>
      </w:tr>
      <w:tr w14:paraId="0CA3A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1BE04EF7">
            <w:pPr>
              <w:spacing w:before="71"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2224" w:type="dxa"/>
            <w:vAlign w:val="top"/>
          </w:tcPr>
          <w:p w14:paraId="6229CC34">
            <w:pPr>
              <w:spacing w:before="71"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54410752">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2.93</w:t>
            </w:r>
          </w:p>
        </w:tc>
        <w:tc>
          <w:tcPr>
            <w:tcW w:w="1242" w:type="dxa"/>
            <w:vAlign w:val="top"/>
          </w:tcPr>
          <w:p w14:paraId="46FE5E37">
            <w:pPr>
              <w:pStyle w:val="7"/>
            </w:pPr>
          </w:p>
        </w:tc>
        <w:tc>
          <w:tcPr>
            <w:tcW w:w="1172" w:type="dxa"/>
            <w:vAlign w:val="top"/>
          </w:tcPr>
          <w:p w14:paraId="3BB3F8FF">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2.93</w:t>
            </w:r>
          </w:p>
        </w:tc>
      </w:tr>
      <w:tr w14:paraId="13CD9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654F9DEE">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委托业务费</w:t>
            </w:r>
          </w:p>
        </w:tc>
        <w:tc>
          <w:tcPr>
            <w:tcW w:w="2224" w:type="dxa"/>
            <w:vAlign w:val="top"/>
          </w:tcPr>
          <w:p w14:paraId="21B2B70C">
            <w:pPr>
              <w:spacing w:before="72" w:line="229" w:lineRule="auto"/>
              <w:ind w:left="332"/>
              <w:rPr>
                <w:rFonts w:ascii="宋体" w:hAnsi="宋体" w:eastAsia="宋体" w:cs="宋体"/>
                <w:sz w:val="15"/>
                <w:szCs w:val="15"/>
              </w:rPr>
            </w:pPr>
            <w:r>
              <w:rPr>
                <w:rFonts w:ascii="宋体" w:hAnsi="宋体" w:eastAsia="宋体" w:cs="宋体"/>
                <w:color w:val="212529"/>
                <w:spacing w:val="10"/>
                <w:sz w:val="15"/>
                <w:szCs w:val="15"/>
              </w:rPr>
              <w:t>委托业务费</w:t>
            </w:r>
          </w:p>
        </w:tc>
        <w:tc>
          <w:tcPr>
            <w:tcW w:w="1242" w:type="dxa"/>
            <w:vAlign w:val="top"/>
          </w:tcPr>
          <w:p w14:paraId="0385D8E3">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42" w:type="dxa"/>
            <w:vAlign w:val="top"/>
          </w:tcPr>
          <w:p w14:paraId="070537EB">
            <w:pPr>
              <w:pStyle w:val="7"/>
            </w:pPr>
          </w:p>
        </w:tc>
        <w:tc>
          <w:tcPr>
            <w:tcW w:w="1172" w:type="dxa"/>
            <w:vAlign w:val="top"/>
          </w:tcPr>
          <w:p w14:paraId="013A2732">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r>
      <w:tr w14:paraId="6DCD8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19A9168B">
            <w:pPr>
              <w:spacing w:before="73"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24" w:type="dxa"/>
            <w:vAlign w:val="top"/>
          </w:tcPr>
          <w:p w14:paraId="2FA4EFD8">
            <w:pPr>
              <w:spacing w:before="73"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520883BE">
            <w:pPr>
              <w:spacing w:before="7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15.28</w:t>
            </w:r>
          </w:p>
        </w:tc>
        <w:tc>
          <w:tcPr>
            <w:tcW w:w="1242" w:type="dxa"/>
            <w:vAlign w:val="top"/>
          </w:tcPr>
          <w:p w14:paraId="3F99F59D">
            <w:pPr>
              <w:pStyle w:val="7"/>
            </w:pPr>
          </w:p>
        </w:tc>
        <w:tc>
          <w:tcPr>
            <w:tcW w:w="1172" w:type="dxa"/>
            <w:vAlign w:val="top"/>
          </w:tcPr>
          <w:p w14:paraId="3982DF1F">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15.28</w:t>
            </w:r>
          </w:p>
        </w:tc>
      </w:tr>
      <w:tr w14:paraId="74B77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2CE4ABCF">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24" w:type="dxa"/>
            <w:vAlign w:val="top"/>
          </w:tcPr>
          <w:p w14:paraId="15EB61D8">
            <w:pPr>
              <w:spacing w:before="72"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3A4EF8EB">
            <w:pPr>
              <w:spacing w:before="7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26.74</w:t>
            </w:r>
          </w:p>
        </w:tc>
        <w:tc>
          <w:tcPr>
            <w:tcW w:w="1242" w:type="dxa"/>
            <w:vAlign w:val="top"/>
          </w:tcPr>
          <w:p w14:paraId="1EB1B196">
            <w:pPr>
              <w:pStyle w:val="7"/>
            </w:pPr>
          </w:p>
        </w:tc>
        <w:tc>
          <w:tcPr>
            <w:tcW w:w="1172" w:type="dxa"/>
            <w:vAlign w:val="top"/>
          </w:tcPr>
          <w:p w14:paraId="54356477">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26.74</w:t>
            </w:r>
          </w:p>
        </w:tc>
      </w:tr>
      <w:tr w14:paraId="57F34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1743498A">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24" w:type="dxa"/>
            <w:vAlign w:val="top"/>
          </w:tcPr>
          <w:p w14:paraId="327FC2A4">
            <w:pPr>
              <w:spacing w:before="73" w:line="229" w:lineRule="auto"/>
              <w:ind w:left="337"/>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242" w:type="dxa"/>
            <w:vAlign w:val="top"/>
          </w:tcPr>
          <w:p w14:paraId="2D61C66C">
            <w:pPr>
              <w:spacing w:before="73"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242" w:type="dxa"/>
            <w:vAlign w:val="top"/>
          </w:tcPr>
          <w:p w14:paraId="745C474D">
            <w:pPr>
              <w:pStyle w:val="7"/>
            </w:pPr>
          </w:p>
        </w:tc>
        <w:tc>
          <w:tcPr>
            <w:tcW w:w="1172" w:type="dxa"/>
            <w:vAlign w:val="top"/>
          </w:tcPr>
          <w:p w14:paraId="33CD4404">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r>
      <w:tr w14:paraId="74990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058DFE3A">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24" w:type="dxa"/>
            <w:vAlign w:val="top"/>
          </w:tcPr>
          <w:p w14:paraId="5CF82735">
            <w:pPr>
              <w:spacing w:before="74" w:line="229" w:lineRule="auto"/>
              <w:ind w:left="336"/>
              <w:rPr>
                <w:rFonts w:ascii="宋体" w:hAnsi="宋体" w:eastAsia="宋体" w:cs="宋体"/>
                <w:sz w:val="15"/>
                <w:szCs w:val="15"/>
              </w:rPr>
            </w:pPr>
            <w:r>
              <w:rPr>
                <w:rFonts w:ascii="宋体" w:hAnsi="宋体" w:eastAsia="宋体" w:cs="宋体"/>
                <w:color w:val="212529"/>
                <w:spacing w:val="8"/>
                <w:sz w:val="15"/>
                <w:szCs w:val="15"/>
              </w:rPr>
              <w:t>办公经费</w:t>
            </w:r>
          </w:p>
        </w:tc>
        <w:tc>
          <w:tcPr>
            <w:tcW w:w="1242" w:type="dxa"/>
            <w:vAlign w:val="top"/>
          </w:tcPr>
          <w:p w14:paraId="18E146FE">
            <w:pPr>
              <w:spacing w:before="74"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41.79</w:t>
            </w:r>
          </w:p>
        </w:tc>
        <w:tc>
          <w:tcPr>
            <w:tcW w:w="1242" w:type="dxa"/>
            <w:vAlign w:val="top"/>
          </w:tcPr>
          <w:p w14:paraId="79ED4E26">
            <w:pPr>
              <w:pStyle w:val="7"/>
            </w:pPr>
          </w:p>
        </w:tc>
        <w:tc>
          <w:tcPr>
            <w:tcW w:w="1172" w:type="dxa"/>
            <w:vAlign w:val="top"/>
          </w:tcPr>
          <w:p w14:paraId="7197FB4F">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41.79</w:t>
            </w:r>
          </w:p>
        </w:tc>
      </w:tr>
      <w:tr w14:paraId="14765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45CE4413">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其他商品和</w:t>
            </w:r>
          </w:p>
        </w:tc>
        <w:tc>
          <w:tcPr>
            <w:tcW w:w="2224" w:type="dxa"/>
            <w:vAlign w:val="top"/>
          </w:tcPr>
          <w:p w14:paraId="64AE1AAD">
            <w:pPr>
              <w:spacing w:before="74" w:line="229" w:lineRule="auto"/>
              <w:ind w:left="332"/>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1242" w:type="dxa"/>
            <w:vAlign w:val="top"/>
          </w:tcPr>
          <w:p w14:paraId="1B8B841E">
            <w:pPr>
              <w:spacing w:before="74"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42" w:type="dxa"/>
            <w:vAlign w:val="top"/>
          </w:tcPr>
          <w:p w14:paraId="26919E72">
            <w:pPr>
              <w:pStyle w:val="7"/>
            </w:pPr>
          </w:p>
        </w:tc>
        <w:tc>
          <w:tcPr>
            <w:tcW w:w="1172" w:type="dxa"/>
            <w:vAlign w:val="top"/>
          </w:tcPr>
          <w:p w14:paraId="5957E891">
            <w:pPr>
              <w:spacing w:before="74"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r>
      <w:tr w14:paraId="16099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1B795098">
            <w:pPr>
              <w:spacing w:before="74" w:line="229" w:lineRule="auto"/>
              <w:ind w:left="6"/>
              <w:rPr>
                <w:rFonts w:ascii="宋体" w:hAnsi="宋体" w:eastAsia="宋体" w:cs="宋体"/>
                <w:sz w:val="15"/>
                <w:szCs w:val="15"/>
              </w:rPr>
            </w:pPr>
            <w:r>
              <w:rPr>
                <w:rFonts w:ascii="宋体" w:hAnsi="宋体" w:eastAsia="宋体" w:cs="宋体"/>
                <w:color w:val="212529"/>
                <w:spacing w:val="9"/>
                <w:sz w:val="15"/>
                <w:szCs w:val="15"/>
              </w:rPr>
              <w:t>对个人</w:t>
            </w:r>
          </w:p>
        </w:tc>
        <w:tc>
          <w:tcPr>
            <w:tcW w:w="2224" w:type="dxa"/>
            <w:vAlign w:val="top"/>
          </w:tcPr>
          <w:p w14:paraId="3E6F0180">
            <w:pPr>
              <w:pStyle w:val="7"/>
            </w:pPr>
          </w:p>
        </w:tc>
        <w:tc>
          <w:tcPr>
            <w:tcW w:w="1242" w:type="dxa"/>
            <w:vAlign w:val="top"/>
          </w:tcPr>
          <w:p w14:paraId="6FA6848F">
            <w:pPr>
              <w:spacing w:before="7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132.41</w:t>
            </w:r>
          </w:p>
        </w:tc>
        <w:tc>
          <w:tcPr>
            <w:tcW w:w="1242" w:type="dxa"/>
            <w:vAlign w:val="top"/>
          </w:tcPr>
          <w:p w14:paraId="6439A1B4">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132.41</w:t>
            </w:r>
          </w:p>
        </w:tc>
        <w:tc>
          <w:tcPr>
            <w:tcW w:w="1172" w:type="dxa"/>
            <w:vAlign w:val="top"/>
          </w:tcPr>
          <w:p w14:paraId="6694EC8E">
            <w:pPr>
              <w:pStyle w:val="7"/>
            </w:pPr>
          </w:p>
        </w:tc>
      </w:tr>
      <w:tr w14:paraId="4FE9C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1C0563FD">
            <w:pPr>
              <w:spacing w:before="75" w:line="230" w:lineRule="auto"/>
              <w:ind w:left="333"/>
              <w:rPr>
                <w:rFonts w:ascii="宋体" w:hAnsi="宋体" w:eastAsia="宋体" w:cs="宋体"/>
                <w:sz w:val="15"/>
                <w:szCs w:val="15"/>
              </w:rPr>
            </w:pPr>
            <w:r>
              <w:rPr>
                <w:rFonts w:ascii="宋体" w:hAnsi="宋体" w:eastAsia="宋体" w:cs="宋体"/>
                <w:color w:val="212529"/>
                <w:sz w:val="15"/>
                <w:szCs w:val="15"/>
              </w:rPr>
              <w:t>离</w:t>
            </w:r>
          </w:p>
        </w:tc>
        <w:tc>
          <w:tcPr>
            <w:tcW w:w="2224" w:type="dxa"/>
            <w:vAlign w:val="top"/>
          </w:tcPr>
          <w:p w14:paraId="797AC675">
            <w:pPr>
              <w:spacing w:before="75" w:line="229" w:lineRule="auto"/>
              <w:ind w:left="335"/>
              <w:rPr>
                <w:rFonts w:ascii="宋体" w:hAnsi="宋体" w:eastAsia="宋体" w:cs="宋体"/>
                <w:sz w:val="15"/>
                <w:szCs w:val="15"/>
              </w:rPr>
            </w:pPr>
            <w:r>
              <w:rPr>
                <w:rFonts w:ascii="宋体" w:hAnsi="宋体" w:eastAsia="宋体" w:cs="宋体"/>
                <w:color w:val="212529"/>
                <w:spacing w:val="9"/>
                <w:sz w:val="15"/>
                <w:szCs w:val="15"/>
              </w:rPr>
              <w:t>离退休费</w:t>
            </w:r>
          </w:p>
        </w:tc>
        <w:tc>
          <w:tcPr>
            <w:tcW w:w="1242" w:type="dxa"/>
            <w:vAlign w:val="top"/>
          </w:tcPr>
          <w:p w14:paraId="063C7359">
            <w:pPr>
              <w:spacing w:before="7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22.42</w:t>
            </w:r>
          </w:p>
        </w:tc>
        <w:tc>
          <w:tcPr>
            <w:tcW w:w="1242" w:type="dxa"/>
            <w:vAlign w:val="top"/>
          </w:tcPr>
          <w:p w14:paraId="478A7F91">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22.42</w:t>
            </w:r>
          </w:p>
        </w:tc>
        <w:tc>
          <w:tcPr>
            <w:tcW w:w="1172" w:type="dxa"/>
            <w:vAlign w:val="top"/>
          </w:tcPr>
          <w:p w14:paraId="2D1C1DAA">
            <w:pPr>
              <w:pStyle w:val="7"/>
            </w:pPr>
          </w:p>
        </w:tc>
      </w:tr>
      <w:tr w14:paraId="6C971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202" w:type="dxa"/>
            <w:vAlign w:val="top"/>
          </w:tcPr>
          <w:p w14:paraId="78534654">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24" w:type="dxa"/>
            <w:vAlign w:val="top"/>
          </w:tcPr>
          <w:p w14:paraId="4D3BDC85">
            <w:pPr>
              <w:spacing w:before="75" w:line="229" w:lineRule="auto"/>
              <w:ind w:left="335"/>
              <w:rPr>
                <w:rFonts w:ascii="宋体" w:hAnsi="宋体" w:eastAsia="宋体" w:cs="宋体"/>
                <w:sz w:val="15"/>
                <w:szCs w:val="15"/>
              </w:rPr>
            </w:pPr>
            <w:r>
              <w:rPr>
                <w:rFonts w:ascii="宋体" w:hAnsi="宋体" w:eastAsia="宋体" w:cs="宋体"/>
                <w:color w:val="212529"/>
                <w:spacing w:val="9"/>
                <w:sz w:val="15"/>
                <w:szCs w:val="15"/>
              </w:rPr>
              <w:t>离退休费</w:t>
            </w:r>
          </w:p>
        </w:tc>
        <w:tc>
          <w:tcPr>
            <w:tcW w:w="1242" w:type="dxa"/>
            <w:vAlign w:val="top"/>
          </w:tcPr>
          <w:p w14:paraId="628A3A28">
            <w:pPr>
              <w:spacing w:before="7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92.59</w:t>
            </w:r>
          </w:p>
        </w:tc>
        <w:tc>
          <w:tcPr>
            <w:tcW w:w="1242" w:type="dxa"/>
            <w:vAlign w:val="top"/>
          </w:tcPr>
          <w:p w14:paraId="550DB82F">
            <w:pPr>
              <w:spacing w:before="75"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92.59</w:t>
            </w:r>
          </w:p>
        </w:tc>
        <w:tc>
          <w:tcPr>
            <w:tcW w:w="1172" w:type="dxa"/>
            <w:vAlign w:val="top"/>
          </w:tcPr>
          <w:p w14:paraId="617B3C34">
            <w:pPr>
              <w:pStyle w:val="7"/>
            </w:pPr>
          </w:p>
        </w:tc>
      </w:tr>
      <w:tr w14:paraId="02882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202" w:type="dxa"/>
            <w:vAlign w:val="top"/>
          </w:tcPr>
          <w:p w14:paraId="6514467F">
            <w:pPr>
              <w:spacing w:before="75" w:line="230" w:lineRule="auto"/>
              <w:ind w:left="338"/>
              <w:rPr>
                <w:rFonts w:ascii="宋体" w:hAnsi="宋体" w:eastAsia="宋体" w:cs="宋体"/>
                <w:sz w:val="15"/>
                <w:szCs w:val="15"/>
              </w:rPr>
            </w:pPr>
            <w:r>
              <w:rPr>
                <w:rFonts w:ascii="宋体" w:hAnsi="宋体" w:eastAsia="宋体" w:cs="宋体"/>
                <w:color w:val="212529"/>
                <w:spacing w:val="8"/>
                <w:sz w:val="15"/>
                <w:szCs w:val="15"/>
              </w:rPr>
              <w:t>医疗费补助</w:t>
            </w:r>
          </w:p>
        </w:tc>
        <w:tc>
          <w:tcPr>
            <w:tcW w:w="2224" w:type="dxa"/>
            <w:vAlign w:val="top"/>
          </w:tcPr>
          <w:p w14:paraId="2074937D">
            <w:pPr>
              <w:spacing w:before="76" w:line="228" w:lineRule="auto"/>
              <w:ind w:left="334"/>
              <w:rPr>
                <w:rFonts w:ascii="宋体" w:hAnsi="宋体" w:eastAsia="宋体" w:cs="宋体"/>
                <w:sz w:val="15"/>
                <w:szCs w:val="15"/>
              </w:rPr>
            </w:pPr>
            <w:r>
              <w:rPr>
                <w:rFonts w:ascii="宋体" w:hAnsi="宋体" w:eastAsia="宋体" w:cs="宋体"/>
                <w:color w:val="212529"/>
                <w:spacing w:val="10"/>
                <w:sz w:val="15"/>
                <w:szCs w:val="15"/>
              </w:rPr>
              <w:t>社会福利和救助</w:t>
            </w:r>
          </w:p>
        </w:tc>
        <w:tc>
          <w:tcPr>
            <w:tcW w:w="1242" w:type="dxa"/>
            <w:vAlign w:val="top"/>
          </w:tcPr>
          <w:p w14:paraId="560433CE">
            <w:pPr>
              <w:spacing w:before="7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42" w:type="dxa"/>
            <w:vAlign w:val="top"/>
          </w:tcPr>
          <w:p w14:paraId="789A9238">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72" w:type="dxa"/>
            <w:vAlign w:val="top"/>
          </w:tcPr>
          <w:p w14:paraId="455B2B15">
            <w:pPr>
              <w:pStyle w:val="7"/>
            </w:pPr>
          </w:p>
        </w:tc>
      </w:tr>
      <w:tr w14:paraId="58F77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202" w:type="dxa"/>
            <w:vAlign w:val="top"/>
          </w:tcPr>
          <w:p w14:paraId="4E8A67E9">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24" w:type="dxa"/>
            <w:vAlign w:val="top"/>
          </w:tcPr>
          <w:p w14:paraId="7D8FB126">
            <w:pPr>
              <w:spacing w:before="75" w:line="229" w:lineRule="auto"/>
              <w:ind w:left="332"/>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242" w:type="dxa"/>
            <w:vAlign w:val="top"/>
          </w:tcPr>
          <w:p w14:paraId="12CA24D3">
            <w:pPr>
              <w:spacing w:before="75"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14.39</w:t>
            </w:r>
          </w:p>
        </w:tc>
        <w:tc>
          <w:tcPr>
            <w:tcW w:w="1242" w:type="dxa"/>
            <w:vAlign w:val="top"/>
          </w:tcPr>
          <w:p w14:paraId="644C3411">
            <w:pPr>
              <w:spacing w:before="75"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14.39</w:t>
            </w:r>
          </w:p>
        </w:tc>
        <w:tc>
          <w:tcPr>
            <w:tcW w:w="1172" w:type="dxa"/>
            <w:vAlign w:val="top"/>
          </w:tcPr>
          <w:p w14:paraId="32CC0B34">
            <w:pPr>
              <w:pStyle w:val="7"/>
            </w:pPr>
          </w:p>
        </w:tc>
      </w:tr>
    </w:tbl>
    <w:p w14:paraId="035DC1EC">
      <w:pPr>
        <w:pStyle w:val="2"/>
      </w:pPr>
    </w:p>
    <w:p w14:paraId="57AEFD77">
      <w:pPr>
        <w:sectPr>
          <w:headerReference r:id="rId28" w:type="default"/>
          <w:footerReference r:id="rId29" w:type="default"/>
          <w:pgSz w:w="11900" w:h="16840"/>
          <w:pgMar w:top="642" w:right="0" w:bottom="340" w:left="0" w:header="326" w:footer="91" w:gutter="0"/>
          <w:cols w:space="720" w:num="1"/>
        </w:sectPr>
      </w:pPr>
    </w:p>
    <w:p w14:paraId="36BC003C">
      <w:pPr>
        <w:spacing w:before="103"/>
      </w:pPr>
    </w:p>
    <w:p w14:paraId="7C54D286">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5750F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18A3C6BD">
            <w:pPr>
              <w:pStyle w:val="7"/>
            </w:pPr>
          </w:p>
        </w:tc>
        <w:tc>
          <w:tcPr>
            <w:tcW w:w="4795" w:type="dxa"/>
            <w:tcBorders>
              <w:top w:val="single" w:color="FFFFFF" w:sz="4" w:space="0"/>
              <w:left w:val="single" w:color="FFFFFF" w:sz="2" w:space="0"/>
              <w:bottom w:val="single" w:color="FFFFFF" w:sz="4" w:space="0"/>
              <w:right w:val="single" w:color="FFFFFF" w:sz="2" w:space="0"/>
            </w:tcBorders>
            <w:vAlign w:val="top"/>
          </w:tcPr>
          <w:p w14:paraId="72502E21">
            <w:pPr>
              <w:pStyle w:val="7"/>
            </w:pPr>
          </w:p>
        </w:tc>
        <w:tc>
          <w:tcPr>
            <w:tcW w:w="1895" w:type="dxa"/>
            <w:tcBorders>
              <w:top w:val="single" w:color="FFFFFF" w:sz="4" w:space="0"/>
              <w:left w:val="single" w:color="FFFFFF" w:sz="2" w:space="0"/>
              <w:bottom w:val="single" w:color="FFFFFF" w:sz="4" w:space="0"/>
              <w:right w:val="single" w:color="FFFFFF" w:sz="2" w:space="0"/>
            </w:tcBorders>
            <w:vAlign w:val="top"/>
          </w:tcPr>
          <w:p w14:paraId="500AD35D">
            <w:pPr>
              <w:pStyle w:val="7"/>
            </w:pPr>
          </w:p>
        </w:tc>
      </w:tr>
      <w:tr w14:paraId="04342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5C60FBD">
            <w:pPr>
              <w:spacing w:before="79" w:line="201" w:lineRule="exact"/>
              <w:ind w:left="2455"/>
              <w:outlineLvl w:val="1"/>
              <w:rPr>
                <w:rFonts w:ascii="微软雅黑" w:hAnsi="微软雅黑" w:eastAsia="微软雅黑" w:cs="微软雅黑"/>
                <w:sz w:val="20"/>
                <w:szCs w:val="20"/>
              </w:rPr>
            </w:pPr>
            <w:bookmarkStart w:id="24" w:name="bookmark42"/>
            <w:bookmarkEnd w:id="24"/>
            <w:bookmarkStart w:id="25" w:name="bookmark12"/>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7192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4361728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895" w:type="dxa"/>
            <w:tcBorders>
              <w:top w:val="single" w:color="FFFFFF" w:sz="4" w:space="0"/>
              <w:left w:val="single" w:color="FFFFFF" w:sz="2" w:space="0"/>
              <w:right w:val="single" w:color="FFFFFF" w:sz="2" w:space="0"/>
            </w:tcBorders>
            <w:vAlign w:val="top"/>
          </w:tcPr>
          <w:p w14:paraId="2FC9521F">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0CB04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4A481A5B">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5CEA7DE4">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527C8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19F91C5A">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747B85D5">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5D205840">
            <w:pPr>
              <w:pStyle w:val="7"/>
            </w:pPr>
          </w:p>
        </w:tc>
      </w:tr>
      <w:tr w14:paraId="69CBF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0235085">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6A8EA306">
            <w:pPr>
              <w:pStyle w:val="7"/>
            </w:pPr>
          </w:p>
        </w:tc>
      </w:tr>
      <w:tr w14:paraId="3D966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13D0F936">
            <w:pPr>
              <w:pStyle w:val="7"/>
            </w:pPr>
          </w:p>
        </w:tc>
        <w:tc>
          <w:tcPr>
            <w:tcW w:w="4795" w:type="dxa"/>
            <w:vAlign w:val="top"/>
          </w:tcPr>
          <w:p w14:paraId="4FBD5CC7">
            <w:pPr>
              <w:pStyle w:val="7"/>
            </w:pPr>
          </w:p>
        </w:tc>
        <w:tc>
          <w:tcPr>
            <w:tcW w:w="1895" w:type="dxa"/>
            <w:vAlign w:val="top"/>
          </w:tcPr>
          <w:p w14:paraId="6C269F76">
            <w:pPr>
              <w:pStyle w:val="7"/>
            </w:pPr>
          </w:p>
        </w:tc>
      </w:tr>
      <w:tr w14:paraId="5244F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0ACF17A0">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194E981">
      <w:pPr>
        <w:pStyle w:val="2"/>
      </w:pPr>
    </w:p>
    <w:p w14:paraId="737119C8">
      <w:pPr>
        <w:sectPr>
          <w:headerReference r:id="rId30" w:type="default"/>
          <w:footerReference r:id="rId31" w:type="default"/>
          <w:pgSz w:w="11900" w:h="16840"/>
          <w:pgMar w:top="642" w:right="0" w:bottom="340" w:left="0" w:header="326" w:footer="91" w:gutter="0"/>
          <w:cols w:space="720" w:num="1"/>
        </w:sectPr>
      </w:pPr>
    </w:p>
    <w:p w14:paraId="4C02F1D3">
      <w:pPr>
        <w:spacing w:before="103"/>
      </w:pPr>
    </w:p>
    <w:p w14:paraId="54AF576E">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587E3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0D8F7658">
            <w:pPr>
              <w:pStyle w:val="7"/>
            </w:pPr>
          </w:p>
        </w:tc>
        <w:tc>
          <w:tcPr>
            <w:tcW w:w="3521" w:type="dxa"/>
            <w:tcBorders>
              <w:top w:val="single" w:color="FFFFFF" w:sz="4" w:space="0"/>
              <w:left w:val="single" w:color="FFFFFF" w:sz="2" w:space="0"/>
              <w:bottom w:val="single" w:color="FFFFFF" w:sz="4" w:space="0"/>
              <w:right w:val="single" w:color="FFFFFF" w:sz="2" w:space="0"/>
            </w:tcBorders>
            <w:vAlign w:val="top"/>
          </w:tcPr>
          <w:p w14:paraId="611E600D">
            <w:pPr>
              <w:pStyle w:val="7"/>
            </w:pPr>
          </w:p>
        </w:tc>
        <w:tc>
          <w:tcPr>
            <w:tcW w:w="1134" w:type="dxa"/>
            <w:tcBorders>
              <w:top w:val="single" w:color="FFFFFF" w:sz="4" w:space="0"/>
              <w:left w:val="single" w:color="FFFFFF" w:sz="2" w:space="0"/>
              <w:bottom w:val="single" w:color="FFFFFF" w:sz="4" w:space="0"/>
              <w:right w:val="single" w:color="FFFFFF" w:sz="2" w:space="0"/>
            </w:tcBorders>
            <w:vAlign w:val="top"/>
          </w:tcPr>
          <w:p w14:paraId="307A64FF">
            <w:pPr>
              <w:pStyle w:val="7"/>
            </w:pPr>
          </w:p>
        </w:tc>
        <w:tc>
          <w:tcPr>
            <w:tcW w:w="1145" w:type="dxa"/>
            <w:tcBorders>
              <w:top w:val="single" w:color="FFFFFF" w:sz="4" w:space="0"/>
              <w:left w:val="single" w:color="FFFFFF" w:sz="2" w:space="0"/>
              <w:bottom w:val="single" w:color="FFFFFF" w:sz="4" w:space="0"/>
              <w:right w:val="single" w:color="FFFFFF" w:sz="2" w:space="0"/>
            </w:tcBorders>
            <w:vAlign w:val="top"/>
          </w:tcPr>
          <w:p w14:paraId="4E969D95">
            <w:pPr>
              <w:pStyle w:val="7"/>
            </w:pPr>
          </w:p>
        </w:tc>
        <w:tc>
          <w:tcPr>
            <w:tcW w:w="1150" w:type="dxa"/>
            <w:tcBorders>
              <w:top w:val="single" w:color="FFFFFF" w:sz="4" w:space="0"/>
              <w:left w:val="single" w:color="FFFFFF" w:sz="2" w:space="0"/>
              <w:bottom w:val="single" w:color="FFFFFF" w:sz="4" w:space="0"/>
              <w:right w:val="single" w:color="FFFFFF" w:sz="2" w:space="0"/>
            </w:tcBorders>
            <w:vAlign w:val="top"/>
          </w:tcPr>
          <w:p w14:paraId="08AC301D">
            <w:pPr>
              <w:pStyle w:val="7"/>
            </w:pPr>
          </w:p>
        </w:tc>
      </w:tr>
      <w:tr w14:paraId="05C55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7D77051">
            <w:pPr>
              <w:spacing w:before="79" w:line="201" w:lineRule="exact"/>
              <w:ind w:left="2455"/>
              <w:outlineLvl w:val="1"/>
              <w:rPr>
                <w:rFonts w:ascii="微软雅黑" w:hAnsi="微软雅黑" w:eastAsia="微软雅黑" w:cs="微软雅黑"/>
                <w:sz w:val="20"/>
                <w:szCs w:val="20"/>
              </w:rPr>
            </w:pPr>
            <w:bookmarkStart w:id="26" w:name="bookmark13"/>
            <w:bookmarkEnd w:id="26"/>
            <w:bookmarkStart w:id="27" w:name="bookmark43"/>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2099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14D02DEC">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134" w:type="dxa"/>
            <w:tcBorders>
              <w:top w:val="single" w:color="FFFFFF" w:sz="4" w:space="0"/>
              <w:left w:val="single" w:color="FFFFFF" w:sz="2" w:space="0"/>
              <w:right w:val="single" w:color="FFFFFF" w:sz="2" w:space="0"/>
            </w:tcBorders>
            <w:vAlign w:val="top"/>
          </w:tcPr>
          <w:p w14:paraId="3CB1AA6F">
            <w:pPr>
              <w:pStyle w:val="7"/>
            </w:pPr>
          </w:p>
        </w:tc>
        <w:tc>
          <w:tcPr>
            <w:tcW w:w="1145" w:type="dxa"/>
            <w:tcBorders>
              <w:top w:val="single" w:color="FFFFFF" w:sz="4" w:space="0"/>
              <w:left w:val="single" w:color="FFFFFF" w:sz="2" w:space="0"/>
              <w:right w:val="single" w:color="FFFFFF" w:sz="2" w:space="0"/>
            </w:tcBorders>
            <w:vAlign w:val="top"/>
          </w:tcPr>
          <w:p w14:paraId="0D7F01E4">
            <w:pPr>
              <w:pStyle w:val="7"/>
            </w:pPr>
          </w:p>
        </w:tc>
        <w:tc>
          <w:tcPr>
            <w:tcW w:w="1150" w:type="dxa"/>
            <w:tcBorders>
              <w:top w:val="single" w:color="FFFFFF" w:sz="4" w:space="0"/>
              <w:left w:val="single" w:color="FFFFFF" w:sz="2" w:space="0"/>
              <w:right w:val="single" w:color="FFFFFF" w:sz="2" w:space="0"/>
            </w:tcBorders>
            <w:vAlign w:val="top"/>
          </w:tcPr>
          <w:p w14:paraId="6CC5EC6B">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06AD0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C1622D5">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0A6AC61E">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70419032">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66F2E9D7">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4A131147">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F375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0DC67316">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21F2325">
            <w:pPr>
              <w:pStyle w:val="7"/>
            </w:pPr>
          </w:p>
        </w:tc>
        <w:tc>
          <w:tcPr>
            <w:tcW w:w="1145" w:type="dxa"/>
            <w:vAlign w:val="top"/>
          </w:tcPr>
          <w:p w14:paraId="6E73B243">
            <w:pPr>
              <w:pStyle w:val="7"/>
            </w:pPr>
          </w:p>
        </w:tc>
        <w:tc>
          <w:tcPr>
            <w:tcW w:w="1150" w:type="dxa"/>
            <w:vAlign w:val="top"/>
          </w:tcPr>
          <w:p w14:paraId="56E7C7FD">
            <w:pPr>
              <w:pStyle w:val="7"/>
            </w:pPr>
          </w:p>
        </w:tc>
      </w:tr>
      <w:tr w14:paraId="71C19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8E5C6F3">
            <w:pPr>
              <w:pStyle w:val="7"/>
            </w:pPr>
          </w:p>
        </w:tc>
        <w:tc>
          <w:tcPr>
            <w:tcW w:w="3521" w:type="dxa"/>
            <w:vAlign w:val="top"/>
          </w:tcPr>
          <w:p w14:paraId="36539A75">
            <w:pPr>
              <w:pStyle w:val="7"/>
            </w:pPr>
          </w:p>
        </w:tc>
        <w:tc>
          <w:tcPr>
            <w:tcW w:w="1134" w:type="dxa"/>
            <w:vAlign w:val="top"/>
          </w:tcPr>
          <w:p w14:paraId="7894B1CC">
            <w:pPr>
              <w:pStyle w:val="7"/>
            </w:pPr>
          </w:p>
        </w:tc>
        <w:tc>
          <w:tcPr>
            <w:tcW w:w="1145" w:type="dxa"/>
            <w:vAlign w:val="top"/>
          </w:tcPr>
          <w:p w14:paraId="5E7FAF26">
            <w:pPr>
              <w:pStyle w:val="7"/>
            </w:pPr>
          </w:p>
        </w:tc>
        <w:tc>
          <w:tcPr>
            <w:tcW w:w="1150" w:type="dxa"/>
            <w:vAlign w:val="top"/>
          </w:tcPr>
          <w:p w14:paraId="27FC5B4C">
            <w:pPr>
              <w:pStyle w:val="7"/>
            </w:pPr>
          </w:p>
        </w:tc>
      </w:tr>
      <w:tr w14:paraId="216F2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3BB8452E">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5251C85">
      <w:pPr>
        <w:pStyle w:val="2"/>
      </w:pPr>
    </w:p>
    <w:p w14:paraId="4D3903F1">
      <w:pPr>
        <w:sectPr>
          <w:headerReference r:id="rId32" w:type="default"/>
          <w:footerReference r:id="rId33" w:type="default"/>
          <w:pgSz w:w="11900" w:h="16840"/>
          <w:pgMar w:top="642" w:right="0" w:bottom="340" w:left="0" w:header="326" w:footer="93" w:gutter="0"/>
          <w:cols w:space="720" w:num="1"/>
        </w:sectPr>
      </w:pPr>
    </w:p>
    <w:p w14:paraId="66B6A227">
      <w:pPr>
        <w:spacing w:before="103"/>
      </w:pPr>
    </w:p>
    <w:p w14:paraId="642F60EA">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40EC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682F5FF6">
            <w:pPr>
              <w:pStyle w:val="7"/>
            </w:pPr>
          </w:p>
        </w:tc>
        <w:tc>
          <w:tcPr>
            <w:tcW w:w="1717" w:type="dxa"/>
            <w:tcBorders>
              <w:top w:val="single" w:color="FFFFFF" w:sz="4" w:space="0"/>
              <w:left w:val="single" w:color="FFFFFF" w:sz="2" w:space="0"/>
              <w:bottom w:val="single" w:color="FFFFFF" w:sz="4" w:space="0"/>
              <w:right w:val="single" w:color="FFFFFF" w:sz="2" w:space="0"/>
            </w:tcBorders>
            <w:vAlign w:val="top"/>
          </w:tcPr>
          <w:p w14:paraId="136F419D">
            <w:pPr>
              <w:pStyle w:val="7"/>
            </w:pPr>
          </w:p>
        </w:tc>
        <w:tc>
          <w:tcPr>
            <w:tcW w:w="983" w:type="dxa"/>
            <w:tcBorders>
              <w:top w:val="single" w:color="FFFFFF" w:sz="4" w:space="0"/>
              <w:left w:val="single" w:color="FFFFFF" w:sz="2" w:space="0"/>
              <w:bottom w:val="single" w:color="FFFFFF" w:sz="4" w:space="0"/>
              <w:right w:val="single" w:color="FFFFFF" w:sz="2" w:space="0"/>
            </w:tcBorders>
            <w:vAlign w:val="top"/>
          </w:tcPr>
          <w:p w14:paraId="12976A3E">
            <w:pPr>
              <w:pStyle w:val="7"/>
            </w:pPr>
          </w:p>
        </w:tc>
        <w:tc>
          <w:tcPr>
            <w:tcW w:w="972" w:type="dxa"/>
            <w:tcBorders>
              <w:top w:val="single" w:color="FFFFFF" w:sz="4" w:space="0"/>
              <w:left w:val="single" w:color="FFFFFF" w:sz="2" w:space="0"/>
              <w:bottom w:val="single" w:color="FFFFFF" w:sz="4" w:space="0"/>
              <w:right w:val="single" w:color="FFFFFF" w:sz="2" w:space="0"/>
            </w:tcBorders>
            <w:vAlign w:val="top"/>
          </w:tcPr>
          <w:p w14:paraId="54EBFB83">
            <w:pPr>
              <w:pStyle w:val="7"/>
            </w:pPr>
          </w:p>
        </w:tc>
        <w:tc>
          <w:tcPr>
            <w:tcW w:w="1436" w:type="dxa"/>
            <w:tcBorders>
              <w:top w:val="single" w:color="FFFFFF" w:sz="4" w:space="0"/>
              <w:left w:val="single" w:color="FFFFFF" w:sz="2" w:space="0"/>
              <w:bottom w:val="single" w:color="FFFFFF" w:sz="4" w:space="0"/>
              <w:right w:val="single" w:color="FFFFFF" w:sz="2" w:space="0"/>
            </w:tcBorders>
            <w:vAlign w:val="top"/>
          </w:tcPr>
          <w:p w14:paraId="738A0A09">
            <w:pPr>
              <w:pStyle w:val="7"/>
            </w:pPr>
          </w:p>
        </w:tc>
        <w:tc>
          <w:tcPr>
            <w:tcW w:w="1005" w:type="dxa"/>
            <w:tcBorders>
              <w:top w:val="single" w:color="FFFFFF" w:sz="4" w:space="0"/>
              <w:left w:val="single" w:color="FFFFFF" w:sz="2" w:space="0"/>
              <w:bottom w:val="single" w:color="FFFFFF" w:sz="4" w:space="0"/>
              <w:right w:val="single" w:color="FFFFFF" w:sz="2" w:space="0"/>
            </w:tcBorders>
            <w:vAlign w:val="top"/>
          </w:tcPr>
          <w:p w14:paraId="69BC5352">
            <w:pPr>
              <w:pStyle w:val="7"/>
            </w:pPr>
          </w:p>
        </w:tc>
        <w:tc>
          <w:tcPr>
            <w:tcW w:w="961" w:type="dxa"/>
            <w:tcBorders>
              <w:top w:val="single" w:color="FFFFFF" w:sz="4" w:space="0"/>
              <w:left w:val="single" w:color="FFFFFF" w:sz="2" w:space="0"/>
              <w:bottom w:val="single" w:color="FFFFFF" w:sz="4" w:space="0"/>
              <w:right w:val="single" w:color="FFFFFF" w:sz="2" w:space="0"/>
            </w:tcBorders>
            <w:vAlign w:val="top"/>
          </w:tcPr>
          <w:p w14:paraId="7FE18300">
            <w:pPr>
              <w:pStyle w:val="7"/>
            </w:pPr>
          </w:p>
        </w:tc>
        <w:tc>
          <w:tcPr>
            <w:tcW w:w="934" w:type="dxa"/>
            <w:tcBorders>
              <w:top w:val="single" w:color="FFFFFF" w:sz="4" w:space="0"/>
              <w:left w:val="single" w:color="FFFFFF" w:sz="2" w:space="0"/>
              <w:bottom w:val="single" w:color="FFFFFF" w:sz="4" w:space="0"/>
              <w:right w:val="single" w:color="FFFFFF" w:sz="2" w:space="0"/>
            </w:tcBorders>
            <w:vAlign w:val="top"/>
          </w:tcPr>
          <w:p w14:paraId="4B23D3A2">
            <w:pPr>
              <w:pStyle w:val="7"/>
            </w:pPr>
          </w:p>
        </w:tc>
      </w:tr>
      <w:tr w14:paraId="26780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A51C0A9">
            <w:pPr>
              <w:spacing w:before="80" w:line="201" w:lineRule="exact"/>
              <w:ind w:left="2153"/>
              <w:rPr>
                <w:rFonts w:ascii="微软雅黑" w:hAnsi="微软雅黑" w:eastAsia="微软雅黑" w:cs="微软雅黑"/>
                <w:sz w:val="20"/>
                <w:szCs w:val="20"/>
              </w:rPr>
            </w:pPr>
            <w:bookmarkStart w:id="28" w:name="bookmark44"/>
            <w:bookmarkEnd w:id="2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E8B6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0F492832">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934" w:type="dxa"/>
            <w:tcBorders>
              <w:top w:val="single" w:color="FFFFFF" w:sz="4" w:space="0"/>
              <w:left w:val="single" w:color="FFFFFF" w:sz="2" w:space="0"/>
              <w:right w:val="single" w:color="FFFFFF" w:sz="2" w:space="0"/>
            </w:tcBorders>
            <w:vAlign w:val="top"/>
          </w:tcPr>
          <w:p w14:paraId="3B0BA5CF">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0B767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4EF394C">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2AD13F2E">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87B6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418A867">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6D9F1BA9">
            <w:pPr>
              <w:spacing w:before="218" w:line="160" w:lineRule="auto"/>
              <w:ind w:left="75" w:right="93" w:firstLine="1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24D9D83F">
            <w:pPr>
              <w:pStyle w:val="7"/>
            </w:pPr>
          </w:p>
          <w:p w14:paraId="13982685">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06119C34">
            <w:pPr>
              <w:pStyle w:val="7"/>
            </w:pPr>
          </w:p>
          <w:p w14:paraId="22FC774D">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58706834">
            <w:pPr>
              <w:pStyle w:val="7"/>
              <w:spacing w:line="241" w:lineRule="auto"/>
            </w:pPr>
          </w:p>
          <w:p w14:paraId="6B731451">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7074CEAF">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33F31FC5">
            <w:pPr>
              <w:pStyle w:val="7"/>
            </w:pPr>
          </w:p>
          <w:p w14:paraId="6BB57E58">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B2FC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2DB55A9F">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0BBA4C4C">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4809D6A0">
            <w:pPr>
              <w:pStyle w:val="7"/>
            </w:pPr>
          </w:p>
        </w:tc>
        <w:tc>
          <w:tcPr>
            <w:tcW w:w="972" w:type="dxa"/>
            <w:vMerge w:val="continue"/>
            <w:tcBorders>
              <w:top w:val="nil"/>
            </w:tcBorders>
            <w:vAlign w:val="top"/>
          </w:tcPr>
          <w:p w14:paraId="422FF929">
            <w:pPr>
              <w:pStyle w:val="7"/>
            </w:pPr>
          </w:p>
        </w:tc>
        <w:tc>
          <w:tcPr>
            <w:tcW w:w="1436" w:type="dxa"/>
            <w:vMerge w:val="continue"/>
            <w:tcBorders>
              <w:top w:val="nil"/>
            </w:tcBorders>
            <w:vAlign w:val="top"/>
          </w:tcPr>
          <w:p w14:paraId="1BC9FEAA">
            <w:pPr>
              <w:pStyle w:val="7"/>
            </w:pPr>
          </w:p>
        </w:tc>
        <w:tc>
          <w:tcPr>
            <w:tcW w:w="1005" w:type="dxa"/>
            <w:vMerge w:val="continue"/>
            <w:tcBorders>
              <w:top w:val="nil"/>
            </w:tcBorders>
            <w:vAlign w:val="top"/>
          </w:tcPr>
          <w:p w14:paraId="0DA4A0D6">
            <w:pPr>
              <w:pStyle w:val="7"/>
            </w:pPr>
          </w:p>
        </w:tc>
        <w:tc>
          <w:tcPr>
            <w:tcW w:w="961" w:type="dxa"/>
            <w:vMerge w:val="continue"/>
            <w:tcBorders>
              <w:top w:val="nil"/>
            </w:tcBorders>
            <w:vAlign w:val="top"/>
          </w:tcPr>
          <w:p w14:paraId="4CAA43E3">
            <w:pPr>
              <w:pStyle w:val="7"/>
            </w:pPr>
          </w:p>
        </w:tc>
        <w:tc>
          <w:tcPr>
            <w:tcW w:w="934" w:type="dxa"/>
            <w:vMerge w:val="continue"/>
            <w:tcBorders>
              <w:top w:val="nil"/>
            </w:tcBorders>
            <w:vAlign w:val="top"/>
          </w:tcPr>
          <w:p w14:paraId="755F2F2E">
            <w:pPr>
              <w:pStyle w:val="7"/>
            </w:pPr>
          </w:p>
        </w:tc>
      </w:tr>
      <w:tr w14:paraId="5BBE2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6AD7D502">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43DF913B">
            <w:pPr>
              <w:pStyle w:val="7"/>
            </w:pPr>
          </w:p>
        </w:tc>
        <w:tc>
          <w:tcPr>
            <w:tcW w:w="972" w:type="dxa"/>
            <w:vAlign w:val="top"/>
          </w:tcPr>
          <w:p w14:paraId="1CAB4725">
            <w:pPr>
              <w:pStyle w:val="7"/>
            </w:pPr>
          </w:p>
        </w:tc>
        <w:tc>
          <w:tcPr>
            <w:tcW w:w="1436" w:type="dxa"/>
            <w:vAlign w:val="top"/>
          </w:tcPr>
          <w:p w14:paraId="6C790D86">
            <w:pPr>
              <w:pStyle w:val="7"/>
            </w:pPr>
          </w:p>
        </w:tc>
        <w:tc>
          <w:tcPr>
            <w:tcW w:w="1005" w:type="dxa"/>
            <w:vAlign w:val="top"/>
          </w:tcPr>
          <w:p w14:paraId="3058801B">
            <w:pPr>
              <w:pStyle w:val="7"/>
            </w:pPr>
          </w:p>
        </w:tc>
        <w:tc>
          <w:tcPr>
            <w:tcW w:w="961" w:type="dxa"/>
            <w:vAlign w:val="top"/>
          </w:tcPr>
          <w:p w14:paraId="60B9E848">
            <w:pPr>
              <w:pStyle w:val="7"/>
            </w:pPr>
          </w:p>
        </w:tc>
        <w:tc>
          <w:tcPr>
            <w:tcW w:w="934" w:type="dxa"/>
            <w:vAlign w:val="top"/>
          </w:tcPr>
          <w:p w14:paraId="5066A2EA">
            <w:pPr>
              <w:pStyle w:val="7"/>
            </w:pPr>
          </w:p>
        </w:tc>
      </w:tr>
      <w:tr w14:paraId="3C305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78E6555C">
            <w:pPr>
              <w:pStyle w:val="7"/>
            </w:pPr>
          </w:p>
        </w:tc>
        <w:tc>
          <w:tcPr>
            <w:tcW w:w="1717" w:type="dxa"/>
            <w:vAlign w:val="top"/>
          </w:tcPr>
          <w:p w14:paraId="58606F0B">
            <w:pPr>
              <w:pStyle w:val="7"/>
            </w:pPr>
          </w:p>
        </w:tc>
        <w:tc>
          <w:tcPr>
            <w:tcW w:w="983" w:type="dxa"/>
            <w:vAlign w:val="top"/>
          </w:tcPr>
          <w:p w14:paraId="115C8955">
            <w:pPr>
              <w:pStyle w:val="7"/>
            </w:pPr>
          </w:p>
        </w:tc>
        <w:tc>
          <w:tcPr>
            <w:tcW w:w="972" w:type="dxa"/>
            <w:vAlign w:val="top"/>
          </w:tcPr>
          <w:p w14:paraId="33D96506">
            <w:pPr>
              <w:pStyle w:val="7"/>
            </w:pPr>
          </w:p>
        </w:tc>
        <w:tc>
          <w:tcPr>
            <w:tcW w:w="1436" w:type="dxa"/>
            <w:vAlign w:val="top"/>
          </w:tcPr>
          <w:p w14:paraId="1517EF43">
            <w:pPr>
              <w:pStyle w:val="7"/>
            </w:pPr>
          </w:p>
        </w:tc>
        <w:tc>
          <w:tcPr>
            <w:tcW w:w="1005" w:type="dxa"/>
            <w:vAlign w:val="top"/>
          </w:tcPr>
          <w:p w14:paraId="6219366E">
            <w:pPr>
              <w:pStyle w:val="7"/>
            </w:pPr>
          </w:p>
        </w:tc>
        <w:tc>
          <w:tcPr>
            <w:tcW w:w="961" w:type="dxa"/>
            <w:vAlign w:val="top"/>
          </w:tcPr>
          <w:p w14:paraId="422D758B">
            <w:pPr>
              <w:pStyle w:val="7"/>
            </w:pPr>
          </w:p>
        </w:tc>
        <w:tc>
          <w:tcPr>
            <w:tcW w:w="934" w:type="dxa"/>
            <w:vAlign w:val="top"/>
          </w:tcPr>
          <w:p w14:paraId="0BB46950">
            <w:pPr>
              <w:pStyle w:val="7"/>
            </w:pPr>
          </w:p>
        </w:tc>
      </w:tr>
      <w:tr w14:paraId="2DF40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DB088FD">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2E9D7000">
      <w:pPr>
        <w:spacing w:before="17"/>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40"/>
        <w:gridCol w:w="1523"/>
        <w:gridCol w:w="1436"/>
        <w:gridCol w:w="1361"/>
        <w:gridCol w:w="1398"/>
      </w:tblGrid>
      <w:tr w14:paraId="4B5F4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40" w:type="dxa"/>
            <w:tcBorders>
              <w:top w:val="single" w:color="FFFFFF" w:sz="4" w:space="0"/>
              <w:left w:val="single" w:color="FFFFFF" w:sz="2" w:space="0"/>
              <w:bottom w:val="single" w:color="FFFFFF" w:sz="4" w:space="0"/>
              <w:right w:val="single" w:color="FFFFFF" w:sz="2" w:space="0"/>
            </w:tcBorders>
            <w:vAlign w:val="top"/>
          </w:tcPr>
          <w:p w14:paraId="11863587">
            <w:pPr>
              <w:pStyle w:val="7"/>
            </w:pPr>
          </w:p>
        </w:tc>
        <w:tc>
          <w:tcPr>
            <w:tcW w:w="1523" w:type="dxa"/>
            <w:tcBorders>
              <w:top w:val="single" w:color="FFFFFF" w:sz="4" w:space="0"/>
              <w:left w:val="single" w:color="FFFFFF" w:sz="2" w:space="0"/>
              <w:bottom w:val="single" w:color="FFFFFF" w:sz="4" w:space="0"/>
              <w:right w:val="single" w:color="FFFFFF" w:sz="2" w:space="0"/>
            </w:tcBorders>
            <w:vAlign w:val="top"/>
          </w:tcPr>
          <w:p w14:paraId="32E7B870">
            <w:pPr>
              <w:pStyle w:val="7"/>
            </w:pPr>
          </w:p>
        </w:tc>
        <w:tc>
          <w:tcPr>
            <w:tcW w:w="1436" w:type="dxa"/>
            <w:tcBorders>
              <w:top w:val="single" w:color="FFFFFF" w:sz="4" w:space="0"/>
              <w:left w:val="single" w:color="FFFFFF" w:sz="2" w:space="0"/>
              <w:bottom w:val="single" w:color="FFFFFF" w:sz="4" w:space="0"/>
              <w:right w:val="single" w:color="FFFFFF" w:sz="2" w:space="0"/>
            </w:tcBorders>
            <w:vAlign w:val="top"/>
          </w:tcPr>
          <w:p w14:paraId="052ADADC">
            <w:pPr>
              <w:pStyle w:val="7"/>
            </w:pPr>
          </w:p>
        </w:tc>
        <w:tc>
          <w:tcPr>
            <w:tcW w:w="1361" w:type="dxa"/>
            <w:tcBorders>
              <w:top w:val="single" w:color="FFFFFF" w:sz="4" w:space="0"/>
              <w:left w:val="single" w:color="FFFFFF" w:sz="2" w:space="0"/>
              <w:bottom w:val="single" w:color="FFFFFF" w:sz="4" w:space="0"/>
              <w:right w:val="single" w:color="FFFFFF" w:sz="2" w:space="0"/>
            </w:tcBorders>
            <w:vAlign w:val="top"/>
          </w:tcPr>
          <w:p w14:paraId="51B5C3E6">
            <w:pPr>
              <w:pStyle w:val="7"/>
            </w:pPr>
          </w:p>
        </w:tc>
        <w:tc>
          <w:tcPr>
            <w:tcW w:w="1398" w:type="dxa"/>
            <w:tcBorders>
              <w:top w:val="single" w:color="FFFFFF" w:sz="4" w:space="0"/>
              <w:left w:val="single" w:color="FFFFFF" w:sz="2" w:space="0"/>
              <w:bottom w:val="single" w:color="FFFFFF" w:sz="4" w:space="0"/>
              <w:right w:val="single" w:color="FFFFFF" w:sz="2" w:space="0"/>
            </w:tcBorders>
            <w:vAlign w:val="top"/>
          </w:tcPr>
          <w:p w14:paraId="7BE9A661">
            <w:pPr>
              <w:spacing w:before="127" w:line="234" w:lineRule="auto"/>
              <w:ind w:left="594"/>
              <w:rPr>
                <w:rFonts w:ascii="宋体" w:hAnsi="宋体" w:eastAsia="宋体" w:cs="宋体"/>
                <w:sz w:val="12"/>
                <w:szCs w:val="12"/>
              </w:rPr>
            </w:pPr>
            <w:r>
              <w:rPr>
                <w:rFonts w:ascii="宋体" w:hAnsi="宋体" w:eastAsia="宋体" w:cs="宋体"/>
                <w:color w:val="212529"/>
                <w:spacing w:val="7"/>
                <w:sz w:val="12"/>
                <w:szCs w:val="12"/>
              </w:rPr>
              <w:t>预算公开表10</w:t>
            </w:r>
          </w:p>
        </w:tc>
      </w:tr>
      <w:tr w14:paraId="3BC15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E19B6F2">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14C70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99" w:type="dxa"/>
            <w:gridSpan w:val="3"/>
            <w:tcBorders>
              <w:top w:val="single" w:color="FFFFFF" w:sz="4" w:space="0"/>
              <w:left w:val="single" w:color="FFFFFF" w:sz="2" w:space="0"/>
              <w:right w:val="single" w:color="FFFFFF" w:sz="2" w:space="0"/>
            </w:tcBorders>
            <w:vAlign w:val="top"/>
          </w:tcPr>
          <w:p w14:paraId="123B46B8">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361" w:type="dxa"/>
            <w:tcBorders>
              <w:top w:val="single" w:color="FFFFFF" w:sz="4" w:space="0"/>
              <w:left w:val="single" w:color="FFFFFF" w:sz="2" w:space="0"/>
              <w:right w:val="single" w:color="FFFFFF" w:sz="2" w:space="0"/>
            </w:tcBorders>
            <w:vAlign w:val="top"/>
          </w:tcPr>
          <w:p w14:paraId="306694AC">
            <w:pPr>
              <w:pStyle w:val="7"/>
            </w:pPr>
          </w:p>
        </w:tc>
        <w:tc>
          <w:tcPr>
            <w:tcW w:w="1398" w:type="dxa"/>
            <w:tcBorders>
              <w:top w:val="single" w:color="FFFFFF" w:sz="4" w:space="0"/>
              <w:left w:val="single" w:color="FFFFFF" w:sz="2" w:space="0"/>
              <w:right w:val="single" w:color="FFFFFF" w:sz="2" w:space="0"/>
            </w:tcBorders>
            <w:vAlign w:val="top"/>
          </w:tcPr>
          <w:p w14:paraId="01E902B0">
            <w:pPr>
              <w:spacing w:before="124" w:line="234" w:lineRule="auto"/>
              <w:ind w:left="790"/>
              <w:rPr>
                <w:rFonts w:ascii="宋体" w:hAnsi="宋体" w:eastAsia="宋体" w:cs="宋体"/>
                <w:sz w:val="12"/>
                <w:szCs w:val="12"/>
              </w:rPr>
            </w:pPr>
            <w:r>
              <w:rPr>
                <w:rFonts w:ascii="宋体" w:hAnsi="宋体" w:eastAsia="宋体" w:cs="宋体"/>
                <w:color w:val="212529"/>
                <w:spacing w:val="7"/>
                <w:sz w:val="12"/>
                <w:szCs w:val="12"/>
              </w:rPr>
              <w:t>单位:万元</w:t>
            </w:r>
          </w:p>
        </w:tc>
      </w:tr>
      <w:tr w14:paraId="5C662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40" w:type="dxa"/>
            <w:vMerge w:val="restart"/>
            <w:tcBorders>
              <w:bottom w:val="nil"/>
            </w:tcBorders>
            <w:vAlign w:val="top"/>
          </w:tcPr>
          <w:p w14:paraId="04129B1E">
            <w:pPr>
              <w:pStyle w:val="7"/>
            </w:pPr>
          </w:p>
          <w:p w14:paraId="4D5B2626">
            <w:pPr>
              <w:spacing w:before="64" w:line="154" w:lineRule="exact"/>
              <w:ind w:left="154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718" w:type="dxa"/>
            <w:gridSpan w:val="4"/>
            <w:vAlign w:val="top"/>
          </w:tcPr>
          <w:p w14:paraId="0D401AFD">
            <w:pPr>
              <w:spacing w:before="109" w:line="157" w:lineRule="exact"/>
              <w:ind w:left="236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DA0B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Merge w:val="continue"/>
            <w:tcBorders>
              <w:top w:val="nil"/>
            </w:tcBorders>
            <w:vAlign w:val="top"/>
          </w:tcPr>
          <w:p w14:paraId="2952FBBA">
            <w:pPr>
              <w:pStyle w:val="7"/>
            </w:pPr>
          </w:p>
        </w:tc>
        <w:tc>
          <w:tcPr>
            <w:tcW w:w="1523" w:type="dxa"/>
            <w:vAlign w:val="top"/>
          </w:tcPr>
          <w:p w14:paraId="086469D5">
            <w:pPr>
              <w:spacing w:before="110" w:line="154" w:lineRule="exact"/>
              <w:ind w:left="5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36" w:type="dxa"/>
            <w:vAlign w:val="top"/>
          </w:tcPr>
          <w:p w14:paraId="15A711EF">
            <w:pPr>
              <w:spacing w:before="108" w:line="158" w:lineRule="exact"/>
              <w:ind w:left="21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61" w:type="dxa"/>
            <w:vAlign w:val="top"/>
          </w:tcPr>
          <w:p w14:paraId="3779583F">
            <w:pPr>
              <w:spacing w:before="109" w:line="157" w:lineRule="exact"/>
              <w:ind w:left="1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398" w:type="dxa"/>
            <w:vAlign w:val="top"/>
          </w:tcPr>
          <w:p w14:paraId="75E06826">
            <w:pPr>
              <w:spacing w:before="108"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F10D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58F94107">
            <w:pPr>
              <w:spacing w:before="112" w:line="230" w:lineRule="auto"/>
              <w:ind w:left="1072"/>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523" w:type="dxa"/>
            <w:vAlign w:val="top"/>
          </w:tcPr>
          <w:p w14:paraId="5FA3323E">
            <w:pPr>
              <w:pStyle w:val="7"/>
            </w:pPr>
          </w:p>
        </w:tc>
        <w:tc>
          <w:tcPr>
            <w:tcW w:w="1436" w:type="dxa"/>
            <w:vAlign w:val="top"/>
          </w:tcPr>
          <w:p w14:paraId="7F7E0D34">
            <w:pPr>
              <w:pStyle w:val="7"/>
            </w:pPr>
          </w:p>
        </w:tc>
        <w:tc>
          <w:tcPr>
            <w:tcW w:w="1361" w:type="dxa"/>
            <w:vAlign w:val="top"/>
          </w:tcPr>
          <w:p w14:paraId="3B7AA671">
            <w:pPr>
              <w:pStyle w:val="7"/>
            </w:pPr>
          </w:p>
        </w:tc>
        <w:tc>
          <w:tcPr>
            <w:tcW w:w="1398" w:type="dxa"/>
            <w:vAlign w:val="top"/>
          </w:tcPr>
          <w:p w14:paraId="1FBD64C2">
            <w:pPr>
              <w:pStyle w:val="7"/>
            </w:pPr>
          </w:p>
        </w:tc>
      </w:tr>
      <w:tr w14:paraId="03150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156D2BC1">
            <w:pPr>
              <w:spacing w:before="114" w:line="229" w:lineRule="auto"/>
              <w:ind w:left="1307"/>
              <w:rPr>
                <w:rFonts w:ascii="宋体" w:hAnsi="宋体" w:eastAsia="宋体" w:cs="宋体"/>
                <w:sz w:val="15"/>
                <w:szCs w:val="15"/>
              </w:rPr>
            </w:pPr>
            <w:r>
              <w:rPr>
                <w:rFonts w:ascii="宋体" w:hAnsi="宋体" w:eastAsia="宋体" w:cs="宋体"/>
                <w:color w:val="212529"/>
                <w:spacing w:val="9"/>
                <w:sz w:val="15"/>
                <w:szCs w:val="15"/>
              </w:rPr>
              <w:t>公务接待费</w:t>
            </w:r>
          </w:p>
        </w:tc>
        <w:tc>
          <w:tcPr>
            <w:tcW w:w="1523" w:type="dxa"/>
            <w:vAlign w:val="top"/>
          </w:tcPr>
          <w:p w14:paraId="0C40C0A6">
            <w:pPr>
              <w:pStyle w:val="7"/>
            </w:pPr>
          </w:p>
        </w:tc>
        <w:tc>
          <w:tcPr>
            <w:tcW w:w="1436" w:type="dxa"/>
            <w:vAlign w:val="top"/>
          </w:tcPr>
          <w:p w14:paraId="7E5B57F0">
            <w:pPr>
              <w:pStyle w:val="7"/>
            </w:pPr>
          </w:p>
        </w:tc>
        <w:tc>
          <w:tcPr>
            <w:tcW w:w="1361" w:type="dxa"/>
            <w:vAlign w:val="top"/>
          </w:tcPr>
          <w:p w14:paraId="2BA36F94">
            <w:pPr>
              <w:pStyle w:val="7"/>
            </w:pPr>
          </w:p>
        </w:tc>
        <w:tc>
          <w:tcPr>
            <w:tcW w:w="1398" w:type="dxa"/>
            <w:vAlign w:val="top"/>
          </w:tcPr>
          <w:p w14:paraId="32663F0C">
            <w:pPr>
              <w:pStyle w:val="7"/>
            </w:pPr>
          </w:p>
        </w:tc>
      </w:tr>
      <w:tr w14:paraId="6F4C1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3CFC98B1">
            <w:pPr>
              <w:spacing w:before="115" w:line="229" w:lineRule="auto"/>
              <w:ind w:left="902"/>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523" w:type="dxa"/>
            <w:vAlign w:val="top"/>
          </w:tcPr>
          <w:p w14:paraId="33244BC7">
            <w:pPr>
              <w:spacing w:before="115"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436" w:type="dxa"/>
            <w:vAlign w:val="top"/>
          </w:tcPr>
          <w:p w14:paraId="4F27336E">
            <w:pPr>
              <w:spacing w:before="11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361" w:type="dxa"/>
            <w:vAlign w:val="top"/>
          </w:tcPr>
          <w:p w14:paraId="7BAD68BA">
            <w:pPr>
              <w:pStyle w:val="7"/>
            </w:pPr>
          </w:p>
        </w:tc>
        <w:tc>
          <w:tcPr>
            <w:tcW w:w="1398" w:type="dxa"/>
            <w:vAlign w:val="top"/>
          </w:tcPr>
          <w:p w14:paraId="4E4BDC18">
            <w:pPr>
              <w:pStyle w:val="7"/>
            </w:pPr>
          </w:p>
        </w:tc>
      </w:tr>
      <w:tr w14:paraId="5F6FC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40" w:type="dxa"/>
            <w:vAlign w:val="top"/>
          </w:tcPr>
          <w:p w14:paraId="2BFFB417">
            <w:pPr>
              <w:spacing w:before="116" w:line="227" w:lineRule="auto"/>
              <w:ind w:left="1099"/>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523" w:type="dxa"/>
            <w:vAlign w:val="top"/>
          </w:tcPr>
          <w:p w14:paraId="1A8083B3">
            <w:pPr>
              <w:pStyle w:val="7"/>
            </w:pPr>
          </w:p>
        </w:tc>
        <w:tc>
          <w:tcPr>
            <w:tcW w:w="1436" w:type="dxa"/>
            <w:vAlign w:val="top"/>
          </w:tcPr>
          <w:p w14:paraId="5CE36845">
            <w:pPr>
              <w:pStyle w:val="7"/>
            </w:pPr>
          </w:p>
        </w:tc>
        <w:tc>
          <w:tcPr>
            <w:tcW w:w="1361" w:type="dxa"/>
            <w:vAlign w:val="top"/>
          </w:tcPr>
          <w:p w14:paraId="210D40E5">
            <w:pPr>
              <w:pStyle w:val="7"/>
            </w:pPr>
          </w:p>
        </w:tc>
        <w:tc>
          <w:tcPr>
            <w:tcW w:w="1398" w:type="dxa"/>
            <w:vAlign w:val="top"/>
          </w:tcPr>
          <w:p w14:paraId="6C4914FD">
            <w:pPr>
              <w:pStyle w:val="7"/>
            </w:pPr>
          </w:p>
        </w:tc>
      </w:tr>
      <w:tr w14:paraId="2F6C0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40" w:type="dxa"/>
            <w:vAlign w:val="top"/>
          </w:tcPr>
          <w:p w14:paraId="7C47B876">
            <w:pPr>
              <w:spacing w:before="117" w:line="227" w:lineRule="auto"/>
              <w:ind w:left="936"/>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523" w:type="dxa"/>
            <w:vAlign w:val="top"/>
          </w:tcPr>
          <w:p w14:paraId="6A82A14F">
            <w:pPr>
              <w:spacing w:before="117" w:line="202"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436" w:type="dxa"/>
            <w:vAlign w:val="top"/>
          </w:tcPr>
          <w:p w14:paraId="71B80048">
            <w:pPr>
              <w:spacing w:before="117"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361" w:type="dxa"/>
            <w:vAlign w:val="top"/>
          </w:tcPr>
          <w:p w14:paraId="43419245">
            <w:pPr>
              <w:pStyle w:val="7"/>
            </w:pPr>
          </w:p>
        </w:tc>
        <w:tc>
          <w:tcPr>
            <w:tcW w:w="1398" w:type="dxa"/>
            <w:vAlign w:val="top"/>
          </w:tcPr>
          <w:p w14:paraId="04733077">
            <w:pPr>
              <w:pStyle w:val="7"/>
            </w:pPr>
          </w:p>
        </w:tc>
      </w:tr>
      <w:tr w14:paraId="58870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40" w:type="dxa"/>
            <w:vAlign w:val="top"/>
          </w:tcPr>
          <w:p w14:paraId="77825167">
            <w:pPr>
              <w:spacing w:before="116" w:line="154" w:lineRule="exact"/>
              <w:ind w:left="154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23" w:type="dxa"/>
            <w:vAlign w:val="top"/>
          </w:tcPr>
          <w:p w14:paraId="44685F4B">
            <w:pPr>
              <w:spacing w:before="118" w:line="201" w:lineRule="exact"/>
              <w:ind w:right="28"/>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436" w:type="dxa"/>
            <w:vAlign w:val="top"/>
          </w:tcPr>
          <w:p w14:paraId="7EFB8B16">
            <w:pPr>
              <w:spacing w:before="118"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361" w:type="dxa"/>
            <w:vAlign w:val="top"/>
          </w:tcPr>
          <w:p w14:paraId="49303A1F">
            <w:pPr>
              <w:pStyle w:val="7"/>
            </w:pPr>
          </w:p>
        </w:tc>
        <w:tc>
          <w:tcPr>
            <w:tcW w:w="1398" w:type="dxa"/>
            <w:vAlign w:val="top"/>
          </w:tcPr>
          <w:p w14:paraId="65C082C1">
            <w:pPr>
              <w:pStyle w:val="7"/>
            </w:pPr>
          </w:p>
        </w:tc>
      </w:tr>
    </w:tbl>
    <w:p w14:paraId="5FEDCCAE">
      <w:pPr>
        <w:pStyle w:val="2"/>
      </w:pPr>
    </w:p>
    <w:p w14:paraId="40061DA4">
      <w:pPr>
        <w:sectPr>
          <w:headerReference r:id="rId34" w:type="default"/>
          <w:footerReference r:id="rId35" w:type="default"/>
          <w:pgSz w:w="11900" w:h="16840"/>
          <w:pgMar w:top="642" w:right="0" w:bottom="340" w:left="0" w:header="326" w:footer="93" w:gutter="0"/>
          <w:cols w:space="720" w:num="1"/>
        </w:sectPr>
      </w:pPr>
    </w:p>
    <w:p w14:paraId="1D641946">
      <w:pPr>
        <w:spacing w:before="103"/>
      </w:pPr>
    </w:p>
    <w:p w14:paraId="7FB8F999">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9"/>
        <w:gridCol w:w="1469"/>
        <w:gridCol w:w="1566"/>
        <w:gridCol w:w="1555"/>
        <w:gridCol w:w="1539"/>
      </w:tblGrid>
      <w:tr w14:paraId="2C1EE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9" w:type="dxa"/>
            <w:tcBorders>
              <w:top w:val="single" w:color="FFFFFF" w:sz="4" w:space="0"/>
              <w:left w:val="single" w:color="FFFFFF" w:sz="2" w:space="0"/>
              <w:bottom w:val="single" w:color="FFFFFF" w:sz="4" w:space="0"/>
              <w:right w:val="single" w:color="FFFFFF" w:sz="2" w:space="0"/>
            </w:tcBorders>
            <w:vAlign w:val="top"/>
          </w:tcPr>
          <w:p w14:paraId="3805A8CF">
            <w:pPr>
              <w:pStyle w:val="7"/>
            </w:pPr>
          </w:p>
        </w:tc>
        <w:tc>
          <w:tcPr>
            <w:tcW w:w="1469" w:type="dxa"/>
            <w:tcBorders>
              <w:top w:val="nil"/>
              <w:left w:val="single" w:color="FFFFFF" w:sz="2" w:space="0"/>
              <w:bottom w:val="single" w:color="FFFFFF" w:sz="4" w:space="0"/>
              <w:right w:val="single" w:color="FFFFFF" w:sz="2" w:space="0"/>
            </w:tcBorders>
            <w:vAlign w:val="top"/>
          </w:tcPr>
          <w:p w14:paraId="3764D9C2">
            <w:pPr>
              <w:pStyle w:val="7"/>
            </w:pPr>
          </w:p>
        </w:tc>
        <w:tc>
          <w:tcPr>
            <w:tcW w:w="1566" w:type="dxa"/>
            <w:tcBorders>
              <w:top w:val="single" w:color="FFFFFF" w:sz="4" w:space="0"/>
              <w:left w:val="single" w:color="FFFFFF" w:sz="2" w:space="0"/>
              <w:bottom w:val="single" w:color="FFFFFF" w:sz="4" w:space="0"/>
              <w:right w:val="single" w:color="FFFFFF" w:sz="2" w:space="0"/>
            </w:tcBorders>
            <w:vAlign w:val="top"/>
          </w:tcPr>
          <w:p w14:paraId="61FD3CBD">
            <w:pPr>
              <w:pStyle w:val="7"/>
            </w:pPr>
          </w:p>
        </w:tc>
        <w:tc>
          <w:tcPr>
            <w:tcW w:w="1555" w:type="dxa"/>
            <w:tcBorders>
              <w:top w:val="single" w:color="FFFFFF" w:sz="4" w:space="0"/>
              <w:left w:val="single" w:color="FFFFFF" w:sz="2" w:space="0"/>
              <w:bottom w:val="single" w:color="FFFFFF" w:sz="4" w:space="0"/>
              <w:right w:val="single" w:color="FFFFFF" w:sz="2" w:space="0"/>
            </w:tcBorders>
            <w:vAlign w:val="top"/>
          </w:tcPr>
          <w:p w14:paraId="5734AF75">
            <w:pPr>
              <w:pStyle w:val="7"/>
            </w:pPr>
          </w:p>
        </w:tc>
        <w:tc>
          <w:tcPr>
            <w:tcW w:w="1539" w:type="dxa"/>
            <w:tcBorders>
              <w:top w:val="single" w:color="FFFFFF" w:sz="4" w:space="0"/>
              <w:left w:val="single" w:color="FFFFFF" w:sz="2" w:space="0"/>
              <w:bottom w:val="single" w:color="FFFFFF" w:sz="4" w:space="0"/>
              <w:right w:val="single" w:color="FFFFFF" w:sz="2" w:space="0"/>
            </w:tcBorders>
            <w:vAlign w:val="top"/>
          </w:tcPr>
          <w:p w14:paraId="2B749D1E">
            <w:pPr>
              <w:pStyle w:val="7"/>
            </w:pPr>
          </w:p>
        </w:tc>
      </w:tr>
      <w:tr w14:paraId="02F0F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176B4F7">
            <w:pPr>
              <w:spacing w:before="80" w:line="201" w:lineRule="exact"/>
              <w:ind w:left="2758"/>
              <w:outlineLvl w:val="1"/>
              <w:rPr>
                <w:rFonts w:ascii="微软雅黑" w:hAnsi="微软雅黑" w:eastAsia="微软雅黑" w:cs="微软雅黑"/>
                <w:sz w:val="20"/>
                <w:szCs w:val="20"/>
              </w:rPr>
            </w:pPr>
            <w:bookmarkStart w:id="29" w:name="bookmark15"/>
            <w:bookmarkEnd w:id="29"/>
            <w:bookmarkStart w:id="30" w:name="bookmark45"/>
            <w:bookmarkEnd w:id="30"/>
            <w:r>
              <w:rPr>
                <w:rFonts w:ascii="微软雅黑" w:hAnsi="微软雅黑" w:eastAsia="微软雅黑" w:cs="微软雅黑"/>
                <w:color w:val="212529"/>
                <w:spacing w:val="-3"/>
                <w:position w:val="-1"/>
                <w:sz w:val="20"/>
                <w:szCs w:val="20"/>
              </w:rPr>
              <w:t>2025年财政拨款安排机关运行经费预算表</w:t>
            </w:r>
          </w:p>
        </w:tc>
      </w:tr>
      <w:tr w14:paraId="54DDD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tcBorders>
              <w:top w:val="single" w:color="FFFFFF" w:sz="4" w:space="0"/>
              <w:left w:val="single" w:color="FFFFFF" w:sz="2" w:space="0"/>
              <w:right w:val="single" w:color="FFFFFF" w:sz="2" w:space="0"/>
            </w:tcBorders>
            <w:vAlign w:val="top"/>
          </w:tcPr>
          <w:p w14:paraId="1C0FB073">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469" w:type="dxa"/>
            <w:tcBorders>
              <w:top w:val="single" w:color="FFFFFF" w:sz="4" w:space="0"/>
              <w:left w:val="single" w:color="FFFFFF" w:sz="2" w:space="0"/>
              <w:right w:val="single" w:color="FFFFFF" w:sz="2" w:space="0"/>
            </w:tcBorders>
            <w:vAlign w:val="top"/>
          </w:tcPr>
          <w:p w14:paraId="0FD11533">
            <w:pPr>
              <w:pStyle w:val="7"/>
            </w:pPr>
          </w:p>
        </w:tc>
        <w:tc>
          <w:tcPr>
            <w:tcW w:w="1566" w:type="dxa"/>
            <w:tcBorders>
              <w:top w:val="single" w:color="FFFFFF" w:sz="4" w:space="0"/>
              <w:left w:val="single" w:color="FFFFFF" w:sz="2" w:space="0"/>
              <w:right w:val="single" w:color="FFFFFF" w:sz="2" w:space="0"/>
            </w:tcBorders>
            <w:vAlign w:val="top"/>
          </w:tcPr>
          <w:p w14:paraId="1E02BBF9">
            <w:pPr>
              <w:pStyle w:val="7"/>
            </w:pPr>
          </w:p>
        </w:tc>
        <w:tc>
          <w:tcPr>
            <w:tcW w:w="1555" w:type="dxa"/>
            <w:tcBorders>
              <w:top w:val="single" w:color="FFFFFF" w:sz="4" w:space="0"/>
              <w:left w:val="single" w:color="FFFFFF" w:sz="2" w:space="0"/>
              <w:right w:val="single" w:color="FFFFFF" w:sz="2" w:space="0"/>
            </w:tcBorders>
            <w:vAlign w:val="top"/>
          </w:tcPr>
          <w:p w14:paraId="557ECFEC">
            <w:pPr>
              <w:pStyle w:val="7"/>
            </w:pPr>
          </w:p>
        </w:tc>
        <w:tc>
          <w:tcPr>
            <w:tcW w:w="1539" w:type="dxa"/>
            <w:tcBorders>
              <w:top w:val="single" w:color="FFFFFF" w:sz="4" w:space="0"/>
              <w:left w:val="single" w:color="FFFFFF" w:sz="2" w:space="0"/>
              <w:right w:val="single" w:color="FFFFFF" w:sz="2" w:space="0"/>
            </w:tcBorders>
            <w:vAlign w:val="top"/>
          </w:tcPr>
          <w:p w14:paraId="39BDB365">
            <w:pPr>
              <w:spacing w:before="126" w:line="234" w:lineRule="auto"/>
              <w:ind w:left="931"/>
              <w:rPr>
                <w:rFonts w:ascii="宋体" w:hAnsi="宋体" w:eastAsia="宋体" w:cs="宋体"/>
                <w:sz w:val="12"/>
                <w:szCs w:val="12"/>
              </w:rPr>
            </w:pPr>
            <w:r>
              <w:rPr>
                <w:rFonts w:ascii="宋体" w:hAnsi="宋体" w:eastAsia="宋体" w:cs="宋体"/>
                <w:color w:val="212529"/>
                <w:spacing w:val="7"/>
                <w:sz w:val="12"/>
                <w:szCs w:val="12"/>
              </w:rPr>
              <w:t>单位:万元</w:t>
            </w:r>
          </w:p>
        </w:tc>
      </w:tr>
      <w:tr w14:paraId="6396F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Merge w:val="restart"/>
            <w:tcBorders>
              <w:bottom w:val="nil"/>
            </w:tcBorders>
            <w:vAlign w:val="top"/>
          </w:tcPr>
          <w:p w14:paraId="04BAD883">
            <w:pPr>
              <w:spacing w:before="304" w:line="158" w:lineRule="exact"/>
              <w:ind w:left="11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129" w:type="dxa"/>
            <w:gridSpan w:val="4"/>
            <w:vAlign w:val="top"/>
          </w:tcPr>
          <w:p w14:paraId="34DCEE62">
            <w:pPr>
              <w:spacing w:before="111" w:line="157" w:lineRule="exact"/>
              <w:ind w:left="2649"/>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599C4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Merge w:val="continue"/>
            <w:tcBorders>
              <w:top w:val="nil"/>
            </w:tcBorders>
            <w:vAlign w:val="top"/>
          </w:tcPr>
          <w:p w14:paraId="044F001F">
            <w:pPr>
              <w:pStyle w:val="7"/>
            </w:pPr>
          </w:p>
        </w:tc>
        <w:tc>
          <w:tcPr>
            <w:tcW w:w="1469" w:type="dxa"/>
            <w:vAlign w:val="top"/>
          </w:tcPr>
          <w:p w14:paraId="3C7A1BA8">
            <w:pPr>
              <w:spacing w:before="113"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66" w:type="dxa"/>
            <w:vAlign w:val="top"/>
          </w:tcPr>
          <w:p w14:paraId="008EBA4D">
            <w:pPr>
              <w:spacing w:before="111" w:line="158" w:lineRule="exact"/>
              <w:ind w:left="28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55" w:type="dxa"/>
            <w:vAlign w:val="top"/>
          </w:tcPr>
          <w:p w14:paraId="116D9879">
            <w:pPr>
              <w:spacing w:before="112" w:line="157" w:lineRule="exact"/>
              <w:ind w:left="20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39" w:type="dxa"/>
            <w:vAlign w:val="top"/>
          </w:tcPr>
          <w:p w14:paraId="30176973">
            <w:pPr>
              <w:spacing w:before="111" w:line="158" w:lineRule="exact"/>
              <w:ind w:left="12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DCBC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29" w:type="dxa"/>
            <w:vAlign w:val="top"/>
          </w:tcPr>
          <w:p w14:paraId="218F7B4A">
            <w:pPr>
              <w:spacing w:before="114" w:line="156" w:lineRule="exact"/>
              <w:ind w:left="11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69" w:type="dxa"/>
            <w:vAlign w:val="top"/>
          </w:tcPr>
          <w:p w14:paraId="0F30ED1B">
            <w:pPr>
              <w:spacing w:before="116"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142.27</w:t>
            </w:r>
          </w:p>
        </w:tc>
        <w:tc>
          <w:tcPr>
            <w:tcW w:w="1566" w:type="dxa"/>
            <w:vAlign w:val="top"/>
          </w:tcPr>
          <w:p w14:paraId="2F474572">
            <w:pPr>
              <w:spacing w:before="116"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142.27</w:t>
            </w:r>
          </w:p>
        </w:tc>
        <w:tc>
          <w:tcPr>
            <w:tcW w:w="1555" w:type="dxa"/>
            <w:vAlign w:val="top"/>
          </w:tcPr>
          <w:p w14:paraId="7F2D646E">
            <w:pPr>
              <w:pStyle w:val="7"/>
            </w:pPr>
          </w:p>
        </w:tc>
        <w:tc>
          <w:tcPr>
            <w:tcW w:w="1539" w:type="dxa"/>
            <w:vAlign w:val="top"/>
          </w:tcPr>
          <w:p w14:paraId="65A22F92">
            <w:pPr>
              <w:pStyle w:val="7"/>
            </w:pPr>
          </w:p>
        </w:tc>
      </w:tr>
      <w:tr w14:paraId="171AD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29" w:type="dxa"/>
            <w:vAlign w:val="top"/>
          </w:tcPr>
          <w:p w14:paraId="20ED94FA">
            <w:pPr>
              <w:spacing w:before="117" w:line="229" w:lineRule="auto"/>
              <w:ind w:left="10"/>
              <w:rPr>
                <w:rFonts w:ascii="宋体" w:hAnsi="宋体" w:eastAsia="宋体" w:cs="宋体"/>
                <w:sz w:val="15"/>
                <w:szCs w:val="15"/>
              </w:rPr>
            </w:pPr>
            <w:r>
              <w:rPr>
                <w:rFonts w:ascii="宋体" w:hAnsi="宋体" w:eastAsia="宋体" w:cs="宋体"/>
                <w:color w:val="212529"/>
                <w:spacing w:val="10"/>
                <w:sz w:val="15"/>
                <w:szCs w:val="15"/>
              </w:rPr>
              <w:t>兴县市场监督管理局</w:t>
            </w:r>
          </w:p>
        </w:tc>
        <w:tc>
          <w:tcPr>
            <w:tcW w:w="1469" w:type="dxa"/>
            <w:vAlign w:val="top"/>
          </w:tcPr>
          <w:p w14:paraId="1BC645EA">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142.27</w:t>
            </w:r>
          </w:p>
        </w:tc>
        <w:tc>
          <w:tcPr>
            <w:tcW w:w="1566" w:type="dxa"/>
            <w:vAlign w:val="top"/>
          </w:tcPr>
          <w:p w14:paraId="7CC5BE25">
            <w:pPr>
              <w:spacing w:before="11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142.27</w:t>
            </w:r>
          </w:p>
        </w:tc>
        <w:tc>
          <w:tcPr>
            <w:tcW w:w="1555" w:type="dxa"/>
            <w:vAlign w:val="top"/>
          </w:tcPr>
          <w:p w14:paraId="3287028A">
            <w:pPr>
              <w:pStyle w:val="7"/>
            </w:pPr>
          </w:p>
        </w:tc>
        <w:tc>
          <w:tcPr>
            <w:tcW w:w="1539" w:type="dxa"/>
            <w:vAlign w:val="top"/>
          </w:tcPr>
          <w:p w14:paraId="4AB94951">
            <w:pPr>
              <w:pStyle w:val="7"/>
            </w:pPr>
          </w:p>
        </w:tc>
      </w:tr>
    </w:tbl>
    <w:p w14:paraId="7C28BC65">
      <w:pPr>
        <w:pStyle w:val="2"/>
      </w:pPr>
    </w:p>
    <w:p w14:paraId="23912C9B">
      <w:pPr>
        <w:sectPr>
          <w:headerReference r:id="rId36" w:type="default"/>
          <w:footerReference r:id="rId37" w:type="default"/>
          <w:pgSz w:w="11900" w:h="16840"/>
          <w:pgMar w:top="642" w:right="0" w:bottom="340" w:left="0" w:header="326" w:footer="93" w:gutter="0"/>
          <w:cols w:space="720" w:num="1"/>
        </w:sectPr>
      </w:pPr>
    </w:p>
    <w:p w14:paraId="64EE5B9D">
      <w:pPr>
        <w:spacing w:before="103"/>
      </w:pPr>
    </w:p>
    <w:p w14:paraId="114F0327">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2"/>
        <w:gridCol w:w="1166"/>
        <w:gridCol w:w="1166"/>
        <w:gridCol w:w="832"/>
        <w:gridCol w:w="1253"/>
        <w:gridCol w:w="1080"/>
        <w:gridCol w:w="859"/>
      </w:tblGrid>
      <w:tr w14:paraId="43CE4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02" w:type="dxa"/>
            <w:tcBorders>
              <w:top w:val="single" w:color="FFFFFF" w:sz="4" w:space="0"/>
              <w:left w:val="single" w:color="FFFFFF" w:sz="2" w:space="0"/>
              <w:bottom w:val="single" w:color="FFFFFF" w:sz="4" w:space="0"/>
              <w:right w:val="single" w:color="FFFFFF" w:sz="2" w:space="0"/>
            </w:tcBorders>
            <w:vAlign w:val="top"/>
          </w:tcPr>
          <w:p w14:paraId="3F3AC6B3">
            <w:pPr>
              <w:pStyle w:val="7"/>
            </w:pPr>
          </w:p>
        </w:tc>
        <w:tc>
          <w:tcPr>
            <w:tcW w:w="1166" w:type="dxa"/>
            <w:tcBorders>
              <w:top w:val="single" w:color="FFFFFF" w:sz="4" w:space="0"/>
              <w:left w:val="single" w:color="FFFFFF" w:sz="2" w:space="0"/>
              <w:bottom w:val="single" w:color="FFFFFF" w:sz="4" w:space="0"/>
              <w:right w:val="single" w:color="FFFFFF" w:sz="2" w:space="0"/>
            </w:tcBorders>
            <w:vAlign w:val="top"/>
          </w:tcPr>
          <w:p w14:paraId="3082C2A0">
            <w:pPr>
              <w:pStyle w:val="7"/>
            </w:pPr>
          </w:p>
        </w:tc>
        <w:tc>
          <w:tcPr>
            <w:tcW w:w="1166" w:type="dxa"/>
            <w:tcBorders>
              <w:top w:val="single" w:color="FFFFFF" w:sz="4" w:space="0"/>
              <w:left w:val="single" w:color="FFFFFF" w:sz="2" w:space="0"/>
              <w:bottom w:val="single" w:color="FFFFFF" w:sz="4" w:space="0"/>
              <w:right w:val="single" w:color="FFFFFF" w:sz="2" w:space="0"/>
            </w:tcBorders>
            <w:vAlign w:val="top"/>
          </w:tcPr>
          <w:p w14:paraId="5082CE62">
            <w:pPr>
              <w:pStyle w:val="7"/>
            </w:pPr>
          </w:p>
        </w:tc>
        <w:tc>
          <w:tcPr>
            <w:tcW w:w="832" w:type="dxa"/>
            <w:tcBorders>
              <w:top w:val="single" w:color="FFFFFF" w:sz="4" w:space="0"/>
              <w:left w:val="single" w:color="FFFFFF" w:sz="2" w:space="0"/>
              <w:bottom w:val="single" w:color="FFFFFF" w:sz="4" w:space="0"/>
              <w:right w:val="single" w:color="FFFFFF" w:sz="2" w:space="0"/>
            </w:tcBorders>
            <w:vAlign w:val="top"/>
          </w:tcPr>
          <w:p w14:paraId="7782206E">
            <w:pPr>
              <w:pStyle w:val="7"/>
            </w:pPr>
          </w:p>
        </w:tc>
        <w:tc>
          <w:tcPr>
            <w:tcW w:w="1253" w:type="dxa"/>
            <w:tcBorders>
              <w:top w:val="single" w:color="FFFFFF" w:sz="4" w:space="0"/>
              <w:left w:val="single" w:color="FFFFFF" w:sz="2" w:space="0"/>
              <w:bottom w:val="single" w:color="FFFFFF" w:sz="4" w:space="0"/>
              <w:right w:val="single" w:color="FFFFFF" w:sz="2" w:space="0"/>
            </w:tcBorders>
            <w:vAlign w:val="top"/>
          </w:tcPr>
          <w:p w14:paraId="08F353A4">
            <w:pPr>
              <w:pStyle w:val="7"/>
            </w:pPr>
          </w:p>
        </w:tc>
        <w:tc>
          <w:tcPr>
            <w:tcW w:w="1939" w:type="dxa"/>
            <w:gridSpan w:val="2"/>
            <w:tcBorders>
              <w:top w:val="single" w:color="FFFFFF" w:sz="4" w:space="0"/>
              <w:left w:val="single" w:color="FFFFFF" w:sz="2" w:space="0"/>
              <w:bottom w:val="single" w:color="FFFFFF" w:sz="4" w:space="0"/>
              <w:right w:val="single" w:color="FFFFFF" w:sz="2" w:space="0"/>
            </w:tcBorders>
            <w:vAlign w:val="top"/>
          </w:tcPr>
          <w:p w14:paraId="03F5CBA2">
            <w:pPr>
              <w:pStyle w:val="7"/>
            </w:pPr>
          </w:p>
        </w:tc>
      </w:tr>
      <w:tr w14:paraId="5A32B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268DE5E">
            <w:pPr>
              <w:spacing w:before="79" w:line="201" w:lineRule="exact"/>
              <w:ind w:left="2959"/>
              <w:outlineLvl w:val="1"/>
              <w:rPr>
                <w:rFonts w:ascii="微软雅黑" w:hAnsi="微软雅黑" w:eastAsia="微软雅黑" w:cs="微软雅黑"/>
                <w:sz w:val="20"/>
                <w:szCs w:val="20"/>
              </w:rPr>
            </w:pPr>
            <w:bookmarkStart w:id="31" w:name="bookmark16"/>
            <w:bookmarkEnd w:id="31"/>
            <w:bookmarkStart w:id="32" w:name="bookmark46"/>
            <w:bookmarkEnd w:id="32"/>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4E71C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19" w:type="dxa"/>
            <w:gridSpan w:val="5"/>
            <w:tcBorders>
              <w:top w:val="single" w:color="FFFFFF" w:sz="4" w:space="0"/>
              <w:left w:val="single" w:color="FFFFFF" w:sz="2" w:space="0"/>
              <w:right w:val="single" w:color="FFFFFF" w:sz="2" w:space="0"/>
            </w:tcBorders>
            <w:vAlign w:val="top"/>
          </w:tcPr>
          <w:p w14:paraId="7443BEEB">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939" w:type="dxa"/>
            <w:gridSpan w:val="2"/>
            <w:tcBorders>
              <w:top w:val="single" w:color="FFFFFF" w:sz="4" w:space="0"/>
              <w:left w:val="single" w:color="FFFFFF" w:sz="2" w:space="0"/>
              <w:right w:val="single" w:color="FFFFFF" w:sz="2" w:space="0"/>
            </w:tcBorders>
            <w:vAlign w:val="top"/>
          </w:tcPr>
          <w:p w14:paraId="7D49455D">
            <w:pPr>
              <w:spacing w:before="123" w:line="235" w:lineRule="auto"/>
              <w:ind w:left="1266"/>
              <w:rPr>
                <w:rFonts w:ascii="宋体" w:hAnsi="宋体" w:eastAsia="宋体" w:cs="宋体"/>
                <w:sz w:val="12"/>
                <w:szCs w:val="12"/>
              </w:rPr>
            </w:pPr>
            <w:r>
              <w:rPr>
                <w:rFonts w:ascii="宋体" w:hAnsi="宋体" w:eastAsia="宋体" w:cs="宋体"/>
                <w:color w:val="212529"/>
                <w:spacing w:val="8"/>
                <w:sz w:val="12"/>
                <w:szCs w:val="12"/>
              </w:rPr>
              <w:t>单位：万元</w:t>
            </w:r>
          </w:p>
        </w:tc>
      </w:tr>
      <w:tr w14:paraId="1751B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Merge w:val="restart"/>
            <w:tcBorders>
              <w:bottom w:val="nil"/>
            </w:tcBorders>
            <w:vAlign w:val="top"/>
          </w:tcPr>
          <w:p w14:paraId="46611CAE">
            <w:pPr>
              <w:spacing w:before="304" w:line="156" w:lineRule="exact"/>
              <w:ind w:left="106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66" w:type="dxa"/>
            <w:vMerge w:val="restart"/>
            <w:tcBorders>
              <w:bottom w:val="nil"/>
            </w:tcBorders>
            <w:vAlign w:val="top"/>
          </w:tcPr>
          <w:p w14:paraId="67C2805D">
            <w:pPr>
              <w:spacing w:before="304" w:line="154" w:lineRule="exact"/>
              <w:ind w:left="41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51" w:type="dxa"/>
            <w:gridSpan w:val="3"/>
            <w:vAlign w:val="top"/>
          </w:tcPr>
          <w:p w14:paraId="43224635">
            <w:pPr>
              <w:spacing w:before="108" w:line="157" w:lineRule="exact"/>
              <w:ind w:left="105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80" w:type="dxa"/>
            <w:vMerge w:val="restart"/>
            <w:tcBorders>
              <w:bottom w:val="nil"/>
            </w:tcBorders>
            <w:vAlign w:val="top"/>
          </w:tcPr>
          <w:p w14:paraId="1D7482AB">
            <w:pPr>
              <w:spacing w:before="217" w:line="159" w:lineRule="auto"/>
              <w:ind w:left="378" w:right="51"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59" w:type="dxa"/>
            <w:vMerge w:val="restart"/>
            <w:tcBorders>
              <w:bottom w:val="nil"/>
            </w:tcBorders>
            <w:vAlign w:val="top"/>
          </w:tcPr>
          <w:p w14:paraId="615C0A04">
            <w:pPr>
              <w:spacing w:before="302" w:line="158" w:lineRule="exact"/>
              <w:ind w:left="9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6196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Merge w:val="continue"/>
            <w:tcBorders>
              <w:top w:val="nil"/>
            </w:tcBorders>
            <w:vAlign w:val="top"/>
          </w:tcPr>
          <w:p w14:paraId="479D8D9D">
            <w:pPr>
              <w:pStyle w:val="7"/>
            </w:pPr>
          </w:p>
        </w:tc>
        <w:tc>
          <w:tcPr>
            <w:tcW w:w="1166" w:type="dxa"/>
            <w:vMerge w:val="continue"/>
            <w:tcBorders>
              <w:top w:val="nil"/>
            </w:tcBorders>
            <w:vAlign w:val="top"/>
          </w:tcPr>
          <w:p w14:paraId="4680CA83">
            <w:pPr>
              <w:pStyle w:val="7"/>
            </w:pPr>
          </w:p>
        </w:tc>
        <w:tc>
          <w:tcPr>
            <w:tcW w:w="1166" w:type="dxa"/>
            <w:vAlign w:val="top"/>
          </w:tcPr>
          <w:p w14:paraId="03FA9533">
            <w:pPr>
              <w:spacing w:before="109" w:line="158" w:lineRule="exact"/>
              <w:ind w:left="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32" w:type="dxa"/>
            <w:vAlign w:val="top"/>
          </w:tcPr>
          <w:p w14:paraId="5FA40FF2">
            <w:pPr>
              <w:spacing w:before="24" w:line="159" w:lineRule="auto"/>
              <w:ind w:left="162" w:right="95"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11"/>
                <w:sz w:val="15"/>
                <w:szCs w:val="15"/>
              </w:rPr>
              <w:t>金预算</w:t>
            </w:r>
          </w:p>
        </w:tc>
        <w:tc>
          <w:tcPr>
            <w:tcW w:w="1253" w:type="dxa"/>
            <w:vAlign w:val="top"/>
          </w:tcPr>
          <w:p w14:paraId="65921FD2">
            <w:pPr>
              <w:spacing w:before="23" w:line="159" w:lineRule="auto"/>
              <w:ind w:left="533" w:right="61"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080" w:type="dxa"/>
            <w:vMerge w:val="continue"/>
            <w:tcBorders>
              <w:top w:val="nil"/>
            </w:tcBorders>
            <w:vAlign w:val="top"/>
          </w:tcPr>
          <w:p w14:paraId="1548081C">
            <w:pPr>
              <w:pStyle w:val="7"/>
            </w:pPr>
          </w:p>
        </w:tc>
        <w:tc>
          <w:tcPr>
            <w:tcW w:w="859" w:type="dxa"/>
            <w:vMerge w:val="continue"/>
            <w:tcBorders>
              <w:top w:val="nil"/>
            </w:tcBorders>
            <w:vAlign w:val="top"/>
          </w:tcPr>
          <w:p w14:paraId="1AC3A76A">
            <w:pPr>
              <w:pStyle w:val="7"/>
            </w:pPr>
          </w:p>
        </w:tc>
      </w:tr>
      <w:tr w14:paraId="1C323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Align w:val="top"/>
          </w:tcPr>
          <w:p w14:paraId="7D5C5260">
            <w:pPr>
              <w:spacing w:before="114" w:line="203" w:lineRule="exact"/>
              <w:ind w:left="1363"/>
              <w:rPr>
                <w:rFonts w:ascii="宋体" w:hAnsi="宋体" w:eastAsia="宋体" w:cs="宋体"/>
                <w:sz w:val="15"/>
                <w:szCs w:val="15"/>
              </w:rPr>
            </w:pPr>
            <w:r>
              <w:rPr>
                <w:rFonts w:ascii="宋体" w:hAnsi="宋体" w:eastAsia="宋体" w:cs="宋体"/>
                <w:color w:val="212529"/>
                <w:position w:val="1"/>
                <w:sz w:val="15"/>
                <w:szCs w:val="15"/>
              </w:rPr>
              <w:t>1</w:t>
            </w:r>
          </w:p>
        </w:tc>
        <w:tc>
          <w:tcPr>
            <w:tcW w:w="1166" w:type="dxa"/>
            <w:vAlign w:val="top"/>
          </w:tcPr>
          <w:p w14:paraId="3EFB820B">
            <w:pPr>
              <w:spacing w:before="114" w:line="203" w:lineRule="exact"/>
              <w:ind w:left="536"/>
              <w:rPr>
                <w:rFonts w:ascii="宋体" w:hAnsi="宋体" w:eastAsia="宋体" w:cs="宋体"/>
                <w:sz w:val="15"/>
                <w:szCs w:val="15"/>
              </w:rPr>
            </w:pPr>
            <w:r>
              <w:rPr>
                <w:rFonts w:ascii="宋体" w:hAnsi="宋体" w:eastAsia="宋体" w:cs="宋体"/>
                <w:color w:val="212529"/>
                <w:position w:val="1"/>
                <w:sz w:val="15"/>
                <w:szCs w:val="15"/>
              </w:rPr>
              <w:t>2</w:t>
            </w:r>
          </w:p>
        </w:tc>
        <w:tc>
          <w:tcPr>
            <w:tcW w:w="1166" w:type="dxa"/>
            <w:vAlign w:val="top"/>
          </w:tcPr>
          <w:p w14:paraId="1F1FAE5E">
            <w:pPr>
              <w:spacing w:before="114" w:line="202" w:lineRule="exact"/>
              <w:ind w:left="538"/>
              <w:rPr>
                <w:rFonts w:ascii="宋体" w:hAnsi="宋体" w:eastAsia="宋体" w:cs="宋体"/>
                <w:sz w:val="15"/>
                <w:szCs w:val="15"/>
              </w:rPr>
            </w:pPr>
            <w:r>
              <w:rPr>
                <w:rFonts w:ascii="宋体" w:hAnsi="宋体" w:eastAsia="宋体" w:cs="宋体"/>
                <w:color w:val="212529"/>
                <w:position w:val="1"/>
                <w:sz w:val="15"/>
                <w:szCs w:val="15"/>
              </w:rPr>
              <w:t>3</w:t>
            </w:r>
          </w:p>
        </w:tc>
        <w:tc>
          <w:tcPr>
            <w:tcW w:w="832" w:type="dxa"/>
            <w:vAlign w:val="top"/>
          </w:tcPr>
          <w:p w14:paraId="545CF2E2">
            <w:pPr>
              <w:spacing w:before="114" w:line="203" w:lineRule="exact"/>
              <w:ind w:left="367"/>
              <w:rPr>
                <w:rFonts w:ascii="宋体" w:hAnsi="宋体" w:eastAsia="宋体" w:cs="宋体"/>
                <w:sz w:val="15"/>
                <w:szCs w:val="15"/>
              </w:rPr>
            </w:pPr>
            <w:r>
              <w:rPr>
                <w:rFonts w:ascii="宋体" w:hAnsi="宋体" w:eastAsia="宋体" w:cs="宋体"/>
                <w:color w:val="212529"/>
                <w:position w:val="1"/>
                <w:sz w:val="15"/>
                <w:szCs w:val="15"/>
              </w:rPr>
              <w:t>4</w:t>
            </w:r>
          </w:p>
        </w:tc>
        <w:tc>
          <w:tcPr>
            <w:tcW w:w="1253" w:type="dxa"/>
            <w:vAlign w:val="top"/>
          </w:tcPr>
          <w:p w14:paraId="4AE11CB1">
            <w:pPr>
              <w:spacing w:before="114" w:line="202" w:lineRule="exact"/>
              <w:ind w:left="582"/>
              <w:rPr>
                <w:rFonts w:ascii="宋体" w:hAnsi="宋体" w:eastAsia="宋体" w:cs="宋体"/>
                <w:sz w:val="15"/>
                <w:szCs w:val="15"/>
              </w:rPr>
            </w:pPr>
            <w:r>
              <w:rPr>
                <w:rFonts w:ascii="宋体" w:hAnsi="宋体" w:eastAsia="宋体" w:cs="宋体"/>
                <w:color w:val="212529"/>
                <w:position w:val="1"/>
                <w:sz w:val="15"/>
                <w:szCs w:val="15"/>
              </w:rPr>
              <w:t>5</w:t>
            </w:r>
          </w:p>
        </w:tc>
        <w:tc>
          <w:tcPr>
            <w:tcW w:w="1080" w:type="dxa"/>
            <w:vAlign w:val="top"/>
          </w:tcPr>
          <w:p w14:paraId="392C78AA">
            <w:pPr>
              <w:spacing w:before="114" w:line="202" w:lineRule="exact"/>
              <w:ind w:left="496"/>
              <w:rPr>
                <w:rFonts w:ascii="宋体" w:hAnsi="宋体" w:eastAsia="宋体" w:cs="宋体"/>
                <w:sz w:val="15"/>
                <w:szCs w:val="15"/>
              </w:rPr>
            </w:pPr>
            <w:r>
              <w:rPr>
                <w:rFonts w:ascii="宋体" w:hAnsi="宋体" w:eastAsia="宋体" w:cs="宋体"/>
                <w:color w:val="212529"/>
                <w:position w:val="1"/>
                <w:sz w:val="15"/>
                <w:szCs w:val="15"/>
              </w:rPr>
              <w:t>6</w:t>
            </w:r>
          </w:p>
        </w:tc>
        <w:tc>
          <w:tcPr>
            <w:tcW w:w="859" w:type="dxa"/>
            <w:vAlign w:val="top"/>
          </w:tcPr>
          <w:p w14:paraId="62DA4B10">
            <w:pPr>
              <w:spacing w:before="114" w:line="202" w:lineRule="exact"/>
              <w:ind w:left="387"/>
              <w:rPr>
                <w:rFonts w:ascii="宋体" w:hAnsi="宋体" w:eastAsia="宋体" w:cs="宋体"/>
                <w:sz w:val="15"/>
                <w:szCs w:val="15"/>
              </w:rPr>
            </w:pPr>
            <w:r>
              <w:rPr>
                <w:rFonts w:ascii="宋体" w:hAnsi="宋体" w:eastAsia="宋体" w:cs="宋体"/>
                <w:color w:val="212529"/>
                <w:position w:val="1"/>
                <w:sz w:val="15"/>
                <w:szCs w:val="15"/>
              </w:rPr>
              <w:t>7</w:t>
            </w:r>
          </w:p>
        </w:tc>
      </w:tr>
      <w:tr w14:paraId="5FD75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0A66B371">
            <w:pPr>
              <w:spacing w:before="115" w:line="229" w:lineRule="auto"/>
              <w:ind w:left="91"/>
              <w:rPr>
                <w:rFonts w:ascii="宋体" w:hAnsi="宋体" w:eastAsia="宋体" w:cs="宋体"/>
                <w:sz w:val="15"/>
                <w:szCs w:val="15"/>
              </w:rPr>
            </w:pPr>
            <w:r>
              <w:rPr>
                <w:rFonts w:ascii="宋体" w:hAnsi="宋体" w:eastAsia="宋体" w:cs="宋体"/>
                <w:color w:val="212529"/>
                <w:spacing w:val="10"/>
                <w:sz w:val="15"/>
                <w:szCs w:val="15"/>
              </w:rPr>
              <w:t>兴县市场监督管理局</w:t>
            </w:r>
          </w:p>
        </w:tc>
        <w:tc>
          <w:tcPr>
            <w:tcW w:w="1166" w:type="dxa"/>
            <w:vAlign w:val="top"/>
          </w:tcPr>
          <w:p w14:paraId="24841AC4">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608.48</w:t>
            </w:r>
          </w:p>
        </w:tc>
        <w:tc>
          <w:tcPr>
            <w:tcW w:w="1166" w:type="dxa"/>
            <w:vAlign w:val="top"/>
          </w:tcPr>
          <w:p w14:paraId="66B0DDDD">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608.48</w:t>
            </w:r>
          </w:p>
        </w:tc>
        <w:tc>
          <w:tcPr>
            <w:tcW w:w="832" w:type="dxa"/>
            <w:vAlign w:val="top"/>
          </w:tcPr>
          <w:p w14:paraId="12AD74FA">
            <w:pPr>
              <w:pStyle w:val="7"/>
            </w:pPr>
          </w:p>
        </w:tc>
        <w:tc>
          <w:tcPr>
            <w:tcW w:w="1253" w:type="dxa"/>
            <w:vAlign w:val="top"/>
          </w:tcPr>
          <w:p w14:paraId="56C11A44">
            <w:pPr>
              <w:pStyle w:val="7"/>
            </w:pPr>
          </w:p>
        </w:tc>
        <w:tc>
          <w:tcPr>
            <w:tcW w:w="1080" w:type="dxa"/>
            <w:vAlign w:val="top"/>
          </w:tcPr>
          <w:p w14:paraId="26F81661">
            <w:pPr>
              <w:pStyle w:val="7"/>
            </w:pPr>
          </w:p>
        </w:tc>
        <w:tc>
          <w:tcPr>
            <w:tcW w:w="859" w:type="dxa"/>
            <w:vAlign w:val="top"/>
          </w:tcPr>
          <w:p w14:paraId="58CDCBBB">
            <w:pPr>
              <w:pStyle w:val="7"/>
            </w:pPr>
          </w:p>
        </w:tc>
      </w:tr>
      <w:tr w14:paraId="2C4FD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F48ABA8">
            <w:pPr>
              <w:spacing w:before="115" w:line="229" w:lineRule="auto"/>
              <w:ind w:left="171"/>
              <w:rPr>
                <w:rFonts w:ascii="宋体" w:hAnsi="宋体" w:eastAsia="宋体" w:cs="宋体"/>
                <w:sz w:val="15"/>
                <w:szCs w:val="15"/>
              </w:rPr>
            </w:pPr>
            <w:r>
              <w:rPr>
                <w:rFonts w:ascii="宋体" w:hAnsi="宋体" w:eastAsia="宋体" w:cs="宋体"/>
                <w:color w:val="212529"/>
                <w:spacing w:val="10"/>
                <w:sz w:val="15"/>
                <w:szCs w:val="15"/>
              </w:rPr>
              <w:t>2025年质量安全监管工作专项经费</w:t>
            </w:r>
          </w:p>
        </w:tc>
        <w:tc>
          <w:tcPr>
            <w:tcW w:w="1166" w:type="dxa"/>
            <w:vAlign w:val="top"/>
          </w:tcPr>
          <w:p w14:paraId="42DD544C">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66" w:type="dxa"/>
            <w:vAlign w:val="top"/>
          </w:tcPr>
          <w:p w14:paraId="6A272C26">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832" w:type="dxa"/>
            <w:vAlign w:val="top"/>
          </w:tcPr>
          <w:p w14:paraId="222CA8CF">
            <w:pPr>
              <w:pStyle w:val="7"/>
            </w:pPr>
          </w:p>
        </w:tc>
        <w:tc>
          <w:tcPr>
            <w:tcW w:w="1253" w:type="dxa"/>
            <w:vAlign w:val="top"/>
          </w:tcPr>
          <w:p w14:paraId="23F57C4D">
            <w:pPr>
              <w:pStyle w:val="7"/>
            </w:pPr>
          </w:p>
        </w:tc>
        <w:tc>
          <w:tcPr>
            <w:tcW w:w="1080" w:type="dxa"/>
            <w:vAlign w:val="top"/>
          </w:tcPr>
          <w:p w14:paraId="1D2B7A1F">
            <w:pPr>
              <w:pStyle w:val="7"/>
            </w:pPr>
          </w:p>
        </w:tc>
        <w:tc>
          <w:tcPr>
            <w:tcW w:w="859" w:type="dxa"/>
            <w:vAlign w:val="top"/>
          </w:tcPr>
          <w:p w14:paraId="10249245">
            <w:pPr>
              <w:pStyle w:val="7"/>
            </w:pPr>
          </w:p>
        </w:tc>
      </w:tr>
      <w:tr w14:paraId="62C2B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0FA9717">
            <w:pPr>
              <w:spacing w:before="115" w:line="229" w:lineRule="auto"/>
              <w:ind w:left="169"/>
              <w:rPr>
                <w:rFonts w:ascii="宋体" w:hAnsi="宋体" w:eastAsia="宋体" w:cs="宋体"/>
                <w:sz w:val="15"/>
                <w:szCs w:val="15"/>
              </w:rPr>
            </w:pPr>
            <w:r>
              <w:rPr>
                <w:rFonts w:ascii="宋体" w:hAnsi="宋体" w:eastAsia="宋体" w:cs="宋体"/>
                <w:color w:val="212529"/>
                <w:spacing w:val="11"/>
                <w:sz w:val="15"/>
                <w:szCs w:val="15"/>
              </w:rPr>
              <w:t>个体工商户商业保险</w:t>
            </w:r>
          </w:p>
        </w:tc>
        <w:tc>
          <w:tcPr>
            <w:tcW w:w="1166" w:type="dxa"/>
            <w:vAlign w:val="top"/>
          </w:tcPr>
          <w:p w14:paraId="0FF79D73">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66" w:type="dxa"/>
            <w:vAlign w:val="top"/>
          </w:tcPr>
          <w:p w14:paraId="10F6429E">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832" w:type="dxa"/>
            <w:vAlign w:val="top"/>
          </w:tcPr>
          <w:p w14:paraId="6EA62726">
            <w:pPr>
              <w:pStyle w:val="7"/>
            </w:pPr>
          </w:p>
        </w:tc>
        <w:tc>
          <w:tcPr>
            <w:tcW w:w="1253" w:type="dxa"/>
            <w:vAlign w:val="top"/>
          </w:tcPr>
          <w:p w14:paraId="40568CF3">
            <w:pPr>
              <w:pStyle w:val="7"/>
            </w:pPr>
          </w:p>
        </w:tc>
        <w:tc>
          <w:tcPr>
            <w:tcW w:w="1080" w:type="dxa"/>
            <w:vAlign w:val="top"/>
          </w:tcPr>
          <w:p w14:paraId="2B8DE32B">
            <w:pPr>
              <w:pStyle w:val="7"/>
            </w:pPr>
          </w:p>
        </w:tc>
        <w:tc>
          <w:tcPr>
            <w:tcW w:w="859" w:type="dxa"/>
            <w:vAlign w:val="top"/>
          </w:tcPr>
          <w:p w14:paraId="590E94D7">
            <w:pPr>
              <w:pStyle w:val="7"/>
            </w:pPr>
          </w:p>
        </w:tc>
      </w:tr>
      <w:tr w14:paraId="3714A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2C5CA309">
            <w:pPr>
              <w:spacing w:before="115" w:line="230" w:lineRule="auto"/>
              <w:ind w:left="169"/>
              <w:rPr>
                <w:rFonts w:ascii="宋体" w:hAnsi="宋体" w:eastAsia="宋体" w:cs="宋体"/>
                <w:sz w:val="15"/>
                <w:szCs w:val="15"/>
              </w:rPr>
            </w:pPr>
            <w:r>
              <w:rPr>
                <w:rFonts w:ascii="宋体" w:hAnsi="宋体" w:eastAsia="宋体" w:cs="宋体"/>
                <w:color w:val="212529"/>
                <w:spacing w:val="10"/>
                <w:sz w:val="15"/>
                <w:szCs w:val="15"/>
              </w:rPr>
              <w:t>食品安全工作经费</w:t>
            </w:r>
          </w:p>
        </w:tc>
        <w:tc>
          <w:tcPr>
            <w:tcW w:w="1166" w:type="dxa"/>
            <w:vAlign w:val="top"/>
          </w:tcPr>
          <w:p w14:paraId="542E2789">
            <w:pPr>
              <w:spacing w:before="11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66" w:type="dxa"/>
            <w:vAlign w:val="top"/>
          </w:tcPr>
          <w:p w14:paraId="6007C3DC">
            <w:pPr>
              <w:spacing w:before="11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832" w:type="dxa"/>
            <w:vAlign w:val="top"/>
          </w:tcPr>
          <w:p w14:paraId="1B884B4E">
            <w:pPr>
              <w:pStyle w:val="7"/>
            </w:pPr>
          </w:p>
        </w:tc>
        <w:tc>
          <w:tcPr>
            <w:tcW w:w="1253" w:type="dxa"/>
            <w:vAlign w:val="top"/>
          </w:tcPr>
          <w:p w14:paraId="6C6578D7">
            <w:pPr>
              <w:pStyle w:val="7"/>
            </w:pPr>
          </w:p>
        </w:tc>
        <w:tc>
          <w:tcPr>
            <w:tcW w:w="1080" w:type="dxa"/>
            <w:vAlign w:val="top"/>
          </w:tcPr>
          <w:p w14:paraId="7C346B1A">
            <w:pPr>
              <w:pStyle w:val="7"/>
            </w:pPr>
          </w:p>
        </w:tc>
        <w:tc>
          <w:tcPr>
            <w:tcW w:w="859" w:type="dxa"/>
            <w:vAlign w:val="top"/>
          </w:tcPr>
          <w:p w14:paraId="36491707">
            <w:pPr>
              <w:pStyle w:val="7"/>
            </w:pPr>
          </w:p>
        </w:tc>
      </w:tr>
      <w:tr w14:paraId="5A0D7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1F645F3E">
            <w:pPr>
              <w:spacing w:before="116" w:line="229" w:lineRule="auto"/>
              <w:ind w:left="655"/>
              <w:rPr>
                <w:rFonts w:ascii="宋体" w:hAnsi="宋体" w:eastAsia="宋体" w:cs="宋体"/>
                <w:sz w:val="15"/>
                <w:szCs w:val="15"/>
              </w:rPr>
            </w:pPr>
            <w:r>
              <w:rPr>
                <w:rFonts w:ascii="宋体" w:hAnsi="宋体" w:eastAsia="宋体" w:cs="宋体"/>
                <w:color w:val="212529"/>
                <w:spacing w:val="10"/>
                <w:sz w:val="15"/>
                <w:szCs w:val="15"/>
              </w:rPr>
              <w:t>全抽检（包括食品快检）</w:t>
            </w:r>
          </w:p>
        </w:tc>
        <w:tc>
          <w:tcPr>
            <w:tcW w:w="1166" w:type="dxa"/>
            <w:vAlign w:val="top"/>
          </w:tcPr>
          <w:p w14:paraId="2219D756">
            <w:pPr>
              <w:spacing w:before="11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90.00</w:t>
            </w:r>
          </w:p>
        </w:tc>
        <w:tc>
          <w:tcPr>
            <w:tcW w:w="1166" w:type="dxa"/>
            <w:vAlign w:val="top"/>
          </w:tcPr>
          <w:p w14:paraId="75DF2170">
            <w:pPr>
              <w:spacing w:before="11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90.00</w:t>
            </w:r>
          </w:p>
        </w:tc>
        <w:tc>
          <w:tcPr>
            <w:tcW w:w="832" w:type="dxa"/>
            <w:vAlign w:val="top"/>
          </w:tcPr>
          <w:p w14:paraId="36EAB8B3">
            <w:pPr>
              <w:pStyle w:val="7"/>
            </w:pPr>
          </w:p>
        </w:tc>
        <w:tc>
          <w:tcPr>
            <w:tcW w:w="1253" w:type="dxa"/>
            <w:vAlign w:val="top"/>
          </w:tcPr>
          <w:p w14:paraId="4365FF2B">
            <w:pPr>
              <w:pStyle w:val="7"/>
            </w:pPr>
          </w:p>
        </w:tc>
        <w:tc>
          <w:tcPr>
            <w:tcW w:w="1080" w:type="dxa"/>
            <w:vAlign w:val="top"/>
          </w:tcPr>
          <w:p w14:paraId="56CE4746">
            <w:pPr>
              <w:pStyle w:val="7"/>
            </w:pPr>
          </w:p>
        </w:tc>
        <w:tc>
          <w:tcPr>
            <w:tcW w:w="859" w:type="dxa"/>
            <w:vAlign w:val="top"/>
          </w:tcPr>
          <w:p w14:paraId="5E821663">
            <w:pPr>
              <w:pStyle w:val="7"/>
            </w:pPr>
          </w:p>
        </w:tc>
      </w:tr>
      <w:tr w14:paraId="46299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45DA3C3F">
            <w:pPr>
              <w:spacing w:before="29" w:line="209" w:lineRule="auto"/>
              <w:ind w:left="8" w:right="37" w:firstLine="323"/>
              <w:rPr>
                <w:rFonts w:ascii="宋体" w:hAnsi="宋体" w:eastAsia="宋体" w:cs="宋体"/>
                <w:sz w:val="15"/>
                <w:szCs w:val="15"/>
              </w:rPr>
            </w:pPr>
            <w:r>
              <w:rPr>
                <w:rFonts w:ascii="宋体" w:hAnsi="宋体" w:eastAsia="宋体" w:cs="宋体"/>
                <w:color w:val="212529"/>
                <w:spacing w:val="11"/>
                <w:sz w:val="15"/>
                <w:szCs w:val="15"/>
              </w:rPr>
              <w:t>柴油尿素以及天然气和清洁煤抽检</w:t>
            </w:r>
            <w:r>
              <w:rPr>
                <w:rFonts w:ascii="宋体" w:hAnsi="宋体" w:eastAsia="宋体" w:cs="宋体"/>
                <w:color w:val="212529"/>
                <w:spacing w:val="6"/>
                <w:sz w:val="15"/>
                <w:szCs w:val="15"/>
              </w:rPr>
              <w:t>经费</w:t>
            </w:r>
          </w:p>
        </w:tc>
        <w:tc>
          <w:tcPr>
            <w:tcW w:w="1166" w:type="dxa"/>
            <w:vAlign w:val="top"/>
          </w:tcPr>
          <w:p w14:paraId="5FEF0013">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166" w:type="dxa"/>
            <w:vAlign w:val="top"/>
          </w:tcPr>
          <w:p w14:paraId="32647952">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832" w:type="dxa"/>
            <w:vAlign w:val="top"/>
          </w:tcPr>
          <w:p w14:paraId="0E51CD67">
            <w:pPr>
              <w:pStyle w:val="7"/>
            </w:pPr>
          </w:p>
        </w:tc>
        <w:tc>
          <w:tcPr>
            <w:tcW w:w="1253" w:type="dxa"/>
            <w:vAlign w:val="top"/>
          </w:tcPr>
          <w:p w14:paraId="2CAAFDF4">
            <w:pPr>
              <w:pStyle w:val="7"/>
            </w:pPr>
          </w:p>
        </w:tc>
        <w:tc>
          <w:tcPr>
            <w:tcW w:w="1080" w:type="dxa"/>
            <w:vAlign w:val="top"/>
          </w:tcPr>
          <w:p w14:paraId="460B7403">
            <w:pPr>
              <w:pStyle w:val="7"/>
            </w:pPr>
          </w:p>
        </w:tc>
        <w:tc>
          <w:tcPr>
            <w:tcW w:w="859" w:type="dxa"/>
            <w:vAlign w:val="top"/>
          </w:tcPr>
          <w:p w14:paraId="5A64EC0A">
            <w:pPr>
              <w:pStyle w:val="7"/>
            </w:pPr>
          </w:p>
        </w:tc>
      </w:tr>
      <w:tr w14:paraId="0926E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02" w:type="dxa"/>
            <w:vAlign w:val="top"/>
          </w:tcPr>
          <w:p w14:paraId="37171B62">
            <w:pPr>
              <w:spacing w:before="116" w:line="229" w:lineRule="auto"/>
              <w:ind w:left="167"/>
              <w:rPr>
                <w:rFonts w:ascii="宋体" w:hAnsi="宋体" w:eastAsia="宋体" w:cs="宋体"/>
                <w:sz w:val="15"/>
                <w:szCs w:val="15"/>
              </w:rPr>
            </w:pPr>
            <w:r>
              <w:rPr>
                <w:rFonts w:ascii="宋体" w:hAnsi="宋体" w:eastAsia="宋体" w:cs="宋体"/>
                <w:color w:val="212529"/>
                <w:spacing w:val="11"/>
                <w:sz w:val="15"/>
                <w:szCs w:val="15"/>
              </w:rPr>
              <w:t>特种设备抽检经费</w:t>
            </w:r>
          </w:p>
        </w:tc>
        <w:tc>
          <w:tcPr>
            <w:tcW w:w="1166" w:type="dxa"/>
            <w:vAlign w:val="top"/>
          </w:tcPr>
          <w:p w14:paraId="6E271657">
            <w:pPr>
              <w:spacing w:before="116"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21.40</w:t>
            </w:r>
          </w:p>
        </w:tc>
        <w:tc>
          <w:tcPr>
            <w:tcW w:w="1166" w:type="dxa"/>
            <w:vAlign w:val="top"/>
          </w:tcPr>
          <w:p w14:paraId="51CA1744">
            <w:pPr>
              <w:spacing w:before="11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21.40</w:t>
            </w:r>
          </w:p>
        </w:tc>
        <w:tc>
          <w:tcPr>
            <w:tcW w:w="832" w:type="dxa"/>
            <w:vAlign w:val="top"/>
          </w:tcPr>
          <w:p w14:paraId="61674F99">
            <w:pPr>
              <w:pStyle w:val="7"/>
            </w:pPr>
          </w:p>
        </w:tc>
        <w:tc>
          <w:tcPr>
            <w:tcW w:w="1253" w:type="dxa"/>
            <w:vAlign w:val="top"/>
          </w:tcPr>
          <w:p w14:paraId="17BED87A">
            <w:pPr>
              <w:pStyle w:val="7"/>
            </w:pPr>
          </w:p>
        </w:tc>
        <w:tc>
          <w:tcPr>
            <w:tcW w:w="1080" w:type="dxa"/>
            <w:vAlign w:val="top"/>
          </w:tcPr>
          <w:p w14:paraId="126997FC">
            <w:pPr>
              <w:pStyle w:val="7"/>
            </w:pPr>
          </w:p>
        </w:tc>
        <w:tc>
          <w:tcPr>
            <w:tcW w:w="859" w:type="dxa"/>
            <w:vAlign w:val="top"/>
          </w:tcPr>
          <w:p w14:paraId="3AE2C102">
            <w:pPr>
              <w:pStyle w:val="7"/>
            </w:pPr>
          </w:p>
        </w:tc>
      </w:tr>
      <w:tr w14:paraId="66F19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28C663D3">
            <w:pPr>
              <w:spacing w:before="117" w:line="229" w:lineRule="auto"/>
              <w:ind w:left="169"/>
              <w:rPr>
                <w:rFonts w:ascii="宋体" w:hAnsi="宋体" w:eastAsia="宋体" w:cs="宋体"/>
                <w:sz w:val="15"/>
                <w:szCs w:val="15"/>
              </w:rPr>
            </w:pPr>
            <w:r>
              <w:rPr>
                <w:rFonts w:ascii="宋体" w:hAnsi="宋体" w:eastAsia="宋体" w:cs="宋体"/>
                <w:color w:val="212529"/>
                <w:spacing w:val="11"/>
                <w:sz w:val="15"/>
                <w:szCs w:val="15"/>
              </w:rPr>
              <w:t>个体户创业补助资金</w:t>
            </w:r>
          </w:p>
        </w:tc>
        <w:tc>
          <w:tcPr>
            <w:tcW w:w="1166" w:type="dxa"/>
            <w:vAlign w:val="top"/>
          </w:tcPr>
          <w:p w14:paraId="48925B0C">
            <w:pPr>
              <w:spacing w:before="117"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186.20</w:t>
            </w:r>
          </w:p>
        </w:tc>
        <w:tc>
          <w:tcPr>
            <w:tcW w:w="1166" w:type="dxa"/>
            <w:vAlign w:val="top"/>
          </w:tcPr>
          <w:p w14:paraId="5803604C">
            <w:pPr>
              <w:spacing w:before="117"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186.20</w:t>
            </w:r>
          </w:p>
        </w:tc>
        <w:tc>
          <w:tcPr>
            <w:tcW w:w="832" w:type="dxa"/>
            <w:vAlign w:val="top"/>
          </w:tcPr>
          <w:p w14:paraId="5D6F68C4">
            <w:pPr>
              <w:pStyle w:val="7"/>
            </w:pPr>
          </w:p>
        </w:tc>
        <w:tc>
          <w:tcPr>
            <w:tcW w:w="1253" w:type="dxa"/>
            <w:vAlign w:val="top"/>
          </w:tcPr>
          <w:p w14:paraId="7642C11B">
            <w:pPr>
              <w:pStyle w:val="7"/>
            </w:pPr>
          </w:p>
        </w:tc>
        <w:tc>
          <w:tcPr>
            <w:tcW w:w="1080" w:type="dxa"/>
            <w:vAlign w:val="top"/>
          </w:tcPr>
          <w:p w14:paraId="18421565">
            <w:pPr>
              <w:pStyle w:val="7"/>
            </w:pPr>
          </w:p>
        </w:tc>
        <w:tc>
          <w:tcPr>
            <w:tcW w:w="859" w:type="dxa"/>
            <w:vAlign w:val="top"/>
          </w:tcPr>
          <w:p w14:paraId="4B2A10D8">
            <w:pPr>
              <w:pStyle w:val="7"/>
            </w:pPr>
          </w:p>
        </w:tc>
      </w:tr>
      <w:tr w14:paraId="3354C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E9F2CC2">
            <w:pPr>
              <w:spacing w:before="31" w:line="208" w:lineRule="auto"/>
              <w:ind w:left="6" w:right="37" w:firstLine="164"/>
              <w:rPr>
                <w:rFonts w:ascii="宋体" w:hAnsi="宋体" w:eastAsia="宋体" w:cs="宋体"/>
                <w:sz w:val="15"/>
                <w:szCs w:val="15"/>
              </w:rPr>
            </w:pPr>
            <w:r>
              <w:rPr>
                <w:rFonts w:ascii="宋体" w:hAnsi="宋体" w:eastAsia="宋体" w:cs="宋体"/>
                <w:color w:val="212529"/>
                <w:spacing w:val="11"/>
                <w:sz w:val="15"/>
                <w:szCs w:val="15"/>
              </w:rPr>
              <w:t>市场局机关和基层所办公场所运行保</w:t>
            </w:r>
            <w:r>
              <w:rPr>
                <w:rFonts w:ascii="宋体" w:hAnsi="宋体" w:eastAsia="宋体" w:cs="宋体"/>
                <w:color w:val="212529"/>
                <w:spacing w:val="9"/>
                <w:sz w:val="15"/>
                <w:szCs w:val="15"/>
              </w:rPr>
              <w:t>证经费</w:t>
            </w:r>
          </w:p>
        </w:tc>
        <w:tc>
          <w:tcPr>
            <w:tcW w:w="1166" w:type="dxa"/>
            <w:vAlign w:val="top"/>
          </w:tcPr>
          <w:p w14:paraId="363053B2">
            <w:pPr>
              <w:spacing w:before="117"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1166" w:type="dxa"/>
            <w:vAlign w:val="top"/>
          </w:tcPr>
          <w:p w14:paraId="10B5B90C">
            <w:pPr>
              <w:spacing w:before="117"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80.00</w:t>
            </w:r>
          </w:p>
        </w:tc>
        <w:tc>
          <w:tcPr>
            <w:tcW w:w="832" w:type="dxa"/>
            <w:vAlign w:val="top"/>
          </w:tcPr>
          <w:p w14:paraId="7ED9C959">
            <w:pPr>
              <w:pStyle w:val="7"/>
            </w:pPr>
          </w:p>
        </w:tc>
        <w:tc>
          <w:tcPr>
            <w:tcW w:w="1253" w:type="dxa"/>
            <w:vAlign w:val="top"/>
          </w:tcPr>
          <w:p w14:paraId="442DB18F">
            <w:pPr>
              <w:pStyle w:val="7"/>
            </w:pPr>
          </w:p>
        </w:tc>
        <w:tc>
          <w:tcPr>
            <w:tcW w:w="1080" w:type="dxa"/>
            <w:vAlign w:val="top"/>
          </w:tcPr>
          <w:p w14:paraId="2A8B1290">
            <w:pPr>
              <w:pStyle w:val="7"/>
            </w:pPr>
          </w:p>
        </w:tc>
        <w:tc>
          <w:tcPr>
            <w:tcW w:w="859" w:type="dxa"/>
            <w:vAlign w:val="top"/>
          </w:tcPr>
          <w:p w14:paraId="234D40B2">
            <w:pPr>
              <w:pStyle w:val="7"/>
            </w:pPr>
          </w:p>
        </w:tc>
      </w:tr>
      <w:tr w14:paraId="0A3A8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2" w:type="dxa"/>
            <w:vAlign w:val="top"/>
          </w:tcPr>
          <w:p w14:paraId="300BAD35">
            <w:pPr>
              <w:spacing w:before="118" w:line="228" w:lineRule="auto"/>
              <w:ind w:left="174"/>
              <w:rPr>
                <w:rFonts w:ascii="宋体" w:hAnsi="宋体" w:eastAsia="宋体" w:cs="宋体"/>
                <w:sz w:val="15"/>
                <w:szCs w:val="15"/>
              </w:rPr>
            </w:pPr>
            <w:r>
              <w:rPr>
                <w:rFonts w:ascii="宋体" w:hAnsi="宋体" w:eastAsia="宋体" w:cs="宋体"/>
                <w:color w:val="212529"/>
                <w:spacing w:val="10"/>
                <w:sz w:val="15"/>
                <w:szCs w:val="15"/>
              </w:rPr>
              <w:t>马才元伤残补助金</w:t>
            </w:r>
          </w:p>
        </w:tc>
        <w:tc>
          <w:tcPr>
            <w:tcW w:w="1166" w:type="dxa"/>
            <w:vAlign w:val="top"/>
          </w:tcPr>
          <w:p w14:paraId="62754749">
            <w:pPr>
              <w:spacing w:before="118"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1166" w:type="dxa"/>
            <w:vAlign w:val="top"/>
          </w:tcPr>
          <w:p w14:paraId="33549FBE">
            <w:pPr>
              <w:spacing w:before="118"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2.88</w:t>
            </w:r>
          </w:p>
        </w:tc>
        <w:tc>
          <w:tcPr>
            <w:tcW w:w="832" w:type="dxa"/>
            <w:vAlign w:val="top"/>
          </w:tcPr>
          <w:p w14:paraId="5F08B874">
            <w:pPr>
              <w:pStyle w:val="7"/>
            </w:pPr>
          </w:p>
        </w:tc>
        <w:tc>
          <w:tcPr>
            <w:tcW w:w="1253" w:type="dxa"/>
            <w:vAlign w:val="top"/>
          </w:tcPr>
          <w:p w14:paraId="03B4286A">
            <w:pPr>
              <w:pStyle w:val="7"/>
            </w:pPr>
          </w:p>
        </w:tc>
        <w:tc>
          <w:tcPr>
            <w:tcW w:w="1080" w:type="dxa"/>
            <w:vAlign w:val="top"/>
          </w:tcPr>
          <w:p w14:paraId="7DD6DC73">
            <w:pPr>
              <w:pStyle w:val="7"/>
            </w:pPr>
          </w:p>
        </w:tc>
        <w:tc>
          <w:tcPr>
            <w:tcW w:w="859" w:type="dxa"/>
            <w:vAlign w:val="top"/>
          </w:tcPr>
          <w:p w14:paraId="3F3316D3">
            <w:pPr>
              <w:pStyle w:val="7"/>
            </w:pPr>
          </w:p>
        </w:tc>
      </w:tr>
      <w:tr w14:paraId="3759F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802" w:type="dxa"/>
            <w:vAlign w:val="top"/>
          </w:tcPr>
          <w:p w14:paraId="4D41307C">
            <w:pPr>
              <w:spacing w:before="118" w:line="229" w:lineRule="auto"/>
              <w:ind w:left="170"/>
              <w:rPr>
                <w:rFonts w:ascii="宋体" w:hAnsi="宋体" w:eastAsia="宋体" w:cs="宋体"/>
                <w:sz w:val="15"/>
                <w:szCs w:val="15"/>
              </w:rPr>
            </w:pPr>
            <w:r>
              <w:rPr>
                <w:rFonts w:ascii="宋体" w:hAnsi="宋体" w:eastAsia="宋体" w:cs="宋体"/>
                <w:color w:val="212529"/>
                <w:spacing w:val="11"/>
                <w:sz w:val="15"/>
                <w:szCs w:val="15"/>
              </w:rPr>
              <w:t>编外人员工资福利支出</w:t>
            </w:r>
          </w:p>
        </w:tc>
        <w:tc>
          <w:tcPr>
            <w:tcW w:w="1166" w:type="dxa"/>
            <w:vAlign w:val="top"/>
          </w:tcPr>
          <w:p w14:paraId="0E607A11">
            <w:pPr>
              <w:spacing w:before="11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1166" w:type="dxa"/>
            <w:vAlign w:val="top"/>
          </w:tcPr>
          <w:p w14:paraId="7DEA01AF">
            <w:pPr>
              <w:spacing w:before="11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28.00</w:t>
            </w:r>
          </w:p>
        </w:tc>
        <w:tc>
          <w:tcPr>
            <w:tcW w:w="832" w:type="dxa"/>
            <w:vAlign w:val="top"/>
          </w:tcPr>
          <w:p w14:paraId="11602500">
            <w:pPr>
              <w:pStyle w:val="7"/>
            </w:pPr>
          </w:p>
        </w:tc>
        <w:tc>
          <w:tcPr>
            <w:tcW w:w="1253" w:type="dxa"/>
            <w:vAlign w:val="top"/>
          </w:tcPr>
          <w:p w14:paraId="2D46776A">
            <w:pPr>
              <w:pStyle w:val="7"/>
            </w:pPr>
          </w:p>
        </w:tc>
        <w:tc>
          <w:tcPr>
            <w:tcW w:w="1080" w:type="dxa"/>
            <w:vAlign w:val="top"/>
          </w:tcPr>
          <w:p w14:paraId="20C69FB6">
            <w:pPr>
              <w:pStyle w:val="7"/>
            </w:pPr>
          </w:p>
        </w:tc>
        <w:tc>
          <w:tcPr>
            <w:tcW w:w="859" w:type="dxa"/>
            <w:vAlign w:val="top"/>
          </w:tcPr>
          <w:p w14:paraId="1B41A976">
            <w:pPr>
              <w:pStyle w:val="7"/>
            </w:pPr>
          </w:p>
        </w:tc>
      </w:tr>
    </w:tbl>
    <w:p w14:paraId="5EB34B42">
      <w:pPr>
        <w:pStyle w:val="2"/>
      </w:pPr>
    </w:p>
    <w:p w14:paraId="60DC5ACC">
      <w:pPr>
        <w:sectPr>
          <w:headerReference r:id="rId38" w:type="default"/>
          <w:footerReference r:id="rId39" w:type="default"/>
          <w:pgSz w:w="11900" w:h="16840"/>
          <w:pgMar w:top="642" w:right="0" w:bottom="340" w:left="0" w:header="326" w:footer="93" w:gutter="0"/>
          <w:cols w:space="720" w:num="1"/>
        </w:sectPr>
      </w:pPr>
    </w:p>
    <w:p w14:paraId="131F6E7C">
      <w:pPr>
        <w:spacing w:before="103"/>
      </w:pPr>
    </w:p>
    <w:p w14:paraId="754710D5">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7EC86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4271F1DD">
            <w:pPr>
              <w:pStyle w:val="7"/>
            </w:pPr>
          </w:p>
        </w:tc>
        <w:tc>
          <w:tcPr>
            <w:tcW w:w="1296" w:type="dxa"/>
            <w:tcBorders>
              <w:top w:val="single" w:color="FFFFFF" w:sz="4" w:space="0"/>
              <w:left w:val="single" w:color="FFFFFF" w:sz="2" w:space="0"/>
              <w:bottom w:val="single" w:color="FFFFFF" w:sz="4" w:space="0"/>
              <w:right w:val="single" w:color="FFFFFF" w:sz="2" w:space="0"/>
            </w:tcBorders>
            <w:vAlign w:val="top"/>
          </w:tcPr>
          <w:p w14:paraId="09AD6A76">
            <w:pPr>
              <w:pStyle w:val="7"/>
            </w:pPr>
          </w:p>
        </w:tc>
        <w:tc>
          <w:tcPr>
            <w:tcW w:w="1415" w:type="dxa"/>
            <w:tcBorders>
              <w:top w:val="single" w:color="FFFFFF" w:sz="4" w:space="0"/>
              <w:left w:val="single" w:color="FFFFFF" w:sz="2" w:space="0"/>
              <w:bottom w:val="single" w:color="FFFFFF" w:sz="4" w:space="0"/>
              <w:right w:val="single" w:color="FFFFFF" w:sz="2" w:space="0"/>
            </w:tcBorders>
            <w:vAlign w:val="top"/>
          </w:tcPr>
          <w:p w14:paraId="5040B3C1">
            <w:pPr>
              <w:pStyle w:val="7"/>
            </w:pPr>
          </w:p>
        </w:tc>
        <w:tc>
          <w:tcPr>
            <w:tcW w:w="1372" w:type="dxa"/>
            <w:tcBorders>
              <w:top w:val="single" w:color="FFFFFF" w:sz="4" w:space="0"/>
              <w:left w:val="single" w:color="FFFFFF" w:sz="2" w:space="0"/>
              <w:bottom w:val="single" w:color="FFFFFF" w:sz="4" w:space="0"/>
              <w:right w:val="single" w:color="FFFFFF" w:sz="2" w:space="0"/>
            </w:tcBorders>
            <w:vAlign w:val="top"/>
          </w:tcPr>
          <w:p w14:paraId="558697D9">
            <w:pPr>
              <w:pStyle w:val="7"/>
            </w:pPr>
          </w:p>
        </w:tc>
        <w:tc>
          <w:tcPr>
            <w:tcW w:w="1247" w:type="dxa"/>
            <w:tcBorders>
              <w:top w:val="single" w:color="FFFFFF" w:sz="4" w:space="0"/>
              <w:left w:val="single" w:color="FFFFFF" w:sz="2" w:space="0"/>
              <w:bottom w:val="single" w:color="FFFFFF" w:sz="4" w:space="0"/>
              <w:right w:val="single" w:color="FFFFFF" w:sz="2" w:space="0"/>
            </w:tcBorders>
            <w:vAlign w:val="top"/>
          </w:tcPr>
          <w:p w14:paraId="21EDF5FB">
            <w:pPr>
              <w:pStyle w:val="7"/>
            </w:pPr>
          </w:p>
        </w:tc>
      </w:tr>
      <w:tr w14:paraId="7FCB3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D8D876B">
            <w:pPr>
              <w:spacing w:before="80" w:line="201" w:lineRule="exact"/>
              <w:ind w:left="2959"/>
              <w:outlineLvl w:val="1"/>
              <w:rPr>
                <w:rFonts w:ascii="微软雅黑" w:hAnsi="微软雅黑" w:eastAsia="微软雅黑" w:cs="微软雅黑"/>
                <w:sz w:val="20"/>
                <w:szCs w:val="20"/>
              </w:rPr>
            </w:pPr>
            <w:bookmarkStart w:id="33" w:name="bookmark17"/>
            <w:bookmarkEnd w:id="33"/>
            <w:bookmarkStart w:id="34" w:name="bookmark47"/>
            <w:bookmarkEnd w:id="34"/>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3A307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75C6F3AB">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单位名称：兴县市场监督管理局</w:t>
            </w:r>
          </w:p>
        </w:tc>
        <w:tc>
          <w:tcPr>
            <w:tcW w:w="1247" w:type="dxa"/>
            <w:tcBorders>
              <w:top w:val="single" w:color="FFFFFF" w:sz="4" w:space="0"/>
              <w:left w:val="single" w:color="FFFFFF" w:sz="2" w:space="0"/>
              <w:right w:val="single" w:color="FFFFFF" w:sz="2" w:space="0"/>
            </w:tcBorders>
            <w:vAlign w:val="top"/>
          </w:tcPr>
          <w:p w14:paraId="315DD8A8">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5FD69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595A5BC9">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280F754D">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18E133F2">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25D11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7733F9EA">
            <w:pPr>
              <w:pStyle w:val="7"/>
            </w:pPr>
          </w:p>
        </w:tc>
        <w:tc>
          <w:tcPr>
            <w:tcW w:w="1296" w:type="dxa"/>
            <w:vMerge w:val="continue"/>
            <w:tcBorders>
              <w:top w:val="nil"/>
            </w:tcBorders>
            <w:vAlign w:val="top"/>
          </w:tcPr>
          <w:p w14:paraId="47E41CDA">
            <w:pPr>
              <w:pStyle w:val="7"/>
            </w:pPr>
          </w:p>
        </w:tc>
        <w:tc>
          <w:tcPr>
            <w:tcW w:w="1415" w:type="dxa"/>
            <w:vAlign w:val="top"/>
          </w:tcPr>
          <w:p w14:paraId="39AC3218">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AED7EF8">
            <w:pPr>
              <w:spacing w:before="25" w:line="159" w:lineRule="auto"/>
              <w:ind w:left="509" w:right="28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247" w:type="dxa"/>
            <w:vAlign w:val="top"/>
          </w:tcPr>
          <w:p w14:paraId="611BC13B">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40D5E883">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34E67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1434932E">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71B7F830">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5CE3FCB0">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339AD2FC">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569E4463">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632DC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76D64B6E">
            <w:pPr>
              <w:pStyle w:val="7"/>
            </w:pPr>
          </w:p>
        </w:tc>
        <w:tc>
          <w:tcPr>
            <w:tcW w:w="1296" w:type="dxa"/>
            <w:vAlign w:val="top"/>
          </w:tcPr>
          <w:p w14:paraId="6F255660">
            <w:pPr>
              <w:pStyle w:val="7"/>
            </w:pPr>
          </w:p>
        </w:tc>
        <w:tc>
          <w:tcPr>
            <w:tcW w:w="1415" w:type="dxa"/>
            <w:vAlign w:val="top"/>
          </w:tcPr>
          <w:p w14:paraId="55CA9D2B">
            <w:pPr>
              <w:pStyle w:val="7"/>
            </w:pPr>
          </w:p>
        </w:tc>
        <w:tc>
          <w:tcPr>
            <w:tcW w:w="1372" w:type="dxa"/>
            <w:vAlign w:val="top"/>
          </w:tcPr>
          <w:p w14:paraId="618E7762">
            <w:pPr>
              <w:pStyle w:val="7"/>
            </w:pPr>
          </w:p>
        </w:tc>
        <w:tc>
          <w:tcPr>
            <w:tcW w:w="1247" w:type="dxa"/>
            <w:vAlign w:val="top"/>
          </w:tcPr>
          <w:p w14:paraId="38BEF94D">
            <w:pPr>
              <w:pStyle w:val="7"/>
            </w:pPr>
          </w:p>
        </w:tc>
      </w:tr>
      <w:tr w14:paraId="22F2F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7022EA6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6CDEC1DB">
            <w:pPr>
              <w:pStyle w:val="7"/>
            </w:pPr>
          </w:p>
        </w:tc>
        <w:tc>
          <w:tcPr>
            <w:tcW w:w="1415" w:type="dxa"/>
            <w:tcBorders>
              <w:left w:val="single" w:color="FFFFFF" w:sz="2" w:space="0"/>
              <w:bottom w:val="single" w:color="FFFFFF" w:sz="4" w:space="0"/>
              <w:right w:val="single" w:color="FFFFFF" w:sz="2" w:space="0"/>
            </w:tcBorders>
            <w:vAlign w:val="top"/>
          </w:tcPr>
          <w:p w14:paraId="33AF771B">
            <w:pPr>
              <w:pStyle w:val="7"/>
            </w:pPr>
          </w:p>
        </w:tc>
        <w:tc>
          <w:tcPr>
            <w:tcW w:w="1372" w:type="dxa"/>
            <w:tcBorders>
              <w:left w:val="single" w:color="FFFFFF" w:sz="2" w:space="0"/>
              <w:bottom w:val="single" w:color="FFFFFF" w:sz="4" w:space="0"/>
              <w:right w:val="single" w:color="FFFFFF" w:sz="2" w:space="0"/>
            </w:tcBorders>
            <w:vAlign w:val="top"/>
          </w:tcPr>
          <w:p w14:paraId="0509EB0F">
            <w:pPr>
              <w:pStyle w:val="7"/>
            </w:pPr>
          </w:p>
        </w:tc>
        <w:tc>
          <w:tcPr>
            <w:tcW w:w="1247" w:type="dxa"/>
            <w:tcBorders>
              <w:left w:val="single" w:color="FFFFFF" w:sz="2" w:space="0"/>
              <w:bottom w:val="single" w:color="FFFFFF" w:sz="4" w:space="0"/>
              <w:right w:val="single" w:color="FFFFFF" w:sz="2" w:space="0"/>
            </w:tcBorders>
            <w:vAlign w:val="top"/>
          </w:tcPr>
          <w:p w14:paraId="384FD243">
            <w:pPr>
              <w:pStyle w:val="7"/>
            </w:pPr>
          </w:p>
        </w:tc>
      </w:tr>
    </w:tbl>
    <w:p w14:paraId="38DE7F23">
      <w:pPr>
        <w:pStyle w:val="2"/>
      </w:pPr>
    </w:p>
    <w:p w14:paraId="342408BC">
      <w:pPr>
        <w:sectPr>
          <w:headerReference r:id="rId40" w:type="default"/>
          <w:footerReference r:id="rId41" w:type="default"/>
          <w:pgSz w:w="11900" w:h="16840"/>
          <w:pgMar w:top="642" w:right="0" w:bottom="340" w:left="0" w:header="326" w:footer="91" w:gutter="0"/>
          <w:cols w:space="720" w:num="1"/>
        </w:sectPr>
      </w:pPr>
    </w:p>
    <w:p w14:paraId="7153663E">
      <w:pPr>
        <w:pStyle w:val="2"/>
        <w:spacing w:line="334" w:lineRule="auto"/>
      </w:pPr>
    </w:p>
    <w:p w14:paraId="3AC14133">
      <w:pPr>
        <w:pStyle w:val="2"/>
        <w:spacing w:line="335" w:lineRule="auto"/>
      </w:pPr>
    </w:p>
    <w:p w14:paraId="4A95C7EA">
      <w:pPr>
        <w:spacing w:before="94" w:line="230" w:lineRule="exact"/>
        <w:ind w:left="4064"/>
        <w:outlineLvl w:val="0"/>
        <w:rPr>
          <w:rFonts w:ascii="微软雅黑" w:hAnsi="微软雅黑" w:eastAsia="微软雅黑" w:cs="微软雅黑"/>
          <w:sz w:val="22"/>
          <w:szCs w:val="22"/>
        </w:rPr>
      </w:pPr>
      <w:bookmarkStart w:id="35" w:name="bookmark18"/>
      <w:bookmarkEnd w:id="35"/>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28F4117F">
      <w:pPr>
        <w:spacing w:before="299" w:line="229" w:lineRule="exact"/>
        <w:ind w:left="1261"/>
        <w:outlineLvl w:val="1"/>
        <w:rPr>
          <w:rFonts w:ascii="微软雅黑" w:hAnsi="微软雅黑" w:eastAsia="微软雅黑" w:cs="微软雅黑"/>
          <w:sz w:val="22"/>
          <w:szCs w:val="22"/>
        </w:rPr>
      </w:pPr>
      <w:bookmarkStart w:id="36" w:name="bookmark19"/>
      <w:bookmarkEnd w:id="36"/>
      <w:r>
        <w:rPr>
          <w:rFonts w:ascii="微软雅黑" w:hAnsi="微软雅黑" w:eastAsia="微软雅黑" w:cs="微软雅黑"/>
          <w:spacing w:val="9"/>
          <w:position w:val="-1"/>
          <w:sz w:val="22"/>
          <w:szCs w:val="22"/>
        </w:rPr>
        <w:t>一、单位预算收支数据变动情况及原因</w:t>
      </w:r>
    </w:p>
    <w:p w14:paraId="423BD67C">
      <w:pPr>
        <w:spacing w:before="184" w:line="323"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2025年度兴县市场监督管理局预算收入总计2</w:t>
      </w:r>
      <w:r>
        <w:rPr>
          <w:rFonts w:ascii="仿宋" w:hAnsi="仿宋" w:eastAsia="仿宋" w:cs="仿宋"/>
          <w:spacing w:val="4"/>
          <w:sz w:val="23"/>
          <w:szCs w:val="23"/>
        </w:rPr>
        <w:t>,223.56万元，其中：本年收入2,223.56万元，上年结转0万元，</w:t>
      </w:r>
      <w:r>
        <w:rPr>
          <w:rFonts w:ascii="仿宋" w:hAnsi="仿宋" w:eastAsia="仿宋" w:cs="仿宋"/>
          <w:spacing w:val="-68"/>
          <w:sz w:val="23"/>
          <w:szCs w:val="23"/>
        </w:rPr>
        <w:t xml:space="preserve"> </w:t>
      </w:r>
      <w:r>
        <w:rPr>
          <w:rFonts w:ascii="仿宋" w:hAnsi="仿宋" w:eastAsia="仿宋" w:cs="仿宋"/>
          <w:spacing w:val="4"/>
          <w:sz w:val="23"/>
          <w:szCs w:val="23"/>
        </w:rPr>
        <w:t>比上年减少100.33万元，</w:t>
      </w:r>
      <w:r>
        <w:rPr>
          <w:rFonts w:ascii="仿宋" w:hAnsi="仿宋" w:eastAsia="仿宋" w:cs="仿宋"/>
          <w:spacing w:val="3"/>
          <w:sz w:val="23"/>
          <w:szCs w:val="23"/>
        </w:rPr>
        <w:t>下降4.32%，主要原因</w:t>
      </w:r>
      <w:r>
        <w:rPr>
          <w:rFonts w:hint="eastAsia" w:ascii="仿宋" w:hAnsi="仿宋" w:eastAsia="仿宋" w:cs="仿宋"/>
          <w:spacing w:val="3"/>
          <w:sz w:val="23"/>
          <w:szCs w:val="23"/>
          <w:lang w:eastAsia="zh-CN"/>
        </w:rPr>
        <w:t>：</w:t>
      </w:r>
      <w:r>
        <w:rPr>
          <w:rFonts w:ascii="仿宋" w:hAnsi="仿宋" w:eastAsia="仿宋" w:cs="仿宋"/>
          <w:spacing w:val="3"/>
          <w:sz w:val="23"/>
          <w:szCs w:val="23"/>
        </w:rPr>
        <w:t>一是由于2023年度预</w:t>
      </w:r>
      <w:r>
        <w:rPr>
          <w:rFonts w:ascii="仿宋" w:hAnsi="仿宋" w:eastAsia="仿宋" w:cs="仿宋"/>
          <w:spacing w:val="11"/>
          <w:sz w:val="23"/>
          <w:szCs w:val="23"/>
        </w:rPr>
        <w:t>算不准确，导致很多项目支出年终无法支付，</w:t>
      </w:r>
      <w:r>
        <w:rPr>
          <w:rFonts w:hint="eastAsia" w:ascii="仿宋" w:hAnsi="仿宋" w:eastAsia="仿宋" w:cs="仿宋"/>
          <w:spacing w:val="11"/>
          <w:sz w:val="23"/>
          <w:szCs w:val="23"/>
          <w:lang w:eastAsia="zh-CN"/>
        </w:rPr>
        <w:t>安排到</w:t>
      </w:r>
      <w:r>
        <w:rPr>
          <w:rFonts w:ascii="仿宋" w:hAnsi="仿宋" w:eastAsia="仿宋" w:cs="仿宋"/>
          <w:spacing w:val="11"/>
          <w:sz w:val="23"/>
          <w:szCs w:val="23"/>
        </w:rPr>
        <w:t>2024年进入预算，形成</w:t>
      </w:r>
      <w:r>
        <w:rPr>
          <w:rFonts w:ascii="仿宋" w:hAnsi="仿宋" w:eastAsia="仿宋" w:cs="仿宋"/>
          <w:spacing w:val="10"/>
          <w:sz w:val="23"/>
          <w:szCs w:val="23"/>
        </w:rPr>
        <w:t>上年度预算偏</w:t>
      </w:r>
      <w:r>
        <w:rPr>
          <w:rFonts w:ascii="仿宋" w:hAnsi="仿宋" w:eastAsia="仿宋" w:cs="仿宋"/>
          <w:spacing w:val="5"/>
          <w:sz w:val="23"/>
          <w:szCs w:val="23"/>
        </w:rPr>
        <w:t>高，今年无此情况；二是今年安排的项目支出比上年度大幅下降</w:t>
      </w:r>
      <w:r>
        <w:rPr>
          <w:rFonts w:hint="eastAsia" w:ascii="仿宋" w:hAnsi="仿宋" w:eastAsia="仿宋" w:cs="仿宋"/>
          <w:spacing w:val="5"/>
          <w:sz w:val="23"/>
          <w:szCs w:val="23"/>
          <w:lang w:eastAsia="zh-CN"/>
        </w:rPr>
        <w:t>。</w:t>
      </w:r>
      <w:r>
        <w:rPr>
          <w:rFonts w:ascii="仿宋" w:hAnsi="仿宋" w:eastAsia="仿宋" w:cs="仿宋"/>
          <w:spacing w:val="5"/>
          <w:sz w:val="23"/>
          <w:szCs w:val="23"/>
        </w:rPr>
        <w:t>本年预算支出总计</w:t>
      </w:r>
      <w:r>
        <w:rPr>
          <w:rFonts w:ascii="仿宋" w:hAnsi="仿宋" w:eastAsia="仿宋" w:cs="仿宋"/>
          <w:spacing w:val="6"/>
          <w:sz w:val="23"/>
          <w:szCs w:val="23"/>
        </w:rPr>
        <w:t>2,223.56万元，其中：本年预算安排2,2</w:t>
      </w:r>
      <w:r>
        <w:rPr>
          <w:rFonts w:ascii="仿宋" w:hAnsi="仿宋" w:eastAsia="仿宋" w:cs="仿宋"/>
          <w:spacing w:val="5"/>
          <w:sz w:val="23"/>
          <w:szCs w:val="23"/>
        </w:rPr>
        <w:t>23.56万元，上年结转0万元，</w:t>
      </w:r>
      <w:r>
        <w:rPr>
          <w:rFonts w:ascii="仿宋" w:hAnsi="仿宋" w:eastAsia="仿宋" w:cs="仿宋"/>
          <w:spacing w:val="-63"/>
          <w:sz w:val="23"/>
          <w:szCs w:val="23"/>
        </w:rPr>
        <w:t xml:space="preserve"> </w:t>
      </w:r>
      <w:r>
        <w:rPr>
          <w:rFonts w:ascii="仿宋" w:hAnsi="仿宋" w:eastAsia="仿宋" w:cs="仿宋"/>
          <w:spacing w:val="5"/>
          <w:sz w:val="23"/>
          <w:szCs w:val="23"/>
        </w:rPr>
        <w:t>比上年减少100.33万</w:t>
      </w:r>
      <w:r>
        <w:rPr>
          <w:rFonts w:ascii="仿宋" w:hAnsi="仿宋" w:eastAsia="仿宋" w:cs="仿宋"/>
          <w:spacing w:val="8"/>
          <w:sz w:val="23"/>
          <w:szCs w:val="23"/>
        </w:rPr>
        <w:t>元，下降4.32%，主要原因</w:t>
      </w:r>
      <w:r>
        <w:rPr>
          <w:rFonts w:hint="eastAsia" w:ascii="仿宋" w:hAnsi="仿宋" w:eastAsia="仿宋" w:cs="仿宋"/>
          <w:spacing w:val="8"/>
          <w:sz w:val="23"/>
          <w:szCs w:val="23"/>
          <w:lang w:eastAsia="zh-CN"/>
        </w:rPr>
        <w:t>：</w:t>
      </w:r>
      <w:r>
        <w:rPr>
          <w:rFonts w:ascii="仿宋" w:hAnsi="仿宋" w:eastAsia="仿宋" w:cs="仿宋"/>
          <w:spacing w:val="8"/>
          <w:sz w:val="23"/>
          <w:szCs w:val="23"/>
        </w:rPr>
        <w:t>一是由于202</w:t>
      </w:r>
      <w:r>
        <w:rPr>
          <w:rFonts w:ascii="仿宋" w:hAnsi="仿宋" w:eastAsia="仿宋" w:cs="仿宋"/>
          <w:spacing w:val="7"/>
          <w:sz w:val="23"/>
          <w:szCs w:val="23"/>
        </w:rPr>
        <w:t>3年度预算不准确，导致很多项目支出年终无法支</w:t>
      </w:r>
      <w:r>
        <w:rPr>
          <w:rFonts w:ascii="仿宋" w:hAnsi="仿宋" w:eastAsia="仿宋" w:cs="仿宋"/>
          <w:spacing w:val="5"/>
          <w:sz w:val="23"/>
          <w:szCs w:val="23"/>
        </w:rPr>
        <w:t>付，</w:t>
      </w:r>
      <w:r>
        <w:rPr>
          <w:rFonts w:hint="eastAsia" w:ascii="仿宋" w:hAnsi="仿宋" w:eastAsia="仿宋" w:cs="仿宋"/>
          <w:spacing w:val="11"/>
          <w:sz w:val="23"/>
          <w:szCs w:val="23"/>
          <w:lang w:eastAsia="zh-CN"/>
        </w:rPr>
        <w:t>安排到</w:t>
      </w:r>
      <w:r>
        <w:rPr>
          <w:rFonts w:ascii="仿宋" w:hAnsi="仿宋" w:eastAsia="仿宋" w:cs="仿宋"/>
          <w:spacing w:val="5"/>
          <w:sz w:val="23"/>
          <w:szCs w:val="23"/>
        </w:rPr>
        <w:t>2024年进入预算，形成上年度预算偏高，今年无此情况；二是今年安排的项目支</w:t>
      </w:r>
      <w:r>
        <w:rPr>
          <w:rFonts w:ascii="仿宋" w:hAnsi="仿宋" w:eastAsia="仿宋" w:cs="仿宋"/>
          <w:spacing w:val="-4"/>
          <w:sz w:val="23"/>
          <w:szCs w:val="23"/>
        </w:rPr>
        <w:t>出</w:t>
      </w:r>
      <w:r>
        <w:rPr>
          <w:rFonts w:ascii="仿宋" w:hAnsi="仿宋" w:eastAsia="仿宋" w:cs="仿宋"/>
          <w:spacing w:val="6"/>
          <w:sz w:val="23"/>
          <w:szCs w:val="23"/>
        </w:rPr>
        <w:t xml:space="preserve">  </w:t>
      </w:r>
      <w:r>
        <w:rPr>
          <w:rFonts w:ascii="仿宋" w:hAnsi="仿宋" w:eastAsia="仿宋" w:cs="仿宋"/>
          <w:spacing w:val="-4"/>
          <w:sz w:val="23"/>
          <w:szCs w:val="23"/>
        </w:rPr>
        <w:t>年度大幅下降。</w:t>
      </w:r>
    </w:p>
    <w:p w14:paraId="45328E3E">
      <w:pPr>
        <w:spacing w:line="229" w:lineRule="exact"/>
        <w:ind w:left="1261"/>
        <w:outlineLvl w:val="1"/>
        <w:rPr>
          <w:rFonts w:ascii="微软雅黑" w:hAnsi="微软雅黑" w:eastAsia="微软雅黑" w:cs="微软雅黑"/>
          <w:sz w:val="22"/>
          <w:szCs w:val="22"/>
        </w:rPr>
      </w:pPr>
      <w:bookmarkStart w:id="37" w:name="bookmark20"/>
      <w:bookmarkEnd w:id="37"/>
      <w:r>
        <w:rPr>
          <w:rFonts w:ascii="微软雅黑" w:hAnsi="微软雅黑" w:eastAsia="微软雅黑" w:cs="微软雅黑"/>
          <w:spacing w:val="8"/>
          <w:position w:val="-1"/>
          <w:sz w:val="22"/>
          <w:szCs w:val="22"/>
        </w:rPr>
        <w:t>二、收入预算情况说明</w:t>
      </w:r>
    </w:p>
    <w:p w14:paraId="476B35B8">
      <w:pPr>
        <w:spacing w:before="186" w:line="222" w:lineRule="auto"/>
        <w:ind w:left="1720"/>
        <w:rPr>
          <w:rFonts w:ascii="仿宋" w:hAnsi="仿宋" w:eastAsia="仿宋" w:cs="仿宋"/>
          <w:sz w:val="23"/>
          <w:szCs w:val="23"/>
        </w:rPr>
      </w:pPr>
      <w:r>
        <w:rPr>
          <w:rFonts w:ascii="仿宋" w:hAnsi="仿宋" w:eastAsia="仿宋" w:cs="仿宋"/>
          <w:spacing w:val="5"/>
          <w:sz w:val="23"/>
          <w:szCs w:val="23"/>
        </w:rPr>
        <w:t>2025年度兴县市场监督管理局预算收入2,223.5</w:t>
      </w:r>
      <w:r>
        <w:rPr>
          <w:rFonts w:ascii="仿宋" w:hAnsi="仿宋" w:eastAsia="仿宋" w:cs="仿宋"/>
          <w:spacing w:val="4"/>
          <w:sz w:val="23"/>
          <w:szCs w:val="23"/>
        </w:rPr>
        <w:t>6万元，主要包括一      预算拨款收入</w:t>
      </w:r>
    </w:p>
    <w:p w14:paraId="06AE81D7">
      <w:pPr>
        <w:spacing w:before="122" w:line="221" w:lineRule="auto"/>
        <w:ind w:left="1259"/>
        <w:rPr>
          <w:rFonts w:ascii="仿宋" w:hAnsi="仿宋" w:eastAsia="仿宋" w:cs="仿宋"/>
          <w:sz w:val="23"/>
          <w:szCs w:val="23"/>
        </w:rPr>
      </w:pPr>
      <w:r>
        <w:rPr>
          <w:rFonts w:ascii="仿宋" w:hAnsi="仿宋" w:eastAsia="仿宋" w:cs="仿宋"/>
          <w:spacing w:val="2"/>
          <w:sz w:val="23"/>
          <w:szCs w:val="23"/>
        </w:rPr>
        <w:t>2,223.56万元，</w:t>
      </w:r>
      <w:r>
        <w:rPr>
          <w:rFonts w:ascii="仿宋" w:hAnsi="仿宋" w:eastAsia="仿宋" w:cs="仿宋"/>
          <w:spacing w:val="-53"/>
          <w:sz w:val="23"/>
          <w:szCs w:val="23"/>
        </w:rPr>
        <w:t xml:space="preserve"> </w:t>
      </w:r>
      <w:r>
        <w:rPr>
          <w:rFonts w:ascii="仿宋" w:hAnsi="仿宋" w:eastAsia="仿宋" w:cs="仿宋"/>
          <w:spacing w:val="2"/>
          <w:sz w:val="23"/>
          <w:szCs w:val="23"/>
        </w:rPr>
        <w:t>占100.00%；政府性基金预算拨款收入0万元，</w:t>
      </w:r>
      <w:r>
        <w:rPr>
          <w:rFonts w:ascii="仿宋" w:hAnsi="仿宋" w:eastAsia="仿宋" w:cs="仿宋"/>
          <w:spacing w:val="-54"/>
          <w:sz w:val="23"/>
          <w:szCs w:val="23"/>
        </w:rPr>
        <w:t xml:space="preserve"> </w:t>
      </w:r>
      <w:r>
        <w:rPr>
          <w:rFonts w:ascii="仿宋" w:hAnsi="仿宋" w:eastAsia="仿宋" w:cs="仿宋"/>
          <w:spacing w:val="2"/>
          <w:sz w:val="23"/>
          <w:szCs w:val="23"/>
        </w:rPr>
        <w:t xml:space="preserve">占     </w:t>
      </w:r>
      <w:r>
        <w:rPr>
          <w:rFonts w:ascii="仿宋" w:hAnsi="仿宋" w:eastAsia="仿宋" w:cs="仿宋"/>
          <w:spacing w:val="1"/>
          <w:sz w:val="23"/>
          <w:szCs w:val="23"/>
        </w:rPr>
        <w:t xml:space="preserve"> 有资本经营预算拨款</w:t>
      </w:r>
    </w:p>
    <w:p w14:paraId="708429B5">
      <w:pPr>
        <w:spacing w:before="124" w:line="333" w:lineRule="auto"/>
        <w:ind w:left="1265" w:right="1223" w:firstLine="10"/>
        <w:rPr>
          <w:rFonts w:ascii="仿宋" w:hAnsi="仿宋" w:eastAsia="仿宋" w:cs="仿宋"/>
          <w:sz w:val="23"/>
          <w:szCs w:val="23"/>
        </w:rPr>
      </w:pPr>
      <w:r>
        <w:rPr>
          <w:rFonts w:ascii="仿宋" w:hAnsi="仿宋" w:eastAsia="仿宋" w:cs="仿宋"/>
          <w:sz w:val="23"/>
          <w:szCs w:val="23"/>
        </w:rPr>
        <w:t>收入0万元，</w:t>
      </w:r>
      <w:r>
        <w:rPr>
          <w:rFonts w:ascii="仿宋" w:hAnsi="仿宋" w:eastAsia="仿宋" w:cs="仿宋"/>
          <w:spacing w:val="-38"/>
          <w:sz w:val="23"/>
          <w:szCs w:val="23"/>
        </w:rPr>
        <w:t xml:space="preserve"> </w:t>
      </w:r>
      <w:r>
        <w:rPr>
          <w:rFonts w:ascii="仿宋" w:hAnsi="仿宋" w:eastAsia="仿宋" w:cs="仿宋"/>
          <w:sz w:val="23"/>
          <w:szCs w:val="23"/>
        </w:rPr>
        <w:t>占0%；财政专户管理资金收入0万元，</w:t>
      </w:r>
      <w:r>
        <w:rPr>
          <w:rFonts w:ascii="仿宋" w:hAnsi="仿宋" w:eastAsia="仿宋" w:cs="仿宋"/>
          <w:spacing w:val="-55"/>
          <w:sz w:val="23"/>
          <w:szCs w:val="23"/>
        </w:rPr>
        <w:t xml:space="preserve"> </w:t>
      </w:r>
      <w:r>
        <w:rPr>
          <w:rFonts w:ascii="仿宋" w:hAnsi="仿宋" w:eastAsia="仿宋" w:cs="仿宋"/>
          <w:sz w:val="23"/>
          <w:szCs w:val="23"/>
        </w:rPr>
        <w:t>占0%；单位资金0万元，</w:t>
      </w:r>
      <w:r>
        <w:rPr>
          <w:rFonts w:ascii="仿宋" w:hAnsi="仿宋" w:eastAsia="仿宋" w:cs="仿宋"/>
          <w:spacing w:val="-54"/>
          <w:sz w:val="23"/>
          <w:szCs w:val="23"/>
        </w:rPr>
        <w:t xml:space="preserve"> </w:t>
      </w:r>
      <w:r>
        <w:rPr>
          <w:rFonts w:ascii="仿宋" w:hAnsi="仿宋" w:eastAsia="仿宋" w:cs="仿宋"/>
          <w:sz w:val="23"/>
          <w:szCs w:val="23"/>
        </w:rPr>
        <w:t>占0%；上年结转0</w:t>
      </w:r>
      <w:r>
        <w:rPr>
          <w:rFonts w:ascii="仿宋" w:hAnsi="仿宋" w:eastAsia="仿宋" w:cs="仿宋"/>
          <w:spacing w:val="-10"/>
          <w:sz w:val="23"/>
          <w:szCs w:val="23"/>
        </w:rPr>
        <w:t>万元，</w:t>
      </w:r>
      <w:r>
        <w:rPr>
          <w:rFonts w:ascii="仿宋" w:hAnsi="仿宋" w:eastAsia="仿宋" w:cs="仿宋"/>
          <w:spacing w:val="-60"/>
          <w:sz w:val="23"/>
          <w:szCs w:val="23"/>
        </w:rPr>
        <w:t xml:space="preserve"> </w:t>
      </w:r>
      <w:r>
        <w:rPr>
          <w:rFonts w:ascii="仿宋" w:hAnsi="仿宋" w:eastAsia="仿宋" w:cs="仿宋"/>
          <w:spacing w:val="-10"/>
          <w:sz w:val="23"/>
          <w:szCs w:val="23"/>
        </w:rPr>
        <w:t>占0%。</w:t>
      </w:r>
    </w:p>
    <w:p w14:paraId="29B1C647">
      <w:pPr>
        <w:pStyle w:val="2"/>
        <w:spacing w:line="294" w:lineRule="auto"/>
      </w:pPr>
    </w:p>
    <w:p w14:paraId="34AE0ED7">
      <w:pPr>
        <w:spacing w:before="1" w:line="2939" w:lineRule="exact"/>
        <w:ind w:firstLine="3665"/>
      </w:pPr>
      <w:r>
        <w:rPr>
          <w:position w:val="-58"/>
        </w:rPr>
        <w:drawing>
          <wp:inline distT="0" distB="0" distL="0" distR="0">
            <wp:extent cx="2346325" cy="186563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5"/>
                    <a:stretch>
                      <a:fillRect/>
                    </a:stretch>
                  </pic:blipFill>
                  <pic:spPr>
                    <a:xfrm>
                      <a:off x="0" y="0"/>
                      <a:ext cx="2346419" cy="1866239"/>
                    </a:xfrm>
                    <a:prstGeom prst="rect">
                      <a:avLst/>
                    </a:prstGeom>
                  </pic:spPr>
                </pic:pic>
              </a:graphicData>
            </a:graphic>
          </wp:inline>
        </w:drawing>
      </w:r>
    </w:p>
    <w:p w14:paraId="40A72F93">
      <w:pPr>
        <w:pStyle w:val="2"/>
        <w:spacing w:line="268" w:lineRule="auto"/>
      </w:pPr>
    </w:p>
    <w:p w14:paraId="5B9E0ABE">
      <w:pPr>
        <w:pStyle w:val="2"/>
        <w:spacing w:line="269" w:lineRule="auto"/>
      </w:pPr>
    </w:p>
    <w:p w14:paraId="5DEE37EB">
      <w:pPr>
        <w:spacing w:before="94" w:line="230" w:lineRule="exact"/>
        <w:ind w:left="1262"/>
        <w:outlineLvl w:val="1"/>
        <w:rPr>
          <w:rFonts w:ascii="微软雅黑" w:hAnsi="微软雅黑" w:eastAsia="微软雅黑" w:cs="微软雅黑"/>
          <w:sz w:val="22"/>
          <w:szCs w:val="22"/>
        </w:rPr>
      </w:pPr>
      <w:bookmarkStart w:id="38" w:name="bookmark21"/>
      <w:bookmarkEnd w:id="38"/>
      <w:r>
        <w:rPr>
          <w:rFonts w:ascii="微软雅黑" w:hAnsi="微软雅黑" w:eastAsia="微软雅黑" w:cs="微软雅黑"/>
          <w:spacing w:val="7"/>
          <w:position w:val="-1"/>
          <w:sz w:val="22"/>
          <w:szCs w:val="22"/>
        </w:rPr>
        <w:t>三、支出预算情况说明</w:t>
      </w:r>
    </w:p>
    <w:p w14:paraId="624D907E">
      <w:pPr>
        <w:spacing w:before="174" w:line="324" w:lineRule="auto"/>
        <w:ind w:left="1262" w:right="1223" w:firstLine="458"/>
        <w:rPr>
          <w:rFonts w:ascii="仿宋" w:hAnsi="仿宋" w:eastAsia="仿宋" w:cs="仿宋"/>
          <w:sz w:val="23"/>
          <w:szCs w:val="23"/>
        </w:rPr>
      </w:pPr>
      <w:r>
        <w:rPr>
          <w:rFonts w:ascii="仿宋" w:hAnsi="仿宋" w:eastAsia="仿宋" w:cs="仿宋"/>
          <w:spacing w:val="3"/>
          <w:sz w:val="23"/>
          <w:szCs w:val="23"/>
        </w:rPr>
        <w:t>2025年度兴县市场监督管理局支出预算2223.56万元，其中：基本支出1615.08万元，</w:t>
      </w:r>
      <w:r>
        <w:rPr>
          <w:rFonts w:ascii="仿宋" w:hAnsi="仿宋" w:eastAsia="仿宋" w:cs="仿宋"/>
          <w:spacing w:val="-42"/>
          <w:sz w:val="23"/>
          <w:szCs w:val="23"/>
        </w:rPr>
        <w:t xml:space="preserve"> </w:t>
      </w:r>
      <w:r>
        <w:rPr>
          <w:rFonts w:ascii="仿宋" w:hAnsi="仿宋" w:eastAsia="仿宋" w:cs="仿宋"/>
          <w:spacing w:val="3"/>
          <w:sz w:val="23"/>
          <w:szCs w:val="23"/>
        </w:rPr>
        <w:t>占</w:t>
      </w:r>
      <w:r>
        <w:rPr>
          <w:rFonts w:ascii="仿宋" w:hAnsi="仿宋" w:eastAsia="仿宋" w:cs="仿宋"/>
          <w:spacing w:val="-2"/>
          <w:sz w:val="23"/>
          <w:szCs w:val="23"/>
        </w:rPr>
        <w:t>72.63%；项目支出608.48万元，</w:t>
      </w:r>
      <w:r>
        <w:rPr>
          <w:rFonts w:ascii="仿宋" w:hAnsi="仿宋" w:eastAsia="仿宋" w:cs="仿宋"/>
          <w:spacing w:val="-59"/>
          <w:sz w:val="23"/>
          <w:szCs w:val="23"/>
        </w:rPr>
        <w:t xml:space="preserve"> </w:t>
      </w:r>
      <w:r>
        <w:rPr>
          <w:rFonts w:ascii="仿宋" w:hAnsi="仿宋" w:eastAsia="仿宋" w:cs="仿宋"/>
          <w:spacing w:val="-2"/>
          <w:sz w:val="23"/>
          <w:szCs w:val="23"/>
        </w:rPr>
        <w:t>占27.</w:t>
      </w:r>
      <w:r>
        <w:rPr>
          <w:rFonts w:ascii="仿宋" w:hAnsi="仿宋" w:eastAsia="仿宋" w:cs="仿宋"/>
          <w:spacing w:val="-3"/>
          <w:sz w:val="23"/>
          <w:szCs w:val="23"/>
        </w:rPr>
        <w:t>37%。</w:t>
      </w:r>
    </w:p>
    <w:p w14:paraId="13FD851A">
      <w:pPr>
        <w:spacing w:line="230" w:lineRule="exact"/>
        <w:ind w:left="1271"/>
        <w:outlineLvl w:val="1"/>
        <w:rPr>
          <w:rFonts w:ascii="微软雅黑" w:hAnsi="微软雅黑" w:eastAsia="微软雅黑" w:cs="微软雅黑"/>
          <w:sz w:val="22"/>
          <w:szCs w:val="22"/>
        </w:rPr>
      </w:pPr>
      <w:bookmarkStart w:id="39" w:name="bookmark22"/>
      <w:bookmarkEnd w:id="39"/>
      <w:r>
        <w:rPr>
          <w:rFonts w:ascii="微软雅黑" w:hAnsi="微软雅黑" w:eastAsia="微软雅黑" w:cs="微软雅黑"/>
          <w:spacing w:val="8"/>
          <w:position w:val="-1"/>
          <w:sz w:val="22"/>
          <w:szCs w:val="22"/>
        </w:rPr>
        <w:t>四、财政拨款收支预算总体情况说明</w:t>
      </w:r>
    </w:p>
    <w:p w14:paraId="68D96041">
      <w:pPr>
        <w:spacing w:before="175" w:line="324" w:lineRule="auto"/>
        <w:ind w:left="1263" w:right="1223" w:firstLine="456"/>
        <w:rPr>
          <w:rFonts w:ascii="仿宋" w:hAnsi="仿宋" w:eastAsia="仿宋" w:cs="仿宋"/>
          <w:sz w:val="23"/>
          <w:szCs w:val="23"/>
        </w:rPr>
      </w:pPr>
      <w:r>
        <w:rPr>
          <w:rFonts w:ascii="仿宋" w:hAnsi="仿宋" w:eastAsia="仿宋" w:cs="仿宋"/>
          <w:spacing w:val="5"/>
          <w:sz w:val="23"/>
          <w:szCs w:val="23"/>
        </w:rPr>
        <w:t>2025年度兴县市场监督管理局财政拨款收支总预算2,223.56万元。其中：</w:t>
      </w:r>
      <w:r>
        <w:rPr>
          <w:rFonts w:ascii="仿宋" w:hAnsi="仿宋" w:eastAsia="仿宋" w:cs="仿宋"/>
          <w:spacing w:val="4"/>
          <w:sz w:val="23"/>
          <w:szCs w:val="23"/>
        </w:rPr>
        <w:t>一般公共预算</w:t>
      </w:r>
      <w:r>
        <w:rPr>
          <w:rFonts w:ascii="仿宋" w:hAnsi="仿宋" w:eastAsia="仿宋" w:cs="仿宋"/>
          <w:spacing w:val="3"/>
          <w:sz w:val="23"/>
          <w:szCs w:val="23"/>
        </w:rPr>
        <w:t>拨款2,223.56万元，政府性基金预算拨款</w:t>
      </w:r>
      <w:r>
        <w:rPr>
          <w:rFonts w:ascii="仿宋" w:hAnsi="仿宋" w:eastAsia="仿宋" w:cs="仿宋"/>
          <w:spacing w:val="2"/>
          <w:sz w:val="23"/>
          <w:szCs w:val="23"/>
        </w:rPr>
        <w:t>0万元，</w:t>
      </w:r>
      <w:r>
        <w:rPr>
          <w:rFonts w:ascii="仿宋" w:hAnsi="仿宋" w:eastAsia="仿宋" w:cs="仿宋"/>
          <w:spacing w:val="-67"/>
          <w:sz w:val="23"/>
          <w:szCs w:val="23"/>
        </w:rPr>
        <w:t xml:space="preserve"> </w:t>
      </w:r>
      <w:r>
        <w:rPr>
          <w:rFonts w:ascii="仿宋" w:hAnsi="仿宋" w:eastAsia="仿宋" w:cs="仿宋"/>
          <w:spacing w:val="2"/>
          <w:sz w:val="23"/>
          <w:szCs w:val="23"/>
        </w:rPr>
        <w:t>国有资本经营预算拨款0万元。其中：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当年拨款收入2,223.56万元，上年结转收入0万元。支出包括：一般公共服务支出1,748.02万</w:t>
      </w:r>
      <w:r>
        <w:rPr>
          <w:rFonts w:ascii="仿宋" w:hAnsi="仿宋" w:eastAsia="仿宋" w:cs="仿宋"/>
          <w:spacing w:val="1"/>
          <w:sz w:val="23"/>
          <w:szCs w:val="23"/>
        </w:rPr>
        <w:t>元、</w:t>
      </w:r>
      <w:r>
        <w:rPr>
          <w:rFonts w:ascii="仿宋" w:hAnsi="仿宋" w:eastAsia="仿宋" w:cs="仿宋"/>
          <w:sz w:val="23"/>
          <w:szCs w:val="23"/>
        </w:rPr>
        <w:t>社会保障和就业支出256.93万元、卫生健康支出108.62万元、住房保障支出109.99万元等。</w:t>
      </w:r>
    </w:p>
    <w:p w14:paraId="644A252B">
      <w:pPr>
        <w:spacing w:before="2" w:line="230" w:lineRule="exact"/>
        <w:ind w:left="1264"/>
        <w:outlineLvl w:val="1"/>
        <w:rPr>
          <w:rFonts w:ascii="微软雅黑" w:hAnsi="微软雅黑" w:eastAsia="微软雅黑" w:cs="微软雅黑"/>
          <w:sz w:val="22"/>
          <w:szCs w:val="22"/>
        </w:rPr>
      </w:pPr>
      <w:bookmarkStart w:id="40" w:name="bookmark23"/>
      <w:bookmarkEnd w:id="40"/>
      <w:r>
        <w:rPr>
          <w:rFonts w:ascii="微软雅黑" w:hAnsi="微软雅黑" w:eastAsia="微软雅黑" w:cs="微软雅黑"/>
          <w:spacing w:val="8"/>
          <w:position w:val="-1"/>
          <w:sz w:val="22"/>
          <w:szCs w:val="22"/>
        </w:rPr>
        <w:t>五、一般公共预算支出情况说明</w:t>
      </w:r>
    </w:p>
    <w:p w14:paraId="0966186D">
      <w:pPr>
        <w:spacing w:before="175" w:line="222" w:lineRule="auto"/>
        <w:ind w:left="1959"/>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2609506">
      <w:pPr>
        <w:spacing w:before="123" w:line="222" w:lineRule="auto"/>
        <w:ind w:left="1720"/>
        <w:rPr>
          <w:rFonts w:ascii="仿宋" w:hAnsi="仿宋" w:eastAsia="仿宋" w:cs="仿宋"/>
          <w:sz w:val="23"/>
          <w:szCs w:val="23"/>
        </w:rPr>
      </w:pPr>
      <w:r>
        <w:rPr>
          <w:rFonts w:ascii="仿宋" w:hAnsi="仿宋" w:eastAsia="仿宋" w:cs="仿宋"/>
          <w:spacing w:val="2"/>
          <w:sz w:val="23"/>
          <w:szCs w:val="23"/>
        </w:rPr>
        <w:t>2025年度兴县市场监督管理局一般公共预算当年支出2,223.56万元,        少10</w:t>
      </w:r>
      <w:r>
        <w:rPr>
          <w:rFonts w:ascii="仿宋" w:hAnsi="仿宋" w:eastAsia="仿宋" w:cs="仿宋"/>
          <w:spacing w:val="1"/>
          <w:sz w:val="23"/>
          <w:szCs w:val="23"/>
        </w:rPr>
        <w:t>0.33万</w:t>
      </w:r>
    </w:p>
    <w:p w14:paraId="63EFB742">
      <w:pPr>
        <w:spacing w:before="134" w:line="223" w:lineRule="auto"/>
        <w:ind w:left="1267"/>
        <w:rPr>
          <w:rFonts w:ascii="仿宋" w:hAnsi="仿宋" w:eastAsia="仿宋" w:cs="仿宋"/>
          <w:sz w:val="23"/>
          <w:szCs w:val="23"/>
        </w:rPr>
      </w:pPr>
      <w:r>
        <w:rPr>
          <w:rFonts w:ascii="仿宋" w:hAnsi="仿宋" w:eastAsia="仿宋" w:cs="仿宋"/>
          <w:spacing w:val="-2"/>
          <w:sz w:val="23"/>
          <w:szCs w:val="23"/>
        </w:rPr>
        <w:t>元，下降4.32%。</w:t>
      </w:r>
    </w:p>
    <w:p w14:paraId="3F3C1547">
      <w:pPr>
        <w:spacing w:line="223" w:lineRule="auto"/>
        <w:rPr>
          <w:rFonts w:ascii="仿宋" w:hAnsi="仿宋" w:eastAsia="仿宋" w:cs="仿宋"/>
          <w:sz w:val="23"/>
          <w:szCs w:val="23"/>
        </w:rPr>
        <w:sectPr>
          <w:headerReference r:id="rId42" w:type="default"/>
          <w:footerReference r:id="rId43" w:type="default"/>
          <w:pgSz w:w="11900" w:h="16840"/>
          <w:pgMar w:top="642" w:right="0" w:bottom="340" w:left="0" w:header="326" w:footer="93" w:gutter="0"/>
          <w:cols w:space="720" w:num="1"/>
        </w:sectPr>
      </w:pPr>
    </w:p>
    <w:p w14:paraId="5BE60382">
      <w:pPr>
        <w:pStyle w:val="2"/>
        <w:spacing w:line="282" w:lineRule="auto"/>
      </w:pPr>
    </w:p>
    <w:p w14:paraId="52BDAD07">
      <w:pPr>
        <w:pStyle w:val="2"/>
        <w:spacing w:line="282" w:lineRule="auto"/>
      </w:pPr>
    </w:p>
    <w:p w14:paraId="5F983FC1">
      <w:pPr>
        <w:spacing w:before="74" w:line="222" w:lineRule="auto"/>
        <w:ind w:left="2420"/>
        <w:rPr>
          <w:rFonts w:ascii="仿宋" w:hAnsi="仿宋" w:eastAsia="仿宋" w:cs="仿宋"/>
          <w:sz w:val="23"/>
          <w:szCs w:val="23"/>
        </w:rPr>
      </w:pPr>
      <w:r>
        <w:rPr>
          <w:rFonts w:ascii="仿宋" w:hAnsi="仿宋" w:eastAsia="仿宋" w:cs="仿宋"/>
          <w:spacing w:val="-1"/>
          <w:sz w:val="23"/>
          <w:szCs w:val="23"/>
        </w:rPr>
        <w:t>一  公共预算当年支出结构情况</w:t>
      </w:r>
    </w:p>
    <w:p w14:paraId="3342EC72">
      <w:pPr>
        <w:spacing w:before="121" w:line="326" w:lineRule="auto"/>
        <w:ind w:left="1267" w:right="1274" w:firstLine="453"/>
        <w:jc w:val="both"/>
        <w:rPr>
          <w:rFonts w:ascii="仿宋" w:hAnsi="仿宋" w:eastAsia="仿宋" w:cs="仿宋"/>
          <w:sz w:val="23"/>
          <w:szCs w:val="23"/>
        </w:rPr>
      </w:pPr>
      <w:r>
        <w:rPr>
          <w:rFonts w:ascii="仿宋" w:hAnsi="仿宋" w:eastAsia="仿宋" w:cs="仿宋"/>
          <w:spacing w:val="1"/>
          <w:sz w:val="23"/>
          <w:szCs w:val="23"/>
        </w:rPr>
        <w:t>20  年度兴县市场监督管理局一般公共预算当年支出2,223.56万元,主要用于以下方面：一般公共服务支出1,748.02万元，</w:t>
      </w:r>
      <w:r>
        <w:rPr>
          <w:rFonts w:ascii="仿宋" w:hAnsi="仿宋" w:eastAsia="仿宋" w:cs="仿宋"/>
          <w:spacing w:val="-53"/>
          <w:sz w:val="23"/>
          <w:szCs w:val="23"/>
        </w:rPr>
        <w:t xml:space="preserve"> </w:t>
      </w:r>
      <w:r>
        <w:rPr>
          <w:rFonts w:ascii="仿宋" w:hAnsi="仿宋" w:eastAsia="仿宋" w:cs="仿宋"/>
          <w:spacing w:val="1"/>
          <w:sz w:val="23"/>
          <w:szCs w:val="23"/>
        </w:rPr>
        <w:t>占78.61%；社会保障和</w:t>
      </w:r>
      <w:r>
        <w:rPr>
          <w:rFonts w:ascii="仿宋" w:hAnsi="仿宋" w:eastAsia="仿宋" w:cs="仿宋"/>
          <w:sz w:val="23"/>
          <w:szCs w:val="23"/>
        </w:rPr>
        <w:t>就业支出256.93万元，</w:t>
      </w:r>
      <w:r>
        <w:rPr>
          <w:rFonts w:ascii="仿宋" w:hAnsi="仿宋" w:eastAsia="仿宋" w:cs="仿宋"/>
          <w:spacing w:val="-52"/>
          <w:sz w:val="23"/>
          <w:szCs w:val="23"/>
        </w:rPr>
        <w:t xml:space="preserve"> </w:t>
      </w:r>
      <w:r>
        <w:rPr>
          <w:rFonts w:ascii="仿宋" w:hAnsi="仿宋" w:eastAsia="仿宋" w:cs="仿宋"/>
          <w:sz w:val="23"/>
          <w:szCs w:val="23"/>
        </w:rPr>
        <w:t>占11.55%；</w:t>
      </w:r>
      <w:r>
        <w:rPr>
          <w:rFonts w:ascii="仿宋" w:hAnsi="仿宋" w:eastAsia="仿宋" w:cs="仿宋"/>
          <w:spacing w:val="-2"/>
          <w:sz w:val="23"/>
          <w:szCs w:val="23"/>
        </w:rPr>
        <w:t>卫生健康支出108.62万元，</w:t>
      </w:r>
      <w:r>
        <w:rPr>
          <w:rFonts w:ascii="仿宋" w:hAnsi="仿宋" w:eastAsia="仿宋" w:cs="仿宋"/>
          <w:spacing w:val="-60"/>
          <w:sz w:val="23"/>
          <w:szCs w:val="23"/>
        </w:rPr>
        <w:t xml:space="preserve"> </w:t>
      </w:r>
      <w:r>
        <w:rPr>
          <w:rFonts w:ascii="仿宋" w:hAnsi="仿宋" w:eastAsia="仿宋" w:cs="仿宋"/>
          <w:spacing w:val="-2"/>
          <w:sz w:val="23"/>
          <w:szCs w:val="23"/>
        </w:rPr>
        <w:t>占4.88%；住房</w:t>
      </w:r>
      <w:r>
        <w:rPr>
          <w:rFonts w:ascii="仿宋" w:hAnsi="仿宋" w:eastAsia="仿宋" w:cs="仿宋"/>
          <w:spacing w:val="-3"/>
          <w:sz w:val="23"/>
          <w:szCs w:val="23"/>
        </w:rPr>
        <w:t>保障支出109.99万元，</w:t>
      </w:r>
      <w:r>
        <w:rPr>
          <w:rFonts w:ascii="仿宋" w:hAnsi="仿宋" w:eastAsia="仿宋" w:cs="仿宋"/>
          <w:spacing w:val="-60"/>
          <w:sz w:val="23"/>
          <w:szCs w:val="23"/>
        </w:rPr>
        <w:t xml:space="preserve"> </w:t>
      </w:r>
      <w:r>
        <w:rPr>
          <w:rFonts w:ascii="仿宋" w:hAnsi="仿宋" w:eastAsia="仿宋" w:cs="仿宋"/>
          <w:spacing w:val="-3"/>
          <w:sz w:val="23"/>
          <w:szCs w:val="23"/>
        </w:rPr>
        <w:t>占4.95%等。</w:t>
      </w:r>
    </w:p>
    <w:p w14:paraId="62009B0B">
      <w:pPr>
        <w:spacing w:before="90" w:line="2348" w:lineRule="exact"/>
        <w:ind w:firstLine="3745"/>
      </w:pPr>
      <w:r>
        <w:rPr>
          <w:position w:val="-46"/>
        </w:rPr>
        <w:drawing>
          <wp:inline distT="0" distB="0" distL="0" distR="0">
            <wp:extent cx="2650490" cy="14909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6"/>
                    <a:stretch>
                      <a:fillRect/>
                    </a:stretch>
                  </pic:blipFill>
                  <pic:spPr>
                    <a:xfrm>
                      <a:off x="0" y="0"/>
                      <a:ext cx="2650819" cy="1490991"/>
                    </a:xfrm>
                    <a:prstGeom prst="rect">
                      <a:avLst/>
                    </a:prstGeom>
                  </pic:spPr>
                </pic:pic>
              </a:graphicData>
            </a:graphic>
          </wp:inline>
        </w:drawing>
      </w:r>
    </w:p>
    <w:p w14:paraId="5130E915">
      <w:pPr>
        <w:pStyle w:val="2"/>
        <w:spacing w:line="348" w:lineRule="auto"/>
      </w:pPr>
    </w:p>
    <w:p w14:paraId="6F2F615F">
      <w:pPr>
        <w:pStyle w:val="2"/>
        <w:spacing w:line="348" w:lineRule="auto"/>
      </w:pPr>
    </w:p>
    <w:p w14:paraId="6EB018F4">
      <w:pPr>
        <w:spacing w:before="94" w:line="230" w:lineRule="exact"/>
        <w:ind w:left="1262"/>
        <w:outlineLvl w:val="1"/>
        <w:rPr>
          <w:rFonts w:ascii="微软雅黑" w:hAnsi="微软雅黑" w:eastAsia="微软雅黑" w:cs="微软雅黑"/>
          <w:sz w:val="22"/>
          <w:szCs w:val="22"/>
        </w:rPr>
      </w:pPr>
      <w:bookmarkStart w:id="41" w:name="bookmark24"/>
      <w:bookmarkEnd w:id="41"/>
      <w:r>
        <w:rPr>
          <w:rFonts w:ascii="微软雅黑" w:hAnsi="微软雅黑" w:eastAsia="微软雅黑" w:cs="微软雅黑"/>
          <w:spacing w:val="8"/>
          <w:position w:val="-1"/>
          <w:sz w:val="22"/>
          <w:szCs w:val="22"/>
        </w:rPr>
        <w:t>六、一般公共预算基本支出情况说明</w:t>
      </w:r>
    </w:p>
    <w:p w14:paraId="223DFA65">
      <w:pPr>
        <w:spacing w:before="185" w:line="222" w:lineRule="auto"/>
        <w:ind w:left="1720"/>
        <w:rPr>
          <w:rFonts w:ascii="仿宋" w:hAnsi="仿宋" w:eastAsia="仿宋" w:cs="仿宋"/>
          <w:sz w:val="23"/>
          <w:szCs w:val="23"/>
        </w:rPr>
      </w:pPr>
      <w:r>
        <w:rPr>
          <w:rFonts w:ascii="仿宋" w:hAnsi="仿宋" w:eastAsia="仿宋" w:cs="仿宋"/>
          <w:sz w:val="23"/>
          <w:szCs w:val="23"/>
        </w:rPr>
        <w:t>2025年度兴县市场监督管理局一般公共预算安排</w:t>
      </w:r>
      <w:r>
        <w:rPr>
          <w:rFonts w:ascii="仿宋" w:hAnsi="仿宋" w:eastAsia="仿宋" w:cs="仿宋"/>
          <w:spacing w:val="5"/>
          <w:sz w:val="23"/>
          <w:szCs w:val="23"/>
        </w:rPr>
        <w:t>基本支出</w:t>
      </w:r>
      <w:r>
        <w:rPr>
          <w:rFonts w:hint="eastAsia" w:ascii="仿宋" w:hAnsi="仿宋" w:eastAsia="仿宋" w:cs="仿宋"/>
          <w:spacing w:val="5"/>
          <w:sz w:val="23"/>
          <w:szCs w:val="23"/>
          <w:lang w:val="en-US" w:eastAsia="zh-CN"/>
        </w:rPr>
        <w:t>1615.09</w:t>
      </w:r>
      <w:r>
        <w:rPr>
          <w:rFonts w:ascii="仿宋" w:hAnsi="仿宋" w:eastAsia="仿宋" w:cs="仿宋"/>
          <w:spacing w:val="5"/>
          <w:sz w:val="23"/>
          <w:szCs w:val="23"/>
        </w:rPr>
        <w:t>万元，其</w:t>
      </w:r>
      <w:r>
        <w:rPr>
          <w:rFonts w:ascii="仿宋" w:hAnsi="仿宋" w:eastAsia="仿宋" w:cs="仿宋"/>
          <w:sz w:val="23"/>
          <w:szCs w:val="23"/>
        </w:rPr>
        <w:t>中：</w:t>
      </w:r>
    </w:p>
    <w:p w14:paraId="6B9FE422">
      <w:pPr>
        <w:spacing w:before="125" w:line="323" w:lineRule="auto"/>
        <w:ind w:left="1263" w:right="1223" w:firstLine="464"/>
        <w:rPr>
          <w:rFonts w:ascii="仿宋" w:hAnsi="仿宋" w:eastAsia="仿宋" w:cs="仿宋"/>
          <w:sz w:val="23"/>
          <w:szCs w:val="23"/>
        </w:rPr>
      </w:pPr>
      <w:r>
        <w:rPr>
          <w:rFonts w:ascii="仿宋" w:hAnsi="仿宋" w:eastAsia="仿宋" w:cs="仿宋"/>
          <w:spacing w:val="5"/>
          <w:sz w:val="23"/>
          <w:szCs w:val="23"/>
        </w:rPr>
        <w:t>人员经费1,472.82万元，主要包括：其他对个人和家庭的补助、离休费、其他</w:t>
      </w:r>
      <w:r>
        <w:rPr>
          <w:rFonts w:ascii="仿宋" w:hAnsi="仿宋" w:eastAsia="仿宋" w:cs="仿宋"/>
          <w:spacing w:val="4"/>
          <w:sz w:val="23"/>
          <w:szCs w:val="23"/>
        </w:rPr>
        <w:t>工资福利</w:t>
      </w:r>
      <w:r>
        <w:rPr>
          <w:rFonts w:ascii="仿宋" w:hAnsi="仿宋" w:eastAsia="仿宋" w:cs="仿宋"/>
          <w:spacing w:val="5"/>
          <w:sz w:val="23"/>
          <w:szCs w:val="23"/>
        </w:rPr>
        <w:t>支出、其他社会保障缴费、公务员医疗补助缴费、绩效工资、基本工资、医疗费补助、机关事业单位基本养老保险缴费、奖金、退休费、住房公积金、职工基本医疗保险缴费、津贴补</w:t>
      </w:r>
      <w:r>
        <w:rPr>
          <w:rFonts w:ascii="仿宋" w:hAnsi="仿宋" w:eastAsia="仿宋" w:cs="仿宋"/>
          <w:spacing w:val="-5"/>
          <w:sz w:val="23"/>
          <w:szCs w:val="23"/>
        </w:rPr>
        <w:t>贴等；</w:t>
      </w:r>
    </w:p>
    <w:p w14:paraId="38E31468">
      <w:pPr>
        <w:spacing w:line="323" w:lineRule="auto"/>
        <w:ind w:left="1264" w:right="1222" w:firstLine="464"/>
        <w:rPr>
          <w:rFonts w:ascii="仿宋" w:hAnsi="仿宋" w:eastAsia="仿宋" w:cs="仿宋"/>
          <w:sz w:val="23"/>
          <w:szCs w:val="23"/>
        </w:rPr>
      </w:pPr>
      <w:r>
        <w:rPr>
          <w:rFonts w:ascii="仿宋" w:hAnsi="仿宋" w:eastAsia="仿宋" w:cs="仿宋"/>
          <w:spacing w:val="4"/>
          <w:sz w:val="23"/>
          <w:szCs w:val="23"/>
        </w:rPr>
        <w:t>公用经费142.27万元，主要包括：办公费、公务用车运行维护费、</w:t>
      </w:r>
      <w:r>
        <w:rPr>
          <w:rFonts w:ascii="仿宋" w:hAnsi="仿宋" w:eastAsia="仿宋" w:cs="仿宋"/>
          <w:spacing w:val="-68"/>
          <w:sz w:val="23"/>
          <w:szCs w:val="23"/>
        </w:rPr>
        <w:t xml:space="preserve"> </w:t>
      </w:r>
      <w:r>
        <w:rPr>
          <w:rFonts w:ascii="仿宋" w:hAnsi="仿宋" w:eastAsia="仿宋" w:cs="仿宋"/>
          <w:spacing w:val="4"/>
          <w:sz w:val="23"/>
          <w:szCs w:val="23"/>
        </w:rPr>
        <w:t>电费、物</w:t>
      </w:r>
      <w:r>
        <w:rPr>
          <w:rFonts w:ascii="仿宋" w:hAnsi="仿宋" w:eastAsia="仿宋" w:cs="仿宋"/>
          <w:spacing w:val="3"/>
          <w:sz w:val="23"/>
          <w:szCs w:val="23"/>
        </w:rPr>
        <w:t>业管理费、</w:t>
      </w:r>
      <w:r>
        <w:rPr>
          <w:rFonts w:ascii="仿宋" w:hAnsi="仿宋" w:eastAsia="仿宋" w:cs="仿宋"/>
          <w:spacing w:val="11"/>
          <w:sz w:val="23"/>
          <w:szCs w:val="23"/>
        </w:rPr>
        <w:t>福利费、其他交通费用、其他商品和服务支出、差旅费、工会经费、委托业务费、取暖费</w:t>
      </w:r>
      <w:r>
        <w:rPr>
          <w:rFonts w:ascii="仿宋" w:hAnsi="仿宋" w:eastAsia="仿宋" w:cs="仿宋"/>
          <w:spacing w:val="-8"/>
          <w:sz w:val="23"/>
          <w:szCs w:val="23"/>
        </w:rPr>
        <w:t>等。</w:t>
      </w:r>
    </w:p>
    <w:p w14:paraId="785BD1EA">
      <w:pPr>
        <w:spacing w:line="229" w:lineRule="exact"/>
        <w:ind w:left="1255"/>
        <w:outlineLvl w:val="1"/>
        <w:rPr>
          <w:rFonts w:ascii="微软雅黑" w:hAnsi="微软雅黑" w:eastAsia="微软雅黑" w:cs="微软雅黑"/>
          <w:sz w:val="22"/>
          <w:szCs w:val="22"/>
        </w:rPr>
      </w:pPr>
      <w:bookmarkStart w:id="42" w:name="bookmark25"/>
      <w:bookmarkEnd w:id="42"/>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5C22C281">
      <w:pPr>
        <w:spacing w:before="186" w:line="222" w:lineRule="auto"/>
        <w:ind w:left="1720"/>
        <w:rPr>
          <w:rFonts w:ascii="仿宋" w:hAnsi="仿宋" w:eastAsia="仿宋" w:cs="仿宋"/>
          <w:sz w:val="23"/>
          <w:szCs w:val="23"/>
        </w:rPr>
      </w:pPr>
      <w:r>
        <w:rPr>
          <w:rFonts w:ascii="仿宋" w:hAnsi="仿宋" w:eastAsia="仿宋" w:cs="仿宋"/>
          <w:spacing w:val="1"/>
          <w:sz w:val="23"/>
          <w:szCs w:val="23"/>
        </w:rPr>
        <w:t>2025年兴县市场监    理局财政拨款安排的  三公</w:t>
      </w:r>
      <w:r>
        <w:rPr>
          <w:rFonts w:ascii="仿宋" w:hAnsi="仿宋" w:eastAsia="仿宋" w:cs="仿宋"/>
          <w:spacing w:val="-64"/>
          <w:sz w:val="23"/>
          <w:szCs w:val="23"/>
        </w:rPr>
        <w:t xml:space="preserve"> </w:t>
      </w:r>
      <w:r>
        <w:rPr>
          <w:rFonts w:ascii="仿宋" w:hAnsi="仿宋" w:eastAsia="仿宋" w:cs="仿宋"/>
          <w:spacing w:val="1"/>
          <w:sz w:val="23"/>
          <w:szCs w:val="23"/>
        </w:rPr>
        <w:t>”经费预算14.00万元</w:t>
      </w:r>
      <w:r>
        <w:rPr>
          <w:rFonts w:hint="eastAsia" w:ascii="仿宋" w:hAnsi="仿宋" w:eastAsia="仿宋" w:cs="仿宋"/>
          <w:spacing w:val="1"/>
          <w:sz w:val="23"/>
          <w:szCs w:val="23"/>
          <w:lang w:eastAsia="zh-CN"/>
        </w:rPr>
        <w:t>，</w:t>
      </w:r>
      <w:r>
        <w:rPr>
          <w:rFonts w:ascii="仿宋" w:hAnsi="仿宋" w:eastAsia="仿宋" w:cs="仿宋"/>
          <w:spacing w:val="1"/>
          <w:sz w:val="23"/>
          <w:szCs w:val="23"/>
        </w:rPr>
        <w:t>与2024年预算数</w:t>
      </w:r>
    </w:p>
    <w:p w14:paraId="1C8122D7">
      <w:pPr>
        <w:spacing w:before="123" w:line="222" w:lineRule="auto"/>
        <w:ind w:left="1265"/>
        <w:rPr>
          <w:rFonts w:ascii="仿宋" w:hAnsi="仿宋" w:eastAsia="仿宋" w:cs="仿宋"/>
          <w:sz w:val="23"/>
          <w:szCs w:val="23"/>
        </w:rPr>
      </w:pPr>
      <w:r>
        <w:rPr>
          <w:rFonts w:ascii="仿宋" w:hAnsi="仿宋" w:eastAsia="仿宋" w:cs="仿宋"/>
          <w:spacing w:val="6"/>
          <w:sz w:val="23"/>
          <w:szCs w:val="23"/>
        </w:rPr>
        <w:t>相同。其中</w:t>
      </w:r>
      <w:r>
        <w:rPr>
          <w:rFonts w:ascii="仿宋" w:hAnsi="仿宋" w:eastAsia="仿宋" w:cs="仿宋"/>
          <w:spacing w:val="-17"/>
          <w:sz w:val="23"/>
          <w:szCs w:val="23"/>
        </w:rPr>
        <w:t>：</w:t>
      </w:r>
      <w:r>
        <w:rPr>
          <w:rFonts w:ascii="仿宋" w:hAnsi="仿宋" w:eastAsia="仿宋" w:cs="仿宋"/>
          <w:spacing w:val="4"/>
          <w:sz w:val="23"/>
          <w:szCs w:val="23"/>
        </w:rPr>
        <w:t xml:space="preserve">        </w:t>
      </w:r>
      <w:r>
        <w:rPr>
          <w:rFonts w:ascii="仿宋" w:hAnsi="仿宋" w:eastAsia="仿宋" w:cs="仿宋"/>
          <w:spacing w:val="-17"/>
          <w:sz w:val="23"/>
          <w:szCs w:val="23"/>
        </w:rPr>
        <w:t>（</w:t>
      </w:r>
      <w:r>
        <w:rPr>
          <w:rFonts w:ascii="仿宋" w:hAnsi="仿宋" w:eastAsia="仿宋" w:cs="仿宋"/>
          <w:spacing w:val="6"/>
          <w:sz w:val="23"/>
          <w:szCs w:val="23"/>
        </w:rPr>
        <w:t>境）费0万元，与上年预算数相同；公务接待费0万元，与上年预算</w:t>
      </w:r>
    </w:p>
    <w:p w14:paraId="57F50B91">
      <w:pPr>
        <w:spacing w:before="123" w:line="220" w:lineRule="auto"/>
        <w:ind w:left="1263"/>
        <w:rPr>
          <w:rFonts w:ascii="仿宋" w:hAnsi="仿宋" w:eastAsia="仿宋" w:cs="仿宋"/>
          <w:spacing w:val="5"/>
          <w:sz w:val="23"/>
          <w:szCs w:val="23"/>
        </w:rPr>
      </w:pPr>
      <w:r>
        <w:rPr>
          <w:rFonts w:ascii="仿宋" w:hAnsi="仿宋" w:eastAsia="仿宋" w:cs="仿宋"/>
          <w:spacing w:val="5"/>
          <w:sz w:val="23"/>
          <w:szCs w:val="23"/>
        </w:rPr>
        <w:t>数相同        车购置及运行费14.00万元，与上年预算数相同。公务用</w:t>
      </w:r>
      <w:r>
        <w:rPr>
          <w:rFonts w:ascii="仿宋" w:hAnsi="仿宋" w:eastAsia="仿宋" w:cs="仿宋"/>
          <w:spacing w:val="4"/>
          <w:sz w:val="23"/>
          <w:szCs w:val="23"/>
        </w:rPr>
        <w:t>车运行维</w:t>
      </w:r>
      <w:r>
        <w:rPr>
          <w:rFonts w:ascii="仿宋" w:hAnsi="仿宋" w:eastAsia="仿宋" w:cs="仿宋"/>
          <w:spacing w:val="5"/>
          <w:sz w:val="23"/>
          <w:szCs w:val="23"/>
        </w:rPr>
        <w:t>护费  .</w:t>
      </w:r>
    </w:p>
    <w:p w14:paraId="0975A1CA">
      <w:pPr>
        <w:spacing w:before="137" w:line="220" w:lineRule="auto"/>
        <w:ind w:left="1265"/>
        <w:rPr>
          <w:rFonts w:ascii="仿宋" w:hAnsi="仿宋" w:eastAsia="仿宋" w:cs="仿宋"/>
          <w:sz w:val="23"/>
          <w:szCs w:val="23"/>
        </w:rPr>
      </w:pPr>
      <w:r>
        <w:rPr>
          <w:rFonts w:ascii="仿宋" w:hAnsi="仿宋" w:eastAsia="仿宋" w:cs="仿宋"/>
          <w:sz w:val="23"/>
          <w:szCs w:val="23"/>
        </w:rPr>
        <w:t>万元，  上年预算数相同  公务用车购置费0万元，与上年预算数相同。</w:t>
      </w:r>
    </w:p>
    <w:p w14:paraId="4C501129">
      <w:pPr>
        <w:pStyle w:val="2"/>
        <w:spacing w:line="338" w:lineRule="auto"/>
      </w:pPr>
    </w:p>
    <w:p w14:paraId="3BB6041E">
      <w:pPr>
        <w:spacing w:before="1" w:line="2639" w:lineRule="exact"/>
        <w:ind w:firstLine="2167"/>
      </w:pPr>
      <w:r>
        <w:rPr>
          <w:position w:val="-52"/>
        </w:rPr>
        <w:drawing>
          <wp:inline distT="0" distB="0" distL="0" distR="0">
            <wp:extent cx="4692650" cy="1675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7"/>
                    <a:stretch>
                      <a:fillRect/>
                    </a:stretch>
                  </pic:blipFill>
                  <pic:spPr>
                    <a:xfrm>
                      <a:off x="0" y="0"/>
                      <a:ext cx="4692838" cy="1675778"/>
                    </a:xfrm>
                    <a:prstGeom prst="rect">
                      <a:avLst/>
                    </a:prstGeom>
                  </pic:spPr>
                </pic:pic>
              </a:graphicData>
            </a:graphic>
          </wp:inline>
        </w:drawing>
      </w:r>
    </w:p>
    <w:p w14:paraId="48871C8D">
      <w:pPr>
        <w:pStyle w:val="2"/>
        <w:spacing w:line="413" w:lineRule="auto"/>
      </w:pPr>
    </w:p>
    <w:p w14:paraId="45DA0035">
      <w:pPr>
        <w:spacing w:before="99" w:line="230" w:lineRule="exact"/>
        <w:ind w:left="1253"/>
        <w:outlineLvl w:val="1"/>
        <w:rPr>
          <w:rFonts w:ascii="微软雅黑" w:hAnsi="微软雅黑" w:eastAsia="微软雅黑" w:cs="微软雅黑"/>
          <w:sz w:val="23"/>
          <w:szCs w:val="23"/>
        </w:rPr>
      </w:pPr>
      <w:bookmarkStart w:id="43" w:name="bookmark26"/>
      <w:bookmarkEnd w:id="43"/>
      <w:r>
        <w:rPr>
          <w:rFonts w:ascii="微软雅黑" w:hAnsi="微软雅黑" w:eastAsia="微软雅黑" w:cs="微软雅黑"/>
          <w:spacing w:val="-1"/>
          <w:position w:val="-1"/>
          <w:sz w:val="23"/>
          <w:szCs w:val="23"/>
        </w:rPr>
        <w:t>八、机关运行经费增减变动原因说明</w:t>
      </w:r>
    </w:p>
    <w:p w14:paraId="6FD62A10">
      <w:pPr>
        <w:spacing w:before="131" w:line="319" w:lineRule="auto"/>
        <w:ind w:left="1310" w:right="1411" w:firstLine="501"/>
        <w:rPr>
          <w:rFonts w:ascii="仿宋" w:hAnsi="仿宋" w:eastAsia="仿宋" w:cs="仿宋"/>
          <w:sz w:val="25"/>
          <w:szCs w:val="25"/>
        </w:rPr>
      </w:pPr>
      <w:r>
        <w:rPr>
          <w:rFonts w:ascii="仿宋" w:hAnsi="仿宋" w:eastAsia="仿宋" w:cs="仿宋"/>
          <w:sz w:val="23"/>
          <w:szCs w:val="23"/>
        </w:rPr>
        <w:t>本单位机关运行经费财政拨款预算14</w:t>
      </w:r>
      <w:r>
        <w:rPr>
          <w:rFonts w:hint="eastAsia" w:ascii="仿宋" w:hAnsi="仿宋" w:eastAsia="仿宋" w:cs="仿宋"/>
          <w:sz w:val="23"/>
          <w:szCs w:val="23"/>
          <w:lang w:val="en-US" w:eastAsia="zh-CN"/>
        </w:rPr>
        <w:t>2.27万</w:t>
      </w:r>
      <w:r>
        <w:rPr>
          <w:rFonts w:ascii="仿宋" w:hAnsi="仿宋" w:eastAsia="仿宋" w:cs="仿宋"/>
          <w:sz w:val="23"/>
          <w:szCs w:val="23"/>
        </w:rPr>
        <w:t>元，</w:t>
      </w:r>
      <w:r>
        <w:rPr>
          <w:rFonts w:hint="eastAsia" w:ascii="仿宋" w:hAnsi="仿宋" w:eastAsia="仿宋" w:cs="仿宋"/>
          <w:sz w:val="23"/>
          <w:szCs w:val="23"/>
          <w:lang w:eastAsia="zh-CN"/>
        </w:rPr>
        <w:t>比</w:t>
      </w:r>
      <w:r>
        <w:rPr>
          <w:rFonts w:ascii="仿宋" w:hAnsi="仿宋" w:eastAsia="仿宋" w:cs="仿宋"/>
          <w:sz w:val="23"/>
          <w:szCs w:val="23"/>
        </w:rPr>
        <w:t>2024年预算</w:t>
      </w:r>
      <w:r>
        <w:rPr>
          <w:rFonts w:hint="eastAsia" w:ascii="仿宋" w:hAnsi="仿宋" w:eastAsia="仿宋" w:cs="仿宋"/>
          <w:sz w:val="23"/>
          <w:szCs w:val="23"/>
          <w:lang w:eastAsia="zh-CN"/>
        </w:rPr>
        <w:t>减少</w:t>
      </w:r>
      <w:r>
        <w:rPr>
          <w:rFonts w:hint="eastAsia" w:ascii="仿宋" w:hAnsi="仿宋" w:eastAsia="仿宋" w:cs="仿宋"/>
          <w:sz w:val="23"/>
          <w:szCs w:val="23"/>
          <w:lang w:val="en-US" w:eastAsia="zh-CN"/>
        </w:rPr>
        <w:t>5.61万元。</w:t>
      </w:r>
      <w:r>
        <w:rPr>
          <w:rFonts w:ascii="仿宋" w:hAnsi="仿宋" w:eastAsia="仿宋" w:cs="仿宋"/>
          <w:spacing w:val="1"/>
          <w:sz w:val="25"/>
          <w:szCs w:val="25"/>
        </w:rPr>
        <w:t>下降</w:t>
      </w:r>
      <w:r>
        <w:rPr>
          <w:rFonts w:hint="eastAsia" w:ascii="仿宋" w:hAnsi="仿宋" w:eastAsia="仿宋" w:cs="仿宋"/>
          <w:spacing w:val="1"/>
          <w:sz w:val="25"/>
          <w:szCs w:val="25"/>
          <w:lang w:val="en-US" w:eastAsia="zh-CN"/>
        </w:rPr>
        <w:t>3.79</w:t>
      </w:r>
      <w:r>
        <w:rPr>
          <w:rFonts w:ascii="仿宋" w:hAnsi="仿宋" w:eastAsia="仿宋" w:cs="仿宋"/>
          <w:spacing w:val="1"/>
          <w:sz w:val="25"/>
          <w:szCs w:val="25"/>
        </w:rPr>
        <w:t>%，原因是人员人均公用经费比去年下降。</w:t>
      </w:r>
    </w:p>
    <w:p w14:paraId="7277D0FF">
      <w:pPr>
        <w:spacing w:before="175" w:line="221" w:lineRule="auto"/>
        <w:ind w:left="1726"/>
        <w:rPr>
          <w:rFonts w:ascii="仿宋" w:hAnsi="仿宋" w:eastAsia="仿宋" w:cs="仿宋"/>
          <w:sz w:val="23"/>
          <w:szCs w:val="23"/>
        </w:rPr>
        <w:sectPr>
          <w:headerReference r:id="rId44" w:type="default"/>
          <w:footerReference r:id="rId45" w:type="default"/>
          <w:pgSz w:w="11900" w:h="16840"/>
          <w:pgMar w:top="642" w:right="0" w:bottom="340" w:left="0" w:header="326" w:footer="93" w:gutter="0"/>
          <w:cols w:space="720" w:num="1"/>
        </w:sectPr>
      </w:pPr>
    </w:p>
    <w:p w14:paraId="4AF5D287">
      <w:pPr>
        <w:pStyle w:val="2"/>
      </w:pPr>
    </w:p>
    <w:p w14:paraId="4CDDE6A7">
      <w:pPr>
        <w:pStyle w:val="2"/>
        <w:ind w:firstLine="1368" w:firstLineChars="600"/>
        <w:rPr>
          <w:rFonts w:hint="eastAsia" w:ascii="微软雅黑" w:hAnsi="微软雅黑" w:eastAsia="微软雅黑" w:cs="微软雅黑"/>
          <w:snapToGrid w:val="0"/>
          <w:color w:val="000000"/>
          <w:spacing w:val="-1"/>
          <w:kern w:val="0"/>
          <w:position w:val="-1"/>
          <w:sz w:val="23"/>
          <w:szCs w:val="23"/>
          <w:lang w:val="en-US" w:eastAsia="zh-CN" w:bidi="ar-SA"/>
        </w:rPr>
      </w:pPr>
      <w:r>
        <w:rPr>
          <w:rFonts w:hint="eastAsia" w:ascii="微软雅黑" w:hAnsi="微软雅黑" w:eastAsia="微软雅黑" w:cs="微软雅黑"/>
          <w:snapToGrid w:val="0"/>
          <w:color w:val="000000"/>
          <w:spacing w:val="-1"/>
          <w:kern w:val="0"/>
          <w:position w:val="-1"/>
          <w:sz w:val="23"/>
          <w:szCs w:val="23"/>
          <w:lang w:val="en-US" w:eastAsia="zh-CN" w:bidi="ar-SA"/>
        </w:rPr>
        <w:t>九、政府采购情况</w:t>
      </w:r>
    </w:p>
    <w:p w14:paraId="54544686">
      <w:pPr>
        <w:spacing w:before="75" w:line="323" w:lineRule="auto"/>
        <w:ind w:left="687" w:leftChars="327" w:right="1223" w:firstLine="756" w:firstLineChars="300"/>
        <w:rPr>
          <w:rFonts w:ascii="仿宋" w:hAnsi="仿宋" w:eastAsia="仿宋" w:cs="仿宋"/>
          <w:sz w:val="23"/>
          <w:szCs w:val="23"/>
        </w:rPr>
      </w:pPr>
      <w:r>
        <w:rPr>
          <w:rFonts w:hint="eastAsia" w:ascii="仿宋" w:hAnsi="仿宋" w:eastAsia="仿宋" w:cs="仿宋"/>
          <w:spacing w:val="11"/>
          <w:sz w:val="23"/>
          <w:szCs w:val="23"/>
          <w:lang w:val="en-US" w:eastAsia="zh-CN"/>
        </w:rPr>
        <w:t>2025</w:t>
      </w:r>
      <w:r>
        <w:rPr>
          <w:rFonts w:ascii="仿宋" w:hAnsi="仿宋" w:eastAsia="仿宋" w:cs="仿宋"/>
          <w:spacing w:val="11"/>
          <w:sz w:val="23"/>
          <w:szCs w:val="23"/>
        </w:rPr>
        <w:t>年兴县市场监督管理局政府采购预算总额13</w:t>
      </w:r>
      <w:r>
        <w:rPr>
          <w:rFonts w:ascii="仿宋" w:hAnsi="仿宋" w:eastAsia="仿宋" w:cs="仿宋"/>
          <w:spacing w:val="10"/>
          <w:sz w:val="23"/>
          <w:szCs w:val="23"/>
        </w:rPr>
        <w:t>0.40万元。其中：政府采购货物预算</w:t>
      </w:r>
      <w:r>
        <w:rPr>
          <w:rFonts w:ascii="仿宋" w:hAnsi="仿宋" w:eastAsia="仿宋" w:cs="仿宋"/>
          <w:sz w:val="23"/>
          <w:szCs w:val="23"/>
        </w:rPr>
        <w:t>5.00万元、政府采购工程预算0万元、政府采购服务预算125.40万元。</w:t>
      </w:r>
    </w:p>
    <w:p w14:paraId="7D767F8B">
      <w:pPr>
        <w:spacing w:line="229" w:lineRule="exact"/>
        <w:ind w:left="1260"/>
        <w:outlineLvl w:val="1"/>
        <w:rPr>
          <w:rFonts w:ascii="微软雅黑" w:hAnsi="微软雅黑" w:eastAsia="微软雅黑" w:cs="微软雅黑"/>
          <w:sz w:val="22"/>
          <w:szCs w:val="22"/>
        </w:rPr>
      </w:pPr>
      <w:bookmarkStart w:id="44" w:name="bookmark28"/>
      <w:bookmarkEnd w:id="44"/>
      <w:bookmarkStart w:id="45" w:name="bookmark29"/>
      <w:bookmarkEnd w:id="45"/>
      <w:r>
        <w:rPr>
          <w:rFonts w:ascii="微软雅黑" w:hAnsi="微软雅黑" w:eastAsia="微软雅黑" w:cs="微软雅黑"/>
          <w:spacing w:val="9"/>
          <w:position w:val="-1"/>
          <w:sz w:val="22"/>
          <w:szCs w:val="22"/>
        </w:rPr>
        <w:t>十、绩效管理情况</w:t>
      </w:r>
    </w:p>
    <w:p w14:paraId="7090E764">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73653F50">
      <w:pPr>
        <w:spacing w:before="133" w:line="221" w:lineRule="auto"/>
        <w:ind w:left="1259" w:firstLine="460" w:firstLineChars="200"/>
        <w:rPr>
          <w:rFonts w:hint="eastAsia" w:ascii="仿宋" w:hAnsi="仿宋" w:eastAsia="仿宋" w:cs="仿宋"/>
          <w:sz w:val="23"/>
          <w:szCs w:val="23"/>
          <w:lang w:eastAsia="zh-CN"/>
        </w:rPr>
      </w:pPr>
      <w:r>
        <w:rPr>
          <w:rFonts w:ascii="仿宋" w:hAnsi="仿宋" w:eastAsia="仿宋" w:cs="仿宋"/>
          <w:sz w:val="23"/>
          <w:szCs w:val="23"/>
        </w:rPr>
        <w:t>2025年编报单位整体绩效目标，涉及资金2223.56万元</w:t>
      </w:r>
      <w:r>
        <w:rPr>
          <w:rFonts w:ascii="仿宋" w:hAnsi="仿宋" w:eastAsia="仿宋" w:cs="仿宋"/>
          <w:spacing w:val="-1"/>
          <w:sz w:val="23"/>
          <w:szCs w:val="23"/>
        </w:rPr>
        <w:t>（单位整体目标表公开情况见附件）</w:t>
      </w:r>
      <w:r>
        <w:rPr>
          <w:rFonts w:hint="eastAsia" w:ascii="仿宋" w:hAnsi="仿宋" w:eastAsia="仿宋" w:cs="仿宋"/>
          <w:spacing w:val="-1"/>
          <w:sz w:val="23"/>
          <w:szCs w:val="23"/>
          <w:lang w:eastAsia="zh-CN"/>
        </w:rPr>
        <w:t>。</w:t>
      </w:r>
    </w:p>
    <w:p w14:paraId="52E69E8E">
      <w:pPr>
        <w:spacing w:before="12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43FBE8A4">
      <w:pPr>
        <w:spacing w:before="129" w:line="319" w:lineRule="auto"/>
        <w:ind w:left="1306" w:right="1456"/>
        <w:rPr>
          <w:rFonts w:ascii="仿宋" w:hAnsi="仿宋" w:eastAsia="仿宋" w:cs="仿宋"/>
          <w:sz w:val="25"/>
          <w:szCs w:val="25"/>
        </w:rPr>
      </w:pPr>
      <w:r>
        <w:rPr>
          <w:rFonts w:ascii="仿宋" w:hAnsi="仿宋" w:eastAsia="仿宋" w:cs="仿宋"/>
          <w:spacing w:val="5"/>
          <w:sz w:val="23"/>
          <w:szCs w:val="23"/>
        </w:rPr>
        <w:t>2025年兴县市场监督管理局纳入绩效目标管理的二级项目10个，共计金额608.</w:t>
      </w:r>
      <w:r>
        <w:rPr>
          <w:rFonts w:ascii="仿宋" w:hAnsi="仿宋" w:eastAsia="仿宋" w:cs="仿宋"/>
          <w:spacing w:val="4"/>
          <w:sz w:val="23"/>
          <w:szCs w:val="23"/>
        </w:rPr>
        <w:t>48万元。</w:t>
      </w:r>
      <w:r>
        <w:rPr>
          <w:rFonts w:ascii="仿宋" w:hAnsi="仿宋" w:eastAsia="仿宋" w:cs="仿宋"/>
          <w:spacing w:val="7"/>
          <w:sz w:val="23"/>
          <w:szCs w:val="23"/>
        </w:rPr>
        <w:t>其中：其他运转类项目2个，涉及金额30.88万元；特定目标类项目8个，涉及金额577.60万</w:t>
      </w:r>
      <w:r>
        <w:rPr>
          <w:rFonts w:hint="eastAsia" w:ascii="仿宋" w:hAnsi="仿宋" w:eastAsia="仿宋" w:cs="仿宋"/>
          <w:spacing w:val="7"/>
          <w:sz w:val="23"/>
          <w:szCs w:val="23"/>
          <w:lang w:eastAsia="zh-CN"/>
        </w:rPr>
        <w:t>元。</w:t>
      </w:r>
      <w:r>
        <w:rPr>
          <w:rFonts w:hint="eastAsia" w:ascii="仿宋" w:hAnsi="仿宋" w:eastAsia="仿宋" w:cs="仿宋"/>
          <w:spacing w:val="2"/>
          <w:sz w:val="23"/>
          <w:szCs w:val="23"/>
          <w:lang w:eastAsia="zh-CN"/>
        </w:rPr>
        <w:t>公开</w:t>
      </w:r>
      <w:r>
        <w:rPr>
          <w:rFonts w:ascii="仿宋" w:hAnsi="仿宋" w:eastAsia="仿宋" w:cs="仿宋"/>
          <w:spacing w:val="2"/>
          <w:sz w:val="23"/>
          <w:szCs w:val="23"/>
        </w:rPr>
        <w:t>项目绩效目标10个，涉及项</w:t>
      </w:r>
      <w:r>
        <w:rPr>
          <w:rFonts w:ascii="仿宋" w:hAnsi="仿宋" w:eastAsia="仿宋" w:cs="仿宋"/>
          <w:spacing w:val="-47"/>
          <w:sz w:val="23"/>
          <w:szCs w:val="23"/>
        </w:rPr>
        <w:t xml:space="preserve"> </w:t>
      </w:r>
      <w:r>
        <w:rPr>
          <w:rFonts w:ascii="仿宋" w:hAnsi="仿宋" w:eastAsia="仿宋" w:cs="仿宋"/>
          <w:spacing w:val="2"/>
          <w:sz w:val="23"/>
          <w:szCs w:val="23"/>
        </w:rPr>
        <w:t>目金额608.48万元，</w:t>
      </w:r>
      <w:r>
        <w:rPr>
          <w:rFonts w:ascii="仿宋" w:hAnsi="仿宋" w:eastAsia="仿宋" w:cs="仿宋"/>
          <w:spacing w:val="-47"/>
          <w:sz w:val="23"/>
          <w:szCs w:val="23"/>
        </w:rPr>
        <w:t xml:space="preserve"> </w:t>
      </w:r>
      <w:r>
        <w:rPr>
          <w:rFonts w:ascii="仿宋" w:hAnsi="仿宋" w:eastAsia="仿宋" w:cs="仿宋"/>
          <w:spacing w:val="2"/>
          <w:sz w:val="23"/>
          <w:szCs w:val="23"/>
        </w:rPr>
        <w:t>占部门（单</w:t>
      </w:r>
      <w:r>
        <w:rPr>
          <w:rFonts w:ascii="仿宋" w:hAnsi="仿宋" w:eastAsia="仿宋" w:cs="仿宋"/>
          <w:spacing w:val="1"/>
          <w:sz w:val="23"/>
          <w:szCs w:val="23"/>
        </w:rPr>
        <w:t>位）</w:t>
      </w:r>
      <w:r>
        <w:rPr>
          <w:rFonts w:hint="eastAsia" w:ascii="仿宋" w:hAnsi="仿宋" w:eastAsia="仿宋" w:cs="仿宋"/>
          <w:spacing w:val="1"/>
          <w:sz w:val="23"/>
          <w:szCs w:val="23"/>
          <w:lang w:eastAsia="zh-CN"/>
        </w:rPr>
        <w:t>项目总</w:t>
      </w:r>
      <w:r>
        <w:rPr>
          <w:rFonts w:ascii="仿宋" w:hAnsi="仿宋" w:eastAsia="仿宋" w:cs="仿宋"/>
          <w:spacing w:val="1"/>
          <w:sz w:val="23"/>
          <w:szCs w:val="23"/>
        </w:rPr>
        <w:t>额的</w:t>
      </w:r>
      <w:r>
        <w:rPr>
          <w:rFonts w:hint="eastAsia" w:ascii="仿宋" w:hAnsi="仿宋" w:eastAsia="仿宋" w:cs="仿宋"/>
          <w:spacing w:val="1"/>
          <w:sz w:val="23"/>
          <w:szCs w:val="23"/>
          <w:lang w:val="en-US" w:eastAsia="zh-CN"/>
        </w:rPr>
        <w:t>100%。</w:t>
      </w:r>
      <w:r>
        <w:rPr>
          <w:rFonts w:ascii="仿宋" w:hAnsi="仿宋" w:eastAsia="仿宋" w:cs="仿宋"/>
          <w:spacing w:val="2"/>
          <w:sz w:val="25"/>
          <w:szCs w:val="25"/>
        </w:rPr>
        <w:t>其中：其他运转类项目</w:t>
      </w:r>
      <w:r>
        <w:rPr>
          <w:rFonts w:hint="eastAsia" w:ascii="仿宋" w:hAnsi="仿宋" w:eastAsia="仿宋" w:cs="仿宋"/>
          <w:spacing w:val="2"/>
          <w:sz w:val="25"/>
          <w:szCs w:val="25"/>
          <w:lang w:val="en-US" w:eastAsia="zh-CN"/>
        </w:rPr>
        <w:t>2</w:t>
      </w:r>
      <w:r>
        <w:rPr>
          <w:rFonts w:ascii="仿宋" w:hAnsi="仿宋" w:eastAsia="仿宋" w:cs="仿宋"/>
          <w:spacing w:val="2"/>
          <w:sz w:val="25"/>
          <w:szCs w:val="25"/>
        </w:rPr>
        <w:t>个</w:t>
      </w:r>
      <w:r>
        <w:rPr>
          <w:rFonts w:ascii="仿宋" w:hAnsi="仿宋" w:eastAsia="仿宋" w:cs="仿宋"/>
          <w:spacing w:val="1"/>
          <w:sz w:val="25"/>
          <w:szCs w:val="25"/>
        </w:rPr>
        <w:t>，涉及项目金额</w:t>
      </w:r>
      <w:r>
        <w:rPr>
          <w:rFonts w:hint="eastAsia" w:ascii="仿宋" w:hAnsi="仿宋" w:eastAsia="仿宋" w:cs="仿宋"/>
          <w:spacing w:val="1"/>
          <w:sz w:val="25"/>
          <w:szCs w:val="25"/>
          <w:lang w:val="en-US" w:eastAsia="zh-CN"/>
        </w:rPr>
        <w:t>30.88</w:t>
      </w:r>
      <w:r>
        <w:rPr>
          <w:rFonts w:ascii="仿宋" w:hAnsi="仿宋" w:eastAsia="仿宋" w:cs="仿宋"/>
          <w:spacing w:val="1"/>
          <w:sz w:val="25"/>
          <w:szCs w:val="25"/>
        </w:rPr>
        <w:t>万元；特定目标类项目</w:t>
      </w:r>
      <w:r>
        <w:rPr>
          <w:rFonts w:hint="eastAsia" w:ascii="仿宋" w:hAnsi="仿宋" w:eastAsia="仿宋" w:cs="仿宋"/>
          <w:spacing w:val="1"/>
          <w:sz w:val="25"/>
          <w:szCs w:val="25"/>
          <w:lang w:val="en-US" w:eastAsia="zh-CN"/>
        </w:rPr>
        <w:t>8</w:t>
      </w:r>
      <w:r>
        <w:rPr>
          <w:rFonts w:ascii="仿宋" w:hAnsi="仿宋" w:eastAsia="仿宋" w:cs="仿宋"/>
          <w:spacing w:val="1"/>
          <w:sz w:val="25"/>
          <w:szCs w:val="25"/>
        </w:rPr>
        <w:t>个，涉及项目金额</w:t>
      </w:r>
      <w:r>
        <w:rPr>
          <w:rFonts w:hint="eastAsia" w:ascii="仿宋" w:hAnsi="仿宋" w:eastAsia="仿宋" w:cs="仿宋"/>
          <w:spacing w:val="1"/>
          <w:sz w:val="25"/>
          <w:szCs w:val="25"/>
          <w:lang w:val="en-US" w:eastAsia="zh-CN"/>
        </w:rPr>
        <w:t>577.60</w:t>
      </w:r>
      <w:r>
        <w:rPr>
          <w:rFonts w:ascii="仿宋" w:hAnsi="仿宋" w:eastAsia="仿宋" w:cs="仿宋"/>
          <w:spacing w:val="1"/>
          <w:sz w:val="25"/>
          <w:szCs w:val="25"/>
        </w:rPr>
        <w:t>万元。</w:t>
      </w:r>
    </w:p>
    <w:p w14:paraId="5455240A">
      <w:pPr>
        <w:spacing w:before="1" w:line="223" w:lineRule="auto"/>
        <w:ind w:left="1812"/>
        <w:rPr>
          <w:rFonts w:hint="eastAsia" w:ascii="仿宋" w:hAnsi="仿宋" w:eastAsia="仿宋" w:cs="仿宋"/>
          <w:sz w:val="25"/>
          <w:szCs w:val="25"/>
          <w:lang w:eastAsia="zh-CN"/>
        </w:rPr>
        <w:sectPr>
          <w:headerReference r:id="rId46" w:type="default"/>
          <w:footerReference r:id="rId47" w:type="default"/>
          <w:pgSz w:w="11900" w:h="16840"/>
          <w:pgMar w:top="642" w:right="0" w:bottom="340" w:left="0" w:header="326" w:footer="93" w:gutter="0"/>
          <w:cols w:space="720" w:num="1"/>
        </w:sectPr>
      </w:pPr>
      <w:r>
        <w:rPr>
          <w:rFonts w:ascii="仿宋" w:hAnsi="仿宋" w:eastAsia="仿宋" w:cs="仿宋"/>
          <w:sz w:val="25"/>
          <w:szCs w:val="25"/>
        </w:rPr>
        <w:t>（项目绩效目标表公开情况见附件</w:t>
      </w:r>
      <w:r>
        <w:rPr>
          <w:rFonts w:hint="eastAsia" w:ascii="仿宋" w:hAnsi="仿宋" w:eastAsia="仿宋" w:cs="仿宋"/>
          <w:sz w:val="25"/>
          <w:szCs w:val="25"/>
          <w:lang w:eastAsia="zh-CN"/>
        </w:rPr>
        <w:t>）</w:t>
      </w:r>
    </w:p>
    <w:p w14:paraId="1A08E199">
      <w:pPr>
        <w:pStyle w:val="2"/>
        <w:spacing w:line="277" w:lineRule="auto"/>
      </w:pPr>
    </w:p>
    <w:p w14:paraId="5762B24A">
      <w:pPr>
        <w:pStyle w:val="2"/>
        <w:spacing w:line="278" w:lineRule="auto"/>
      </w:pPr>
    </w:p>
    <w:p w14:paraId="3C6BB955">
      <w:pPr>
        <w:spacing w:line="12780" w:lineRule="exact"/>
        <w:ind w:firstLine="2881"/>
      </w:pPr>
      <w:r>
        <w:rPr>
          <w:position w:val="-255"/>
        </w:rPr>
        <w:drawing>
          <wp:inline distT="0" distB="0" distL="0" distR="0">
            <wp:extent cx="3912870" cy="81146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8"/>
                    <a:stretch>
                      <a:fillRect/>
                    </a:stretch>
                  </pic:blipFill>
                  <pic:spPr>
                    <a:xfrm>
                      <a:off x="0" y="0"/>
                      <a:ext cx="3913220" cy="8114780"/>
                    </a:xfrm>
                    <a:prstGeom prst="rect">
                      <a:avLst/>
                    </a:prstGeom>
                  </pic:spPr>
                </pic:pic>
              </a:graphicData>
            </a:graphic>
          </wp:inline>
        </w:drawing>
      </w:r>
    </w:p>
    <w:p w14:paraId="31505E70">
      <w:pPr>
        <w:spacing w:line="12780" w:lineRule="exact"/>
        <w:sectPr>
          <w:headerReference r:id="rId48" w:type="default"/>
          <w:footerReference r:id="rId49" w:type="default"/>
          <w:pgSz w:w="11900" w:h="16840"/>
          <w:pgMar w:top="642" w:right="0" w:bottom="340" w:left="0" w:header="326" w:footer="91" w:gutter="0"/>
          <w:cols w:space="720" w:num="1"/>
        </w:sectPr>
      </w:pPr>
    </w:p>
    <w:p w14:paraId="5F647590">
      <w:pPr>
        <w:pStyle w:val="2"/>
        <w:spacing w:line="277" w:lineRule="auto"/>
      </w:pPr>
    </w:p>
    <w:p w14:paraId="753B6A73">
      <w:pPr>
        <w:pStyle w:val="2"/>
        <w:spacing w:line="278" w:lineRule="auto"/>
      </w:pPr>
    </w:p>
    <w:p w14:paraId="61742596">
      <w:pPr>
        <w:spacing w:line="10455" w:lineRule="exact"/>
        <w:ind w:firstLine="2308"/>
      </w:pPr>
      <w:r>
        <w:rPr>
          <w:position w:val="-209"/>
        </w:rPr>
        <w:drawing>
          <wp:inline distT="0" distB="0" distL="0" distR="0">
            <wp:extent cx="4640580" cy="663829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9"/>
                    <a:stretch>
                      <a:fillRect/>
                    </a:stretch>
                  </pic:blipFill>
                  <pic:spPr>
                    <a:xfrm>
                      <a:off x="0" y="0"/>
                      <a:ext cx="4640940" cy="6638742"/>
                    </a:xfrm>
                    <a:prstGeom prst="rect">
                      <a:avLst/>
                    </a:prstGeom>
                  </pic:spPr>
                </pic:pic>
              </a:graphicData>
            </a:graphic>
          </wp:inline>
        </w:drawing>
      </w:r>
    </w:p>
    <w:p w14:paraId="78330FEF">
      <w:pPr>
        <w:spacing w:line="10455" w:lineRule="exact"/>
        <w:sectPr>
          <w:footerReference r:id="rId50" w:type="default"/>
          <w:pgSz w:w="11900" w:h="16840"/>
          <w:pgMar w:top="642" w:right="0" w:bottom="340" w:left="0" w:header="326" w:footer="91" w:gutter="0"/>
          <w:cols w:space="720" w:num="1"/>
        </w:sectPr>
      </w:pPr>
    </w:p>
    <w:p w14:paraId="618217D9">
      <w:pPr>
        <w:pStyle w:val="2"/>
        <w:spacing w:line="277" w:lineRule="auto"/>
      </w:pPr>
    </w:p>
    <w:p w14:paraId="1EC699F0">
      <w:pPr>
        <w:pStyle w:val="2"/>
        <w:spacing w:line="278" w:lineRule="auto"/>
      </w:pPr>
    </w:p>
    <w:p w14:paraId="43AB9515">
      <w:pPr>
        <w:spacing w:line="10206" w:lineRule="exact"/>
        <w:ind w:firstLine="2308"/>
      </w:pPr>
      <w:r>
        <w:rPr>
          <w:position w:val="-204"/>
        </w:rPr>
        <w:drawing>
          <wp:inline distT="0" distB="0" distL="0" distR="0">
            <wp:extent cx="4640580" cy="6480810"/>
            <wp:effectExtent l="0" t="0" r="7620" b="1524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0"/>
                    <a:stretch>
                      <a:fillRect/>
                    </a:stretch>
                  </pic:blipFill>
                  <pic:spPr>
                    <a:xfrm>
                      <a:off x="0" y="0"/>
                      <a:ext cx="4640940" cy="6480840"/>
                    </a:xfrm>
                    <a:prstGeom prst="rect">
                      <a:avLst/>
                    </a:prstGeom>
                  </pic:spPr>
                </pic:pic>
              </a:graphicData>
            </a:graphic>
          </wp:inline>
        </w:drawing>
      </w:r>
    </w:p>
    <w:p w14:paraId="761B3EC3">
      <w:pPr>
        <w:spacing w:line="10206" w:lineRule="exact"/>
        <w:sectPr>
          <w:footerReference r:id="rId51" w:type="default"/>
          <w:pgSz w:w="11900" w:h="16840"/>
          <w:pgMar w:top="642" w:right="0" w:bottom="340" w:left="0" w:header="326" w:footer="93" w:gutter="0"/>
          <w:cols w:space="720" w:num="1"/>
        </w:sectPr>
      </w:pPr>
    </w:p>
    <w:p w14:paraId="2568DDD2">
      <w:pPr>
        <w:pStyle w:val="2"/>
        <w:spacing w:line="277" w:lineRule="auto"/>
      </w:pPr>
    </w:p>
    <w:p w14:paraId="07229A3B">
      <w:pPr>
        <w:pStyle w:val="2"/>
        <w:spacing w:line="278" w:lineRule="auto"/>
      </w:pPr>
    </w:p>
    <w:p w14:paraId="13AB6B88">
      <w:pPr>
        <w:spacing w:line="10455" w:lineRule="exact"/>
        <w:ind w:firstLine="2308"/>
      </w:pPr>
      <w:r>
        <w:rPr>
          <w:position w:val="-209"/>
        </w:rPr>
        <w:drawing>
          <wp:inline distT="0" distB="0" distL="0" distR="0">
            <wp:extent cx="4640580" cy="663829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1"/>
                    <a:stretch>
                      <a:fillRect/>
                    </a:stretch>
                  </pic:blipFill>
                  <pic:spPr>
                    <a:xfrm>
                      <a:off x="0" y="0"/>
                      <a:ext cx="4640940" cy="6638742"/>
                    </a:xfrm>
                    <a:prstGeom prst="rect">
                      <a:avLst/>
                    </a:prstGeom>
                  </pic:spPr>
                </pic:pic>
              </a:graphicData>
            </a:graphic>
          </wp:inline>
        </w:drawing>
      </w:r>
    </w:p>
    <w:p w14:paraId="657661FE">
      <w:pPr>
        <w:spacing w:line="10455" w:lineRule="exact"/>
        <w:sectPr>
          <w:footerReference r:id="rId52" w:type="default"/>
          <w:pgSz w:w="11900" w:h="16840"/>
          <w:pgMar w:top="642" w:right="0" w:bottom="340" w:left="0" w:header="326" w:footer="93" w:gutter="0"/>
          <w:cols w:space="720" w:num="1"/>
        </w:sectPr>
      </w:pPr>
    </w:p>
    <w:p w14:paraId="64883365">
      <w:pPr>
        <w:pStyle w:val="2"/>
        <w:spacing w:line="277" w:lineRule="auto"/>
      </w:pPr>
    </w:p>
    <w:p w14:paraId="0225B569">
      <w:pPr>
        <w:pStyle w:val="2"/>
        <w:spacing w:line="278" w:lineRule="auto"/>
      </w:pPr>
    </w:p>
    <w:p w14:paraId="1A1ABBA6">
      <w:pPr>
        <w:spacing w:line="10455" w:lineRule="exact"/>
        <w:ind w:firstLine="2308"/>
      </w:pPr>
      <w:r>
        <w:rPr>
          <w:position w:val="-209"/>
        </w:rPr>
        <w:drawing>
          <wp:inline distT="0" distB="0" distL="0" distR="0">
            <wp:extent cx="4640580" cy="6638290"/>
            <wp:effectExtent l="0" t="0" r="7620" b="1016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2"/>
                    <a:stretch>
                      <a:fillRect/>
                    </a:stretch>
                  </pic:blipFill>
                  <pic:spPr>
                    <a:xfrm>
                      <a:off x="0" y="0"/>
                      <a:ext cx="4640940" cy="6638742"/>
                    </a:xfrm>
                    <a:prstGeom prst="rect">
                      <a:avLst/>
                    </a:prstGeom>
                  </pic:spPr>
                </pic:pic>
              </a:graphicData>
            </a:graphic>
          </wp:inline>
        </w:drawing>
      </w:r>
    </w:p>
    <w:p w14:paraId="5F5B4EA9">
      <w:pPr>
        <w:spacing w:line="10455" w:lineRule="exact"/>
        <w:sectPr>
          <w:footerReference r:id="rId53" w:type="default"/>
          <w:pgSz w:w="11900" w:h="16840"/>
          <w:pgMar w:top="642" w:right="0" w:bottom="340" w:left="0" w:header="326" w:footer="93" w:gutter="0"/>
          <w:cols w:space="720" w:num="1"/>
        </w:sectPr>
      </w:pPr>
    </w:p>
    <w:p w14:paraId="1C10B847">
      <w:pPr>
        <w:pStyle w:val="2"/>
        <w:spacing w:line="277" w:lineRule="auto"/>
      </w:pPr>
    </w:p>
    <w:p w14:paraId="1280B58D">
      <w:pPr>
        <w:pStyle w:val="2"/>
        <w:spacing w:line="278" w:lineRule="auto"/>
      </w:pPr>
    </w:p>
    <w:p w14:paraId="5840CFC5">
      <w:pPr>
        <w:spacing w:line="10942" w:lineRule="exact"/>
        <w:ind w:firstLine="2308"/>
      </w:pPr>
      <w:r>
        <w:rPr>
          <w:position w:val="-218"/>
        </w:rPr>
        <w:drawing>
          <wp:inline distT="0" distB="0" distL="0" distR="0">
            <wp:extent cx="4640580" cy="6947535"/>
            <wp:effectExtent l="0" t="0" r="7620" b="571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3"/>
                    <a:stretch>
                      <a:fillRect/>
                    </a:stretch>
                  </pic:blipFill>
                  <pic:spPr>
                    <a:xfrm>
                      <a:off x="0" y="0"/>
                      <a:ext cx="4640940" cy="6947680"/>
                    </a:xfrm>
                    <a:prstGeom prst="rect">
                      <a:avLst/>
                    </a:prstGeom>
                  </pic:spPr>
                </pic:pic>
              </a:graphicData>
            </a:graphic>
          </wp:inline>
        </w:drawing>
      </w:r>
    </w:p>
    <w:p w14:paraId="1B90F86D">
      <w:pPr>
        <w:spacing w:line="10942" w:lineRule="exact"/>
        <w:sectPr>
          <w:footerReference r:id="rId54" w:type="default"/>
          <w:pgSz w:w="11900" w:h="16840"/>
          <w:pgMar w:top="642" w:right="0" w:bottom="340" w:left="0" w:header="326" w:footer="93" w:gutter="0"/>
          <w:cols w:space="720" w:num="1"/>
        </w:sectPr>
      </w:pPr>
    </w:p>
    <w:p w14:paraId="1B4A055A">
      <w:pPr>
        <w:pStyle w:val="2"/>
        <w:spacing w:line="277" w:lineRule="auto"/>
      </w:pPr>
    </w:p>
    <w:p w14:paraId="36A0B73D">
      <w:pPr>
        <w:pStyle w:val="2"/>
        <w:spacing w:line="278" w:lineRule="auto"/>
      </w:pPr>
    </w:p>
    <w:p w14:paraId="5E1E0B22">
      <w:pPr>
        <w:spacing w:line="10704" w:lineRule="exact"/>
        <w:ind w:firstLine="2308"/>
      </w:pPr>
      <w:r>
        <w:rPr>
          <w:position w:val="-214"/>
        </w:rPr>
        <w:drawing>
          <wp:inline distT="0" distB="0" distL="0" distR="0">
            <wp:extent cx="4640580" cy="67964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4"/>
                    <a:stretch>
                      <a:fillRect/>
                    </a:stretch>
                  </pic:blipFill>
                  <pic:spPr>
                    <a:xfrm>
                      <a:off x="0" y="0"/>
                      <a:ext cx="4640940" cy="6796645"/>
                    </a:xfrm>
                    <a:prstGeom prst="rect">
                      <a:avLst/>
                    </a:prstGeom>
                  </pic:spPr>
                </pic:pic>
              </a:graphicData>
            </a:graphic>
          </wp:inline>
        </w:drawing>
      </w:r>
    </w:p>
    <w:p w14:paraId="1151021B">
      <w:pPr>
        <w:spacing w:line="10704" w:lineRule="exact"/>
        <w:sectPr>
          <w:footerReference r:id="rId55" w:type="default"/>
          <w:pgSz w:w="11900" w:h="16840"/>
          <w:pgMar w:top="642" w:right="0" w:bottom="340" w:left="0" w:header="326" w:footer="91" w:gutter="0"/>
          <w:cols w:space="720" w:num="1"/>
        </w:sectPr>
      </w:pPr>
    </w:p>
    <w:p w14:paraId="3337180D">
      <w:pPr>
        <w:pStyle w:val="2"/>
        <w:spacing w:line="277" w:lineRule="auto"/>
      </w:pPr>
    </w:p>
    <w:p w14:paraId="0E783895">
      <w:pPr>
        <w:pStyle w:val="2"/>
        <w:spacing w:line="278" w:lineRule="auto"/>
      </w:pPr>
    </w:p>
    <w:p w14:paraId="7FE10467">
      <w:pPr>
        <w:spacing w:line="10704" w:lineRule="exact"/>
        <w:ind w:firstLine="2308"/>
      </w:pPr>
      <w:r>
        <w:rPr>
          <w:position w:val="-214"/>
        </w:rPr>
        <w:drawing>
          <wp:inline distT="0" distB="0" distL="0" distR="0">
            <wp:extent cx="4640580" cy="679640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5"/>
                    <a:stretch>
                      <a:fillRect/>
                    </a:stretch>
                  </pic:blipFill>
                  <pic:spPr>
                    <a:xfrm>
                      <a:off x="0" y="0"/>
                      <a:ext cx="4640940" cy="6796645"/>
                    </a:xfrm>
                    <a:prstGeom prst="rect">
                      <a:avLst/>
                    </a:prstGeom>
                  </pic:spPr>
                </pic:pic>
              </a:graphicData>
            </a:graphic>
          </wp:inline>
        </w:drawing>
      </w:r>
    </w:p>
    <w:p w14:paraId="59849BBD">
      <w:pPr>
        <w:spacing w:line="10704" w:lineRule="exact"/>
        <w:sectPr>
          <w:footerReference r:id="rId56" w:type="default"/>
          <w:pgSz w:w="11900" w:h="16840"/>
          <w:pgMar w:top="642" w:right="0" w:bottom="340" w:left="0" w:header="326" w:footer="93" w:gutter="0"/>
          <w:cols w:space="720" w:num="1"/>
        </w:sectPr>
      </w:pPr>
    </w:p>
    <w:p w14:paraId="4F180123">
      <w:pPr>
        <w:pStyle w:val="2"/>
        <w:spacing w:line="277" w:lineRule="auto"/>
      </w:pPr>
    </w:p>
    <w:p w14:paraId="6C2FA881">
      <w:pPr>
        <w:pStyle w:val="2"/>
        <w:spacing w:line="278" w:lineRule="auto"/>
      </w:pPr>
    </w:p>
    <w:p w14:paraId="6544C891">
      <w:pPr>
        <w:spacing w:line="10206" w:lineRule="exact"/>
        <w:ind w:firstLine="2308"/>
      </w:pPr>
      <w:r>
        <w:rPr>
          <w:position w:val="-204"/>
        </w:rPr>
        <w:drawing>
          <wp:inline distT="0" distB="0" distL="0" distR="0">
            <wp:extent cx="4640580" cy="648081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6"/>
                    <a:stretch>
                      <a:fillRect/>
                    </a:stretch>
                  </pic:blipFill>
                  <pic:spPr>
                    <a:xfrm>
                      <a:off x="0" y="0"/>
                      <a:ext cx="4640940" cy="6480840"/>
                    </a:xfrm>
                    <a:prstGeom prst="rect">
                      <a:avLst/>
                    </a:prstGeom>
                  </pic:spPr>
                </pic:pic>
              </a:graphicData>
            </a:graphic>
          </wp:inline>
        </w:drawing>
      </w:r>
    </w:p>
    <w:p w14:paraId="3A35EE2C">
      <w:pPr>
        <w:spacing w:line="10206" w:lineRule="exact"/>
        <w:sectPr>
          <w:footerReference r:id="rId57" w:type="default"/>
          <w:pgSz w:w="11900" w:h="16840"/>
          <w:pgMar w:top="642" w:right="0" w:bottom="340" w:left="0" w:header="326" w:footer="93" w:gutter="0"/>
          <w:cols w:space="720" w:num="1"/>
        </w:sectPr>
      </w:pPr>
    </w:p>
    <w:p w14:paraId="584E7631">
      <w:pPr>
        <w:pStyle w:val="2"/>
        <w:spacing w:line="277" w:lineRule="auto"/>
      </w:pPr>
    </w:p>
    <w:p w14:paraId="1A0A5BC1">
      <w:pPr>
        <w:pStyle w:val="2"/>
        <w:spacing w:line="278" w:lineRule="auto"/>
      </w:pPr>
    </w:p>
    <w:p w14:paraId="0D4E59A2">
      <w:pPr>
        <w:spacing w:line="10455" w:lineRule="exact"/>
        <w:ind w:firstLine="2308"/>
      </w:pPr>
      <w:r>
        <w:rPr>
          <w:position w:val="-209"/>
        </w:rPr>
        <w:drawing>
          <wp:inline distT="0" distB="0" distL="0" distR="0">
            <wp:extent cx="4640580" cy="663829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7"/>
                    <a:stretch>
                      <a:fillRect/>
                    </a:stretch>
                  </pic:blipFill>
                  <pic:spPr>
                    <a:xfrm>
                      <a:off x="0" y="0"/>
                      <a:ext cx="4640940" cy="6638742"/>
                    </a:xfrm>
                    <a:prstGeom prst="rect">
                      <a:avLst/>
                    </a:prstGeom>
                  </pic:spPr>
                </pic:pic>
              </a:graphicData>
            </a:graphic>
          </wp:inline>
        </w:drawing>
      </w:r>
    </w:p>
    <w:p w14:paraId="0AFF07A0">
      <w:pPr>
        <w:spacing w:line="10455" w:lineRule="exact"/>
        <w:sectPr>
          <w:footerReference r:id="rId58" w:type="default"/>
          <w:pgSz w:w="11900" w:h="16840"/>
          <w:pgMar w:top="642" w:right="0" w:bottom="340" w:left="0" w:header="326" w:footer="93" w:gutter="0"/>
          <w:cols w:space="720" w:num="1"/>
        </w:sectPr>
      </w:pPr>
    </w:p>
    <w:p w14:paraId="1AE53F44">
      <w:pPr>
        <w:pStyle w:val="2"/>
        <w:spacing w:line="277" w:lineRule="auto"/>
      </w:pPr>
    </w:p>
    <w:p w14:paraId="6DA95C24">
      <w:pPr>
        <w:pStyle w:val="2"/>
        <w:spacing w:line="278" w:lineRule="auto"/>
      </w:pPr>
    </w:p>
    <w:p w14:paraId="3F2ACD21">
      <w:pPr>
        <w:spacing w:line="10455" w:lineRule="exact"/>
        <w:ind w:firstLine="2308"/>
      </w:pPr>
      <w:r>
        <w:rPr>
          <w:position w:val="-209"/>
        </w:rPr>
        <w:drawing>
          <wp:inline distT="0" distB="0" distL="0" distR="0">
            <wp:extent cx="4640580" cy="66382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8"/>
                    <a:stretch>
                      <a:fillRect/>
                    </a:stretch>
                  </pic:blipFill>
                  <pic:spPr>
                    <a:xfrm>
                      <a:off x="0" y="0"/>
                      <a:ext cx="4640940" cy="6638742"/>
                    </a:xfrm>
                    <a:prstGeom prst="rect">
                      <a:avLst/>
                    </a:prstGeom>
                  </pic:spPr>
                </pic:pic>
              </a:graphicData>
            </a:graphic>
          </wp:inline>
        </w:drawing>
      </w:r>
    </w:p>
    <w:p w14:paraId="6634A3F0">
      <w:pPr>
        <w:spacing w:line="10455" w:lineRule="exact"/>
        <w:sectPr>
          <w:footerReference r:id="rId59" w:type="default"/>
          <w:pgSz w:w="11900" w:h="16840"/>
          <w:pgMar w:top="642" w:right="0" w:bottom="340" w:left="0" w:header="326" w:footer="93" w:gutter="0"/>
          <w:cols w:space="720" w:num="1"/>
        </w:sectPr>
      </w:pPr>
    </w:p>
    <w:p w14:paraId="72D10A09">
      <w:pPr>
        <w:pStyle w:val="2"/>
        <w:spacing w:line="271" w:lineRule="auto"/>
      </w:pPr>
    </w:p>
    <w:p w14:paraId="3CDE0C30">
      <w:pPr>
        <w:pStyle w:val="2"/>
        <w:spacing w:line="271" w:lineRule="auto"/>
      </w:pPr>
    </w:p>
    <w:p w14:paraId="0E1FDAB9">
      <w:pPr>
        <w:spacing w:before="94" w:line="227" w:lineRule="exact"/>
        <w:ind w:left="1260"/>
        <w:outlineLvl w:val="1"/>
        <w:rPr>
          <w:rFonts w:ascii="微软雅黑" w:hAnsi="微软雅黑" w:eastAsia="微软雅黑" w:cs="微软雅黑"/>
          <w:sz w:val="22"/>
          <w:szCs w:val="22"/>
        </w:rPr>
      </w:pPr>
      <w:bookmarkStart w:id="46" w:name="bookmark30"/>
      <w:bookmarkEnd w:id="46"/>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2F80FB8B">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452DDCA0">
      <w:pPr>
        <w:spacing w:before="135" w:line="321" w:lineRule="auto"/>
        <w:ind w:left="1263" w:right="1223" w:firstLine="461"/>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43"/>
          <w:sz w:val="23"/>
          <w:szCs w:val="23"/>
        </w:rPr>
        <w:t xml:space="preserve"> </w:t>
      </w:r>
      <w:r>
        <w:rPr>
          <w:rFonts w:ascii="仿宋" w:hAnsi="仿宋" w:eastAsia="仿宋" w:cs="仿宋"/>
          <w:spacing w:val="3"/>
          <w:sz w:val="23"/>
          <w:szCs w:val="23"/>
        </w:rPr>
        <w:t>日，兴县市场监督管理局共有公务用车编制10辆，实有11辆，其中：</w:t>
      </w:r>
      <w:r>
        <w:rPr>
          <w:rFonts w:ascii="仿宋" w:hAnsi="仿宋" w:eastAsia="仿宋" w:cs="仿宋"/>
          <w:spacing w:val="2"/>
          <w:sz w:val="23"/>
          <w:szCs w:val="23"/>
        </w:rPr>
        <w:t>领导用车0辆，机要通信用车0辆，应急保障用车0辆，执法执勤用车8辆，特种专业技术用车2</w:t>
      </w:r>
      <w:r>
        <w:rPr>
          <w:rFonts w:ascii="仿宋" w:hAnsi="仿宋" w:eastAsia="仿宋" w:cs="仿宋"/>
          <w:spacing w:val="-1"/>
          <w:sz w:val="23"/>
          <w:szCs w:val="23"/>
        </w:rPr>
        <w:t>辆，事业单位业务用车0辆，其他公务用车1辆。</w:t>
      </w:r>
    </w:p>
    <w:p w14:paraId="4E0B12C1">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69C68947">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截至2024年12月31日，兴县市场监督管理局使用的办公用房建筑总面积2820平方米。</w:t>
      </w:r>
    </w:p>
    <w:p w14:paraId="4DF92F79">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32C9839C">
      <w:pPr>
        <w:spacing w:before="134" w:line="323" w:lineRule="auto"/>
        <w:ind w:left="1264" w:right="1223" w:firstLine="460"/>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日，兴县市场监督管理局占有使用价值50万元（原值）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以上的通用设</w:t>
      </w:r>
      <w:r>
        <w:rPr>
          <w:rFonts w:ascii="仿宋" w:hAnsi="仿宋" w:eastAsia="仿宋" w:cs="仿宋"/>
          <w:spacing w:val="14"/>
          <w:sz w:val="23"/>
          <w:szCs w:val="23"/>
        </w:rPr>
        <w:t>备0台（套</w:t>
      </w:r>
      <w:r>
        <w:rPr>
          <w:rFonts w:ascii="仿宋" w:hAnsi="仿宋" w:eastAsia="仿宋" w:cs="仿宋"/>
          <w:spacing w:val="11"/>
          <w:sz w:val="23"/>
          <w:szCs w:val="23"/>
        </w:rPr>
        <w:t>）</w:t>
      </w:r>
      <w:r>
        <w:rPr>
          <w:rFonts w:ascii="仿宋" w:hAnsi="仿宋" w:eastAsia="仿宋" w:cs="仿宋"/>
          <w:spacing w:val="-41"/>
          <w:sz w:val="23"/>
          <w:szCs w:val="23"/>
        </w:rPr>
        <w:t xml:space="preserve"> </w:t>
      </w:r>
      <w:r>
        <w:rPr>
          <w:rFonts w:ascii="仿宋" w:hAnsi="仿宋" w:eastAsia="仿宋" w:cs="仿宋"/>
          <w:spacing w:val="11"/>
          <w:sz w:val="23"/>
          <w:szCs w:val="23"/>
        </w:rPr>
        <w:t>；</w:t>
      </w:r>
      <w:r>
        <w:rPr>
          <w:rFonts w:ascii="仿宋" w:hAnsi="仿宋" w:eastAsia="仿宋" w:cs="仿宋"/>
          <w:spacing w:val="14"/>
          <w:sz w:val="23"/>
          <w:szCs w:val="23"/>
        </w:rPr>
        <w:t>兴县市场监督管理局占有使用价值100万元（原值）</w:t>
      </w:r>
      <w:r>
        <w:rPr>
          <w:rFonts w:ascii="仿宋" w:hAnsi="仿宋" w:eastAsia="仿宋" w:cs="仿宋"/>
          <w:spacing w:val="-33"/>
          <w:sz w:val="23"/>
          <w:szCs w:val="23"/>
        </w:rPr>
        <w:t xml:space="preserve"> </w:t>
      </w:r>
      <w:r>
        <w:rPr>
          <w:rFonts w:ascii="仿宋" w:hAnsi="仿宋" w:eastAsia="仿宋" w:cs="仿宋"/>
          <w:spacing w:val="14"/>
          <w:sz w:val="23"/>
          <w:szCs w:val="23"/>
        </w:rPr>
        <w:t>以上的通用设备0台</w:t>
      </w:r>
      <w:r>
        <w:rPr>
          <w:rFonts w:ascii="仿宋" w:hAnsi="仿宋" w:eastAsia="仿宋" w:cs="仿宋"/>
          <w:spacing w:val="-4"/>
          <w:sz w:val="23"/>
          <w:szCs w:val="23"/>
        </w:rPr>
        <w:t>（套）。</w:t>
      </w:r>
    </w:p>
    <w:p w14:paraId="07ABDB6A">
      <w:pPr>
        <w:spacing w:before="2" w:line="227" w:lineRule="exact"/>
        <w:ind w:left="1260"/>
        <w:outlineLvl w:val="1"/>
        <w:rPr>
          <w:rFonts w:ascii="微软雅黑" w:hAnsi="微软雅黑" w:eastAsia="微软雅黑" w:cs="微软雅黑"/>
          <w:sz w:val="22"/>
          <w:szCs w:val="22"/>
        </w:rPr>
      </w:pPr>
      <w:bookmarkStart w:id="47" w:name="bookmark31"/>
      <w:bookmarkEnd w:id="47"/>
      <w:r>
        <w:rPr>
          <w:rFonts w:ascii="微软雅黑" w:hAnsi="微软雅黑" w:eastAsia="微软雅黑" w:cs="微软雅黑"/>
          <w:spacing w:val="7"/>
          <w:position w:val="-1"/>
          <w:sz w:val="22"/>
          <w:szCs w:val="22"/>
        </w:rPr>
        <w:t>十二、其他说明</w:t>
      </w:r>
    </w:p>
    <w:p w14:paraId="2D9DE48D">
      <w:pPr>
        <w:spacing w:before="174" w:line="221" w:lineRule="auto"/>
        <w:ind w:left="1725"/>
        <w:outlineLvl w:val="2"/>
        <w:rPr>
          <w:rFonts w:ascii="仿宋" w:hAnsi="仿宋" w:eastAsia="仿宋" w:cs="仿宋"/>
          <w:sz w:val="23"/>
          <w:szCs w:val="23"/>
        </w:rPr>
      </w:pPr>
      <w:bookmarkStart w:id="48" w:name="bookmark32"/>
      <w:bookmarkEnd w:id="48"/>
      <w:r>
        <w:rPr>
          <w:rFonts w:ascii="仿宋" w:hAnsi="仿宋" w:eastAsia="仿宋" w:cs="仿宋"/>
          <w:spacing w:val="-1"/>
          <w:sz w:val="23"/>
          <w:szCs w:val="23"/>
        </w:rPr>
        <w:t>（一）政府购买服务指导性目录</w:t>
      </w:r>
    </w:p>
    <w:p w14:paraId="212A2749">
      <w:pPr>
        <w:spacing w:before="256" w:line="330" w:lineRule="auto"/>
        <w:ind w:left="1270" w:right="1223" w:firstLine="460"/>
        <w:rPr>
          <w:rFonts w:ascii="仿宋" w:hAnsi="仿宋" w:eastAsia="仿宋" w:cs="仿宋"/>
          <w:sz w:val="23"/>
          <w:szCs w:val="23"/>
        </w:rPr>
      </w:pPr>
      <w:r>
        <w:rPr>
          <w:rFonts w:ascii="仿宋" w:hAnsi="仿宋" w:eastAsia="仿宋" w:cs="仿宋"/>
          <w:spacing w:val="4"/>
          <w:sz w:val="23"/>
          <w:szCs w:val="23"/>
        </w:rPr>
        <w:t>兴县财政局文件（兴财购【2024</w:t>
      </w:r>
      <w:r>
        <w:rPr>
          <w:rFonts w:hint="eastAsia" w:ascii="仿宋" w:hAnsi="仿宋" w:eastAsia="仿宋" w:cs="仿宋"/>
          <w:spacing w:val="4"/>
          <w:sz w:val="23"/>
          <w:szCs w:val="23"/>
          <w:lang w:eastAsia="zh-CN"/>
        </w:rPr>
        <w:t>】</w:t>
      </w:r>
      <w:r>
        <w:rPr>
          <w:rFonts w:ascii="仿宋" w:hAnsi="仿宋" w:eastAsia="仿宋" w:cs="仿宋"/>
          <w:spacing w:val="4"/>
          <w:sz w:val="23"/>
          <w:szCs w:val="23"/>
        </w:rPr>
        <w:t>90号）“</w:t>
      </w:r>
      <w:r>
        <w:rPr>
          <w:rFonts w:ascii="仿宋" w:hAnsi="仿宋" w:eastAsia="仿宋" w:cs="仿宋"/>
          <w:spacing w:val="-75"/>
          <w:sz w:val="23"/>
          <w:szCs w:val="23"/>
        </w:rPr>
        <w:t xml:space="preserve"> </w:t>
      </w:r>
      <w:r>
        <w:rPr>
          <w:rFonts w:ascii="仿宋" w:hAnsi="仿宋" w:eastAsia="仿宋" w:cs="仿宋"/>
          <w:spacing w:val="4"/>
          <w:sz w:val="23"/>
          <w:szCs w:val="23"/>
        </w:rPr>
        <w:t>兴县财政局关于转发《山西省财政厅关于印</w:t>
      </w:r>
      <w:r>
        <w:rPr>
          <w:rFonts w:ascii="仿宋" w:hAnsi="仿宋" w:eastAsia="仿宋" w:cs="仿宋"/>
          <w:sz w:val="23"/>
          <w:szCs w:val="23"/>
        </w:rPr>
        <w:t>发集中采购目录及采购限额标准（2024版）的通知》</w:t>
      </w:r>
      <w:r>
        <w:rPr>
          <w:rFonts w:ascii="仿宋" w:hAnsi="仿宋" w:eastAsia="仿宋" w:cs="仿宋"/>
          <w:spacing w:val="-1"/>
          <w:sz w:val="23"/>
          <w:szCs w:val="23"/>
        </w:rPr>
        <w:t>的通知</w:t>
      </w:r>
      <w:r>
        <w:rPr>
          <w:rFonts w:ascii="仿宋" w:hAnsi="仿宋" w:eastAsia="仿宋" w:cs="仿宋"/>
          <w:spacing w:val="-85"/>
          <w:sz w:val="23"/>
          <w:szCs w:val="23"/>
        </w:rPr>
        <w:t xml:space="preserve"> </w:t>
      </w:r>
      <w:r>
        <w:rPr>
          <w:rFonts w:ascii="仿宋" w:hAnsi="仿宋" w:eastAsia="仿宋" w:cs="仿宋"/>
          <w:spacing w:val="-1"/>
          <w:sz w:val="23"/>
          <w:szCs w:val="23"/>
        </w:rPr>
        <w:t>”。</w:t>
      </w:r>
    </w:p>
    <w:p w14:paraId="45C76C1F">
      <w:pPr>
        <w:spacing w:before="118" w:line="222" w:lineRule="auto"/>
        <w:ind w:left="1725"/>
        <w:outlineLvl w:val="2"/>
        <w:rPr>
          <w:rFonts w:ascii="仿宋" w:hAnsi="仿宋" w:eastAsia="仿宋" w:cs="仿宋"/>
          <w:sz w:val="23"/>
          <w:szCs w:val="23"/>
        </w:rPr>
      </w:pPr>
      <w:bookmarkStart w:id="49" w:name="bookmark33"/>
      <w:bookmarkEnd w:id="49"/>
      <w:r>
        <w:rPr>
          <w:rFonts w:ascii="仿宋" w:hAnsi="仿宋" w:eastAsia="仿宋" w:cs="仿宋"/>
          <w:spacing w:val="-3"/>
          <w:sz w:val="23"/>
          <w:szCs w:val="23"/>
        </w:rPr>
        <w:t>（二）其他</w:t>
      </w:r>
    </w:p>
    <w:p w14:paraId="1BDB7DDC">
      <w:pPr>
        <w:spacing w:before="252" w:line="226" w:lineRule="auto"/>
        <w:ind w:left="1727"/>
        <w:rPr>
          <w:rFonts w:ascii="仿宋" w:hAnsi="仿宋" w:eastAsia="仿宋" w:cs="仿宋"/>
          <w:sz w:val="23"/>
          <w:szCs w:val="23"/>
        </w:rPr>
      </w:pPr>
      <w:r>
        <w:rPr>
          <w:rFonts w:ascii="仿宋" w:hAnsi="仿宋" w:eastAsia="仿宋" w:cs="仿宋"/>
          <w:spacing w:val="-9"/>
          <w:sz w:val="23"/>
          <w:szCs w:val="23"/>
        </w:rPr>
        <w:t>无。</w:t>
      </w:r>
    </w:p>
    <w:p w14:paraId="6ED2D850">
      <w:pPr>
        <w:spacing w:line="226" w:lineRule="auto"/>
        <w:rPr>
          <w:rFonts w:ascii="仿宋" w:hAnsi="仿宋" w:eastAsia="仿宋" w:cs="仿宋"/>
          <w:sz w:val="23"/>
          <w:szCs w:val="23"/>
        </w:rPr>
        <w:sectPr>
          <w:headerReference r:id="rId60" w:type="default"/>
          <w:footerReference r:id="rId61" w:type="default"/>
          <w:pgSz w:w="11900" w:h="16840"/>
          <w:pgMar w:top="642" w:right="0" w:bottom="340" w:left="0" w:header="326" w:footer="93" w:gutter="0"/>
          <w:cols w:space="720" w:num="1"/>
        </w:sectPr>
      </w:pPr>
    </w:p>
    <w:p w14:paraId="2D81A527">
      <w:pPr>
        <w:pStyle w:val="2"/>
        <w:spacing w:line="277" w:lineRule="auto"/>
      </w:pPr>
    </w:p>
    <w:p w14:paraId="58139FEC">
      <w:pPr>
        <w:pStyle w:val="2"/>
        <w:spacing w:line="278" w:lineRule="auto"/>
      </w:pPr>
    </w:p>
    <w:p w14:paraId="35535EE6">
      <w:pPr>
        <w:spacing w:line="13461" w:lineRule="exact"/>
        <w:ind w:firstLine="1335"/>
      </w:pPr>
      <w:r>
        <w:rPr>
          <w:position w:val="-269"/>
        </w:rPr>
        <w:drawing>
          <wp:inline distT="0" distB="0" distL="0" distR="0">
            <wp:extent cx="587629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9"/>
                    <a:stretch>
                      <a:fillRect/>
                    </a:stretch>
                  </pic:blipFill>
                  <pic:spPr>
                    <a:xfrm>
                      <a:off x="0" y="0"/>
                      <a:ext cx="5876694" cy="8547295"/>
                    </a:xfrm>
                    <a:prstGeom prst="rect">
                      <a:avLst/>
                    </a:prstGeom>
                  </pic:spPr>
                </pic:pic>
              </a:graphicData>
            </a:graphic>
          </wp:inline>
        </w:drawing>
      </w:r>
    </w:p>
    <w:p w14:paraId="3D1C9E8D">
      <w:pPr>
        <w:spacing w:line="13461" w:lineRule="exact"/>
        <w:sectPr>
          <w:headerReference r:id="rId62" w:type="default"/>
          <w:footerReference r:id="rId63" w:type="default"/>
          <w:pgSz w:w="11900" w:h="16840"/>
          <w:pgMar w:top="642" w:right="0" w:bottom="340" w:left="0" w:header="326" w:footer="93" w:gutter="0"/>
          <w:cols w:space="720" w:num="1"/>
        </w:sectPr>
      </w:pPr>
    </w:p>
    <w:p w14:paraId="4FD22727">
      <w:pPr>
        <w:pStyle w:val="2"/>
        <w:spacing w:line="277" w:lineRule="auto"/>
      </w:pPr>
    </w:p>
    <w:p w14:paraId="04C72B3D">
      <w:pPr>
        <w:pStyle w:val="2"/>
        <w:spacing w:line="278" w:lineRule="auto"/>
      </w:pPr>
    </w:p>
    <w:p w14:paraId="021B0D11">
      <w:pPr>
        <w:spacing w:line="13461" w:lineRule="exact"/>
        <w:ind w:firstLine="1378"/>
      </w:pPr>
      <w:r>
        <w:rPr>
          <w:position w:val="-269"/>
        </w:rPr>
        <w:drawing>
          <wp:inline distT="0" distB="0" distL="0" distR="0">
            <wp:extent cx="5821680"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0"/>
                    <a:stretch>
                      <a:fillRect/>
                    </a:stretch>
                  </pic:blipFill>
                  <pic:spPr>
                    <a:xfrm>
                      <a:off x="0" y="0"/>
                      <a:ext cx="5821771" cy="8547295"/>
                    </a:xfrm>
                    <a:prstGeom prst="rect">
                      <a:avLst/>
                    </a:prstGeom>
                  </pic:spPr>
                </pic:pic>
              </a:graphicData>
            </a:graphic>
          </wp:inline>
        </w:drawing>
      </w:r>
    </w:p>
    <w:p w14:paraId="6B049148">
      <w:pPr>
        <w:spacing w:line="13461" w:lineRule="exact"/>
        <w:sectPr>
          <w:footerReference r:id="rId64" w:type="default"/>
          <w:pgSz w:w="11900" w:h="16840"/>
          <w:pgMar w:top="642" w:right="0" w:bottom="340" w:left="0" w:header="326" w:footer="93" w:gutter="0"/>
          <w:cols w:space="720" w:num="1"/>
        </w:sectPr>
      </w:pPr>
    </w:p>
    <w:p w14:paraId="2EE66271">
      <w:pPr>
        <w:pStyle w:val="2"/>
        <w:spacing w:line="277" w:lineRule="auto"/>
      </w:pPr>
    </w:p>
    <w:p w14:paraId="470A3A0E">
      <w:pPr>
        <w:pStyle w:val="2"/>
        <w:spacing w:line="278" w:lineRule="auto"/>
      </w:pPr>
    </w:p>
    <w:p w14:paraId="48EBEA89">
      <w:pPr>
        <w:spacing w:line="13461" w:lineRule="exact"/>
        <w:ind w:firstLine="1345"/>
      </w:pPr>
      <w:r>
        <w:rPr>
          <w:position w:val="-269"/>
        </w:rPr>
        <w:drawing>
          <wp:inline distT="0" distB="0" distL="0" distR="0">
            <wp:extent cx="5862955"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1"/>
                    <a:stretch>
                      <a:fillRect/>
                    </a:stretch>
                  </pic:blipFill>
                  <pic:spPr>
                    <a:xfrm>
                      <a:off x="0" y="0"/>
                      <a:ext cx="5862964" cy="8547295"/>
                    </a:xfrm>
                    <a:prstGeom prst="rect">
                      <a:avLst/>
                    </a:prstGeom>
                  </pic:spPr>
                </pic:pic>
              </a:graphicData>
            </a:graphic>
          </wp:inline>
        </w:drawing>
      </w:r>
    </w:p>
    <w:p w14:paraId="5FAF1090">
      <w:pPr>
        <w:spacing w:line="13461" w:lineRule="exact"/>
        <w:sectPr>
          <w:footerReference r:id="rId65" w:type="default"/>
          <w:pgSz w:w="11900" w:h="16840"/>
          <w:pgMar w:top="642" w:right="0" w:bottom="340" w:left="0" w:header="326" w:footer="93" w:gutter="0"/>
          <w:cols w:space="720" w:num="1"/>
        </w:sectPr>
      </w:pPr>
    </w:p>
    <w:p w14:paraId="3A7323D1">
      <w:pPr>
        <w:pStyle w:val="2"/>
        <w:spacing w:line="277" w:lineRule="auto"/>
      </w:pPr>
    </w:p>
    <w:p w14:paraId="0B582C15">
      <w:pPr>
        <w:pStyle w:val="2"/>
        <w:spacing w:line="278" w:lineRule="auto"/>
      </w:pPr>
    </w:p>
    <w:p w14:paraId="2D93FAFF">
      <w:pPr>
        <w:spacing w:line="13461" w:lineRule="exact"/>
        <w:ind w:firstLine="1345"/>
      </w:pPr>
      <w:r>
        <w:rPr>
          <w:position w:val="-269"/>
        </w:rPr>
        <w:drawing>
          <wp:inline distT="0" distB="0" distL="0" distR="0">
            <wp:extent cx="5862955"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2"/>
                    <a:stretch>
                      <a:fillRect/>
                    </a:stretch>
                  </pic:blipFill>
                  <pic:spPr>
                    <a:xfrm>
                      <a:off x="0" y="0"/>
                      <a:ext cx="5862964" cy="8547295"/>
                    </a:xfrm>
                    <a:prstGeom prst="rect">
                      <a:avLst/>
                    </a:prstGeom>
                  </pic:spPr>
                </pic:pic>
              </a:graphicData>
            </a:graphic>
          </wp:inline>
        </w:drawing>
      </w:r>
    </w:p>
    <w:p w14:paraId="2A549E82">
      <w:pPr>
        <w:spacing w:line="13461" w:lineRule="exact"/>
        <w:sectPr>
          <w:footerReference r:id="rId66" w:type="default"/>
          <w:pgSz w:w="11900" w:h="16840"/>
          <w:pgMar w:top="642" w:right="0" w:bottom="340" w:left="0" w:header="326" w:footer="93" w:gutter="0"/>
          <w:cols w:space="720" w:num="1"/>
        </w:sectPr>
      </w:pPr>
    </w:p>
    <w:p w14:paraId="464E1B92">
      <w:pPr>
        <w:pStyle w:val="2"/>
        <w:spacing w:line="277" w:lineRule="auto"/>
      </w:pPr>
    </w:p>
    <w:p w14:paraId="571061E8">
      <w:pPr>
        <w:pStyle w:val="2"/>
        <w:spacing w:line="278" w:lineRule="auto"/>
      </w:pPr>
    </w:p>
    <w:p w14:paraId="2FB0E422">
      <w:pPr>
        <w:spacing w:line="13461" w:lineRule="exact"/>
        <w:ind w:firstLine="1345"/>
      </w:pPr>
      <w:r>
        <w:rPr>
          <w:position w:val="-269"/>
        </w:rPr>
        <w:drawing>
          <wp:inline distT="0" distB="0" distL="0" distR="0">
            <wp:extent cx="5862955"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3"/>
                    <a:stretch>
                      <a:fillRect/>
                    </a:stretch>
                  </pic:blipFill>
                  <pic:spPr>
                    <a:xfrm>
                      <a:off x="0" y="0"/>
                      <a:ext cx="5862964" cy="8547295"/>
                    </a:xfrm>
                    <a:prstGeom prst="rect">
                      <a:avLst/>
                    </a:prstGeom>
                  </pic:spPr>
                </pic:pic>
              </a:graphicData>
            </a:graphic>
          </wp:inline>
        </w:drawing>
      </w:r>
    </w:p>
    <w:p w14:paraId="32385693">
      <w:pPr>
        <w:spacing w:line="13461" w:lineRule="exact"/>
        <w:sectPr>
          <w:footerReference r:id="rId67" w:type="default"/>
          <w:pgSz w:w="11900" w:h="16840"/>
          <w:pgMar w:top="642" w:right="0" w:bottom="340" w:left="0" w:header="326" w:footer="93" w:gutter="0"/>
          <w:cols w:space="720" w:num="1"/>
        </w:sectPr>
      </w:pPr>
    </w:p>
    <w:p w14:paraId="2B44605C">
      <w:pPr>
        <w:pStyle w:val="2"/>
        <w:spacing w:line="277" w:lineRule="auto"/>
      </w:pPr>
    </w:p>
    <w:p w14:paraId="71FE4D43">
      <w:pPr>
        <w:pStyle w:val="2"/>
        <w:spacing w:line="278" w:lineRule="auto"/>
      </w:pPr>
    </w:p>
    <w:p w14:paraId="4FAB36C9">
      <w:pPr>
        <w:spacing w:line="13461" w:lineRule="exact"/>
        <w:ind w:firstLine="1367"/>
      </w:pPr>
      <w:r>
        <w:pict>
          <v:shape id="_x0000_s1075" o:spid="_x0000_s1075"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shape="t" fitpath="t" trim="t" xscale="f" string="仅供内部审核" style="font-family:STSong;font-size:8pt;v-text-align:center;"/>
          </v:shape>
        </w:pict>
      </w:r>
      <w:r>
        <w:rPr>
          <w:position w:val="-269"/>
        </w:rPr>
        <w:drawing>
          <wp:inline distT="0" distB="0" distL="0" distR="0">
            <wp:extent cx="5835015"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4"/>
                    <a:stretch>
                      <a:fillRect/>
                    </a:stretch>
                  </pic:blipFill>
                  <pic:spPr>
                    <a:xfrm>
                      <a:off x="0" y="0"/>
                      <a:ext cx="5835503" cy="8547295"/>
                    </a:xfrm>
                    <a:prstGeom prst="rect">
                      <a:avLst/>
                    </a:prstGeom>
                  </pic:spPr>
                </pic:pic>
              </a:graphicData>
            </a:graphic>
          </wp:inline>
        </w:drawing>
      </w:r>
    </w:p>
    <w:p w14:paraId="18910A42">
      <w:pPr>
        <w:spacing w:line="13461" w:lineRule="exact"/>
        <w:sectPr>
          <w:footerReference r:id="rId68" w:type="default"/>
          <w:pgSz w:w="11900" w:h="16840"/>
          <w:pgMar w:top="642" w:right="0" w:bottom="340" w:left="0" w:header="326" w:footer="93" w:gutter="0"/>
          <w:cols w:space="720" w:num="1"/>
        </w:sectPr>
      </w:pPr>
    </w:p>
    <w:p w14:paraId="3317F3C6">
      <w:pPr>
        <w:pStyle w:val="2"/>
        <w:spacing w:line="277" w:lineRule="auto"/>
      </w:pPr>
    </w:p>
    <w:p w14:paraId="356124EE">
      <w:pPr>
        <w:pStyle w:val="2"/>
        <w:spacing w:line="278" w:lineRule="auto"/>
      </w:pPr>
    </w:p>
    <w:p w14:paraId="08F9DCC1">
      <w:pPr>
        <w:spacing w:line="13461" w:lineRule="exact"/>
        <w:ind w:firstLine="1389"/>
      </w:pPr>
      <w:r>
        <w:rPr>
          <w:position w:val="-269"/>
        </w:rPr>
        <w:drawing>
          <wp:inline distT="0" distB="0" distL="0" distR="0">
            <wp:extent cx="5807710"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5"/>
                    <a:stretch>
                      <a:fillRect/>
                    </a:stretch>
                  </pic:blipFill>
                  <pic:spPr>
                    <a:xfrm>
                      <a:off x="0" y="0"/>
                      <a:ext cx="5808041" cy="8547295"/>
                    </a:xfrm>
                    <a:prstGeom prst="rect">
                      <a:avLst/>
                    </a:prstGeom>
                  </pic:spPr>
                </pic:pic>
              </a:graphicData>
            </a:graphic>
          </wp:inline>
        </w:drawing>
      </w:r>
    </w:p>
    <w:p w14:paraId="58504CDD">
      <w:pPr>
        <w:spacing w:line="13461" w:lineRule="exact"/>
        <w:sectPr>
          <w:footerReference r:id="rId69" w:type="default"/>
          <w:pgSz w:w="11900" w:h="16840"/>
          <w:pgMar w:top="642" w:right="0" w:bottom="340" w:left="0" w:header="326" w:footer="93" w:gutter="0"/>
          <w:cols w:space="720" w:num="1"/>
        </w:sectPr>
      </w:pPr>
    </w:p>
    <w:p w14:paraId="4FE7D090">
      <w:pPr>
        <w:pStyle w:val="2"/>
        <w:spacing w:line="277" w:lineRule="auto"/>
      </w:pPr>
    </w:p>
    <w:p w14:paraId="71B2806A">
      <w:pPr>
        <w:pStyle w:val="2"/>
        <w:spacing w:line="278" w:lineRule="auto"/>
      </w:pPr>
    </w:p>
    <w:p w14:paraId="0D58B319">
      <w:pPr>
        <w:spacing w:line="13461" w:lineRule="exact"/>
        <w:ind w:firstLine="1367"/>
      </w:pPr>
      <w:bookmarkStart w:id="53" w:name="_GoBack"/>
      <w:bookmarkEnd w:id="53"/>
      <w:r>
        <w:rPr>
          <w:position w:val="-269"/>
        </w:rPr>
        <w:drawing>
          <wp:inline distT="0" distB="0" distL="0" distR="0">
            <wp:extent cx="5835015" cy="85471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6"/>
                    <a:stretch>
                      <a:fillRect/>
                    </a:stretch>
                  </pic:blipFill>
                  <pic:spPr>
                    <a:xfrm>
                      <a:off x="0" y="0"/>
                      <a:ext cx="5835503" cy="8547295"/>
                    </a:xfrm>
                    <a:prstGeom prst="rect">
                      <a:avLst/>
                    </a:prstGeom>
                  </pic:spPr>
                </pic:pic>
              </a:graphicData>
            </a:graphic>
          </wp:inline>
        </w:drawing>
      </w:r>
    </w:p>
    <w:p w14:paraId="035C61BA">
      <w:pPr>
        <w:spacing w:line="13461" w:lineRule="exact"/>
        <w:sectPr>
          <w:footerReference r:id="rId70" w:type="default"/>
          <w:pgSz w:w="11900" w:h="16840"/>
          <w:pgMar w:top="642" w:right="0" w:bottom="340" w:left="0" w:header="326" w:footer="93" w:gutter="0"/>
          <w:cols w:space="720" w:num="1"/>
        </w:sectPr>
      </w:pPr>
    </w:p>
    <w:p w14:paraId="7D990CE1">
      <w:pPr>
        <w:pStyle w:val="2"/>
        <w:spacing w:line="269" w:lineRule="auto"/>
      </w:pPr>
    </w:p>
    <w:p w14:paraId="04B89E05">
      <w:pPr>
        <w:pStyle w:val="2"/>
        <w:spacing w:line="270" w:lineRule="auto"/>
      </w:pPr>
    </w:p>
    <w:p w14:paraId="15068515">
      <w:pPr>
        <w:spacing w:before="94" w:line="228" w:lineRule="exact"/>
        <w:ind w:left="4986"/>
        <w:outlineLvl w:val="0"/>
        <w:rPr>
          <w:rFonts w:ascii="微软雅黑" w:hAnsi="微软雅黑" w:eastAsia="微软雅黑" w:cs="微软雅黑"/>
          <w:sz w:val="22"/>
          <w:szCs w:val="22"/>
        </w:rPr>
      </w:pPr>
      <w:bookmarkStart w:id="50" w:name="bookmark34"/>
      <w:bookmarkEnd w:id="50"/>
      <w:r>
        <w:rPr>
          <w:rFonts w:ascii="微软雅黑" w:hAnsi="微软雅黑" w:eastAsia="微软雅黑" w:cs="微软雅黑"/>
          <w:spacing w:val="15"/>
          <w:position w:val="-1"/>
          <w:sz w:val="22"/>
          <w:szCs w:val="22"/>
        </w:rPr>
        <w:t>第四部分 名词解释</w:t>
      </w:r>
    </w:p>
    <w:p w14:paraId="567B80FD">
      <w:pPr>
        <w:spacing w:before="307" w:line="325" w:lineRule="auto"/>
        <w:ind w:left="1287" w:right="1223" w:firstLine="435"/>
        <w:rPr>
          <w:rFonts w:ascii="仿宋" w:hAnsi="仿宋" w:eastAsia="仿宋" w:cs="仿宋"/>
          <w:sz w:val="23"/>
          <w:szCs w:val="23"/>
        </w:rPr>
      </w:pPr>
      <w:r>
        <w:rPr>
          <w:rFonts w:ascii="文艺空心黑体" w:hAnsi="文艺空心黑体" w:eastAsia="文艺空心黑体" w:cs="文艺空心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48A19410">
      <w:pPr>
        <w:spacing w:before="1" w:line="219" w:lineRule="auto"/>
        <w:ind w:left="1722"/>
        <w:rPr>
          <w:rFonts w:ascii="仿宋" w:hAnsi="仿宋" w:eastAsia="仿宋" w:cs="仿宋"/>
          <w:sz w:val="23"/>
          <w:szCs w:val="23"/>
        </w:rPr>
      </w:pPr>
      <w:r>
        <w:rPr>
          <w:rFonts w:ascii="文艺空心黑体" w:hAnsi="文艺空心黑体" w:eastAsia="文艺空心黑体" w:cs="文艺空心黑体"/>
          <w:sz w:val="23"/>
          <w:szCs w:val="23"/>
        </w:rPr>
        <w:t>二、项目支出：</w:t>
      </w:r>
      <w:r>
        <w:rPr>
          <w:rFonts w:ascii="仿宋" w:hAnsi="仿宋" w:eastAsia="仿宋" w:cs="仿宋"/>
          <w:sz w:val="23"/>
          <w:szCs w:val="23"/>
        </w:rPr>
        <w:t>指在基本支出之外为完成特定行政任务和事业发展目标所发生的支出。</w:t>
      </w:r>
    </w:p>
    <w:p w14:paraId="78744138">
      <w:pPr>
        <w:spacing w:before="128" w:line="307" w:lineRule="auto"/>
        <w:ind w:left="1266" w:right="1223" w:firstLine="456"/>
        <w:rPr>
          <w:rFonts w:ascii="仿宋" w:hAnsi="仿宋" w:eastAsia="仿宋" w:cs="仿宋"/>
          <w:sz w:val="23"/>
          <w:szCs w:val="23"/>
        </w:rPr>
      </w:pPr>
      <w:r>
        <w:rPr>
          <w:rFonts w:ascii="文艺空心黑体" w:hAnsi="文艺空心黑体" w:eastAsia="文艺空心黑体" w:cs="文艺空心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3A5CCA2D">
      <w:pPr>
        <w:spacing w:before="125" w:line="276" w:lineRule="auto"/>
        <w:ind w:left="1264" w:right="1223" w:firstLine="467"/>
        <w:rPr>
          <w:rFonts w:ascii="仿宋" w:hAnsi="仿宋" w:eastAsia="仿宋" w:cs="仿宋"/>
          <w:sz w:val="23"/>
          <w:szCs w:val="23"/>
        </w:rPr>
      </w:pPr>
      <w:r>
        <w:rPr>
          <w:rFonts w:ascii="文艺空心黑体" w:hAnsi="文艺空心黑体" w:eastAsia="文艺空心黑体" w:cs="文艺空心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6C60ED74">
      <w:pPr>
        <w:spacing w:before="124" w:line="298" w:lineRule="auto"/>
        <w:ind w:left="1263" w:right="1223" w:firstLine="461"/>
        <w:rPr>
          <w:rFonts w:ascii="仿宋" w:hAnsi="仿宋" w:eastAsia="仿宋" w:cs="仿宋"/>
          <w:sz w:val="23"/>
          <w:szCs w:val="23"/>
        </w:rPr>
      </w:pPr>
      <w:r>
        <w:rPr>
          <w:rFonts w:ascii="文艺空心黑体" w:hAnsi="文艺空心黑体" w:eastAsia="文艺空心黑体" w:cs="文艺空心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35E2D245">
      <w:pPr>
        <w:spacing w:before="125" w:line="222" w:lineRule="auto"/>
        <w:ind w:left="1726"/>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六、财政专户管理资金：</w:t>
      </w:r>
    </w:p>
    <w:p w14:paraId="70714E06">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1085A282">
      <w:pPr>
        <w:spacing w:before="30" w:line="276" w:lineRule="auto"/>
        <w:ind w:left="1263" w:right="1260" w:firstLine="454"/>
        <w:rPr>
          <w:rFonts w:ascii="仿宋" w:hAnsi="仿宋" w:eastAsia="仿宋" w:cs="仿宋"/>
          <w:sz w:val="23"/>
          <w:szCs w:val="23"/>
        </w:rPr>
      </w:pPr>
      <w:r>
        <w:rPr>
          <w:rFonts w:ascii="文艺空心黑体" w:hAnsi="文艺空心黑体" w:eastAsia="文艺空心黑体" w:cs="文艺空心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65ACEB05">
      <w:pPr>
        <w:spacing w:before="125" w:line="219" w:lineRule="auto"/>
        <w:ind w:left="1718"/>
        <w:rPr>
          <w:rFonts w:ascii="仿宋" w:hAnsi="仿宋" w:eastAsia="仿宋" w:cs="仿宋"/>
          <w:sz w:val="23"/>
          <w:szCs w:val="23"/>
        </w:rPr>
      </w:pPr>
      <w:r>
        <w:rPr>
          <w:rFonts w:ascii="文艺空心黑体" w:hAnsi="文艺空心黑体" w:eastAsia="文艺空心黑体" w:cs="文艺空心黑体"/>
          <w:sz w:val="23"/>
          <w:szCs w:val="23"/>
        </w:rPr>
        <w:t>八、上年结转：</w:t>
      </w:r>
      <w:r>
        <w:rPr>
          <w:rFonts w:ascii="仿宋" w:hAnsi="仿宋" w:eastAsia="仿宋" w:cs="仿宋"/>
          <w:sz w:val="23"/>
          <w:szCs w:val="23"/>
        </w:rPr>
        <w:t>指以前年度预算安排、结转到本年仍按原规定用途继续使用的资金。</w:t>
      </w:r>
    </w:p>
    <w:p w14:paraId="3970E4E3">
      <w:pPr>
        <w:spacing w:before="128" w:line="274" w:lineRule="auto"/>
        <w:ind w:left="1265" w:right="1223" w:firstLine="458"/>
        <w:rPr>
          <w:rFonts w:ascii="仿宋" w:hAnsi="仿宋" w:eastAsia="仿宋" w:cs="仿宋"/>
          <w:sz w:val="23"/>
          <w:szCs w:val="23"/>
        </w:rPr>
      </w:pPr>
      <w:r>
        <w:rPr>
          <w:rFonts w:ascii="文艺空心黑体" w:hAnsi="文艺空心黑体" w:eastAsia="文艺空心黑体" w:cs="文艺空心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02721E66">
      <w:pPr>
        <w:spacing w:before="126" w:line="272" w:lineRule="auto"/>
        <w:ind w:left="1276" w:right="1260" w:firstLine="445"/>
        <w:rPr>
          <w:rFonts w:ascii="仿宋" w:hAnsi="仿宋" w:eastAsia="仿宋" w:cs="仿宋"/>
          <w:sz w:val="23"/>
          <w:szCs w:val="23"/>
        </w:rPr>
      </w:pPr>
      <w:r>
        <w:rPr>
          <w:rFonts w:ascii="文艺空心黑体" w:hAnsi="文艺空心黑体" w:eastAsia="文艺空心黑体" w:cs="文艺空心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56250D79">
      <w:pPr>
        <w:spacing w:before="134" w:line="221" w:lineRule="auto"/>
        <w:ind w:left="1721"/>
        <w:rPr>
          <w:rFonts w:ascii="仿宋" w:hAnsi="仿宋" w:eastAsia="仿宋" w:cs="仿宋"/>
          <w:sz w:val="23"/>
          <w:szCs w:val="23"/>
        </w:rPr>
      </w:pPr>
      <w:r>
        <w:rPr>
          <w:rFonts w:ascii="文艺空心黑体" w:hAnsi="文艺空心黑体" w:eastAsia="文艺空心黑体" w:cs="文艺空心黑体"/>
          <w:sz w:val="23"/>
          <w:szCs w:val="23"/>
        </w:rPr>
        <w:t>十一、国有资本经营预算：</w:t>
      </w:r>
      <w:r>
        <w:rPr>
          <w:rFonts w:ascii="仿宋" w:hAnsi="仿宋" w:eastAsia="仿宋" w:cs="仿宋"/>
          <w:sz w:val="23"/>
          <w:szCs w:val="23"/>
        </w:rPr>
        <w:t>是对国有资本收益作出支出安排的收支预算。</w:t>
      </w:r>
    </w:p>
    <w:p w14:paraId="039B4B37">
      <w:pPr>
        <w:spacing w:before="124" w:line="221" w:lineRule="auto"/>
        <w:ind w:left="1721"/>
        <w:rPr>
          <w:rFonts w:ascii="仿宋" w:hAnsi="仿宋" w:eastAsia="仿宋" w:cs="仿宋"/>
          <w:sz w:val="23"/>
          <w:szCs w:val="23"/>
        </w:rPr>
      </w:pPr>
      <w:r>
        <w:rPr>
          <w:rFonts w:ascii="文艺空心黑体" w:hAnsi="文艺空心黑体" w:eastAsia="文艺空心黑体" w:cs="文艺空心黑体"/>
          <w:sz w:val="23"/>
          <w:szCs w:val="23"/>
        </w:rPr>
        <w:t>十二、财政拨款：</w:t>
      </w:r>
      <w:r>
        <w:rPr>
          <w:rFonts w:ascii="仿宋" w:hAnsi="仿宋" w:eastAsia="仿宋" w:cs="仿宋"/>
          <w:sz w:val="23"/>
          <w:szCs w:val="23"/>
        </w:rPr>
        <w:t>包含一般公共预算、政府性基金预算、国有资本经营预算。</w:t>
      </w:r>
    </w:p>
    <w:sectPr>
      <w:headerReference r:id="rId71" w:type="default"/>
      <w:footerReference r:id="rId72"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文艺空心黑体">
    <w:altName w:val="黑体"/>
    <w:panose1 w:val="02010600030101010101"/>
    <w:charset w:val="86"/>
    <w:family w:val="auto"/>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AB77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CA50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E4E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362C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A396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9BF9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BA8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1EC4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38E9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FA5A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A1284">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86EA2">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CA2E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F68D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E682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2A2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EF4A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60E3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A0E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CDA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218C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8B588">
    <w:pPr>
      <w:spacing w:line="236" w:lineRule="exact"/>
      <w:ind w:left="5886"/>
      <w:rPr>
        <w:rFonts w:ascii="华文宋体" w:hAnsi="华文宋体" w:eastAsia="华文宋体" w:cs="华文宋体"/>
        <w:sz w:val="16"/>
        <w:szCs w:val="16"/>
      </w:rPr>
    </w:pPr>
    <w:bookmarkStart w:id="51" w:name="bookmark48"/>
    <w:bookmarkEnd w:id="51"/>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2F2B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4A35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673C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4A22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7B3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D158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7C69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F399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9C3B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B52E8">
    <w:pPr>
      <w:spacing w:line="237" w:lineRule="exact"/>
      <w:ind w:left="5886"/>
      <w:rPr>
        <w:rFonts w:ascii="华文宋体" w:hAnsi="华文宋体" w:eastAsia="华文宋体" w:cs="华文宋体"/>
        <w:sz w:val="16"/>
        <w:szCs w:val="16"/>
      </w:rPr>
    </w:pPr>
    <w:bookmarkStart w:id="52" w:name="bookmark49"/>
    <w:bookmarkEnd w:id="52"/>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9044D">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E7E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B13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32BA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DCFCD">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F2683">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130A8">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00F8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4A92">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35AE2">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DE0F">
    <w:pPr>
      <w:spacing w:before="32" w:line="227" w:lineRule="auto"/>
      <w:ind w:left="649"/>
      <w:rPr>
        <w:rFonts w:ascii="华文宋体" w:hAnsi="华文宋体" w:eastAsia="华文宋体" w:cs="华文宋体"/>
        <w:sz w:val="16"/>
        <w:szCs w:val="16"/>
      </w:rPr>
    </w:pPr>
    <w:r>
      <w:pict>
        <v:shape id="_x0000_s2125" o:spid="_x0000_s2125"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23DF3">
    <w:pPr>
      <w:spacing w:before="32" w:line="227" w:lineRule="auto"/>
      <w:ind w:left="649"/>
      <w:rPr>
        <w:rFonts w:ascii="华文宋体" w:hAnsi="华文宋体" w:eastAsia="华文宋体" w:cs="华文宋体"/>
        <w:sz w:val="16"/>
        <w:szCs w:val="16"/>
      </w:rPr>
    </w:pPr>
    <w:r>
      <w:pict>
        <v:shape id="_x0000_s2144" o:spid="_x0000_s2144"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C3FC9">
    <w:pPr>
      <w:spacing w:before="32" w:line="227" w:lineRule="auto"/>
      <w:ind w:left="649"/>
      <w:rPr>
        <w:rFonts w:ascii="华文宋体" w:hAnsi="华文宋体" w:eastAsia="华文宋体" w:cs="华文宋体"/>
        <w:sz w:val="16"/>
        <w:szCs w:val="16"/>
      </w:rPr>
    </w:pPr>
    <w:r>
      <w:pict>
        <v:shape id="_x0000_s2154" o:spid="_x0000_s2154"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05BC">
    <w:pPr>
      <w:spacing w:before="32" w:line="227" w:lineRule="auto"/>
      <w:ind w:left="649"/>
      <w:rPr>
        <w:rFonts w:ascii="华文宋体" w:hAnsi="华文宋体" w:eastAsia="华文宋体" w:cs="华文宋体"/>
        <w:sz w:val="16"/>
        <w:szCs w:val="16"/>
      </w:rPr>
    </w:pPr>
    <w:r>
      <w:pict>
        <v:shape id="_x0000_s2169" o:spid="_x0000_s2169"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8A7A5">
    <w:pPr>
      <w:spacing w:before="32" w:line="227" w:lineRule="auto"/>
      <w:ind w:left="649"/>
      <w:rPr>
        <w:rFonts w:ascii="华文宋体" w:hAnsi="华文宋体" w:eastAsia="华文宋体" w:cs="华文宋体"/>
        <w:sz w:val="16"/>
        <w:szCs w:val="16"/>
      </w:rPr>
    </w:pPr>
    <w:r>
      <w:pict>
        <v:shape id="_x0000_s2187" o:spid="_x0000_s2187"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ACF82">
    <w:pPr>
      <w:spacing w:before="32" w:line="227" w:lineRule="auto"/>
      <w:ind w:left="649"/>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C4730">
    <w:pPr>
      <w:spacing w:before="32" w:line="227" w:lineRule="auto"/>
      <w:ind w:left="649"/>
      <w:rPr>
        <w:rFonts w:ascii="华文宋体" w:hAnsi="华文宋体" w:eastAsia="华文宋体" w:cs="华文宋体"/>
        <w:sz w:val="16"/>
        <w:szCs w:val="16"/>
      </w:rPr>
    </w:pPr>
    <w:r>
      <w:pict>
        <v:shape id="_x0000_s2207" o:spid="_x0000_s2207" style="position:absolute;left:0pt;margin-left:30pt;margin-top:29.5pt;height:1pt;width:535pt;mso-position-horizontal-relative:page;mso-position-vertical-relative:page;z-index:-25164390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2A63F">
    <w:pPr>
      <w:spacing w:before="32" w:line="227" w:lineRule="auto"/>
      <w:ind w:left="649"/>
      <w:rPr>
        <w:rFonts w:ascii="华文宋体" w:hAnsi="华文宋体" w:eastAsia="华文宋体" w:cs="华文宋体"/>
        <w:sz w:val="16"/>
        <w:szCs w:val="16"/>
      </w:rPr>
    </w:pPr>
    <w:r>
      <w:pict>
        <v:shape id="_x0000_s2217" o:spid="_x0000_s2217" style="position:absolute;left:0pt;margin-left:30pt;margin-top:29.5pt;height:1pt;width:535pt;mso-position-horizontal-relative:page;mso-position-vertical-relative:page;z-index:-25164288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1FFAB">
    <w:pPr>
      <w:spacing w:before="32" w:line="227" w:lineRule="auto"/>
      <w:ind w:left="649"/>
      <w:rPr>
        <w:rFonts w:ascii="华文宋体" w:hAnsi="华文宋体" w:eastAsia="华文宋体" w:cs="华文宋体"/>
        <w:sz w:val="16"/>
        <w:szCs w:val="16"/>
      </w:rPr>
    </w:pPr>
    <w:r>
      <w:pict>
        <v:shape id="_x0000_s2227" o:spid="_x0000_s2227"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C1C8F">
    <w:pPr>
      <w:spacing w:before="32" w:line="227" w:lineRule="auto"/>
      <w:ind w:left="649"/>
      <w:rPr>
        <w:rFonts w:ascii="华文宋体" w:hAnsi="华文宋体" w:eastAsia="华文宋体" w:cs="华文宋体"/>
        <w:sz w:val="16"/>
        <w:szCs w:val="16"/>
      </w:rPr>
    </w:pPr>
    <w:r>
      <w:pict>
        <v:shape id="_x0000_s2239" o:spid="_x0000_s2239"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99CD7">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84F4D">
    <w:pPr>
      <w:spacing w:before="32" w:line="227" w:lineRule="auto"/>
      <w:ind w:left="649"/>
      <w:rPr>
        <w:rFonts w:ascii="华文宋体" w:hAnsi="华文宋体" w:eastAsia="华文宋体" w:cs="华文宋体"/>
        <w:sz w:val="16"/>
        <w:szCs w:val="16"/>
      </w:rPr>
    </w:pPr>
    <w:r>
      <w:pict>
        <v:shape id="_x0000_s2249" o:spid="_x0000_s2249"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265A">
    <w:pPr>
      <w:spacing w:before="32" w:line="227" w:lineRule="auto"/>
      <w:ind w:left="649"/>
      <w:rPr>
        <w:rFonts w:ascii="华文宋体" w:hAnsi="华文宋体" w:eastAsia="华文宋体" w:cs="华文宋体"/>
        <w:sz w:val="16"/>
        <w:szCs w:val="16"/>
      </w:rPr>
    </w:pPr>
    <w:r>
      <w:pict>
        <v:shape id="_x0000_s2263" o:spid="_x0000_s2263" style="position:absolute;left:0pt;margin-left:30pt;margin-top:29.5pt;height:1pt;width:535pt;mso-position-horizontal-relative:page;mso-position-vertical-relative:page;z-index:-2516377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509A1">
    <w:pPr>
      <w:spacing w:before="32" w:line="227" w:lineRule="auto"/>
      <w:ind w:left="649"/>
      <w:rPr>
        <w:rFonts w:ascii="华文宋体" w:hAnsi="华文宋体" w:eastAsia="华文宋体" w:cs="华文宋体"/>
        <w:sz w:val="16"/>
        <w:szCs w:val="16"/>
      </w:rPr>
    </w:pPr>
    <w:r>
      <w:pict>
        <v:shape id="_x0000_s2280" o:spid="_x0000_s2280" style="position:absolute;left:0pt;margin-left:30pt;margin-top:29.5pt;height:1pt;width:535pt;mso-position-horizontal-relative:page;mso-position-vertical-relative:page;z-index:-25163673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8457">
    <w:pPr>
      <w:spacing w:before="32" w:line="227" w:lineRule="auto"/>
      <w:ind w:left="649"/>
      <w:rPr>
        <w:rFonts w:ascii="华文宋体" w:hAnsi="华文宋体" w:eastAsia="华文宋体" w:cs="华文宋体"/>
        <w:sz w:val="16"/>
        <w:szCs w:val="16"/>
      </w:rPr>
    </w:pPr>
    <w:r>
      <mc:AlternateContent>
        <mc:Choice Requires="wps">
          <w:drawing>
            <wp:anchor distT="0" distB="0" distL="114300" distR="114300" simplePos="0" relativeHeight="251677696" behindDoc="1" locked="0" layoutInCell="0" allowOverlap="1">
              <wp:simplePos x="0" y="0"/>
              <wp:positionH relativeFrom="page">
                <wp:posOffset>381000</wp:posOffset>
              </wp:positionH>
              <wp:positionV relativeFrom="page">
                <wp:posOffset>374650</wp:posOffset>
              </wp:positionV>
              <wp:extent cx="6794500" cy="12700"/>
              <wp:effectExtent l="0" t="0" r="0" b="0"/>
              <wp:wrapNone/>
              <wp:docPr id="1" name="任意多边形 1"/>
              <wp:cNvGraphicFramePr/>
              <a:graphic xmlns:a="http://schemas.openxmlformats.org/drawingml/2006/main">
                <a:graphicData uri="http://schemas.microsoft.com/office/word/2010/wordprocessingShape">
                  <wps:wsp>
                    <wps:cNvSpPr/>
                    <wps:spPr>
                      <a:xfrm>
                        <a:off x="0" y="0"/>
                        <a:ext cx="6794500" cy="12700"/>
                      </a:xfrm>
                      <a:custGeom>
                        <a:avLst/>
                        <a:gdLst/>
                        <a:ahLst/>
                        <a:cxnLst/>
                        <a:pathLst>
                          <a:path w="10700" h="20">
                            <a:moveTo>
                              <a:pt x="0" y="10"/>
                            </a:moveTo>
                            <a:lnTo>
                              <a:pt x="10700" y="10"/>
                            </a:lnTo>
                          </a:path>
                        </a:pathLst>
                      </a:custGeom>
                      <a:noFill/>
                      <a:ln w="12700" cap="flat" cmpd="sng">
                        <a:solidFill>
                          <a:srgbClr val="646464"/>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0pt;margin-top:29.5pt;height:1pt;width:535pt;mso-position-horizontal-relative:page;mso-position-vertical-relative:page;z-index:-251638784;mso-width-relative:page;mso-height-relative:page;" filled="f" stroked="t" coordsize="10700,20" o:allowincell="f" o:gfxdata="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lD8jjUAAAACQEAAA8AAAAAAAAAAQAgAAAAIgAAAGRycy9k&#10;b3ducmV2LnhtbFBLAQIUABQAAAAIAIdO4kCze3jbPwIAAKoEAAAOAAAAAAAAAAEAIAAAACMBAABk&#10;cnMvZTJvRG9jLnhtbFBLBQYAAAAABgAGAFkBAADUBQAAAAA=&#10;" path="m0,10l10700,10e">
              <v:fill on="f" focussize="0,0"/>
              <v:stroke weight="1pt" color="#646464" miterlimit="10" joinstyle="miter"/>
              <v:imagedata o:title=""/>
              <o:lock v:ext="edit" aspectratio="f"/>
            </v:shape>
          </w:pict>
        </mc:Fallback>
      </mc:AlternateContent>
    </w:r>
    <w:r>
      <w:rPr>
        <w:rFonts w:ascii="华文宋体" w:hAnsi="华文宋体" w:eastAsia="华文宋体" w:cs="华文宋体"/>
        <w:spacing w:val="-1"/>
        <w:sz w:val="16"/>
        <w:szCs w:val="16"/>
      </w:rPr>
      <w:t>兴县市场监督管理局2024年单位预算公开报告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F07C6">
    <w:pPr>
      <w:spacing w:before="32" w:line="227" w:lineRule="auto"/>
      <w:ind w:left="649"/>
      <w:rPr>
        <w:rFonts w:ascii="华文宋体" w:hAnsi="华文宋体" w:eastAsia="华文宋体" w:cs="华文宋体"/>
        <w:sz w:val="16"/>
        <w:szCs w:val="16"/>
      </w:rPr>
    </w:pPr>
    <w:r>
      <w:pict>
        <v:shape id="_x0000_s2302" o:spid="_x0000_s2302" style="position:absolute;left:0pt;margin-left:30pt;margin-top:29.5pt;height:1pt;width:535pt;mso-position-horizontal-relative:page;mso-position-vertical-relative:page;z-index:-2516357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8AB67">
    <w:pPr>
      <w:spacing w:before="32" w:line="227" w:lineRule="auto"/>
      <w:ind w:left="649"/>
      <w:rPr>
        <w:rFonts w:ascii="华文宋体" w:hAnsi="华文宋体" w:eastAsia="华文宋体" w:cs="华文宋体"/>
        <w:sz w:val="16"/>
        <w:szCs w:val="16"/>
      </w:rPr>
    </w:pPr>
    <w:r>
      <w:pict>
        <v:shape id="_x0000_s2303" o:spid="_x0000_s230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19A4">
    <w:pPr>
      <w:spacing w:before="32" w:line="227" w:lineRule="auto"/>
      <w:ind w:left="649"/>
      <w:rPr>
        <w:rFonts w:ascii="华文宋体" w:hAnsi="华文宋体" w:eastAsia="华文宋体" w:cs="华文宋体"/>
        <w:sz w:val="16"/>
        <w:szCs w:val="16"/>
      </w:rPr>
    </w:pPr>
    <w:r>
      <w:pict>
        <v:shape id="_x0000_s2315" o:spid="_x0000_s231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E334">
    <w:pPr>
      <w:spacing w:before="32" w:line="227" w:lineRule="auto"/>
      <w:ind w:left="649"/>
      <w:rPr>
        <w:rFonts w:ascii="华文宋体" w:hAnsi="华文宋体" w:eastAsia="华文宋体" w:cs="华文宋体"/>
        <w:sz w:val="16"/>
        <w:szCs w:val="16"/>
      </w:rPr>
    </w:pPr>
    <w:r>
      <w:pict>
        <v:shape id="_x0000_s2324" o:spid="_x0000_s2324" style="position:absolute;left:0pt;margin-left:30pt;margin-top:29.5pt;height:1pt;width:535pt;mso-position-horizontal-relative:page;mso-position-vertical-relative:page;z-index:-2516336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C4476">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DA9B5">
    <w:pPr>
      <w:spacing w:before="32" w:line="227" w:lineRule="auto"/>
      <w:ind w:left="649"/>
      <w:rPr>
        <w:rFonts w:ascii="华文宋体" w:hAnsi="华文宋体" w:eastAsia="华文宋体" w:cs="华文宋体"/>
        <w:sz w:val="16"/>
        <w:szCs w:val="16"/>
      </w:rPr>
    </w:pPr>
    <w:r>
      <w:pict>
        <v:shape id="_x0000_s2073" o:spid="_x0000_s2073"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13958">
    <w:pPr>
      <w:spacing w:before="32" w:line="227" w:lineRule="auto"/>
      <w:ind w:left="649"/>
      <w:rPr>
        <w:rFonts w:ascii="华文宋体" w:hAnsi="华文宋体" w:eastAsia="华文宋体" w:cs="华文宋体"/>
        <w:sz w:val="16"/>
        <w:szCs w:val="16"/>
      </w:rPr>
    </w:pPr>
    <w:r>
      <w:pict>
        <v:shape id="_x0000_s2090" o:spid="_x0000_s2090"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F7350">
    <w:pPr>
      <w:spacing w:before="32" w:line="227" w:lineRule="auto"/>
      <w:ind w:left="649"/>
      <w:rPr>
        <w:rFonts w:ascii="华文宋体" w:hAnsi="华文宋体" w:eastAsia="华文宋体" w:cs="华文宋体"/>
        <w:sz w:val="16"/>
        <w:szCs w:val="16"/>
      </w:rPr>
    </w:pPr>
    <w:r>
      <w:pict>
        <v:shape id="_x0000_s2099" o:spid="_x0000_s2099"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7D605">
    <w:pPr>
      <w:spacing w:before="32" w:line="227" w:lineRule="auto"/>
      <w:ind w:left="649"/>
      <w:rPr>
        <w:rFonts w:ascii="华文宋体" w:hAnsi="华文宋体" w:eastAsia="华文宋体" w:cs="华文宋体"/>
        <w:sz w:val="16"/>
        <w:szCs w:val="16"/>
      </w:rPr>
    </w:pPr>
    <w:r>
      <w:pict>
        <v:shape id="_x0000_s2108" o:spid="_x0000_s2108"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2D15D">
    <w:pPr>
      <w:spacing w:before="32" w:line="227" w:lineRule="auto"/>
      <w:ind w:left="649"/>
      <w:rPr>
        <w:rFonts w:ascii="华文宋体" w:hAnsi="华文宋体" w:eastAsia="华文宋体" w:cs="华文宋体"/>
        <w:sz w:val="16"/>
        <w:szCs w:val="16"/>
      </w:rPr>
    </w:pPr>
    <w:r>
      <w:pict>
        <v:shape id="_x0000_s2109" o:spid="_x0000_s2109" style="position:absolute;left:0pt;margin-left:30pt;margin-top:29.5pt;height:1pt;width:782pt;mso-position-horizontal-relative:page;mso-position-vertical-relative:page;z-index:-251652096;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8FA22">
    <w:pPr>
      <w:spacing w:before="32" w:line="227" w:lineRule="auto"/>
      <w:ind w:left="649"/>
      <w:rPr>
        <w:rFonts w:ascii="华文宋体" w:hAnsi="华文宋体" w:eastAsia="华文宋体" w:cs="华文宋体"/>
        <w:sz w:val="16"/>
        <w:szCs w:val="16"/>
      </w:rPr>
    </w:pPr>
    <w:r>
      <w:pict>
        <v:shape id="_x0000_s2124" o:spid="_x0000_s2124" style="position:absolute;left:0pt;margin-left:30pt;margin-top:29.5pt;height:1pt;width:782pt;mso-position-horizontal-relative:page;mso-position-vertical-relative:page;z-index:-25165107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兴县市场监督管理局2025年单位预算公开报告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2A05901"/>
    <w:rsid w:val="0374413D"/>
    <w:rsid w:val="12AC4960"/>
    <w:rsid w:val="177B1AE6"/>
    <w:rsid w:val="18CE5C46"/>
    <w:rsid w:val="1EE91A2B"/>
    <w:rsid w:val="22375C91"/>
    <w:rsid w:val="2A621BEB"/>
    <w:rsid w:val="2CC112FC"/>
    <w:rsid w:val="2D0363AE"/>
    <w:rsid w:val="2D5A18D6"/>
    <w:rsid w:val="2EE95130"/>
    <w:rsid w:val="31F167D5"/>
    <w:rsid w:val="34650059"/>
    <w:rsid w:val="376E08C8"/>
    <w:rsid w:val="383B2EA0"/>
    <w:rsid w:val="3A302223"/>
    <w:rsid w:val="425A3F23"/>
    <w:rsid w:val="442B3228"/>
    <w:rsid w:val="4A950118"/>
    <w:rsid w:val="50DC644B"/>
    <w:rsid w:val="572C4754"/>
    <w:rsid w:val="595523B7"/>
    <w:rsid w:val="5C904CB9"/>
    <w:rsid w:val="5F4759C1"/>
    <w:rsid w:val="655E66A7"/>
    <w:rsid w:val="66B626E3"/>
    <w:rsid w:val="6C342AFC"/>
    <w:rsid w:val="6CB25DC5"/>
    <w:rsid w:val="6E712470"/>
    <w:rsid w:val="73944C37"/>
    <w:rsid w:val="73FC367D"/>
    <w:rsid w:val="780A115F"/>
    <w:rsid w:val="7A6C2163"/>
    <w:rsid w:val="7B5F3D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1.xml"/><Relationship Id="rId96" Type="http://schemas.openxmlformats.org/officeDocument/2006/relationships/image" Target="media/image23.png"/><Relationship Id="rId95" Type="http://schemas.openxmlformats.org/officeDocument/2006/relationships/image" Target="media/image22.png"/><Relationship Id="rId94" Type="http://schemas.openxmlformats.org/officeDocument/2006/relationships/image" Target="media/image21.png"/><Relationship Id="rId93" Type="http://schemas.openxmlformats.org/officeDocument/2006/relationships/image" Target="media/image20.png"/><Relationship Id="rId92" Type="http://schemas.openxmlformats.org/officeDocument/2006/relationships/image" Target="media/image19.png"/><Relationship Id="rId91" Type="http://schemas.openxmlformats.org/officeDocument/2006/relationships/image" Target="media/image18.png"/><Relationship Id="rId90" Type="http://schemas.openxmlformats.org/officeDocument/2006/relationships/image" Target="media/image17.png"/><Relationship Id="rId9" Type="http://schemas.openxmlformats.org/officeDocument/2006/relationships/footer" Target="footer1.xml"/><Relationship Id="rId89" Type="http://schemas.openxmlformats.org/officeDocument/2006/relationships/image" Target="media/image16.png"/><Relationship Id="rId88" Type="http://schemas.openxmlformats.org/officeDocument/2006/relationships/image" Target="media/image15.png"/><Relationship Id="rId87" Type="http://schemas.openxmlformats.org/officeDocument/2006/relationships/image" Target="media/image14.png"/><Relationship Id="rId86" Type="http://schemas.openxmlformats.org/officeDocument/2006/relationships/image" Target="media/image13.png"/><Relationship Id="rId85" Type="http://schemas.openxmlformats.org/officeDocument/2006/relationships/image" Target="media/image12.png"/><Relationship Id="rId84" Type="http://schemas.openxmlformats.org/officeDocument/2006/relationships/image" Target="media/image11.png"/><Relationship Id="rId83" Type="http://schemas.openxmlformats.org/officeDocument/2006/relationships/image" Target="media/image10.png"/><Relationship Id="rId82" Type="http://schemas.openxmlformats.org/officeDocument/2006/relationships/image" Target="media/image9.png"/><Relationship Id="rId81" Type="http://schemas.openxmlformats.org/officeDocument/2006/relationships/image" Target="media/image8.png"/><Relationship Id="rId80" Type="http://schemas.openxmlformats.org/officeDocument/2006/relationships/image" Target="media/image7.png"/><Relationship Id="rId8" Type="http://schemas.openxmlformats.org/officeDocument/2006/relationships/header" Target="header4.xml"/><Relationship Id="rId79" Type="http://schemas.openxmlformats.org/officeDocument/2006/relationships/image" Target="media/image6.png"/><Relationship Id="rId78" Type="http://schemas.openxmlformats.org/officeDocument/2006/relationships/image" Target="media/image5.png"/><Relationship Id="rId77" Type="http://schemas.openxmlformats.org/officeDocument/2006/relationships/image" Target="media/image4.png"/><Relationship Id="rId76" Type="http://schemas.openxmlformats.org/officeDocument/2006/relationships/image" Target="media/image3.png"/><Relationship Id="rId75" Type="http://schemas.openxmlformats.org/officeDocument/2006/relationships/image" Target="media/image2.png"/><Relationship Id="rId74" Type="http://schemas.openxmlformats.org/officeDocument/2006/relationships/image" Target="media/image1.png"/><Relationship Id="rId73" Type="http://schemas.openxmlformats.org/officeDocument/2006/relationships/theme" Target="theme/theme1.xml"/><Relationship Id="rId72" Type="http://schemas.openxmlformats.org/officeDocument/2006/relationships/footer" Target="footer41.xml"/><Relationship Id="rId71" Type="http://schemas.openxmlformats.org/officeDocument/2006/relationships/header" Target="header27.xml"/><Relationship Id="rId70" Type="http://schemas.openxmlformats.org/officeDocument/2006/relationships/footer" Target="footer40.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footer" Target="footer37.xml"/><Relationship Id="rId66" Type="http://schemas.openxmlformats.org/officeDocument/2006/relationships/footer" Target="footer36.xml"/><Relationship Id="rId65" Type="http://schemas.openxmlformats.org/officeDocument/2006/relationships/footer" Target="footer35.xml"/><Relationship Id="rId64" Type="http://schemas.openxmlformats.org/officeDocument/2006/relationships/footer" Target="footer34.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header" Target="header2.xml"/><Relationship Id="rId59" Type="http://schemas.openxmlformats.org/officeDocument/2006/relationships/footer" Target="footer31.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footer" Target="footer24.xml"/><Relationship Id="rId51" Type="http://schemas.openxmlformats.org/officeDocument/2006/relationships/footer" Target="footer23.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footer" Target="footer21.xml"/><Relationship Id="rId48" Type="http://schemas.openxmlformats.org/officeDocument/2006/relationships/header" Target="header24.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3"/>
    <customShpInfo spid="_x0000_s2090"/>
    <customShpInfo spid="_x0000_s2099"/>
    <customShpInfo spid="_x0000_s2108"/>
    <customShpInfo spid="_x0000_s2109"/>
    <customShpInfo spid="_x0000_s2124"/>
    <customShpInfo spid="_x0000_s2125"/>
    <customShpInfo spid="_x0000_s2144"/>
    <customShpInfo spid="_x0000_s2154"/>
    <customShpInfo spid="_x0000_s2169"/>
    <customShpInfo spid="_x0000_s2187"/>
    <customShpInfo spid="_x0000_s2197"/>
    <customShpInfo spid="_x0000_s2207"/>
    <customShpInfo spid="_x0000_s2217"/>
    <customShpInfo spid="_x0000_s2227"/>
    <customShpInfo spid="_x0000_s2239"/>
    <customShpInfo spid="_x0000_s2249"/>
    <customShpInfo spid="_x0000_s2263"/>
    <customShpInfo spid="_x0000_s2280"/>
    <customShpInfo spid="_x0000_s1026"/>
    <customShpInfo spid="_x0000_s2302"/>
    <customShpInfo spid="_x0000_s2303"/>
    <customShpInfo spid="_x0000_s2315"/>
    <customShpInfo spid="_x0000_s2324"/>
    <customShpInfo spid="_x0000_s1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44</Pages>
  <Words>523</Words>
  <Characters>593</Characters>
  <TotalTime>6</TotalTime>
  <ScaleCrop>false</ScaleCrop>
  <LinksUpToDate>false</LinksUpToDate>
  <CharactersWithSpaces>776</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2025-11-01T19:02:00Z</dcterms:created>
  <dc:creator>Administrator</dc:creator>
  <cp:lastModifiedBy>墨色丹青</cp:lastModifiedBy>
  <dcterms:modified xsi:type="dcterms:W3CDTF">2025-11-03T12:01:55Z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2025-11-02T18:55:05Z</vt:filetime>
  </property>
  <property fmtid="{D5CDD505-2E9C-101B-9397-08002B2CF9AE}" pid="4" name="KSOProductBuildVer">
    <vt:lpwstr>2052-12.1.0.23542</vt:lpwstr>
  </property>
  <property fmtid="{D5CDD505-2E9C-101B-9397-08002B2CF9AE}" pid="5" name="ICV">
    <vt:lpwstr>67469EE101D3468D85B9FDBC9283D389_13</vt:lpwstr>
  </property>
  <property fmtid="{D5CDD505-2E9C-101B-9397-08002B2CF9AE}" pid="6" name="KSOTemplateDocerSaveRecord">
    <vt:lpwstr>eyJoZGlkIjoiMDBlZWM2ODQ3ZWE3ODAyZmE0MTBmMmNjNjE3MGZmOGIiLCJ1c2VySWQiOiIxMjEwMTM3MDE1In0=</vt:lpwstr>
  </property>
</Properties>
</file>