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5E86FB">
      <w:pPr>
        <w:spacing w:line="245" w:lineRule="auto"/>
        <w:rPr>
          <w:rFonts w:ascii="Arial"/>
          <w:sz w:val="21"/>
        </w:rPr>
      </w:pPr>
    </w:p>
    <w:p w14:paraId="770D9CAD">
      <w:pPr>
        <w:spacing w:line="245" w:lineRule="auto"/>
        <w:rPr>
          <w:rFonts w:ascii="Arial"/>
          <w:sz w:val="21"/>
        </w:rPr>
      </w:pPr>
    </w:p>
    <w:p w14:paraId="006742A7">
      <w:pPr>
        <w:spacing w:line="245" w:lineRule="auto"/>
        <w:rPr>
          <w:rFonts w:ascii="Arial"/>
          <w:sz w:val="21"/>
        </w:rPr>
      </w:pPr>
    </w:p>
    <w:p w14:paraId="7909DFBB">
      <w:pPr>
        <w:spacing w:line="245" w:lineRule="auto"/>
        <w:rPr>
          <w:rFonts w:ascii="Arial"/>
          <w:sz w:val="21"/>
        </w:rPr>
      </w:pPr>
    </w:p>
    <w:p w14:paraId="5EFAD2C0">
      <w:pPr>
        <w:spacing w:line="245" w:lineRule="auto"/>
        <w:rPr>
          <w:rFonts w:ascii="Arial"/>
          <w:sz w:val="21"/>
        </w:rPr>
      </w:pPr>
    </w:p>
    <w:p w14:paraId="54F4C042">
      <w:pPr>
        <w:spacing w:line="245" w:lineRule="auto"/>
        <w:rPr>
          <w:rFonts w:ascii="Arial"/>
          <w:sz w:val="21"/>
        </w:rPr>
      </w:pPr>
    </w:p>
    <w:p w14:paraId="27CDEE38">
      <w:pPr>
        <w:spacing w:line="245" w:lineRule="auto"/>
        <w:rPr>
          <w:rFonts w:ascii="Arial"/>
          <w:sz w:val="21"/>
        </w:rPr>
      </w:pPr>
    </w:p>
    <w:p w14:paraId="4101E6C7">
      <w:pPr>
        <w:spacing w:line="245" w:lineRule="auto"/>
        <w:rPr>
          <w:rFonts w:ascii="Arial"/>
          <w:sz w:val="21"/>
        </w:rPr>
      </w:pPr>
    </w:p>
    <w:p w14:paraId="7BA0800D">
      <w:pPr>
        <w:spacing w:line="245" w:lineRule="auto"/>
        <w:rPr>
          <w:rFonts w:ascii="Arial"/>
          <w:sz w:val="21"/>
        </w:rPr>
      </w:pPr>
    </w:p>
    <w:p w14:paraId="4B294104">
      <w:pPr>
        <w:spacing w:line="245" w:lineRule="auto"/>
        <w:rPr>
          <w:rFonts w:ascii="Arial"/>
          <w:sz w:val="21"/>
        </w:rPr>
      </w:pPr>
    </w:p>
    <w:p w14:paraId="4F80906B">
      <w:pPr>
        <w:spacing w:line="245" w:lineRule="auto"/>
        <w:rPr>
          <w:rFonts w:ascii="Arial"/>
          <w:sz w:val="21"/>
        </w:rPr>
      </w:pPr>
    </w:p>
    <w:p w14:paraId="40AAC9E2">
      <w:pPr>
        <w:spacing w:line="245" w:lineRule="auto"/>
        <w:rPr>
          <w:rFonts w:ascii="Arial"/>
          <w:sz w:val="21"/>
        </w:rPr>
      </w:pPr>
    </w:p>
    <w:p w14:paraId="2ED791F6">
      <w:pPr>
        <w:spacing w:line="245" w:lineRule="auto"/>
        <w:rPr>
          <w:rFonts w:ascii="Arial"/>
          <w:sz w:val="21"/>
        </w:rPr>
      </w:pPr>
    </w:p>
    <w:p w14:paraId="69528EE9">
      <w:pPr>
        <w:spacing w:line="245" w:lineRule="auto"/>
        <w:rPr>
          <w:rFonts w:ascii="Arial"/>
          <w:sz w:val="21"/>
        </w:rPr>
      </w:pPr>
    </w:p>
    <w:p w14:paraId="0A592E8A">
      <w:pPr>
        <w:spacing w:line="245" w:lineRule="auto"/>
        <w:rPr>
          <w:rFonts w:ascii="Arial"/>
          <w:sz w:val="21"/>
        </w:rPr>
      </w:pPr>
    </w:p>
    <w:p w14:paraId="4CA916D4">
      <w:pPr>
        <w:spacing w:line="245" w:lineRule="auto"/>
        <w:rPr>
          <w:rFonts w:ascii="Arial"/>
          <w:sz w:val="21"/>
        </w:rPr>
      </w:pPr>
    </w:p>
    <w:p w14:paraId="4D3118A7">
      <w:pPr>
        <w:spacing w:line="245" w:lineRule="auto"/>
        <w:rPr>
          <w:rFonts w:ascii="Arial"/>
          <w:sz w:val="21"/>
        </w:rPr>
      </w:pPr>
    </w:p>
    <w:p w14:paraId="4CF88800">
      <w:pPr>
        <w:spacing w:line="245" w:lineRule="auto"/>
        <w:rPr>
          <w:rFonts w:ascii="Arial"/>
          <w:sz w:val="21"/>
        </w:rPr>
      </w:pPr>
    </w:p>
    <w:p w14:paraId="2E51AC34">
      <w:pPr>
        <w:spacing w:line="245" w:lineRule="auto"/>
        <w:rPr>
          <w:rFonts w:ascii="Arial"/>
          <w:sz w:val="21"/>
        </w:rPr>
      </w:pPr>
    </w:p>
    <w:p w14:paraId="1111E8A9">
      <w:pPr>
        <w:spacing w:line="246" w:lineRule="auto"/>
        <w:rPr>
          <w:rFonts w:ascii="Arial"/>
          <w:sz w:val="21"/>
        </w:rPr>
      </w:pPr>
    </w:p>
    <w:p w14:paraId="5FAE6448">
      <w:pPr>
        <w:spacing w:line="246" w:lineRule="auto"/>
        <w:rPr>
          <w:rFonts w:ascii="Arial"/>
          <w:sz w:val="21"/>
        </w:rPr>
      </w:pPr>
    </w:p>
    <w:p w14:paraId="06085E0A">
      <w:pPr>
        <w:pStyle w:val="2"/>
        <w:spacing w:before="126" w:line="195" w:lineRule="auto"/>
        <w:ind w:left="3986"/>
      </w:pPr>
      <w:r>
        <w:rPr>
          <w:spacing w:val="-6"/>
        </w:rPr>
        <w:t>兴</w:t>
      </w:r>
      <w:r>
        <w:rPr>
          <w:spacing w:val="52"/>
        </w:rPr>
        <w:t xml:space="preserve"> </w:t>
      </w:r>
      <w:r>
        <w:rPr>
          <w:spacing w:val="-6"/>
        </w:rPr>
        <w:t>县</w:t>
      </w:r>
      <w:r>
        <w:rPr>
          <w:spacing w:val="52"/>
        </w:rPr>
        <w:t xml:space="preserve"> </w:t>
      </w:r>
      <w:r>
        <w:rPr>
          <w:spacing w:val="-6"/>
        </w:rPr>
        <w:t>工</w:t>
      </w:r>
      <w:r>
        <w:rPr>
          <w:spacing w:val="53"/>
        </w:rPr>
        <w:t xml:space="preserve"> </w:t>
      </w:r>
      <w:r>
        <w:rPr>
          <w:spacing w:val="-6"/>
        </w:rPr>
        <w:t>商</w:t>
      </w:r>
      <w:r>
        <w:rPr>
          <w:spacing w:val="53"/>
        </w:rPr>
        <w:t xml:space="preserve"> </w:t>
      </w:r>
      <w:r>
        <w:rPr>
          <w:spacing w:val="-6"/>
        </w:rPr>
        <w:t>业</w:t>
      </w:r>
      <w:r>
        <w:rPr>
          <w:spacing w:val="48"/>
        </w:rPr>
        <w:t xml:space="preserve"> </w:t>
      </w:r>
      <w:r>
        <w:rPr>
          <w:spacing w:val="-6"/>
        </w:rPr>
        <w:t>联</w:t>
      </w:r>
      <w:r>
        <w:rPr>
          <w:spacing w:val="46"/>
        </w:rPr>
        <w:t xml:space="preserve"> </w:t>
      </w:r>
      <w:r>
        <w:rPr>
          <w:spacing w:val="-6"/>
        </w:rPr>
        <w:t>合</w:t>
      </w:r>
      <w:r>
        <w:rPr>
          <w:spacing w:val="44"/>
        </w:rPr>
        <w:t xml:space="preserve"> </w:t>
      </w:r>
      <w:r>
        <w:rPr>
          <w:spacing w:val="-6"/>
        </w:rPr>
        <w:t>会</w:t>
      </w:r>
    </w:p>
    <w:p w14:paraId="7BC3187B">
      <w:pPr>
        <w:spacing w:line="268" w:lineRule="auto"/>
        <w:rPr>
          <w:rFonts w:ascii="Arial"/>
          <w:sz w:val="21"/>
        </w:rPr>
      </w:pPr>
    </w:p>
    <w:p w14:paraId="29650AB2">
      <w:pPr>
        <w:spacing w:line="269" w:lineRule="auto"/>
        <w:rPr>
          <w:rFonts w:ascii="Arial"/>
          <w:sz w:val="21"/>
        </w:rPr>
      </w:pPr>
    </w:p>
    <w:p w14:paraId="04334E08">
      <w:pPr>
        <w:pStyle w:val="2"/>
        <w:spacing w:before="125" w:line="536" w:lineRule="exact"/>
        <w:ind w:left="3276"/>
      </w:pPr>
      <w:r>
        <w:rPr>
          <w:spacing w:val="-13"/>
          <w:position w:val="6"/>
        </w:rPr>
        <w:t>2</w:t>
      </w:r>
      <w:r>
        <w:rPr>
          <w:spacing w:val="63"/>
          <w:position w:val="6"/>
        </w:rPr>
        <w:t xml:space="preserve"> </w:t>
      </w:r>
      <w:r>
        <w:rPr>
          <w:spacing w:val="-13"/>
          <w:position w:val="6"/>
        </w:rPr>
        <w:t>0</w:t>
      </w:r>
      <w:r>
        <w:rPr>
          <w:spacing w:val="54"/>
          <w:position w:val="6"/>
        </w:rPr>
        <w:t xml:space="preserve"> </w:t>
      </w:r>
      <w:r>
        <w:rPr>
          <w:spacing w:val="-13"/>
          <w:position w:val="6"/>
        </w:rPr>
        <w:t>2</w:t>
      </w:r>
      <w:r>
        <w:rPr>
          <w:spacing w:val="67"/>
          <w:position w:val="6"/>
        </w:rPr>
        <w:t xml:space="preserve"> </w:t>
      </w:r>
      <w:r>
        <w:rPr>
          <w:spacing w:val="-13"/>
          <w:position w:val="6"/>
        </w:rPr>
        <w:t>4</w:t>
      </w:r>
      <w:r>
        <w:rPr>
          <w:spacing w:val="50"/>
          <w:position w:val="6"/>
        </w:rPr>
        <w:t xml:space="preserve"> </w:t>
      </w:r>
      <w:r>
        <w:rPr>
          <w:spacing w:val="-13"/>
          <w:position w:val="6"/>
        </w:rPr>
        <w:t>年</w:t>
      </w:r>
      <w:r>
        <w:rPr>
          <w:spacing w:val="53"/>
          <w:position w:val="6"/>
        </w:rPr>
        <w:t xml:space="preserve"> </w:t>
      </w:r>
      <w:r>
        <w:rPr>
          <w:spacing w:val="-13"/>
          <w:position w:val="6"/>
        </w:rPr>
        <w:t>度</w:t>
      </w:r>
      <w:r>
        <w:rPr>
          <w:spacing w:val="52"/>
          <w:position w:val="6"/>
        </w:rPr>
        <w:t xml:space="preserve"> </w:t>
      </w:r>
      <w:r>
        <w:rPr>
          <w:spacing w:val="-13"/>
          <w:position w:val="6"/>
        </w:rPr>
        <w:t>部</w:t>
      </w:r>
      <w:r>
        <w:rPr>
          <w:spacing w:val="79"/>
          <w:position w:val="6"/>
        </w:rPr>
        <w:t xml:space="preserve"> </w:t>
      </w:r>
      <w:r>
        <w:rPr>
          <w:spacing w:val="-13"/>
          <w:position w:val="6"/>
        </w:rPr>
        <w:t>门</w:t>
      </w:r>
      <w:r>
        <w:rPr>
          <w:spacing w:val="44"/>
          <w:position w:val="6"/>
        </w:rPr>
        <w:t xml:space="preserve"> </w:t>
      </w:r>
      <w:r>
        <w:rPr>
          <w:spacing w:val="-13"/>
          <w:position w:val="6"/>
        </w:rPr>
        <w:t>预</w:t>
      </w:r>
      <w:r>
        <w:rPr>
          <w:spacing w:val="55"/>
          <w:position w:val="6"/>
        </w:rPr>
        <w:t xml:space="preserve"> </w:t>
      </w:r>
      <w:r>
        <w:rPr>
          <w:spacing w:val="-13"/>
          <w:position w:val="6"/>
        </w:rPr>
        <w:t>算</w:t>
      </w:r>
      <w:r>
        <w:rPr>
          <w:spacing w:val="46"/>
          <w:position w:val="6"/>
        </w:rPr>
        <w:t xml:space="preserve"> </w:t>
      </w:r>
      <w:r>
        <w:rPr>
          <w:spacing w:val="-13"/>
          <w:position w:val="6"/>
        </w:rPr>
        <w:t>公</w:t>
      </w:r>
      <w:r>
        <w:rPr>
          <w:spacing w:val="52"/>
          <w:position w:val="6"/>
        </w:rPr>
        <w:t xml:space="preserve"> </w:t>
      </w:r>
      <w:r>
        <w:rPr>
          <w:spacing w:val="-13"/>
          <w:position w:val="6"/>
        </w:rPr>
        <w:t>开</w:t>
      </w:r>
    </w:p>
    <w:p w14:paraId="0D620853">
      <w:pPr>
        <w:spacing w:line="536" w:lineRule="exact"/>
        <w:sectPr>
          <w:headerReference r:id="rId5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03E76015">
      <w:pPr>
        <w:spacing w:line="456" w:lineRule="auto"/>
        <w:rPr>
          <w:rFonts w:ascii="Arial"/>
          <w:sz w:val="21"/>
        </w:rPr>
      </w:pPr>
    </w:p>
    <w:p w14:paraId="61E4E973">
      <w:pPr>
        <w:spacing w:before="143" w:line="223" w:lineRule="auto"/>
        <w:ind w:left="5396"/>
        <w:outlineLvl w:val="0"/>
        <w:rPr>
          <w:rFonts w:ascii="仿宋" w:hAnsi="仿宋" w:eastAsia="仿宋" w:cs="仿宋"/>
          <w:sz w:val="44"/>
          <w:szCs w:val="44"/>
        </w:rPr>
      </w:pPr>
      <w:bookmarkStart w:id="0" w:name="bookmark1"/>
      <w:bookmarkEnd w:id="0"/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目</w:t>
      </w:r>
      <w:r>
        <w:rPr>
          <w:rFonts w:ascii="仿宋" w:hAnsi="仿宋" w:eastAsia="仿宋" w:cs="仿宋"/>
          <w:spacing w:val="22"/>
          <w:sz w:val="44"/>
          <w:szCs w:val="44"/>
        </w:rPr>
        <w:t xml:space="preserve">  </w:t>
      </w:r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录</w:t>
      </w:r>
    </w:p>
    <w:p w14:paraId="4169414B">
      <w:pPr>
        <w:spacing w:line="267" w:lineRule="auto"/>
        <w:rPr>
          <w:rFonts w:ascii="Arial"/>
          <w:sz w:val="21"/>
        </w:rPr>
      </w:pPr>
    </w:p>
    <w:p w14:paraId="1C8F647E">
      <w:pPr>
        <w:spacing w:line="268" w:lineRule="auto"/>
        <w:rPr>
          <w:rFonts w:ascii="Arial"/>
          <w:sz w:val="21"/>
        </w:rPr>
      </w:pPr>
    </w:p>
    <w:sdt>
      <w:sdtPr>
        <w:rPr>
          <w:rFonts w:ascii="仿宋" w:hAnsi="仿宋" w:eastAsia="仿宋" w:cs="仿宋"/>
          <w:sz w:val="26"/>
          <w:szCs w:val="26"/>
        </w:rPr>
        <w:id w:val="147480382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 w14:paraId="2043889D">
          <w:pPr>
            <w:tabs>
              <w:tab w:val="right" w:leader="dot" w:pos="10579"/>
            </w:tabs>
            <w:spacing w:before="85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第一部分</w:t>
          </w:r>
          <w:r>
            <w:rPr>
              <w:rFonts w:ascii="仿宋" w:hAnsi="仿宋" w:eastAsia="仿宋" w:cs="仿宋"/>
              <w:spacing w:val="2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概况</w:t>
          </w:r>
          <w:r>
            <w:rPr>
              <w:rFonts w:ascii="仿宋" w:hAnsi="仿宋" w:eastAsia="仿宋" w:cs="仿宋"/>
              <w:spacing w:val="-9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fldChar w:fldCharType="end"/>
          </w:r>
        </w:p>
        <w:p w14:paraId="67401B56">
          <w:pPr>
            <w:tabs>
              <w:tab w:val="right" w:leader="dot" w:pos="10579"/>
            </w:tabs>
            <w:spacing w:before="186" w:line="222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一、本部门职责</w:t>
          </w:r>
          <w:r>
            <w:rPr>
              <w:rFonts w:ascii="仿宋" w:hAnsi="仿宋" w:eastAsia="仿宋" w:cs="仿宋"/>
              <w:spacing w:val="-11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37098F4E">
          <w:pPr>
            <w:tabs>
              <w:tab w:val="right" w:leader="dot" w:pos="10579"/>
            </w:tabs>
            <w:spacing w:before="188" w:line="222" w:lineRule="auto"/>
            <w:ind w:left="1865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二、机构设置情况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44D41888">
          <w:pPr>
            <w:tabs>
              <w:tab w:val="right" w:leader="dot" w:pos="10579"/>
            </w:tabs>
            <w:spacing w:before="186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第二部分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 xml:space="preserve">   </w:t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2024年部门预算报表</w:t>
          </w:r>
          <w:r>
            <w:rPr>
              <w:rFonts w:ascii="仿宋" w:hAnsi="仿宋" w:eastAsia="仿宋" w:cs="仿宋"/>
              <w:spacing w:val="-7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fldChar w:fldCharType="end"/>
          </w:r>
        </w:p>
        <w:p w14:paraId="1008A601">
          <w:pPr>
            <w:tabs>
              <w:tab w:val="right" w:leader="dot" w:pos="10579"/>
            </w:tabs>
            <w:spacing w:before="187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表一2024年预算收支总表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753D952B">
          <w:pPr>
            <w:tabs>
              <w:tab w:val="right" w:leader="dot" w:pos="10579"/>
            </w:tabs>
            <w:spacing w:before="187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表二2024年预算收入总表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4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4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2FF8E4E5">
          <w:pPr>
            <w:tabs>
              <w:tab w:val="right" w:leader="dot" w:pos="10579"/>
            </w:tabs>
            <w:spacing w:before="187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表三2024年预算支出总表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5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792A7137">
          <w:pPr>
            <w:tabs>
              <w:tab w:val="right" w:leader="dot" w:pos="10579"/>
            </w:tabs>
            <w:spacing w:before="188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表四2024年财政拨款收支总表</w:t>
          </w:r>
          <w:r>
            <w:rPr>
              <w:rFonts w:ascii="仿宋" w:hAnsi="仿宋" w:eastAsia="仿宋" w:cs="仿宋"/>
              <w:spacing w:val="-8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6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3B7B7061">
          <w:pPr>
            <w:tabs>
              <w:tab w:val="right" w:leader="dot" w:pos="10579"/>
            </w:tabs>
            <w:spacing w:before="187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表五2024年一般公共预算支出预算表（不含上年结转）</w:t>
          </w:r>
          <w:r>
            <w:rPr>
              <w:rFonts w:ascii="仿宋" w:hAnsi="仿宋" w:eastAsia="仿宋" w:cs="仿宋"/>
              <w:spacing w:val="-9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8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0950B761">
          <w:pPr>
            <w:tabs>
              <w:tab w:val="right" w:leader="dot" w:pos="10579"/>
            </w:tabs>
            <w:spacing w:before="192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表六2024年一般公共预算安排基本支出分经济科目表（不含上年结转）</w:t>
          </w:r>
          <w:r>
            <w:rPr>
              <w:rFonts w:ascii="仿宋" w:hAnsi="仿宋" w:eastAsia="仿宋" w:cs="仿宋"/>
              <w:spacing w:val="-6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4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9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095DA305">
          <w:pPr>
            <w:tabs>
              <w:tab w:val="right" w:leader="dot" w:pos="10579"/>
            </w:tabs>
            <w:spacing w:before="191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表七2024年政府性基金预算收入表（不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含上年结转）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10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43F092B8">
          <w:pPr>
            <w:tabs>
              <w:tab w:val="right" w:leader="dot" w:pos="10579"/>
            </w:tabs>
            <w:spacing w:before="192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表八2024年政府性基金预算支出表（不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含上年结转）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11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61C371C6">
          <w:pPr>
            <w:tabs>
              <w:tab w:val="right" w:leader="dot" w:pos="10579"/>
            </w:tabs>
            <w:spacing w:before="191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表九2024年国有资本经营预算收支预算表（不含上年结转）</w:t>
          </w:r>
          <w:r>
            <w:rPr>
              <w:rFonts w:ascii="仿宋" w:hAnsi="仿宋" w:eastAsia="仿宋" w:cs="仿宋"/>
              <w:spacing w:val="-7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12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19806751">
          <w:pPr>
            <w:tabs>
              <w:tab w:val="right" w:leader="dot" w:pos="10579"/>
            </w:tabs>
            <w:spacing w:before="192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表十2024年财政拨款安排“三公”经费支出预算表</w:t>
          </w:r>
          <w:r>
            <w:rPr>
              <w:rFonts w:ascii="仿宋" w:hAnsi="仿宋" w:eastAsia="仿宋" w:cs="仿宋"/>
              <w:spacing w:val="-9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12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6AF546D0">
          <w:pPr>
            <w:tabs>
              <w:tab w:val="right" w:leader="dot" w:pos="10579"/>
            </w:tabs>
            <w:spacing w:before="187" w:line="221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表十一2024年财政拨款安排机关运行经费预算表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13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7C91A073">
          <w:pPr>
            <w:tabs>
              <w:tab w:val="right" w:leader="dot" w:pos="10579"/>
            </w:tabs>
            <w:spacing w:before="189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表十二2024年项目支出预算表（本年预算）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14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1F213DD6">
          <w:pPr>
            <w:tabs>
              <w:tab w:val="right" w:leader="dot" w:pos="10579"/>
            </w:tabs>
            <w:spacing w:before="187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表十三2024年项目支出预算表（上年结转）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15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4082E854">
          <w:pPr>
            <w:tabs>
              <w:tab w:val="right" w:leader="dot" w:pos="10579"/>
            </w:tabs>
            <w:spacing w:before="192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第三部分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2024年度部门预算情况说明</w:t>
          </w:r>
          <w:r>
            <w:rPr>
              <w:rFonts w:ascii="仿宋" w:hAnsi="仿宋" w:eastAsia="仿宋" w:cs="仿宋"/>
              <w:spacing w:val="-9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0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b/>
              <w:bCs/>
              <w:spacing w:val="-10"/>
              <w:sz w:val="26"/>
              <w:szCs w:val="26"/>
            </w:rPr>
            <w:fldChar w:fldCharType="end"/>
          </w:r>
        </w:p>
        <w:p w14:paraId="35593A4C">
          <w:pPr>
            <w:tabs>
              <w:tab w:val="right" w:leader="dot" w:pos="10579"/>
            </w:tabs>
            <w:spacing w:before="187" w:line="222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一、部门预算收支数据变动情况及原因</w:t>
          </w:r>
          <w:r>
            <w:rPr>
              <w:rFonts w:ascii="仿宋" w:hAnsi="仿宋" w:eastAsia="仿宋" w:cs="仿宋"/>
              <w:spacing w:val="-3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671AD9A6">
          <w:pPr>
            <w:tabs>
              <w:tab w:val="right" w:leader="dot" w:pos="10579"/>
            </w:tabs>
            <w:spacing w:before="187" w:line="222" w:lineRule="auto"/>
            <w:ind w:left="1865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二、收入预算情况说明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0D80D20F">
          <w:pPr>
            <w:tabs>
              <w:tab w:val="right" w:leader="dot" w:pos="10579"/>
            </w:tabs>
            <w:spacing w:before="188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三、支出预算情况说明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4B6AFF21">
          <w:pPr>
            <w:tabs>
              <w:tab w:val="right" w:leader="dot" w:pos="10579"/>
            </w:tabs>
            <w:spacing w:before="187" w:line="222" w:lineRule="auto"/>
            <w:ind w:left="188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四、财政拨款收支预算总体情况说明</w:t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564A38EE">
          <w:pPr>
            <w:tabs>
              <w:tab w:val="right" w:leader="dot" w:pos="10579"/>
            </w:tabs>
            <w:spacing w:before="187" w:line="222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五、一般公共预算支出情况说明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3F281A3C">
          <w:pPr>
            <w:tabs>
              <w:tab w:val="right" w:leader="dot" w:pos="10579"/>
            </w:tabs>
            <w:spacing w:before="188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六、一般公共预算基本支出情况说明</w:t>
          </w:r>
          <w:r>
            <w:rPr>
              <w:rFonts w:ascii="仿宋" w:hAnsi="仿宋" w:eastAsia="仿宋" w:cs="仿宋"/>
              <w:spacing w:val="-8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212E2490">
          <w:pPr>
            <w:tabs>
              <w:tab w:val="right" w:leader="dot" w:pos="10579"/>
            </w:tabs>
            <w:spacing w:before="188" w:line="223" w:lineRule="auto"/>
            <w:ind w:left="1862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七、“三公”经费增减变动原因说明</w:t>
          </w:r>
          <w:r>
            <w:rPr>
              <w:rFonts w:ascii="仿宋" w:hAnsi="仿宋" w:eastAsia="仿宋" w:cs="仿宋"/>
              <w:spacing w:val="-7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014CDC23">
          <w:pPr>
            <w:tabs>
              <w:tab w:val="right" w:leader="dot" w:pos="10579"/>
            </w:tabs>
            <w:spacing w:before="185" w:line="221" w:lineRule="auto"/>
            <w:ind w:left="185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八、机关运行经费增减变动原因说明</w:t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50F4C526">
          <w:pPr>
            <w:tabs>
              <w:tab w:val="right" w:leader="dot" w:pos="10579"/>
            </w:tabs>
            <w:spacing w:before="190" w:line="222" w:lineRule="auto"/>
            <w:ind w:left="186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九、政府采购情况</w:t>
          </w:r>
          <w:r>
            <w:rPr>
              <w:rFonts w:ascii="仿宋" w:hAnsi="仿宋" w:eastAsia="仿宋" w:cs="仿宋"/>
              <w:spacing w:val="-7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5827614B">
          <w:pPr>
            <w:tabs>
              <w:tab w:val="right" w:leader="dot" w:pos="10579"/>
            </w:tabs>
            <w:spacing w:before="187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十、绩效管理情况</w:t>
          </w:r>
          <w:r>
            <w:rPr>
              <w:rFonts w:ascii="仿宋" w:hAnsi="仿宋" w:eastAsia="仿宋" w:cs="仿宋"/>
              <w:spacing w:val="-7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</w:sdtContent>
    </w:sdt>
    <w:p w14:paraId="66DE28FA">
      <w:pPr>
        <w:spacing w:line="222" w:lineRule="auto"/>
        <w:rPr>
          <w:rFonts w:ascii="仿宋" w:hAnsi="仿宋" w:eastAsia="仿宋" w:cs="仿宋"/>
          <w:sz w:val="26"/>
          <w:szCs w:val="26"/>
        </w:rPr>
        <w:sectPr>
          <w:headerReference r:id="rId6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3898B29F">
      <w:pPr>
        <w:spacing w:line="254" w:lineRule="auto"/>
        <w:rPr>
          <w:rFonts w:ascii="Arial"/>
          <w:sz w:val="21"/>
        </w:rPr>
      </w:pPr>
    </w:p>
    <w:p w14:paraId="60C0C8D4">
      <w:pPr>
        <w:spacing w:line="255" w:lineRule="auto"/>
        <w:rPr>
          <w:rFonts w:ascii="Arial"/>
          <w:sz w:val="21"/>
        </w:rPr>
      </w:pPr>
    </w:p>
    <w:sdt>
      <w:sdtPr>
        <w:rPr>
          <w:rFonts w:ascii="仿宋" w:hAnsi="仿宋" w:eastAsia="仿宋" w:cs="仿宋"/>
          <w:sz w:val="26"/>
          <w:szCs w:val="26"/>
        </w:rPr>
        <w:id w:val="147478152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 w14:paraId="5D469A13">
          <w:pPr>
            <w:tabs>
              <w:tab w:val="right" w:leader="dot" w:pos="10579"/>
            </w:tabs>
            <w:spacing w:before="84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十一、国有资产占有使用情况</w:t>
          </w:r>
          <w:r>
            <w:rPr>
              <w:rFonts w:ascii="仿宋" w:hAnsi="仿宋" w:eastAsia="仿宋" w:cs="仿宋"/>
              <w:spacing w:val="-6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23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450EE532">
          <w:pPr>
            <w:tabs>
              <w:tab w:val="right" w:leader="dot" w:pos="10579"/>
            </w:tabs>
            <w:spacing w:before="186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十二、其他说明</w:t>
          </w:r>
          <w:r>
            <w:rPr>
              <w:rFonts w:ascii="仿宋" w:hAnsi="仿宋" w:eastAsia="仿宋" w:cs="仿宋"/>
              <w:spacing w:val="-7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23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102FFF1B">
          <w:pPr>
            <w:tabs>
              <w:tab w:val="right" w:leader="dot" w:pos="10579"/>
            </w:tabs>
            <w:spacing w:before="188" w:line="220" w:lineRule="auto"/>
            <w:ind w:left="237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（一）政府购买服务指导性目录</w:t>
          </w:r>
          <w:r>
            <w:rPr>
              <w:rFonts w:ascii="仿宋" w:hAnsi="仿宋" w:eastAsia="仿宋" w:cs="仿宋"/>
              <w:spacing w:val="-7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23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14B558CD">
          <w:pPr>
            <w:tabs>
              <w:tab w:val="right" w:leader="dot" w:pos="10579"/>
            </w:tabs>
            <w:spacing w:before="189" w:line="222" w:lineRule="auto"/>
            <w:ind w:left="237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（二）其他</w:t>
          </w:r>
          <w:r>
            <w:rPr>
              <w:rFonts w:ascii="仿宋" w:hAnsi="仿宋" w:eastAsia="仿宋" w:cs="仿宋"/>
              <w:spacing w:val="-7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23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65FC2DE4">
          <w:pPr>
            <w:tabs>
              <w:tab w:val="right" w:leader="dot" w:pos="10579"/>
            </w:tabs>
            <w:spacing w:before="188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"bookmark34"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第四部分</w:t>
          </w:r>
          <w:r>
            <w:rPr>
              <w:rFonts w:ascii="仿宋" w:hAnsi="仿宋" w:eastAsia="仿宋" w:cs="仿宋"/>
              <w:spacing w:val="10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名词解释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6"/>
              <w:sz w:val="26"/>
              <w:szCs w:val="26"/>
            </w:rPr>
            <w:t>28</w:t>
          </w:r>
          <w:r>
            <w:rPr>
              <w:rFonts w:ascii="仿宋" w:hAnsi="仿宋" w:eastAsia="仿宋" w:cs="仿宋"/>
              <w:b/>
              <w:bCs/>
              <w:spacing w:val="-6"/>
              <w:sz w:val="26"/>
              <w:szCs w:val="26"/>
            </w:rPr>
            <w:fldChar w:fldCharType="end"/>
          </w:r>
        </w:p>
      </w:sdtContent>
    </w:sdt>
    <w:p w14:paraId="36EED4F2">
      <w:pPr>
        <w:spacing w:line="222" w:lineRule="auto"/>
        <w:rPr>
          <w:rFonts w:ascii="仿宋" w:hAnsi="仿宋" w:eastAsia="仿宋" w:cs="仿宋"/>
          <w:sz w:val="26"/>
          <w:szCs w:val="26"/>
        </w:rPr>
        <w:sectPr>
          <w:headerReference r:id="rId7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4CC71A92">
      <w:pPr>
        <w:spacing w:line="258" w:lineRule="auto"/>
        <w:rPr>
          <w:rFonts w:ascii="Arial"/>
          <w:sz w:val="21"/>
        </w:rPr>
      </w:pPr>
    </w:p>
    <w:p w14:paraId="66A90A01">
      <w:pPr>
        <w:spacing w:before="82" w:line="222" w:lineRule="auto"/>
        <w:ind w:left="5129"/>
        <w:outlineLvl w:val="0"/>
        <w:rPr>
          <w:rFonts w:ascii="黑体" w:hAnsi="黑体" w:eastAsia="黑体" w:cs="黑体"/>
          <w:sz w:val="25"/>
          <w:szCs w:val="25"/>
        </w:rPr>
      </w:pPr>
      <w:bookmarkStart w:id="1" w:name="bookmark35"/>
      <w:bookmarkEnd w:id="1"/>
      <w:bookmarkStart w:id="2" w:name="bookmark2"/>
      <w:bookmarkEnd w:id="2"/>
      <w:r>
        <w:rPr>
          <w:rFonts w:ascii="黑体" w:hAnsi="黑体" w:eastAsia="黑体" w:cs="黑体"/>
          <w:sz w:val="25"/>
          <w:szCs w:val="25"/>
        </w:rPr>
        <w:t>第一部分 概况</w:t>
      </w:r>
    </w:p>
    <w:p w14:paraId="3A24482A">
      <w:pPr>
        <w:spacing w:before="203" w:line="222" w:lineRule="auto"/>
        <w:ind w:left="1304"/>
        <w:outlineLvl w:val="1"/>
        <w:rPr>
          <w:rFonts w:ascii="黑体" w:hAnsi="黑体" w:eastAsia="黑体" w:cs="黑体"/>
          <w:sz w:val="25"/>
          <w:szCs w:val="25"/>
        </w:rPr>
      </w:pPr>
      <w:bookmarkStart w:id="3" w:name="bookmark3"/>
      <w:bookmarkEnd w:id="3"/>
      <w:r>
        <w:rPr>
          <w:rFonts w:ascii="黑体" w:hAnsi="黑体" w:eastAsia="黑体" w:cs="黑体"/>
          <w:spacing w:val="-1"/>
          <w:sz w:val="25"/>
          <w:szCs w:val="25"/>
        </w:rPr>
        <w:t>一、本部门职责</w:t>
      </w:r>
    </w:p>
    <w:p w14:paraId="403E64E5">
      <w:pPr>
        <w:spacing w:before="276" w:line="271" w:lineRule="auto"/>
        <w:ind w:left="1312" w:right="1537" w:firstLine="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1.根据党的路线、方针、政策，围绕县委的中心任务，确定全县工商联工作的指导</w:t>
      </w:r>
      <w:r>
        <w:rPr>
          <w:rFonts w:ascii="仿宋" w:hAnsi="仿宋" w:eastAsia="仿宋" w:cs="仿宋"/>
          <w:spacing w:val="-2"/>
          <w:sz w:val="25"/>
          <w:szCs w:val="25"/>
        </w:rPr>
        <w:t>方针和主要任务。</w:t>
      </w:r>
    </w:p>
    <w:p w14:paraId="657442A5">
      <w:pPr>
        <w:spacing w:before="128" w:line="271" w:lineRule="auto"/>
        <w:ind w:left="1315" w:right="1576" w:hanging="1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2.贯彻执行国家的方针、政策，对全县工业</w:t>
      </w:r>
      <w:r>
        <w:rPr>
          <w:rFonts w:ascii="仿宋" w:hAnsi="仿宋" w:eastAsia="仿宋" w:cs="仿宋"/>
          <w:sz w:val="25"/>
          <w:szCs w:val="25"/>
        </w:rPr>
        <w:t>、商业工作进行宏观调控、指导工业、商业系统的各种制度改革、体制建设。</w:t>
      </w:r>
    </w:p>
    <w:p w14:paraId="0A2310A0">
      <w:pPr>
        <w:spacing w:before="132" w:line="271" w:lineRule="auto"/>
        <w:ind w:left="1306" w:right="1789" w:hanging="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3.贯彻执行国家的工业、商业、政策、法</w:t>
      </w:r>
      <w:r>
        <w:rPr>
          <w:rFonts w:ascii="仿宋" w:hAnsi="仿宋" w:eastAsia="仿宋" w:cs="仿宋"/>
          <w:spacing w:val="1"/>
          <w:sz w:val="25"/>
          <w:szCs w:val="25"/>
        </w:rPr>
        <w:t>规、积极维持公正、合理的市场竞争秩</w:t>
      </w:r>
      <w:r>
        <w:rPr>
          <w:rFonts w:ascii="仿宋" w:hAnsi="仿宋" w:eastAsia="仿宋" w:cs="仿宋"/>
          <w:spacing w:val="-9"/>
          <w:sz w:val="25"/>
          <w:szCs w:val="25"/>
        </w:rPr>
        <w:t>序。</w:t>
      </w:r>
    </w:p>
    <w:p w14:paraId="3FC0CC4A">
      <w:pPr>
        <w:spacing w:before="129" w:line="222" w:lineRule="auto"/>
        <w:ind w:left="129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4.依法打击各种不合理的摊派及不规范的乱收费行为</w:t>
      </w:r>
      <w:r>
        <w:rPr>
          <w:rFonts w:ascii="仿宋" w:hAnsi="仿宋" w:eastAsia="仿宋" w:cs="仿宋"/>
          <w:spacing w:val="1"/>
          <w:sz w:val="25"/>
          <w:szCs w:val="25"/>
        </w:rPr>
        <w:t>，维护工业商业系统的利益。</w:t>
      </w:r>
    </w:p>
    <w:p w14:paraId="35FD9B8F">
      <w:pPr>
        <w:spacing w:before="130" w:line="271" w:lineRule="auto"/>
        <w:ind w:left="1306" w:right="1537" w:hanging="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5.会同有关部门对工业、商业系统干部、职</w:t>
      </w:r>
      <w:r>
        <w:rPr>
          <w:rFonts w:ascii="仿宋" w:hAnsi="仿宋" w:eastAsia="仿宋" w:cs="仿宋"/>
          <w:spacing w:val="1"/>
          <w:sz w:val="25"/>
          <w:szCs w:val="25"/>
        </w:rPr>
        <w:t>工进行学习和参加政治活动，负责干部职工的医疗保健、生活福利等具体项目的组织实施。</w:t>
      </w:r>
    </w:p>
    <w:p w14:paraId="0735F941">
      <w:pPr>
        <w:spacing w:before="131" w:line="223" w:lineRule="auto"/>
        <w:ind w:left="130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6.制定全县工业、商业、发展规划及本年度计划。</w:t>
      </w:r>
    </w:p>
    <w:p w14:paraId="292B49CD">
      <w:pPr>
        <w:spacing w:before="131" w:line="222" w:lineRule="auto"/>
        <w:ind w:left="130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7.广泛了解全县工商业发展情况及本年度计划的执行情况。</w:t>
      </w:r>
    </w:p>
    <w:p w14:paraId="2B309FDE">
      <w:pPr>
        <w:spacing w:before="130" w:line="222" w:lineRule="auto"/>
        <w:ind w:left="130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8.对全县工商业系统进行宏观调控，协调各部门的工作和相互配合。</w:t>
      </w:r>
    </w:p>
    <w:p w14:paraId="13B3C630">
      <w:pPr>
        <w:spacing w:before="132" w:line="222" w:lineRule="auto"/>
        <w:ind w:left="130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9.负责本系统干部职工的生活福利、社会保障和特困职工的帮扶工作。</w:t>
      </w:r>
    </w:p>
    <w:p w14:paraId="6B626D3C">
      <w:pPr>
        <w:spacing w:before="131" w:line="222" w:lineRule="auto"/>
        <w:ind w:left="131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10.为本系统干部职工提供有关工业、商业方面的法律法规的咨询、服务工作。</w:t>
      </w:r>
    </w:p>
    <w:p w14:paraId="39A09EA4">
      <w:pPr>
        <w:spacing w:before="276" w:line="223" w:lineRule="auto"/>
        <w:ind w:left="1304"/>
        <w:outlineLvl w:val="1"/>
        <w:rPr>
          <w:rFonts w:ascii="黑体" w:hAnsi="黑体" w:eastAsia="黑体" w:cs="黑体"/>
          <w:sz w:val="25"/>
          <w:szCs w:val="25"/>
        </w:rPr>
      </w:pPr>
      <w:bookmarkStart w:id="4" w:name="bookmark4"/>
      <w:bookmarkEnd w:id="4"/>
      <w:r>
        <w:rPr>
          <w:rFonts w:ascii="黑体" w:hAnsi="黑体" w:eastAsia="黑体" w:cs="黑体"/>
          <w:sz w:val="25"/>
          <w:szCs w:val="25"/>
        </w:rPr>
        <w:t>二、机构设置情况</w:t>
      </w:r>
    </w:p>
    <w:p w14:paraId="14E4919D">
      <w:pPr>
        <w:spacing w:before="130" w:line="224" w:lineRule="auto"/>
        <w:ind w:left="13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兴县工商业联合会内设办公室、财务室。</w:t>
      </w:r>
    </w:p>
    <w:p w14:paraId="7B61E0C8">
      <w:pPr>
        <w:spacing w:line="224" w:lineRule="auto"/>
        <w:rPr>
          <w:rFonts w:ascii="仿宋" w:hAnsi="仿宋" w:eastAsia="仿宋" w:cs="仿宋"/>
          <w:sz w:val="25"/>
          <w:szCs w:val="25"/>
        </w:rPr>
        <w:sectPr>
          <w:headerReference r:id="rId8" w:type="default"/>
          <w:footerReference r:id="rId9" w:type="default"/>
          <w:pgSz w:w="11900" w:h="16840"/>
          <w:pgMar w:top="642" w:right="0" w:bottom="340" w:left="0" w:header="326" w:footer="91" w:gutter="0"/>
          <w:cols w:space="720" w:num="1"/>
        </w:sectPr>
      </w:pPr>
    </w:p>
    <w:p w14:paraId="3D08E18B">
      <w:pPr>
        <w:spacing w:line="437" w:lineRule="auto"/>
        <w:rPr>
          <w:rFonts w:ascii="Arial"/>
          <w:sz w:val="21"/>
        </w:rPr>
      </w:pPr>
    </w:p>
    <w:p w14:paraId="15401046">
      <w:pPr>
        <w:spacing w:before="81" w:line="223" w:lineRule="auto"/>
        <w:ind w:left="4246"/>
        <w:outlineLvl w:val="0"/>
        <w:rPr>
          <w:rFonts w:ascii="黑体" w:hAnsi="黑体" w:eastAsia="黑体" w:cs="黑体"/>
          <w:sz w:val="25"/>
          <w:szCs w:val="25"/>
        </w:rPr>
      </w:pPr>
      <w:bookmarkStart w:id="5" w:name="bookmark36"/>
      <w:bookmarkEnd w:id="5"/>
      <w:bookmarkStart w:id="6" w:name="bookmark5"/>
      <w:bookmarkEnd w:id="6"/>
      <w:r>
        <w:rPr>
          <w:rFonts w:ascii="黑体" w:hAnsi="黑体" w:eastAsia="黑体" w:cs="黑体"/>
          <w:spacing w:val="1"/>
          <w:sz w:val="25"/>
          <w:szCs w:val="25"/>
        </w:rPr>
        <w:t>第二部分 2024年部门预算报表</w:t>
      </w:r>
    </w:p>
    <w:p w14:paraId="06F13C98">
      <w:pPr>
        <w:spacing w:before="201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36"/>
        <w:gridCol w:w="1175"/>
        <w:gridCol w:w="2326"/>
        <w:gridCol w:w="1199"/>
        <w:gridCol w:w="1175"/>
        <w:gridCol w:w="905"/>
      </w:tblGrid>
      <w:tr w14:paraId="5C879F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12748EB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</w:t>
            </w:r>
          </w:p>
        </w:tc>
      </w:tr>
      <w:tr w14:paraId="2861FB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7124825">
            <w:pPr>
              <w:spacing w:before="91" w:line="219" w:lineRule="auto"/>
              <w:ind w:left="34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7" w:name="bookmark6"/>
            <w:bookmarkEnd w:id="7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2024年预算收支总表</w:t>
            </w:r>
          </w:p>
        </w:tc>
      </w:tr>
      <w:tr w14:paraId="7A50DD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111" w:type="dxa"/>
            <w:gridSpan w:val="5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4078B7D5">
            <w:pPr>
              <w:spacing w:before="127" w:line="226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部门名称：兴县工商业联合会</w:t>
            </w:r>
          </w:p>
        </w:tc>
        <w:tc>
          <w:tcPr>
            <w:tcW w:w="905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378EB55A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39A5E0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411" w:type="dxa"/>
            <w:gridSpan w:val="2"/>
            <w:vAlign w:val="top"/>
          </w:tcPr>
          <w:p w14:paraId="2930E110">
            <w:pPr>
              <w:spacing w:before="108" w:line="219" w:lineRule="auto"/>
              <w:ind w:left="15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收入</w:t>
            </w:r>
          </w:p>
        </w:tc>
        <w:tc>
          <w:tcPr>
            <w:tcW w:w="5605" w:type="dxa"/>
            <w:gridSpan w:val="4"/>
            <w:vAlign w:val="top"/>
          </w:tcPr>
          <w:p w14:paraId="396F846C">
            <w:pPr>
              <w:spacing w:before="107" w:line="220" w:lineRule="auto"/>
              <w:ind w:left="26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</w:tr>
      <w:tr w14:paraId="2E7723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4C89F46D">
            <w:pPr>
              <w:spacing w:before="108" w:line="220" w:lineRule="auto"/>
              <w:ind w:left="93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175" w:type="dxa"/>
            <w:vAlign w:val="top"/>
          </w:tcPr>
          <w:p w14:paraId="2191E1C1">
            <w:pPr>
              <w:spacing w:before="108" w:line="219" w:lineRule="auto"/>
              <w:ind w:left="3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</w:t>
            </w:r>
          </w:p>
        </w:tc>
        <w:tc>
          <w:tcPr>
            <w:tcW w:w="2326" w:type="dxa"/>
            <w:vAlign w:val="top"/>
          </w:tcPr>
          <w:p w14:paraId="3569DBFD">
            <w:pPr>
              <w:spacing w:before="108" w:line="220" w:lineRule="auto"/>
              <w:ind w:left="9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199" w:type="dxa"/>
            <w:vAlign w:val="top"/>
          </w:tcPr>
          <w:p w14:paraId="4F1DA7AF">
            <w:pPr>
              <w:spacing w:before="108" w:line="219" w:lineRule="auto"/>
              <w:ind w:left="14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2024年合计</w:t>
            </w:r>
          </w:p>
        </w:tc>
        <w:tc>
          <w:tcPr>
            <w:tcW w:w="1175" w:type="dxa"/>
            <w:vAlign w:val="top"/>
          </w:tcPr>
          <w:p w14:paraId="10F5FBBD">
            <w:pPr>
              <w:spacing w:before="108" w:line="219" w:lineRule="auto"/>
              <w:ind w:left="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当年预算安排</w:t>
            </w:r>
          </w:p>
        </w:tc>
        <w:tc>
          <w:tcPr>
            <w:tcW w:w="905" w:type="dxa"/>
            <w:vAlign w:val="top"/>
          </w:tcPr>
          <w:p w14:paraId="3C9F7659">
            <w:pPr>
              <w:spacing w:line="209" w:lineRule="auto"/>
              <w:ind w:left="9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  <w:p w14:paraId="2E1887B3">
            <w:pPr>
              <w:spacing w:line="212" w:lineRule="auto"/>
              <w:ind w:left="2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安排</w:t>
            </w:r>
          </w:p>
        </w:tc>
      </w:tr>
      <w:tr w14:paraId="08A3DC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1B2B5B00">
            <w:pPr>
              <w:spacing w:before="109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175" w:type="dxa"/>
            <w:vAlign w:val="top"/>
          </w:tcPr>
          <w:p w14:paraId="195F2BE8">
            <w:pPr>
              <w:spacing w:before="108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142.89</w:t>
            </w:r>
          </w:p>
        </w:tc>
        <w:tc>
          <w:tcPr>
            <w:tcW w:w="2326" w:type="dxa"/>
            <w:vAlign w:val="top"/>
          </w:tcPr>
          <w:p w14:paraId="6A44FA07">
            <w:pPr>
              <w:spacing w:before="10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一、一般公共服务支出</w:t>
            </w:r>
          </w:p>
        </w:tc>
        <w:tc>
          <w:tcPr>
            <w:tcW w:w="1199" w:type="dxa"/>
            <w:vAlign w:val="top"/>
          </w:tcPr>
          <w:p w14:paraId="22BC027D">
            <w:pPr>
              <w:spacing w:before="10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104.66</w:t>
            </w:r>
          </w:p>
        </w:tc>
        <w:tc>
          <w:tcPr>
            <w:tcW w:w="1175" w:type="dxa"/>
            <w:vAlign w:val="top"/>
          </w:tcPr>
          <w:p w14:paraId="2C70C715">
            <w:pPr>
              <w:spacing w:before="10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104.66</w:t>
            </w:r>
          </w:p>
        </w:tc>
        <w:tc>
          <w:tcPr>
            <w:tcW w:w="905" w:type="dxa"/>
            <w:vAlign w:val="top"/>
          </w:tcPr>
          <w:p w14:paraId="637E4949">
            <w:pPr>
              <w:pStyle w:val="6"/>
            </w:pPr>
          </w:p>
        </w:tc>
      </w:tr>
      <w:tr w14:paraId="59711C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36A63B3A">
            <w:pPr>
              <w:spacing w:before="10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175" w:type="dxa"/>
            <w:vAlign w:val="top"/>
          </w:tcPr>
          <w:p w14:paraId="1A8CDF90">
            <w:pPr>
              <w:pStyle w:val="6"/>
            </w:pPr>
          </w:p>
        </w:tc>
        <w:tc>
          <w:tcPr>
            <w:tcW w:w="2326" w:type="dxa"/>
            <w:vAlign w:val="top"/>
          </w:tcPr>
          <w:p w14:paraId="384D9646">
            <w:pPr>
              <w:spacing w:before="109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二、外交支出</w:t>
            </w:r>
          </w:p>
        </w:tc>
        <w:tc>
          <w:tcPr>
            <w:tcW w:w="1199" w:type="dxa"/>
            <w:vAlign w:val="top"/>
          </w:tcPr>
          <w:p w14:paraId="17D36A4F">
            <w:pPr>
              <w:pStyle w:val="6"/>
            </w:pPr>
          </w:p>
        </w:tc>
        <w:tc>
          <w:tcPr>
            <w:tcW w:w="1175" w:type="dxa"/>
            <w:vAlign w:val="top"/>
          </w:tcPr>
          <w:p w14:paraId="2AB25BD6">
            <w:pPr>
              <w:pStyle w:val="6"/>
            </w:pPr>
          </w:p>
        </w:tc>
        <w:tc>
          <w:tcPr>
            <w:tcW w:w="905" w:type="dxa"/>
            <w:vAlign w:val="top"/>
          </w:tcPr>
          <w:p w14:paraId="4678B64F">
            <w:pPr>
              <w:pStyle w:val="6"/>
            </w:pPr>
          </w:p>
        </w:tc>
      </w:tr>
      <w:tr w14:paraId="6133B5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2C389B80">
            <w:pPr>
              <w:spacing w:before="10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三、国有资本经营预算</w:t>
            </w:r>
          </w:p>
        </w:tc>
        <w:tc>
          <w:tcPr>
            <w:tcW w:w="1175" w:type="dxa"/>
            <w:vAlign w:val="top"/>
          </w:tcPr>
          <w:p w14:paraId="739DD183">
            <w:pPr>
              <w:pStyle w:val="6"/>
            </w:pPr>
          </w:p>
        </w:tc>
        <w:tc>
          <w:tcPr>
            <w:tcW w:w="2326" w:type="dxa"/>
            <w:vAlign w:val="top"/>
          </w:tcPr>
          <w:p w14:paraId="1C908A2B">
            <w:pPr>
              <w:spacing w:before="110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三、国防支出</w:t>
            </w:r>
          </w:p>
        </w:tc>
        <w:tc>
          <w:tcPr>
            <w:tcW w:w="1199" w:type="dxa"/>
            <w:vAlign w:val="top"/>
          </w:tcPr>
          <w:p w14:paraId="33230360">
            <w:pPr>
              <w:pStyle w:val="6"/>
            </w:pPr>
          </w:p>
        </w:tc>
        <w:tc>
          <w:tcPr>
            <w:tcW w:w="1175" w:type="dxa"/>
            <w:vAlign w:val="top"/>
          </w:tcPr>
          <w:p w14:paraId="08BECD9C">
            <w:pPr>
              <w:pStyle w:val="6"/>
            </w:pPr>
          </w:p>
        </w:tc>
        <w:tc>
          <w:tcPr>
            <w:tcW w:w="905" w:type="dxa"/>
            <w:vAlign w:val="top"/>
          </w:tcPr>
          <w:p w14:paraId="1ABDA4C6">
            <w:pPr>
              <w:pStyle w:val="6"/>
            </w:pPr>
          </w:p>
        </w:tc>
      </w:tr>
      <w:tr w14:paraId="3C0815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3A45CCEF">
            <w:pPr>
              <w:spacing w:before="110" w:line="219" w:lineRule="auto"/>
              <w:ind w:left="2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四、财政专户管理资金</w:t>
            </w:r>
          </w:p>
        </w:tc>
        <w:tc>
          <w:tcPr>
            <w:tcW w:w="1175" w:type="dxa"/>
            <w:vAlign w:val="top"/>
          </w:tcPr>
          <w:p w14:paraId="78C8C819">
            <w:pPr>
              <w:pStyle w:val="6"/>
            </w:pPr>
          </w:p>
        </w:tc>
        <w:tc>
          <w:tcPr>
            <w:tcW w:w="2326" w:type="dxa"/>
            <w:vAlign w:val="top"/>
          </w:tcPr>
          <w:p w14:paraId="591AC5C4">
            <w:pPr>
              <w:spacing w:before="110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四、公共安全支出</w:t>
            </w:r>
          </w:p>
        </w:tc>
        <w:tc>
          <w:tcPr>
            <w:tcW w:w="1199" w:type="dxa"/>
            <w:vAlign w:val="top"/>
          </w:tcPr>
          <w:p w14:paraId="3E6AE248">
            <w:pPr>
              <w:pStyle w:val="6"/>
            </w:pPr>
          </w:p>
        </w:tc>
        <w:tc>
          <w:tcPr>
            <w:tcW w:w="1175" w:type="dxa"/>
            <w:vAlign w:val="top"/>
          </w:tcPr>
          <w:p w14:paraId="3B7B419E">
            <w:pPr>
              <w:pStyle w:val="6"/>
            </w:pPr>
          </w:p>
        </w:tc>
        <w:tc>
          <w:tcPr>
            <w:tcW w:w="905" w:type="dxa"/>
            <w:vAlign w:val="top"/>
          </w:tcPr>
          <w:p w14:paraId="7C8324FF">
            <w:pPr>
              <w:pStyle w:val="6"/>
            </w:pPr>
          </w:p>
        </w:tc>
      </w:tr>
      <w:tr w14:paraId="58A2B9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18EF81B8">
            <w:pPr>
              <w:spacing w:before="111" w:line="220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五、单位资金</w:t>
            </w:r>
          </w:p>
        </w:tc>
        <w:tc>
          <w:tcPr>
            <w:tcW w:w="1175" w:type="dxa"/>
            <w:vAlign w:val="top"/>
          </w:tcPr>
          <w:p w14:paraId="1A13590F">
            <w:pPr>
              <w:pStyle w:val="6"/>
            </w:pPr>
          </w:p>
        </w:tc>
        <w:tc>
          <w:tcPr>
            <w:tcW w:w="2326" w:type="dxa"/>
            <w:vAlign w:val="top"/>
          </w:tcPr>
          <w:p w14:paraId="1B076BE5">
            <w:pPr>
              <w:spacing w:before="111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199" w:type="dxa"/>
            <w:vAlign w:val="top"/>
          </w:tcPr>
          <w:p w14:paraId="33FEF070">
            <w:pPr>
              <w:pStyle w:val="6"/>
            </w:pPr>
          </w:p>
        </w:tc>
        <w:tc>
          <w:tcPr>
            <w:tcW w:w="1175" w:type="dxa"/>
            <w:vAlign w:val="top"/>
          </w:tcPr>
          <w:p w14:paraId="480C4243">
            <w:pPr>
              <w:pStyle w:val="6"/>
            </w:pPr>
          </w:p>
        </w:tc>
        <w:tc>
          <w:tcPr>
            <w:tcW w:w="905" w:type="dxa"/>
            <w:vAlign w:val="top"/>
          </w:tcPr>
          <w:p w14:paraId="15C1713B">
            <w:pPr>
              <w:pStyle w:val="6"/>
            </w:pPr>
          </w:p>
        </w:tc>
      </w:tr>
      <w:tr w14:paraId="5ED2CD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71F5BF73">
            <w:pPr>
              <w:pStyle w:val="6"/>
            </w:pPr>
          </w:p>
        </w:tc>
        <w:tc>
          <w:tcPr>
            <w:tcW w:w="1175" w:type="dxa"/>
            <w:vAlign w:val="top"/>
          </w:tcPr>
          <w:p w14:paraId="66BEA4BF">
            <w:pPr>
              <w:pStyle w:val="6"/>
            </w:pPr>
          </w:p>
        </w:tc>
        <w:tc>
          <w:tcPr>
            <w:tcW w:w="2326" w:type="dxa"/>
            <w:vAlign w:val="top"/>
          </w:tcPr>
          <w:p w14:paraId="2696FC36">
            <w:pPr>
              <w:spacing w:before="112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六、科学技术支出</w:t>
            </w:r>
          </w:p>
        </w:tc>
        <w:tc>
          <w:tcPr>
            <w:tcW w:w="1199" w:type="dxa"/>
            <w:vAlign w:val="top"/>
          </w:tcPr>
          <w:p w14:paraId="41223A08">
            <w:pPr>
              <w:pStyle w:val="6"/>
            </w:pPr>
          </w:p>
        </w:tc>
        <w:tc>
          <w:tcPr>
            <w:tcW w:w="1175" w:type="dxa"/>
            <w:vAlign w:val="top"/>
          </w:tcPr>
          <w:p w14:paraId="0B25C181">
            <w:pPr>
              <w:pStyle w:val="6"/>
            </w:pPr>
          </w:p>
        </w:tc>
        <w:tc>
          <w:tcPr>
            <w:tcW w:w="905" w:type="dxa"/>
            <w:vAlign w:val="top"/>
          </w:tcPr>
          <w:p w14:paraId="302F719D">
            <w:pPr>
              <w:pStyle w:val="6"/>
            </w:pPr>
          </w:p>
        </w:tc>
      </w:tr>
      <w:tr w14:paraId="797CE4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2CD63AA4">
            <w:pPr>
              <w:pStyle w:val="6"/>
            </w:pPr>
          </w:p>
        </w:tc>
        <w:tc>
          <w:tcPr>
            <w:tcW w:w="1175" w:type="dxa"/>
            <w:vAlign w:val="top"/>
          </w:tcPr>
          <w:p w14:paraId="6A967F37">
            <w:pPr>
              <w:pStyle w:val="6"/>
            </w:pPr>
          </w:p>
        </w:tc>
        <w:tc>
          <w:tcPr>
            <w:tcW w:w="2326" w:type="dxa"/>
            <w:vAlign w:val="top"/>
          </w:tcPr>
          <w:p w14:paraId="288931FA">
            <w:pPr>
              <w:spacing w:before="4" w:line="209" w:lineRule="auto"/>
              <w:ind w:left="22" w:right="156" w:hanging="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七、文化旅游体育与传媒支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199" w:type="dxa"/>
            <w:vAlign w:val="top"/>
          </w:tcPr>
          <w:p w14:paraId="5FA7E8E1">
            <w:pPr>
              <w:pStyle w:val="6"/>
            </w:pPr>
          </w:p>
        </w:tc>
        <w:tc>
          <w:tcPr>
            <w:tcW w:w="1175" w:type="dxa"/>
            <w:vAlign w:val="top"/>
          </w:tcPr>
          <w:p w14:paraId="524B7A7E">
            <w:pPr>
              <w:pStyle w:val="6"/>
            </w:pPr>
          </w:p>
        </w:tc>
        <w:tc>
          <w:tcPr>
            <w:tcW w:w="905" w:type="dxa"/>
            <w:vAlign w:val="top"/>
          </w:tcPr>
          <w:p w14:paraId="0A6ABD3A">
            <w:pPr>
              <w:pStyle w:val="6"/>
            </w:pPr>
          </w:p>
        </w:tc>
      </w:tr>
      <w:tr w14:paraId="5FE727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4BA53E44">
            <w:pPr>
              <w:pStyle w:val="6"/>
            </w:pPr>
          </w:p>
        </w:tc>
        <w:tc>
          <w:tcPr>
            <w:tcW w:w="1175" w:type="dxa"/>
            <w:vAlign w:val="top"/>
          </w:tcPr>
          <w:p w14:paraId="2CE25C1E">
            <w:pPr>
              <w:pStyle w:val="6"/>
            </w:pPr>
          </w:p>
        </w:tc>
        <w:tc>
          <w:tcPr>
            <w:tcW w:w="2326" w:type="dxa"/>
            <w:vAlign w:val="top"/>
          </w:tcPr>
          <w:p w14:paraId="16F30F85">
            <w:pPr>
              <w:spacing w:before="112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八、社会保障和就业支出</w:t>
            </w:r>
          </w:p>
        </w:tc>
        <w:tc>
          <w:tcPr>
            <w:tcW w:w="1199" w:type="dxa"/>
            <w:vAlign w:val="top"/>
          </w:tcPr>
          <w:p w14:paraId="1828D4D2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20.92</w:t>
            </w:r>
          </w:p>
        </w:tc>
        <w:tc>
          <w:tcPr>
            <w:tcW w:w="1175" w:type="dxa"/>
            <w:vAlign w:val="top"/>
          </w:tcPr>
          <w:p w14:paraId="6B17CC11">
            <w:pPr>
              <w:spacing w:before="11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20.92</w:t>
            </w:r>
          </w:p>
        </w:tc>
        <w:tc>
          <w:tcPr>
            <w:tcW w:w="905" w:type="dxa"/>
            <w:vAlign w:val="top"/>
          </w:tcPr>
          <w:p w14:paraId="16CBB100">
            <w:pPr>
              <w:pStyle w:val="6"/>
            </w:pPr>
          </w:p>
        </w:tc>
      </w:tr>
      <w:tr w14:paraId="3275FD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6E99794D">
            <w:pPr>
              <w:pStyle w:val="6"/>
            </w:pPr>
          </w:p>
        </w:tc>
        <w:tc>
          <w:tcPr>
            <w:tcW w:w="1175" w:type="dxa"/>
            <w:vAlign w:val="top"/>
          </w:tcPr>
          <w:p w14:paraId="3FF1C58F">
            <w:pPr>
              <w:pStyle w:val="6"/>
            </w:pPr>
          </w:p>
        </w:tc>
        <w:tc>
          <w:tcPr>
            <w:tcW w:w="2326" w:type="dxa"/>
            <w:vAlign w:val="top"/>
          </w:tcPr>
          <w:p w14:paraId="2A813E0C">
            <w:pPr>
              <w:spacing w:before="112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九、社会保险基金支出</w:t>
            </w:r>
          </w:p>
        </w:tc>
        <w:tc>
          <w:tcPr>
            <w:tcW w:w="1199" w:type="dxa"/>
            <w:vAlign w:val="top"/>
          </w:tcPr>
          <w:p w14:paraId="1CD6971A">
            <w:pPr>
              <w:pStyle w:val="6"/>
            </w:pPr>
          </w:p>
        </w:tc>
        <w:tc>
          <w:tcPr>
            <w:tcW w:w="1175" w:type="dxa"/>
            <w:vAlign w:val="top"/>
          </w:tcPr>
          <w:p w14:paraId="6B2EADBC">
            <w:pPr>
              <w:pStyle w:val="6"/>
            </w:pPr>
          </w:p>
        </w:tc>
        <w:tc>
          <w:tcPr>
            <w:tcW w:w="905" w:type="dxa"/>
            <w:vAlign w:val="top"/>
          </w:tcPr>
          <w:p w14:paraId="61430E0E">
            <w:pPr>
              <w:pStyle w:val="6"/>
            </w:pPr>
          </w:p>
        </w:tc>
      </w:tr>
      <w:tr w14:paraId="1275D7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5F5F6236">
            <w:pPr>
              <w:pStyle w:val="6"/>
            </w:pPr>
          </w:p>
        </w:tc>
        <w:tc>
          <w:tcPr>
            <w:tcW w:w="1175" w:type="dxa"/>
            <w:vAlign w:val="top"/>
          </w:tcPr>
          <w:p w14:paraId="08D18F86">
            <w:pPr>
              <w:pStyle w:val="6"/>
            </w:pPr>
          </w:p>
        </w:tc>
        <w:tc>
          <w:tcPr>
            <w:tcW w:w="2326" w:type="dxa"/>
            <w:vAlign w:val="top"/>
          </w:tcPr>
          <w:p w14:paraId="017435BD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十、卫生健康支出</w:t>
            </w:r>
          </w:p>
        </w:tc>
        <w:tc>
          <w:tcPr>
            <w:tcW w:w="1199" w:type="dxa"/>
            <w:vAlign w:val="top"/>
          </w:tcPr>
          <w:p w14:paraId="3F674656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6.39</w:t>
            </w:r>
          </w:p>
        </w:tc>
        <w:tc>
          <w:tcPr>
            <w:tcW w:w="1175" w:type="dxa"/>
            <w:vAlign w:val="top"/>
          </w:tcPr>
          <w:p w14:paraId="4CBE9AC3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6.39</w:t>
            </w:r>
          </w:p>
        </w:tc>
        <w:tc>
          <w:tcPr>
            <w:tcW w:w="905" w:type="dxa"/>
            <w:vAlign w:val="top"/>
          </w:tcPr>
          <w:p w14:paraId="448ECF4A">
            <w:pPr>
              <w:pStyle w:val="6"/>
            </w:pPr>
          </w:p>
        </w:tc>
      </w:tr>
      <w:tr w14:paraId="778AA7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30116E2C">
            <w:pPr>
              <w:pStyle w:val="6"/>
            </w:pPr>
          </w:p>
        </w:tc>
        <w:tc>
          <w:tcPr>
            <w:tcW w:w="1175" w:type="dxa"/>
            <w:vAlign w:val="top"/>
          </w:tcPr>
          <w:p w14:paraId="569E1963">
            <w:pPr>
              <w:pStyle w:val="6"/>
            </w:pPr>
          </w:p>
        </w:tc>
        <w:tc>
          <w:tcPr>
            <w:tcW w:w="2326" w:type="dxa"/>
            <w:vAlign w:val="top"/>
          </w:tcPr>
          <w:p w14:paraId="27B0FED9">
            <w:pPr>
              <w:spacing w:before="113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199" w:type="dxa"/>
            <w:vAlign w:val="top"/>
          </w:tcPr>
          <w:p w14:paraId="3A248E15">
            <w:pPr>
              <w:pStyle w:val="6"/>
            </w:pPr>
          </w:p>
        </w:tc>
        <w:tc>
          <w:tcPr>
            <w:tcW w:w="1175" w:type="dxa"/>
            <w:vAlign w:val="top"/>
          </w:tcPr>
          <w:p w14:paraId="704DA2E2">
            <w:pPr>
              <w:pStyle w:val="6"/>
            </w:pPr>
          </w:p>
        </w:tc>
        <w:tc>
          <w:tcPr>
            <w:tcW w:w="905" w:type="dxa"/>
            <w:vAlign w:val="top"/>
          </w:tcPr>
          <w:p w14:paraId="48414963">
            <w:pPr>
              <w:pStyle w:val="6"/>
            </w:pPr>
          </w:p>
        </w:tc>
      </w:tr>
      <w:tr w14:paraId="0575FF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2E95255C">
            <w:pPr>
              <w:pStyle w:val="6"/>
            </w:pPr>
          </w:p>
        </w:tc>
        <w:tc>
          <w:tcPr>
            <w:tcW w:w="1175" w:type="dxa"/>
            <w:vAlign w:val="top"/>
          </w:tcPr>
          <w:p w14:paraId="22FC4EF1">
            <w:pPr>
              <w:pStyle w:val="6"/>
            </w:pPr>
          </w:p>
        </w:tc>
        <w:tc>
          <w:tcPr>
            <w:tcW w:w="2326" w:type="dxa"/>
            <w:vAlign w:val="top"/>
          </w:tcPr>
          <w:p w14:paraId="00E89077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199" w:type="dxa"/>
            <w:vAlign w:val="top"/>
          </w:tcPr>
          <w:p w14:paraId="3BB8117E">
            <w:pPr>
              <w:pStyle w:val="6"/>
            </w:pPr>
          </w:p>
        </w:tc>
        <w:tc>
          <w:tcPr>
            <w:tcW w:w="1175" w:type="dxa"/>
            <w:vAlign w:val="top"/>
          </w:tcPr>
          <w:p w14:paraId="55B7D570">
            <w:pPr>
              <w:pStyle w:val="6"/>
            </w:pPr>
          </w:p>
        </w:tc>
        <w:tc>
          <w:tcPr>
            <w:tcW w:w="905" w:type="dxa"/>
            <w:vAlign w:val="top"/>
          </w:tcPr>
          <w:p w14:paraId="561D2CE2">
            <w:pPr>
              <w:pStyle w:val="6"/>
            </w:pPr>
          </w:p>
        </w:tc>
      </w:tr>
      <w:tr w14:paraId="246AF7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738A83A2">
            <w:pPr>
              <w:pStyle w:val="6"/>
            </w:pPr>
          </w:p>
        </w:tc>
        <w:tc>
          <w:tcPr>
            <w:tcW w:w="1175" w:type="dxa"/>
            <w:vAlign w:val="top"/>
          </w:tcPr>
          <w:p w14:paraId="74E1FE6F">
            <w:pPr>
              <w:pStyle w:val="6"/>
            </w:pPr>
          </w:p>
        </w:tc>
        <w:tc>
          <w:tcPr>
            <w:tcW w:w="2326" w:type="dxa"/>
            <w:vAlign w:val="top"/>
          </w:tcPr>
          <w:p w14:paraId="08252A21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十三、农林水支出</w:t>
            </w:r>
          </w:p>
        </w:tc>
        <w:tc>
          <w:tcPr>
            <w:tcW w:w="1199" w:type="dxa"/>
            <w:vAlign w:val="top"/>
          </w:tcPr>
          <w:p w14:paraId="21B1684D">
            <w:pPr>
              <w:pStyle w:val="6"/>
            </w:pPr>
          </w:p>
        </w:tc>
        <w:tc>
          <w:tcPr>
            <w:tcW w:w="1175" w:type="dxa"/>
            <w:vAlign w:val="top"/>
          </w:tcPr>
          <w:p w14:paraId="474ACD4C">
            <w:pPr>
              <w:pStyle w:val="6"/>
            </w:pPr>
          </w:p>
        </w:tc>
        <w:tc>
          <w:tcPr>
            <w:tcW w:w="905" w:type="dxa"/>
            <w:vAlign w:val="top"/>
          </w:tcPr>
          <w:p w14:paraId="4871E6E3">
            <w:pPr>
              <w:pStyle w:val="6"/>
            </w:pPr>
          </w:p>
        </w:tc>
      </w:tr>
      <w:tr w14:paraId="104238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06746F84">
            <w:pPr>
              <w:pStyle w:val="6"/>
            </w:pPr>
          </w:p>
        </w:tc>
        <w:tc>
          <w:tcPr>
            <w:tcW w:w="1175" w:type="dxa"/>
            <w:vAlign w:val="top"/>
          </w:tcPr>
          <w:p w14:paraId="12F8574A">
            <w:pPr>
              <w:pStyle w:val="6"/>
            </w:pPr>
          </w:p>
        </w:tc>
        <w:tc>
          <w:tcPr>
            <w:tcW w:w="2326" w:type="dxa"/>
            <w:vAlign w:val="top"/>
          </w:tcPr>
          <w:p w14:paraId="4D68485B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199" w:type="dxa"/>
            <w:vAlign w:val="top"/>
          </w:tcPr>
          <w:p w14:paraId="28BF98E5">
            <w:pPr>
              <w:pStyle w:val="6"/>
            </w:pPr>
          </w:p>
        </w:tc>
        <w:tc>
          <w:tcPr>
            <w:tcW w:w="1175" w:type="dxa"/>
            <w:vAlign w:val="top"/>
          </w:tcPr>
          <w:p w14:paraId="5503C7AE">
            <w:pPr>
              <w:pStyle w:val="6"/>
            </w:pPr>
          </w:p>
        </w:tc>
        <w:tc>
          <w:tcPr>
            <w:tcW w:w="905" w:type="dxa"/>
            <w:vAlign w:val="top"/>
          </w:tcPr>
          <w:p w14:paraId="7B8A4160">
            <w:pPr>
              <w:pStyle w:val="6"/>
            </w:pPr>
          </w:p>
        </w:tc>
      </w:tr>
      <w:tr w14:paraId="1D2F9E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46E86BBF">
            <w:pPr>
              <w:pStyle w:val="6"/>
            </w:pPr>
          </w:p>
        </w:tc>
        <w:tc>
          <w:tcPr>
            <w:tcW w:w="1175" w:type="dxa"/>
            <w:vAlign w:val="top"/>
          </w:tcPr>
          <w:p w14:paraId="0CF78F19">
            <w:pPr>
              <w:pStyle w:val="6"/>
            </w:pPr>
          </w:p>
        </w:tc>
        <w:tc>
          <w:tcPr>
            <w:tcW w:w="2326" w:type="dxa"/>
            <w:vAlign w:val="top"/>
          </w:tcPr>
          <w:p w14:paraId="58981E2A">
            <w:pPr>
              <w:spacing w:before="6" w:line="208" w:lineRule="auto"/>
              <w:ind w:left="7" w:right="1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十五、资源勘探工业信息等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99" w:type="dxa"/>
            <w:vAlign w:val="top"/>
          </w:tcPr>
          <w:p w14:paraId="4A202E4B">
            <w:pPr>
              <w:pStyle w:val="6"/>
            </w:pPr>
          </w:p>
        </w:tc>
        <w:tc>
          <w:tcPr>
            <w:tcW w:w="1175" w:type="dxa"/>
            <w:vAlign w:val="top"/>
          </w:tcPr>
          <w:p w14:paraId="34AB527D">
            <w:pPr>
              <w:pStyle w:val="6"/>
            </w:pPr>
          </w:p>
        </w:tc>
        <w:tc>
          <w:tcPr>
            <w:tcW w:w="905" w:type="dxa"/>
            <w:vAlign w:val="top"/>
          </w:tcPr>
          <w:p w14:paraId="18FE01E2">
            <w:pPr>
              <w:pStyle w:val="6"/>
            </w:pPr>
          </w:p>
        </w:tc>
      </w:tr>
      <w:tr w14:paraId="7CDAB7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797E93FC">
            <w:pPr>
              <w:pStyle w:val="6"/>
            </w:pPr>
          </w:p>
        </w:tc>
        <w:tc>
          <w:tcPr>
            <w:tcW w:w="1175" w:type="dxa"/>
            <w:vAlign w:val="top"/>
          </w:tcPr>
          <w:p w14:paraId="020CB3D0">
            <w:pPr>
              <w:pStyle w:val="6"/>
            </w:pPr>
          </w:p>
        </w:tc>
        <w:tc>
          <w:tcPr>
            <w:tcW w:w="2326" w:type="dxa"/>
            <w:vAlign w:val="top"/>
          </w:tcPr>
          <w:p w14:paraId="7A5FED4B">
            <w:pPr>
              <w:spacing w:before="11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十六、商业服务业等支出</w:t>
            </w:r>
          </w:p>
        </w:tc>
        <w:tc>
          <w:tcPr>
            <w:tcW w:w="1199" w:type="dxa"/>
            <w:vAlign w:val="top"/>
          </w:tcPr>
          <w:p w14:paraId="179AF0E6">
            <w:pPr>
              <w:pStyle w:val="6"/>
            </w:pPr>
          </w:p>
        </w:tc>
        <w:tc>
          <w:tcPr>
            <w:tcW w:w="1175" w:type="dxa"/>
            <w:vAlign w:val="top"/>
          </w:tcPr>
          <w:p w14:paraId="34A0841D">
            <w:pPr>
              <w:pStyle w:val="6"/>
            </w:pPr>
          </w:p>
        </w:tc>
        <w:tc>
          <w:tcPr>
            <w:tcW w:w="905" w:type="dxa"/>
            <w:vAlign w:val="top"/>
          </w:tcPr>
          <w:p w14:paraId="3F7829FF">
            <w:pPr>
              <w:pStyle w:val="6"/>
            </w:pPr>
          </w:p>
        </w:tc>
      </w:tr>
      <w:tr w14:paraId="45B3ED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6C0954A0">
            <w:pPr>
              <w:pStyle w:val="6"/>
            </w:pPr>
          </w:p>
        </w:tc>
        <w:tc>
          <w:tcPr>
            <w:tcW w:w="1175" w:type="dxa"/>
            <w:vAlign w:val="top"/>
          </w:tcPr>
          <w:p w14:paraId="5D95B605">
            <w:pPr>
              <w:pStyle w:val="6"/>
            </w:pPr>
          </w:p>
        </w:tc>
        <w:tc>
          <w:tcPr>
            <w:tcW w:w="2326" w:type="dxa"/>
            <w:vAlign w:val="top"/>
          </w:tcPr>
          <w:p w14:paraId="332B992C">
            <w:pPr>
              <w:spacing w:before="11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十七、金融支出</w:t>
            </w:r>
          </w:p>
        </w:tc>
        <w:tc>
          <w:tcPr>
            <w:tcW w:w="1199" w:type="dxa"/>
            <w:vAlign w:val="top"/>
          </w:tcPr>
          <w:p w14:paraId="7301C95A">
            <w:pPr>
              <w:pStyle w:val="6"/>
            </w:pPr>
          </w:p>
        </w:tc>
        <w:tc>
          <w:tcPr>
            <w:tcW w:w="1175" w:type="dxa"/>
            <w:vAlign w:val="top"/>
          </w:tcPr>
          <w:p w14:paraId="34DBE4FE">
            <w:pPr>
              <w:pStyle w:val="6"/>
            </w:pPr>
          </w:p>
        </w:tc>
        <w:tc>
          <w:tcPr>
            <w:tcW w:w="905" w:type="dxa"/>
            <w:vAlign w:val="top"/>
          </w:tcPr>
          <w:p w14:paraId="0921F805">
            <w:pPr>
              <w:pStyle w:val="6"/>
            </w:pPr>
          </w:p>
        </w:tc>
      </w:tr>
      <w:tr w14:paraId="64894D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7FB17641">
            <w:pPr>
              <w:pStyle w:val="6"/>
            </w:pPr>
          </w:p>
        </w:tc>
        <w:tc>
          <w:tcPr>
            <w:tcW w:w="1175" w:type="dxa"/>
            <w:vAlign w:val="top"/>
          </w:tcPr>
          <w:p w14:paraId="3C4C7069">
            <w:pPr>
              <w:pStyle w:val="6"/>
            </w:pPr>
          </w:p>
        </w:tc>
        <w:tc>
          <w:tcPr>
            <w:tcW w:w="2326" w:type="dxa"/>
            <w:vAlign w:val="top"/>
          </w:tcPr>
          <w:p w14:paraId="50405BF4">
            <w:pPr>
              <w:spacing w:before="11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十八、援助其他地区支出</w:t>
            </w:r>
          </w:p>
        </w:tc>
        <w:tc>
          <w:tcPr>
            <w:tcW w:w="1199" w:type="dxa"/>
            <w:vAlign w:val="top"/>
          </w:tcPr>
          <w:p w14:paraId="2EA821E5">
            <w:pPr>
              <w:pStyle w:val="6"/>
            </w:pPr>
          </w:p>
        </w:tc>
        <w:tc>
          <w:tcPr>
            <w:tcW w:w="1175" w:type="dxa"/>
            <w:vAlign w:val="top"/>
          </w:tcPr>
          <w:p w14:paraId="45B21CF7">
            <w:pPr>
              <w:pStyle w:val="6"/>
            </w:pPr>
          </w:p>
        </w:tc>
        <w:tc>
          <w:tcPr>
            <w:tcW w:w="905" w:type="dxa"/>
            <w:vAlign w:val="top"/>
          </w:tcPr>
          <w:p w14:paraId="6830CA73">
            <w:pPr>
              <w:pStyle w:val="6"/>
            </w:pPr>
          </w:p>
        </w:tc>
      </w:tr>
      <w:tr w14:paraId="7F1565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33F28C8C">
            <w:pPr>
              <w:pStyle w:val="6"/>
            </w:pPr>
          </w:p>
        </w:tc>
        <w:tc>
          <w:tcPr>
            <w:tcW w:w="1175" w:type="dxa"/>
            <w:vAlign w:val="top"/>
          </w:tcPr>
          <w:p w14:paraId="42859B48">
            <w:pPr>
              <w:pStyle w:val="6"/>
            </w:pPr>
          </w:p>
        </w:tc>
        <w:tc>
          <w:tcPr>
            <w:tcW w:w="2326" w:type="dxa"/>
            <w:vAlign w:val="top"/>
          </w:tcPr>
          <w:p w14:paraId="02607273">
            <w:pPr>
              <w:spacing w:before="6" w:line="208" w:lineRule="auto"/>
              <w:ind w:left="7" w:right="1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十九、</w:t>
            </w:r>
            <w:r>
              <w:rPr>
                <w:rFonts w:ascii="宋体" w:hAnsi="宋体" w:eastAsia="宋体" w:cs="宋体"/>
                <w:color w:val="212529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自然资源海洋气象等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99" w:type="dxa"/>
            <w:vAlign w:val="top"/>
          </w:tcPr>
          <w:p w14:paraId="65031A49">
            <w:pPr>
              <w:pStyle w:val="6"/>
            </w:pPr>
          </w:p>
        </w:tc>
        <w:tc>
          <w:tcPr>
            <w:tcW w:w="1175" w:type="dxa"/>
            <w:vAlign w:val="top"/>
          </w:tcPr>
          <w:p w14:paraId="633ACEA3">
            <w:pPr>
              <w:pStyle w:val="6"/>
            </w:pPr>
          </w:p>
        </w:tc>
        <w:tc>
          <w:tcPr>
            <w:tcW w:w="905" w:type="dxa"/>
            <w:vAlign w:val="top"/>
          </w:tcPr>
          <w:p w14:paraId="204E994C">
            <w:pPr>
              <w:pStyle w:val="6"/>
            </w:pPr>
          </w:p>
        </w:tc>
      </w:tr>
      <w:tr w14:paraId="53B347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008D9C97">
            <w:pPr>
              <w:pStyle w:val="6"/>
            </w:pPr>
          </w:p>
        </w:tc>
        <w:tc>
          <w:tcPr>
            <w:tcW w:w="1175" w:type="dxa"/>
            <w:vAlign w:val="top"/>
          </w:tcPr>
          <w:p w14:paraId="212F714A">
            <w:pPr>
              <w:pStyle w:val="6"/>
            </w:pPr>
          </w:p>
        </w:tc>
        <w:tc>
          <w:tcPr>
            <w:tcW w:w="2326" w:type="dxa"/>
            <w:vAlign w:val="top"/>
          </w:tcPr>
          <w:p w14:paraId="2CDCF3AF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二十、住房保障支出</w:t>
            </w:r>
          </w:p>
        </w:tc>
        <w:tc>
          <w:tcPr>
            <w:tcW w:w="1199" w:type="dxa"/>
            <w:vAlign w:val="top"/>
          </w:tcPr>
          <w:p w14:paraId="7BF7D3DE">
            <w:pPr>
              <w:spacing w:before="11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10.92</w:t>
            </w:r>
          </w:p>
        </w:tc>
        <w:tc>
          <w:tcPr>
            <w:tcW w:w="1175" w:type="dxa"/>
            <w:vAlign w:val="top"/>
          </w:tcPr>
          <w:p w14:paraId="2F27272F">
            <w:pPr>
              <w:spacing w:before="11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10.92</w:t>
            </w:r>
          </w:p>
        </w:tc>
        <w:tc>
          <w:tcPr>
            <w:tcW w:w="905" w:type="dxa"/>
            <w:vAlign w:val="top"/>
          </w:tcPr>
          <w:p w14:paraId="2D97CF80">
            <w:pPr>
              <w:pStyle w:val="6"/>
            </w:pPr>
          </w:p>
        </w:tc>
      </w:tr>
      <w:tr w14:paraId="16AD21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5554CA03">
            <w:pPr>
              <w:pStyle w:val="6"/>
            </w:pPr>
          </w:p>
        </w:tc>
        <w:tc>
          <w:tcPr>
            <w:tcW w:w="1175" w:type="dxa"/>
            <w:vAlign w:val="top"/>
          </w:tcPr>
          <w:p w14:paraId="29C4BC82">
            <w:pPr>
              <w:pStyle w:val="6"/>
            </w:pPr>
          </w:p>
        </w:tc>
        <w:tc>
          <w:tcPr>
            <w:tcW w:w="2326" w:type="dxa"/>
            <w:vAlign w:val="top"/>
          </w:tcPr>
          <w:p w14:paraId="4351ADF6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二十一、粮油物资储备支出</w:t>
            </w:r>
          </w:p>
        </w:tc>
        <w:tc>
          <w:tcPr>
            <w:tcW w:w="1199" w:type="dxa"/>
            <w:vAlign w:val="top"/>
          </w:tcPr>
          <w:p w14:paraId="1DE39D02">
            <w:pPr>
              <w:pStyle w:val="6"/>
            </w:pPr>
          </w:p>
        </w:tc>
        <w:tc>
          <w:tcPr>
            <w:tcW w:w="1175" w:type="dxa"/>
            <w:vAlign w:val="top"/>
          </w:tcPr>
          <w:p w14:paraId="461ADDB4">
            <w:pPr>
              <w:pStyle w:val="6"/>
            </w:pPr>
          </w:p>
        </w:tc>
        <w:tc>
          <w:tcPr>
            <w:tcW w:w="905" w:type="dxa"/>
            <w:vAlign w:val="top"/>
          </w:tcPr>
          <w:p w14:paraId="3011DC3B">
            <w:pPr>
              <w:pStyle w:val="6"/>
            </w:pPr>
          </w:p>
        </w:tc>
      </w:tr>
      <w:tr w14:paraId="3EE3B0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7C23E764">
            <w:pPr>
              <w:pStyle w:val="6"/>
            </w:pPr>
          </w:p>
        </w:tc>
        <w:tc>
          <w:tcPr>
            <w:tcW w:w="1175" w:type="dxa"/>
            <w:vAlign w:val="top"/>
          </w:tcPr>
          <w:p w14:paraId="581CD517">
            <w:pPr>
              <w:pStyle w:val="6"/>
            </w:pPr>
          </w:p>
        </w:tc>
        <w:tc>
          <w:tcPr>
            <w:tcW w:w="2326" w:type="dxa"/>
            <w:vAlign w:val="top"/>
          </w:tcPr>
          <w:p w14:paraId="47AD1FEF">
            <w:pPr>
              <w:spacing w:before="6" w:line="208" w:lineRule="auto"/>
              <w:ind w:left="7" w:right="156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二十二、国有资本经营预算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99" w:type="dxa"/>
            <w:vAlign w:val="top"/>
          </w:tcPr>
          <w:p w14:paraId="3A2D4CF0">
            <w:pPr>
              <w:pStyle w:val="6"/>
            </w:pPr>
          </w:p>
        </w:tc>
        <w:tc>
          <w:tcPr>
            <w:tcW w:w="1175" w:type="dxa"/>
            <w:vAlign w:val="top"/>
          </w:tcPr>
          <w:p w14:paraId="73916882">
            <w:pPr>
              <w:pStyle w:val="6"/>
            </w:pPr>
          </w:p>
        </w:tc>
        <w:tc>
          <w:tcPr>
            <w:tcW w:w="905" w:type="dxa"/>
            <w:vAlign w:val="top"/>
          </w:tcPr>
          <w:p w14:paraId="44643EBE">
            <w:pPr>
              <w:pStyle w:val="6"/>
            </w:pPr>
          </w:p>
        </w:tc>
      </w:tr>
      <w:tr w14:paraId="2668B6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17918E0F">
            <w:pPr>
              <w:pStyle w:val="6"/>
            </w:pPr>
          </w:p>
        </w:tc>
        <w:tc>
          <w:tcPr>
            <w:tcW w:w="1175" w:type="dxa"/>
            <w:vAlign w:val="top"/>
          </w:tcPr>
          <w:p w14:paraId="14FA81EF">
            <w:pPr>
              <w:pStyle w:val="6"/>
            </w:pPr>
          </w:p>
        </w:tc>
        <w:tc>
          <w:tcPr>
            <w:tcW w:w="2326" w:type="dxa"/>
            <w:vAlign w:val="top"/>
          </w:tcPr>
          <w:p w14:paraId="55E74AE2">
            <w:pPr>
              <w:spacing w:before="6" w:line="208" w:lineRule="auto"/>
              <w:ind w:left="9" w:right="1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二十三、灾害防治及应急管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理支出</w:t>
            </w:r>
          </w:p>
        </w:tc>
        <w:tc>
          <w:tcPr>
            <w:tcW w:w="1199" w:type="dxa"/>
            <w:vAlign w:val="top"/>
          </w:tcPr>
          <w:p w14:paraId="64FED19E">
            <w:pPr>
              <w:pStyle w:val="6"/>
            </w:pPr>
          </w:p>
        </w:tc>
        <w:tc>
          <w:tcPr>
            <w:tcW w:w="1175" w:type="dxa"/>
            <w:vAlign w:val="top"/>
          </w:tcPr>
          <w:p w14:paraId="0192770E">
            <w:pPr>
              <w:pStyle w:val="6"/>
            </w:pPr>
          </w:p>
        </w:tc>
        <w:tc>
          <w:tcPr>
            <w:tcW w:w="905" w:type="dxa"/>
            <w:vAlign w:val="top"/>
          </w:tcPr>
          <w:p w14:paraId="2C56B317">
            <w:pPr>
              <w:pStyle w:val="6"/>
            </w:pPr>
          </w:p>
        </w:tc>
      </w:tr>
      <w:tr w14:paraId="167039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0CB0BD6A">
            <w:pPr>
              <w:pStyle w:val="6"/>
            </w:pPr>
          </w:p>
        </w:tc>
        <w:tc>
          <w:tcPr>
            <w:tcW w:w="1175" w:type="dxa"/>
            <w:vAlign w:val="top"/>
          </w:tcPr>
          <w:p w14:paraId="53FBA3B0">
            <w:pPr>
              <w:pStyle w:val="6"/>
            </w:pPr>
          </w:p>
        </w:tc>
        <w:tc>
          <w:tcPr>
            <w:tcW w:w="2326" w:type="dxa"/>
            <w:vAlign w:val="top"/>
          </w:tcPr>
          <w:p w14:paraId="3ECC5E9B">
            <w:pPr>
              <w:spacing w:before="114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二十四、预备费</w:t>
            </w:r>
          </w:p>
        </w:tc>
        <w:tc>
          <w:tcPr>
            <w:tcW w:w="1199" w:type="dxa"/>
            <w:vAlign w:val="top"/>
          </w:tcPr>
          <w:p w14:paraId="41D01AB9">
            <w:pPr>
              <w:pStyle w:val="6"/>
            </w:pPr>
          </w:p>
        </w:tc>
        <w:tc>
          <w:tcPr>
            <w:tcW w:w="1175" w:type="dxa"/>
            <w:vAlign w:val="top"/>
          </w:tcPr>
          <w:p w14:paraId="2D4BDF2F">
            <w:pPr>
              <w:pStyle w:val="6"/>
            </w:pPr>
          </w:p>
        </w:tc>
        <w:tc>
          <w:tcPr>
            <w:tcW w:w="905" w:type="dxa"/>
            <w:vAlign w:val="top"/>
          </w:tcPr>
          <w:p w14:paraId="1BECDB88">
            <w:pPr>
              <w:pStyle w:val="6"/>
            </w:pPr>
          </w:p>
        </w:tc>
      </w:tr>
      <w:tr w14:paraId="035C1D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53E66A20">
            <w:pPr>
              <w:pStyle w:val="6"/>
            </w:pPr>
          </w:p>
        </w:tc>
        <w:tc>
          <w:tcPr>
            <w:tcW w:w="1175" w:type="dxa"/>
            <w:vAlign w:val="top"/>
          </w:tcPr>
          <w:p w14:paraId="36CB4B43">
            <w:pPr>
              <w:pStyle w:val="6"/>
            </w:pPr>
          </w:p>
        </w:tc>
        <w:tc>
          <w:tcPr>
            <w:tcW w:w="2326" w:type="dxa"/>
            <w:vAlign w:val="top"/>
          </w:tcPr>
          <w:p w14:paraId="26D7217B">
            <w:pPr>
              <w:spacing w:before="115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二十五、其他支出</w:t>
            </w:r>
          </w:p>
        </w:tc>
        <w:tc>
          <w:tcPr>
            <w:tcW w:w="1199" w:type="dxa"/>
            <w:vAlign w:val="top"/>
          </w:tcPr>
          <w:p w14:paraId="01D36EBF">
            <w:pPr>
              <w:pStyle w:val="6"/>
            </w:pPr>
          </w:p>
        </w:tc>
        <w:tc>
          <w:tcPr>
            <w:tcW w:w="1175" w:type="dxa"/>
            <w:vAlign w:val="top"/>
          </w:tcPr>
          <w:p w14:paraId="6D700CC7">
            <w:pPr>
              <w:pStyle w:val="6"/>
            </w:pPr>
          </w:p>
        </w:tc>
        <w:tc>
          <w:tcPr>
            <w:tcW w:w="905" w:type="dxa"/>
            <w:vAlign w:val="top"/>
          </w:tcPr>
          <w:p w14:paraId="0DF52583">
            <w:pPr>
              <w:pStyle w:val="6"/>
            </w:pPr>
          </w:p>
        </w:tc>
      </w:tr>
      <w:tr w14:paraId="2C127F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6255C209">
            <w:pPr>
              <w:pStyle w:val="6"/>
            </w:pPr>
          </w:p>
        </w:tc>
        <w:tc>
          <w:tcPr>
            <w:tcW w:w="1175" w:type="dxa"/>
            <w:vAlign w:val="top"/>
          </w:tcPr>
          <w:p w14:paraId="1CEA5A83">
            <w:pPr>
              <w:pStyle w:val="6"/>
            </w:pPr>
          </w:p>
        </w:tc>
        <w:tc>
          <w:tcPr>
            <w:tcW w:w="2326" w:type="dxa"/>
            <w:vAlign w:val="top"/>
          </w:tcPr>
          <w:p w14:paraId="19297A70">
            <w:pPr>
              <w:spacing w:before="115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二十六、转移性支出</w:t>
            </w:r>
          </w:p>
        </w:tc>
        <w:tc>
          <w:tcPr>
            <w:tcW w:w="1199" w:type="dxa"/>
            <w:vAlign w:val="top"/>
          </w:tcPr>
          <w:p w14:paraId="406A5211">
            <w:pPr>
              <w:pStyle w:val="6"/>
            </w:pPr>
          </w:p>
        </w:tc>
        <w:tc>
          <w:tcPr>
            <w:tcW w:w="1175" w:type="dxa"/>
            <w:vAlign w:val="top"/>
          </w:tcPr>
          <w:p w14:paraId="76051207">
            <w:pPr>
              <w:pStyle w:val="6"/>
            </w:pPr>
          </w:p>
        </w:tc>
        <w:tc>
          <w:tcPr>
            <w:tcW w:w="905" w:type="dxa"/>
            <w:vAlign w:val="top"/>
          </w:tcPr>
          <w:p w14:paraId="3F0A805B">
            <w:pPr>
              <w:pStyle w:val="6"/>
            </w:pPr>
          </w:p>
        </w:tc>
      </w:tr>
      <w:tr w14:paraId="461DC1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236" w:type="dxa"/>
            <w:vAlign w:val="top"/>
          </w:tcPr>
          <w:p w14:paraId="44416CAF">
            <w:pPr>
              <w:pStyle w:val="6"/>
            </w:pPr>
          </w:p>
        </w:tc>
        <w:tc>
          <w:tcPr>
            <w:tcW w:w="1175" w:type="dxa"/>
            <w:vAlign w:val="top"/>
          </w:tcPr>
          <w:p w14:paraId="4A1F6480">
            <w:pPr>
              <w:pStyle w:val="6"/>
            </w:pPr>
          </w:p>
        </w:tc>
        <w:tc>
          <w:tcPr>
            <w:tcW w:w="2326" w:type="dxa"/>
            <w:vAlign w:val="top"/>
          </w:tcPr>
          <w:p w14:paraId="233F9358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二十七、债务还本支出</w:t>
            </w:r>
          </w:p>
        </w:tc>
        <w:tc>
          <w:tcPr>
            <w:tcW w:w="1199" w:type="dxa"/>
            <w:vAlign w:val="top"/>
          </w:tcPr>
          <w:p w14:paraId="418768C8">
            <w:pPr>
              <w:pStyle w:val="6"/>
            </w:pPr>
          </w:p>
        </w:tc>
        <w:tc>
          <w:tcPr>
            <w:tcW w:w="1175" w:type="dxa"/>
            <w:vAlign w:val="top"/>
          </w:tcPr>
          <w:p w14:paraId="6F32B649">
            <w:pPr>
              <w:pStyle w:val="6"/>
            </w:pPr>
          </w:p>
        </w:tc>
        <w:tc>
          <w:tcPr>
            <w:tcW w:w="905" w:type="dxa"/>
            <w:vAlign w:val="top"/>
          </w:tcPr>
          <w:p w14:paraId="46472B5E">
            <w:pPr>
              <w:pStyle w:val="6"/>
            </w:pPr>
          </w:p>
        </w:tc>
      </w:tr>
    </w:tbl>
    <w:p w14:paraId="6E3CD2BF">
      <w:pPr>
        <w:rPr>
          <w:rFonts w:ascii="Arial"/>
          <w:sz w:val="21"/>
        </w:rPr>
      </w:pPr>
    </w:p>
    <w:p w14:paraId="2C3675C2">
      <w:pPr>
        <w:rPr>
          <w:rFonts w:ascii="Arial" w:hAnsi="Arial" w:eastAsia="Arial" w:cs="Arial"/>
          <w:sz w:val="21"/>
          <w:szCs w:val="21"/>
        </w:rPr>
        <w:sectPr>
          <w:headerReference r:id="rId10" w:type="default"/>
          <w:footerReference r:id="rId11" w:type="default"/>
          <w:pgSz w:w="11900" w:h="16840"/>
          <w:pgMar w:top="642" w:right="0" w:bottom="340" w:left="0" w:header="326" w:footer="91" w:gutter="0"/>
          <w:cols w:space="720" w:num="1"/>
        </w:sectPr>
      </w:pPr>
    </w:p>
    <w:p w14:paraId="23653AE1">
      <w:pPr>
        <w:spacing w:before="76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36"/>
        <w:gridCol w:w="1175"/>
        <w:gridCol w:w="2326"/>
        <w:gridCol w:w="1199"/>
        <w:gridCol w:w="1175"/>
        <w:gridCol w:w="905"/>
      </w:tblGrid>
      <w:tr w14:paraId="18E528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236" w:type="dxa"/>
            <w:vAlign w:val="top"/>
          </w:tcPr>
          <w:p w14:paraId="02C8B15B">
            <w:pPr>
              <w:pStyle w:val="6"/>
            </w:pPr>
          </w:p>
        </w:tc>
        <w:tc>
          <w:tcPr>
            <w:tcW w:w="1175" w:type="dxa"/>
            <w:vAlign w:val="top"/>
          </w:tcPr>
          <w:p w14:paraId="4C5A8F84">
            <w:pPr>
              <w:pStyle w:val="6"/>
            </w:pPr>
          </w:p>
        </w:tc>
        <w:tc>
          <w:tcPr>
            <w:tcW w:w="2326" w:type="dxa"/>
            <w:vAlign w:val="top"/>
          </w:tcPr>
          <w:p w14:paraId="2C073ADD">
            <w:pPr>
              <w:spacing w:before="111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bookmarkStart w:id="8" w:name="bookmark37"/>
            <w:bookmarkEnd w:id="8"/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二十八、债务付息支出</w:t>
            </w:r>
          </w:p>
        </w:tc>
        <w:tc>
          <w:tcPr>
            <w:tcW w:w="1199" w:type="dxa"/>
            <w:vAlign w:val="top"/>
          </w:tcPr>
          <w:p w14:paraId="3B45B21D">
            <w:pPr>
              <w:pStyle w:val="6"/>
            </w:pPr>
          </w:p>
        </w:tc>
        <w:tc>
          <w:tcPr>
            <w:tcW w:w="1175" w:type="dxa"/>
            <w:vAlign w:val="top"/>
          </w:tcPr>
          <w:p w14:paraId="20255DD4">
            <w:pPr>
              <w:pStyle w:val="6"/>
            </w:pPr>
          </w:p>
        </w:tc>
        <w:tc>
          <w:tcPr>
            <w:tcW w:w="905" w:type="dxa"/>
            <w:vAlign w:val="top"/>
          </w:tcPr>
          <w:p w14:paraId="69C8D6F1">
            <w:pPr>
              <w:pStyle w:val="6"/>
            </w:pPr>
          </w:p>
        </w:tc>
      </w:tr>
      <w:tr w14:paraId="38726D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3FBEE8C3">
            <w:pPr>
              <w:pStyle w:val="6"/>
            </w:pPr>
          </w:p>
        </w:tc>
        <w:tc>
          <w:tcPr>
            <w:tcW w:w="1175" w:type="dxa"/>
            <w:vAlign w:val="top"/>
          </w:tcPr>
          <w:p w14:paraId="73905C0C">
            <w:pPr>
              <w:pStyle w:val="6"/>
            </w:pPr>
          </w:p>
        </w:tc>
        <w:tc>
          <w:tcPr>
            <w:tcW w:w="2326" w:type="dxa"/>
            <w:vAlign w:val="top"/>
          </w:tcPr>
          <w:p w14:paraId="4C84CDC3">
            <w:pPr>
              <w:spacing w:before="10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二十九、债务发行费用支出</w:t>
            </w:r>
          </w:p>
        </w:tc>
        <w:tc>
          <w:tcPr>
            <w:tcW w:w="1199" w:type="dxa"/>
            <w:vAlign w:val="top"/>
          </w:tcPr>
          <w:p w14:paraId="7CE7B83E">
            <w:pPr>
              <w:pStyle w:val="6"/>
            </w:pPr>
          </w:p>
        </w:tc>
        <w:tc>
          <w:tcPr>
            <w:tcW w:w="1175" w:type="dxa"/>
            <w:vAlign w:val="top"/>
          </w:tcPr>
          <w:p w14:paraId="6924A17C">
            <w:pPr>
              <w:pStyle w:val="6"/>
            </w:pPr>
          </w:p>
        </w:tc>
        <w:tc>
          <w:tcPr>
            <w:tcW w:w="905" w:type="dxa"/>
            <w:vAlign w:val="top"/>
          </w:tcPr>
          <w:p w14:paraId="64D190A5">
            <w:pPr>
              <w:pStyle w:val="6"/>
            </w:pPr>
          </w:p>
        </w:tc>
      </w:tr>
      <w:tr w14:paraId="32983B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1A732627">
            <w:pPr>
              <w:pStyle w:val="6"/>
            </w:pPr>
          </w:p>
        </w:tc>
        <w:tc>
          <w:tcPr>
            <w:tcW w:w="1175" w:type="dxa"/>
            <w:vAlign w:val="top"/>
          </w:tcPr>
          <w:p w14:paraId="570F4822">
            <w:pPr>
              <w:pStyle w:val="6"/>
            </w:pPr>
          </w:p>
        </w:tc>
        <w:tc>
          <w:tcPr>
            <w:tcW w:w="2326" w:type="dxa"/>
            <w:vAlign w:val="top"/>
          </w:tcPr>
          <w:p w14:paraId="7A2D91B8">
            <w:pPr>
              <w:spacing w:before="1" w:line="210" w:lineRule="auto"/>
              <w:ind w:left="6" w:right="1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三十、抗疫特别国债安排的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99" w:type="dxa"/>
            <w:vAlign w:val="top"/>
          </w:tcPr>
          <w:p w14:paraId="4C709F35">
            <w:pPr>
              <w:pStyle w:val="6"/>
            </w:pPr>
          </w:p>
        </w:tc>
        <w:tc>
          <w:tcPr>
            <w:tcW w:w="1175" w:type="dxa"/>
            <w:vAlign w:val="top"/>
          </w:tcPr>
          <w:p w14:paraId="7D7BD057">
            <w:pPr>
              <w:pStyle w:val="6"/>
            </w:pPr>
          </w:p>
        </w:tc>
        <w:tc>
          <w:tcPr>
            <w:tcW w:w="905" w:type="dxa"/>
            <w:vAlign w:val="top"/>
          </w:tcPr>
          <w:p w14:paraId="3DD3E240">
            <w:pPr>
              <w:pStyle w:val="6"/>
            </w:pPr>
          </w:p>
        </w:tc>
      </w:tr>
      <w:tr w14:paraId="11C2CA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6160D771">
            <w:pPr>
              <w:pStyle w:val="6"/>
            </w:pPr>
          </w:p>
        </w:tc>
        <w:tc>
          <w:tcPr>
            <w:tcW w:w="1175" w:type="dxa"/>
            <w:vAlign w:val="top"/>
          </w:tcPr>
          <w:p w14:paraId="08AFBC67">
            <w:pPr>
              <w:pStyle w:val="6"/>
            </w:pPr>
          </w:p>
        </w:tc>
        <w:tc>
          <w:tcPr>
            <w:tcW w:w="2326" w:type="dxa"/>
            <w:vAlign w:val="top"/>
          </w:tcPr>
          <w:p w14:paraId="1133303F">
            <w:pPr>
              <w:pStyle w:val="6"/>
            </w:pPr>
          </w:p>
        </w:tc>
        <w:tc>
          <w:tcPr>
            <w:tcW w:w="1199" w:type="dxa"/>
            <w:vAlign w:val="top"/>
          </w:tcPr>
          <w:p w14:paraId="41C6D8BB">
            <w:pPr>
              <w:pStyle w:val="6"/>
            </w:pPr>
          </w:p>
        </w:tc>
        <w:tc>
          <w:tcPr>
            <w:tcW w:w="1175" w:type="dxa"/>
            <w:vAlign w:val="top"/>
          </w:tcPr>
          <w:p w14:paraId="203AAD55">
            <w:pPr>
              <w:pStyle w:val="6"/>
            </w:pPr>
          </w:p>
        </w:tc>
        <w:tc>
          <w:tcPr>
            <w:tcW w:w="905" w:type="dxa"/>
            <w:vAlign w:val="top"/>
          </w:tcPr>
          <w:p w14:paraId="367CD64C">
            <w:pPr>
              <w:pStyle w:val="6"/>
            </w:pPr>
          </w:p>
        </w:tc>
      </w:tr>
      <w:tr w14:paraId="3370F2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236" w:type="dxa"/>
            <w:vAlign w:val="top"/>
          </w:tcPr>
          <w:p w14:paraId="0D95E2FB">
            <w:pPr>
              <w:spacing w:before="110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本年收入合计</w:t>
            </w:r>
          </w:p>
        </w:tc>
        <w:tc>
          <w:tcPr>
            <w:tcW w:w="1175" w:type="dxa"/>
            <w:vAlign w:val="top"/>
          </w:tcPr>
          <w:p w14:paraId="6CD97C26">
            <w:pPr>
              <w:spacing w:before="11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142.89</w:t>
            </w:r>
          </w:p>
        </w:tc>
        <w:tc>
          <w:tcPr>
            <w:tcW w:w="2326" w:type="dxa"/>
            <w:vAlign w:val="top"/>
          </w:tcPr>
          <w:p w14:paraId="749A8E90">
            <w:pPr>
              <w:spacing w:before="110" w:line="219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本年支出合计</w:t>
            </w:r>
          </w:p>
        </w:tc>
        <w:tc>
          <w:tcPr>
            <w:tcW w:w="1199" w:type="dxa"/>
            <w:vAlign w:val="top"/>
          </w:tcPr>
          <w:p w14:paraId="507A9FC7">
            <w:pPr>
              <w:spacing w:before="110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142.89</w:t>
            </w:r>
          </w:p>
        </w:tc>
        <w:tc>
          <w:tcPr>
            <w:tcW w:w="1175" w:type="dxa"/>
            <w:vAlign w:val="top"/>
          </w:tcPr>
          <w:p w14:paraId="438E6F3C">
            <w:pPr>
              <w:spacing w:before="110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142.89</w:t>
            </w:r>
          </w:p>
        </w:tc>
        <w:tc>
          <w:tcPr>
            <w:tcW w:w="905" w:type="dxa"/>
            <w:vAlign w:val="top"/>
          </w:tcPr>
          <w:p w14:paraId="6CF61A1D">
            <w:pPr>
              <w:pStyle w:val="6"/>
            </w:pPr>
          </w:p>
        </w:tc>
      </w:tr>
      <w:tr w14:paraId="6DD7B5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3CCD774D">
            <w:pPr>
              <w:spacing w:before="113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</w:tc>
        <w:tc>
          <w:tcPr>
            <w:tcW w:w="1175" w:type="dxa"/>
            <w:vAlign w:val="top"/>
          </w:tcPr>
          <w:p w14:paraId="10EBF89C">
            <w:pPr>
              <w:pStyle w:val="6"/>
            </w:pPr>
          </w:p>
        </w:tc>
        <w:tc>
          <w:tcPr>
            <w:tcW w:w="2326" w:type="dxa"/>
            <w:vAlign w:val="top"/>
          </w:tcPr>
          <w:p w14:paraId="3099DDA0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年终结转</w:t>
            </w:r>
          </w:p>
        </w:tc>
        <w:tc>
          <w:tcPr>
            <w:tcW w:w="1199" w:type="dxa"/>
            <w:vAlign w:val="top"/>
          </w:tcPr>
          <w:p w14:paraId="22D1D772">
            <w:pPr>
              <w:pStyle w:val="6"/>
            </w:pPr>
          </w:p>
        </w:tc>
        <w:tc>
          <w:tcPr>
            <w:tcW w:w="1175" w:type="dxa"/>
            <w:vAlign w:val="top"/>
          </w:tcPr>
          <w:p w14:paraId="70F0767E">
            <w:pPr>
              <w:pStyle w:val="6"/>
            </w:pPr>
          </w:p>
        </w:tc>
        <w:tc>
          <w:tcPr>
            <w:tcW w:w="905" w:type="dxa"/>
            <w:vAlign w:val="top"/>
          </w:tcPr>
          <w:p w14:paraId="0583B172">
            <w:pPr>
              <w:pStyle w:val="6"/>
            </w:pPr>
          </w:p>
        </w:tc>
      </w:tr>
      <w:tr w14:paraId="7D8904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236" w:type="dxa"/>
            <w:vAlign w:val="top"/>
          </w:tcPr>
          <w:p w14:paraId="18368C11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收入总计</w:t>
            </w:r>
          </w:p>
        </w:tc>
        <w:tc>
          <w:tcPr>
            <w:tcW w:w="1175" w:type="dxa"/>
            <w:vAlign w:val="top"/>
          </w:tcPr>
          <w:p w14:paraId="3EAA771A">
            <w:pPr>
              <w:spacing w:before="11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142.89</w:t>
            </w:r>
          </w:p>
        </w:tc>
        <w:tc>
          <w:tcPr>
            <w:tcW w:w="2326" w:type="dxa"/>
            <w:vAlign w:val="top"/>
          </w:tcPr>
          <w:p w14:paraId="4497543E">
            <w:pPr>
              <w:spacing w:before="114" w:line="220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支出总计</w:t>
            </w:r>
          </w:p>
        </w:tc>
        <w:tc>
          <w:tcPr>
            <w:tcW w:w="1199" w:type="dxa"/>
            <w:vAlign w:val="top"/>
          </w:tcPr>
          <w:p w14:paraId="1A14100B">
            <w:pPr>
              <w:spacing w:before="11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142.89</w:t>
            </w:r>
          </w:p>
        </w:tc>
        <w:tc>
          <w:tcPr>
            <w:tcW w:w="1175" w:type="dxa"/>
            <w:vAlign w:val="top"/>
          </w:tcPr>
          <w:p w14:paraId="588E1CDB">
            <w:pPr>
              <w:spacing w:before="11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142.89</w:t>
            </w:r>
          </w:p>
        </w:tc>
        <w:tc>
          <w:tcPr>
            <w:tcW w:w="905" w:type="dxa"/>
            <w:vAlign w:val="top"/>
          </w:tcPr>
          <w:p w14:paraId="3273AD21">
            <w:pPr>
              <w:pStyle w:val="6"/>
            </w:pPr>
          </w:p>
        </w:tc>
      </w:tr>
    </w:tbl>
    <w:p w14:paraId="2413B930">
      <w:pPr>
        <w:rPr>
          <w:rFonts w:ascii="Arial"/>
          <w:sz w:val="21"/>
        </w:rPr>
      </w:pPr>
    </w:p>
    <w:p w14:paraId="16543778">
      <w:pPr>
        <w:rPr>
          <w:rFonts w:ascii="Arial" w:hAnsi="Arial" w:eastAsia="Arial" w:cs="Arial"/>
          <w:sz w:val="21"/>
          <w:szCs w:val="21"/>
        </w:rPr>
        <w:sectPr>
          <w:headerReference r:id="rId12" w:type="default"/>
          <w:footerReference r:id="rId13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08CE99BA">
      <w:pPr>
        <w:spacing w:before="232"/>
      </w:pPr>
    </w:p>
    <w:tbl>
      <w:tblPr>
        <w:tblStyle w:val="5"/>
        <w:tblW w:w="1396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7"/>
        <w:gridCol w:w="3311"/>
        <w:gridCol w:w="1608"/>
        <w:gridCol w:w="1392"/>
        <w:gridCol w:w="1104"/>
        <w:gridCol w:w="1356"/>
        <w:gridCol w:w="1344"/>
        <w:gridCol w:w="1080"/>
        <w:gridCol w:w="1134"/>
      </w:tblGrid>
      <w:tr w14:paraId="0CD305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3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A65EB24">
            <w:pPr>
              <w:pStyle w:val="6"/>
            </w:pPr>
          </w:p>
        </w:tc>
        <w:tc>
          <w:tcPr>
            <w:tcW w:w="331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2E7F6CA">
            <w:pPr>
              <w:pStyle w:val="6"/>
            </w:pPr>
          </w:p>
        </w:tc>
        <w:tc>
          <w:tcPr>
            <w:tcW w:w="160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B299680">
            <w:pPr>
              <w:pStyle w:val="6"/>
            </w:pPr>
          </w:p>
        </w:tc>
        <w:tc>
          <w:tcPr>
            <w:tcW w:w="139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A543887">
            <w:pPr>
              <w:pStyle w:val="6"/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5A26CC3">
            <w:pPr>
              <w:pStyle w:val="6"/>
            </w:pPr>
          </w:p>
        </w:tc>
        <w:tc>
          <w:tcPr>
            <w:tcW w:w="135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2EB01D6">
            <w:pPr>
              <w:pStyle w:val="6"/>
            </w:pPr>
          </w:p>
        </w:tc>
        <w:tc>
          <w:tcPr>
            <w:tcW w:w="134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79B0D10">
            <w:pPr>
              <w:pStyle w:val="6"/>
            </w:pPr>
          </w:p>
        </w:tc>
        <w:tc>
          <w:tcPr>
            <w:tcW w:w="2214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908178C">
            <w:pPr>
              <w:spacing w:before="83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预算公开表2</w:t>
            </w:r>
          </w:p>
        </w:tc>
      </w:tr>
      <w:tr w14:paraId="63AFBC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3966" w:type="dxa"/>
            <w:gridSpan w:val="9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CFAD999">
            <w:pPr>
              <w:spacing w:before="43" w:line="209" w:lineRule="auto"/>
              <w:ind w:left="5906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9" w:name="bookmark7"/>
            <w:bookmarkEnd w:id="9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2024年预算收入总表</w:t>
            </w:r>
          </w:p>
        </w:tc>
      </w:tr>
      <w:tr w14:paraId="599208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948" w:type="dxa"/>
            <w:gridSpan w:val="2"/>
            <w:tcBorders>
              <w:top w:val="single" w:color="FFFFFF" w:sz="4" w:space="0"/>
            </w:tcBorders>
            <w:vAlign w:val="top"/>
          </w:tcPr>
          <w:p w14:paraId="4A43DD93">
            <w:pPr>
              <w:spacing w:before="80" w:line="226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部门名称：兴县工商业联合会</w:t>
            </w:r>
          </w:p>
        </w:tc>
        <w:tc>
          <w:tcPr>
            <w:tcW w:w="1608" w:type="dxa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42CAC1B6">
            <w:pPr>
              <w:pStyle w:val="6"/>
            </w:pPr>
          </w:p>
        </w:tc>
        <w:tc>
          <w:tcPr>
            <w:tcW w:w="1392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FE059C4">
            <w:pPr>
              <w:pStyle w:val="6"/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7B80108">
            <w:pPr>
              <w:pStyle w:val="6"/>
            </w:pPr>
          </w:p>
        </w:tc>
        <w:tc>
          <w:tcPr>
            <w:tcW w:w="1356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CDCC1BB">
            <w:pPr>
              <w:pStyle w:val="6"/>
            </w:pPr>
          </w:p>
        </w:tc>
        <w:tc>
          <w:tcPr>
            <w:tcW w:w="134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89309E4">
            <w:pPr>
              <w:pStyle w:val="6"/>
            </w:pPr>
          </w:p>
        </w:tc>
        <w:tc>
          <w:tcPr>
            <w:tcW w:w="2214" w:type="dxa"/>
            <w:gridSpan w:val="2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4C7D8ECF">
            <w:pPr>
              <w:spacing w:before="80" w:line="228" w:lineRule="auto"/>
              <w:ind w:right="3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488D54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948" w:type="dxa"/>
            <w:gridSpan w:val="2"/>
            <w:vAlign w:val="top"/>
          </w:tcPr>
          <w:p w14:paraId="3CE59AD4">
            <w:pPr>
              <w:spacing w:before="61" w:line="220" w:lineRule="auto"/>
              <w:ind w:left="229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7884" w:type="dxa"/>
            <w:gridSpan w:val="6"/>
            <w:vAlign w:val="top"/>
          </w:tcPr>
          <w:p w14:paraId="2ECA5ED6">
            <w:pPr>
              <w:spacing w:before="60" w:line="219" w:lineRule="auto"/>
              <w:ind w:left="358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本年收入</w:t>
            </w:r>
          </w:p>
        </w:tc>
        <w:tc>
          <w:tcPr>
            <w:tcW w:w="1134" w:type="dxa"/>
            <w:vMerge w:val="restart"/>
            <w:tcBorders>
              <w:bottom w:val="nil"/>
            </w:tcBorders>
            <w:vAlign w:val="top"/>
          </w:tcPr>
          <w:p w14:paraId="4982743B">
            <w:pPr>
              <w:spacing w:before="265" w:line="219" w:lineRule="auto"/>
              <w:ind w:left="20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</w:tc>
      </w:tr>
      <w:tr w14:paraId="687073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637" w:type="dxa"/>
            <w:vAlign w:val="top"/>
          </w:tcPr>
          <w:p w14:paraId="4E311CED">
            <w:pPr>
              <w:spacing w:before="97" w:line="219" w:lineRule="auto"/>
              <w:ind w:left="4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311" w:type="dxa"/>
            <w:vAlign w:val="top"/>
          </w:tcPr>
          <w:p w14:paraId="4F9495CE">
            <w:pPr>
              <w:spacing w:before="97" w:line="219" w:lineRule="auto"/>
              <w:ind w:left="12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608" w:type="dxa"/>
            <w:vAlign w:val="top"/>
          </w:tcPr>
          <w:p w14:paraId="19F682CD">
            <w:pPr>
              <w:spacing w:before="98" w:line="221" w:lineRule="auto"/>
              <w:ind w:left="6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92" w:type="dxa"/>
            <w:vAlign w:val="top"/>
          </w:tcPr>
          <w:p w14:paraId="52308931">
            <w:pPr>
              <w:spacing w:before="98" w:line="219" w:lineRule="auto"/>
              <w:ind w:left="1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104" w:type="dxa"/>
            <w:vAlign w:val="top"/>
          </w:tcPr>
          <w:p w14:paraId="62DB23B7">
            <w:pPr>
              <w:spacing w:before="97" w:line="219" w:lineRule="auto"/>
              <w:ind w:left="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</w:t>
            </w:r>
          </w:p>
        </w:tc>
        <w:tc>
          <w:tcPr>
            <w:tcW w:w="1356" w:type="dxa"/>
            <w:vAlign w:val="top"/>
          </w:tcPr>
          <w:p w14:paraId="0A27F4E9">
            <w:pPr>
              <w:spacing w:before="2" w:line="209" w:lineRule="auto"/>
              <w:ind w:left="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</w:t>
            </w:r>
          </w:p>
          <w:p w14:paraId="12E262F9">
            <w:pPr>
              <w:spacing w:line="197" w:lineRule="auto"/>
              <w:ind w:left="58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344" w:type="dxa"/>
            <w:vAlign w:val="top"/>
          </w:tcPr>
          <w:p w14:paraId="2FDDD266">
            <w:pPr>
              <w:spacing w:before="2" w:line="209" w:lineRule="auto"/>
              <w:ind w:left="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财政专户管理资</w:t>
            </w:r>
          </w:p>
          <w:p w14:paraId="22095586">
            <w:pPr>
              <w:spacing w:line="197" w:lineRule="auto"/>
              <w:ind w:left="5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金</w:t>
            </w:r>
          </w:p>
        </w:tc>
        <w:tc>
          <w:tcPr>
            <w:tcW w:w="1080" w:type="dxa"/>
            <w:vAlign w:val="top"/>
          </w:tcPr>
          <w:p w14:paraId="66D041C9">
            <w:pPr>
              <w:spacing w:before="98" w:line="220" w:lineRule="auto"/>
              <w:ind w:left="1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单位资金</w:t>
            </w:r>
          </w:p>
        </w:tc>
        <w:tc>
          <w:tcPr>
            <w:tcW w:w="1134" w:type="dxa"/>
            <w:vMerge w:val="continue"/>
            <w:tcBorders>
              <w:top w:val="nil"/>
            </w:tcBorders>
            <w:vAlign w:val="top"/>
          </w:tcPr>
          <w:p w14:paraId="7D2C97CB">
            <w:pPr>
              <w:pStyle w:val="6"/>
            </w:pPr>
          </w:p>
        </w:tc>
      </w:tr>
      <w:tr w14:paraId="64F5C6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948" w:type="dxa"/>
            <w:gridSpan w:val="2"/>
            <w:vAlign w:val="top"/>
          </w:tcPr>
          <w:p w14:paraId="7D6E5E46">
            <w:pPr>
              <w:spacing w:before="63" w:line="221" w:lineRule="auto"/>
              <w:ind w:left="229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608" w:type="dxa"/>
            <w:vAlign w:val="top"/>
          </w:tcPr>
          <w:p w14:paraId="080BCE78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142.89</w:t>
            </w:r>
          </w:p>
        </w:tc>
        <w:tc>
          <w:tcPr>
            <w:tcW w:w="1392" w:type="dxa"/>
            <w:vAlign w:val="top"/>
          </w:tcPr>
          <w:p w14:paraId="45146BCF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142.89</w:t>
            </w:r>
          </w:p>
        </w:tc>
        <w:tc>
          <w:tcPr>
            <w:tcW w:w="1104" w:type="dxa"/>
            <w:vAlign w:val="top"/>
          </w:tcPr>
          <w:p w14:paraId="4E9E31F8">
            <w:pPr>
              <w:pStyle w:val="6"/>
            </w:pPr>
          </w:p>
        </w:tc>
        <w:tc>
          <w:tcPr>
            <w:tcW w:w="1356" w:type="dxa"/>
            <w:vAlign w:val="top"/>
          </w:tcPr>
          <w:p w14:paraId="052F238A">
            <w:pPr>
              <w:pStyle w:val="6"/>
            </w:pPr>
          </w:p>
        </w:tc>
        <w:tc>
          <w:tcPr>
            <w:tcW w:w="1344" w:type="dxa"/>
            <w:vAlign w:val="top"/>
          </w:tcPr>
          <w:p w14:paraId="0B7EA481">
            <w:pPr>
              <w:pStyle w:val="6"/>
            </w:pPr>
          </w:p>
        </w:tc>
        <w:tc>
          <w:tcPr>
            <w:tcW w:w="1080" w:type="dxa"/>
            <w:vAlign w:val="top"/>
          </w:tcPr>
          <w:p w14:paraId="0982704A">
            <w:pPr>
              <w:pStyle w:val="6"/>
            </w:pPr>
          </w:p>
        </w:tc>
        <w:tc>
          <w:tcPr>
            <w:tcW w:w="1134" w:type="dxa"/>
            <w:vAlign w:val="top"/>
          </w:tcPr>
          <w:p w14:paraId="521F66B1">
            <w:pPr>
              <w:pStyle w:val="6"/>
            </w:pPr>
          </w:p>
        </w:tc>
      </w:tr>
      <w:tr w14:paraId="0EA8CC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2E7DF5F9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201</w:t>
            </w:r>
          </w:p>
        </w:tc>
        <w:tc>
          <w:tcPr>
            <w:tcW w:w="3311" w:type="dxa"/>
            <w:vAlign w:val="top"/>
          </w:tcPr>
          <w:p w14:paraId="53E43538">
            <w:pPr>
              <w:spacing w:before="6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一般公共服务支出</w:t>
            </w:r>
          </w:p>
        </w:tc>
        <w:tc>
          <w:tcPr>
            <w:tcW w:w="1608" w:type="dxa"/>
            <w:vAlign w:val="top"/>
          </w:tcPr>
          <w:p w14:paraId="014DE3E4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104.66</w:t>
            </w:r>
          </w:p>
        </w:tc>
        <w:tc>
          <w:tcPr>
            <w:tcW w:w="1392" w:type="dxa"/>
            <w:vAlign w:val="top"/>
          </w:tcPr>
          <w:p w14:paraId="744CB529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104.66</w:t>
            </w:r>
          </w:p>
        </w:tc>
        <w:tc>
          <w:tcPr>
            <w:tcW w:w="1104" w:type="dxa"/>
            <w:vAlign w:val="top"/>
          </w:tcPr>
          <w:p w14:paraId="43139FE7">
            <w:pPr>
              <w:pStyle w:val="6"/>
            </w:pPr>
          </w:p>
        </w:tc>
        <w:tc>
          <w:tcPr>
            <w:tcW w:w="1356" w:type="dxa"/>
            <w:vAlign w:val="top"/>
          </w:tcPr>
          <w:p w14:paraId="61AB1A94">
            <w:pPr>
              <w:pStyle w:val="6"/>
            </w:pPr>
          </w:p>
        </w:tc>
        <w:tc>
          <w:tcPr>
            <w:tcW w:w="1344" w:type="dxa"/>
            <w:vAlign w:val="top"/>
          </w:tcPr>
          <w:p w14:paraId="48C7E0A4">
            <w:pPr>
              <w:pStyle w:val="6"/>
            </w:pPr>
          </w:p>
        </w:tc>
        <w:tc>
          <w:tcPr>
            <w:tcW w:w="1080" w:type="dxa"/>
            <w:vAlign w:val="top"/>
          </w:tcPr>
          <w:p w14:paraId="12D5C0A9">
            <w:pPr>
              <w:pStyle w:val="6"/>
            </w:pPr>
          </w:p>
        </w:tc>
        <w:tc>
          <w:tcPr>
            <w:tcW w:w="1134" w:type="dxa"/>
            <w:vAlign w:val="top"/>
          </w:tcPr>
          <w:p w14:paraId="32898EFA">
            <w:pPr>
              <w:pStyle w:val="6"/>
            </w:pPr>
          </w:p>
        </w:tc>
      </w:tr>
      <w:tr w14:paraId="61FF89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633014CC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20128</w:t>
            </w:r>
          </w:p>
        </w:tc>
        <w:tc>
          <w:tcPr>
            <w:tcW w:w="3311" w:type="dxa"/>
            <w:vAlign w:val="top"/>
          </w:tcPr>
          <w:p w14:paraId="2302DB35">
            <w:pPr>
              <w:spacing w:before="64" w:line="219" w:lineRule="auto"/>
              <w:ind w:left="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民主党派及工商联事务</w:t>
            </w:r>
          </w:p>
        </w:tc>
        <w:tc>
          <w:tcPr>
            <w:tcW w:w="1608" w:type="dxa"/>
            <w:vAlign w:val="top"/>
          </w:tcPr>
          <w:p w14:paraId="4CA58545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104.66</w:t>
            </w:r>
          </w:p>
        </w:tc>
        <w:tc>
          <w:tcPr>
            <w:tcW w:w="1392" w:type="dxa"/>
            <w:vAlign w:val="top"/>
          </w:tcPr>
          <w:p w14:paraId="5FC88B82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104.66</w:t>
            </w:r>
          </w:p>
        </w:tc>
        <w:tc>
          <w:tcPr>
            <w:tcW w:w="1104" w:type="dxa"/>
            <w:vAlign w:val="top"/>
          </w:tcPr>
          <w:p w14:paraId="52B8A8D9">
            <w:pPr>
              <w:pStyle w:val="6"/>
            </w:pPr>
          </w:p>
        </w:tc>
        <w:tc>
          <w:tcPr>
            <w:tcW w:w="1356" w:type="dxa"/>
            <w:vAlign w:val="top"/>
          </w:tcPr>
          <w:p w14:paraId="564F4A5A">
            <w:pPr>
              <w:pStyle w:val="6"/>
            </w:pPr>
          </w:p>
        </w:tc>
        <w:tc>
          <w:tcPr>
            <w:tcW w:w="1344" w:type="dxa"/>
            <w:vAlign w:val="top"/>
          </w:tcPr>
          <w:p w14:paraId="40395E1A">
            <w:pPr>
              <w:pStyle w:val="6"/>
            </w:pPr>
          </w:p>
        </w:tc>
        <w:tc>
          <w:tcPr>
            <w:tcW w:w="1080" w:type="dxa"/>
            <w:vAlign w:val="top"/>
          </w:tcPr>
          <w:p w14:paraId="5C7C7AE6">
            <w:pPr>
              <w:pStyle w:val="6"/>
            </w:pPr>
          </w:p>
        </w:tc>
        <w:tc>
          <w:tcPr>
            <w:tcW w:w="1134" w:type="dxa"/>
            <w:vAlign w:val="top"/>
          </w:tcPr>
          <w:p w14:paraId="7473D22E">
            <w:pPr>
              <w:pStyle w:val="6"/>
            </w:pPr>
          </w:p>
        </w:tc>
      </w:tr>
      <w:tr w14:paraId="17F999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4136115E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2012801</w:t>
            </w:r>
          </w:p>
        </w:tc>
        <w:tc>
          <w:tcPr>
            <w:tcW w:w="3311" w:type="dxa"/>
            <w:vAlign w:val="top"/>
          </w:tcPr>
          <w:p w14:paraId="6B8B06A4">
            <w:pPr>
              <w:spacing w:before="6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行政运行</w:t>
            </w:r>
          </w:p>
        </w:tc>
        <w:tc>
          <w:tcPr>
            <w:tcW w:w="1608" w:type="dxa"/>
            <w:vAlign w:val="top"/>
          </w:tcPr>
          <w:p w14:paraId="450E655B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91.31</w:t>
            </w:r>
          </w:p>
        </w:tc>
        <w:tc>
          <w:tcPr>
            <w:tcW w:w="1392" w:type="dxa"/>
            <w:vAlign w:val="top"/>
          </w:tcPr>
          <w:p w14:paraId="3981118D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91.31</w:t>
            </w:r>
          </w:p>
        </w:tc>
        <w:tc>
          <w:tcPr>
            <w:tcW w:w="1104" w:type="dxa"/>
            <w:vAlign w:val="top"/>
          </w:tcPr>
          <w:p w14:paraId="339C61CA">
            <w:pPr>
              <w:pStyle w:val="6"/>
            </w:pPr>
          </w:p>
        </w:tc>
        <w:tc>
          <w:tcPr>
            <w:tcW w:w="1356" w:type="dxa"/>
            <w:vAlign w:val="top"/>
          </w:tcPr>
          <w:p w14:paraId="7ABFC395">
            <w:pPr>
              <w:pStyle w:val="6"/>
            </w:pPr>
          </w:p>
        </w:tc>
        <w:tc>
          <w:tcPr>
            <w:tcW w:w="1344" w:type="dxa"/>
            <w:vAlign w:val="top"/>
          </w:tcPr>
          <w:p w14:paraId="44ADA293">
            <w:pPr>
              <w:pStyle w:val="6"/>
            </w:pPr>
          </w:p>
        </w:tc>
        <w:tc>
          <w:tcPr>
            <w:tcW w:w="1080" w:type="dxa"/>
            <w:vAlign w:val="top"/>
          </w:tcPr>
          <w:p w14:paraId="697E02D1">
            <w:pPr>
              <w:pStyle w:val="6"/>
            </w:pPr>
          </w:p>
        </w:tc>
        <w:tc>
          <w:tcPr>
            <w:tcW w:w="1134" w:type="dxa"/>
            <w:vAlign w:val="top"/>
          </w:tcPr>
          <w:p w14:paraId="7E93C8A8">
            <w:pPr>
              <w:pStyle w:val="6"/>
            </w:pPr>
          </w:p>
        </w:tc>
      </w:tr>
      <w:tr w14:paraId="6F61C9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517EF438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2012899</w:t>
            </w:r>
          </w:p>
        </w:tc>
        <w:tc>
          <w:tcPr>
            <w:tcW w:w="3311" w:type="dxa"/>
            <w:vAlign w:val="top"/>
          </w:tcPr>
          <w:p w14:paraId="5984803F">
            <w:pPr>
              <w:spacing w:before="64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其他民主党派及工商联事务支出</w:t>
            </w:r>
          </w:p>
        </w:tc>
        <w:tc>
          <w:tcPr>
            <w:tcW w:w="1608" w:type="dxa"/>
            <w:vAlign w:val="top"/>
          </w:tcPr>
          <w:p w14:paraId="5CC6AFDC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13.35</w:t>
            </w:r>
          </w:p>
        </w:tc>
        <w:tc>
          <w:tcPr>
            <w:tcW w:w="1392" w:type="dxa"/>
            <w:vAlign w:val="top"/>
          </w:tcPr>
          <w:p w14:paraId="780AE2B2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13.35</w:t>
            </w:r>
          </w:p>
        </w:tc>
        <w:tc>
          <w:tcPr>
            <w:tcW w:w="1104" w:type="dxa"/>
            <w:vAlign w:val="top"/>
          </w:tcPr>
          <w:p w14:paraId="4DE3E00F">
            <w:pPr>
              <w:pStyle w:val="6"/>
            </w:pPr>
          </w:p>
        </w:tc>
        <w:tc>
          <w:tcPr>
            <w:tcW w:w="1356" w:type="dxa"/>
            <w:vAlign w:val="top"/>
          </w:tcPr>
          <w:p w14:paraId="44716421">
            <w:pPr>
              <w:pStyle w:val="6"/>
            </w:pPr>
          </w:p>
        </w:tc>
        <w:tc>
          <w:tcPr>
            <w:tcW w:w="1344" w:type="dxa"/>
            <w:vAlign w:val="top"/>
          </w:tcPr>
          <w:p w14:paraId="4F8F2BCE">
            <w:pPr>
              <w:pStyle w:val="6"/>
            </w:pPr>
          </w:p>
        </w:tc>
        <w:tc>
          <w:tcPr>
            <w:tcW w:w="1080" w:type="dxa"/>
            <w:vAlign w:val="top"/>
          </w:tcPr>
          <w:p w14:paraId="54A75C7B">
            <w:pPr>
              <w:pStyle w:val="6"/>
            </w:pPr>
          </w:p>
        </w:tc>
        <w:tc>
          <w:tcPr>
            <w:tcW w:w="1134" w:type="dxa"/>
            <w:vAlign w:val="top"/>
          </w:tcPr>
          <w:p w14:paraId="3F7AFE24">
            <w:pPr>
              <w:pStyle w:val="6"/>
            </w:pPr>
          </w:p>
        </w:tc>
      </w:tr>
      <w:tr w14:paraId="1B2D2F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6B4F4972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3311" w:type="dxa"/>
            <w:vAlign w:val="top"/>
          </w:tcPr>
          <w:p w14:paraId="780A060A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社会保障和就业支出</w:t>
            </w:r>
          </w:p>
        </w:tc>
        <w:tc>
          <w:tcPr>
            <w:tcW w:w="1608" w:type="dxa"/>
            <w:vAlign w:val="top"/>
          </w:tcPr>
          <w:p w14:paraId="7646C9A8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20.92</w:t>
            </w:r>
          </w:p>
        </w:tc>
        <w:tc>
          <w:tcPr>
            <w:tcW w:w="1392" w:type="dxa"/>
            <w:vAlign w:val="top"/>
          </w:tcPr>
          <w:p w14:paraId="09F3CC2E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20.92</w:t>
            </w:r>
          </w:p>
        </w:tc>
        <w:tc>
          <w:tcPr>
            <w:tcW w:w="1104" w:type="dxa"/>
            <w:vAlign w:val="top"/>
          </w:tcPr>
          <w:p w14:paraId="5824941A">
            <w:pPr>
              <w:pStyle w:val="6"/>
            </w:pPr>
          </w:p>
        </w:tc>
        <w:tc>
          <w:tcPr>
            <w:tcW w:w="1356" w:type="dxa"/>
            <w:vAlign w:val="top"/>
          </w:tcPr>
          <w:p w14:paraId="7D609973">
            <w:pPr>
              <w:pStyle w:val="6"/>
            </w:pPr>
          </w:p>
        </w:tc>
        <w:tc>
          <w:tcPr>
            <w:tcW w:w="1344" w:type="dxa"/>
            <w:vAlign w:val="top"/>
          </w:tcPr>
          <w:p w14:paraId="20F9FDF7">
            <w:pPr>
              <w:pStyle w:val="6"/>
            </w:pPr>
          </w:p>
        </w:tc>
        <w:tc>
          <w:tcPr>
            <w:tcW w:w="1080" w:type="dxa"/>
            <w:vAlign w:val="top"/>
          </w:tcPr>
          <w:p w14:paraId="343DD6F5">
            <w:pPr>
              <w:pStyle w:val="6"/>
            </w:pPr>
          </w:p>
        </w:tc>
        <w:tc>
          <w:tcPr>
            <w:tcW w:w="1134" w:type="dxa"/>
            <w:vAlign w:val="top"/>
          </w:tcPr>
          <w:p w14:paraId="32ADB353">
            <w:pPr>
              <w:pStyle w:val="6"/>
            </w:pPr>
          </w:p>
        </w:tc>
      </w:tr>
      <w:tr w14:paraId="663584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5745C367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311" w:type="dxa"/>
            <w:vAlign w:val="top"/>
          </w:tcPr>
          <w:p w14:paraId="4C8DBD65">
            <w:pPr>
              <w:spacing w:before="65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608" w:type="dxa"/>
            <w:vAlign w:val="top"/>
          </w:tcPr>
          <w:p w14:paraId="148EA6E3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20.92</w:t>
            </w:r>
          </w:p>
        </w:tc>
        <w:tc>
          <w:tcPr>
            <w:tcW w:w="1392" w:type="dxa"/>
            <w:vAlign w:val="top"/>
          </w:tcPr>
          <w:p w14:paraId="68FC78F2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20.92</w:t>
            </w:r>
          </w:p>
        </w:tc>
        <w:tc>
          <w:tcPr>
            <w:tcW w:w="1104" w:type="dxa"/>
            <w:vAlign w:val="top"/>
          </w:tcPr>
          <w:p w14:paraId="6F9DF979">
            <w:pPr>
              <w:pStyle w:val="6"/>
            </w:pPr>
          </w:p>
        </w:tc>
        <w:tc>
          <w:tcPr>
            <w:tcW w:w="1356" w:type="dxa"/>
            <w:vAlign w:val="top"/>
          </w:tcPr>
          <w:p w14:paraId="325D6415">
            <w:pPr>
              <w:pStyle w:val="6"/>
            </w:pPr>
          </w:p>
        </w:tc>
        <w:tc>
          <w:tcPr>
            <w:tcW w:w="1344" w:type="dxa"/>
            <w:vAlign w:val="top"/>
          </w:tcPr>
          <w:p w14:paraId="460B1BBE">
            <w:pPr>
              <w:pStyle w:val="6"/>
            </w:pPr>
          </w:p>
        </w:tc>
        <w:tc>
          <w:tcPr>
            <w:tcW w:w="1080" w:type="dxa"/>
            <w:vAlign w:val="top"/>
          </w:tcPr>
          <w:p w14:paraId="183EBD35">
            <w:pPr>
              <w:pStyle w:val="6"/>
            </w:pPr>
          </w:p>
        </w:tc>
        <w:tc>
          <w:tcPr>
            <w:tcW w:w="1134" w:type="dxa"/>
            <w:vAlign w:val="top"/>
          </w:tcPr>
          <w:p w14:paraId="13852E1C">
            <w:pPr>
              <w:pStyle w:val="6"/>
            </w:pPr>
          </w:p>
        </w:tc>
      </w:tr>
      <w:tr w14:paraId="40453A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1FAF2CFB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2080501</w:t>
            </w:r>
          </w:p>
        </w:tc>
        <w:tc>
          <w:tcPr>
            <w:tcW w:w="3311" w:type="dxa"/>
            <w:vAlign w:val="top"/>
          </w:tcPr>
          <w:p w14:paraId="28F94427">
            <w:pPr>
              <w:spacing w:before="65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行政单位离退休</w:t>
            </w:r>
          </w:p>
        </w:tc>
        <w:tc>
          <w:tcPr>
            <w:tcW w:w="1608" w:type="dxa"/>
            <w:vAlign w:val="top"/>
          </w:tcPr>
          <w:p w14:paraId="5837E3F7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2.17</w:t>
            </w:r>
          </w:p>
        </w:tc>
        <w:tc>
          <w:tcPr>
            <w:tcW w:w="1392" w:type="dxa"/>
            <w:vAlign w:val="top"/>
          </w:tcPr>
          <w:p w14:paraId="62C30989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2.17</w:t>
            </w:r>
          </w:p>
        </w:tc>
        <w:tc>
          <w:tcPr>
            <w:tcW w:w="1104" w:type="dxa"/>
            <w:vAlign w:val="top"/>
          </w:tcPr>
          <w:p w14:paraId="270B91AE">
            <w:pPr>
              <w:pStyle w:val="6"/>
            </w:pPr>
          </w:p>
        </w:tc>
        <w:tc>
          <w:tcPr>
            <w:tcW w:w="1356" w:type="dxa"/>
            <w:vAlign w:val="top"/>
          </w:tcPr>
          <w:p w14:paraId="75CB664D">
            <w:pPr>
              <w:pStyle w:val="6"/>
            </w:pPr>
          </w:p>
        </w:tc>
        <w:tc>
          <w:tcPr>
            <w:tcW w:w="1344" w:type="dxa"/>
            <w:vAlign w:val="top"/>
          </w:tcPr>
          <w:p w14:paraId="1E92F25C">
            <w:pPr>
              <w:pStyle w:val="6"/>
            </w:pPr>
          </w:p>
        </w:tc>
        <w:tc>
          <w:tcPr>
            <w:tcW w:w="1080" w:type="dxa"/>
            <w:vAlign w:val="top"/>
          </w:tcPr>
          <w:p w14:paraId="42AB6429">
            <w:pPr>
              <w:pStyle w:val="6"/>
            </w:pPr>
          </w:p>
        </w:tc>
        <w:tc>
          <w:tcPr>
            <w:tcW w:w="1134" w:type="dxa"/>
            <w:vAlign w:val="top"/>
          </w:tcPr>
          <w:p w14:paraId="179C1E2F">
            <w:pPr>
              <w:pStyle w:val="6"/>
            </w:pPr>
          </w:p>
        </w:tc>
      </w:tr>
      <w:tr w14:paraId="54311B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242A9F9B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3311" w:type="dxa"/>
            <w:vAlign w:val="top"/>
          </w:tcPr>
          <w:p w14:paraId="7AC115A8">
            <w:pPr>
              <w:spacing w:before="6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608" w:type="dxa"/>
            <w:vAlign w:val="top"/>
          </w:tcPr>
          <w:p w14:paraId="01848800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10.74</w:t>
            </w:r>
          </w:p>
        </w:tc>
        <w:tc>
          <w:tcPr>
            <w:tcW w:w="1392" w:type="dxa"/>
            <w:vAlign w:val="top"/>
          </w:tcPr>
          <w:p w14:paraId="5C3BFB28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10.74</w:t>
            </w:r>
          </w:p>
        </w:tc>
        <w:tc>
          <w:tcPr>
            <w:tcW w:w="1104" w:type="dxa"/>
            <w:vAlign w:val="top"/>
          </w:tcPr>
          <w:p w14:paraId="6DE28E3A">
            <w:pPr>
              <w:pStyle w:val="6"/>
            </w:pPr>
          </w:p>
        </w:tc>
        <w:tc>
          <w:tcPr>
            <w:tcW w:w="1356" w:type="dxa"/>
            <w:vAlign w:val="top"/>
          </w:tcPr>
          <w:p w14:paraId="77407365">
            <w:pPr>
              <w:pStyle w:val="6"/>
            </w:pPr>
          </w:p>
        </w:tc>
        <w:tc>
          <w:tcPr>
            <w:tcW w:w="1344" w:type="dxa"/>
            <w:vAlign w:val="top"/>
          </w:tcPr>
          <w:p w14:paraId="4B01F1CF">
            <w:pPr>
              <w:pStyle w:val="6"/>
            </w:pPr>
          </w:p>
        </w:tc>
        <w:tc>
          <w:tcPr>
            <w:tcW w:w="1080" w:type="dxa"/>
            <w:vAlign w:val="top"/>
          </w:tcPr>
          <w:p w14:paraId="3F445A8C">
            <w:pPr>
              <w:pStyle w:val="6"/>
            </w:pPr>
          </w:p>
        </w:tc>
        <w:tc>
          <w:tcPr>
            <w:tcW w:w="1134" w:type="dxa"/>
            <w:vAlign w:val="top"/>
          </w:tcPr>
          <w:p w14:paraId="48F51443">
            <w:pPr>
              <w:pStyle w:val="6"/>
            </w:pPr>
          </w:p>
        </w:tc>
      </w:tr>
      <w:tr w14:paraId="14A865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7A573A80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2080506</w:t>
            </w:r>
          </w:p>
        </w:tc>
        <w:tc>
          <w:tcPr>
            <w:tcW w:w="3311" w:type="dxa"/>
            <w:vAlign w:val="top"/>
          </w:tcPr>
          <w:p w14:paraId="01988EE2">
            <w:pPr>
              <w:spacing w:before="6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机关事业单位职业年金缴费支出</w:t>
            </w:r>
          </w:p>
        </w:tc>
        <w:tc>
          <w:tcPr>
            <w:tcW w:w="1608" w:type="dxa"/>
            <w:vAlign w:val="top"/>
          </w:tcPr>
          <w:p w14:paraId="0C8F6AB8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8.00</w:t>
            </w:r>
          </w:p>
        </w:tc>
        <w:tc>
          <w:tcPr>
            <w:tcW w:w="1392" w:type="dxa"/>
            <w:vAlign w:val="top"/>
          </w:tcPr>
          <w:p w14:paraId="3E205D45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8.00</w:t>
            </w:r>
          </w:p>
        </w:tc>
        <w:tc>
          <w:tcPr>
            <w:tcW w:w="1104" w:type="dxa"/>
            <w:vAlign w:val="top"/>
          </w:tcPr>
          <w:p w14:paraId="5E6E3EAA">
            <w:pPr>
              <w:pStyle w:val="6"/>
            </w:pPr>
          </w:p>
        </w:tc>
        <w:tc>
          <w:tcPr>
            <w:tcW w:w="1356" w:type="dxa"/>
            <w:vAlign w:val="top"/>
          </w:tcPr>
          <w:p w14:paraId="6D39BE4A">
            <w:pPr>
              <w:pStyle w:val="6"/>
            </w:pPr>
          </w:p>
        </w:tc>
        <w:tc>
          <w:tcPr>
            <w:tcW w:w="1344" w:type="dxa"/>
            <w:vAlign w:val="top"/>
          </w:tcPr>
          <w:p w14:paraId="54753B70">
            <w:pPr>
              <w:pStyle w:val="6"/>
            </w:pPr>
          </w:p>
        </w:tc>
        <w:tc>
          <w:tcPr>
            <w:tcW w:w="1080" w:type="dxa"/>
            <w:vAlign w:val="top"/>
          </w:tcPr>
          <w:p w14:paraId="5FC4E76B">
            <w:pPr>
              <w:pStyle w:val="6"/>
            </w:pPr>
          </w:p>
        </w:tc>
        <w:tc>
          <w:tcPr>
            <w:tcW w:w="1134" w:type="dxa"/>
            <w:vAlign w:val="top"/>
          </w:tcPr>
          <w:p w14:paraId="07716F4C">
            <w:pPr>
              <w:pStyle w:val="6"/>
            </w:pPr>
          </w:p>
        </w:tc>
      </w:tr>
      <w:tr w14:paraId="451DCE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059BBE01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311" w:type="dxa"/>
            <w:vAlign w:val="top"/>
          </w:tcPr>
          <w:p w14:paraId="3B4A3737">
            <w:pPr>
              <w:spacing w:before="65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608" w:type="dxa"/>
            <w:vAlign w:val="top"/>
          </w:tcPr>
          <w:p w14:paraId="7C67D86C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6.39</w:t>
            </w:r>
          </w:p>
        </w:tc>
        <w:tc>
          <w:tcPr>
            <w:tcW w:w="1392" w:type="dxa"/>
            <w:vAlign w:val="top"/>
          </w:tcPr>
          <w:p w14:paraId="657D96F4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6.39</w:t>
            </w:r>
          </w:p>
        </w:tc>
        <w:tc>
          <w:tcPr>
            <w:tcW w:w="1104" w:type="dxa"/>
            <w:vAlign w:val="top"/>
          </w:tcPr>
          <w:p w14:paraId="13C227E5">
            <w:pPr>
              <w:pStyle w:val="6"/>
            </w:pPr>
          </w:p>
        </w:tc>
        <w:tc>
          <w:tcPr>
            <w:tcW w:w="1356" w:type="dxa"/>
            <w:vAlign w:val="top"/>
          </w:tcPr>
          <w:p w14:paraId="1CAAD878">
            <w:pPr>
              <w:pStyle w:val="6"/>
            </w:pPr>
          </w:p>
        </w:tc>
        <w:tc>
          <w:tcPr>
            <w:tcW w:w="1344" w:type="dxa"/>
            <w:vAlign w:val="top"/>
          </w:tcPr>
          <w:p w14:paraId="10B02EF0">
            <w:pPr>
              <w:pStyle w:val="6"/>
            </w:pPr>
          </w:p>
        </w:tc>
        <w:tc>
          <w:tcPr>
            <w:tcW w:w="1080" w:type="dxa"/>
            <w:vAlign w:val="top"/>
          </w:tcPr>
          <w:p w14:paraId="29D14C26">
            <w:pPr>
              <w:pStyle w:val="6"/>
            </w:pPr>
          </w:p>
        </w:tc>
        <w:tc>
          <w:tcPr>
            <w:tcW w:w="1134" w:type="dxa"/>
            <w:vAlign w:val="top"/>
          </w:tcPr>
          <w:p w14:paraId="6845C0B9">
            <w:pPr>
              <w:pStyle w:val="6"/>
            </w:pPr>
          </w:p>
        </w:tc>
      </w:tr>
      <w:tr w14:paraId="1CD979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793CE080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311" w:type="dxa"/>
            <w:vAlign w:val="top"/>
          </w:tcPr>
          <w:p w14:paraId="34F813F1">
            <w:pPr>
              <w:spacing w:before="65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608" w:type="dxa"/>
            <w:vAlign w:val="top"/>
          </w:tcPr>
          <w:p w14:paraId="078C8601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6.39</w:t>
            </w:r>
          </w:p>
        </w:tc>
        <w:tc>
          <w:tcPr>
            <w:tcW w:w="1392" w:type="dxa"/>
            <w:vAlign w:val="top"/>
          </w:tcPr>
          <w:p w14:paraId="467BBF19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6.39</w:t>
            </w:r>
          </w:p>
        </w:tc>
        <w:tc>
          <w:tcPr>
            <w:tcW w:w="1104" w:type="dxa"/>
            <w:vAlign w:val="top"/>
          </w:tcPr>
          <w:p w14:paraId="3A5B9395">
            <w:pPr>
              <w:pStyle w:val="6"/>
            </w:pPr>
          </w:p>
        </w:tc>
        <w:tc>
          <w:tcPr>
            <w:tcW w:w="1356" w:type="dxa"/>
            <w:vAlign w:val="top"/>
          </w:tcPr>
          <w:p w14:paraId="673A7EE9">
            <w:pPr>
              <w:pStyle w:val="6"/>
            </w:pPr>
          </w:p>
        </w:tc>
        <w:tc>
          <w:tcPr>
            <w:tcW w:w="1344" w:type="dxa"/>
            <w:vAlign w:val="top"/>
          </w:tcPr>
          <w:p w14:paraId="215126A2">
            <w:pPr>
              <w:pStyle w:val="6"/>
            </w:pPr>
          </w:p>
        </w:tc>
        <w:tc>
          <w:tcPr>
            <w:tcW w:w="1080" w:type="dxa"/>
            <w:vAlign w:val="top"/>
          </w:tcPr>
          <w:p w14:paraId="69784EAD">
            <w:pPr>
              <w:pStyle w:val="6"/>
            </w:pPr>
          </w:p>
        </w:tc>
        <w:tc>
          <w:tcPr>
            <w:tcW w:w="1134" w:type="dxa"/>
            <w:vAlign w:val="top"/>
          </w:tcPr>
          <w:p w14:paraId="1FF3EB44">
            <w:pPr>
              <w:pStyle w:val="6"/>
            </w:pPr>
          </w:p>
        </w:tc>
      </w:tr>
      <w:tr w14:paraId="50369A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0365A240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2101101</w:t>
            </w:r>
          </w:p>
        </w:tc>
        <w:tc>
          <w:tcPr>
            <w:tcW w:w="3311" w:type="dxa"/>
            <w:vAlign w:val="top"/>
          </w:tcPr>
          <w:p w14:paraId="127F89A7">
            <w:pPr>
              <w:spacing w:before="65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行政单位医疗</w:t>
            </w:r>
          </w:p>
        </w:tc>
        <w:tc>
          <w:tcPr>
            <w:tcW w:w="1608" w:type="dxa"/>
            <w:vAlign w:val="top"/>
          </w:tcPr>
          <w:p w14:paraId="070A014C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4.37</w:t>
            </w:r>
          </w:p>
        </w:tc>
        <w:tc>
          <w:tcPr>
            <w:tcW w:w="1392" w:type="dxa"/>
            <w:vAlign w:val="top"/>
          </w:tcPr>
          <w:p w14:paraId="52ED9F00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4.37</w:t>
            </w:r>
          </w:p>
        </w:tc>
        <w:tc>
          <w:tcPr>
            <w:tcW w:w="1104" w:type="dxa"/>
            <w:vAlign w:val="top"/>
          </w:tcPr>
          <w:p w14:paraId="5034E00C">
            <w:pPr>
              <w:pStyle w:val="6"/>
            </w:pPr>
          </w:p>
        </w:tc>
        <w:tc>
          <w:tcPr>
            <w:tcW w:w="1356" w:type="dxa"/>
            <w:vAlign w:val="top"/>
          </w:tcPr>
          <w:p w14:paraId="1B5C4CF2">
            <w:pPr>
              <w:pStyle w:val="6"/>
            </w:pPr>
          </w:p>
        </w:tc>
        <w:tc>
          <w:tcPr>
            <w:tcW w:w="1344" w:type="dxa"/>
            <w:vAlign w:val="top"/>
          </w:tcPr>
          <w:p w14:paraId="1B2765A1">
            <w:pPr>
              <w:pStyle w:val="6"/>
            </w:pPr>
          </w:p>
        </w:tc>
        <w:tc>
          <w:tcPr>
            <w:tcW w:w="1080" w:type="dxa"/>
            <w:vAlign w:val="top"/>
          </w:tcPr>
          <w:p w14:paraId="36CEE1E4">
            <w:pPr>
              <w:pStyle w:val="6"/>
            </w:pPr>
          </w:p>
        </w:tc>
        <w:tc>
          <w:tcPr>
            <w:tcW w:w="1134" w:type="dxa"/>
            <w:vAlign w:val="top"/>
          </w:tcPr>
          <w:p w14:paraId="2DDB8821">
            <w:pPr>
              <w:pStyle w:val="6"/>
            </w:pPr>
          </w:p>
        </w:tc>
      </w:tr>
      <w:tr w14:paraId="447564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10961D02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2101103</w:t>
            </w:r>
          </w:p>
        </w:tc>
        <w:tc>
          <w:tcPr>
            <w:tcW w:w="3311" w:type="dxa"/>
            <w:vAlign w:val="top"/>
          </w:tcPr>
          <w:p w14:paraId="56D029DE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</w:t>
            </w:r>
          </w:p>
        </w:tc>
        <w:tc>
          <w:tcPr>
            <w:tcW w:w="1608" w:type="dxa"/>
            <w:vAlign w:val="top"/>
          </w:tcPr>
          <w:p w14:paraId="6CFAD741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2.01</w:t>
            </w:r>
          </w:p>
        </w:tc>
        <w:tc>
          <w:tcPr>
            <w:tcW w:w="1392" w:type="dxa"/>
            <w:vAlign w:val="top"/>
          </w:tcPr>
          <w:p w14:paraId="76C2B633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2.01</w:t>
            </w:r>
          </w:p>
        </w:tc>
        <w:tc>
          <w:tcPr>
            <w:tcW w:w="1104" w:type="dxa"/>
            <w:vAlign w:val="top"/>
          </w:tcPr>
          <w:p w14:paraId="0A3BCFA1">
            <w:pPr>
              <w:pStyle w:val="6"/>
            </w:pPr>
          </w:p>
        </w:tc>
        <w:tc>
          <w:tcPr>
            <w:tcW w:w="1356" w:type="dxa"/>
            <w:vAlign w:val="top"/>
          </w:tcPr>
          <w:p w14:paraId="6D4DB78F">
            <w:pPr>
              <w:pStyle w:val="6"/>
            </w:pPr>
          </w:p>
        </w:tc>
        <w:tc>
          <w:tcPr>
            <w:tcW w:w="1344" w:type="dxa"/>
            <w:vAlign w:val="top"/>
          </w:tcPr>
          <w:p w14:paraId="2F4351FB">
            <w:pPr>
              <w:pStyle w:val="6"/>
            </w:pPr>
          </w:p>
        </w:tc>
        <w:tc>
          <w:tcPr>
            <w:tcW w:w="1080" w:type="dxa"/>
            <w:vAlign w:val="top"/>
          </w:tcPr>
          <w:p w14:paraId="00792DCF">
            <w:pPr>
              <w:pStyle w:val="6"/>
            </w:pPr>
          </w:p>
        </w:tc>
        <w:tc>
          <w:tcPr>
            <w:tcW w:w="1134" w:type="dxa"/>
            <w:vAlign w:val="top"/>
          </w:tcPr>
          <w:p w14:paraId="6030478E">
            <w:pPr>
              <w:pStyle w:val="6"/>
            </w:pPr>
          </w:p>
        </w:tc>
      </w:tr>
      <w:tr w14:paraId="037D11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441FC416">
            <w:pPr>
              <w:spacing w:before="66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3311" w:type="dxa"/>
            <w:vAlign w:val="top"/>
          </w:tcPr>
          <w:p w14:paraId="36C0B89C">
            <w:pPr>
              <w:spacing w:before="6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608" w:type="dxa"/>
            <w:vAlign w:val="top"/>
          </w:tcPr>
          <w:p w14:paraId="0EB93404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10.92</w:t>
            </w:r>
          </w:p>
        </w:tc>
        <w:tc>
          <w:tcPr>
            <w:tcW w:w="1392" w:type="dxa"/>
            <w:vAlign w:val="top"/>
          </w:tcPr>
          <w:p w14:paraId="44C70210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10.92</w:t>
            </w:r>
          </w:p>
        </w:tc>
        <w:tc>
          <w:tcPr>
            <w:tcW w:w="1104" w:type="dxa"/>
            <w:vAlign w:val="top"/>
          </w:tcPr>
          <w:p w14:paraId="5B2B4F92">
            <w:pPr>
              <w:pStyle w:val="6"/>
            </w:pPr>
          </w:p>
        </w:tc>
        <w:tc>
          <w:tcPr>
            <w:tcW w:w="1356" w:type="dxa"/>
            <w:vAlign w:val="top"/>
          </w:tcPr>
          <w:p w14:paraId="4C468BC3">
            <w:pPr>
              <w:pStyle w:val="6"/>
            </w:pPr>
          </w:p>
        </w:tc>
        <w:tc>
          <w:tcPr>
            <w:tcW w:w="1344" w:type="dxa"/>
            <w:vAlign w:val="top"/>
          </w:tcPr>
          <w:p w14:paraId="55032943">
            <w:pPr>
              <w:pStyle w:val="6"/>
            </w:pPr>
          </w:p>
        </w:tc>
        <w:tc>
          <w:tcPr>
            <w:tcW w:w="1080" w:type="dxa"/>
            <w:vAlign w:val="top"/>
          </w:tcPr>
          <w:p w14:paraId="46388A3F">
            <w:pPr>
              <w:pStyle w:val="6"/>
            </w:pPr>
          </w:p>
        </w:tc>
        <w:tc>
          <w:tcPr>
            <w:tcW w:w="1134" w:type="dxa"/>
            <w:vAlign w:val="top"/>
          </w:tcPr>
          <w:p w14:paraId="7A9B7C49">
            <w:pPr>
              <w:pStyle w:val="6"/>
            </w:pPr>
          </w:p>
        </w:tc>
      </w:tr>
      <w:tr w14:paraId="3ED0F8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24914DA4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3311" w:type="dxa"/>
            <w:vAlign w:val="top"/>
          </w:tcPr>
          <w:p w14:paraId="3F7E2058">
            <w:pPr>
              <w:spacing w:before="6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608" w:type="dxa"/>
            <w:vAlign w:val="top"/>
          </w:tcPr>
          <w:p w14:paraId="5FC8365C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10.92</w:t>
            </w:r>
          </w:p>
        </w:tc>
        <w:tc>
          <w:tcPr>
            <w:tcW w:w="1392" w:type="dxa"/>
            <w:vAlign w:val="top"/>
          </w:tcPr>
          <w:p w14:paraId="02E625C9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10.92</w:t>
            </w:r>
          </w:p>
        </w:tc>
        <w:tc>
          <w:tcPr>
            <w:tcW w:w="1104" w:type="dxa"/>
            <w:vAlign w:val="top"/>
          </w:tcPr>
          <w:p w14:paraId="22F7B976">
            <w:pPr>
              <w:pStyle w:val="6"/>
            </w:pPr>
          </w:p>
        </w:tc>
        <w:tc>
          <w:tcPr>
            <w:tcW w:w="1356" w:type="dxa"/>
            <w:vAlign w:val="top"/>
          </w:tcPr>
          <w:p w14:paraId="5AFF564A">
            <w:pPr>
              <w:pStyle w:val="6"/>
            </w:pPr>
          </w:p>
        </w:tc>
        <w:tc>
          <w:tcPr>
            <w:tcW w:w="1344" w:type="dxa"/>
            <w:vAlign w:val="top"/>
          </w:tcPr>
          <w:p w14:paraId="051C8300">
            <w:pPr>
              <w:pStyle w:val="6"/>
            </w:pPr>
          </w:p>
        </w:tc>
        <w:tc>
          <w:tcPr>
            <w:tcW w:w="1080" w:type="dxa"/>
            <w:vAlign w:val="top"/>
          </w:tcPr>
          <w:p w14:paraId="6EC7CD0B">
            <w:pPr>
              <w:pStyle w:val="6"/>
            </w:pPr>
          </w:p>
        </w:tc>
        <w:tc>
          <w:tcPr>
            <w:tcW w:w="1134" w:type="dxa"/>
            <w:vAlign w:val="top"/>
          </w:tcPr>
          <w:p w14:paraId="5A038CD6">
            <w:pPr>
              <w:pStyle w:val="6"/>
            </w:pPr>
          </w:p>
        </w:tc>
      </w:tr>
      <w:tr w14:paraId="625617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37" w:type="dxa"/>
            <w:vAlign w:val="top"/>
          </w:tcPr>
          <w:p w14:paraId="08CFBFDD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3311" w:type="dxa"/>
            <w:vAlign w:val="top"/>
          </w:tcPr>
          <w:p w14:paraId="60C4B389">
            <w:pPr>
              <w:spacing w:before="66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608" w:type="dxa"/>
            <w:vAlign w:val="top"/>
          </w:tcPr>
          <w:p w14:paraId="196C1280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10.92</w:t>
            </w:r>
          </w:p>
        </w:tc>
        <w:tc>
          <w:tcPr>
            <w:tcW w:w="1392" w:type="dxa"/>
            <w:vAlign w:val="top"/>
          </w:tcPr>
          <w:p w14:paraId="321E31E5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10.92</w:t>
            </w:r>
          </w:p>
        </w:tc>
        <w:tc>
          <w:tcPr>
            <w:tcW w:w="1104" w:type="dxa"/>
            <w:vAlign w:val="top"/>
          </w:tcPr>
          <w:p w14:paraId="3EB75080">
            <w:pPr>
              <w:pStyle w:val="6"/>
            </w:pPr>
          </w:p>
        </w:tc>
        <w:tc>
          <w:tcPr>
            <w:tcW w:w="1356" w:type="dxa"/>
            <w:vAlign w:val="top"/>
          </w:tcPr>
          <w:p w14:paraId="086C7346">
            <w:pPr>
              <w:pStyle w:val="6"/>
            </w:pPr>
          </w:p>
        </w:tc>
        <w:tc>
          <w:tcPr>
            <w:tcW w:w="1344" w:type="dxa"/>
            <w:vAlign w:val="top"/>
          </w:tcPr>
          <w:p w14:paraId="233AFC5C">
            <w:pPr>
              <w:pStyle w:val="6"/>
            </w:pPr>
          </w:p>
        </w:tc>
        <w:tc>
          <w:tcPr>
            <w:tcW w:w="1080" w:type="dxa"/>
            <w:vAlign w:val="top"/>
          </w:tcPr>
          <w:p w14:paraId="00B92FD8">
            <w:pPr>
              <w:pStyle w:val="6"/>
            </w:pPr>
          </w:p>
        </w:tc>
        <w:tc>
          <w:tcPr>
            <w:tcW w:w="1134" w:type="dxa"/>
            <w:vAlign w:val="top"/>
          </w:tcPr>
          <w:p w14:paraId="3B6E8350">
            <w:pPr>
              <w:pStyle w:val="6"/>
            </w:pPr>
          </w:p>
        </w:tc>
      </w:tr>
    </w:tbl>
    <w:p w14:paraId="48AE6F01">
      <w:pPr>
        <w:rPr>
          <w:rFonts w:ascii="Arial"/>
          <w:sz w:val="21"/>
        </w:rPr>
      </w:pPr>
    </w:p>
    <w:p w14:paraId="56A33646">
      <w:pPr>
        <w:rPr>
          <w:rFonts w:ascii="Arial" w:hAnsi="Arial" w:eastAsia="Arial" w:cs="Arial"/>
          <w:sz w:val="21"/>
          <w:szCs w:val="21"/>
        </w:rPr>
        <w:sectPr>
          <w:headerReference r:id="rId14" w:type="default"/>
          <w:footerReference r:id="rId15" w:type="default"/>
          <w:pgSz w:w="16840" w:h="11900"/>
          <w:pgMar w:top="642" w:right="0" w:bottom="340" w:left="0" w:header="326" w:footer="93" w:gutter="0"/>
          <w:cols w:space="720" w:num="1"/>
        </w:sectPr>
      </w:pPr>
    </w:p>
    <w:p w14:paraId="2DA8BB4C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6"/>
        <w:gridCol w:w="3057"/>
        <w:gridCol w:w="1439"/>
        <w:gridCol w:w="1391"/>
        <w:gridCol w:w="1313"/>
      </w:tblGrid>
      <w:tr w14:paraId="545920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81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173E516">
            <w:pPr>
              <w:pStyle w:val="6"/>
            </w:pPr>
          </w:p>
        </w:tc>
        <w:tc>
          <w:tcPr>
            <w:tcW w:w="305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FB968E9">
            <w:pPr>
              <w:pStyle w:val="6"/>
            </w:pPr>
          </w:p>
        </w:tc>
        <w:tc>
          <w:tcPr>
            <w:tcW w:w="14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F3F9722">
            <w:pPr>
              <w:pStyle w:val="6"/>
            </w:pPr>
          </w:p>
        </w:tc>
        <w:tc>
          <w:tcPr>
            <w:tcW w:w="139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D0FACB2">
            <w:pPr>
              <w:pStyle w:val="6"/>
            </w:pPr>
          </w:p>
        </w:tc>
        <w:tc>
          <w:tcPr>
            <w:tcW w:w="131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FAA2D3D">
            <w:pPr>
              <w:spacing w:before="95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预算公开表3</w:t>
            </w:r>
          </w:p>
        </w:tc>
      </w:tr>
      <w:tr w14:paraId="7A940B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5094D7A">
            <w:pPr>
              <w:spacing w:before="55" w:line="218" w:lineRule="auto"/>
              <w:ind w:left="34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0" w:name="bookmark8"/>
            <w:bookmarkEnd w:id="10"/>
            <w:bookmarkStart w:id="11" w:name="bookmark38"/>
            <w:bookmarkEnd w:id="11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2024年预算支出总表</w:t>
            </w:r>
          </w:p>
        </w:tc>
      </w:tr>
      <w:tr w14:paraId="24B79B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312" w:type="dxa"/>
            <w:gridSpan w:val="3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72AC8B51">
            <w:pPr>
              <w:spacing w:before="92" w:line="226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部门名称：兴县工商业联合会</w:t>
            </w:r>
          </w:p>
        </w:tc>
        <w:tc>
          <w:tcPr>
            <w:tcW w:w="139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D82CD8A">
            <w:pPr>
              <w:pStyle w:val="6"/>
            </w:pPr>
          </w:p>
        </w:tc>
        <w:tc>
          <w:tcPr>
            <w:tcW w:w="1313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7B129D41">
            <w:pPr>
              <w:spacing w:before="92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20CC87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4873" w:type="dxa"/>
            <w:gridSpan w:val="2"/>
            <w:vAlign w:val="top"/>
          </w:tcPr>
          <w:p w14:paraId="2206AB47">
            <w:pPr>
              <w:spacing w:before="72" w:line="220" w:lineRule="auto"/>
              <w:ind w:left="22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143" w:type="dxa"/>
            <w:gridSpan w:val="3"/>
            <w:vAlign w:val="top"/>
          </w:tcPr>
          <w:p w14:paraId="54A1FD01">
            <w:pPr>
              <w:spacing w:before="73" w:line="219" w:lineRule="auto"/>
              <w:ind w:left="15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19D1B4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816" w:type="dxa"/>
            <w:vAlign w:val="top"/>
          </w:tcPr>
          <w:p w14:paraId="2B179483">
            <w:pPr>
              <w:spacing w:before="73" w:line="219" w:lineRule="auto"/>
              <w:ind w:left="5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057" w:type="dxa"/>
            <w:vAlign w:val="top"/>
          </w:tcPr>
          <w:p w14:paraId="09AC423E">
            <w:pPr>
              <w:spacing w:before="73" w:line="219" w:lineRule="auto"/>
              <w:ind w:left="11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439" w:type="dxa"/>
            <w:vAlign w:val="top"/>
          </w:tcPr>
          <w:p w14:paraId="3544FFC5">
            <w:pPr>
              <w:spacing w:before="73" w:line="221" w:lineRule="auto"/>
              <w:ind w:left="53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91" w:type="dxa"/>
            <w:vAlign w:val="top"/>
          </w:tcPr>
          <w:p w14:paraId="25400E94">
            <w:pPr>
              <w:spacing w:before="73" w:line="219" w:lineRule="auto"/>
              <w:ind w:left="33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313" w:type="dxa"/>
            <w:vAlign w:val="top"/>
          </w:tcPr>
          <w:p w14:paraId="1DB5691F">
            <w:pPr>
              <w:spacing w:before="73" w:line="220" w:lineRule="auto"/>
              <w:ind w:left="29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1BC2AE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4873" w:type="dxa"/>
            <w:gridSpan w:val="2"/>
            <w:vAlign w:val="top"/>
          </w:tcPr>
          <w:p w14:paraId="0D1B60DD">
            <w:pPr>
              <w:spacing w:before="74" w:line="221" w:lineRule="auto"/>
              <w:ind w:left="22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39" w:type="dxa"/>
            <w:vAlign w:val="top"/>
          </w:tcPr>
          <w:p w14:paraId="468C5657">
            <w:pPr>
              <w:spacing w:before="7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142.89</w:t>
            </w:r>
          </w:p>
        </w:tc>
        <w:tc>
          <w:tcPr>
            <w:tcW w:w="1391" w:type="dxa"/>
            <w:vAlign w:val="top"/>
          </w:tcPr>
          <w:p w14:paraId="288E53A2">
            <w:pPr>
              <w:spacing w:before="7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129.54</w:t>
            </w:r>
          </w:p>
        </w:tc>
        <w:tc>
          <w:tcPr>
            <w:tcW w:w="1313" w:type="dxa"/>
            <w:vAlign w:val="top"/>
          </w:tcPr>
          <w:p w14:paraId="29DA3BD6">
            <w:pPr>
              <w:spacing w:before="74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13.35</w:t>
            </w:r>
          </w:p>
        </w:tc>
      </w:tr>
      <w:tr w14:paraId="4ADD3B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816" w:type="dxa"/>
            <w:vAlign w:val="top"/>
          </w:tcPr>
          <w:p w14:paraId="0FFDDD01">
            <w:pPr>
              <w:spacing w:before="7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201</w:t>
            </w:r>
          </w:p>
        </w:tc>
        <w:tc>
          <w:tcPr>
            <w:tcW w:w="3057" w:type="dxa"/>
            <w:vAlign w:val="top"/>
          </w:tcPr>
          <w:p w14:paraId="5681E41D">
            <w:pPr>
              <w:spacing w:before="75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一般公共服务支出</w:t>
            </w:r>
          </w:p>
        </w:tc>
        <w:tc>
          <w:tcPr>
            <w:tcW w:w="1439" w:type="dxa"/>
            <w:vAlign w:val="top"/>
          </w:tcPr>
          <w:p w14:paraId="2804C0EB">
            <w:pPr>
              <w:spacing w:before="7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104.66</w:t>
            </w:r>
          </w:p>
        </w:tc>
        <w:tc>
          <w:tcPr>
            <w:tcW w:w="1391" w:type="dxa"/>
            <w:vAlign w:val="top"/>
          </w:tcPr>
          <w:p w14:paraId="3EB9F0CE">
            <w:pPr>
              <w:spacing w:before="74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91.31</w:t>
            </w:r>
          </w:p>
        </w:tc>
        <w:tc>
          <w:tcPr>
            <w:tcW w:w="1313" w:type="dxa"/>
            <w:vAlign w:val="top"/>
          </w:tcPr>
          <w:p w14:paraId="3A799660">
            <w:pPr>
              <w:spacing w:before="74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13.35</w:t>
            </w:r>
          </w:p>
        </w:tc>
      </w:tr>
      <w:tr w14:paraId="2E9128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816" w:type="dxa"/>
            <w:vAlign w:val="top"/>
          </w:tcPr>
          <w:p w14:paraId="3F704E64">
            <w:pPr>
              <w:spacing w:before="7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20128</w:t>
            </w:r>
          </w:p>
        </w:tc>
        <w:tc>
          <w:tcPr>
            <w:tcW w:w="3057" w:type="dxa"/>
            <w:vAlign w:val="top"/>
          </w:tcPr>
          <w:p w14:paraId="1C7DF376">
            <w:pPr>
              <w:spacing w:before="76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民主党派及工商联事务</w:t>
            </w:r>
          </w:p>
        </w:tc>
        <w:tc>
          <w:tcPr>
            <w:tcW w:w="1439" w:type="dxa"/>
            <w:vAlign w:val="top"/>
          </w:tcPr>
          <w:p w14:paraId="48EDA234">
            <w:pPr>
              <w:spacing w:before="7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104.66</w:t>
            </w:r>
          </w:p>
        </w:tc>
        <w:tc>
          <w:tcPr>
            <w:tcW w:w="1391" w:type="dxa"/>
            <w:vAlign w:val="top"/>
          </w:tcPr>
          <w:p w14:paraId="259C2FAB">
            <w:pPr>
              <w:spacing w:before="75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91.31</w:t>
            </w:r>
          </w:p>
        </w:tc>
        <w:tc>
          <w:tcPr>
            <w:tcW w:w="1313" w:type="dxa"/>
            <w:vAlign w:val="top"/>
          </w:tcPr>
          <w:p w14:paraId="2795305C">
            <w:pPr>
              <w:spacing w:before="75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13.35</w:t>
            </w:r>
          </w:p>
        </w:tc>
      </w:tr>
      <w:tr w14:paraId="0177EC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08092562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2012801</w:t>
            </w:r>
          </w:p>
        </w:tc>
        <w:tc>
          <w:tcPr>
            <w:tcW w:w="3057" w:type="dxa"/>
            <w:vAlign w:val="top"/>
          </w:tcPr>
          <w:p w14:paraId="4E23369C">
            <w:pPr>
              <w:spacing w:before="77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行政运行</w:t>
            </w:r>
          </w:p>
        </w:tc>
        <w:tc>
          <w:tcPr>
            <w:tcW w:w="1439" w:type="dxa"/>
            <w:vAlign w:val="top"/>
          </w:tcPr>
          <w:p w14:paraId="55889386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91.31</w:t>
            </w:r>
          </w:p>
        </w:tc>
        <w:tc>
          <w:tcPr>
            <w:tcW w:w="1391" w:type="dxa"/>
            <w:vAlign w:val="top"/>
          </w:tcPr>
          <w:p w14:paraId="77C61044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91.31</w:t>
            </w:r>
          </w:p>
        </w:tc>
        <w:tc>
          <w:tcPr>
            <w:tcW w:w="1313" w:type="dxa"/>
            <w:vAlign w:val="top"/>
          </w:tcPr>
          <w:p w14:paraId="157FFA3D">
            <w:pPr>
              <w:pStyle w:val="6"/>
            </w:pPr>
          </w:p>
        </w:tc>
      </w:tr>
      <w:tr w14:paraId="713CD0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570E8B5D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2012899</w:t>
            </w:r>
          </w:p>
        </w:tc>
        <w:tc>
          <w:tcPr>
            <w:tcW w:w="3057" w:type="dxa"/>
            <w:vAlign w:val="top"/>
          </w:tcPr>
          <w:p w14:paraId="4C6FE674">
            <w:pPr>
              <w:spacing w:before="7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其他民主党派及工商联事务支出</w:t>
            </w:r>
          </w:p>
        </w:tc>
        <w:tc>
          <w:tcPr>
            <w:tcW w:w="1439" w:type="dxa"/>
            <w:vAlign w:val="top"/>
          </w:tcPr>
          <w:p w14:paraId="5B5D1A16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13.35</w:t>
            </w:r>
          </w:p>
        </w:tc>
        <w:tc>
          <w:tcPr>
            <w:tcW w:w="1391" w:type="dxa"/>
            <w:vAlign w:val="top"/>
          </w:tcPr>
          <w:p w14:paraId="676831B1">
            <w:pPr>
              <w:pStyle w:val="6"/>
            </w:pPr>
          </w:p>
        </w:tc>
        <w:tc>
          <w:tcPr>
            <w:tcW w:w="1313" w:type="dxa"/>
            <w:vAlign w:val="top"/>
          </w:tcPr>
          <w:p w14:paraId="4588816D">
            <w:pPr>
              <w:spacing w:before="7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13.35</w:t>
            </w:r>
          </w:p>
        </w:tc>
      </w:tr>
      <w:tr w14:paraId="3276BD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6C794D77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3057" w:type="dxa"/>
            <w:vAlign w:val="top"/>
          </w:tcPr>
          <w:p w14:paraId="7894002E">
            <w:pPr>
              <w:spacing w:before="7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社会保障和就业支出</w:t>
            </w:r>
          </w:p>
        </w:tc>
        <w:tc>
          <w:tcPr>
            <w:tcW w:w="1439" w:type="dxa"/>
            <w:vAlign w:val="top"/>
          </w:tcPr>
          <w:p w14:paraId="77DC2BCA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20.92</w:t>
            </w:r>
          </w:p>
        </w:tc>
        <w:tc>
          <w:tcPr>
            <w:tcW w:w="1391" w:type="dxa"/>
            <w:vAlign w:val="top"/>
          </w:tcPr>
          <w:p w14:paraId="72EBFDE0">
            <w:pPr>
              <w:spacing w:before="77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20.92</w:t>
            </w:r>
          </w:p>
        </w:tc>
        <w:tc>
          <w:tcPr>
            <w:tcW w:w="1313" w:type="dxa"/>
            <w:vAlign w:val="top"/>
          </w:tcPr>
          <w:p w14:paraId="5C194C57">
            <w:pPr>
              <w:pStyle w:val="6"/>
            </w:pPr>
          </w:p>
        </w:tc>
      </w:tr>
      <w:tr w14:paraId="3363C6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717CE17B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057" w:type="dxa"/>
            <w:vAlign w:val="top"/>
          </w:tcPr>
          <w:p w14:paraId="4490B709">
            <w:pPr>
              <w:spacing w:before="7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439" w:type="dxa"/>
            <w:vAlign w:val="top"/>
          </w:tcPr>
          <w:p w14:paraId="2AB28BBD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20.92</w:t>
            </w:r>
          </w:p>
        </w:tc>
        <w:tc>
          <w:tcPr>
            <w:tcW w:w="1391" w:type="dxa"/>
            <w:vAlign w:val="top"/>
          </w:tcPr>
          <w:p w14:paraId="25F3F4BB">
            <w:pPr>
              <w:spacing w:before="77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20.92</w:t>
            </w:r>
          </w:p>
        </w:tc>
        <w:tc>
          <w:tcPr>
            <w:tcW w:w="1313" w:type="dxa"/>
            <w:vAlign w:val="top"/>
          </w:tcPr>
          <w:p w14:paraId="4379C8AC">
            <w:pPr>
              <w:pStyle w:val="6"/>
            </w:pPr>
          </w:p>
        </w:tc>
      </w:tr>
      <w:tr w14:paraId="1B0174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05D97BFD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2080501</w:t>
            </w:r>
          </w:p>
        </w:tc>
        <w:tc>
          <w:tcPr>
            <w:tcW w:w="3057" w:type="dxa"/>
            <w:vAlign w:val="top"/>
          </w:tcPr>
          <w:p w14:paraId="119E6C5F">
            <w:pPr>
              <w:spacing w:before="7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行政单位离退休</w:t>
            </w:r>
          </w:p>
        </w:tc>
        <w:tc>
          <w:tcPr>
            <w:tcW w:w="1439" w:type="dxa"/>
            <w:vAlign w:val="top"/>
          </w:tcPr>
          <w:p w14:paraId="7A42F853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2.17</w:t>
            </w:r>
          </w:p>
        </w:tc>
        <w:tc>
          <w:tcPr>
            <w:tcW w:w="1391" w:type="dxa"/>
            <w:vAlign w:val="top"/>
          </w:tcPr>
          <w:p w14:paraId="4E28FCD5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2.17</w:t>
            </w:r>
          </w:p>
        </w:tc>
        <w:tc>
          <w:tcPr>
            <w:tcW w:w="1313" w:type="dxa"/>
            <w:vAlign w:val="top"/>
          </w:tcPr>
          <w:p w14:paraId="77BCCF02">
            <w:pPr>
              <w:pStyle w:val="6"/>
            </w:pPr>
          </w:p>
        </w:tc>
      </w:tr>
      <w:tr w14:paraId="003EB4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41288F70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3057" w:type="dxa"/>
            <w:vAlign w:val="top"/>
          </w:tcPr>
          <w:p w14:paraId="2386F62A">
            <w:pPr>
              <w:spacing w:before="7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439" w:type="dxa"/>
            <w:vAlign w:val="top"/>
          </w:tcPr>
          <w:p w14:paraId="3895F9B1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10.74</w:t>
            </w:r>
          </w:p>
        </w:tc>
        <w:tc>
          <w:tcPr>
            <w:tcW w:w="1391" w:type="dxa"/>
            <w:vAlign w:val="top"/>
          </w:tcPr>
          <w:p w14:paraId="30926B97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10.74</w:t>
            </w:r>
          </w:p>
        </w:tc>
        <w:tc>
          <w:tcPr>
            <w:tcW w:w="1313" w:type="dxa"/>
            <w:vAlign w:val="top"/>
          </w:tcPr>
          <w:p w14:paraId="3BDE4D01">
            <w:pPr>
              <w:pStyle w:val="6"/>
            </w:pPr>
          </w:p>
        </w:tc>
      </w:tr>
      <w:tr w14:paraId="1EE9D4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6C5AC08E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2080506</w:t>
            </w:r>
          </w:p>
        </w:tc>
        <w:tc>
          <w:tcPr>
            <w:tcW w:w="3057" w:type="dxa"/>
            <w:vAlign w:val="top"/>
          </w:tcPr>
          <w:p w14:paraId="30498737">
            <w:pPr>
              <w:spacing w:before="7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机关事业单位职业年金缴费支出</w:t>
            </w:r>
          </w:p>
        </w:tc>
        <w:tc>
          <w:tcPr>
            <w:tcW w:w="1439" w:type="dxa"/>
            <w:vAlign w:val="top"/>
          </w:tcPr>
          <w:p w14:paraId="7BE7C2EC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8.00</w:t>
            </w:r>
          </w:p>
        </w:tc>
        <w:tc>
          <w:tcPr>
            <w:tcW w:w="1391" w:type="dxa"/>
            <w:vAlign w:val="top"/>
          </w:tcPr>
          <w:p w14:paraId="6A8C8E7E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8.00</w:t>
            </w:r>
          </w:p>
        </w:tc>
        <w:tc>
          <w:tcPr>
            <w:tcW w:w="1313" w:type="dxa"/>
            <w:vAlign w:val="top"/>
          </w:tcPr>
          <w:p w14:paraId="6F0F0DA8">
            <w:pPr>
              <w:pStyle w:val="6"/>
            </w:pPr>
          </w:p>
        </w:tc>
      </w:tr>
      <w:tr w14:paraId="587CFC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48A27D6D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057" w:type="dxa"/>
            <w:vAlign w:val="top"/>
          </w:tcPr>
          <w:p w14:paraId="619F3ACE">
            <w:pPr>
              <w:spacing w:before="78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439" w:type="dxa"/>
            <w:vAlign w:val="top"/>
          </w:tcPr>
          <w:p w14:paraId="0DF4E0AF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6.39</w:t>
            </w:r>
          </w:p>
        </w:tc>
        <w:tc>
          <w:tcPr>
            <w:tcW w:w="1391" w:type="dxa"/>
            <w:vAlign w:val="top"/>
          </w:tcPr>
          <w:p w14:paraId="005876F4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6.39</w:t>
            </w:r>
          </w:p>
        </w:tc>
        <w:tc>
          <w:tcPr>
            <w:tcW w:w="1313" w:type="dxa"/>
            <w:vAlign w:val="top"/>
          </w:tcPr>
          <w:p w14:paraId="1B82FF42">
            <w:pPr>
              <w:pStyle w:val="6"/>
            </w:pPr>
          </w:p>
        </w:tc>
      </w:tr>
      <w:tr w14:paraId="559181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2C88E1C6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057" w:type="dxa"/>
            <w:vAlign w:val="top"/>
          </w:tcPr>
          <w:p w14:paraId="73E3BDDA">
            <w:pPr>
              <w:spacing w:before="78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439" w:type="dxa"/>
            <w:vAlign w:val="top"/>
          </w:tcPr>
          <w:p w14:paraId="4BE0A4F4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6.39</w:t>
            </w:r>
          </w:p>
        </w:tc>
        <w:tc>
          <w:tcPr>
            <w:tcW w:w="1391" w:type="dxa"/>
            <w:vAlign w:val="top"/>
          </w:tcPr>
          <w:p w14:paraId="6824E646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6.39</w:t>
            </w:r>
          </w:p>
        </w:tc>
        <w:tc>
          <w:tcPr>
            <w:tcW w:w="1313" w:type="dxa"/>
            <w:vAlign w:val="top"/>
          </w:tcPr>
          <w:p w14:paraId="5816CEEF">
            <w:pPr>
              <w:pStyle w:val="6"/>
            </w:pPr>
          </w:p>
        </w:tc>
      </w:tr>
      <w:tr w14:paraId="099843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178FB6E5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2101101</w:t>
            </w:r>
          </w:p>
        </w:tc>
        <w:tc>
          <w:tcPr>
            <w:tcW w:w="3057" w:type="dxa"/>
            <w:vAlign w:val="top"/>
          </w:tcPr>
          <w:p w14:paraId="3DCF705B">
            <w:pPr>
              <w:spacing w:before="78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行政单位医疗</w:t>
            </w:r>
          </w:p>
        </w:tc>
        <w:tc>
          <w:tcPr>
            <w:tcW w:w="1439" w:type="dxa"/>
            <w:vAlign w:val="top"/>
          </w:tcPr>
          <w:p w14:paraId="74475B0B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4.37</w:t>
            </w:r>
          </w:p>
        </w:tc>
        <w:tc>
          <w:tcPr>
            <w:tcW w:w="1391" w:type="dxa"/>
            <w:vAlign w:val="top"/>
          </w:tcPr>
          <w:p w14:paraId="40B3E743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4.37</w:t>
            </w:r>
          </w:p>
        </w:tc>
        <w:tc>
          <w:tcPr>
            <w:tcW w:w="1313" w:type="dxa"/>
            <w:vAlign w:val="top"/>
          </w:tcPr>
          <w:p w14:paraId="061CC895">
            <w:pPr>
              <w:pStyle w:val="6"/>
            </w:pPr>
          </w:p>
        </w:tc>
      </w:tr>
      <w:tr w14:paraId="01D2D9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0CC137D3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2101103</w:t>
            </w:r>
          </w:p>
        </w:tc>
        <w:tc>
          <w:tcPr>
            <w:tcW w:w="3057" w:type="dxa"/>
            <w:vAlign w:val="top"/>
          </w:tcPr>
          <w:p w14:paraId="4C2179E8">
            <w:pPr>
              <w:spacing w:before="7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</w:t>
            </w:r>
          </w:p>
        </w:tc>
        <w:tc>
          <w:tcPr>
            <w:tcW w:w="1439" w:type="dxa"/>
            <w:vAlign w:val="top"/>
          </w:tcPr>
          <w:p w14:paraId="5CE7156A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2.01</w:t>
            </w:r>
          </w:p>
        </w:tc>
        <w:tc>
          <w:tcPr>
            <w:tcW w:w="1391" w:type="dxa"/>
            <w:vAlign w:val="top"/>
          </w:tcPr>
          <w:p w14:paraId="4B5A833D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2.01</w:t>
            </w:r>
          </w:p>
        </w:tc>
        <w:tc>
          <w:tcPr>
            <w:tcW w:w="1313" w:type="dxa"/>
            <w:vAlign w:val="top"/>
          </w:tcPr>
          <w:p w14:paraId="6632DE3D">
            <w:pPr>
              <w:pStyle w:val="6"/>
            </w:pPr>
          </w:p>
        </w:tc>
      </w:tr>
      <w:tr w14:paraId="790877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34BDFE36">
            <w:pPr>
              <w:spacing w:before="78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3057" w:type="dxa"/>
            <w:vAlign w:val="top"/>
          </w:tcPr>
          <w:p w14:paraId="7341F87B">
            <w:pPr>
              <w:spacing w:before="78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439" w:type="dxa"/>
            <w:vAlign w:val="top"/>
          </w:tcPr>
          <w:p w14:paraId="1C3C7C51">
            <w:pPr>
              <w:spacing w:before="78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10.92</w:t>
            </w:r>
          </w:p>
        </w:tc>
        <w:tc>
          <w:tcPr>
            <w:tcW w:w="1391" w:type="dxa"/>
            <w:vAlign w:val="top"/>
          </w:tcPr>
          <w:p w14:paraId="73E943C3">
            <w:pPr>
              <w:spacing w:before="78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10.92</w:t>
            </w:r>
          </w:p>
        </w:tc>
        <w:tc>
          <w:tcPr>
            <w:tcW w:w="1313" w:type="dxa"/>
            <w:vAlign w:val="top"/>
          </w:tcPr>
          <w:p w14:paraId="30DB9BEE">
            <w:pPr>
              <w:pStyle w:val="6"/>
            </w:pPr>
          </w:p>
        </w:tc>
      </w:tr>
      <w:tr w14:paraId="14D6B6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5EE9AD7C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3057" w:type="dxa"/>
            <w:vAlign w:val="top"/>
          </w:tcPr>
          <w:p w14:paraId="6F3F5685">
            <w:pPr>
              <w:spacing w:before="78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439" w:type="dxa"/>
            <w:vAlign w:val="top"/>
          </w:tcPr>
          <w:p w14:paraId="5F37F17C">
            <w:pPr>
              <w:spacing w:before="78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10.92</w:t>
            </w:r>
          </w:p>
        </w:tc>
        <w:tc>
          <w:tcPr>
            <w:tcW w:w="1391" w:type="dxa"/>
            <w:vAlign w:val="top"/>
          </w:tcPr>
          <w:p w14:paraId="0BA86E42">
            <w:pPr>
              <w:spacing w:before="78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10.92</w:t>
            </w:r>
          </w:p>
        </w:tc>
        <w:tc>
          <w:tcPr>
            <w:tcW w:w="1313" w:type="dxa"/>
            <w:vAlign w:val="top"/>
          </w:tcPr>
          <w:p w14:paraId="20BBBFC2">
            <w:pPr>
              <w:pStyle w:val="6"/>
            </w:pPr>
          </w:p>
        </w:tc>
      </w:tr>
      <w:tr w14:paraId="6A839E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816" w:type="dxa"/>
            <w:vAlign w:val="top"/>
          </w:tcPr>
          <w:p w14:paraId="7A042CFD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3057" w:type="dxa"/>
            <w:vAlign w:val="top"/>
          </w:tcPr>
          <w:p w14:paraId="3316B8C5">
            <w:pPr>
              <w:spacing w:before="78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439" w:type="dxa"/>
            <w:vAlign w:val="top"/>
          </w:tcPr>
          <w:p w14:paraId="309B5E78">
            <w:pPr>
              <w:spacing w:before="78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10.92</w:t>
            </w:r>
          </w:p>
        </w:tc>
        <w:tc>
          <w:tcPr>
            <w:tcW w:w="1391" w:type="dxa"/>
            <w:vAlign w:val="top"/>
          </w:tcPr>
          <w:p w14:paraId="4CDBFBEA">
            <w:pPr>
              <w:spacing w:before="78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10.92</w:t>
            </w:r>
          </w:p>
        </w:tc>
        <w:tc>
          <w:tcPr>
            <w:tcW w:w="1313" w:type="dxa"/>
            <w:vAlign w:val="top"/>
          </w:tcPr>
          <w:p w14:paraId="0E015CFF">
            <w:pPr>
              <w:pStyle w:val="6"/>
            </w:pPr>
          </w:p>
        </w:tc>
      </w:tr>
    </w:tbl>
    <w:p w14:paraId="1282FFCF">
      <w:pPr>
        <w:rPr>
          <w:rFonts w:ascii="Arial"/>
          <w:sz w:val="21"/>
        </w:rPr>
      </w:pPr>
    </w:p>
    <w:p w14:paraId="6081B6D2">
      <w:pPr>
        <w:rPr>
          <w:rFonts w:ascii="Arial" w:hAnsi="Arial" w:eastAsia="Arial" w:cs="Arial"/>
          <w:sz w:val="21"/>
          <w:szCs w:val="21"/>
        </w:rPr>
        <w:sectPr>
          <w:headerReference r:id="rId16" w:type="default"/>
          <w:footerReference r:id="rId17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517DF27E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 w14:paraId="4F972B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7AC78B5">
            <w:pPr>
              <w:pStyle w:val="6"/>
            </w:pPr>
          </w:p>
        </w:tc>
        <w:tc>
          <w:tcPr>
            <w:tcW w:w="107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EAD4159">
            <w:pPr>
              <w:pStyle w:val="6"/>
            </w:pPr>
          </w:p>
        </w:tc>
        <w:tc>
          <w:tcPr>
            <w:tcW w:w="193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A7DD147">
            <w:pPr>
              <w:pStyle w:val="6"/>
            </w:pPr>
          </w:p>
        </w:tc>
        <w:tc>
          <w:tcPr>
            <w:tcW w:w="107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329EF05">
            <w:pPr>
              <w:pStyle w:val="6"/>
            </w:pPr>
          </w:p>
        </w:tc>
        <w:tc>
          <w:tcPr>
            <w:tcW w:w="11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63F3696">
            <w:pPr>
              <w:pStyle w:val="6"/>
            </w:pPr>
          </w:p>
        </w:tc>
        <w:tc>
          <w:tcPr>
            <w:tcW w:w="1972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A9DAAE9">
            <w:pPr>
              <w:spacing w:before="121" w:line="229" w:lineRule="auto"/>
              <w:ind w:right="4"/>
              <w:jc w:val="righ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6"/>
                <w:szCs w:val="16"/>
              </w:rPr>
              <w:t>预算公开表4</w:t>
            </w:r>
          </w:p>
        </w:tc>
      </w:tr>
      <w:tr w14:paraId="2E06F9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7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61486B5">
            <w:pPr>
              <w:spacing w:before="91" w:line="219" w:lineRule="auto"/>
              <w:ind w:left="31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2" w:name="bookmark39"/>
            <w:bookmarkEnd w:id="12"/>
            <w:bookmarkStart w:id="13" w:name="bookmark9"/>
            <w:bookmarkEnd w:id="13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2024年财政拨款收支总表</w:t>
            </w:r>
          </w:p>
        </w:tc>
      </w:tr>
      <w:tr w14:paraId="6ABE6A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907" w:type="dxa"/>
            <w:gridSpan w:val="6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0D628732">
            <w:pPr>
              <w:spacing w:before="127" w:line="226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部门名称：兴县工商业联合会</w:t>
            </w:r>
          </w:p>
        </w:tc>
        <w:tc>
          <w:tcPr>
            <w:tcW w:w="1109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5565A9D7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305560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20" w:type="dxa"/>
            <w:gridSpan w:val="2"/>
            <w:vAlign w:val="top"/>
          </w:tcPr>
          <w:p w14:paraId="56E57713">
            <w:pPr>
              <w:spacing w:before="108" w:line="219" w:lineRule="auto"/>
              <w:ind w:left="12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收入</w:t>
            </w:r>
          </w:p>
        </w:tc>
        <w:tc>
          <w:tcPr>
            <w:tcW w:w="6096" w:type="dxa"/>
            <w:gridSpan w:val="5"/>
            <w:vAlign w:val="top"/>
          </w:tcPr>
          <w:p w14:paraId="1E2F9870">
            <w:pPr>
              <w:spacing w:before="107" w:line="220" w:lineRule="auto"/>
              <w:ind w:left="28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</w:tr>
      <w:tr w14:paraId="7FFBA0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Merge w:val="restart"/>
            <w:tcBorders>
              <w:bottom w:val="nil"/>
            </w:tcBorders>
            <w:vAlign w:val="top"/>
          </w:tcPr>
          <w:p w14:paraId="67720F9C">
            <w:pPr>
              <w:pStyle w:val="6"/>
              <w:spacing w:line="263" w:lineRule="auto"/>
            </w:pPr>
          </w:p>
          <w:p w14:paraId="1CBA5097">
            <w:pPr>
              <w:spacing w:before="59" w:line="220" w:lineRule="auto"/>
              <w:ind w:left="73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079" w:type="dxa"/>
            <w:vMerge w:val="restart"/>
            <w:tcBorders>
              <w:bottom w:val="nil"/>
            </w:tcBorders>
            <w:vAlign w:val="top"/>
          </w:tcPr>
          <w:p w14:paraId="4FE9A8B8">
            <w:pPr>
              <w:pStyle w:val="6"/>
              <w:spacing w:line="264" w:lineRule="auto"/>
            </w:pPr>
          </w:p>
          <w:p w14:paraId="03FB2DE6">
            <w:pPr>
              <w:spacing w:before="58" w:line="219" w:lineRule="auto"/>
              <w:ind w:left="3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  <w:tc>
          <w:tcPr>
            <w:tcW w:w="1930" w:type="dxa"/>
            <w:vMerge w:val="restart"/>
            <w:tcBorders>
              <w:bottom w:val="nil"/>
            </w:tcBorders>
            <w:vAlign w:val="top"/>
          </w:tcPr>
          <w:p w14:paraId="347D0063">
            <w:pPr>
              <w:pStyle w:val="6"/>
              <w:spacing w:line="263" w:lineRule="auto"/>
            </w:pPr>
          </w:p>
          <w:p w14:paraId="4D34C6DD">
            <w:pPr>
              <w:spacing w:before="59" w:line="220" w:lineRule="auto"/>
              <w:ind w:left="7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166" w:type="dxa"/>
            <w:gridSpan w:val="4"/>
            <w:vAlign w:val="top"/>
          </w:tcPr>
          <w:p w14:paraId="72E8C64E">
            <w:pPr>
              <w:spacing w:before="108" w:line="219" w:lineRule="auto"/>
              <w:ind w:left="190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</w:tr>
      <w:tr w14:paraId="3E31E3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Merge w:val="continue"/>
            <w:tcBorders>
              <w:top w:val="nil"/>
            </w:tcBorders>
            <w:vAlign w:val="top"/>
          </w:tcPr>
          <w:p w14:paraId="0F1FF5AD">
            <w:pPr>
              <w:pStyle w:val="6"/>
            </w:pPr>
          </w:p>
        </w:tc>
        <w:tc>
          <w:tcPr>
            <w:tcW w:w="1079" w:type="dxa"/>
            <w:vMerge w:val="continue"/>
            <w:tcBorders>
              <w:top w:val="nil"/>
            </w:tcBorders>
            <w:vAlign w:val="top"/>
          </w:tcPr>
          <w:p w14:paraId="61777838">
            <w:pPr>
              <w:pStyle w:val="6"/>
            </w:pPr>
          </w:p>
        </w:tc>
        <w:tc>
          <w:tcPr>
            <w:tcW w:w="1930" w:type="dxa"/>
            <w:vMerge w:val="continue"/>
            <w:tcBorders>
              <w:top w:val="nil"/>
            </w:tcBorders>
            <w:vAlign w:val="top"/>
          </w:tcPr>
          <w:p w14:paraId="6A1627F2">
            <w:pPr>
              <w:pStyle w:val="6"/>
            </w:pPr>
          </w:p>
        </w:tc>
        <w:tc>
          <w:tcPr>
            <w:tcW w:w="1079" w:type="dxa"/>
            <w:vAlign w:val="top"/>
          </w:tcPr>
          <w:p w14:paraId="32FE2B4E">
            <w:pPr>
              <w:spacing w:before="107" w:line="221" w:lineRule="auto"/>
              <w:ind w:left="3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小计</w:t>
            </w:r>
          </w:p>
        </w:tc>
        <w:tc>
          <w:tcPr>
            <w:tcW w:w="1115" w:type="dxa"/>
            <w:vAlign w:val="top"/>
          </w:tcPr>
          <w:p w14:paraId="27763700">
            <w:pPr>
              <w:spacing w:before="108" w:line="219" w:lineRule="auto"/>
              <w:ind w:left="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863" w:type="dxa"/>
            <w:vAlign w:val="top"/>
          </w:tcPr>
          <w:p w14:paraId="74D50D4A">
            <w:pPr>
              <w:spacing w:line="209" w:lineRule="auto"/>
              <w:ind w:left="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</w:t>
            </w:r>
          </w:p>
          <w:p w14:paraId="0DEA0B8D">
            <w:pPr>
              <w:spacing w:line="212" w:lineRule="auto"/>
              <w:ind w:left="1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金预算</w:t>
            </w:r>
          </w:p>
        </w:tc>
        <w:tc>
          <w:tcPr>
            <w:tcW w:w="1109" w:type="dxa"/>
            <w:vAlign w:val="top"/>
          </w:tcPr>
          <w:p w14:paraId="3078ED52">
            <w:pPr>
              <w:spacing w:line="209" w:lineRule="auto"/>
              <w:ind w:left="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国有资本经营</w:t>
            </w:r>
          </w:p>
          <w:p w14:paraId="0A9AF716">
            <w:pPr>
              <w:spacing w:line="212" w:lineRule="auto"/>
              <w:ind w:left="3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</w:tr>
      <w:tr w14:paraId="7633FF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0CDD7657">
            <w:pPr>
              <w:spacing w:before="109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079" w:type="dxa"/>
            <w:vAlign w:val="top"/>
          </w:tcPr>
          <w:p w14:paraId="279A98A3">
            <w:pPr>
              <w:spacing w:before="109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142.89</w:t>
            </w:r>
          </w:p>
        </w:tc>
        <w:tc>
          <w:tcPr>
            <w:tcW w:w="1930" w:type="dxa"/>
            <w:vAlign w:val="top"/>
          </w:tcPr>
          <w:p w14:paraId="5C5778E7">
            <w:pPr>
              <w:spacing w:before="109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一、一般公共服务支出</w:t>
            </w:r>
          </w:p>
        </w:tc>
        <w:tc>
          <w:tcPr>
            <w:tcW w:w="1079" w:type="dxa"/>
            <w:vAlign w:val="top"/>
          </w:tcPr>
          <w:p w14:paraId="181C2F62">
            <w:pPr>
              <w:spacing w:before="10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104.66</w:t>
            </w:r>
          </w:p>
        </w:tc>
        <w:tc>
          <w:tcPr>
            <w:tcW w:w="1115" w:type="dxa"/>
            <w:vAlign w:val="top"/>
          </w:tcPr>
          <w:p w14:paraId="506FF21B">
            <w:pPr>
              <w:spacing w:before="10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104.66</w:t>
            </w:r>
          </w:p>
        </w:tc>
        <w:tc>
          <w:tcPr>
            <w:tcW w:w="863" w:type="dxa"/>
            <w:vAlign w:val="top"/>
          </w:tcPr>
          <w:p w14:paraId="7D89F25E">
            <w:pPr>
              <w:pStyle w:val="6"/>
            </w:pPr>
          </w:p>
        </w:tc>
        <w:tc>
          <w:tcPr>
            <w:tcW w:w="1109" w:type="dxa"/>
            <w:vAlign w:val="top"/>
          </w:tcPr>
          <w:p w14:paraId="6437A649">
            <w:pPr>
              <w:pStyle w:val="6"/>
            </w:pPr>
          </w:p>
        </w:tc>
      </w:tr>
      <w:tr w14:paraId="3A8A42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118C31A5">
            <w:pPr>
              <w:spacing w:before="10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 w14:paraId="40B288E7">
            <w:pPr>
              <w:pStyle w:val="6"/>
            </w:pPr>
          </w:p>
        </w:tc>
        <w:tc>
          <w:tcPr>
            <w:tcW w:w="1930" w:type="dxa"/>
            <w:vAlign w:val="top"/>
          </w:tcPr>
          <w:p w14:paraId="551C80D7">
            <w:pPr>
              <w:spacing w:before="109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二、外交支出</w:t>
            </w:r>
          </w:p>
        </w:tc>
        <w:tc>
          <w:tcPr>
            <w:tcW w:w="1079" w:type="dxa"/>
            <w:vAlign w:val="top"/>
          </w:tcPr>
          <w:p w14:paraId="316FDC58">
            <w:pPr>
              <w:pStyle w:val="6"/>
            </w:pPr>
          </w:p>
        </w:tc>
        <w:tc>
          <w:tcPr>
            <w:tcW w:w="1115" w:type="dxa"/>
            <w:vAlign w:val="top"/>
          </w:tcPr>
          <w:p w14:paraId="6C4CFC0B">
            <w:pPr>
              <w:pStyle w:val="6"/>
            </w:pPr>
          </w:p>
        </w:tc>
        <w:tc>
          <w:tcPr>
            <w:tcW w:w="863" w:type="dxa"/>
            <w:vAlign w:val="top"/>
          </w:tcPr>
          <w:p w14:paraId="0FFF054F">
            <w:pPr>
              <w:pStyle w:val="6"/>
            </w:pPr>
          </w:p>
        </w:tc>
        <w:tc>
          <w:tcPr>
            <w:tcW w:w="1109" w:type="dxa"/>
            <w:vAlign w:val="top"/>
          </w:tcPr>
          <w:p w14:paraId="3D4F2FFF">
            <w:pPr>
              <w:pStyle w:val="6"/>
            </w:pPr>
          </w:p>
        </w:tc>
      </w:tr>
      <w:tr w14:paraId="739503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77E71DE6">
            <w:pPr>
              <w:spacing w:before="110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 w14:paraId="7AE6F1BB">
            <w:pPr>
              <w:pStyle w:val="6"/>
            </w:pPr>
          </w:p>
        </w:tc>
        <w:tc>
          <w:tcPr>
            <w:tcW w:w="1930" w:type="dxa"/>
            <w:vAlign w:val="top"/>
          </w:tcPr>
          <w:p w14:paraId="15047058">
            <w:pPr>
              <w:spacing w:before="110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三、国防支出</w:t>
            </w:r>
          </w:p>
        </w:tc>
        <w:tc>
          <w:tcPr>
            <w:tcW w:w="1079" w:type="dxa"/>
            <w:vAlign w:val="top"/>
          </w:tcPr>
          <w:p w14:paraId="3EC7DFF8">
            <w:pPr>
              <w:pStyle w:val="6"/>
            </w:pPr>
          </w:p>
        </w:tc>
        <w:tc>
          <w:tcPr>
            <w:tcW w:w="1115" w:type="dxa"/>
            <w:vAlign w:val="top"/>
          </w:tcPr>
          <w:p w14:paraId="3889BF07">
            <w:pPr>
              <w:pStyle w:val="6"/>
            </w:pPr>
          </w:p>
        </w:tc>
        <w:tc>
          <w:tcPr>
            <w:tcW w:w="863" w:type="dxa"/>
            <w:vAlign w:val="top"/>
          </w:tcPr>
          <w:p w14:paraId="293C295B">
            <w:pPr>
              <w:pStyle w:val="6"/>
            </w:pPr>
          </w:p>
        </w:tc>
        <w:tc>
          <w:tcPr>
            <w:tcW w:w="1109" w:type="dxa"/>
            <w:vAlign w:val="top"/>
          </w:tcPr>
          <w:p w14:paraId="2CD7012B">
            <w:pPr>
              <w:pStyle w:val="6"/>
            </w:pPr>
          </w:p>
        </w:tc>
      </w:tr>
      <w:tr w14:paraId="30A809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446412D5">
            <w:pPr>
              <w:pStyle w:val="6"/>
            </w:pPr>
          </w:p>
        </w:tc>
        <w:tc>
          <w:tcPr>
            <w:tcW w:w="1079" w:type="dxa"/>
            <w:vAlign w:val="top"/>
          </w:tcPr>
          <w:p w14:paraId="6562DBFA">
            <w:pPr>
              <w:pStyle w:val="6"/>
            </w:pPr>
          </w:p>
        </w:tc>
        <w:tc>
          <w:tcPr>
            <w:tcW w:w="1930" w:type="dxa"/>
            <w:vAlign w:val="top"/>
          </w:tcPr>
          <w:p w14:paraId="06A3A92A">
            <w:pPr>
              <w:spacing w:before="110" w:line="219" w:lineRule="auto"/>
              <w:ind w:left="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四、公共安全支出</w:t>
            </w:r>
          </w:p>
        </w:tc>
        <w:tc>
          <w:tcPr>
            <w:tcW w:w="1079" w:type="dxa"/>
            <w:vAlign w:val="top"/>
          </w:tcPr>
          <w:p w14:paraId="543A07E4">
            <w:pPr>
              <w:pStyle w:val="6"/>
            </w:pPr>
          </w:p>
        </w:tc>
        <w:tc>
          <w:tcPr>
            <w:tcW w:w="1115" w:type="dxa"/>
            <w:vAlign w:val="top"/>
          </w:tcPr>
          <w:p w14:paraId="0E64404B">
            <w:pPr>
              <w:pStyle w:val="6"/>
            </w:pPr>
          </w:p>
        </w:tc>
        <w:tc>
          <w:tcPr>
            <w:tcW w:w="863" w:type="dxa"/>
            <w:vAlign w:val="top"/>
          </w:tcPr>
          <w:p w14:paraId="704505DB">
            <w:pPr>
              <w:pStyle w:val="6"/>
            </w:pPr>
          </w:p>
        </w:tc>
        <w:tc>
          <w:tcPr>
            <w:tcW w:w="1109" w:type="dxa"/>
            <w:vAlign w:val="top"/>
          </w:tcPr>
          <w:p w14:paraId="3836CF64">
            <w:pPr>
              <w:pStyle w:val="6"/>
            </w:pPr>
          </w:p>
        </w:tc>
      </w:tr>
      <w:tr w14:paraId="542507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0D9AC817">
            <w:pPr>
              <w:pStyle w:val="6"/>
            </w:pPr>
          </w:p>
        </w:tc>
        <w:tc>
          <w:tcPr>
            <w:tcW w:w="1079" w:type="dxa"/>
            <w:vAlign w:val="top"/>
          </w:tcPr>
          <w:p w14:paraId="44845CC8">
            <w:pPr>
              <w:pStyle w:val="6"/>
            </w:pPr>
          </w:p>
        </w:tc>
        <w:tc>
          <w:tcPr>
            <w:tcW w:w="1930" w:type="dxa"/>
            <w:vAlign w:val="top"/>
          </w:tcPr>
          <w:p w14:paraId="19DE6E16">
            <w:pPr>
              <w:spacing w:before="111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079" w:type="dxa"/>
            <w:vAlign w:val="top"/>
          </w:tcPr>
          <w:p w14:paraId="3EABCE87">
            <w:pPr>
              <w:pStyle w:val="6"/>
            </w:pPr>
          </w:p>
        </w:tc>
        <w:tc>
          <w:tcPr>
            <w:tcW w:w="1115" w:type="dxa"/>
            <w:vAlign w:val="top"/>
          </w:tcPr>
          <w:p w14:paraId="13855C0B">
            <w:pPr>
              <w:pStyle w:val="6"/>
            </w:pPr>
          </w:p>
        </w:tc>
        <w:tc>
          <w:tcPr>
            <w:tcW w:w="863" w:type="dxa"/>
            <w:vAlign w:val="top"/>
          </w:tcPr>
          <w:p w14:paraId="23C74D87">
            <w:pPr>
              <w:pStyle w:val="6"/>
            </w:pPr>
          </w:p>
        </w:tc>
        <w:tc>
          <w:tcPr>
            <w:tcW w:w="1109" w:type="dxa"/>
            <w:vAlign w:val="top"/>
          </w:tcPr>
          <w:p w14:paraId="5F3997CC">
            <w:pPr>
              <w:pStyle w:val="6"/>
            </w:pPr>
          </w:p>
        </w:tc>
      </w:tr>
      <w:tr w14:paraId="39AE16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34FAACA9">
            <w:pPr>
              <w:pStyle w:val="6"/>
            </w:pPr>
          </w:p>
        </w:tc>
        <w:tc>
          <w:tcPr>
            <w:tcW w:w="1079" w:type="dxa"/>
            <w:vAlign w:val="top"/>
          </w:tcPr>
          <w:p w14:paraId="53753BC7">
            <w:pPr>
              <w:pStyle w:val="6"/>
            </w:pPr>
          </w:p>
        </w:tc>
        <w:tc>
          <w:tcPr>
            <w:tcW w:w="1930" w:type="dxa"/>
            <w:vAlign w:val="top"/>
          </w:tcPr>
          <w:p w14:paraId="63CDA9A9">
            <w:pPr>
              <w:spacing w:before="111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六、科学技术支出</w:t>
            </w:r>
          </w:p>
        </w:tc>
        <w:tc>
          <w:tcPr>
            <w:tcW w:w="1079" w:type="dxa"/>
            <w:vAlign w:val="top"/>
          </w:tcPr>
          <w:p w14:paraId="09E76E7B">
            <w:pPr>
              <w:pStyle w:val="6"/>
            </w:pPr>
          </w:p>
        </w:tc>
        <w:tc>
          <w:tcPr>
            <w:tcW w:w="1115" w:type="dxa"/>
            <w:vAlign w:val="top"/>
          </w:tcPr>
          <w:p w14:paraId="42ECC7D9">
            <w:pPr>
              <w:pStyle w:val="6"/>
            </w:pPr>
          </w:p>
        </w:tc>
        <w:tc>
          <w:tcPr>
            <w:tcW w:w="863" w:type="dxa"/>
            <w:vAlign w:val="top"/>
          </w:tcPr>
          <w:p w14:paraId="7CFA8045">
            <w:pPr>
              <w:pStyle w:val="6"/>
            </w:pPr>
          </w:p>
        </w:tc>
        <w:tc>
          <w:tcPr>
            <w:tcW w:w="1109" w:type="dxa"/>
            <w:vAlign w:val="top"/>
          </w:tcPr>
          <w:p w14:paraId="37EEE608">
            <w:pPr>
              <w:pStyle w:val="6"/>
            </w:pPr>
          </w:p>
        </w:tc>
      </w:tr>
      <w:tr w14:paraId="3F0720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1DBE0BB1">
            <w:pPr>
              <w:pStyle w:val="6"/>
            </w:pPr>
          </w:p>
        </w:tc>
        <w:tc>
          <w:tcPr>
            <w:tcW w:w="1079" w:type="dxa"/>
            <w:vAlign w:val="top"/>
          </w:tcPr>
          <w:p w14:paraId="3C758FC5">
            <w:pPr>
              <w:pStyle w:val="6"/>
            </w:pPr>
          </w:p>
        </w:tc>
        <w:tc>
          <w:tcPr>
            <w:tcW w:w="1930" w:type="dxa"/>
            <w:vAlign w:val="top"/>
          </w:tcPr>
          <w:p w14:paraId="64D347C5">
            <w:pPr>
              <w:spacing w:before="4" w:line="209" w:lineRule="auto"/>
              <w:ind w:left="5" w:right="1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七、文化旅游体育与传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媒支出</w:t>
            </w:r>
          </w:p>
        </w:tc>
        <w:tc>
          <w:tcPr>
            <w:tcW w:w="1079" w:type="dxa"/>
            <w:vAlign w:val="top"/>
          </w:tcPr>
          <w:p w14:paraId="6055D603">
            <w:pPr>
              <w:pStyle w:val="6"/>
            </w:pPr>
          </w:p>
        </w:tc>
        <w:tc>
          <w:tcPr>
            <w:tcW w:w="1115" w:type="dxa"/>
            <w:vAlign w:val="top"/>
          </w:tcPr>
          <w:p w14:paraId="4B0BC79D">
            <w:pPr>
              <w:pStyle w:val="6"/>
            </w:pPr>
          </w:p>
        </w:tc>
        <w:tc>
          <w:tcPr>
            <w:tcW w:w="863" w:type="dxa"/>
            <w:vAlign w:val="top"/>
          </w:tcPr>
          <w:p w14:paraId="2E148630">
            <w:pPr>
              <w:pStyle w:val="6"/>
            </w:pPr>
          </w:p>
        </w:tc>
        <w:tc>
          <w:tcPr>
            <w:tcW w:w="1109" w:type="dxa"/>
            <w:vAlign w:val="top"/>
          </w:tcPr>
          <w:p w14:paraId="2AA90AA2">
            <w:pPr>
              <w:pStyle w:val="6"/>
            </w:pPr>
          </w:p>
        </w:tc>
      </w:tr>
      <w:tr w14:paraId="6CC6CF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2EC3CBA1">
            <w:pPr>
              <w:pStyle w:val="6"/>
            </w:pPr>
          </w:p>
        </w:tc>
        <w:tc>
          <w:tcPr>
            <w:tcW w:w="1079" w:type="dxa"/>
            <w:vAlign w:val="top"/>
          </w:tcPr>
          <w:p w14:paraId="08269AFA">
            <w:pPr>
              <w:pStyle w:val="6"/>
            </w:pPr>
          </w:p>
        </w:tc>
        <w:tc>
          <w:tcPr>
            <w:tcW w:w="1930" w:type="dxa"/>
            <w:vAlign w:val="top"/>
          </w:tcPr>
          <w:p w14:paraId="505CCD19">
            <w:pPr>
              <w:spacing w:before="4" w:line="209" w:lineRule="auto"/>
              <w:ind w:left="20" w:right="122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八、社会保障和就业支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079" w:type="dxa"/>
            <w:vAlign w:val="top"/>
          </w:tcPr>
          <w:p w14:paraId="38E75B52">
            <w:pPr>
              <w:spacing w:before="111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20.92</w:t>
            </w:r>
          </w:p>
        </w:tc>
        <w:tc>
          <w:tcPr>
            <w:tcW w:w="1115" w:type="dxa"/>
            <w:vAlign w:val="top"/>
          </w:tcPr>
          <w:p w14:paraId="2BB8A2F2">
            <w:pPr>
              <w:spacing w:before="111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20.92</w:t>
            </w:r>
          </w:p>
        </w:tc>
        <w:tc>
          <w:tcPr>
            <w:tcW w:w="863" w:type="dxa"/>
            <w:vAlign w:val="top"/>
          </w:tcPr>
          <w:p w14:paraId="0DF19D49">
            <w:pPr>
              <w:pStyle w:val="6"/>
            </w:pPr>
          </w:p>
        </w:tc>
        <w:tc>
          <w:tcPr>
            <w:tcW w:w="1109" w:type="dxa"/>
            <w:vAlign w:val="top"/>
          </w:tcPr>
          <w:p w14:paraId="47BA0B4E">
            <w:pPr>
              <w:pStyle w:val="6"/>
            </w:pPr>
          </w:p>
        </w:tc>
      </w:tr>
      <w:tr w14:paraId="681D0D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569C3F3F">
            <w:pPr>
              <w:pStyle w:val="6"/>
            </w:pPr>
          </w:p>
        </w:tc>
        <w:tc>
          <w:tcPr>
            <w:tcW w:w="1079" w:type="dxa"/>
            <w:vAlign w:val="top"/>
          </w:tcPr>
          <w:p w14:paraId="78EBD23F">
            <w:pPr>
              <w:pStyle w:val="6"/>
            </w:pPr>
          </w:p>
        </w:tc>
        <w:tc>
          <w:tcPr>
            <w:tcW w:w="1930" w:type="dxa"/>
            <w:vAlign w:val="top"/>
          </w:tcPr>
          <w:p w14:paraId="14FB4389">
            <w:pPr>
              <w:spacing w:before="111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九、社会保险基金支出</w:t>
            </w:r>
          </w:p>
        </w:tc>
        <w:tc>
          <w:tcPr>
            <w:tcW w:w="1079" w:type="dxa"/>
            <w:vAlign w:val="top"/>
          </w:tcPr>
          <w:p w14:paraId="4BF6B5A2">
            <w:pPr>
              <w:pStyle w:val="6"/>
            </w:pPr>
          </w:p>
        </w:tc>
        <w:tc>
          <w:tcPr>
            <w:tcW w:w="1115" w:type="dxa"/>
            <w:vAlign w:val="top"/>
          </w:tcPr>
          <w:p w14:paraId="1B952CF8">
            <w:pPr>
              <w:pStyle w:val="6"/>
            </w:pPr>
          </w:p>
        </w:tc>
        <w:tc>
          <w:tcPr>
            <w:tcW w:w="863" w:type="dxa"/>
            <w:vAlign w:val="top"/>
          </w:tcPr>
          <w:p w14:paraId="3E9EA6F9">
            <w:pPr>
              <w:pStyle w:val="6"/>
            </w:pPr>
          </w:p>
        </w:tc>
        <w:tc>
          <w:tcPr>
            <w:tcW w:w="1109" w:type="dxa"/>
            <w:vAlign w:val="top"/>
          </w:tcPr>
          <w:p w14:paraId="5AE7F80A">
            <w:pPr>
              <w:pStyle w:val="6"/>
            </w:pPr>
          </w:p>
        </w:tc>
      </w:tr>
      <w:tr w14:paraId="56F889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4E59DA7A">
            <w:pPr>
              <w:pStyle w:val="6"/>
            </w:pPr>
          </w:p>
        </w:tc>
        <w:tc>
          <w:tcPr>
            <w:tcW w:w="1079" w:type="dxa"/>
            <w:vAlign w:val="top"/>
          </w:tcPr>
          <w:p w14:paraId="6942FD76">
            <w:pPr>
              <w:pStyle w:val="6"/>
            </w:pPr>
          </w:p>
        </w:tc>
        <w:tc>
          <w:tcPr>
            <w:tcW w:w="1930" w:type="dxa"/>
            <w:vAlign w:val="top"/>
          </w:tcPr>
          <w:p w14:paraId="2B78F64A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十、卫生健康支出</w:t>
            </w:r>
          </w:p>
        </w:tc>
        <w:tc>
          <w:tcPr>
            <w:tcW w:w="1079" w:type="dxa"/>
            <w:vAlign w:val="top"/>
          </w:tcPr>
          <w:p w14:paraId="643ED6E5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6.39</w:t>
            </w:r>
          </w:p>
        </w:tc>
        <w:tc>
          <w:tcPr>
            <w:tcW w:w="1115" w:type="dxa"/>
            <w:vAlign w:val="top"/>
          </w:tcPr>
          <w:p w14:paraId="595173EE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6.39</w:t>
            </w:r>
          </w:p>
        </w:tc>
        <w:tc>
          <w:tcPr>
            <w:tcW w:w="863" w:type="dxa"/>
            <w:vAlign w:val="top"/>
          </w:tcPr>
          <w:p w14:paraId="2736198B">
            <w:pPr>
              <w:pStyle w:val="6"/>
            </w:pPr>
          </w:p>
        </w:tc>
        <w:tc>
          <w:tcPr>
            <w:tcW w:w="1109" w:type="dxa"/>
            <w:vAlign w:val="top"/>
          </w:tcPr>
          <w:p w14:paraId="5F122A81">
            <w:pPr>
              <w:pStyle w:val="6"/>
            </w:pPr>
          </w:p>
        </w:tc>
      </w:tr>
      <w:tr w14:paraId="17E83E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7DFA8AA4">
            <w:pPr>
              <w:pStyle w:val="6"/>
            </w:pPr>
          </w:p>
        </w:tc>
        <w:tc>
          <w:tcPr>
            <w:tcW w:w="1079" w:type="dxa"/>
            <w:vAlign w:val="top"/>
          </w:tcPr>
          <w:p w14:paraId="5BDD8064">
            <w:pPr>
              <w:pStyle w:val="6"/>
            </w:pPr>
          </w:p>
        </w:tc>
        <w:tc>
          <w:tcPr>
            <w:tcW w:w="1930" w:type="dxa"/>
            <w:vAlign w:val="top"/>
          </w:tcPr>
          <w:p w14:paraId="4E1FDC55">
            <w:pPr>
              <w:spacing w:before="112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079" w:type="dxa"/>
            <w:vAlign w:val="top"/>
          </w:tcPr>
          <w:p w14:paraId="20228D97">
            <w:pPr>
              <w:pStyle w:val="6"/>
            </w:pPr>
          </w:p>
        </w:tc>
        <w:tc>
          <w:tcPr>
            <w:tcW w:w="1115" w:type="dxa"/>
            <w:vAlign w:val="top"/>
          </w:tcPr>
          <w:p w14:paraId="415424E5">
            <w:pPr>
              <w:pStyle w:val="6"/>
            </w:pPr>
          </w:p>
        </w:tc>
        <w:tc>
          <w:tcPr>
            <w:tcW w:w="863" w:type="dxa"/>
            <w:vAlign w:val="top"/>
          </w:tcPr>
          <w:p w14:paraId="4F5FE7A1">
            <w:pPr>
              <w:pStyle w:val="6"/>
            </w:pPr>
          </w:p>
        </w:tc>
        <w:tc>
          <w:tcPr>
            <w:tcW w:w="1109" w:type="dxa"/>
            <w:vAlign w:val="top"/>
          </w:tcPr>
          <w:p w14:paraId="42ADD5AF">
            <w:pPr>
              <w:pStyle w:val="6"/>
            </w:pPr>
          </w:p>
        </w:tc>
      </w:tr>
      <w:tr w14:paraId="1EAA1B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2AF14428">
            <w:pPr>
              <w:pStyle w:val="6"/>
            </w:pPr>
          </w:p>
        </w:tc>
        <w:tc>
          <w:tcPr>
            <w:tcW w:w="1079" w:type="dxa"/>
            <w:vAlign w:val="top"/>
          </w:tcPr>
          <w:p w14:paraId="4080E850">
            <w:pPr>
              <w:pStyle w:val="6"/>
            </w:pPr>
          </w:p>
        </w:tc>
        <w:tc>
          <w:tcPr>
            <w:tcW w:w="1930" w:type="dxa"/>
            <w:vAlign w:val="top"/>
          </w:tcPr>
          <w:p w14:paraId="390B495C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079" w:type="dxa"/>
            <w:vAlign w:val="top"/>
          </w:tcPr>
          <w:p w14:paraId="39E7BA88">
            <w:pPr>
              <w:pStyle w:val="6"/>
            </w:pPr>
          </w:p>
        </w:tc>
        <w:tc>
          <w:tcPr>
            <w:tcW w:w="1115" w:type="dxa"/>
            <w:vAlign w:val="top"/>
          </w:tcPr>
          <w:p w14:paraId="0CBB3058">
            <w:pPr>
              <w:pStyle w:val="6"/>
            </w:pPr>
          </w:p>
        </w:tc>
        <w:tc>
          <w:tcPr>
            <w:tcW w:w="863" w:type="dxa"/>
            <w:vAlign w:val="top"/>
          </w:tcPr>
          <w:p w14:paraId="142862D2">
            <w:pPr>
              <w:pStyle w:val="6"/>
            </w:pPr>
          </w:p>
        </w:tc>
        <w:tc>
          <w:tcPr>
            <w:tcW w:w="1109" w:type="dxa"/>
            <w:vAlign w:val="top"/>
          </w:tcPr>
          <w:p w14:paraId="789A202A">
            <w:pPr>
              <w:pStyle w:val="6"/>
            </w:pPr>
          </w:p>
        </w:tc>
      </w:tr>
      <w:tr w14:paraId="2D5A93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0A894F99">
            <w:pPr>
              <w:pStyle w:val="6"/>
            </w:pPr>
          </w:p>
        </w:tc>
        <w:tc>
          <w:tcPr>
            <w:tcW w:w="1079" w:type="dxa"/>
            <w:vAlign w:val="top"/>
          </w:tcPr>
          <w:p w14:paraId="717007AC">
            <w:pPr>
              <w:pStyle w:val="6"/>
            </w:pPr>
          </w:p>
        </w:tc>
        <w:tc>
          <w:tcPr>
            <w:tcW w:w="1930" w:type="dxa"/>
            <w:vAlign w:val="top"/>
          </w:tcPr>
          <w:p w14:paraId="1BBD1F8E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十三、农林水支出</w:t>
            </w:r>
          </w:p>
        </w:tc>
        <w:tc>
          <w:tcPr>
            <w:tcW w:w="1079" w:type="dxa"/>
            <w:vAlign w:val="top"/>
          </w:tcPr>
          <w:p w14:paraId="655D397A">
            <w:pPr>
              <w:pStyle w:val="6"/>
            </w:pPr>
          </w:p>
        </w:tc>
        <w:tc>
          <w:tcPr>
            <w:tcW w:w="1115" w:type="dxa"/>
            <w:vAlign w:val="top"/>
          </w:tcPr>
          <w:p w14:paraId="2503AF9A">
            <w:pPr>
              <w:pStyle w:val="6"/>
            </w:pPr>
          </w:p>
        </w:tc>
        <w:tc>
          <w:tcPr>
            <w:tcW w:w="863" w:type="dxa"/>
            <w:vAlign w:val="top"/>
          </w:tcPr>
          <w:p w14:paraId="53943385">
            <w:pPr>
              <w:pStyle w:val="6"/>
            </w:pPr>
          </w:p>
        </w:tc>
        <w:tc>
          <w:tcPr>
            <w:tcW w:w="1109" w:type="dxa"/>
            <w:vAlign w:val="top"/>
          </w:tcPr>
          <w:p w14:paraId="156C5274">
            <w:pPr>
              <w:pStyle w:val="6"/>
            </w:pPr>
          </w:p>
        </w:tc>
      </w:tr>
      <w:tr w14:paraId="035A3E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5970AD81">
            <w:pPr>
              <w:pStyle w:val="6"/>
            </w:pPr>
          </w:p>
        </w:tc>
        <w:tc>
          <w:tcPr>
            <w:tcW w:w="1079" w:type="dxa"/>
            <w:vAlign w:val="top"/>
          </w:tcPr>
          <w:p w14:paraId="27674A63">
            <w:pPr>
              <w:pStyle w:val="6"/>
            </w:pPr>
          </w:p>
        </w:tc>
        <w:tc>
          <w:tcPr>
            <w:tcW w:w="1930" w:type="dxa"/>
            <w:vAlign w:val="top"/>
          </w:tcPr>
          <w:p w14:paraId="2AB59899">
            <w:pPr>
              <w:spacing w:before="11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079" w:type="dxa"/>
            <w:vAlign w:val="top"/>
          </w:tcPr>
          <w:p w14:paraId="2B287035">
            <w:pPr>
              <w:pStyle w:val="6"/>
            </w:pPr>
          </w:p>
        </w:tc>
        <w:tc>
          <w:tcPr>
            <w:tcW w:w="1115" w:type="dxa"/>
            <w:vAlign w:val="top"/>
          </w:tcPr>
          <w:p w14:paraId="6EC4607F">
            <w:pPr>
              <w:pStyle w:val="6"/>
            </w:pPr>
          </w:p>
        </w:tc>
        <w:tc>
          <w:tcPr>
            <w:tcW w:w="863" w:type="dxa"/>
            <w:vAlign w:val="top"/>
          </w:tcPr>
          <w:p w14:paraId="65B0F9F3">
            <w:pPr>
              <w:pStyle w:val="6"/>
            </w:pPr>
          </w:p>
        </w:tc>
        <w:tc>
          <w:tcPr>
            <w:tcW w:w="1109" w:type="dxa"/>
            <w:vAlign w:val="top"/>
          </w:tcPr>
          <w:p w14:paraId="752DAF20">
            <w:pPr>
              <w:pStyle w:val="6"/>
            </w:pPr>
          </w:p>
        </w:tc>
      </w:tr>
      <w:tr w14:paraId="077C95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632CD864">
            <w:pPr>
              <w:pStyle w:val="6"/>
            </w:pPr>
          </w:p>
        </w:tc>
        <w:tc>
          <w:tcPr>
            <w:tcW w:w="1079" w:type="dxa"/>
            <w:vAlign w:val="top"/>
          </w:tcPr>
          <w:p w14:paraId="48AD1A33">
            <w:pPr>
              <w:pStyle w:val="6"/>
            </w:pPr>
          </w:p>
        </w:tc>
        <w:tc>
          <w:tcPr>
            <w:tcW w:w="1930" w:type="dxa"/>
            <w:vAlign w:val="top"/>
          </w:tcPr>
          <w:p w14:paraId="25ED98DC">
            <w:pPr>
              <w:spacing w:before="4" w:line="209" w:lineRule="auto"/>
              <w:ind w:left="13" w:right="122" w:hanging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十五、资源勘探工业信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息等支出</w:t>
            </w:r>
          </w:p>
        </w:tc>
        <w:tc>
          <w:tcPr>
            <w:tcW w:w="1079" w:type="dxa"/>
            <w:vAlign w:val="top"/>
          </w:tcPr>
          <w:p w14:paraId="2A2AF46B">
            <w:pPr>
              <w:pStyle w:val="6"/>
            </w:pPr>
          </w:p>
        </w:tc>
        <w:tc>
          <w:tcPr>
            <w:tcW w:w="1115" w:type="dxa"/>
            <w:vAlign w:val="top"/>
          </w:tcPr>
          <w:p w14:paraId="48D9D184">
            <w:pPr>
              <w:pStyle w:val="6"/>
            </w:pPr>
          </w:p>
        </w:tc>
        <w:tc>
          <w:tcPr>
            <w:tcW w:w="863" w:type="dxa"/>
            <w:vAlign w:val="top"/>
          </w:tcPr>
          <w:p w14:paraId="45B5EA24">
            <w:pPr>
              <w:pStyle w:val="6"/>
            </w:pPr>
          </w:p>
        </w:tc>
        <w:tc>
          <w:tcPr>
            <w:tcW w:w="1109" w:type="dxa"/>
            <w:vAlign w:val="top"/>
          </w:tcPr>
          <w:p w14:paraId="6686172B">
            <w:pPr>
              <w:pStyle w:val="6"/>
            </w:pPr>
          </w:p>
        </w:tc>
      </w:tr>
      <w:tr w14:paraId="3A189B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6190798D">
            <w:pPr>
              <w:pStyle w:val="6"/>
            </w:pPr>
          </w:p>
        </w:tc>
        <w:tc>
          <w:tcPr>
            <w:tcW w:w="1079" w:type="dxa"/>
            <w:vAlign w:val="top"/>
          </w:tcPr>
          <w:p w14:paraId="18D92A00">
            <w:pPr>
              <w:pStyle w:val="6"/>
            </w:pPr>
          </w:p>
        </w:tc>
        <w:tc>
          <w:tcPr>
            <w:tcW w:w="1930" w:type="dxa"/>
            <w:vAlign w:val="top"/>
          </w:tcPr>
          <w:p w14:paraId="558C5EC9">
            <w:pPr>
              <w:spacing w:before="4" w:line="209" w:lineRule="auto"/>
              <w:ind w:left="20" w:right="122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079" w:type="dxa"/>
            <w:vAlign w:val="top"/>
          </w:tcPr>
          <w:p w14:paraId="3ABA9467">
            <w:pPr>
              <w:pStyle w:val="6"/>
            </w:pPr>
          </w:p>
        </w:tc>
        <w:tc>
          <w:tcPr>
            <w:tcW w:w="1115" w:type="dxa"/>
            <w:vAlign w:val="top"/>
          </w:tcPr>
          <w:p w14:paraId="41186749">
            <w:pPr>
              <w:pStyle w:val="6"/>
            </w:pPr>
          </w:p>
        </w:tc>
        <w:tc>
          <w:tcPr>
            <w:tcW w:w="863" w:type="dxa"/>
            <w:vAlign w:val="top"/>
          </w:tcPr>
          <w:p w14:paraId="687E65D2">
            <w:pPr>
              <w:pStyle w:val="6"/>
            </w:pPr>
          </w:p>
        </w:tc>
        <w:tc>
          <w:tcPr>
            <w:tcW w:w="1109" w:type="dxa"/>
            <w:vAlign w:val="top"/>
          </w:tcPr>
          <w:p w14:paraId="30AFE2E1">
            <w:pPr>
              <w:pStyle w:val="6"/>
            </w:pPr>
          </w:p>
        </w:tc>
      </w:tr>
      <w:tr w14:paraId="0F1620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74A8A1A1">
            <w:pPr>
              <w:pStyle w:val="6"/>
            </w:pPr>
          </w:p>
        </w:tc>
        <w:tc>
          <w:tcPr>
            <w:tcW w:w="1079" w:type="dxa"/>
            <w:vAlign w:val="top"/>
          </w:tcPr>
          <w:p w14:paraId="166BCF0B">
            <w:pPr>
              <w:pStyle w:val="6"/>
            </w:pPr>
          </w:p>
        </w:tc>
        <w:tc>
          <w:tcPr>
            <w:tcW w:w="1930" w:type="dxa"/>
            <w:vAlign w:val="top"/>
          </w:tcPr>
          <w:p w14:paraId="03245D59">
            <w:pPr>
              <w:spacing w:before="113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十七、金融支出</w:t>
            </w:r>
          </w:p>
        </w:tc>
        <w:tc>
          <w:tcPr>
            <w:tcW w:w="1079" w:type="dxa"/>
            <w:vAlign w:val="top"/>
          </w:tcPr>
          <w:p w14:paraId="6CE44279">
            <w:pPr>
              <w:pStyle w:val="6"/>
            </w:pPr>
          </w:p>
        </w:tc>
        <w:tc>
          <w:tcPr>
            <w:tcW w:w="1115" w:type="dxa"/>
            <w:vAlign w:val="top"/>
          </w:tcPr>
          <w:p w14:paraId="6C12D286">
            <w:pPr>
              <w:pStyle w:val="6"/>
            </w:pPr>
          </w:p>
        </w:tc>
        <w:tc>
          <w:tcPr>
            <w:tcW w:w="863" w:type="dxa"/>
            <w:vAlign w:val="top"/>
          </w:tcPr>
          <w:p w14:paraId="1A884999">
            <w:pPr>
              <w:pStyle w:val="6"/>
            </w:pPr>
          </w:p>
        </w:tc>
        <w:tc>
          <w:tcPr>
            <w:tcW w:w="1109" w:type="dxa"/>
            <w:vAlign w:val="top"/>
          </w:tcPr>
          <w:p w14:paraId="171C508E">
            <w:pPr>
              <w:pStyle w:val="6"/>
            </w:pPr>
          </w:p>
        </w:tc>
      </w:tr>
      <w:tr w14:paraId="325CAF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744FD904">
            <w:pPr>
              <w:pStyle w:val="6"/>
            </w:pPr>
          </w:p>
        </w:tc>
        <w:tc>
          <w:tcPr>
            <w:tcW w:w="1079" w:type="dxa"/>
            <w:vAlign w:val="top"/>
          </w:tcPr>
          <w:p w14:paraId="5A095266">
            <w:pPr>
              <w:pStyle w:val="6"/>
            </w:pPr>
          </w:p>
        </w:tc>
        <w:tc>
          <w:tcPr>
            <w:tcW w:w="1930" w:type="dxa"/>
            <w:vAlign w:val="top"/>
          </w:tcPr>
          <w:p w14:paraId="3C67CF4F">
            <w:pPr>
              <w:spacing w:before="4" w:line="209" w:lineRule="auto"/>
              <w:ind w:left="20" w:right="122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079" w:type="dxa"/>
            <w:vAlign w:val="top"/>
          </w:tcPr>
          <w:p w14:paraId="35C97AF9">
            <w:pPr>
              <w:pStyle w:val="6"/>
            </w:pPr>
          </w:p>
        </w:tc>
        <w:tc>
          <w:tcPr>
            <w:tcW w:w="1115" w:type="dxa"/>
            <w:vAlign w:val="top"/>
          </w:tcPr>
          <w:p w14:paraId="6465C5DC">
            <w:pPr>
              <w:pStyle w:val="6"/>
            </w:pPr>
          </w:p>
        </w:tc>
        <w:tc>
          <w:tcPr>
            <w:tcW w:w="863" w:type="dxa"/>
            <w:vAlign w:val="top"/>
          </w:tcPr>
          <w:p w14:paraId="2886A663">
            <w:pPr>
              <w:pStyle w:val="6"/>
            </w:pPr>
          </w:p>
        </w:tc>
        <w:tc>
          <w:tcPr>
            <w:tcW w:w="1109" w:type="dxa"/>
            <w:vAlign w:val="top"/>
          </w:tcPr>
          <w:p w14:paraId="02FE5992">
            <w:pPr>
              <w:pStyle w:val="6"/>
            </w:pPr>
          </w:p>
        </w:tc>
      </w:tr>
      <w:tr w14:paraId="65789F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7B518B55">
            <w:pPr>
              <w:pStyle w:val="6"/>
            </w:pPr>
          </w:p>
        </w:tc>
        <w:tc>
          <w:tcPr>
            <w:tcW w:w="1079" w:type="dxa"/>
            <w:vAlign w:val="top"/>
          </w:tcPr>
          <w:p w14:paraId="65BCEB59">
            <w:pPr>
              <w:pStyle w:val="6"/>
            </w:pPr>
          </w:p>
        </w:tc>
        <w:tc>
          <w:tcPr>
            <w:tcW w:w="1930" w:type="dxa"/>
            <w:vAlign w:val="top"/>
          </w:tcPr>
          <w:p w14:paraId="082D7217">
            <w:pPr>
              <w:spacing w:before="4" w:line="209" w:lineRule="auto"/>
              <w:ind w:left="11" w:right="122" w:hanging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十九、</w:t>
            </w:r>
            <w:r>
              <w:rPr>
                <w:rFonts w:ascii="宋体" w:hAnsi="宋体" w:eastAsia="宋体" w:cs="宋体"/>
                <w:color w:val="212529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自然资源海洋气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象等支出</w:t>
            </w:r>
          </w:p>
        </w:tc>
        <w:tc>
          <w:tcPr>
            <w:tcW w:w="1079" w:type="dxa"/>
            <w:vAlign w:val="top"/>
          </w:tcPr>
          <w:p w14:paraId="7C6C37FA">
            <w:pPr>
              <w:pStyle w:val="6"/>
            </w:pPr>
          </w:p>
        </w:tc>
        <w:tc>
          <w:tcPr>
            <w:tcW w:w="1115" w:type="dxa"/>
            <w:vAlign w:val="top"/>
          </w:tcPr>
          <w:p w14:paraId="148050FE">
            <w:pPr>
              <w:pStyle w:val="6"/>
            </w:pPr>
          </w:p>
        </w:tc>
        <w:tc>
          <w:tcPr>
            <w:tcW w:w="863" w:type="dxa"/>
            <w:vAlign w:val="top"/>
          </w:tcPr>
          <w:p w14:paraId="6F3BB20C">
            <w:pPr>
              <w:pStyle w:val="6"/>
            </w:pPr>
          </w:p>
        </w:tc>
        <w:tc>
          <w:tcPr>
            <w:tcW w:w="1109" w:type="dxa"/>
            <w:vAlign w:val="top"/>
          </w:tcPr>
          <w:p w14:paraId="0222770D">
            <w:pPr>
              <w:pStyle w:val="6"/>
            </w:pPr>
          </w:p>
        </w:tc>
      </w:tr>
      <w:tr w14:paraId="620FA0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6829BF2A">
            <w:pPr>
              <w:pStyle w:val="6"/>
            </w:pPr>
          </w:p>
        </w:tc>
        <w:tc>
          <w:tcPr>
            <w:tcW w:w="1079" w:type="dxa"/>
            <w:vAlign w:val="top"/>
          </w:tcPr>
          <w:p w14:paraId="5CCDA248">
            <w:pPr>
              <w:pStyle w:val="6"/>
            </w:pPr>
          </w:p>
        </w:tc>
        <w:tc>
          <w:tcPr>
            <w:tcW w:w="1930" w:type="dxa"/>
            <w:vAlign w:val="top"/>
          </w:tcPr>
          <w:p w14:paraId="669C6AA9">
            <w:pPr>
              <w:spacing w:before="11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二十、住房保障支出</w:t>
            </w:r>
          </w:p>
        </w:tc>
        <w:tc>
          <w:tcPr>
            <w:tcW w:w="1079" w:type="dxa"/>
            <w:vAlign w:val="top"/>
          </w:tcPr>
          <w:p w14:paraId="4FB635FE">
            <w:pPr>
              <w:spacing w:before="11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10.92</w:t>
            </w:r>
          </w:p>
        </w:tc>
        <w:tc>
          <w:tcPr>
            <w:tcW w:w="1115" w:type="dxa"/>
            <w:vAlign w:val="top"/>
          </w:tcPr>
          <w:p w14:paraId="38C3177D">
            <w:pPr>
              <w:spacing w:before="11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10.92</w:t>
            </w:r>
          </w:p>
        </w:tc>
        <w:tc>
          <w:tcPr>
            <w:tcW w:w="863" w:type="dxa"/>
            <w:vAlign w:val="top"/>
          </w:tcPr>
          <w:p w14:paraId="372CA8AC">
            <w:pPr>
              <w:pStyle w:val="6"/>
            </w:pPr>
          </w:p>
        </w:tc>
        <w:tc>
          <w:tcPr>
            <w:tcW w:w="1109" w:type="dxa"/>
            <w:vAlign w:val="top"/>
          </w:tcPr>
          <w:p w14:paraId="2870092A">
            <w:pPr>
              <w:pStyle w:val="6"/>
            </w:pPr>
          </w:p>
        </w:tc>
      </w:tr>
      <w:tr w14:paraId="27DDFD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0EF2624B">
            <w:pPr>
              <w:pStyle w:val="6"/>
            </w:pPr>
          </w:p>
        </w:tc>
        <w:tc>
          <w:tcPr>
            <w:tcW w:w="1079" w:type="dxa"/>
            <w:vAlign w:val="top"/>
          </w:tcPr>
          <w:p w14:paraId="5EC391CA">
            <w:pPr>
              <w:pStyle w:val="6"/>
            </w:pPr>
          </w:p>
        </w:tc>
        <w:tc>
          <w:tcPr>
            <w:tcW w:w="1930" w:type="dxa"/>
            <w:vAlign w:val="top"/>
          </w:tcPr>
          <w:p w14:paraId="4A8222DA">
            <w:pPr>
              <w:spacing w:before="6" w:line="208" w:lineRule="auto"/>
              <w:ind w:left="6" w:right="122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二十一、粮油物资储备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079" w:type="dxa"/>
            <w:vAlign w:val="top"/>
          </w:tcPr>
          <w:p w14:paraId="66D55CEC">
            <w:pPr>
              <w:pStyle w:val="6"/>
            </w:pPr>
          </w:p>
        </w:tc>
        <w:tc>
          <w:tcPr>
            <w:tcW w:w="1115" w:type="dxa"/>
            <w:vAlign w:val="top"/>
          </w:tcPr>
          <w:p w14:paraId="49AAED89">
            <w:pPr>
              <w:pStyle w:val="6"/>
            </w:pPr>
          </w:p>
        </w:tc>
        <w:tc>
          <w:tcPr>
            <w:tcW w:w="863" w:type="dxa"/>
            <w:vAlign w:val="top"/>
          </w:tcPr>
          <w:p w14:paraId="115E0169">
            <w:pPr>
              <w:pStyle w:val="6"/>
            </w:pPr>
          </w:p>
        </w:tc>
        <w:tc>
          <w:tcPr>
            <w:tcW w:w="1109" w:type="dxa"/>
            <w:vAlign w:val="top"/>
          </w:tcPr>
          <w:p w14:paraId="05C597C2">
            <w:pPr>
              <w:pStyle w:val="6"/>
            </w:pPr>
          </w:p>
        </w:tc>
      </w:tr>
      <w:tr w14:paraId="18A9A7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022C2D3B">
            <w:pPr>
              <w:pStyle w:val="6"/>
            </w:pPr>
          </w:p>
        </w:tc>
        <w:tc>
          <w:tcPr>
            <w:tcW w:w="1079" w:type="dxa"/>
            <w:vAlign w:val="top"/>
          </w:tcPr>
          <w:p w14:paraId="47115407">
            <w:pPr>
              <w:pStyle w:val="6"/>
            </w:pPr>
          </w:p>
        </w:tc>
        <w:tc>
          <w:tcPr>
            <w:tcW w:w="1930" w:type="dxa"/>
            <w:vAlign w:val="top"/>
          </w:tcPr>
          <w:p w14:paraId="6F33E727">
            <w:pPr>
              <w:spacing w:before="6" w:line="208" w:lineRule="auto"/>
              <w:ind w:left="7" w:right="122" w:firstLine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二十二、国有资本经营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预算支出</w:t>
            </w:r>
          </w:p>
        </w:tc>
        <w:tc>
          <w:tcPr>
            <w:tcW w:w="1079" w:type="dxa"/>
            <w:vAlign w:val="top"/>
          </w:tcPr>
          <w:p w14:paraId="154F4593">
            <w:pPr>
              <w:pStyle w:val="6"/>
            </w:pPr>
          </w:p>
        </w:tc>
        <w:tc>
          <w:tcPr>
            <w:tcW w:w="1115" w:type="dxa"/>
            <w:vAlign w:val="top"/>
          </w:tcPr>
          <w:p w14:paraId="46B487B4">
            <w:pPr>
              <w:pStyle w:val="6"/>
            </w:pPr>
          </w:p>
        </w:tc>
        <w:tc>
          <w:tcPr>
            <w:tcW w:w="863" w:type="dxa"/>
            <w:vAlign w:val="top"/>
          </w:tcPr>
          <w:p w14:paraId="19EBA6E1">
            <w:pPr>
              <w:pStyle w:val="6"/>
            </w:pPr>
          </w:p>
        </w:tc>
        <w:tc>
          <w:tcPr>
            <w:tcW w:w="1109" w:type="dxa"/>
            <w:vAlign w:val="top"/>
          </w:tcPr>
          <w:p w14:paraId="011167BD">
            <w:pPr>
              <w:pStyle w:val="6"/>
            </w:pPr>
          </w:p>
        </w:tc>
      </w:tr>
      <w:tr w14:paraId="0D88EF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1EEAA7A2">
            <w:pPr>
              <w:pStyle w:val="6"/>
            </w:pPr>
          </w:p>
        </w:tc>
        <w:tc>
          <w:tcPr>
            <w:tcW w:w="1079" w:type="dxa"/>
            <w:vAlign w:val="top"/>
          </w:tcPr>
          <w:p w14:paraId="320A995E">
            <w:pPr>
              <w:pStyle w:val="6"/>
            </w:pPr>
          </w:p>
        </w:tc>
        <w:tc>
          <w:tcPr>
            <w:tcW w:w="1930" w:type="dxa"/>
            <w:vAlign w:val="top"/>
          </w:tcPr>
          <w:p w14:paraId="35851620">
            <w:pPr>
              <w:spacing w:before="6" w:line="208" w:lineRule="auto"/>
              <w:ind w:left="10" w:right="122" w:hanging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二十三、灾害防治及应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急管理支出</w:t>
            </w:r>
          </w:p>
        </w:tc>
        <w:tc>
          <w:tcPr>
            <w:tcW w:w="1079" w:type="dxa"/>
            <w:vAlign w:val="top"/>
          </w:tcPr>
          <w:p w14:paraId="3240E6A1">
            <w:pPr>
              <w:pStyle w:val="6"/>
            </w:pPr>
          </w:p>
        </w:tc>
        <w:tc>
          <w:tcPr>
            <w:tcW w:w="1115" w:type="dxa"/>
            <w:vAlign w:val="top"/>
          </w:tcPr>
          <w:p w14:paraId="63931732">
            <w:pPr>
              <w:pStyle w:val="6"/>
            </w:pPr>
          </w:p>
        </w:tc>
        <w:tc>
          <w:tcPr>
            <w:tcW w:w="863" w:type="dxa"/>
            <w:vAlign w:val="top"/>
          </w:tcPr>
          <w:p w14:paraId="5B6C7209">
            <w:pPr>
              <w:pStyle w:val="6"/>
            </w:pPr>
          </w:p>
        </w:tc>
        <w:tc>
          <w:tcPr>
            <w:tcW w:w="1109" w:type="dxa"/>
            <w:vAlign w:val="top"/>
          </w:tcPr>
          <w:p w14:paraId="6B57D401">
            <w:pPr>
              <w:pStyle w:val="6"/>
            </w:pPr>
          </w:p>
        </w:tc>
      </w:tr>
      <w:tr w14:paraId="55FD01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4DBAE986">
            <w:pPr>
              <w:pStyle w:val="6"/>
            </w:pPr>
          </w:p>
        </w:tc>
        <w:tc>
          <w:tcPr>
            <w:tcW w:w="1079" w:type="dxa"/>
            <w:vAlign w:val="top"/>
          </w:tcPr>
          <w:p w14:paraId="0985C683">
            <w:pPr>
              <w:pStyle w:val="6"/>
            </w:pPr>
          </w:p>
        </w:tc>
        <w:tc>
          <w:tcPr>
            <w:tcW w:w="1930" w:type="dxa"/>
            <w:vAlign w:val="top"/>
          </w:tcPr>
          <w:p w14:paraId="20BF78FE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二十四、预备费</w:t>
            </w:r>
          </w:p>
        </w:tc>
        <w:tc>
          <w:tcPr>
            <w:tcW w:w="1079" w:type="dxa"/>
            <w:vAlign w:val="top"/>
          </w:tcPr>
          <w:p w14:paraId="20C589E6">
            <w:pPr>
              <w:pStyle w:val="6"/>
            </w:pPr>
          </w:p>
        </w:tc>
        <w:tc>
          <w:tcPr>
            <w:tcW w:w="1115" w:type="dxa"/>
            <w:vAlign w:val="top"/>
          </w:tcPr>
          <w:p w14:paraId="25E36C50">
            <w:pPr>
              <w:pStyle w:val="6"/>
            </w:pPr>
          </w:p>
        </w:tc>
        <w:tc>
          <w:tcPr>
            <w:tcW w:w="863" w:type="dxa"/>
            <w:vAlign w:val="top"/>
          </w:tcPr>
          <w:p w14:paraId="6AE500C3">
            <w:pPr>
              <w:pStyle w:val="6"/>
            </w:pPr>
          </w:p>
        </w:tc>
        <w:tc>
          <w:tcPr>
            <w:tcW w:w="1109" w:type="dxa"/>
            <w:vAlign w:val="top"/>
          </w:tcPr>
          <w:p w14:paraId="0B17D8BA">
            <w:pPr>
              <w:pStyle w:val="6"/>
            </w:pPr>
          </w:p>
        </w:tc>
      </w:tr>
      <w:tr w14:paraId="487244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1605942E">
            <w:pPr>
              <w:pStyle w:val="6"/>
            </w:pPr>
          </w:p>
        </w:tc>
        <w:tc>
          <w:tcPr>
            <w:tcW w:w="1079" w:type="dxa"/>
            <w:vAlign w:val="top"/>
          </w:tcPr>
          <w:p w14:paraId="73FB8161">
            <w:pPr>
              <w:pStyle w:val="6"/>
            </w:pPr>
          </w:p>
        </w:tc>
        <w:tc>
          <w:tcPr>
            <w:tcW w:w="1930" w:type="dxa"/>
            <w:vAlign w:val="top"/>
          </w:tcPr>
          <w:p w14:paraId="3BB01D77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二十五、其他支出</w:t>
            </w:r>
          </w:p>
        </w:tc>
        <w:tc>
          <w:tcPr>
            <w:tcW w:w="1079" w:type="dxa"/>
            <w:vAlign w:val="top"/>
          </w:tcPr>
          <w:p w14:paraId="76567869">
            <w:pPr>
              <w:pStyle w:val="6"/>
            </w:pPr>
          </w:p>
        </w:tc>
        <w:tc>
          <w:tcPr>
            <w:tcW w:w="1115" w:type="dxa"/>
            <w:vAlign w:val="top"/>
          </w:tcPr>
          <w:p w14:paraId="3C9F6738">
            <w:pPr>
              <w:pStyle w:val="6"/>
            </w:pPr>
          </w:p>
        </w:tc>
        <w:tc>
          <w:tcPr>
            <w:tcW w:w="863" w:type="dxa"/>
            <w:vAlign w:val="top"/>
          </w:tcPr>
          <w:p w14:paraId="778F9C78">
            <w:pPr>
              <w:pStyle w:val="6"/>
            </w:pPr>
          </w:p>
        </w:tc>
        <w:tc>
          <w:tcPr>
            <w:tcW w:w="1109" w:type="dxa"/>
            <w:vAlign w:val="top"/>
          </w:tcPr>
          <w:p w14:paraId="0D6AEF3D">
            <w:pPr>
              <w:pStyle w:val="6"/>
            </w:pPr>
          </w:p>
        </w:tc>
      </w:tr>
      <w:tr w14:paraId="571549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10DDD18B">
            <w:pPr>
              <w:pStyle w:val="6"/>
            </w:pPr>
          </w:p>
        </w:tc>
        <w:tc>
          <w:tcPr>
            <w:tcW w:w="1079" w:type="dxa"/>
            <w:vAlign w:val="top"/>
          </w:tcPr>
          <w:p w14:paraId="4E7B60DE">
            <w:pPr>
              <w:pStyle w:val="6"/>
            </w:pPr>
          </w:p>
        </w:tc>
        <w:tc>
          <w:tcPr>
            <w:tcW w:w="1930" w:type="dxa"/>
            <w:vAlign w:val="top"/>
          </w:tcPr>
          <w:p w14:paraId="16EF1BAB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二十六、转移性支出</w:t>
            </w:r>
          </w:p>
        </w:tc>
        <w:tc>
          <w:tcPr>
            <w:tcW w:w="1079" w:type="dxa"/>
            <w:vAlign w:val="top"/>
          </w:tcPr>
          <w:p w14:paraId="7D2AB401">
            <w:pPr>
              <w:pStyle w:val="6"/>
            </w:pPr>
          </w:p>
        </w:tc>
        <w:tc>
          <w:tcPr>
            <w:tcW w:w="1115" w:type="dxa"/>
            <w:vAlign w:val="top"/>
          </w:tcPr>
          <w:p w14:paraId="5E6CA8DE">
            <w:pPr>
              <w:pStyle w:val="6"/>
            </w:pPr>
          </w:p>
        </w:tc>
        <w:tc>
          <w:tcPr>
            <w:tcW w:w="863" w:type="dxa"/>
            <w:vAlign w:val="top"/>
          </w:tcPr>
          <w:p w14:paraId="3F81E231">
            <w:pPr>
              <w:pStyle w:val="6"/>
            </w:pPr>
          </w:p>
        </w:tc>
        <w:tc>
          <w:tcPr>
            <w:tcW w:w="1109" w:type="dxa"/>
            <w:vAlign w:val="top"/>
          </w:tcPr>
          <w:p w14:paraId="63108526">
            <w:pPr>
              <w:pStyle w:val="6"/>
            </w:pPr>
          </w:p>
        </w:tc>
      </w:tr>
      <w:tr w14:paraId="1AF219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6663D53C">
            <w:pPr>
              <w:pStyle w:val="6"/>
            </w:pPr>
          </w:p>
        </w:tc>
        <w:tc>
          <w:tcPr>
            <w:tcW w:w="1079" w:type="dxa"/>
            <w:vAlign w:val="top"/>
          </w:tcPr>
          <w:p w14:paraId="25366E56">
            <w:pPr>
              <w:pStyle w:val="6"/>
            </w:pPr>
          </w:p>
        </w:tc>
        <w:tc>
          <w:tcPr>
            <w:tcW w:w="1930" w:type="dxa"/>
            <w:vAlign w:val="top"/>
          </w:tcPr>
          <w:p w14:paraId="162946EB">
            <w:pPr>
              <w:spacing w:before="11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二十七、债务还本支出</w:t>
            </w:r>
          </w:p>
        </w:tc>
        <w:tc>
          <w:tcPr>
            <w:tcW w:w="1079" w:type="dxa"/>
            <w:vAlign w:val="top"/>
          </w:tcPr>
          <w:p w14:paraId="71D11B7F">
            <w:pPr>
              <w:pStyle w:val="6"/>
            </w:pPr>
          </w:p>
        </w:tc>
        <w:tc>
          <w:tcPr>
            <w:tcW w:w="1115" w:type="dxa"/>
            <w:vAlign w:val="top"/>
          </w:tcPr>
          <w:p w14:paraId="03A66C26">
            <w:pPr>
              <w:pStyle w:val="6"/>
            </w:pPr>
          </w:p>
        </w:tc>
        <w:tc>
          <w:tcPr>
            <w:tcW w:w="863" w:type="dxa"/>
            <w:vAlign w:val="top"/>
          </w:tcPr>
          <w:p w14:paraId="7659E84B">
            <w:pPr>
              <w:pStyle w:val="6"/>
            </w:pPr>
          </w:p>
        </w:tc>
        <w:tc>
          <w:tcPr>
            <w:tcW w:w="1109" w:type="dxa"/>
            <w:vAlign w:val="top"/>
          </w:tcPr>
          <w:p w14:paraId="3ED996D9">
            <w:pPr>
              <w:pStyle w:val="6"/>
            </w:pPr>
          </w:p>
        </w:tc>
      </w:tr>
      <w:tr w14:paraId="4E9EF1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vAlign w:val="top"/>
          </w:tcPr>
          <w:p w14:paraId="71070F08">
            <w:pPr>
              <w:pStyle w:val="6"/>
            </w:pPr>
          </w:p>
        </w:tc>
        <w:tc>
          <w:tcPr>
            <w:tcW w:w="1079" w:type="dxa"/>
            <w:vAlign w:val="top"/>
          </w:tcPr>
          <w:p w14:paraId="1D906171">
            <w:pPr>
              <w:pStyle w:val="6"/>
            </w:pPr>
          </w:p>
        </w:tc>
        <w:tc>
          <w:tcPr>
            <w:tcW w:w="1930" w:type="dxa"/>
            <w:vAlign w:val="top"/>
          </w:tcPr>
          <w:p w14:paraId="03AD7E70">
            <w:pPr>
              <w:spacing w:before="11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二十八、债务付息支出</w:t>
            </w:r>
          </w:p>
        </w:tc>
        <w:tc>
          <w:tcPr>
            <w:tcW w:w="1079" w:type="dxa"/>
            <w:vAlign w:val="top"/>
          </w:tcPr>
          <w:p w14:paraId="7278E1A5">
            <w:pPr>
              <w:pStyle w:val="6"/>
            </w:pPr>
          </w:p>
        </w:tc>
        <w:tc>
          <w:tcPr>
            <w:tcW w:w="1115" w:type="dxa"/>
            <w:vAlign w:val="top"/>
          </w:tcPr>
          <w:p w14:paraId="19FCC0E1">
            <w:pPr>
              <w:pStyle w:val="6"/>
            </w:pPr>
          </w:p>
        </w:tc>
        <w:tc>
          <w:tcPr>
            <w:tcW w:w="863" w:type="dxa"/>
            <w:vAlign w:val="top"/>
          </w:tcPr>
          <w:p w14:paraId="1E053434">
            <w:pPr>
              <w:pStyle w:val="6"/>
            </w:pPr>
          </w:p>
        </w:tc>
        <w:tc>
          <w:tcPr>
            <w:tcW w:w="1109" w:type="dxa"/>
            <w:vAlign w:val="top"/>
          </w:tcPr>
          <w:p w14:paraId="40A643DB">
            <w:pPr>
              <w:pStyle w:val="6"/>
            </w:pPr>
          </w:p>
        </w:tc>
      </w:tr>
    </w:tbl>
    <w:p w14:paraId="464600B4">
      <w:pPr>
        <w:rPr>
          <w:rFonts w:ascii="Arial"/>
          <w:sz w:val="21"/>
        </w:rPr>
      </w:pPr>
    </w:p>
    <w:p w14:paraId="1FE0F050">
      <w:pPr>
        <w:rPr>
          <w:rFonts w:ascii="Arial" w:hAnsi="Arial" w:eastAsia="Arial" w:cs="Arial"/>
          <w:sz w:val="21"/>
          <w:szCs w:val="21"/>
        </w:rPr>
        <w:sectPr>
          <w:headerReference r:id="rId18" w:type="default"/>
          <w:footerReference r:id="rId19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4E50D8F7">
      <w:pPr>
        <w:spacing w:before="76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 w14:paraId="4E1A23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vAlign w:val="top"/>
          </w:tcPr>
          <w:p w14:paraId="7FD80FE6">
            <w:pPr>
              <w:pStyle w:val="6"/>
            </w:pPr>
          </w:p>
        </w:tc>
        <w:tc>
          <w:tcPr>
            <w:tcW w:w="1079" w:type="dxa"/>
            <w:vAlign w:val="top"/>
          </w:tcPr>
          <w:p w14:paraId="4B024983">
            <w:pPr>
              <w:pStyle w:val="6"/>
            </w:pPr>
          </w:p>
        </w:tc>
        <w:tc>
          <w:tcPr>
            <w:tcW w:w="1930" w:type="dxa"/>
            <w:vAlign w:val="top"/>
          </w:tcPr>
          <w:p w14:paraId="6A5485D5">
            <w:pPr>
              <w:spacing w:before="3" w:line="212" w:lineRule="auto"/>
              <w:ind w:left="6" w:right="122" w:firstLine="2"/>
              <w:rPr>
                <w:rFonts w:ascii="宋体" w:hAnsi="宋体" w:eastAsia="宋体" w:cs="宋体"/>
                <w:sz w:val="18"/>
                <w:szCs w:val="18"/>
              </w:rPr>
            </w:pPr>
            <w:bookmarkStart w:id="14" w:name="bookmark40"/>
            <w:bookmarkEnd w:id="14"/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二十九、债务发行费用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079" w:type="dxa"/>
            <w:vAlign w:val="top"/>
          </w:tcPr>
          <w:p w14:paraId="208E74F9">
            <w:pPr>
              <w:pStyle w:val="6"/>
            </w:pPr>
          </w:p>
        </w:tc>
        <w:tc>
          <w:tcPr>
            <w:tcW w:w="1115" w:type="dxa"/>
            <w:vAlign w:val="top"/>
          </w:tcPr>
          <w:p w14:paraId="50C7C00E">
            <w:pPr>
              <w:pStyle w:val="6"/>
            </w:pPr>
          </w:p>
        </w:tc>
        <w:tc>
          <w:tcPr>
            <w:tcW w:w="863" w:type="dxa"/>
            <w:vAlign w:val="top"/>
          </w:tcPr>
          <w:p w14:paraId="2A469A0E">
            <w:pPr>
              <w:pStyle w:val="6"/>
            </w:pPr>
          </w:p>
        </w:tc>
        <w:tc>
          <w:tcPr>
            <w:tcW w:w="1109" w:type="dxa"/>
            <w:vAlign w:val="top"/>
          </w:tcPr>
          <w:p w14:paraId="18C41C94">
            <w:pPr>
              <w:pStyle w:val="6"/>
            </w:pPr>
          </w:p>
        </w:tc>
      </w:tr>
      <w:tr w14:paraId="56A50F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5D368A7C">
            <w:pPr>
              <w:pStyle w:val="6"/>
            </w:pPr>
          </w:p>
        </w:tc>
        <w:tc>
          <w:tcPr>
            <w:tcW w:w="1079" w:type="dxa"/>
            <w:vAlign w:val="top"/>
          </w:tcPr>
          <w:p w14:paraId="51E1EABE">
            <w:pPr>
              <w:pStyle w:val="6"/>
            </w:pPr>
          </w:p>
        </w:tc>
        <w:tc>
          <w:tcPr>
            <w:tcW w:w="1930" w:type="dxa"/>
            <w:vAlign w:val="top"/>
          </w:tcPr>
          <w:p w14:paraId="59AAF727">
            <w:pPr>
              <w:spacing w:before="1" w:line="210" w:lineRule="auto"/>
              <w:ind w:left="5" w:right="1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三十、抗疫特别国债安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排的支出</w:t>
            </w:r>
          </w:p>
        </w:tc>
        <w:tc>
          <w:tcPr>
            <w:tcW w:w="1079" w:type="dxa"/>
            <w:vAlign w:val="top"/>
          </w:tcPr>
          <w:p w14:paraId="2C983E0F">
            <w:pPr>
              <w:pStyle w:val="6"/>
            </w:pPr>
          </w:p>
        </w:tc>
        <w:tc>
          <w:tcPr>
            <w:tcW w:w="1115" w:type="dxa"/>
            <w:vAlign w:val="top"/>
          </w:tcPr>
          <w:p w14:paraId="4638566D">
            <w:pPr>
              <w:pStyle w:val="6"/>
            </w:pPr>
          </w:p>
        </w:tc>
        <w:tc>
          <w:tcPr>
            <w:tcW w:w="863" w:type="dxa"/>
            <w:vAlign w:val="top"/>
          </w:tcPr>
          <w:p w14:paraId="067F83D3">
            <w:pPr>
              <w:pStyle w:val="6"/>
            </w:pPr>
          </w:p>
        </w:tc>
        <w:tc>
          <w:tcPr>
            <w:tcW w:w="1109" w:type="dxa"/>
            <w:vAlign w:val="top"/>
          </w:tcPr>
          <w:p w14:paraId="10791222">
            <w:pPr>
              <w:pStyle w:val="6"/>
            </w:pPr>
          </w:p>
        </w:tc>
      </w:tr>
      <w:tr w14:paraId="7DE338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5D54020F">
            <w:pPr>
              <w:pStyle w:val="6"/>
            </w:pPr>
          </w:p>
        </w:tc>
        <w:tc>
          <w:tcPr>
            <w:tcW w:w="1079" w:type="dxa"/>
            <w:vAlign w:val="top"/>
          </w:tcPr>
          <w:p w14:paraId="10E3FE10">
            <w:pPr>
              <w:pStyle w:val="6"/>
            </w:pPr>
          </w:p>
        </w:tc>
        <w:tc>
          <w:tcPr>
            <w:tcW w:w="1930" w:type="dxa"/>
            <w:vAlign w:val="top"/>
          </w:tcPr>
          <w:p w14:paraId="6D12EB52">
            <w:pPr>
              <w:pStyle w:val="6"/>
            </w:pPr>
          </w:p>
        </w:tc>
        <w:tc>
          <w:tcPr>
            <w:tcW w:w="1079" w:type="dxa"/>
            <w:vAlign w:val="top"/>
          </w:tcPr>
          <w:p w14:paraId="2301C28F">
            <w:pPr>
              <w:pStyle w:val="6"/>
            </w:pPr>
          </w:p>
        </w:tc>
        <w:tc>
          <w:tcPr>
            <w:tcW w:w="1115" w:type="dxa"/>
            <w:vAlign w:val="top"/>
          </w:tcPr>
          <w:p w14:paraId="7A29C25C">
            <w:pPr>
              <w:pStyle w:val="6"/>
            </w:pPr>
          </w:p>
        </w:tc>
        <w:tc>
          <w:tcPr>
            <w:tcW w:w="863" w:type="dxa"/>
            <w:vAlign w:val="top"/>
          </w:tcPr>
          <w:p w14:paraId="41C95DF2">
            <w:pPr>
              <w:pStyle w:val="6"/>
            </w:pPr>
          </w:p>
        </w:tc>
        <w:tc>
          <w:tcPr>
            <w:tcW w:w="1109" w:type="dxa"/>
            <w:vAlign w:val="top"/>
          </w:tcPr>
          <w:p w14:paraId="71181601">
            <w:pPr>
              <w:pStyle w:val="6"/>
            </w:pPr>
          </w:p>
        </w:tc>
      </w:tr>
      <w:tr w14:paraId="16A398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6DC9CF42">
            <w:pPr>
              <w:spacing w:before="108" w:line="219" w:lineRule="auto"/>
              <w:ind w:left="3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本年收入合计</w:t>
            </w:r>
          </w:p>
        </w:tc>
        <w:tc>
          <w:tcPr>
            <w:tcW w:w="1079" w:type="dxa"/>
            <w:vAlign w:val="top"/>
          </w:tcPr>
          <w:p w14:paraId="70D24EDA">
            <w:pPr>
              <w:spacing w:before="108" w:line="239" w:lineRule="auto"/>
              <w:ind w:left="2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142.89</w:t>
            </w:r>
          </w:p>
        </w:tc>
        <w:tc>
          <w:tcPr>
            <w:tcW w:w="1930" w:type="dxa"/>
            <w:vAlign w:val="top"/>
          </w:tcPr>
          <w:p w14:paraId="51EBEEEA">
            <w:pPr>
              <w:spacing w:before="108" w:line="219" w:lineRule="auto"/>
              <w:ind w:left="4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本年支出合计</w:t>
            </w:r>
          </w:p>
        </w:tc>
        <w:tc>
          <w:tcPr>
            <w:tcW w:w="1079" w:type="dxa"/>
            <w:vAlign w:val="top"/>
          </w:tcPr>
          <w:p w14:paraId="29538BE1">
            <w:pPr>
              <w:spacing w:before="108" w:line="239" w:lineRule="auto"/>
              <w:ind w:left="2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142.89</w:t>
            </w:r>
          </w:p>
        </w:tc>
        <w:tc>
          <w:tcPr>
            <w:tcW w:w="1115" w:type="dxa"/>
            <w:vAlign w:val="top"/>
          </w:tcPr>
          <w:p w14:paraId="74E294E4">
            <w:pPr>
              <w:spacing w:before="108" w:line="239" w:lineRule="auto"/>
              <w:ind w:left="29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142.89</w:t>
            </w:r>
          </w:p>
        </w:tc>
        <w:tc>
          <w:tcPr>
            <w:tcW w:w="863" w:type="dxa"/>
            <w:vAlign w:val="top"/>
          </w:tcPr>
          <w:p w14:paraId="6A369F6E">
            <w:pPr>
              <w:pStyle w:val="6"/>
            </w:pPr>
          </w:p>
        </w:tc>
        <w:tc>
          <w:tcPr>
            <w:tcW w:w="1109" w:type="dxa"/>
            <w:vAlign w:val="top"/>
          </w:tcPr>
          <w:p w14:paraId="1E0C5088">
            <w:pPr>
              <w:pStyle w:val="6"/>
            </w:pPr>
          </w:p>
        </w:tc>
      </w:tr>
      <w:tr w14:paraId="4FB6B5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34E7C3BE">
            <w:pPr>
              <w:spacing w:before="110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上年财政拨款结转</w:t>
            </w:r>
          </w:p>
        </w:tc>
        <w:tc>
          <w:tcPr>
            <w:tcW w:w="1079" w:type="dxa"/>
            <w:vAlign w:val="top"/>
          </w:tcPr>
          <w:p w14:paraId="248CF6E7">
            <w:pPr>
              <w:pStyle w:val="6"/>
            </w:pPr>
          </w:p>
        </w:tc>
        <w:tc>
          <w:tcPr>
            <w:tcW w:w="1930" w:type="dxa"/>
            <w:vAlign w:val="top"/>
          </w:tcPr>
          <w:p w14:paraId="2589B2DC">
            <w:pPr>
              <w:spacing w:before="110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年终结转</w:t>
            </w:r>
          </w:p>
        </w:tc>
        <w:tc>
          <w:tcPr>
            <w:tcW w:w="1079" w:type="dxa"/>
            <w:vAlign w:val="top"/>
          </w:tcPr>
          <w:p w14:paraId="1B866B7F">
            <w:pPr>
              <w:pStyle w:val="6"/>
            </w:pPr>
          </w:p>
        </w:tc>
        <w:tc>
          <w:tcPr>
            <w:tcW w:w="1115" w:type="dxa"/>
            <w:vAlign w:val="top"/>
          </w:tcPr>
          <w:p w14:paraId="2205F7EA">
            <w:pPr>
              <w:pStyle w:val="6"/>
            </w:pPr>
          </w:p>
        </w:tc>
        <w:tc>
          <w:tcPr>
            <w:tcW w:w="863" w:type="dxa"/>
            <w:vAlign w:val="top"/>
          </w:tcPr>
          <w:p w14:paraId="716CE15E">
            <w:pPr>
              <w:pStyle w:val="6"/>
            </w:pPr>
          </w:p>
        </w:tc>
        <w:tc>
          <w:tcPr>
            <w:tcW w:w="1109" w:type="dxa"/>
            <w:vAlign w:val="top"/>
          </w:tcPr>
          <w:p w14:paraId="201F5FC9">
            <w:pPr>
              <w:pStyle w:val="6"/>
            </w:pPr>
          </w:p>
        </w:tc>
      </w:tr>
      <w:tr w14:paraId="6A9D2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3377D70C">
            <w:pPr>
              <w:spacing w:before="111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079" w:type="dxa"/>
            <w:vAlign w:val="top"/>
          </w:tcPr>
          <w:p w14:paraId="7D34E09E">
            <w:pPr>
              <w:pStyle w:val="6"/>
            </w:pPr>
          </w:p>
        </w:tc>
        <w:tc>
          <w:tcPr>
            <w:tcW w:w="1930" w:type="dxa"/>
            <w:vAlign w:val="top"/>
          </w:tcPr>
          <w:p w14:paraId="12A30B67">
            <w:pPr>
              <w:pStyle w:val="6"/>
            </w:pPr>
          </w:p>
        </w:tc>
        <w:tc>
          <w:tcPr>
            <w:tcW w:w="1079" w:type="dxa"/>
            <w:vAlign w:val="top"/>
          </w:tcPr>
          <w:p w14:paraId="76B3B042">
            <w:pPr>
              <w:pStyle w:val="6"/>
            </w:pPr>
          </w:p>
        </w:tc>
        <w:tc>
          <w:tcPr>
            <w:tcW w:w="1115" w:type="dxa"/>
            <w:vAlign w:val="top"/>
          </w:tcPr>
          <w:p w14:paraId="3B677977">
            <w:pPr>
              <w:pStyle w:val="6"/>
            </w:pPr>
          </w:p>
        </w:tc>
        <w:tc>
          <w:tcPr>
            <w:tcW w:w="863" w:type="dxa"/>
            <w:vAlign w:val="top"/>
          </w:tcPr>
          <w:p w14:paraId="3C21D176">
            <w:pPr>
              <w:pStyle w:val="6"/>
            </w:pPr>
          </w:p>
        </w:tc>
        <w:tc>
          <w:tcPr>
            <w:tcW w:w="1109" w:type="dxa"/>
            <w:vAlign w:val="top"/>
          </w:tcPr>
          <w:p w14:paraId="6D9D0FDF">
            <w:pPr>
              <w:pStyle w:val="6"/>
            </w:pPr>
          </w:p>
        </w:tc>
      </w:tr>
      <w:tr w14:paraId="239DCC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0567418C">
            <w:pPr>
              <w:spacing w:before="111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 w14:paraId="4A59A57D">
            <w:pPr>
              <w:pStyle w:val="6"/>
            </w:pPr>
          </w:p>
        </w:tc>
        <w:tc>
          <w:tcPr>
            <w:tcW w:w="1930" w:type="dxa"/>
            <w:vAlign w:val="top"/>
          </w:tcPr>
          <w:p w14:paraId="475EB854">
            <w:pPr>
              <w:pStyle w:val="6"/>
            </w:pPr>
          </w:p>
        </w:tc>
        <w:tc>
          <w:tcPr>
            <w:tcW w:w="1079" w:type="dxa"/>
            <w:vAlign w:val="top"/>
          </w:tcPr>
          <w:p w14:paraId="798E3DC1">
            <w:pPr>
              <w:pStyle w:val="6"/>
            </w:pPr>
          </w:p>
        </w:tc>
        <w:tc>
          <w:tcPr>
            <w:tcW w:w="1115" w:type="dxa"/>
            <w:vAlign w:val="top"/>
          </w:tcPr>
          <w:p w14:paraId="474F1DF3">
            <w:pPr>
              <w:pStyle w:val="6"/>
            </w:pPr>
          </w:p>
        </w:tc>
        <w:tc>
          <w:tcPr>
            <w:tcW w:w="863" w:type="dxa"/>
            <w:vAlign w:val="top"/>
          </w:tcPr>
          <w:p w14:paraId="3D2D39C0">
            <w:pPr>
              <w:pStyle w:val="6"/>
            </w:pPr>
          </w:p>
        </w:tc>
        <w:tc>
          <w:tcPr>
            <w:tcW w:w="1109" w:type="dxa"/>
            <w:vAlign w:val="top"/>
          </w:tcPr>
          <w:p w14:paraId="05936B7A">
            <w:pPr>
              <w:pStyle w:val="6"/>
            </w:pPr>
          </w:p>
        </w:tc>
      </w:tr>
      <w:tr w14:paraId="367918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57401C27">
            <w:pPr>
              <w:spacing w:before="112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 w14:paraId="451EB0BE">
            <w:pPr>
              <w:pStyle w:val="6"/>
            </w:pPr>
          </w:p>
        </w:tc>
        <w:tc>
          <w:tcPr>
            <w:tcW w:w="1930" w:type="dxa"/>
            <w:vAlign w:val="top"/>
          </w:tcPr>
          <w:p w14:paraId="55F57382">
            <w:pPr>
              <w:pStyle w:val="6"/>
            </w:pPr>
          </w:p>
        </w:tc>
        <w:tc>
          <w:tcPr>
            <w:tcW w:w="1079" w:type="dxa"/>
            <w:vAlign w:val="top"/>
          </w:tcPr>
          <w:p w14:paraId="75CC7A56">
            <w:pPr>
              <w:pStyle w:val="6"/>
            </w:pPr>
          </w:p>
        </w:tc>
        <w:tc>
          <w:tcPr>
            <w:tcW w:w="1115" w:type="dxa"/>
            <w:vAlign w:val="top"/>
          </w:tcPr>
          <w:p w14:paraId="3103A0F9">
            <w:pPr>
              <w:pStyle w:val="6"/>
            </w:pPr>
          </w:p>
        </w:tc>
        <w:tc>
          <w:tcPr>
            <w:tcW w:w="863" w:type="dxa"/>
            <w:vAlign w:val="top"/>
          </w:tcPr>
          <w:p w14:paraId="66FE1F02">
            <w:pPr>
              <w:pStyle w:val="6"/>
            </w:pPr>
          </w:p>
        </w:tc>
        <w:tc>
          <w:tcPr>
            <w:tcW w:w="1109" w:type="dxa"/>
            <w:vAlign w:val="top"/>
          </w:tcPr>
          <w:p w14:paraId="64ED1662">
            <w:pPr>
              <w:pStyle w:val="6"/>
            </w:pPr>
          </w:p>
        </w:tc>
      </w:tr>
      <w:tr w14:paraId="4ADE10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2AC61C09">
            <w:pPr>
              <w:pStyle w:val="6"/>
            </w:pPr>
          </w:p>
        </w:tc>
        <w:tc>
          <w:tcPr>
            <w:tcW w:w="1079" w:type="dxa"/>
            <w:vAlign w:val="top"/>
          </w:tcPr>
          <w:p w14:paraId="00645CCB">
            <w:pPr>
              <w:pStyle w:val="6"/>
            </w:pPr>
          </w:p>
        </w:tc>
        <w:tc>
          <w:tcPr>
            <w:tcW w:w="1930" w:type="dxa"/>
            <w:vAlign w:val="top"/>
          </w:tcPr>
          <w:p w14:paraId="70C66E5A">
            <w:pPr>
              <w:pStyle w:val="6"/>
            </w:pPr>
          </w:p>
        </w:tc>
        <w:tc>
          <w:tcPr>
            <w:tcW w:w="1079" w:type="dxa"/>
            <w:vAlign w:val="top"/>
          </w:tcPr>
          <w:p w14:paraId="0EAF7848">
            <w:pPr>
              <w:pStyle w:val="6"/>
            </w:pPr>
          </w:p>
        </w:tc>
        <w:tc>
          <w:tcPr>
            <w:tcW w:w="1115" w:type="dxa"/>
            <w:vAlign w:val="top"/>
          </w:tcPr>
          <w:p w14:paraId="625EADB4">
            <w:pPr>
              <w:pStyle w:val="6"/>
            </w:pPr>
          </w:p>
        </w:tc>
        <w:tc>
          <w:tcPr>
            <w:tcW w:w="863" w:type="dxa"/>
            <w:vAlign w:val="top"/>
          </w:tcPr>
          <w:p w14:paraId="4F0FB76C">
            <w:pPr>
              <w:pStyle w:val="6"/>
            </w:pPr>
          </w:p>
        </w:tc>
        <w:tc>
          <w:tcPr>
            <w:tcW w:w="1109" w:type="dxa"/>
            <w:vAlign w:val="top"/>
          </w:tcPr>
          <w:p w14:paraId="1024AFB9">
            <w:pPr>
              <w:pStyle w:val="6"/>
            </w:pPr>
          </w:p>
        </w:tc>
      </w:tr>
      <w:tr w14:paraId="7160E1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vAlign w:val="top"/>
          </w:tcPr>
          <w:p w14:paraId="6823145B">
            <w:pPr>
              <w:spacing w:before="114" w:line="219" w:lineRule="auto"/>
              <w:ind w:left="5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收入总计</w:t>
            </w:r>
          </w:p>
        </w:tc>
        <w:tc>
          <w:tcPr>
            <w:tcW w:w="1079" w:type="dxa"/>
            <w:vAlign w:val="top"/>
          </w:tcPr>
          <w:p w14:paraId="23FA04A7">
            <w:pPr>
              <w:spacing w:before="114" w:line="239" w:lineRule="auto"/>
              <w:ind w:left="2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142.89</w:t>
            </w:r>
          </w:p>
        </w:tc>
        <w:tc>
          <w:tcPr>
            <w:tcW w:w="1930" w:type="dxa"/>
            <w:vAlign w:val="top"/>
          </w:tcPr>
          <w:p w14:paraId="50684213">
            <w:pPr>
              <w:spacing w:before="114" w:line="220" w:lineRule="auto"/>
              <w:ind w:left="60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支出总计</w:t>
            </w:r>
          </w:p>
        </w:tc>
        <w:tc>
          <w:tcPr>
            <w:tcW w:w="1079" w:type="dxa"/>
            <w:vAlign w:val="top"/>
          </w:tcPr>
          <w:p w14:paraId="624D2CA4">
            <w:pPr>
              <w:spacing w:before="114" w:line="239" w:lineRule="auto"/>
              <w:ind w:left="2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142.89</w:t>
            </w:r>
          </w:p>
        </w:tc>
        <w:tc>
          <w:tcPr>
            <w:tcW w:w="1115" w:type="dxa"/>
            <w:vAlign w:val="top"/>
          </w:tcPr>
          <w:p w14:paraId="34726E4F">
            <w:pPr>
              <w:spacing w:before="114" w:line="239" w:lineRule="auto"/>
              <w:ind w:left="29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142.89</w:t>
            </w:r>
          </w:p>
        </w:tc>
        <w:tc>
          <w:tcPr>
            <w:tcW w:w="863" w:type="dxa"/>
            <w:vAlign w:val="top"/>
          </w:tcPr>
          <w:p w14:paraId="2B7F4E24">
            <w:pPr>
              <w:pStyle w:val="6"/>
            </w:pPr>
          </w:p>
        </w:tc>
        <w:tc>
          <w:tcPr>
            <w:tcW w:w="1109" w:type="dxa"/>
            <w:vAlign w:val="top"/>
          </w:tcPr>
          <w:p w14:paraId="277190CD">
            <w:pPr>
              <w:pStyle w:val="6"/>
            </w:pPr>
          </w:p>
        </w:tc>
      </w:tr>
    </w:tbl>
    <w:p w14:paraId="6B1A4F77">
      <w:pPr>
        <w:rPr>
          <w:rFonts w:ascii="Arial"/>
          <w:sz w:val="21"/>
        </w:rPr>
      </w:pPr>
    </w:p>
    <w:p w14:paraId="31B9278D">
      <w:pPr>
        <w:rPr>
          <w:rFonts w:ascii="Arial" w:hAnsi="Arial" w:eastAsia="Arial" w:cs="Arial"/>
          <w:sz w:val="21"/>
          <w:szCs w:val="21"/>
        </w:rPr>
        <w:sectPr>
          <w:headerReference r:id="rId20" w:type="default"/>
          <w:footerReference r:id="rId21" w:type="default"/>
          <w:pgSz w:w="11900" w:h="16840"/>
          <w:pgMar w:top="642" w:right="0" w:bottom="340" w:left="0" w:header="326" w:footer="90" w:gutter="0"/>
          <w:cols w:space="720" w:num="1"/>
        </w:sectPr>
      </w:pPr>
    </w:p>
    <w:p w14:paraId="4B617B24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72"/>
        <w:gridCol w:w="3021"/>
        <w:gridCol w:w="1535"/>
        <w:gridCol w:w="1415"/>
        <w:gridCol w:w="1373"/>
      </w:tblGrid>
      <w:tr w14:paraId="5A1F56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32F6549">
            <w:pPr>
              <w:spacing w:before="83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预算公开表5</w:t>
            </w:r>
          </w:p>
        </w:tc>
      </w:tr>
      <w:tr w14:paraId="4D41F8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3E0D24C">
            <w:pPr>
              <w:spacing w:before="43" w:line="209" w:lineRule="auto"/>
              <w:ind w:left="187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5" w:name="bookmark41"/>
            <w:bookmarkEnd w:id="15"/>
            <w:bookmarkStart w:id="16" w:name="bookmark10"/>
            <w:bookmarkEnd w:id="16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2024年一般公共预算支出预算表（不含上年结转）</w:t>
            </w:r>
          </w:p>
        </w:tc>
      </w:tr>
      <w:tr w14:paraId="63A02A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7643" w:type="dxa"/>
            <w:gridSpan w:val="4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352FABD1">
            <w:pPr>
              <w:spacing w:before="80" w:line="226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部门名称：兴县工商业联合会</w:t>
            </w:r>
          </w:p>
        </w:tc>
        <w:tc>
          <w:tcPr>
            <w:tcW w:w="1373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10C39596">
            <w:pPr>
              <w:spacing w:before="80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369F82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693" w:type="dxa"/>
            <w:gridSpan w:val="2"/>
            <w:vAlign w:val="top"/>
          </w:tcPr>
          <w:p w14:paraId="4307288C">
            <w:pPr>
              <w:spacing w:before="60" w:line="220" w:lineRule="auto"/>
              <w:ind w:left="21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323" w:type="dxa"/>
            <w:gridSpan w:val="3"/>
            <w:vAlign w:val="top"/>
          </w:tcPr>
          <w:p w14:paraId="558EED54">
            <w:pPr>
              <w:spacing w:before="61" w:line="219" w:lineRule="auto"/>
              <w:ind w:left="16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74FC59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72" w:type="dxa"/>
            <w:vAlign w:val="top"/>
          </w:tcPr>
          <w:p w14:paraId="5D61A848">
            <w:pPr>
              <w:spacing w:before="61" w:line="219" w:lineRule="auto"/>
              <w:ind w:left="4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021" w:type="dxa"/>
            <w:vAlign w:val="top"/>
          </w:tcPr>
          <w:p w14:paraId="04E7D467">
            <w:pPr>
              <w:spacing w:before="61" w:line="219" w:lineRule="auto"/>
              <w:ind w:left="114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535" w:type="dxa"/>
            <w:vAlign w:val="top"/>
          </w:tcPr>
          <w:p w14:paraId="35E5535F">
            <w:pPr>
              <w:spacing w:before="61" w:line="221" w:lineRule="auto"/>
              <w:ind w:left="5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15" w:type="dxa"/>
            <w:vAlign w:val="top"/>
          </w:tcPr>
          <w:p w14:paraId="67D38F39">
            <w:pPr>
              <w:spacing w:before="61" w:line="219" w:lineRule="auto"/>
              <w:ind w:left="3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373" w:type="dxa"/>
            <w:vAlign w:val="top"/>
          </w:tcPr>
          <w:p w14:paraId="09438C17">
            <w:pPr>
              <w:spacing w:before="61" w:line="220" w:lineRule="auto"/>
              <w:ind w:left="3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1D806F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693" w:type="dxa"/>
            <w:gridSpan w:val="2"/>
            <w:vAlign w:val="top"/>
          </w:tcPr>
          <w:p w14:paraId="1A97109A">
            <w:pPr>
              <w:spacing w:before="62" w:line="221" w:lineRule="auto"/>
              <w:ind w:left="21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535" w:type="dxa"/>
            <w:vAlign w:val="top"/>
          </w:tcPr>
          <w:p w14:paraId="1DA46A62">
            <w:pPr>
              <w:spacing w:before="6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142.89</w:t>
            </w:r>
          </w:p>
        </w:tc>
        <w:tc>
          <w:tcPr>
            <w:tcW w:w="1415" w:type="dxa"/>
            <w:vAlign w:val="top"/>
          </w:tcPr>
          <w:p w14:paraId="55012C80">
            <w:pPr>
              <w:spacing w:before="6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129.54</w:t>
            </w:r>
          </w:p>
        </w:tc>
        <w:tc>
          <w:tcPr>
            <w:tcW w:w="1373" w:type="dxa"/>
            <w:vAlign w:val="top"/>
          </w:tcPr>
          <w:p w14:paraId="5D319430">
            <w:pPr>
              <w:spacing w:before="62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13.35</w:t>
            </w:r>
          </w:p>
        </w:tc>
      </w:tr>
      <w:tr w14:paraId="0BE8B1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7605360D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201</w:t>
            </w:r>
          </w:p>
        </w:tc>
        <w:tc>
          <w:tcPr>
            <w:tcW w:w="3021" w:type="dxa"/>
            <w:vAlign w:val="top"/>
          </w:tcPr>
          <w:p w14:paraId="3849919E">
            <w:pPr>
              <w:spacing w:before="6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一般公共服务支出</w:t>
            </w:r>
          </w:p>
        </w:tc>
        <w:tc>
          <w:tcPr>
            <w:tcW w:w="1535" w:type="dxa"/>
            <w:vAlign w:val="top"/>
          </w:tcPr>
          <w:p w14:paraId="123CE105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104.66</w:t>
            </w:r>
          </w:p>
        </w:tc>
        <w:tc>
          <w:tcPr>
            <w:tcW w:w="1415" w:type="dxa"/>
            <w:vAlign w:val="top"/>
          </w:tcPr>
          <w:p w14:paraId="7EF15B23">
            <w:pPr>
              <w:spacing w:before="6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91.31</w:t>
            </w:r>
          </w:p>
        </w:tc>
        <w:tc>
          <w:tcPr>
            <w:tcW w:w="1373" w:type="dxa"/>
            <w:vAlign w:val="top"/>
          </w:tcPr>
          <w:p w14:paraId="370787DC">
            <w:pPr>
              <w:spacing w:before="6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13.35</w:t>
            </w:r>
          </w:p>
        </w:tc>
      </w:tr>
      <w:tr w14:paraId="47E587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662B9F08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20128</w:t>
            </w:r>
          </w:p>
        </w:tc>
        <w:tc>
          <w:tcPr>
            <w:tcW w:w="3021" w:type="dxa"/>
            <w:vAlign w:val="top"/>
          </w:tcPr>
          <w:p w14:paraId="7729B782">
            <w:pPr>
              <w:spacing w:before="64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民主党派及工商联事务</w:t>
            </w:r>
          </w:p>
        </w:tc>
        <w:tc>
          <w:tcPr>
            <w:tcW w:w="1535" w:type="dxa"/>
            <w:vAlign w:val="top"/>
          </w:tcPr>
          <w:p w14:paraId="454A166B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104.66</w:t>
            </w:r>
          </w:p>
        </w:tc>
        <w:tc>
          <w:tcPr>
            <w:tcW w:w="1415" w:type="dxa"/>
            <w:vAlign w:val="top"/>
          </w:tcPr>
          <w:p w14:paraId="01860AFC">
            <w:pPr>
              <w:spacing w:before="6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91.31</w:t>
            </w:r>
          </w:p>
        </w:tc>
        <w:tc>
          <w:tcPr>
            <w:tcW w:w="1373" w:type="dxa"/>
            <w:vAlign w:val="top"/>
          </w:tcPr>
          <w:p w14:paraId="5F81CB78">
            <w:pPr>
              <w:spacing w:before="6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13.35</w:t>
            </w:r>
          </w:p>
        </w:tc>
      </w:tr>
      <w:tr w14:paraId="2EAFD0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1FD191C4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2012801</w:t>
            </w:r>
          </w:p>
        </w:tc>
        <w:tc>
          <w:tcPr>
            <w:tcW w:w="3021" w:type="dxa"/>
            <w:vAlign w:val="top"/>
          </w:tcPr>
          <w:p w14:paraId="68A0A668">
            <w:pPr>
              <w:spacing w:before="6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行政运行</w:t>
            </w:r>
          </w:p>
        </w:tc>
        <w:tc>
          <w:tcPr>
            <w:tcW w:w="1535" w:type="dxa"/>
            <w:vAlign w:val="top"/>
          </w:tcPr>
          <w:p w14:paraId="50FCF592">
            <w:pPr>
              <w:spacing w:before="6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91.31</w:t>
            </w:r>
          </w:p>
        </w:tc>
        <w:tc>
          <w:tcPr>
            <w:tcW w:w="1415" w:type="dxa"/>
            <w:vAlign w:val="top"/>
          </w:tcPr>
          <w:p w14:paraId="2553C8CD">
            <w:pPr>
              <w:spacing w:before="6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91.31</w:t>
            </w:r>
          </w:p>
        </w:tc>
        <w:tc>
          <w:tcPr>
            <w:tcW w:w="1373" w:type="dxa"/>
            <w:vAlign w:val="top"/>
          </w:tcPr>
          <w:p w14:paraId="74C6A37A">
            <w:pPr>
              <w:pStyle w:val="6"/>
            </w:pPr>
          </w:p>
        </w:tc>
      </w:tr>
      <w:tr w14:paraId="55EFD3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7C7BFD56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2012899</w:t>
            </w:r>
          </w:p>
        </w:tc>
        <w:tc>
          <w:tcPr>
            <w:tcW w:w="3021" w:type="dxa"/>
            <w:vAlign w:val="top"/>
          </w:tcPr>
          <w:p w14:paraId="3A0BD5D8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其他民主党派及工商联事务支出</w:t>
            </w:r>
          </w:p>
        </w:tc>
        <w:tc>
          <w:tcPr>
            <w:tcW w:w="1535" w:type="dxa"/>
            <w:vAlign w:val="top"/>
          </w:tcPr>
          <w:p w14:paraId="3531F4D6">
            <w:pPr>
              <w:spacing w:before="6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13.35</w:t>
            </w:r>
          </w:p>
        </w:tc>
        <w:tc>
          <w:tcPr>
            <w:tcW w:w="1415" w:type="dxa"/>
            <w:vAlign w:val="top"/>
          </w:tcPr>
          <w:p w14:paraId="68679862">
            <w:pPr>
              <w:pStyle w:val="6"/>
            </w:pPr>
          </w:p>
        </w:tc>
        <w:tc>
          <w:tcPr>
            <w:tcW w:w="1373" w:type="dxa"/>
            <w:vAlign w:val="top"/>
          </w:tcPr>
          <w:p w14:paraId="652D47C2">
            <w:pPr>
              <w:spacing w:before="6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13.35</w:t>
            </w:r>
          </w:p>
        </w:tc>
      </w:tr>
      <w:tr w14:paraId="7ED989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0CDE5011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3021" w:type="dxa"/>
            <w:vAlign w:val="top"/>
          </w:tcPr>
          <w:p w14:paraId="7900C1C4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社会保障和就业支出</w:t>
            </w:r>
          </w:p>
        </w:tc>
        <w:tc>
          <w:tcPr>
            <w:tcW w:w="1535" w:type="dxa"/>
            <w:vAlign w:val="top"/>
          </w:tcPr>
          <w:p w14:paraId="1341BEE4">
            <w:pPr>
              <w:spacing w:before="6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20.92</w:t>
            </w:r>
          </w:p>
        </w:tc>
        <w:tc>
          <w:tcPr>
            <w:tcW w:w="1415" w:type="dxa"/>
            <w:vAlign w:val="top"/>
          </w:tcPr>
          <w:p w14:paraId="32695B26">
            <w:pPr>
              <w:spacing w:before="6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20.92</w:t>
            </w:r>
          </w:p>
        </w:tc>
        <w:tc>
          <w:tcPr>
            <w:tcW w:w="1373" w:type="dxa"/>
            <w:vAlign w:val="top"/>
          </w:tcPr>
          <w:p w14:paraId="33391FCA">
            <w:pPr>
              <w:pStyle w:val="6"/>
            </w:pPr>
          </w:p>
        </w:tc>
      </w:tr>
      <w:tr w14:paraId="2B69EB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01704FEA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021" w:type="dxa"/>
            <w:vAlign w:val="top"/>
          </w:tcPr>
          <w:p w14:paraId="453AF90A">
            <w:pPr>
              <w:spacing w:before="6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535" w:type="dxa"/>
            <w:vAlign w:val="top"/>
          </w:tcPr>
          <w:p w14:paraId="13D1E00E">
            <w:pPr>
              <w:spacing w:before="6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20.92</w:t>
            </w:r>
          </w:p>
        </w:tc>
        <w:tc>
          <w:tcPr>
            <w:tcW w:w="1415" w:type="dxa"/>
            <w:vAlign w:val="top"/>
          </w:tcPr>
          <w:p w14:paraId="3770CD91">
            <w:pPr>
              <w:spacing w:before="6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20.92</w:t>
            </w:r>
          </w:p>
        </w:tc>
        <w:tc>
          <w:tcPr>
            <w:tcW w:w="1373" w:type="dxa"/>
            <w:vAlign w:val="top"/>
          </w:tcPr>
          <w:p w14:paraId="52389DDF">
            <w:pPr>
              <w:pStyle w:val="6"/>
            </w:pPr>
          </w:p>
        </w:tc>
      </w:tr>
      <w:tr w14:paraId="418181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45BD4F9C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2080501</w:t>
            </w:r>
          </w:p>
        </w:tc>
        <w:tc>
          <w:tcPr>
            <w:tcW w:w="3021" w:type="dxa"/>
            <w:vAlign w:val="top"/>
          </w:tcPr>
          <w:p w14:paraId="408B5345">
            <w:pPr>
              <w:spacing w:before="6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行政单位离退休</w:t>
            </w:r>
          </w:p>
        </w:tc>
        <w:tc>
          <w:tcPr>
            <w:tcW w:w="1535" w:type="dxa"/>
            <w:vAlign w:val="top"/>
          </w:tcPr>
          <w:p w14:paraId="642E1F59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2.17</w:t>
            </w:r>
          </w:p>
        </w:tc>
        <w:tc>
          <w:tcPr>
            <w:tcW w:w="1415" w:type="dxa"/>
            <w:vAlign w:val="top"/>
          </w:tcPr>
          <w:p w14:paraId="1AFF7530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2.17</w:t>
            </w:r>
          </w:p>
        </w:tc>
        <w:tc>
          <w:tcPr>
            <w:tcW w:w="1373" w:type="dxa"/>
            <w:vAlign w:val="top"/>
          </w:tcPr>
          <w:p w14:paraId="3FD575AF">
            <w:pPr>
              <w:pStyle w:val="6"/>
            </w:pPr>
          </w:p>
        </w:tc>
      </w:tr>
      <w:tr w14:paraId="5A509D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71E0D07E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3021" w:type="dxa"/>
            <w:vAlign w:val="top"/>
          </w:tcPr>
          <w:p w14:paraId="6334E38A">
            <w:pPr>
              <w:spacing w:before="6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535" w:type="dxa"/>
            <w:vAlign w:val="top"/>
          </w:tcPr>
          <w:p w14:paraId="46A3CCE6">
            <w:pPr>
              <w:spacing w:before="6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10.74</w:t>
            </w:r>
          </w:p>
        </w:tc>
        <w:tc>
          <w:tcPr>
            <w:tcW w:w="1415" w:type="dxa"/>
            <w:vAlign w:val="top"/>
          </w:tcPr>
          <w:p w14:paraId="05586687">
            <w:pPr>
              <w:spacing w:before="6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10.74</w:t>
            </w:r>
          </w:p>
        </w:tc>
        <w:tc>
          <w:tcPr>
            <w:tcW w:w="1373" w:type="dxa"/>
            <w:vAlign w:val="top"/>
          </w:tcPr>
          <w:p w14:paraId="6AB27DD9">
            <w:pPr>
              <w:pStyle w:val="6"/>
            </w:pPr>
          </w:p>
        </w:tc>
      </w:tr>
      <w:tr w14:paraId="78B071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632C0C96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2080506</w:t>
            </w:r>
          </w:p>
        </w:tc>
        <w:tc>
          <w:tcPr>
            <w:tcW w:w="3021" w:type="dxa"/>
            <w:vAlign w:val="top"/>
          </w:tcPr>
          <w:p w14:paraId="58C8C860">
            <w:pPr>
              <w:spacing w:before="6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机关事业单位职业年金缴费支出</w:t>
            </w:r>
          </w:p>
        </w:tc>
        <w:tc>
          <w:tcPr>
            <w:tcW w:w="1535" w:type="dxa"/>
            <w:vAlign w:val="top"/>
          </w:tcPr>
          <w:p w14:paraId="0BB5D4F1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8.00</w:t>
            </w:r>
          </w:p>
        </w:tc>
        <w:tc>
          <w:tcPr>
            <w:tcW w:w="1415" w:type="dxa"/>
            <w:vAlign w:val="top"/>
          </w:tcPr>
          <w:p w14:paraId="2C9149D8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8.00</w:t>
            </w:r>
          </w:p>
        </w:tc>
        <w:tc>
          <w:tcPr>
            <w:tcW w:w="1373" w:type="dxa"/>
            <w:vAlign w:val="top"/>
          </w:tcPr>
          <w:p w14:paraId="60A0BDAC">
            <w:pPr>
              <w:pStyle w:val="6"/>
            </w:pPr>
          </w:p>
        </w:tc>
      </w:tr>
      <w:tr w14:paraId="617C9B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233AA2AA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021" w:type="dxa"/>
            <w:vAlign w:val="top"/>
          </w:tcPr>
          <w:p w14:paraId="41336449">
            <w:pPr>
              <w:spacing w:before="65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535" w:type="dxa"/>
            <w:vAlign w:val="top"/>
          </w:tcPr>
          <w:p w14:paraId="586175C0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6.39</w:t>
            </w:r>
          </w:p>
        </w:tc>
        <w:tc>
          <w:tcPr>
            <w:tcW w:w="1415" w:type="dxa"/>
            <w:vAlign w:val="top"/>
          </w:tcPr>
          <w:p w14:paraId="4E4555BD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6.39</w:t>
            </w:r>
          </w:p>
        </w:tc>
        <w:tc>
          <w:tcPr>
            <w:tcW w:w="1373" w:type="dxa"/>
            <w:vAlign w:val="top"/>
          </w:tcPr>
          <w:p w14:paraId="22F674C6">
            <w:pPr>
              <w:pStyle w:val="6"/>
            </w:pPr>
          </w:p>
        </w:tc>
      </w:tr>
      <w:tr w14:paraId="531A3B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72" w:type="dxa"/>
            <w:vAlign w:val="top"/>
          </w:tcPr>
          <w:p w14:paraId="7A7BB840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021" w:type="dxa"/>
            <w:vAlign w:val="top"/>
          </w:tcPr>
          <w:p w14:paraId="5BE690B8">
            <w:pPr>
              <w:spacing w:before="65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535" w:type="dxa"/>
            <w:vAlign w:val="top"/>
          </w:tcPr>
          <w:p w14:paraId="0BF36049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6.39</w:t>
            </w:r>
          </w:p>
        </w:tc>
        <w:tc>
          <w:tcPr>
            <w:tcW w:w="1415" w:type="dxa"/>
            <w:vAlign w:val="top"/>
          </w:tcPr>
          <w:p w14:paraId="609542E2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6.39</w:t>
            </w:r>
          </w:p>
        </w:tc>
        <w:tc>
          <w:tcPr>
            <w:tcW w:w="1373" w:type="dxa"/>
            <w:vAlign w:val="top"/>
          </w:tcPr>
          <w:p w14:paraId="03E2B3F9">
            <w:pPr>
              <w:pStyle w:val="6"/>
            </w:pPr>
          </w:p>
        </w:tc>
      </w:tr>
      <w:tr w14:paraId="0AB507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6B9E9C72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2101101</w:t>
            </w:r>
          </w:p>
        </w:tc>
        <w:tc>
          <w:tcPr>
            <w:tcW w:w="3021" w:type="dxa"/>
            <w:vAlign w:val="top"/>
          </w:tcPr>
          <w:p w14:paraId="1384DCF9">
            <w:pPr>
              <w:spacing w:before="66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行政单位医疗</w:t>
            </w:r>
          </w:p>
        </w:tc>
        <w:tc>
          <w:tcPr>
            <w:tcW w:w="1535" w:type="dxa"/>
            <w:vAlign w:val="top"/>
          </w:tcPr>
          <w:p w14:paraId="32535DFB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4.37</w:t>
            </w:r>
          </w:p>
        </w:tc>
        <w:tc>
          <w:tcPr>
            <w:tcW w:w="1415" w:type="dxa"/>
            <w:vAlign w:val="top"/>
          </w:tcPr>
          <w:p w14:paraId="3A69AC6F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4.37</w:t>
            </w:r>
          </w:p>
        </w:tc>
        <w:tc>
          <w:tcPr>
            <w:tcW w:w="1373" w:type="dxa"/>
            <w:vAlign w:val="top"/>
          </w:tcPr>
          <w:p w14:paraId="251D2E62">
            <w:pPr>
              <w:pStyle w:val="6"/>
            </w:pPr>
          </w:p>
        </w:tc>
      </w:tr>
      <w:tr w14:paraId="584DCD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4F247E8D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2101103</w:t>
            </w:r>
          </w:p>
        </w:tc>
        <w:tc>
          <w:tcPr>
            <w:tcW w:w="3021" w:type="dxa"/>
            <w:vAlign w:val="top"/>
          </w:tcPr>
          <w:p w14:paraId="5DBD0116">
            <w:pPr>
              <w:spacing w:before="66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</w:t>
            </w:r>
          </w:p>
        </w:tc>
        <w:tc>
          <w:tcPr>
            <w:tcW w:w="1535" w:type="dxa"/>
            <w:vAlign w:val="top"/>
          </w:tcPr>
          <w:p w14:paraId="09878AC6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2.01</w:t>
            </w:r>
          </w:p>
        </w:tc>
        <w:tc>
          <w:tcPr>
            <w:tcW w:w="1415" w:type="dxa"/>
            <w:vAlign w:val="top"/>
          </w:tcPr>
          <w:p w14:paraId="597AD9D6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2.01</w:t>
            </w:r>
          </w:p>
        </w:tc>
        <w:tc>
          <w:tcPr>
            <w:tcW w:w="1373" w:type="dxa"/>
            <w:vAlign w:val="top"/>
          </w:tcPr>
          <w:p w14:paraId="7D96914B">
            <w:pPr>
              <w:pStyle w:val="6"/>
            </w:pPr>
          </w:p>
        </w:tc>
      </w:tr>
      <w:tr w14:paraId="690A93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7ADABA0D">
            <w:pPr>
              <w:spacing w:before="66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3021" w:type="dxa"/>
            <w:vAlign w:val="top"/>
          </w:tcPr>
          <w:p w14:paraId="31C49F33">
            <w:pPr>
              <w:spacing w:before="6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535" w:type="dxa"/>
            <w:vAlign w:val="top"/>
          </w:tcPr>
          <w:p w14:paraId="2C2089E0">
            <w:pPr>
              <w:spacing w:before="66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10.92</w:t>
            </w:r>
          </w:p>
        </w:tc>
        <w:tc>
          <w:tcPr>
            <w:tcW w:w="1415" w:type="dxa"/>
            <w:vAlign w:val="top"/>
          </w:tcPr>
          <w:p w14:paraId="7D9BCEF9">
            <w:pPr>
              <w:spacing w:before="66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10.92</w:t>
            </w:r>
          </w:p>
        </w:tc>
        <w:tc>
          <w:tcPr>
            <w:tcW w:w="1373" w:type="dxa"/>
            <w:vAlign w:val="top"/>
          </w:tcPr>
          <w:p w14:paraId="769552ED">
            <w:pPr>
              <w:pStyle w:val="6"/>
            </w:pPr>
          </w:p>
        </w:tc>
      </w:tr>
      <w:tr w14:paraId="1E7B82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19BA56E3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3021" w:type="dxa"/>
            <w:vAlign w:val="top"/>
          </w:tcPr>
          <w:p w14:paraId="0ECAB431">
            <w:pPr>
              <w:spacing w:before="6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535" w:type="dxa"/>
            <w:vAlign w:val="top"/>
          </w:tcPr>
          <w:p w14:paraId="3478C880">
            <w:pPr>
              <w:spacing w:before="66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10.92</w:t>
            </w:r>
          </w:p>
        </w:tc>
        <w:tc>
          <w:tcPr>
            <w:tcW w:w="1415" w:type="dxa"/>
            <w:vAlign w:val="top"/>
          </w:tcPr>
          <w:p w14:paraId="7BE9FF81">
            <w:pPr>
              <w:spacing w:before="66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10.92</w:t>
            </w:r>
          </w:p>
        </w:tc>
        <w:tc>
          <w:tcPr>
            <w:tcW w:w="1373" w:type="dxa"/>
            <w:vAlign w:val="top"/>
          </w:tcPr>
          <w:p w14:paraId="4FF27B3A">
            <w:pPr>
              <w:pStyle w:val="6"/>
            </w:pPr>
          </w:p>
        </w:tc>
      </w:tr>
      <w:tr w14:paraId="75FEE7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72" w:type="dxa"/>
            <w:vAlign w:val="top"/>
          </w:tcPr>
          <w:p w14:paraId="723A40DC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3021" w:type="dxa"/>
            <w:vAlign w:val="top"/>
          </w:tcPr>
          <w:p w14:paraId="2E287DD1">
            <w:pPr>
              <w:spacing w:before="66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535" w:type="dxa"/>
            <w:vAlign w:val="top"/>
          </w:tcPr>
          <w:p w14:paraId="5E703F92">
            <w:pPr>
              <w:spacing w:before="66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10.92</w:t>
            </w:r>
          </w:p>
        </w:tc>
        <w:tc>
          <w:tcPr>
            <w:tcW w:w="1415" w:type="dxa"/>
            <w:vAlign w:val="top"/>
          </w:tcPr>
          <w:p w14:paraId="792E5B16">
            <w:pPr>
              <w:spacing w:before="66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10.92</w:t>
            </w:r>
          </w:p>
        </w:tc>
        <w:tc>
          <w:tcPr>
            <w:tcW w:w="1373" w:type="dxa"/>
            <w:vAlign w:val="top"/>
          </w:tcPr>
          <w:p w14:paraId="61F4C914">
            <w:pPr>
              <w:pStyle w:val="6"/>
            </w:pPr>
          </w:p>
        </w:tc>
      </w:tr>
    </w:tbl>
    <w:p w14:paraId="2F498301">
      <w:pPr>
        <w:rPr>
          <w:rFonts w:ascii="Arial"/>
          <w:sz w:val="21"/>
        </w:rPr>
      </w:pPr>
    </w:p>
    <w:p w14:paraId="777313D5">
      <w:pPr>
        <w:rPr>
          <w:rFonts w:ascii="Arial" w:hAnsi="Arial" w:eastAsia="Arial" w:cs="Arial"/>
          <w:sz w:val="21"/>
          <w:szCs w:val="21"/>
        </w:rPr>
        <w:sectPr>
          <w:footerReference r:id="rId22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1FF2C434">
      <w:pPr>
        <w:spacing w:before="232"/>
      </w:pPr>
    </w:p>
    <w:tbl>
      <w:tblPr>
        <w:tblStyle w:val="5"/>
        <w:tblW w:w="8968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67"/>
        <w:gridCol w:w="2158"/>
        <w:gridCol w:w="1367"/>
        <w:gridCol w:w="1307"/>
        <w:gridCol w:w="1169"/>
      </w:tblGrid>
      <w:tr w14:paraId="53CADA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8968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A59BA67">
            <w:pPr>
              <w:spacing w:before="96" w:line="226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预算公开表6</w:t>
            </w:r>
          </w:p>
        </w:tc>
      </w:tr>
      <w:tr w14:paraId="398084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8968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E7FD483">
            <w:pPr>
              <w:spacing w:before="55" w:line="218" w:lineRule="auto"/>
              <w:ind w:left="1007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7" w:name="bookmark42"/>
            <w:bookmarkEnd w:id="17"/>
            <w:bookmarkStart w:id="18" w:name="bookmark11"/>
            <w:bookmarkEnd w:id="18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2024年一般公共预算安排基本支出分经济科目表（不含上年结转）</w:t>
            </w:r>
          </w:p>
        </w:tc>
      </w:tr>
      <w:tr w14:paraId="6F9902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492" w:type="dxa"/>
            <w:gridSpan w:val="3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30A03866">
            <w:pPr>
              <w:spacing w:before="93" w:line="225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部门名称：兴县工商业联合会</w:t>
            </w:r>
          </w:p>
        </w:tc>
        <w:tc>
          <w:tcPr>
            <w:tcW w:w="130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5E1427D">
            <w:pPr>
              <w:pStyle w:val="6"/>
            </w:pPr>
          </w:p>
        </w:tc>
        <w:tc>
          <w:tcPr>
            <w:tcW w:w="1169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0EF4343E">
            <w:pPr>
              <w:spacing w:before="92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56761C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2967" w:type="dxa"/>
            <w:vMerge w:val="restart"/>
            <w:tcBorders>
              <w:bottom w:val="nil"/>
            </w:tcBorders>
            <w:vAlign w:val="top"/>
          </w:tcPr>
          <w:p w14:paraId="11FB645C">
            <w:pPr>
              <w:spacing w:before="253" w:line="218" w:lineRule="auto"/>
              <w:ind w:left="4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部门预算支出经济科目名称</w:t>
            </w:r>
          </w:p>
        </w:tc>
        <w:tc>
          <w:tcPr>
            <w:tcW w:w="2158" w:type="dxa"/>
            <w:vMerge w:val="restart"/>
            <w:tcBorders>
              <w:bottom w:val="nil"/>
            </w:tcBorders>
            <w:vAlign w:val="top"/>
          </w:tcPr>
          <w:p w14:paraId="36E58181">
            <w:pPr>
              <w:spacing w:before="145" w:line="209" w:lineRule="auto"/>
              <w:ind w:left="8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政府预算支出经济科目名</w:t>
            </w:r>
          </w:p>
          <w:p w14:paraId="0C0C0E42">
            <w:pPr>
              <w:spacing w:line="220" w:lineRule="auto"/>
              <w:ind w:left="98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称</w:t>
            </w:r>
          </w:p>
        </w:tc>
        <w:tc>
          <w:tcPr>
            <w:tcW w:w="3843" w:type="dxa"/>
            <w:gridSpan w:val="3"/>
            <w:vAlign w:val="top"/>
          </w:tcPr>
          <w:p w14:paraId="1F8A5F7C">
            <w:pPr>
              <w:spacing w:before="73" w:line="219" w:lineRule="auto"/>
              <w:ind w:left="13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0E3070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2967" w:type="dxa"/>
            <w:vMerge w:val="continue"/>
            <w:tcBorders>
              <w:top w:val="nil"/>
            </w:tcBorders>
            <w:vAlign w:val="top"/>
          </w:tcPr>
          <w:p w14:paraId="00B69D45">
            <w:pPr>
              <w:pStyle w:val="6"/>
            </w:pPr>
          </w:p>
        </w:tc>
        <w:tc>
          <w:tcPr>
            <w:tcW w:w="2158" w:type="dxa"/>
            <w:vMerge w:val="continue"/>
            <w:tcBorders>
              <w:top w:val="nil"/>
            </w:tcBorders>
            <w:vAlign w:val="top"/>
          </w:tcPr>
          <w:p w14:paraId="6E7BEF93">
            <w:pPr>
              <w:pStyle w:val="6"/>
            </w:pPr>
          </w:p>
        </w:tc>
        <w:tc>
          <w:tcPr>
            <w:tcW w:w="1367" w:type="dxa"/>
            <w:vAlign w:val="top"/>
          </w:tcPr>
          <w:p w14:paraId="520F45FF">
            <w:pPr>
              <w:spacing w:before="74" w:line="220" w:lineRule="auto"/>
              <w:ind w:left="50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07" w:type="dxa"/>
            <w:vAlign w:val="top"/>
          </w:tcPr>
          <w:p w14:paraId="78D1C59D">
            <w:pPr>
              <w:spacing w:before="74" w:line="219" w:lineRule="auto"/>
              <w:ind w:left="29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人员经费</w:t>
            </w:r>
          </w:p>
        </w:tc>
        <w:tc>
          <w:tcPr>
            <w:tcW w:w="1169" w:type="dxa"/>
            <w:vAlign w:val="top"/>
          </w:tcPr>
          <w:p w14:paraId="3DCD96E7">
            <w:pPr>
              <w:spacing w:before="74" w:line="219" w:lineRule="auto"/>
              <w:ind w:left="2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公用经费</w:t>
            </w:r>
          </w:p>
        </w:tc>
      </w:tr>
      <w:tr w14:paraId="7541F9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5125" w:type="dxa"/>
            <w:gridSpan w:val="2"/>
            <w:vAlign w:val="top"/>
          </w:tcPr>
          <w:p w14:paraId="093A0F16">
            <w:pPr>
              <w:spacing w:before="79" w:line="182" w:lineRule="auto"/>
              <w:ind w:left="237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合计</w:t>
            </w:r>
          </w:p>
        </w:tc>
        <w:tc>
          <w:tcPr>
            <w:tcW w:w="1367" w:type="dxa"/>
            <w:vAlign w:val="top"/>
          </w:tcPr>
          <w:p w14:paraId="70E1F3D4">
            <w:pPr>
              <w:spacing w:before="7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129.54</w:t>
            </w:r>
          </w:p>
        </w:tc>
        <w:tc>
          <w:tcPr>
            <w:tcW w:w="1307" w:type="dxa"/>
            <w:vAlign w:val="top"/>
          </w:tcPr>
          <w:p w14:paraId="6DAFD5CE">
            <w:pPr>
              <w:spacing w:before="7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117.10</w:t>
            </w:r>
          </w:p>
        </w:tc>
        <w:tc>
          <w:tcPr>
            <w:tcW w:w="1169" w:type="dxa"/>
            <w:vAlign w:val="top"/>
          </w:tcPr>
          <w:p w14:paraId="1CBD8EA4">
            <w:pPr>
              <w:spacing w:before="75" w:line="238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12.44</w:t>
            </w:r>
          </w:p>
        </w:tc>
      </w:tr>
      <w:tr w14:paraId="0DA109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2967" w:type="dxa"/>
            <w:vAlign w:val="top"/>
          </w:tcPr>
          <w:p w14:paraId="3486619D">
            <w:pPr>
              <w:spacing w:before="76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2158" w:type="dxa"/>
            <w:vAlign w:val="top"/>
          </w:tcPr>
          <w:p w14:paraId="5874843B">
            <w:pPr>
              <w:pStyle w:val="6"/>
            </w:pPr>
          </w:p>
        </w:tc>
        <w:tc>
          <w:tcPr>
            <w:tcW w:w="1367" w:type="dxa"/>
            <w:vAlign w:val="top"/>
          </w:tcPr>
          <w:p w14:paraId="3FC8DCC8">
            <w:pPr>
              <w:spacing w:before="7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113.99</w:t>
            </w:r>
          </w:p>
        </w:tc>
        <w:tc>
          <w:tcPr>
            <w:tcW w:w="1307" w:type="dxa"/>
            <w:vAlign w:val="top"/>
          </w:tcPr>
          <w:p w14:paraId="2E7A6266">
            <w:pPr>
              <w:spacing w:before="7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113.99</w:t>
            </w:r>
          </w:p>
        </w:tc>
        <w:tc>
          <w:tcPr>
            <w:tcW w:w="1169" w:type="dxa"/>
            <w:vAlign w:val="top"/>
          </w:tcPr>
          <w:p w14:paraId="0F629FA1">
            <w:pPr>
              <w:pStyle w:val="6"/>
            </w:pPr>
          </w:p>
        </w:tc>
      </w:tr>
      <w:tr w14:paraId="0669AC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2967" w:type="dxa"/>
            <w:vAlign w:val="top"/>
          </w:tcPr>
          <w:p w14:paraId="6AAA15E7">
            <w:pPr>
              <w:spacing w:before="76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基本工资</w:t>
            </w:r>
          </w:p>
        </w:tc>
        <w:tc>
          <w:tcPr>
            <w:tcW w:w="2158" w:type="dxa"/>
            <w:vAlign w:val="top"/>
          </w:tcPr>
          <w:p w14:paraId="571C4238">
            <w:pPr>
              <w:spacing w:before="7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工资奖金津补贴</w:t>
            </w:r>
          </w:p>
        </w:tc>
        <w:tc>
          <w:tcPr>
            <w:tcW w:w="1367" w:type="dxa"/>
            <w:vAlign w:val="top"/>
          </w:tcPr>
          <w:p w14:paraId="133ABC9B">
            <w:pPr>
              <w:spacing w:before="76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41.03</w:t>
            </w:r>
          </w:p>
        </w:tc>
        <w:tc>
          <w:tcPr>
            <w:tcW w:w="1307" w:type="dxa"/>
            <w:vAlign w:val="top"/>
          </w:tcPr>
          <w:p w14:paraId="5BCF2C43">
            <w:pPr>
              <w:spacing w:before="76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41.03</w:t>
            </w:r>
          </w:p>
        </w:tc>
        <w:tc>
          <w:tcPr>
            <w:tcW w:w="1169" w:type="dxa"/>
            <w:vAlign w:val="top"/>
          </w:tcPr>
          <w:p w14:paraId="575B2894">
            <w:pPr>
              <w:pStyle w:val="6"/>
            </w:pPr>
          </w:p>
        </w:tc>
      </w:tr>
      <w:tr w14:paraId="2E109E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967" w:type="dxa"/>
            <w:vAlign w:val="top"/>
          </w:tcPr>
          <w:p w14:paraId="6C614600">
            <w:pPr>
              <w:spacing w:before="7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津贴补贴</w:t>
            </w:r>
          </w:p>
        </w:tc>
        <w:tc>
          <w:tcPr>
            <w:tcW w:w="2158" w:type="dxa"/>
            <w:vAlign w:val="top"/>
          </w:tcPr>
          <w:p w14:paraId="571B37D3">
            <w:pPr>
              <w:spacing w:before="7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工资奖金津补贴</w:t>
            </w:r>
          </w:p>
        </w:tc>
        <w:tc>
          <w:tcPr>
            <w:tcW w:w="1367" w:type="dxa"/>
            <w:vAlign w:val="top"/>
          </w:tcPr>
          <w:p w14:paraId="7BF02980">
            <w:pPr>
              <w:spacing w:before="78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25.26</w:t>
            </w:r>
          </w:p>
        </w:tc>
        <w:tc>
          <w:tcPr>
            <w:tcW w:w="1307" w:type="dxa"/>
            <w:vAlign w:val="top"/>
          </w:tcPr>
          <w:p w14:paraId="66C18870">
            <w:pPr>
              <w:spacing w:before="78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25.26</w:t>
            </w:r>
          </w:p>
        </w:tc>
        <w:tc>
          <w:tcPr>
            <w:tcW w:w="1169" w:type="dxa"/>
            <w:vAlign w:val="top"/>
          </w:tcPr>
          <w:p w14:paraId="1AB2E4F0">
            <w:pPr>
              <w:pStyle w:val="6"/>
            </w:pPr>
          </w:p>
        </w:tc>
      </w:tr>
      <w:tr w14:paraId="1FE797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967" w:type="dxa"/>
            <w:vAlign w:val="top"/>
          </w:tcPr>
          <w:p w14:paraId="7327BDA7">
            <w:pPr>
              <w:spacing w:before="78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奖金</w:t>
            </w:r>
          </w:p>
        </w:tc>
        <w:tc>
          <w:tcPr>
            <w:tcW w:w="2158" w:type="dxa"/>
            <w:vAlign w:val="top"/>
          </w:tcPr>
          <w:p w14:paraId="69719AF2">
            <w:pPr>
              <w:spacing w:before="7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工资奖金津补贴</w:t>
            </w:r>
          </w:p>
        </w:tc>
        <w:tc>
          <w:tcPr>
            <w:tcW w:w="1367" w:type="dxa"/>
            <w:vAlign w:val="top"/>
          </w:tcPr>
          <w:p w14:paraId="4E26D0F2">
            <w:pPr>
              <w:spacing w:before="78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6.99</w:t>
            </w:r>
          </w:p>
        </w:tc>
        <w:tc>
          <w:tcPr>
            <w:tcW w:w="1307" w:type="dxa"/>
            <w:vAlign w:val="top"/>
          </w:tcPr>
          <w:p w14:paraId="6921DD93">
            <w:pPr>
              <w:spacing w:before="78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6.99</w:t>
            </w:r>
          </w:p>
        </w:tc>
        <w:tc>
          <w:tcPr>
            <w:tcW w:w="1169" w:type="dxa"/>
            <w:vAlign w:val="top"/>
          </w:tcPr>
          <w:p w14:paraId="774FE14E">
            <w:pPr>
              <w:pStyle w:val="6"/>
            </w:pPr>
          </w:p>
        </w:tc>
      </w:tr>
      <w:tr w14:paraId="038D48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967" w:type="dxa"/>
            <w:vAlign w:val="top"/>
          </w:tcPr>
          <w:p w14:paraId="14AA3AC5">
            <w:pPr>
              <w:spacing w:before="78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</w:t>
            </w:r>
          </w:p>
        </w:tc>
        <w:tc>
          <w:tcPr>
            <w:tcW w:w="2158" w:type="dxa"/>
            <w:vAlign w:val="top"/>
          </w:tcPr>
          <w:p w14:paraId="26A389C2">
            <w:pPr>
              <w:spacing w:before="78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367" w:type="dxa"/>
            <w:vAlign w:val="top"/>
          </w:tcPr>
          <w:p w14:paraId="3011BE60">
            <w:pPr>
              <w:spacing w:before="78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10.74</w:t>
            </w:r>
          </w:p>
        </w:tc>
        <w:tc>
          <w:tcPr>
            <w:tcW w:w="1307" w:type="dxa"/>
            <w:vAlign w:val="top"/>
          </w:tcPr>
          <w:p w14:paraId="10534061">
            <w:pPr>
              <w:spacing w:before="78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10.74</w:t>
            </w:r>
          </w:p>
        </w:tc>
        <w:tc>
          <w:tcPr>
            <w:tcW w:w="1169" w:type="dxa"/>
            <w:vAlign w:val="top"/>
          </w:tcPr>
          <w:p w14:paraId="444BC961">
            <w:pPr>
              <w:pStyle w:val="6"/>
            </w:pPr>
          </w:p>
        </w:tc>
      </w:tr>
      <w:tr w14:paraId="499E8B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967" w:type="dxa"/>
            <w:vAlign w:val="top"/>
          </w:tcPr>
          <w:p w14:paraId="1CE34B9F">
            <w:pPr>
              <w:spacing w:before="77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职业年金缴费</w:t>
            </w:r>
          </w:p>
        </w:tc>
        <w:tc>
          <w:tcPr>
            <w:tcW w:w="2158" w:type="dxa"/>
            <w:vAlign w:val="top"/>
          </w:tcPr>
          <w:p w14:paraId="496D8A2F">
            <w:pPr>
              <w:spacing w:before="78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367" w:type="dxa"/>
            <w:vAlign w:val="top"/>
          </w:tcPr>
          <w:p w14:paraId="03B2652F">
            <w:pPr>
              <w:spacing w:before="78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8.00</w:t>
            </w:r>
          </w:p>
        </w:tc>
        <w:tc>
          <w:tcPr>
            <w:tcW w:w="1307" w:type="dxa"/>
            <w:vAlign w:val="top"/>
          </w:tcPr>
          <w:p w14:paraId="29087AF8">
            <w:pPr>
              <w:spacing w:before="78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8.00</w:t>
            </w:r>
          </w:p>
        </w:tc>
        <w:tc>
          <w:tcPr>
            <w:tcW w:w="1169" w:type="dxa"/>
            <w:vAlign w:val="top"/>
          </w:tcPr>
          <w:p w14:paraId="4ED93376">
            <w:pPr>
              <w:pStyle w:val="6"/>
            </w:pPr>
          </w:p>
        </w:tc>
      </w:tr>
      <w:tr w14:paraId="752724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967" w:type="dxa"/>
            <w:vAlign w:val="top"/>
          </w:tcPr>
          <w:p w14:paraId="1C1E0D7C">
            <w:pPr>
              <w:spacing w:before="78" w:line="218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职工基本医疗保险缴费</w:t>
            </w:r>
          </w:p>
        </w:tc>
        <w:tc>
          <w:tcPr>
            <w:tcW w:w="2158" w:type="dxa"/>
            <w:vAlign w:val="top"/>
          </w:tcPr>
          <w:p w14:paraId="79AB57F8">
            <w:pPr>
              <w:spacing w:before="78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367" w:type="dxa"/>
            <w:vAlign w:val="top"/>
          </w:tcPr>
          <w:p w14:paraId="7B83C952">
            <w:pPr>
              <w:spacing w:before="78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4.37</w:t>
            </w:r>
          </w:p>
        </w:tc>
        <w:tc>
          <w:tcPr>
            <w:tcW w:w="1307" w:type="dxa"/>
            <w:vAlign w:val="top"/>
          </w:tcPr>
          <w:p w14:paraId="0ED36ADC">
            <w:pPr>
              <w:spacing w:before="78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4.37</w:t>
            </w:r>
          </w:p>
        </w:tc>
        <w:tc>
          <w:tcPr>
            <w:tcW w:w="1169" w:type="dxa"/>
            <w:vAlign w:val="top"/>
          </w:tcPr>
          <w:p w14:paraId="704B6BC1">
            <w:pPr>
              <w:pStyle w:val="6"/>
            </w:pPr>
          </w:p>
        </w:tc>
      </w:tr>
      <w:tr w14:paraId="7BC967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967" w:type="dxa"/>
            <w:vAlign w:val="top"/>
          </w:tcPr>
          <w:p w14:paraId="0CD51FDE">
            <w:pPr>
              <w:spacing w:before="78" w:line="219" w:lineRule="auto"/>
              <w:ind w:left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公务员医疗补助缴费</w:t>
            </w:r>
          </w:p>
        </w:tc>
        <w:tc>
          <w:tcPr>
            <w:tcW w:w="2158" w:type="dxa"/>
            <w:vAlign w:val="top"/>
          </w:tcPr>
          <w:p w14:paraId="5656DB3B">
            <w:pPr>
              <w:spacing w:before="78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367" w:type="dxa"/>
            <w:vAlign w:val="top"/>
          </w:tcPr>
          <w:p w14:paraId="57334E4D">
            <w:pPr>
              <w:spacing w:before="78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2.01</w:t>
            </w:r>
          </w:p>
        </w:tc>
        <w:tc>
          <w:tcPr>
            <w:tcW w:w="1307" w:type="dxa"/>
            <w:vAlign w:val="top"/>
          </w:tcPr>
          <w:p w14:paraId="7585A089">
            <w:pPr>
              <w:spacing w:before="78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2.01</w:t>
            </w:r>
          </w:p>
        </w:tc>
        <w:tc>
          <w:tcPr>
            <w:tcW w:w="1169" w:type="dxa"/>
            <w:vAlign w:val="top"/>
          </w:tcPr>
          <w:p w14:paraId="6E2DAE5F">
            <w:pPr>
              <w:pStyle w:val="6"/>
            </w:pPr>
          </w:p>
        </w:tc>
      </w:tr>
      <w:tr w14:paraId="399CE7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967" w:type="dxa"/>
            <w:vAlign w:val="top"/>
          </w:tcPr>
          <w:p w14:paraId="554EE1A2">
            <w:pPr>
              <w:spacing w:before="78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其他社会保障缴费</w:t>
            </w:r>
          </w:p>
        </w:tc>
        <w:tc>
          <w:tcPr>
            <w:tcW w:w="2158" w:type="dxa"/>
            <w:vAlign w:val="top"/>
          </w:tcPr>
          <w:p w14:paraId="5C3B0C1A">
            <w:pPr>
              <w:spacing w:before="78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367" w:type="dxa"/>
            <w:vAlign w:val="top"/>
          </w:tcPr>
          <w:p w14:paraId="75F488B8">
            <w:pPr>
              <w:spacing w:before="78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0.21</w:t>
            </w:r>
          </w:p>
        </w:tc>
        <w:tc>
          <w:tcPr>
            <w:tcW w:w="1307" w:type="dxa"/>
            <w:vAlign w:val="top"/>
          </w:tcPr>
          <w:p w14:paraId="09EF98C1">
            <w:pPr>
              <w:spacing w:before="78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0.21</w:t>
            </w:r>
          </w:p>
        </w:tc>
        <w:tc>
          <w:tcPr>
            <w:tcW w:w="1169" w:type="dxa"/>
            <w:vAlign w:val="top"/>
          </w:tcPr>
          <w:p w14:paraId="030C146E">
            <w:pPr>
              <w:pStyle w:val="6"/>
            </w:pPr>
          </w:p>
        </w:tc>
      </w:tr>
      <w:tr w14:paraId="1BD3D5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967" w:type="dxa"/>
            <w:vAlign w:val="top"/>
          </w:tcPr>
          <w:p w14:paraId="3B9D405E">
            <w:pPr>
              <w:spacing w:before="78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2158" w:type="dxa"/>
            <w:vAlign w:val="top"/>
          </w:tcPr>
          <w:p w14:paraId="2D86AF46">
            <w:pPr>
              <w:spacing w:before="78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367" w:type="dxa"/>
            <w:vAlign w:val="top"/>
          </w:tcPr>
          <w:p w14:paraId="3CE47C89">
            <w:pPr>
              <w:spacing w:before="78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10.92</w:t>
            </w:r>
          </w:p>
        </w:tc>
        <w:tc>
          <w:tcPr>
            <w:tcW w:w="1307" w:type="dxa"/>
            <w:vAlign w:val="top"/>
          </w:tcPr>
          <w:p w14:paraId="4D874340">
            <w:pPr>
              <w:spacing w:before="78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10.92</w:t>
            </w:r>
          </w:p>
        </w:tc>
        <w:tc>
          <w:tcPr>
            <w:tcW w:w="1169" w:type="dxa"/>
            <w:vAlign w:val="top"/>
          </w:tcPr>
          <w:p w14:paraId="0C358C0E">
            <w:pPr>
              <w:pStyle w:val="6"/>
            </w:pPr>
          </w:p>
        </w:tc>
      </w:tr>
      <w:tr w14:paraId="16A9DB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967" w:type="dxa"/>
            <w:vAlign w:val="top"/>
          </w:tcPr>
          <w:p w14:paraId="346F6C83">
            <w:pPr>
              <w:spacing w:before="79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其他工资福利支出</w:t>
            </w:r>
          </w:p>
        </w:tc>
        <w:tc>
          <w:tcPr>
            <w:tcW w:w="2158" w:type="dxa"/>
            <w:vAlign w:val="top"/>
          </w:tcPr>
          <w:p w14:paraId="470E5DFA">
            <w:pPr>
              <w:spacing w:before="79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其他工资福利支出</w:t>
            </w:r>
          </w:p>
        </w:tc>
        <w:tc>
          <w:tcPr>
            <w:tcW w:w="1367" w:type="dxa"/>
            <w:vAlign w:val="top"/>
          </w:tcPr>
          <w:p w14:paraId="51130D20">
            <w:pPr>
              <w:spacing w:before="78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4.46</w:t>
            </w:r>
          </w:p>
        </w:tc>
        <w:tc>
          <w:tcPr>
            <w:tcW w:w="1307" w:type="dxa"/>
            <w:vAlign w:val="top"/>
          </w:tcPr>
          <w:p w14:paraId="3AE756D6">
            <w:pPr>
              <w:spacing w:before="78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4.46</w:t>
            </w:r>
          </w:p>
        </w:tc>
        <w:tc>
          <w:tcPr>
            <w:tcW w:w="1169" w:type="dxa"/>
            <w:vAlign w:val="top"/>
          </w:tcPr>
          <w:p w14:paraId="6BBB23DF">
            <w:pPr>
              <w:pStyle w:val="6"/>
            </w:pPr>
          </w:p>
        </w:tc>
      </w:tr>
      <w:tr w14:paraId="425557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967" w:type="dxa"/>
            <w:vAlign w:val="top"/>
          </w:tcPr>
          <w:p w14:paraId="05CFFECB">
            <w:pPr>
              <w:spacing w:before="7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2158" w:type="dxa"/>
            <w:vAlign w:val="top"/>
          </w:tcPr>
          <w:p w14:paraId="062A23E6">
            <w:pPr>
              <w:pStyle w:val="6"/>
            </w:pPr>
          </w:p>
        </w:tc>
        <w:tc>
          <w:tcPr>
            <w:tcW w:w="1367" w:type="dxa"/>
            <w:vAlign w:val="top"/>
          </w:tcPr>
          <w:p w14:paraId="3F118E43">
            <w:pPr>
              <w:spacing w:before="78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12.44</w:t>
            </w:r>
          </w:p>
        </w:tc>
        <w:tc>
          <w:tcPr>
            <w:tcW w:w="1307" w:type="dxa"/>
            <w:vAlign w:val="top"/>
          </w:tcPr>
          <w:p w14:paraId="24329BBC">
            <w:pPr>
              <w:pStyle w:val="6"/>
            </w:pPr>
          </w:p>
        </w:tc>
        <w:tc>
          <w:tcPr>
            <w:tcW w:w="1169" w:type="dxa"/>
            <w:vAlign w:val="top"/>
          </w:tcPr>
          <w:p w14:paraId="35B841C4">
            <w:pPr>
              <w:spacing w:before="78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12.44</w:t>
            </w:r>
          </w:p>
        </w:tc>
      </w:tr>
      <w:tr w14:paraId="69379F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967" w:type="dxa"/>
            <w:vAlign w:val="top"/>
          </w:tcPr>
          <w:p w14:paraId="4A6C580D">
            <w:pPr>
              <w:spacing w:before="78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办公费</w:t>
            </w:r>
          </w:p>
        </w:tc>
        <w:tc>
          <w:tcPr>
            <w:tcW w:w="2158" w:type="dxa"/>
            <w:vAlign w:val="top"/>
          </w:tcPr>
          <w:p w14:paraId="6938E481">
            <w:pPr>
              <w:spacing w:before="78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367" w:type="dxa"/>
            <w:vAlign w:val="top"/>
          </w:tcPr>
          <w:p w14:paraId="0AD984A1">
            <w:pPr>
              <w:spacing w:before="79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2.11</w:t>
            </w:r>
          </w:p>
        </w:tc>
        <w:tc>
          <w:tcPr>
            <w:tcW w:w="1307" w:type="dxa"/>
            <w:vAlign w:val="top"/>
          </w:tcPr>
          <w:p w14:paraId="282228A8">
            <w:pPr>
              <w:pStyle w:val="6"/>
            </w:pPr>
          </w:p>
        </w:tc>
        <w:tc>
          <w:tcPr>
            <w:tcW w:w="1169" w:type="dxa"/>
            <w:vAlign w:val="top"/>
          </w:tcPr>
          <w:p w14:paraId="28A92459">
            <w:pPr>
              <w:spacing w:before="79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2.11</w:t>
            </w:r>
          </w:p>
        </w:tc>
      </w:tr>
      <w:tr w14:paraId="233501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967" w:type="dxa"/>
            <w:vAlign w:val="top"/>
          </w:tcPr>
          <w:p w14:paraId="4495AAA1">
            <w:pPr>
              <w:spacing w:before="7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取暖费</w:t>
            </w:r>
          </w:p>
        </w:tc>
        <w:tc>
          <w:tcPr>
            <w:tcW w:w="2158" w:type="dxa"/>
            <w:vAlign w:val="top"/>
          </w:tcPr>
          <w:p w14:paraId="152BF8FD">
            <w:pPr>
              <w:spacing w:before="78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367" w:type="dxa"/>
            <w:vAlign w:val="top"/>
          </w:tcPr>
          <w:p w14:paraId="3DA12379">
            <w:pPr>
              <w:spacing w:before="79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0.27</w:t>
            </w:r>
          </w:p>
        </w:tc>
        <w:tc>
          <w:tcPr>
            <w:tcW w:w="1307" w:type="dxa"/>
            <w:vAlign w:val="top"/>
          </w:tcPr>
          <w:p w14:paraId="2305D591">
            <w:pPr>
              <w:pStyle w:val="6"/>
            </w:pPr>
          </w:p>
        </w:tc>
        <w:tc>
          <w:tcPr>
            <w:tcW w:w="1169" w:type="dxa"/>
            <w:vAlign w:val="top"/>
          </w:tcPr>
          <w:p w14:paraId="12B0A996">
            <w:pPr>
              <w:spacing w:before="79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0.27</w:t>
            </w:r>
          </w:p>
        </w:tc>
      </w:tr>
      <w:tr w14:paraId="0CB457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967" w:type="dxa"/>
            <w:vAlign w:val="top"/>
          </w:tcPr>
          <w:p w14:paraId="71AB8C4D">
            <w:pPr>
              <w:spacing w:before="79" w:line="218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工会经费</w:t>
            </w:r>
          </w:p>
        </w:tc>
        <w:tc>
          <w:tcPr>
            <w:tcW w:w="2158" w:type="dxa"/>
            <w:vAlign w:val="top"/>
          </w:tcPr>
          <w:p w14:paraId="71B97CCD">
            <w:pPr>
              <w:spacing w:before="78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367" w:type="dxa"/>
            <w:vAlign w:val="top"/>
          </w:tcPr>
          <w:p w14:paraId="16521447">
            <w:pPr>
              <w:spacing w:before="79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1.34</w:t>
            </w:r>
          </w:p>
        </w:tc>
        <w:tc>
          <w:tcPr>
            <w:tcW w:w="1307" w:type="dxa"/>
            <w:vAlign w:val="top"/>
          </w:tcPr>
          <w:p w14:paraId="3344DD0F">
            <w:pPr>
              <w:pStyle w:val="6"/>
            </w:pPr>
          </w:p>
        </w:tc>
        <w:tc>
          <w:tcPr>
            <w:tcW w:w="1169" w:type="dxa"/>
            <w:vAlign w:val="top"/>
          </w:tcPr>
          <w:p w14:paraId="15AD6DEC">
            <w:pPr>
              <w:spacing w:before="79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1.34</w:t>
            </w:r>
          </w:p>
        </w:tc>
      </w:tr>
      <w:tr w14:paraId="32279D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967" w:type="dxa"/>
            <w:vAlign w:val="top"/>
          </w:tcPr>
          <w:p w14:paraId="324C4432">
            <w:pPr>
              <w:spacing w:before="79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福利费</w:t>
            </w:r>
          </w:p>
        </w:tc>
        <w:tc>
          <w:tcPr>
            <w:tcW w:w="2158" w:type="dxa"/>
            <w:vAlign w:val="top"/>
          </w:tcPr>
          <w:p w14:paraId="47897210">
            <w:pPr>
              <w:spacing w:before="78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367" w:type="dxa"/>
            <w:vAlign w:val="top"/>
          </w:tcPr>
          <w:p w14:paraId="15DE553A">
            <w:pPr>
              <w:spacing w:before="79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2.35</w:t>
            </w:r>
          </w:p>
        </w:tc>
        <w:tc>
          <w:tcPr>
            <w:tcW w:w="1307" w:type="dxa"/>
            <w:vAlign w:val="top"/>
          </w:tcPr>
          <w:p w14:paraId="5A431D43">
            <w:pPr>
              <w:pStyle w:val="6"/>
            </w:pPr>
          </w:p>
        </w:tc>
        <w:tc>
          <w:tcPr>
            <w:tcW w:w="1169" w:type="dxa"/>
            <w:vAlign w:val="top"/>
          </w:tcPr>
          <w:p w14:paraId="205873A9">
            <w:pPr>
              <w:spacing w:before="79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2.35</w:t>
            </w:r>
          </w:p>
        </w:tc>
      </w:tr>
      <w:tr w14:paraId="7DCE76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967" w:type="dxa"/>
            <w:vAlign w:val="top"/>
          </w:tcPr>
          <w:p w14:paraId="6B36016B">
            <w:pPr>
              <w:spacing w:before="79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其他交通费用</w:t>
            </w:r>
          </w:p>
        </w:tc>
        <w:tc>
          <w:tcPr>
            <w:tcW w:w="2158" w:type="dxa"/>
            <w:vAlign w:val="top"/>
          </w:tcPr>
          <w:p w14:paraId="7E750D6A">
            <w:pPr>
              <w:spacing w:before="78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367" w:type="dxa"/>
            <w:vAlign w:val="top"/>
          </w:tcPr>
          <w:p w14:paraId="78DD9AD5">
            <w:pPr>
              <w:spacing w:before="79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6.36</w:t>
            </w:r>
          </w:p>
        </w:tc>
        <w:tc>
          <w:tcPr>
            <w:tcW w:w="1307" w:type="dxa"/>
            <w:vAlign w:val="top"/>
          </w:tcPr>
          <w:p w14:paraId="256F6D4F">
            <w:pPr>
              <w:pStyle w:val="6"/>
            </w:pPr>
          </w:p>
        </w:tc>
        <w:tc>
          <w:tcPr>
            <w:tcW w:w="1169" w:type="dxa"/>
            <w:vAlign w:val="top"/>
          </w:tcPr>
          <w:p w14:paraId="023F0F9E">
            <w:pPr>
              <w:spacing w:before="79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6.36</w:t>
            </w:r>
          </w:p>
        </w:tc>
      </w:tr>
      <w:tr w14:paraId="4D2AA6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967" w:type="dxa"/>
            <w:vAlign w:val="top"/>
          </w:tcPr>
          <w:p w14:paraId="7451F4F8">
            <w:pPr>
              <w:spacing w:before="79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对个人和家庭的补助</w:t>
            </w:r>
          </w:p>
        </w:tc>
        <w:tc>
          <w:tcPr>
            <w:tcW w:w="2158" w:type="dxa"/>
            <w:vAlign w:val="top"/>
          </w:tcPr>
          <w:p w14:paraId="442DFA51">
            <w:pPr>
              <w:pStyle w:val="6"/>
            </w:pPr>
          </w:p>
        </w:tc>
        <w:tc>
          <w:tcPr>
            <w:tcW w:w="1367" w:type="dxa"/>
            <w:vAlign w:val="top"/>
          </w:tcPr>
          <w:p w14:paraId="77D3195A">
            <w:pPr>
              <w:spacing w:before="79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3.11</w:t>
            </w:r>
          </w:p>
        </w:tc>
        <w:tc>
          <w:tcPr>
            <w:tcW w:w="1307" w:type="dxa"/>
            <w:vAlign w:val="top"/>
          </w:tcPr>
          <w:p w14:paraId="72F845BB">
            <w:pPr>
              <w:spacing w:before="79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3.11</w:t>
            </w:r>
          </w:p>
        </w:tc>
        <w:tc>
          <w:tcPr>
            <w:tcW w:w="1169" w:type="dxa"/>
            <w:vAlign w:val="top"/>
          </w:tcPr>
          <w:p w14:paraId="71F70E16">
            <w:pPr>
              <w:pStyle w:val="6"/>
            </w:pPr>
          </w:p>
        </w:tc>
      </w:tr>
      <w:tr w14:paraId="1852EC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967" w:type="dxa"/>
            <w:vAlign w:val="top"/>
          </w:tcPr>
          <w:p w14:paraId="39C6747C">
            <w:pPr>
              <w:spacing w:before="7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退休费</w:t>
            </w:r>
          </w:p>
        </w:tc>
        <w:tc>
          <w:tcPr>
            <w:tcW w:w="2158" w:type="dxa"/>
            <w:vAlign w:val="top"/>
          </w:tcPr>
          <w:p w14:paraId="63844A15">
            <w:pPr>
              <w:spacing w:before="7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离退休费</w:t>
            </w:r>
          </w:p>
        </w:tc>
        <w:tc>
          <w:tcPr>
            <w:tcW w:w="1367" w:type="dxa"/>
            <w:vAlign w:val="top"/>
          </w:tcPr>
          <w:p w14:paraId="217FACBB">
            <w:pPr>
              <w:spacing w:before="79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2.17</w:t>
            </w:r>
          </w:p>
        </w:tc>
        <w:tc>
          <w:tcPr>
            <w:tcW w:w="1307" w:type="dxa"/>
            <w:vAlign w:val="top"/>
          </w:tcPr>
          <w:p w14:paraId="46B28DC7">
            <w:pPr>
              <w:spacing w:before="79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2.17</w:t>
            </w:r>
          </w:p>
        </w:tc>
        <w:tc>
          <w:tcPr>
            <w:tcW w:w="1169" w:type="dxa"/>
            <w:vAlign w:val="top"/>
          </w:tcPr>
          <w:p w14:paraId="10851C02">
            <w:pPr>
              <w:pStyle w:val="6"/>
            </w:pPr>
          </w:p>
        </w:tc>
      </w:tr>
      <w:tr w14:paraId="3EB360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2967" w:type="dxa"/>
            <w:vAlign w:val="top"/>
          </w:tcPr>
          <w:p w14:paraId="530E84D0">
            <w:pPr>
              <w:spacing w:before="79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其他对个人和家庭的补助</w:t>
            </w:r>
          </w:p>
        </w:tc>
        <w:tc>
          <w:tcPr>
            <w:tcW w:w="2158" w:type="dxa"/>
            <w:vAlign w:val="top"/>
          </w:tcPr>
          <w:p w14:paraId="044D407E">
            <w:pPr>
              <w:spacing w:before="79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其他对个人和家庭的补助</w:t>
            </w:r>
          </w:p>
        </w:tc>
        <w:tc>
          <w:tcPr>
            <w:tcW w:w="1367" w:type="dxa"/>
            <w:vAlign w:val="top"/>
          </w:tcPr>
          <w:p w14:paraId="2213BD2B">
            <w:pPr>
              <w:spacing w:before="79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0.94</w:t>
            </w:r>
          </w:p>
        </w:tc>
        <w:tc>
          <w:tcPr>
            <w:tcW w:w="1307" w:type="dxa"/>
            <w:vAlign w:val="top"/>
          </w:tcPr>
          <w:p w14:paraId="304E42A6">
            <w:pPr>
              <w:spacing w:before="79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0.94</w:t>
            </w:r>
          </w:p>
        </w:tc>
        <w:tc>
          <w:tcPr>
            <w:tcW w:w="1169" w:type="dxa"/>
            <w:vAlign w:val="top"/>
          </w:tcPr>
          <w:p w14:paraId="4DE14B6F">
            <w:pPr>
              <w:pStyle w:val="6"/>
            </w:pPr>
          </w:p>
        </w:tc>
      </w:tr>
    </w:tbl>
    <w:p w14:paraId="7E3DE061">
      <w:pPr>
        <w:rPr>
          <w:rFonts w:ascii="Arial"/>
          <w:sz w:val="21"/>
        </w:rPr>
      </w:pPr>
    </w:p>
    <w:p w14:paraId="5F11E411">
      <w:pPr>
        <w:rPr>
          <w:rFonts w:ascii="Arial" w:hAnsi="Arial" w:eastAsia="Arial" w:cs="Arial"/>
          <w:sz w:val="21"/>
          <w:szCs w:val="21"/>
        </w:rPr>
        <w:sectPr>
          <w:headerReference r:id="rId23" w:type="default"/>
          <w:footerReference r:id="rId24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1AFEC4E4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08"/>
        <w:gridCol w:w="4748"/>
        <w:gridCol w:w="1960"/>
      </w:tblGrid>
      <w:tr w14:paraId="20C28E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30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FF8D52C">
            <w:pPr>
              <w:pStyle w:val="6"/>
            </w:pPr>
          </w:p>
        </w:tc>
        <w:tc>
          <w:tcPr>
            <w:tcW w:w="474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5245700">
            <w:pPr>
              <w:pStyle w:val="6"/>
            </w:pPr>
          </w:p>
        </w:tc>
        <w:tc>
          <w:tcPr>
            <w:tcW w:w="196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D4A121A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预算公开表7</w:t>
            </w:r>
          </w:p>
        </w:tc>
      </w:tr>
      <w:tr w14:paraId="457F21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3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F246F27">
            <w:pPr>
              <w:spacing w:before="91" w:line="219" w:lineRule="auto"/>
              <w:ind w:left="19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9" w:name="bookmark12"/>
            <w:bookmarkEnd w:id="19"/>
            <w:bookmarkStart w:id="20" w:name="bookmark43"/>
            <w:bookmarkEnd w:id="20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2024年政府性基金预算收入表（不含上年结转）</w:t>
            </w:r>
          </w:p>
        </w:tc>
      </w:tr>
      <w:tr w14:paraId="454768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56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804EC0B">
            <w:pPr>
              <w:spacing w:before="129" w:line="226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部门名称：兴县工商业联合会</w:t>
            </w:r>
          </w:p>
        </w:tc>
        <w:tc>
          <w:tcPr>
            <w:tcW w:w="196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9F8C20C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13B469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56" w:type="dxa"/>
            <w:gridSpan w:val="2"/>
            <w:vAlign w:val="top"/>
          </w:tcPr>
          <w:p w14:paraId="1DFA1065">
            <w:pPr>
              <w:spacing w:before="109" w:line="220" w:lineRule="auto"/>
              <w:ind w:left="334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960" w:type="dxa"/>
            <w:vMerge w:val="restart"/>
            <w:tcBorders>
              <w:bottom w:val="nil"/>
            </w:tcBorders>
            <w:vAlign w:val="top"/>
          </w:tcPr>
          <w:p w14:paraId="010EAB37">
            <w:pPr>
              <w:pStyle w:val="6"/>
              <w:spacing w:line="265" w:lineRule="auto"/>
            </w:pPr>
          </w:p>
          <w:p w14:paraId="33F0CB62">
            <w:pPr>
              <w:spacing w:before="58" w:line="219" w:lineRule="auto"/>
              <w:ind w:left="1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政府性基金收入预算</w:t>
            </w:r>
          </w:p>
        </w:tc>
      </w:tr>
      <w:tr w14:paraId="38946D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08" w:type="dxa"/>
            <w:vAlign w:val="top"/>
          </w:tcPr>
          <w:p w14:paraId="28234974">
            <w:pPr>
              <w:spacing w:before="110" w:line="219" w:lineRule="auto"/>
              <w:ind w:left="6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收入科目编码</w:t>
            </w:r>
          </w:p>
        </w:tc>
        <w:tc>
          <w:tcPr>
            <w:tcW w:w="4748" w:type="dxa"/>
            <w:vAlign w:val="top"/>
          </w:tcPr>
          <w:p w14:paraId="2713DBD0">
            <w:pPr>
              <w:spacing w:before="110" w:line="219" w:lineRule="auto"/>
              <w:ind w:left="20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960" w:type="dxa"/>
            <w:vMerge w:val="continue"/>
            <w:tcBorders>
              <w:top w:val="nil"/>
            </w:tcBorders>
            <w:vAlign w:val="top"/>
          </w:tcPr>
          <w:p w14:paraId="1B3D6B9F">
            <w:pPr>
              <w:pStyle w:val="6"/>
            </w:pPr>
          </w:p>
        </w:tc>
      </w:tr>
      <w:tr w14:paraId="57A378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56" w:type="dxa"/>
            <w:gridSpan w:val="2"/>
            <w:vAlign w:val="top"/>
          </w:tcPr>
          <w:p w14:paraId="53DE90AB">
            <w:pPr>
              <w:spacing w:before="111" w:line="221" w:lineRule="auto"/>
              <w:ind w:left="33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960" w:type="dxa"/>
            <w:vAlign w:val="top"/>
          </w:tcPr>
          <w:p w14:paraId="7011795F">
            <w:pPr>
              <w:pStyle w:val="6"/>
            </w:pPr>
          </w:p>
        </w:tc>
      </w:tr>
      <w:tr w14:paraId="180CFD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08" w:type="dxa"/>
            <w:vAlign w:val="top"/>
          </w:tcPr>
          <w:p w14:paraId="6B023A6D">
            <w:pPr>
              <w:pStyle w:val="6"/>
            </w:pPr>
          </w:p>
        </w:tc>
        <w:tc>
          <w:tcPr>
            <w:tcW w:w="4748" w:type="dxa"/>
            <w:vAlign w:val="top"/>
          </w:tcPr>
          <w:p w14:paraId="6304F485">
            <w:pPr>
              <w:pStyle w:val="6"/>
            </w:pPr>
          </w:p>
        </w:tc>
        <w:tc>
          <w:tcPr>
            <w:tcW w:w="1960" w:type="dxa"/>
            <w:vAlign w:val="top"/>
          </w:tcPr>
          <w:p w14:paraId="4C83BE34">
            <w:pPr>
              <w:pStyle w:val="6"/>
            </w:pPr>
          </w:p>
        </w:tc>
      </w:tr>
      <w:tr w14:paraId="09CD4E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3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EB48361">
            <w:pPr>
              <w:spacing w:before="11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753E7FDF">
      <w:pPr>
        <w:rPr>
          <w:rFonts w:ascii="Arial"/>
          <w:sz w:val="21"/>
        </w:rPr>
      </w:pPr>
    </w:p>
    <w:p w14:paraId="78BED39F">
      <w:pPr>
        <w:rPr>
          <w:rFonts w:ascii="Arial" w:hAnsi="Arial" w:eastAsia="Arial" w:cs="Arial"/>
          <w:sz w:val="21"/>
          <w:szCs w:val="21"/>
        </w:rPr>
        <w:sectPr>
          <w:headerReference r:id="rId25" w:type="default"/>
          <w:footerReference r:id="rId26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4D1C9A0A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68"/>
        <w:gridCol w:w="3489"/>
        <w:gridCol w:w="1127"/>
        <w:gridCol w:w="1139"/>
        <w:gridCol w:w="1193"/>
      </w:tblGrid>
      <w:tr w14:paraId="64CDE6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06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64D4FE7">
            <w:pPr>
              <w:pStyle w:val="6"/>
            </w:pPr>
          </w:p>
        </w:tc>
        <w:tc>
          <w:tcPr>
            <w:tcW w:w="348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FA6B018">
            <w:pPr>
              <w:pStyle w:val="6"/>
            </w:pP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21AD0B3"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B5CEC62">
            <w:pPr>
              <w:pStyle w:val="6"/>
            </w:pPr>
          </w:p>
        </w:tc>
        <w:tc>
          <w:tcPr>
            <w:tcW w:w="119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9AFC78B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预算公开表8</w:t>
            </w:r>
          </w:p>
        </w:tc>
      </w:tr>
      <w:tr w14:paraId="7DFC3C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A62AB27">
            <w:pPr>
              <w:spacing w:before="91" w:line="219" w:lineRule="auto"/>
              <w:ind w:left="19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1" w:name="bookmark44"/>
            <w:bookmarkEnd w:id="21"/>
            <w:bookmarkStart w:id="22" w:name="bookmark13"/>
            <w:bookmarkEnd w:id="22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2024年政府性基金预算支出表（不含上年结转）</w:t>
            </w:r>
          </w:p>
        </w:tc>
      </w:tr>
      <w:tr w14:paraId="3E39BA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557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044CE58">
            <w:pPr>
              <w:spacing w:before="129" w:line="226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部门名称：兴县工商业联合会</w:t>
            </w: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1628BA5"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74D3B27">
            <w:pPr>
              <w:pStyle w:val="6"/>
            </w:pPr>
          </w:p>
        </w:tc>
        <w:tc>
          <w:tcPr>
            <w:tcW w:w="119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EAFB951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4ED15A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68" w:type="dxa"/>
            <w:vAlign w:val="top"/>
          </w:tcPr>
          <w:p w14:paraId="2BCE90D1">
            <w:pPr>
              <w:spacing w:before="110" w:line="219" w:lineRule="auto"/>
              <w:ind w:left="6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489" w:type="dxa"/>
            <w:vAlign w:val="top"/>
          </w:tcPr>
          <w:p w14:paraId="5AC4C66A">
            <w:pPr>
              <w:spacing w:before="110" w:line="219" w:lineRule="auto"/>
              <w:ind w:left="13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127" w:type="dxa"/>
            <w:vAlign w:val="top"/>
          </w:tcPr>
          <w:p w14:paraId="0930EBC0">
            <w:pPr>
              <w:spacing w:before="110" w:line="221" w:lineRule="auto"/>
              <w:ind w:left="3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139" w:type="dxa"/>
            <w:vAlign w:val="top"/>
          </w:tcPr>
          <w:p w14:paraId="35FFCA47">
            <w:pPr>
              <w:spacing w:before="110" w:line="219" w:lineRule="auto"/>
              <w:ind w:left="2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193" w:type="dxa"/>
            <w:vAlign w:val="top"/>
          </w:tcPr>
          <w:p w14:paraId="2EB9E836">
            <w:pPr>
              <w:spacing w:before="110" w:line="220" w:lineRule="auto"/>
              <w:ind w:left="2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692F20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557" w:type="dxa"/>
            <w:gridSpan w:val="2"/>
            <w:vAlign w:val="top"/>
          </w:tcPr>
          <w:p w14:paraId="24C062F9">
            <w:pPr>
              <w:spacing w:before="111" w:line="221" w:lineRule="auto"/>
              <w:ind w:left="25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127" w:type="dxa"/>
            <w:vAlign w:val="top"/>
          </w:tcPr>
          <w:p w14:paraId="00B57678">
            <w:pPr>
              <w:pStyle w:val="6"/>
            </w:pPr>
          </w:p>
        </w:tc>
        <w:tc>
          <w:tcPr>
            <w:tcW w:w="1139" w:type="dxa"/>
            <w:vAlign w:val="top"/>
          </w:tcPr>
          <w:p w14:paraId="10984A6E">
            <w:pPr>
              <w:pStyle w:val="6"/>
            </w:pPr>
          </w:p>
        </w:tc>
        <w:tc>
          <w:tcPr>
            <w:tcW w:w="1193" w:type="dxa"/>
            <w:vAlign w:val="top"/>
          </w:tcPr>
          <w:p w14:paraId="25EEC9D0">
            <w:pPr>
              <w:pStyle w:val="6"/>
            </w:pPr>
          </w:p>
        </w:tc>
      </w:tr>
      <w:tr w14:paraId="2FF829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68" w:type="dxa"/>
            <w:vAlign w:val="top"/>
          </w:tcPr>
          <w:p w14:paraId="43FEEB40">
            <w:pPr>
              <w:pStyle w:val="6"/>
            </w:pPr>
          </w:p>
        </w:tc>
        <w:tc>
          <w:tcPr>
            <w:tcW w:w="3489" w:type="dxa"/>
            <w:vAlign w:val="top"/>
          </w:tcPr>
          <w:p w14:paraId="263F3282">
            <w:pPr>
              <w:pStyle w:val="6"/>
            </w:pPr>
          </w:p>
        </w:tc>
        <w:tc>
          <w:tcPr>
            <w:tcW w:w="1127" w:type="dxa"/>
            <w:vAlign w:val="top"/>
          </w:tcPr>
          <w:p w14:paraId="4AED69BB">
            <w:pPr>
              <w:pStyle w:val="6"/>
            </w:pPr>
          </w:p>
        </w:tc>
        <w:tc>
          <w:tcPr>
            <w:tcW w:w="1139" w:type="dxa"/>
            <w:vAlign w:val="top"/>
          </w:tcPr>
          <w:p w14:paraId="27CA7677">
            <w:pPr>
              <w:pStyle w:val="6"/>
            </w:pPr>
          </w:p>
        </w:tc>
        <w:tc>
          <w:tcPr>
            <w:tcW w:w="1193" w:type="dxa"/>
            <w:vAlign w:val="top"/>
          </w:tcPr>
          <w:p w14:paraId="3F10CE15">
            <w:pPr>
              <w:pStyle w:val="6"/>
            </w:pPr>
          </w:p>
        </w:tc>
      </w:tr>
      <w:tr w14:paraId="074B78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5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19BDA14">
            <w:pPr>
              <w:spacing w:before="11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17F51D9D">
      <w:pPr>
        <w:rPr>
          <w:rFonts w:ascii="Arial"/>
          <w:sz w:val="21"/>
        </w:rPr>
      </w:pPr>
    </w:p>
    <w:p w14:paraId="701C15C2">
      <w:pPr>
        <w:rPr>
          <w:rFonts w:ascii="Arial" w:hAnsi="Arial" w:eastAsia="Arial" w:cs="Arial"/>
          <w:sz w:val="21"/>
          <w:szCs w:val="21"/>
        </w:rPr>
        <w:sectPr>
          <w:footerReference r:id="rId27" w:type="default"/>
          <w:pgSz w:w="11900" w:h="16840"/>
          <w:pgMar w:top="642" w:right="0" w:bottom="340" w:left="0" w:header="326" w:footer="91" w:gutter="0"/>
          <w:cols w:space="720" w:num="1"/>
        </w:sectPr>
      </w:pPr>
    </w:p>
    <w:p w14:paraId="61E77388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 w14:paraId="1B9E3B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09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DB11E3A">
            <w:pPr>
              <w:pStyle w:val="6"/>
            </w:pPr>
          </w:p>
        </w:tc>
        <w:tc>
          <w:tcPr>
            <w:tcW w:w="17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C82E5CA">
            <w:pPr>
              <w:pStyle w:val="6"/>
            </w:pPr>
          </w:p>
        </w:tc>
        <w:tc>
          <w:tcPr>
            <w:tcW w:w="9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BA32B9D">
            <w:pPr>
              <w:pStyle w:val="6"/>
            </w:pPr>
          </w:p>
        </w:tc>
        <w:tc>
          <w:tcPr>
            <w:tcW w:w="9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D1778CD">
            <w:pPr>
              <w:pStyle w:val="6"/>
            </w:pPr>
          </w:p>
        </w:tc>
        <w:tc>
          <w:tcPr>
            <w:tcW w:w="14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6741C43">
            <w:pPr>
              <w:pStyle w:val="6"/>
            </w:pPr>
          </w:p>
        </w:tc>
        <w:tc>
          <w:tcPr>
            <w:tcW w:w="97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BCFEAE5">
            <w:pPr>
              <w:pStyle w:val="6"/>
            </w:pPr>
          </w:p>
        </w:tc>
        <w:tc>
          <w:tcPr>
            <w:tcW w:w="92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3318D5B">
            <w:pPr>
              <w:pStyle w:val="6"/>
            </w:pPr>
          </w:p>
        </w:tc>
        <w:tc>
          <w:tcPr>
            <w:tcW w:w="101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274E642">
            <w:pPr>
              <w:spacing w:before="252" w:line="203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部门公开表9</w:t>
            </w:r>
          </w:p>
        </w:tc>
      </w:tr>
      <w:tr w14:paraId="14E23E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8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E8466AC">
            <w:pPr>
              <w:spacing w:before="90" w:line="219" w:lineRule="auto"/>
              <w:ind w:left="16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3" w:name="bookmark14"/>
            <w:bookmarkEnd w:id="23"/>
            <w:bookmarkStart w:id="24" w:name="bookmark45"/>
            <w:bookmarkEnd w:id="24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2024年国有资本经营预算收支预算表（不含上年结转）</w:t>
            </w:r>
          </w:p>
        </w:tc>
      </w:tr>
      <w:tr w14:paraId="55A61A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003" w:type="dxa"/>
            <w:gridSpan w:val="7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EA82FF1">
            <w:pPr>
              <w:spacing w:before="128" w:line="226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部门名称：兴县工商业联合会</w:t>
            </w:r>
          </w:p>
        </w:tc>
        <w:tc>
          <w:tcPr>
            <w:tcW w:w="101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49526A3">
            <w:pPr>
              <w:spacing w:before="128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0F718C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759" w:type="dxa"/>
            <w:gridSpan w:val="3"/>
            <w:vAlign w:val="top"/>
          </w:tcPr>
          <w:p w14:paraId="757E4269">
            <w:pPr>
              <w:spacing w:before="108" w:line="219" w:lineRule="auto"/>
              <w:ind w:left="9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国有资本经营预算收入</w:t>
            </w:r>
          </w:p>
        </w:tc>
        <w:tc>
          <w:tcPr>
            <w:tcW w:w="5257" w:type="dxa"/>
            <w:gridSpan w:val="5"/>
            <w:vAlign w:val="top"/>
          </w:tcPr>
          <w:p w14:paraId="7551256C">
            <w:pPr>
              <w:spacing w:before="108" w:line="219" w:lineRule="auto"/>
              <w:ind w:left="17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国有资本经营预算支出</w:t>
            </w:r>
          </w:p>
        </w:tc>
      </w:tr>
      <w:tr w14:paraId="036C33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24" w:type="dxa"/>
            <w:gridSpan w:val="2"/>
            <w:vAlign w:val="top"/>
          </w:tcPr>
          <w:p w14:paraId="060EFA08">
            <w:pPr>
              <w:spacing w:before="110" w:line="220" w:lineRule="auto"/>
              <w:ind w:left="12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935" w:type="dxa"/>
            <w:vMerge w:val="restart"/>
            <w:tcBorders>
              <w:bottom w:val="nil"/>
            </w:tcBorders>
            <w:vAlign w:val="top"/>
          </w:tcPr>
          <w:p w14:paraId="39208E3B">
            <w:pPr>
              <w:spacing w:before="218" w:line="209" w:lineRule="auto"/>
              <w:ind w:left="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国有资本经</w:t>
            </w:r>
          </w:p>
          <w:p w14:paraId="52015B25">
            <w:pPr>
              <w:spacing w:line="219" w:lineRule="auto"/>
              <w:ind w:left="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营收入预算</w:t>
            </w:r>
          </w:p>
        </w:tc>
        <w:tc>
          <w:tcPr>
            <w:tcW w:w="935" w:type="dxa"/>
            <w:vMerge w:val="restart"/>
            <w:tcBorders>
              <w:bottom w:val="nil"/>
            </w:tcBorders>
            <w:vAlign w:val="top"/>
          </w:tcPr>
          <w:p w14:paraId="7E93B412">
            <w:pPr>
              <w:pStyle w:val="6"/>
              <w:spacing w:line="265" w:lineRule="auto"/>
            </w:pPr>
          </w:p>
          <w:p w14:paraId="291283D9">
            <w:pPr>
              <w:spacing w:before="58" w:line="219" w:lineRule="auto"/>
              <w:ind w:left="10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1415" w:type="dxa"/>
            <w:vMerge w:val="restart"/>
            <w:tcBorders>
              <w:bottom w:val="nil"/>
            </w:tcBorders>
            <w:vAlign w:val="top"/>
          </w:tcPr>
          <w:p w14:paraId="03E81EA2">
            <w:pPr>
              <w:pStyle w:val="6"/>
              <w:spacing w:line="265" w:lineRule="auto"/>
            </w:pPr>
          </w:p>
          <w:p w14:paraId="7780088B">
            <w:pPr>
              <w:spacing w:before="58" w:line="219" w:lineRule="auto"/>
              <w:ind w:left="34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971" w:type="dxa"/>
            <w:vMerge w:val="restart"/>
            <w:tcBorders>
              <w:bottom w:val="nil"/>
            </w:tcBorders>
            <w:vAlign w:val="top"/>
          </w:tcPr>
          <w:p w14:paraId="3056F249">
            <w:pPr>
              <w:pStyle w:val="6"/>
              <w:spacing w:line="265" w:lineRule="auto"/>
            </w:pPr>
          </w:p>
          <w:p w14:paraId="7BF68F94">
            <w:pPr>
              <w:spacing w:before="59" w:line="221" w:lineRule="auto"/>
              <w:ind w:left="30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923" w:type="dxa"/>
            <w:vMerge w:val="restart"/>
            <w:tcBorders>
              <w:bottom w:val="nil"/>
            </w:tcBorders>
            <w:vAlign w:val="top"/>
          </w:tcPr>
          <w:p w14:paraId="17BD3B17">
            <w:pPr>
              <w:pStyle w:val="6"/>
              <w:spacing w:line="265" w:lineRule="auto"/>
            </w:pPr>
          </w:p>
          <w:p w14:paraId="64234E76">
            <w:pPr>
              <w:spacing w:before="58" w:line="219" w:lineRule="auto"/>
              <w:ind w:left="1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013" w:type="dxa"/>
            <w:vMerge w:val="restart"/>
            <w:tcBorders>
              <w:bottom w:val="nil"/>
            </w:tcBorders>
            <w:vAlign w:val="top"/>
          </w:tcPr>
          <w:p w14:paraId="445D04DA">
            <w:pPr>
              <w:pStyle w:val="6"/>
              <w:spacing w:line="265" w:lineRule="auto"/>
            </w:pPr>
          </w:p>
          <w:p w14:paraId="7EDBAF25">
            <w:pPr>
              <w:spacing w:before="59" w:line="220" w:lineRule="auto"/>
              <w:ind w:left="1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493A37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97" w:type="dxa"/>
            <w:vAlign w:val="top"/>
          </w:tcPr>
          <w:p w14:paraId="38E272F3">
            <w:pPr>
              <w:spacing w:before="110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收入科目编码</w:t>
            </w:r>
          </w:p>
        </w:tc>
        <w:tc>
          <w:tcPr>
            <w:tcW w:w="1727" w:type="dxa"/>
            <w:vAlign w:val="top"/>
          </w:tcPr>
          <w:p w14:paraId="74090EDC">
            <w:pPr>
              <w:spacing w:before="110" w:line="219" w:lineRule="auto"/>
              <w:ind w:left="4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935" w:type="dxa"/>
            <w:vMerge w:val="continue"/>
            <w:tcBorders>
              <w:top w:val="nil"/>
            </w:tcBorders>
            <w:vAlign w:val="top"/>
          </w:tcPr>
          <w:p w14:paraId="5D4FC5EE">
            <w:pPr>
              <w:pStyle w:val="6"/>
            </w:pPr>
          </w:p>
        </w:tc>
        <w:tc>
          <w:tcPr>
            <w:tcW w:w="935" w:type="dxa"/>
            <w:vMerge w:val="continue"/>
            <w:tcBorders>
              <w:top w:val="nil"/>
            </w:tcBorders>
            <w:vAlign w:val="top"/>
          </w:tcPr>
          <w:p w14:paraId="4D879AB9">
            <w:pPr>
              <w:pStyle w:val="6"/>
            </w:pPr>
          </w:p>
        </w:tc>
        <w:tc>
          <w:tcPr>
            <w:tcW w:w="1415" w:type="dxa"/>
            <w:vMerge w:val="continue"/>
            <w:tcBorders>
              <w:top w:val="nil"/>
            </w:tcBorders>
            <w:vAlign w:val="top"/>
          </w:tcPr>
          <w:p w14:paraId="7815CED5">
            <w:pPr>
              <w:pStyle w:val="6"/>
            </w:pPr>
          </w:p>
        </w:tc>
        <w:tc>
          <w:tcPr>
            <w:tcW w:w="971" w:type="dxa"/>
            <w:vMerge w:val="continue"/>
            <w:tcBorders>
              <w:top w:val="nil"/>
            </w:tcBorders>
            <w:vAlign w:val="top"/>
          </w:tcPr>
          <w:p w14:paraId="3C650DCD">
            <w:pPr>
              <w:pStyle w:val="6"/>
            </w:pPr>
          </w:p>
        </w:tc>
        <w:tc>
          <w:tcPr>
            <w:tcW w:w="923" w:type="dxa"/>
            <w:vMerge w:val="continue"/>
            <w:tcBorders>
              <w:top w:val="nil"/>
            </w:tcBorders>
            <w:vAlign w:val="top"/>
          </w:tcPr>
          <w:p w14:paraId="0003CCA5">
            <w:pPr>
              <w:pStyle w:val="6"/>
            </w:pPr>
          </w:p>
        </w:tc>
        <w:tc>
          <w:tcPr>
            <w:tcW w:w="1013" w:type="dxa"/>
            <w:vMerge w:val="continue"/>
            <w:tcBorders>
              <w:top w:val="nil"/>
            </w:tcBorders>
            <w:vAlign w:val="top"/>
          </w:tcPr>
          <w:p w14:paraId="44AAA585">
            <w:pPr>
              <w:pStyle w:val="6"/>
            </w:pPr>
          </w:p>
        </w:tc>
      </w:tr>
      <w:tr w14:paraId="6E58B9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24" w:type="dxa"/>
            <w:gridSpan w:val="2"/>
            <w:vAlign w:val="top"/>
          </w:tcPr>
          <w:p w14:paraId="09149EDF">
            <w:pPr>
              <w:spacing w:before="111" w:line="221" w:lineRule="auto"/>
              <w:ind w:left="12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935" w:type="dxa"/>
            <w:vAlign w:val="top"/>
          </w:tcPr>
          <w:p w14:paraId="3F055B51">
            <w:pPr>
              <w:pStyle w:val="6"/>
            </w:pPr>
          </w:p>
        </w:tc>
        <w:tc>
          <w:tcPr>
            <w:tcW w:w="935" w:type="dxa"/>
            <w:vAlign w:val="top"/>
          </w:tcPr>
          <w:p w14:paraId="39B294D9">
            <w:pPr>
              <w:pStyle w:val="6"/>
            </w:pPr>
          </w:p>
        </w:tc>
        <w:tc>
          <w:tcPr>
            <w:tcW w:w="1415" w:type="dxa"/>
            <w:vAlign w:val="top"/>
          </w:tcPr>
          <w:p w14:paraId="30C2C6B2">
            <w:pPr>
              <w:pStyle w:val="6"/>
            </w:pPr>
          </w:p>
        </w:tc>
        <w:tc>
          <w:tcPr>
            <w:tcW w:w="971" w:type="dxa"/>
            <w:vAlign w:val="top"/>
          </w:tcPr>
          <w:p w14:paraId="19E3CBF4">
            <w:pPr>
              <w:pStyle w:val="6"/>
            </w:pPr>
          </w:p>
        </w:tc>
        <w:tc>
          <w:tcPr>
            <w:tcW w:w="923" w:type="dxa"/>
            <w:vAlign w:val="top"/>
          </w:tcPr>
          <w:p w14:paraId="4BB10F7C">
            <w:pPr>
              <w:pStyle w:val="6"/>
            </w:pPr>
          </w:p>
        </w:tc>
        <w:tc>
          <w:tcPr>
            <w:tcW w:w="1013" w:type="dxa"/>
            <w:vAlign w:val="top"/>
          </w:tcPr>
          <w:p w14:paraId="01ECDA20">
            <w:pPr>
              <w:pStyle w:val="6"/>
            </w:pPr>
          </w:p>
        </w:tc>
      </w:tr>
      <w:tr w14:paraId="4C2F97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97" w:type="dxa"/>
            <w:vAlign w:val="top"/>
          </w:tcPr>
          <w:p w14:paraId="5A744137">
            <w:pPr>
              <w:pStyle w:val="6"/>
            </w:pPr>
          </w:p>
        </w:tc>
        <w:tc>
          <w:tcPr>
            <w:tcW w:w="1727" w:type="dxa"/>
            <w:vAlign w:val="top"/>
          </w:tcPr>
          <w:p w14:paraId="69EAB5CF">
            <w:pPr>
              <w:pStyle w:val="6"/>
            </w:pPr>
          </w:p>
        </w:tc>
        <w:tc>
          <w:tcPr>
            <w:tcW w:w="935" w:type="dxa"/>
            <w:vAlign w:val="top"/>
          </w:tcPr>
          <w:p w14:paraId="557BE7DA">
            <w:pPr>
              <w:pStyle w:val="6"/>
            </w:pPr>
          </w:p>
        </w:tc>
        <w:tc>
          <w:tcPr>
            <w:tcW w:w="935" w:type="dxa"/>
            <w:vAlign w:val="top"/>
          </w:tcPr>
          <w:p w14:paraId="4236FCFE">
            <w:pPr>
              <w:pStyle w:val="6"/>
            </w:pPr>
          </w:p>
        </w:tc>
        <w:tc>
          <w:tcPr>
            <w:tcW w:w="1415" w:type="dxa"/>
            <w:vAlign w:val="top"/>
          </w:tcPr>
          <w:p w14:paraId="649BDA45">
            <w:pPr>
              <w:pStyle w:val="6"/>
            </w:pPr>
          </w:p>
        </w:tc>
        <w:tc>
          <w:tcPr>
            <w:tcW w:w="971" w:type="dxa"/>
            <w:vAlign w:val="top"/>
          </w:tcPr>
          <w:p w14:paraId="5180F10B">
            <w:pPr>
              <w:pStyle w:val="6"/>
            </w:pPr>
          </w:p>
        </w:tc>
        <w:tc>
          <w:tcPr>
            <w:tcW w:w="923" w:type="dxa"/>
            <w:vAlign w:val="top"/>
          </w:tcPr>
          <w:p w14:paraId="31A2C53D">
            <w:pPr>
              <w:pStyle w:val="6"/>
            </w:pPr>
          </w:p>
        </w:tc>
        <w:tc>
          <w:tcPr>
            <w:tcW w:w="1013" w:type="dxa"/>
            <w:vAlign w:val="top"/>
          </w:tcPr>
          <w:p w14:paraId="0F665521">
            <w:pPr>
              <w:pStyle w:val="6"/>
            </w:pPr>
          </w:p>
        </w:tc>
      </w:tr>
      <w:tr w14:paraId="30477A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8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5B22648">
            <w:pPr>
              <w:spacing w:before="114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5F907C08">
      <w:pPr>
        <w:spacing w:before="58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27"/>
        <w:gridCol w:w="1343"/>
        <w:gridCol w:w="1259"/>
        <w:gridCol w:w="1343"/>
        <w:gridCol w:w="1444"/>
      </w:tblGrid>
      <w:tr w14:paraId="2C616A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140D855">
            <w:pPr>
              <w:pStyle w:val="6"/>
            </w:pPr>
          </w:p>
        </w:tc>
        <w:tc>
          <w:tcPr>
            <w:tcW w:w="134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A53CDB4">
            <w:pPr>
              <w:pStyle w:val="6"/>
            </w:pPr>
          </w:p>
        </w:tc>
        <w:tc>
          <w:tcPr>
            <w:tcW w:w="125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182C22E">
            <w:pPr>
              <w:pStyle w:val="6"/>
            </w:pPr>
          </w:p>
        </w:tc>
        <w:tc>
          <w:tcPr>
            <w:tcW w:w="134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64E79E4">
            <w:pPr>
              <w:pStyle w:val="6"/>
            </w:pPr>
          </w:p>
        </w:tc>
        <w:tc>
          <w:tcPr>
            <w:tcW w:w="144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60DCE13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预算公开表10</w:t>
            </w:r>
          </w:p>
        </w:tc>
      </w:tr>
      <w:tr w14:paraId="6695EE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F47C133">
            <w:pPr>
              <w:spacing w:before="91" w:line="219" w:lineRule="auto"/>
              <w:ind w:left="211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5" w:name="bookmark15"/>
            <w:bookmarkEnd w:id="25"/>
            <w:r>
              <w:rPr>
                <w:rFonts w:ascii="宋体" w:hAnsi="宋体" w:eastAsia="宋体" w:cs="宋体"/>
                <w:color w:val="212529"/>
                <w:spacing w:val="-3"/>
                <w:sz w:val="24"/>
                <w:szCs w:val="24"/>
              </w:rPr>
              <w:t>2024年财政拨款安排“三公</w:t>
            </w:r>
            <w:r>
              <w:rPr>
                <w:rFonts w:ascii="宋体" w:hAnsi="宋体" w:eastAsia="宋体" w:cs="宋体"/>
                <w:color w:val="212529"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24"/>
                <w:szCs w:val="24"/>
              </w:rPr>
              <w:t>”经费支出预算表</w:t>
            </w:r>
          </w:p>
        </w:tc>
      </w:tr>
      <w:tr w14:paraId="0F46A3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6229" w:type="dxa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A35AE72">
            <w:pPr>
              <w:spacing w:before="127" w:line="226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部门名称：兴县工商业联合会</w:t>
            </w:r>
          </w:p>
        </w:tc>
        <w:tc>
          <w:tcPr>
            <w:tcW w:w="134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E53461B">
            <w:pPr>
              <w:pStyle w:val="6"/>
            </w:pPr>
          </w:p>
        </w:tc>
        <w:tc>
          <w:tcPr>
            <w:tcW w:w="144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97195A5">
            <w:pPr>
              <w:spacing w:before="127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189A3E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Merge w:val="restart"/>
            <w:tcBorders>
              <w:bottom w:val="nil"/>
            </w:tcBorders>
            <w:vAlign w:val="top"/>
          </w:tcPr>
          <w:p w14:paraId="4CE198D4">
            <w:pPr>
              <w:pStyle w:val="6"/>
              <w:spacing w:line="263" w:lineRule="auto"/>
            </w:pPr>
          </w:p>
          <w:p w14:paraId="48D591DB">
            <w:pPr>
              <w:spacing w:before="59" w:line="220" w:lineRule="auto"/>
              <w:ind w:left="16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5389" w:type="dxa"/>
            <w:gridSpan w:val="4"/>
            <w:vAlign w:val="top"/>
          </w:tcPr>
          <w:p w14:paraId="75930B15">
            <w:pPr>
              <w:spacing w:before="108" w:line="219" w:lineRule="auto"/>
              <w:ind w:left="21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03EBC8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Merge w:val="continue"/>
            <w:tcBorders>
              <w:top w:val="nil"/>
            </w:tcBorders>
            <w:vAlign w:val="top"/>
          </w:tcPr>
          <w:p w14:paraId="3D630628">
            <w:pPr>
              <w:pStyle w:val="6"/>
            </w:pPr>
          </w:p>
        </w:tc>
        <w:tc>
          <w:tcPr>
            <w:tcW w:w="1343" w:type="dxa"/>
            <w:vAlign w:val="top"/>
          </w:tcPr>
          <w:p w14:paraId="0CEAFA2E">
            <w:pPr>
              <w:spacing w:before="108" w:line="221" w:lineRule="auto"/>
              <w:ind w:left="48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259" w:type="dxa"/>
            <w:vAlign w:val="top"/>
          </w:tcPr>
          <w:p w14:paraId="5BBC5E0C">
            <w:pPr>
              <w:spacing w:before="109" w:line="219" w:lineRule="auto"/>
              <w:ind w:left="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343" w:type="dxa"/>
            <w:vAlign w:val="top"/>
          </w:tcPr>
          <w:p w14:paraId="5BA92935">
            <w:pPr>
              <w:spacing w:before="108" w:line="219" w:lineRule="auto"/>
              <w:ind w:left="3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政府性基金预算</w:t>
            </w:r>
          </w:p>
        </w:tc>
        <w:tc>
          <w:tcPr>
            <w:tcW w:w="1444" w:type="dxa"/>
            <w:vAlign w:val="top"/>
          </w:tcPr>
          <w:p w14:paraId="143C71E4">
            <w:pPr>
              <w:spacing w:before="1" w:line="209" w:lineRule="auto"/>
              <w:ind w:left="10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</w:t>
            </w:r>
          </w:p>
          <w:p w14:paraId="77EB6273">
            <w:pPr>
              <w:spacing w:line="211" w:lineRule="auto"/>
              <w:ind w:left="6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</w:tr>
      <w:tr w14:paraId="0BA122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3A991C62">
            <w:pPr>
              <w:spacing w:before="110" w:line="220" w:lineRule="auto"/>
              <w:ind w:left="11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因公出国（境）费</w:t>
            </w:r>
          </w:p>
        </w:tc>
        <w:tc>
          <w:tcPr>
            <w:tcW w:w="1343" w:type="dxa"/>
            <w:vAlign w:val="top"/>
          </w:tcPr>
          <w:p w14:paraId="4BA05212">
            <w:pPr>
              <w:pStyle w:val="6"/>
            </w:pPr>
          </w:p>
        </w:tc>
        <w:tc>
          <w:tcPr>
            <w:tcW w:w="1259" w:type="dxa"/>
            <w:vAlign w:val="top"/>
          </w:tcPr>
          <w:p w14:paraId="4E9606CA">
            <w:pPr>
              <w:pStyle w:val="6"/>
            </w:pPr>
          </w:p>
        </w:tc>
        <w:tc>
          <w:tcPr>
            <w:tcW w:w="1343" w:type="dxa"/>
            <w:vAlign w:val="top"/>
          </w:tcPr>
          <w:p w14:paraId="00034DC9">
            <w:pPr>
              <w:pStyle w:val="6"/>
            </w:pPr>
          </w:p>
        </w:tc>
        <w:tc>
          <w:tcPr>
            <w:tcW w:w="1444" w:type="dxa"/>
            <w:vAlign w:val="top"/>
          </w:tcPr>
          <w:p w14:paraId="564CCB83">
            <w:pPr>
              <w:pStyle w:val="6"/>
            </w:pPr>
          </w:p>
        </w:tc>
      </w:tr>
      <w:tr w14:paraId="0B0CD8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636913C1">
            <w:pPr>
              <w:spacing w:before="111" w:line="219" w:lineRule="auto"/>
              <w:ind w:left="1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公务接待费</w:t>
            </w:r>
          </w:p>
        </w:tc>
        <w:tc>
          <w:tcPr>
            <w:tcW w:w="1343" w:type="dxa"/>
            <w:vAlign w:val="top"/>
          </w:tcPr>
          <w:p w14:paraId="503900AB">
            <w:pPr>
              <w:pStyle w:val="6"/>
            </w:pPr>
          </w:p>
        </w:tc>
        <w:tc>
          <w:tcPr>
            <w:tcW w:w="1259" w:type="dxa"/>
            <w:vAlign w:val="top"/>
          </w:tcPr>
          <w:p w14:paraId="022C53DB">
            <w:pPr>
              <w:pStyle w:val="6"/>
            </w:pPr>
          </w:p>
        </w:tc>
        <w:tc>
          <w:tcPr>
            <w:tcW w:w="1343" w:type="dxa"/>
            <w:vAlign w:val="top"/>
          </w:tcPr>
          <w:p w14:paraId="3F12A056">
            <w:pPr>
              <w:pStyle w:val="6"/>
            </w:pPr>
          </w:p>
        </w:tc>
        <w:tc>
          <w:tcPr>
            <w:tcW w:w="1444" w:type="dxa"/>
            <w:vAlign w:val="top"/>
          </w:tcPr>
          <w:p w14:paraId="54D2A45F">
            <w:pPr>
              <w:pStyle w:val="6"/>
            </w:pPr>
          </w:p>
        </w:tc>
      </w:tr>
      <w:tr w14:paraId="739AB8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627" w:type="dxa"/>
            <w:vAlign w:val="top"/>
          </w:tcPr>
          <w:p w14:paraId="0C438EBD">
            <w:pPr>
              <w:spacing w:before="112" w:line="219" w:lineRule="auto"/>
              <w:ind w:left="9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公务用车购置及运行费</w:t>
            </w:r>
          </w:p>
        </w:tc>
        <w:tc>
          <w:tcPr>
            <w:tcW w:w="1343" w:type="dxa"/>
            <w:vAlign w:val="top"/>
          </w:tcPr>
          <w:p w14:paraId="713D8D53">
            <w:pPr>
              <w:pStyle w:val="6"/>
            </w:pPr>
          </w:p>
        </w:tc>
        <w:tc>
          <w:tcPr>
            <w:tcW w:w="1259" w:type="dxa"/>
            <w:vAlign w:val="top"/>
          </w:tcPr>
          <w:p w14:paraId="396F7237">
            <w:pPr>
              <w:pStyle w:val="6"/>
            </w:pPr>
          </w:p>
        </w:tc>
        <w:tc>
          <w:tcPr>
            <w:tcW w:w="1343" w:type="dxa"/>
            <w:vAlign w:val="top"/>
          </w:tcPr>
          <w:p w14:paraId="075A36C8">
            <w:pPr>
              <w:pStyle w:val="6"/>
            </w:pPr>
          </w:p>
        </w:tc>
        <w:tc>
          <w:tcPr>
            <w:tcW w:w="1444" w:type="dxa"/>
            <w:vAlign w:val="top"/>
          </w:tcPr>
          <w:p w14:paraId="2AFBD2D5">
            <w:pPr>
              <w:pStyle w:val="6"/>
            </w:pPr>
          </w:p>
        </w:tc>
      </w:tr>
      <w:tr w14:paraId="295AD9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26251500">
            <w:pPr>
              <w:spacing w:before="112" w:line="217" w:lineRule="auto"/>
              <w:ind w:left="109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①公务用车购置费</w:t>
            </w:r>
          </w:p>
        </w:tc>
        <w:tc>
          <w:tcPr>
            <w:tcW w:w="1343" w:type="dxa"/>
            <w:vAlign w:val="top"/>
          </w:tcPr>
          <w:p w14:paraId="4FCD4FFB">
            <w:pPr>
              <w:pStyle w:val="6"/>
            </w:pPr>
          </w:p>
        </w:tc>
        <w:tc>
          <w:tcPr>
            <w:tcW w:w="1259" w:type="dxa"/>
            <w:vAlign w:val="top"/>
          </w:tcPr>
          <w:p w14:paraId="4EE4FFB0">
            <w:pPr>
              <w:pStyle w:val="6"/>
            </w:pPr>
          </w:p>
        </w:tc>
        <w:tc>
          <w:tcPr>
            <w:tcW w:w="1343" w:type="dxa"/>
            <w:vAlign w:val="top"/>
          </w:tcPr>
          <w:p w14:paraId="5AB5EE81">
            <w:pPr>
              <w:pStyle w:val="6"/>
            </w:pPr>
          </w:p>
        </w:tc>
        <w:tc>
          <w:tcPr>
            <w:tcW w:w="1444" w:type="dxa"/>
            <w:vAlign w:val="top"/>
          </w:tcPr>
          <w:p w14:paraId="785E67DA">
            <w:pPr>
              <w:pStyle w:val="6"/>
            </w:pPr>
          </w:p>
        </w:tc>
      </w:tr>
      <w:tr w14:paraId="52AC86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4BC8646F">
            <w:pPr>
              <w:spacing w:before="113" w:line="217" w:lineRule="auto"/>
              <w:ind w:left="9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②公务用车运行维护费</w:t>
            </w:r>
          </w:p>
        </w:tc>
        <w:tc>
          <w:tcPr>
            <w:tcW w:w="1343" w:type="dxa"/>
            <w:vAlign w:val="top"/>
          </w:tcPr>
          <w:p w14:paraId="6F019C40">
            <w:pPr>
              <w:pStyle w:val="6"/>
            </w:pPr>
          </w:p>
        </w:tc>
        <w:tc>
          <w:tcPr>
            <w:tcW w:w="1259" w:type="dxa"/>
            <w:vAlign w:val="top"/>
          </w:tcPr>
          <w:p w14:paraId="6776E4DA">
            <w:pPr>
              <w:pStyle w:val="6"/>
            </w:pPr>
          </w:p>
        </w:tc>
        <w:tc>
          <w:tcPr>
            <w:tcW w:w="1343" w:type="dxa"/>
            <w:vAlign w:val="top"/>
          </w:tcPr>
          <w:p w14:paraId="64D547E4">
            <w:pPr>
              <w:pStyle w:val="6"/>
            </w:pPr>
          </w:p>
        </w:tc>
        <w:tc>
          <w:tcPr>
            <w:tcW w:w="1444" w:type="dxa"/>
            <w:vAlign w:val="top"/>
          </w:tcPr>
          <w:p w14:paraId="092C86D9">
            <w:pPr>
              <w:pStyle w:val="6"/>
            </w:pPr>
          </w:p>
        </w:tc>
      </w:tr>
      <w:tr w14:paraId="01BD49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627" w:type="dxa"/>
            <w:vAlign w:val="top"/>
          </w:tcPr>
          <w:p w14:paraId="3F783251">
            <w:pPr>
              <w:spacing w:before="114" w:line="221" w:lineRule="auto"/>
              <w:ind w:left="16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43" w:type="dxa"/>
            <w:vAlign w:val="top"/>
          </w:tcPr>
          <w:p w14:paraId="5950334D">
            <w:pPr>
              <w:pStyle w:val="6"/>
            </w:pPr>
          </w:p>
        </w:tc>
        <w:tc>
          <w:tcPr>
            <w:tcW w:w="1259" w:type="dxa"/>
            <w:vAlign w:val="top"/>
          </w:tcPr>
          <w:p w14:paraId="6E2A8AEC">
            <w:pPr>
              <w:pStyle w:val="6"/>
            </w:pPr>
          </w:p>
        </w:tc>
        <w:tc>
          <w:tcPr>
            <w:tcW w:w="1343" w:type="dxa"/>
            <w:vAlign w:val="top"/>
          </w:tcPr>
          <w:p w14:paraId="068742A0">
            <w:pPr>
              <w:pStyle w:val="6"/>
            </w:pPr>
          </w:p>
        </w:tc>
        <w:tc>
          <w:tcPr>
            <w:tcW w:w="1444" w:type="dxa"/>
            <w:vAlign w:val="top"/>
          </w:tcPr>
          <w:p w14:paraId="1EE642EB">
            <w:pPr>
              <w:pStyle w:val="6"/>
            </w:pPr>
          </w:p>
        </w:tc>
      </w:tr>
      <w:tr w14:paraId="4D9C04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27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B0085B0">
            <w:pPr>
              <w:spacing w:before="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  <w:tc>
          <w:tcPr>
            <w:tcW w:w="1343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F947A0E">
            <w:pPr>
              <w:pStyle w:val="6"/>
            </w:pPr>
          </w:p>
        </w:tc>
        <w:tc>
          <w:tcPr>
            <w:tcW w:w="125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3900835">
            <w:pPr>
              <w:pStyle w:val="6"/>
            </w:pPr>
          </w:p>
        </w:tc>
        <w:tc>
          <w:tcPr>
            <w:tcW w:w="1343" w:type="dxa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  <w:vAlign w:val="top"/>
          </w:tcPr>
          <w:p w14:paraId="56F724CE">
            <w:pPr>
              <w:pStyle w:val="6"/>
            </w:pPr>
          </w:p>
        </w:tc>
        <w:tc>
          <w:tcPr>
            <w:tcW w:w="1444" w:type="dxa"/>
            <w:tcBorders>
              <w:left w:val="single" w:color="D0D7E5" w:sz="4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674F0CD">
            <w:pPr>
              <w:pStyle w:val="6"/>
            </w:pPr>
          </w:p>
        </w:tc>
      </w:tr>
    </w:tbl>
    <w:p w14:paraId="2A441275">
      <w:pPr>
        <w:rPr>
          <w:rFonts w:ascii="Arial"/>
          <w:sz w:val="21"/>
        </w:rPr>
      </w:pPr>
    </w:p>
    <w:p w14:paraId="149FE130">
      <w:pPr>
        <w:rPr>
          <w:rFonts w:ascii="Arial" w:hAnsi="Arial" w:eastAsia="Arial" w:cs="Arial"/>
          <w:sz w:val="21"/>
          <w:szCs w:val="21"/>
        </w:rPr>
        <w:sectPr>
          <w:headerReference r:id="rId28" w:type="default"/>
          <w:footerReference r:id="rId29" w:type="default"/>
          <w:pgSz w:w="11900" w:h="16840"/>
          <w:pgMar w:top="642" w:right="0" w:bottom="340" w:left="0" w:header="326" w:footer="91" w:gutter="0"/>
          <w:cols w:space="720" w:num="1"/>
        </w:sectPr>
      </w:pPr>
    </w:p>
    <w:p w14:paraId="32C13BB5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27"/>
        <w:gridCol w:w="1463"/>
        <w:gridCol w:w="1559"/>
        <w:gridCol w:w="1391"/>
        <w:gridCol w:w="1576"/>
      </w:tblGrid>
      <w:tr w14:paraId="45325A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0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6FA8C92">
            <w:pPr>
              <w:pStyle w:val="6"/>
            </w:pPr>
          </w:p>
        </w:tc>
        <w:tc>
          <w:tcPr>
            <w:tcW w:w="1463" w:type="dxa"/>
            <w:tcBorders>
              <w:top w:val="nil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91525F8">
            <w:pPr>
              <w:pStyle w:val="6"/>
            </w:pPr>
          </w:p>
        </w:tc>
        <w:tc>
          <w:tcPr>
            <w:tcW w:w="155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E30EAB4">
            <w:pPr>
              <w:pStyle w:val="6"/>
            </w:pPr>
          </w:p>
        </w:tc>
        <w:tc>
          <w:tcPr>
            <w:tcW w:w="139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48FEE17">
            <w:pPr>
              <w:pStyle w:val="6"/>
            </w:pPr>
          </w:p>
        </w:tc>
        <w:tc>
          <w:tcPr>
            <w:tcW w:w="157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7D1E95B">
            <w:pPr>
              <w:spacing w:before="1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预算公开表11</w:t>
            </w:r>
          </w:p>
        </w:tc>
      </w:tr>
      <w:tr w14:paraId="5D2A72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1492AC7">
            <w:pPr>
              <w:spacing w:before="91" w:line="219" w:lineRule="auto"/>
              <w:ind w:left="235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6" w:name="bookmark16"/>
            <w:bookmarkEnd w:id="26"/>
            <w:bookmarkStart w:id="27" w:name="bookmark46"/>
            <w:bookmarkEnd w:id="27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2024年财政拨款安排机关运行经费预算表</w:t>
            </w:r>
          </w:p>
        </w:tc>
      </w:tr>
      <w:tr w14:paraId="4B0BE3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302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9AEAA9E">
            <w:pPr>
              <w:spacing w:before="129" w:line="226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部门名称：兴县工商业联合会</w:t>
            </w:r>
          </w:p>
        </w:tc>
        <w:tc>
          <w:tcPr>
            <w:tcW w:w="146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FEBD618">
            <w:pPr>
              <w:pStyle w:val="6"/>
            </w:pPr>
          </w:p>
        </w:tc>
        <w:tc>
          <w:tcPr>
            <w:tcW w:w="155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B0872B7">
            <w:pPr>
              <w:pStyle w:val="6"/>
            </w:pPr>
          </w:p>
        </w:tc>
        <w:tc>
          <w:tcPr>
            <w:tcW w:w="139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BF5C9FD">
            <w:pPr>
              <w:pStyle w:val="6"/>
            </w:pPr>
          </w:p>
        </w:tc>
        <w:tc>
          <w:tcPr>
            <w:tcW w:w="1576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7F4EC44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493C60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027" w:type="dxa"/>
            <w:vMerge w:val="restart"/>
            <w:tcBorders>
              <w:bottom w:val="nil"/>
            </w:tcBorders>
            <w:vAlign w:val="top"/>
          </w:tcPr>
          <w:p w14:paraId="7AB1842B">
            <w:pPr>
              <w:pStyle w:val="6"/>
              <w:spacing w:line="266" w:lineRule="auto"/>
            </w:pPr>
          </w:p>
          <w:p w14:paraId="4A849AAC">
            <w:pPr>
              <w:spacing w:before="59" w:line="220" w:lineRule="auto"/>
              <w:ind w:left="11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单位名称</w:t>
            </w:r>
          </w:p>
        </w:tc>
        <w:tc>
          <w:tcPr>
            <w:tcW w:w="5989" w:type="dxa"/>
            <w:gridSpan w:val="4"/>
            <w:vAlign w:val="top"/>
          </w:tcPr>
          <w:p w14:paraId="47D2AF3B">
            <w:pPr>
              <w:spacing w:before="111" w:line="219" w:lineRule="auto"/>
              <w:ind w:left="25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2024预算数</w:t>
            </w:r>
          </w:p>
        </w:tc>
      </w:tr>
      <w:tr w14:paraId="663284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027" w:type="dxa"/>
            <w:vMerge w:val="continue"/>
            <w:tcBorders>
              <w:top w:val="nil"/>
            </w:tcBorders>
            <w:vAlign w:val="top"/>
          </w:tcPr>
          <w:p w14:paraId="52421179">
            <w:pPr>
              <w:pStyle w:val="6"/>
            </w:pPr>
          </w:p>
        </w:tc>
        <w:tc>
          <w:tcPr>
            <w:tcW w:w="1463" w:type="dxa"/>
            <w:vAlign w:val="top"/>
          </w:tcPr>
          <w:p w14:paraId="0110F34C">
            <w:pPr>
              <w:spacing w:before="111" w:line="221" w:lineRule="auto"/>
              <w:ind w:left="5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559" w:type="dxa"/>
            <w:vAlign w:val="top"/>
          </w:tcPr>
          <w:p w14:paraId="153C08D2">
            <w:pPr>
              <w:spacing w:before="112" w:line="219" w:lineRule="auto"/>
              <w:ind w:left="23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391" w:type="dxa"/>
            <w:vAlign w:val="top"/>
          </w:tcPr>
          <w:p w14:paraId="48919BEE">
            <w:pPr>
              <w:spacing w:before="111" w:line="219" w:lineRule="auto"/>
              <w:ind w:left="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政府性基金预算</w:t>
            </w:r>
          </w:p>
        </w:tc>
        <w:tc>
          <w:tcPr>
            <w:tcW w:w="1576" w:type="dxa"/>
            <w:vAlign w:val="top"/>
          </w:tcPr>
          <w:p w14:paraId="1425E0D8">
            <w:pPr>
              <w:spacing w:before="111" w:line="219" w:lineRule="auto"/>
              <w:ind w:left="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国有资本经营预算</w:t>
            </w:r>
          </w:p>
        </w:tc>
      </w:tr>
      <w:tr w14:paraId="641FB5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027" w:type="dxa"/>
            <w:vAlign w:val="top"/>
          </w:tcPr>
          <w:p w14:paraId="0BC0DB48">
            <w:pPr>
              <w:spacing w:before="113" w:line="219" w:lineRule="auto"/>
              <w:ind w:left="11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部门合计</w:t>
            </w:r>
          </w:p>
        </w:tc>
        <w:tc>
          <w:tcPr>
            <w:tcW w:w="1463" w:type="dxa"/>
            <w:vAlign w:val="top"/>
          </w:tcPr>
          <w:p w14:paraId="15352ED0">
            <w:pPr>
              <w:spacing w:before="11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12.44</w:t>
            </w:r>
          </w:p>
        </w:tc>
        <w:tc>
          <w:tcPr>
            <w:tcW w:w="1559" w:type="dxa"/>
            <w:vAlign w:val="top"/>
          </w:tcPr>
          <w:p w14:paraId="24A0CC54">
            <w:pPr>
              <w:spacing w:before="11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12.44</w:t>
            </w:r>
          </w:p>
        </w:tc>
        <w:tc>
          <w:tcPr>
            <w:tcW w:w="1391" w:type="dxa"/>
            <w:vAlign w:val="top"/>
          </w:tcPr>
          <w:p w14:paraId="35FE311E">
            <w:pPr>
              <w:pStyle w:val="6"/>
            </w:pPr>
          </w:p>
        </w:tc>
        <w:tc>
          <w:tcPr>
            <w:tcW w:w="1576" w:type="dxa"/>
            <w:vAlign w:val="top"/>
          </w:tcPr>
          <w:p w14:paraId="2A7D7FD2">
            <w:pPr>
              <w:pStyle w:val="6"/>
            </w:pPr>
          </w:p>
        </w:tc>
      </w:tr>
      <w:tr w14:paraId="0BD363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027" w:type="dxa"/>
            <w:vAlign w:val="top"/>
          </w:tcPr>
          <w:p w14:paraId="714B3267">
            <w:pPr>
              <w:spacing w:before="113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兴县工商业联合会</w:t>
            </w:r>
          </w:p>
        </w:tc>
        <w:tc>
          <w:tcPr>
            <w:tcW w:w="1463" w:type="dxa"/>
            <w:vAlign w:val="top"/>
          </w:tcPr>
          <w:p w14:paraId="01EA857D">
            <w:pPr>
              <w:spacing w:before="11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12.44</w:t>
            </w:r>
          </w:p>
        </w:tc>
        <w:tc>
          <w:tcPr>
            <w:tcW w:w="1559" w:type="dxa"/>
            <w:vAlign w:val="top"/>
          </w:tcPr>
          <w:p w14:paraId="7773C7F6">
            <w:pPr>
              <w:spacing w:before="11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12.44</w:t>
            </w:r>
          </w:p>
        </w:tc>
        <w:tc>
          <w:tcPr>
            <w:tcW w:w="1391" w:type="dxa"/>
            <w:vAlign w:val="top"/>
          </w:tcPr>
          <w:p w14:paraId="006D3E68">
            <w:pPr>
              <w:pStyle w:val="6"/>
            </w:pPr>
          </w:p>
        </w:tc>
        <w:tc>
          <w:tcPr>
            <w:tcW w:w="1576" w:type="dxa"/>
            <w:vAlign w:val="top"/>
          </w:tcPr>
          <w:p w14:paraId="7345D69D">
            <w:pPr>
              <w:pStyle w:val="6"/>
            </w:pPr>
          </w:p>
        </w:tc>
      </w:tr>
    </w:tbl>
    <w:p w14:paraId="0606E69E">
      <w:pPr>
        <w:rPr>
          <w:rFonts w:ascii="Arial"/>
          <w:sz w:val="21"/>
        </w:rPr>
      </w:pPr>
    </w:p>
    <w:p w14:paraId="2DC33FF5">
      <w:pPr>
        <w:rPr>
          <w:rFonts w:ascii="Arial" w:hAnsi="Arial" w:eastAsia="Arial" w:cs="Arial"/>
          <w:sz w:val="21"/>
          <w:szCs w:val="21"/>
        </w:rPr>
        <w:sectPr>
          <w:headerReference r:id="rId30" w:type="default"/>
          <w:footerReference r:id="rId31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16B2B0B5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56"/>
        <w:gridCol w:w="1187"/>
        <w:gridCol w:w="1187"/>
        <w:gridCol w:w="647"/>
        <w:gridCol w:w="1115"/>
        <w:gridCol w:w="1091"/>
        <w:gridCol w:w="833"/>
      </w:tblGrid>
      <w:tr w14:paraId="07983A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95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736D303">
            <w:pPr>
              <w:pStyle w:val="6"/>
            </w:pPr>
          </w:p>
        </w:tc>
        <w:tc>
          <w:tcPr>
            <w:tcW w:w="118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6D95F8F">
            <w:pPr>
              <w:pStyle w:val="6"/>
            </w:pPr>
          </w:p>
        </w:tc>
        <w:tc>
          <w:tcPr>
            <w:tcW w:w="118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D1B04AD">
            <w:pPr>
              <w:pStyle w:val="6"/>
            </w:pPr>
          </w:p>
        </w:tc>
        <w:tc>
          <w:tcPr>
            <w:tcW w:w="64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F39617F">
            <w:pPr>
              <w:pStyle w:val="6"/>
            </w:pPr>
          </w:p>
        </w:tc>
        <w:tc>
          <w:tcPr>
            <w:tcW w:w="11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CB87FC4">
            <w:pPr>
              <w:pStyle w:val="6"/>
            </w:pPr>
          </w:p>
        </w:tc>
        <w:tc>
          <w:tcPr>
            <w:tcW w:w="1924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86F39C0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预算公开表12</w:t>
            </w:r>
          </w:p>
        </w:tc>
      </w:tr>
      <w:tr w14:paraId="218871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7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8DB4C5E">
            <w:pPr>
              <w:spacing w:before="90" w:line="219" w:lineRule="auto"/>
              <w:ind w:left="25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8" w:name="bookmark17"/>
            <w:bookmarkEnd w:id="28"/>
            <w:bookmarkStart w:id="29" w:name="bookmark47"/>
            <w:bookmarkEnd w:id="29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2024年项目支出预算表（本年预算）</w:t>
            </w:r>
          </w:p>
        </w:tc>
      </w:tr>
      <w:tr w14:paraId="3EA01A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92" w:type="dxa"/>
            <w:gridSpan w:val="5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2962BC82">
            <w:pPr>
              <w:spacing w:before="128" w:line="226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部门名称：兴县工商业联合会</w:t>
            </w:r>
          </w:p>
        </w:tc>
        <w:tc>
          <w:tcPr>
            <w:tcW w:w="1924" w:type="dxa"/>
            <w:gridSpan w:val="2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58857E55">
            <w:pPr>
              <w:spacing w:before="128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078C20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56" w:type="dxa"/>
            <w:vMerge w:val="restart"/>
            <w:tcBorders>
              <w:bottom w:val="nil"/>
            </w:tcBorders>
            <w:vAlign w:val="top"/>
          </w:tcPr>
          <w:p w14:paraId="190A133E">
            <w:pPr>
              <w:pStyle w:val="6"/>
              <w:spacing w:line="360" w:lineRule="auto"/>
            </w:pPr>
          </w:p>
          <w:p w14:paraId="5FBC2B42">
            <w:pPr>
              <w:spacing w:before="58" w:line="220" w:lineRule="auto"/>
              <w:ind w:left="11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项目名称</w:t>
            </w:r>
          </w:p>
        </w:tc>
        <w:tc>
          <w:tcPr>
            <w:tcW w:w="1187" w:type="dxa"/>
            <w:vMerge w:val="restart"/>
            <w:tcBorders>
              <w:bottom w:val="nil"/>
            </w:tcBorders>
            <w:vAlign w:val="top"/>
          </w:tcPr>
          <w:p w14:paraId="22C5CAF8">
            <w:pPr>
              <w:pStyle w:val="6"/>
              <w:spacing w:line="359" w:lineRule="auto"/>
            </w:pPr>
          </w:p>
          <w:p w14:paraId="44BAE36D">
            <w:pPr>
              <w:spacing w:before="59" w:line="221" w:lineRule="auto"/>
              <w:ind w:left="4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2949" w:type="dxa"/>
            <w:gridSpan w:val="3"/>
            <w:vAlign w:val="top"/>
          </w:tcPr>
          <w:p w14:paraId="2A5B6DB1">
            <w:pPr>
              <w:spacing w:before="109" w:line="219" w:lineRule="auto"/>
              <w:ind w:left="8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2024年财政拨款</w:t>
            </w:r>
          </w:p>
        </w:tc>
        <w:tc>
          <w:tcPr>
            <w:tcW w:w="1091" w:type="dxa"/>
            <w:vMerge w:val="restart"/>
            <w:tcBorders>
              <w:bottom w:val="nil"/>
            </w:tcBorders>
            <w:vAlign w:val="top"/>
          </w:tcPr>
          <w:p w14:paraId="19FFEE2E">
            <w:pPr>
              <w:pStyle w:val="6"/>
              <w:spacing w:line="252" w:lineRule="auto"/>
            </w:pPr>
          </w:p>
          <w:p w14:paraId="05FA1B5F">
            <w:pPr>
              <w:spacing w:before="59" w:line="215" w:lineRule="auto"/>
              <w:ind w:left="372" w:right="4" w:hanging="3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财政专户管理</w:t>
            </w:r>
            <w:r>
              <w:rPr>
                <w:rFonts w:ascii="宋体" w:hAnsi="宋体" w:eastAsia="宋体" w:cs="宋体"/>
                <w:color w:val="212529"/>
                <w:spacing w:val="-9"/>
                <w:sz w:val="18"/>
                <w:szCs w:val="18"/>
              </w:rPr>
              <w:t>资金</w:t>
            </w:r>
          </w:p>
        </w:tc>
        <w:tc>
          <w:tcPr>
            <w:tcW w:w="833" w:type="dxa"/>
            <w:vMerge w:val="restart"/>
            <w:tcBorders>
              <w:bottom w:val="nil"/>
            </w:tcBorders>
            <w:vAlign w:val="top"/>
          </w:tcPr>
          <w:p w14:paraId="367D37A5">
            <w:pPr>
              <w:pStyle w:val="6"/>
              <w:spacing w:line="360" w:lineRule="auto"/>
            </w:pPr>
          </w:p>
          <w:p w14:paraId="1D63578E">
            <w:pPr>
              <w:spacing w:before="58" w:line="220" w:lineRule="auto"/>
              <w:ind w:left="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单位资金</w:t>
            </w:r>
          </w:p>
        </w:tc>
      </w:tr>
      <w:tr w14:paraId="4A012F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2956" w:type="dxa"/>
            <w:vMerge w:val="continue"/>
            <w:tcBorders>
              <w:top w:val="nil"/>
            </w:tcBorders>
            <w:vAlign w:val="top"/>
          </w:tcPr>
          <w:p w14:paraId="333CEE41">
            <w:pPr>
              <w:pStyle w:val="6"/>
            </w:pPr>
          </w:p>
        </w:tc>
        <w:tc>
          <w:tcPr>
            <w:tcW w:w="1187" w:type="dxa"/>
            <w:vMerge w:val="continue"/>
            <w:tcBorders>
              <w:top w:val="nil"/>
            </w:tcBorders>
            <w:vAlign w:val="top"/>
          </w:tcPr>
          <w:p w14:paraId="0A4C005E">
            <w:pPr>
              <w:pStyle w:val="6"/>
            </w:pPr>
          </w:p>
        </w:tc>
        <w:tc>
          <w:tcPr>
            <w:tcW w:w="1187" w:type="dxa"/>
            <w:vAlign w:val="top"/>
          </w:tcPr>
          <w:p w14:paraId="3389E3DB">
            <w:pPr>
              <w:spacing w:before="205" w:line="219" w:lineRule="auto"/>
              <w:ind w:left="5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647" w:type="dxa"/>
            <w:vAlign w:val="top"/>
          </w:tcPr>
          <w:p w14:paraId="0C3BCE8A">
            <w:pPr>
              <w:spacing w:before="1" w:line="209" w:lineRule="auto"/>
              <w:ind w:left="4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政府性</w:t>
            </w:r>
          </w:p>
          <w:p w14:paraId="7B34AA3C">
            <w:pPr>
              <w:spacing w:line="209" w:lineRule="auto"/>
              <w:ind w:left="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基金预</w:t>
            </w:r>
          </w:p>
          <w:p w14:paraId="72C40B93">
            <w:pPr>
              <w:spacing w:line="198" w:lineRule="auto"/>
              <w:ind w:left="2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115" w:type="dxa"/>
            <w:vAlign w:val="top"/>
          </w:tcPr>
          <w:p w14:paraId="08204347">
            <w:pPr>
              <w:spacing w:before="97" w:line="214" w:lineRule="auto"/>
              <w:ind w:left="376" w:right="17" w:hanging="3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国有资本经营预算</w:t>
            </w:r>
          </w:p>
        </w:tc>
        <w:tc>
          <w:tcPr>
            <w:tcW w:w="1091" w:type="dxa"/>
            <w:vMerge w:val="continue"/>
            <w:tcBorders>
              <w:top w:val="nil"/>
            </w:tcBorders>
            <w:vAlign w:val="top"/>
          </w:tcPr>
          <w:p w14:paraId="3AECB804">
            <w:pPr>
              <w:pStyle w:val="6"/>
            </w:pPr>
          </w:p>
        </w:tc>
        <w:tc>
          <w:tcPr>
            <w:tcW w:w="833" w:type="dxa"/>
            <w:vMerge w:val="continue"/>
            <w:tcBorders>
              <w:top w:val="nil"/>
            </w:tcBorders>
            <w:vAlign w:val="top"/>
          </w:tcPr>
          <w:p w14:paraId="36AEAAEA">
            <w:pPr>
              <w:pStyle w:val="6"/>
            </w:pPr>
          </w:p>
        </w:tc>
      </w:tr>
      <w:tr w14:paraId="29946C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956" w:type="dxa"/>
            <w:vAlign w:val="top"/>
          </w:tcPr>
          <w:p w14:paraId="5F58C950">
            <w:pPr>
              <w:spacing w:before="110" w:line="241" w:lineRule="auto"/>
              <w:ind w:left="144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187" w:type="dxa"/>
            <w:vAlign w:val="top"/>
          </w:tcPr>
          <w:p w14:paraId="540B0E3B">
            <w:pPr>
              <w:spacing w:before="110" w:line="241" w:lineRule="auto"/>
              <w:ind w:left="54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187" w:type="dxa"/>
            <w:vAlign w:val="top"/>
          </w:tcPr>
          <w:p w14:paraId="63D84B66">
            <w:pPr>
              <w:spacing w:before="109"/>
              <w:ind w:left="5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647" w:type="dxa"/>
            <w:vAlign w:val="top"/>
          </w:tcPr>
          <w:p w14:paraId="5003674A">
            <w:pPr>
              <w:spacing w:before="110" w:line="241" w:lineRule="auto"/>
              <w:ind w:left="2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115" w:type="dxa"/>
            <w:vAlign w:val="top"/>
          </w:tcPr>
          <w:p w14:paraId="19734923">
            <w:pPr>
              <w:spacing w:before="109"/>
              <w:ind w:left="5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  <w:tc>
          <w:tcPr>
            <w:tcW w:w="1091" w:type="dxa"/>
            <w:vAlign w:val="top"/>
          </w:tcPr>
          <w:p w14:paraId="29AC7015">
            <w:pPr>
              <w:spacing w:before="109"/>
              <w:ind w:left="50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6</w:t>
            </w:r>
          </w:p>
        </w:tc>
        <w:tc>
          <w:tcPr>
            <w:tcW w:w="833" w:type="dxa"/>
            <w:vAlign w:val="top"/>
          </w:tcPr>
          <w:p w14:paraId="616FD7A8">
            <w:pPr>
              <w:spacing w:before="109"/>
              <w:ind w:left="37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7</w:t>
            </w:r>
          </w:p>
        </w:tc>
      </w:tr>
      <w:tr w14:paraId="42D53A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56" w:type="dxa"/>
            <w:vAlign w:val="top"/>
          </w:tcPr>
          <w:p w14:paraId="6BED24F2">
            <w:pPr>
              <w:spacing w:before="110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兴县工商业联合会</w:t>
            </w:r>
          </w:p>
        </w:tc>
        <w:tc>
          <w:tcPr>
            <w:tcW w:w="1187" w:type="dxa"/>
            <w:vAlign w:val="top"/>
          </w:tcPr>
          <w:p w14:paraId="2971D4B3">
            <w:pPr>
              <w:spacing w:before="11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13.35</w:t>
            </w:r>
          </w:p>
        </w:tc>
        <w:tc>
          <w:tcPr>
            <w:tcW w:w="1187" w:type="dxa"/>
            <w:vAlign w:val="top"/>
          </w:tcPr>
          <w:p w14:paraId="7124D9E4">
            <w:pPr>
              <w:spacing w:before="111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13.35</w:t>
            </w:r>
          </w:p>
        </w:tc>
        <w:tc>
          <w:tcPr>
            <w:tcW w:w="647" w:type="dxa"/>
            <w:vAlign w:val="top"/>
          </w:tcPr>
          <w:p w14:paraId="1840C2E3">
            <w:pPr>
              <w:pStyle w:val="6"/>
            </w:pPr>
          </w:p>
        </w:tc>
        <w:tc>
          <w:tcPr>
            <w:tcW w:w="1115" w:type="dxa"/>
            <w:vAlign w:val="top"/>
          </w:tcPr>
          <w:p w14:paraId="46520537">
            <w:pPr>
              <w:pStyle w:val="6"/>
            </w:pPr>
          </w:p>
        </w:tc>
        <w:tc>
          <w:tcPr>
            <w:tcW w:w="1091" w:type="dxa"/>
            <w:vAlign w:val="top"/>
          </w:tcPr>
          <w:p w14:paraId="545A1FE1">
            <w:pPr>
              <w:pStyle w:val="6"/>
            </w:pPr>
          </w:p>
        </w:tc>
        <w:tc>
          <w:tcPr>
            <w:tcW w:w="833" w:type="dxa"/>
            <w:vAlign w:val="top"/>
          </w:tcPr>
          <w:p w14:paraId="15568A4E">
            <w:pPr>
              <w:pStyle w:val="6"/>
            </w:pPr>
          </w:p>
        </w:tc>
      </w:tr>
      <w:tr w14:paraId="6C1AB9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956" w:type="dxa"/>
            <w:vAlign w:val="top"/>
          </w:tcPr>
          <w:p w14:paraId="13EB03FB">
            <w:pPr>
              <w:spacing w:before="110" w:line="219" w:lineRule="auto"/>
              <w:ind w:left="1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兴县工商业联合会</w:t>
            </w:r>
          </w:p>
        </w:tc>
        <w:tc>
          <w:tcPr>
            <w:tcW w:w="1187" w:type="dxa"/>
            <w:vAlign w:val="top"/>
          </w:tcPr>
          <w:p w14:paraId="4DA825B5">
            <w:pPr>
              <w:spacing w:before="11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13.35</w:t>
            </w:r>
          </w:p>
        </w:tc>
        <w:tc>
          <w:tcPr>
            <w:tcW w:w="1187" w:type="dxa"/>
            <w:vAlign w:val="top"/>
          </w:tcPr>
          <w:p w14:paraId="3BD5E2B1">
            <w:pPr>
              <w:spacing w:before="111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13.35</w:t>
            </w:r>
          </w:p>
        </w:tc>
        <w:tc>
          <w:tcPr>
            <w:tcW w:w="647" w:type="dxa"/>
            <w:vAlign w:val="top"/>
          </w:tcPr>
          <w:p w14:paraId="6E30C9B1">
            <w:pPr>
              <w:pStyle w:val="6"/>
            </w:pPr>
          </w:p>
        </w:tc>
        <w:tc>
          <w:tcPr>
            <w:tcW w:w="1115" w:type="dxa"/>
            <w:vAlign w:val="top"/>
          </w:tcPr>
          <w:p w14:paraId="4BDCD917">
            <w:pPr>
              <w:pStyle w:val="6"/>
            </w:pPr>
          </w:p>
        </w:tc>
        <w:tc>
          <w:tcPr>
            <w:tcW w:w="1091" w:type="dxa"/>
            <w:vAlign w:val="top"/>
          </w:tcPr>
          <w:p w14:paraId="4CACB9E3">
            <w:pPr>
              <w:pStyle w:val="6"/>
            </w:pPr>
          </w:p>
        </w:tc>
        <w:tc>
          <w:tcPr>
            <w:tcW w:w="833" w:type="dxa"/>
            <w:vAlign w:val="top"/>
          </w:tcPr>
          <w:p w14:paraId="54BAB36F">
            <w:pPr>
              <w:pStyle w:val="6"/>
            </w:pPr>
          </w:p>
        </w:tc>
      </w:tr>
      <w:tr w14:paraId="5FE1F8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56" w:type="dxa"/>
            <w:vAlign w:val="top"/>
          </w:tcPr>
          <w:p w14:paraId="79EE8035">
            <w:pPr>
              <w:spacing w:before="112" w:line="219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2024年度办公经费</w:t>
            </w:r>
          </w:p>
        </w:tc>
        <w:tc>
          <w:tcPr>
            <w:tcW w:w="1187" w:type="dxa"/>
            <w:vAlign w:val="top"/>
          </w:tcPr>
          <w:p w14:paraId="200FCAFC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3.00</w:t>
            </w:r>
          </w:p>
        </w:tc>
        <w:tc>
          <w:tcPr>
            <w:tcW w:w="1187" w:type="dxa"/>
            <w:vAlign w:val="top"/>
          </w:tcPr>
          <w:p w14:paraId="23E1EA83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3.00</w:t>
            </w:r>
          </w:p>
        </w:tc>
        <w:tc>
          <w:tcPr>
            <w:tcW w:w="647" w:type="dxa"/>
            <w:vAlign w:val="top"/>
          </w:tcPr>
          <w:p w14:paraId="7016E7C5">
            <w:pPr>
              <w:pStyle w:val="6"/>
            </w:pPr>
          </w:p>
        </w:tc>
        <w:tc>
          <w:tcPr>
            <w:tcW w:w="1115" w:type="dxa"/>
            <w:vAlign w:val="top"/>
          </w:tcPr>
          <w:p w14:paraId="5EDC71AF">
            <w:pPr>
              <w:pStyle w:val="6"/>
            </w:pPr>
          </w:p>
        </w:tc>
        <w:tc>
          <w:tcPr>
            <w:tcW w:w="1091" w:type="dxa"/>
            <w:vAlign w:val="top"/>
          </w:tcPr>
          <w:p w14:paraId="5548EDB5">
            <w:pPr>
              <w:pStyle w:val="6"/>
            </w:pPr>
          </w:p>
        </w:tc>
        <w:tc>
          <w:tcPr>
            <w:tcW w:w="833" w:type="dxa"/>
            <w:vAlign w:val="top"/>
          </w:tcPr>
          <w:p w14:paraId="2A48BEAD">
            <w:pPr>
              <w:pStyle w:val="6"/>
            </w:pPr>
          </w:p>
        </w:tc>
      </w:tr>
      <w:tr w14:paraId="69EB5C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956" w:type="dxa"/>
            <w:vAlign w:val="top"/>
          </w:tcPr>
          <w:p w14:paraId="071A5A74">
            <w:pPr>
              <w:spacing w:before="112" w:line="219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2024年工商联执委会常委会</w:t>
            </w:r>
          </w:p>
        </w:tc>
        <w:tc>
          <w:tcPr>
            <w:tcW w:w="1187" w:type="dxa"/>
            <w:vAlign w:val="top"/>
          </w:tcPr>
          <w:p w14:paraId="324ADF72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5.61</w:t>
            </w:r>
          </w:p>
        </w:tc>
        <w:tc>
          <w:tcPr>
            <w:tcW w:w="1187" w:type="dxa"/>
            <w:vAlign w:val="top"/>
          </w:tcPr>
          <w:p w14:paraId="7CB51FDB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5.61</w:t>
            </w:r>
          </w:p>
        </w:tc>
        <w:tc>
          <w:tcPr>
            <w:tcW w:w="647" w:type="dxa"/>
            <w:vAlign w:val="top"/>
          </w:tcPr>
          <w:p w14:paraId="66E57FF5">
            <w:pPr>
              <w:pStyle w:val="6"/>
            </w:pPr>
          </w:p>
        </w:tc>
        <w:tc>
          <w:tcPr>
            <w:tcW w:w="1115" w:type="dxa"/>
            <w:vAlign w:val="top"/>
          </w:tcPr>
          <w:p w14:paraId="6C8632E6">
            <w:pPr>
              <w:pStyle w:val="6"/>
            </w:pPr>
          </w:p>
        </w:tc>
        <w:tc>
          <w:tcPr>
            <w:tcW w:w="1091" w:type="dxa"/>
            <w:vAlign w:val="top"/>
          </w:tcPr>
          <w:p w14:paraId="329DE61F">
            <w:pPr>
              <w:pStyle w:val="6"/>
            </w:pPr>
          </w:p>
        </w:tc>
        <w:tc>
          <w:tcPr>
            <w:tcW w:w="833" w:type="dxa"/>
            <w:vAlign w:val="top"/>
          </w:tcPr>
          <w:p w14:paraId="61FF0F35">
            <w:pPr>
              <w:pStyle w:val="6"/>
            </w:pPr>
          </w:p>
        </w:tc>
      </w:tr>
      <w:tr w14:paraId="528843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956" w:type="dxa"/>
            <w:vAlign w:val="top"/>
          </w:tcPr>
          <w:p w14:paraId="67577728">
            <w:pPr>
              <w:spacing w:before="114" w:line="219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2024年见习生工资</w:t>
            </w:r>
          </w:p>
        </w:tc>
        <w:tc>
          <w:tcPr>
            <w:tcW w:w="1187" w:type="dxa"/>
            <w:vAlign w:val="top"/>
          </w:tcPr>
          <w:p w14:paraId="0D11258D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2.16</w:t>
            </w:r>
          </w:p>
        </w:tc>
        <w:tc>
          <w:tcPr>
            <w:tcW w:w="1187" w:type="dxa"/>
            <w:vAlign w:val="top"/>
          </w:tcPr>
          <w:p w14:paraId="471AA383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2.16</w:t>
            </w:r>
          </w:p>
        </w:tc>
        <w:tc>
          <w:tcPr>
            <w:tcW w:w="647" w:type="dxa"/>
            <w:vAlign w:val="top"/>
          </w:tcPr>
          <w:p w14:paraId="14B6BE34">
            <w:pPr>
              <w:pStyle w:val="6"/>
            </w:pPr>
          </w:p>
        </w:tc>
        <w:tc>
          <w:tcPr>
            <w:tcW w:w="1115" w:type="dxa"/>
            <w:vAlign w:val="top"/>
          </w:tcPr>
          <w:p w14:paraId="76047E67">
            <w:pPr>
              <w:pStyle w:val="6"/>
            </w:pPr>
          </w:p>
        </w:tc>
        <w:tc>
          <w:tcPr>
            <w:tcW w:w="1091" w:type="dxa"/>
            <w:vAlign w:val="top"/>
          </w:tcPr>
          <w:p w14:paraId="30875D14">
            <w:pPr>
              <w:pStyle w:val="6"/>
            </w:pPr>
          </w:p>
        </w:tc>
        <w:tc>
          <w:tcPr>
            <w:tcW w:w="833" w:type="dxa"/>
            <w:vAlign w:val="top"/>
          </w:tcPr>
          <w:p w14:paraId="159AECA2">
            <w:pPr>
              <w:pStyle w:val="6"/>
            </w:pPr>
          </w:p>
        </w:tc>
      </w:tr>
      <w:tr w14:paraId="07EDE5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956" w:type="dxa"/>
            <w:vAlign w:val="top"/>
          </w:tcPr>
          <w:p w14:paraId="17DDA235">
            <w:pPr>
              <w:spacing w:before="115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H2023年办公经费</w:t>
            </w:r>
          </w:p>
        </w:tc>
        <w:tc>
          <w:tcPr>
            <w:tcW w:w="1187" w:type="dxa"/>
            <w:vAlign w:val="top"/>
          </w:tcPr>
          <w:p w14:paraId="3B895078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2.58</w:t>
            </w:r>
          </w:p>
        </w:tc>
        <w:tc>
          <w:tcPr>
            <w:tcW w:w="1187" w:type="dxa"/>
            <w:vAlign w:val="top"/>
          </w:tcPr>
          <w:p w14:paraId="36D7A57B">
            <w:pPr>
              <w:spacing w:before="11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2.58</w:t>
            </w:r>
          </w:p>
        </w:tc>
        <w:tc>
          <w:tcPr>
            <w:tcW w:w="647" w:type="dxa"/>
            <w:vAlign w:val="top"/>
          </w:tcPr>
          <w:p w14:paraId="4AC18837">
            <w:pPr>
              <w:pStyle w:val="6"/>
            </w:pPr>
          </w:p>
        </w:tc>
        <w:tc>
          <w:tcPr>
            <w:tcW w:w="1115" w:type="dxa"/>
            <w:vAlign w:val="top"/>
          </w:tcPr>
          <w:p w14:paraId="392AA680">
            <w:pPr>
              <w:pStyle w:val="6"/>
            </w:pPr>
          </w:p>
        </w:tc>
        <w:tc>
          <w:tcPr>
            <w:tcW w:w="1091" w:type="dxa"/>
            <w:vAlign w:val="top"/>
          </w:tcPr>
          <w:p w14:paraId="271AA4F7">
            <w:pPr>
              <w:pStyle w:val="6"/>
            </w:pPr>
          </w:p>
        </w:tc>
        <w:tc>
          <w:tcPr>
            <w:tcW w:w="833" w:type="dxa"/>
            <w:vAlign w:val="top"/>
          </w:tcPr>
          <w:p w14:paraId="320CB15C">
            <w:pPr>
              <w:pStyle w:val="6"/>
            </w:pPr>
          </w:p>
        </w:tc>
      </w:tr>
    </w:tbl>
    <w:p w14:paraId="4994F434">
      <w:pPr>
        <w:rPr>
          <w:rFonts w:ascii="Arial"/>
          <w:sz w:val="21"/>
        </w:rPr>
      </w:pPr>
    </w:p>
    <w:p w14:paraId="6E0B81AE">
      <w:pPr>
        <w:rPr>
          <w:rFonts w:ascii="Arial" w:hAnsi="Arial" w:eastAsia="Arial" w:cs="Arial"/>
          <w:sz w:val="21"/>
          <w:szCs w:val="21"/>
        </w:rPr>
        <w:sectPr>
          <w:headerReference r:id="rId32" w:type="default"/>
          <w:footerReference r:id="rId33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57DD89BF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8"/>
        <w:gridCol w:w="1139"/>
        <w:gridCol w:w="1259"/>
        <w:gridCol w:w="1211"/>
        <w:gridCol w:w="1349"/>
      </w:tblGrid>
      <w:tr w14:paraId="37D372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405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522E4CD"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CD70CE1">
            <w:pPr>
              <w:pStyle w:val="6"/>
            </w:pPr>
          </w:p>
        </w:tc>
        <w:tc>
          <w:tcPr>
            <w:tcW w:w="125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79FCFE7">
            <w:pPr>
              <w:pStyle w:val="6"/>
            </w:pPr>
          </w:p>
        </w:tc>
        <w:tc>
          <w:tcPr>
            <w:tcW w:w="121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9C0E6F4">
            <w:pPr>
              <w:pStyle w:val="6"/>
            </w:pPr>
          </w:p>
        </w:tc>
        <w:tc>
          <w:tcPr>
            <w:tcW w:w="134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FF97903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预算公开表13</w:t>
            </w:r>
          </w:p>
        </w:tc>
      </w:tr>
      <w:tr w14:paraId="58CAEE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1D2BC54">
            <w:pPr>
              <w:spacing w:before="92" w:line="219" w:lineRule="auto"/>
              <w:ind w:left="25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30" w:name="bookmark18"/>
            <w:bookmarkEnd w:id="30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2024年项目支出预算表（上年结转）</w:t>
            </w:r>
          </w:p>
        </w:tc>
      </w:tr>
      <w:tr w14:paraId="59A634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667" w:type="dxa"/>
            <w:gridSpan w:val="4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14918AC">
            <w:pPr>
              <w:spacing w:before="129" w:line="226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部门名称：兴县工商业联合会</w:t>
            </w:r>
          </w:p>
        </w:tc>
        <w:tc>
          <w:tcPr>
            <w:tcW w:w="134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AF116F9">
            <w:pPr>
              <w:spacing w:before="129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2051E6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058" w:type="dxa"/>
            <w:vMerge w:val="restart"/>
            <w:tcBorders>
              <w:bottom w:val="nil"/>
            </w:tcBorders>
            <w:vAlign w:val="top"/>
          </w:tcPr>
          <w:p w14:paraId="56B53854">
            <w:pPr>
              <w:pStyle w:val="6"/>
              <w:spacing w:line="265" w:lineRule="auto"/>
            </w:pPr>
          </w:p>
          <w:p w14:paraId="6590FBB2">
            <w:pPr>
              <w:spacing w:before="59" w:line="220" w:lineRule="auto"/>
              <w:ind w:left="16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项目名称</w:t>
            </w:r>
          </w:p>
        </w:tc>
        <w:tc>
          <w:tcPr>
            <w:tcW w:w="1139" w:type="dxa"/>
            <w:vMerge w:val="restart"/>
            <w:tcBorders>
              <w:bottom w:val="nil"/>
            </w:tcBorders>
            <w:vAlign w:val="top"/>
          </w:tcPr>
          <w:p w14:paraId="0DF2145F">
            <w:pPr>
              <w:pStyle w:val="6"/>
              <w:spacing w:line="265" w:lineRule="auto"/>
            </w:pPr>
          </w:p>
          <w:p w14:paraId="66CCC02D">
            <w:pPr>
              <w:spacing w:before="59" w:line="221" w:lineRule="auto"/>
              <w:ind w:left="3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3819" w:type="dxa"/>
            <w:gridSpan w:val="3"/>
            <w:vAlign w:val="top"/>
          </w:tcPr>
          <w:p w14:paraId="5E6F962B">
            <w:pPr>
              <w:spacing w:before="110" w:line="219" w:lineRule="auto"/>
              <w:ind w:left="12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2024年财政拨款</w:t>
            </w:r>
          </w:p>
        </w:tc>
      </w:tr>
      <w:tr w14:paraId="08B1E5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058" w:type="dxa"/>
            <w:vMerge w:val="continue"/>
            <w:tcBorders>
              <w:top w:val="nil"/>
            </w:tcBorders>
            <w:vAlign w:val="top"/>
          </w:tcPr>
          <w:p w14:paraId="092262E9">
            <w:pPr>
              <w:pStyle w:val="6"/>
            </w:pPr>
          </w:p>
        </w:tc>
        <w:tc>
          <w:tcPr>
            <w:tcW w:w="1139" w:type="dxa"/>
            <w:vMerge w:val="continue"/>
            <w:tcBorders>
              <w:top w:val="nil"/>
            </w:tcBorders>
            <w:vAlign w:val="top"/>
          </w:tcPr>
          <w:p w14:paraId="32AB008F">
            <w:pPr>
              <w:pStyle w:val="6"/>
            </w:pPr>
          </w:p>
        </w:tc>
        <w:tc>
          <w:tcPr>
            <w:tcW w:w="1259" w:type="dxa"/>
            <w:vAlign w:val="top"/>
          </w:tcPr>
          <w:p w14:paraId="16DAF9CB">
            <w:pPr>
              <w:spacing w:before="111" w:line="219" w:lineRule="auto"/>
              <w:ind w:left="9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211" w:type="dxa"/>
            <w:vAlign w:val="top"/>
          </w:tcPr>
          <w:p w14:paraId="65B5FEE3">
            <w:pPr>
              <w:spacing w:before="3" w:line="209" w:lineRule="auto"/>
              <w:ind w:left="1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</w:t>
            </w:r>
          </w:p>
          <w:p w14:paraId="1382E45B">
            <w:pPr>
              <w:spacing w:line="209" w:lineRule="auto"/>
              <w:ind w:left="4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  <w:tc>
          <w:tcPr>
            <w:tcW w:w="1349" w:type="dxa"/>
            <w:vAlign w:val="top"/>
          </w:tcPr>
          <w:p w14:paraId="39FE4E4D">
            <w:pPr>
              <w:spacing w:before="3" w:line="209" w:lineRule="auto"/>
              <w:ind w:left="3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国有资本</w:t>
            </w:r>
          </w:p>
          <w:p w14:paraId="2127F2C6">
            <w:pPr>
              <w:spacing w:line="209" w:lineRule="auto"/>
              <w:ind w:left="3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经营预算</w:t>
            </w:r>
          </w:p>
        </w:tc>
      </w:tr>
      <w:tr w14:paraId="776A8D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058" w:type="dxa"/>
            <w:vAlign w:val="top"/>
          </w:tcPr>
          <w:p w14:paraId="58720729">
            <w:pPr>
              <w:spacing w:before="112" w:line="241" w:lineRule="auto"/>
              <w:ind w:left="19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139" w:type="dxa"/>
            <w:vAlign w:val="top"/>
          </w:tcPr>
          <w:p w14:paraId="1658C9A6">
            <w:pPr>
              <w:spacing w:before="112" w:line="241" w:lineRule="auto"/>
              <w:ind w:left="5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259" w:type="dxa"/>
            <w:vAlign w:val="top"/>
          </w:tcPr>
          <w:p w14:paraId="69E41138">
            <w:pPr>
              <w:spacing w:before="111"/>
              <w:ind w:left="5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1211" w:type="dxa"/>
            <w:vAlign w:val="top"/>
          </w:tcPr>
          <w:p w14:paraId="63A7CA88">
            <w:pPr>
              <w:spacing w:before="112" w:line="241" w:lineRule="auto"/>
              <w:ind w:left="5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349" w:type="dxa"/>
            <w:vAlign w:val="top"/>
          </w:tcPr>
          <w:p w14:paraId="00CD5D70">
            <w:pPr>
              <w:spacing w:before="111"/>
              <w:ind w:left="6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</w:tr>
      <w:tr w14:paraId="366749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058" w:type="dxa"/>
            <w:vAlign w:val="top"/>
          </w:tcPr>
          <w:p w14:paraId="3DF0D46E">
            <w:pPr>
              <w:pStyle w:val="6"/>
            </w:pPr>
          </w:p>
        </w:tc>
        <w:tc>
          <w:tcPr>
            <w:tcW w:w="1139" w:type="dxa"/>
            <w:vAlign w:val="top"/>
          </w:tcPr>
          <w:p w14:paraId="20F6AEAD">
            <w:pPr>
              <w:pStyle w:val="6"/>
            </w:pPr>
          </w:p>
        </w:tc>
        <w:tc>
          <w:tcPr>
            <w:tcW w:w="1259" w:type="dxa"/>
            <w:vAlign w:val="top"/>
          </w:tcPr>
          <w:p w14:paraId="535E48D6">
            <w:pPr>
              <w:pStyle w:val="6"/>
            </w:pPr>
          </w:p>
        </w:tc>
        <w:tc>
          <w:tcPr>
            <w:tcW w:w="1211" w:type="dxa"/>
            <w:vAlign w:val="top"/>
          </w:tcPr>
          <w:p w14:paraId="01D3D470">
            <w:pPr>
              <w:pStyle w:val="6"/>
            </w:pPr>
          </w:p>
        </w:tc>
        <w:tc>
          <w:tcPr>
            <w:tcW w:w="1349" w:type="dxa"/>
            <w:vAlign w:val="top"/>
          </w:tcPr>
          <w:p w14:paraId="5BB0833B">
            <w:pPr>
              <w:pStyle w:val="6"/>
            </w:pPr>
          </w:p>
        </w:tc>
      </w:tr>
      <w:tr w14:paraId="2DF4CB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4058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94A5017">
            <w:pPr>
              <w:spacing w:before="11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  <w:tc>
          <w:tcPr>
            <w:tcW w:w="113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6501EE1">
            <w:pPr>
              <w:pStyle w:val="6"/>
            </w:pPr>
          </w:p>
        </w:tc>
        <w:tc>
          <w:tcPr>
            <w:tcW w:w="125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3E193B2">
            <w:pPr>
              <w:pStyle w:val="6"/>
            </w:pPr>
          </w:p>
        </w:tc>
        <w:tc>
          <w:tcPr>
            <w:tcW w:w="1211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4E274F8">
            <w:pPr>
              <w:pStyle w:val="6"/>
            </w:pPr>
          </w:p>
        </w:tc>
        <w:tc>
          <w:tcPr>
            <w:tcW w:w="134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FF5113F">
            <w:pPr>
              <w:pStyle w:val="6"/>
            </w:pPr>
          </w:p>
        </w:tc>
      </w:tr>
    </w:tbl>
    <w:p w14:paraId="55A1376C">
      <w:pPr>
        <w:rPr>
          <w:rFonts w:ascii="Arial"/>
          <w:sz w:val="21"/>
        </w:rPr>
      </w:pPr>
    </w:p>
    <w:p w14:paraId="7ACEAABB">
      <w:pPr>
        <w:rPr>
          <w:rFonts w:ascii="Arial" w:hAnsi="Arial" w:eastAsia="Arial" w:cs="Arial"/>
          <w:sz w:val="21"/>
          <w:szCs w:val="21"/>
        </w:rPr>
        <w:sectPr>
          <w:headerReference r:id="rId34" w:type="default"/>
          <w:footerReference r:id="rId35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2DB548CF">
      <w:pPr>
        <w:spacing w:line="290" w:lineRule="auto"/>
        <w:rPr>
          <w:rFonts w:ascii="Arial"/>
          <w:sz w:val="21"/>
        </w:rPr>
      </w:pPr>
    </w:p>
    <w:p w14:paraId="4C5064AB">
      <w:pPr>
        <w:spacing w:line="290" w:lineRule="auto"/>
        <w:rPr>
          <w:rFonts w:ascii="Arial"/>
          <w:sz w:val="21"/>
        </w:rPr>
      </w:pPr>
    </w:p>
    <w:p w14:paraId="51966EDC">
      <w:pPr>
        <w:spacing w:before="82" w:line="222" w:lineRule="auto"/>
        <w:ind w:left="3868"/>
        <w:outlineLvl w:val="0"/>
        <w:rPr>
          <w:rFonts w:ascii="黑体" w:hAnsi="黑体" w:eastAsia="黑体" w:cs="黑体"/>
          <w:sz w:val="25"/>
          <w:szCs w:val="25"/>
        </w:rPr>
      </w:pPr>
      <w:bookmarkStart w:id="31" w:name="bookmark19"/>
      <w:bookmarkEnd w:id="31"/>
      <w:r>
        <w:rPr>
          <w:rFonts w:ascii="黑体" w:hAnsi="黑体" w:eastAsia="黑体" w:cs="黑体"/>
          <w:spacing w:val="1"/>
          <w:sz w:val="25"/>
          <w:szCs w:val="25"/>
        </w:rPr>
        <w:t>第三部分 2024年度部门预算情况说明</w:t>
      </w:r>
    </w:p>
    <w:p w14:paraId="79D5A4FA">
      <w:pPr>
        <w:spacing w:line="300" w:lineRule="auto"/>
        <w:rPr>
          <w:rFonts w:ascii="Arial"/>
          <w:sz w:val="21"/>
        </w:rPr>
      </w:pPr>
    </w:p>
    <w:p w14:paraId="35E482E2">
      <w:pPr>
        <w:spacing w:before="81" w:line="223" w:lineRule="auto"/>
        <w:ind w:left="1298"/>
        <w:outlineLvl w:val="1"/>
        <w:rPr>
          <w:rFonts w:ascii="黑体" w:hAnsi="黑体" w:eastAsia="黑体" w:cs="黑体"/>
          <w:sz w:val="25"/>
          <w:szCs w:val="25"/>
        </w:rPr>
      </w:pPr>
      <w:bookmarkStart w:id="32" w:name="bookmark20"/>
      <w:bookmarkEnd w:id="32"/>
      <w:r>
        <w:rPr>
          <w:rFonts w:ascii="黑体" w:hAnsi="黑体" w:eastAsia="黑体" w:cs="黑体"/>
          <w:spacing w:val="1"/>
          <w:sz w:val="25"/>
          <w:szCs w:val="25"/>
        </w:rPr>
        <w:t>一、部门预算收支数据变动情况及原因</w:t>
      </w:r>
    </w:p>
    <w:p w14:paraId="7263B23E">
      <w:pPr>
        <w:spacing w:before="130" w:line="319" w:lineRule="auto"/>
        <w:ind w:left="1304" w:right="1393" w:firstLine="50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2024年度兴县工商业联合会预算收入总计142.89万元，其中：本年收入142.89</w:t>
      </w:r>
      <w:r>
        <w:rPr>
          <w:rFonts w:ascii="仿宋" w:hAnsi="仿宋" w:eastAsia="仿宋" w:cs="仿宋"/>
          <w:spacing w:val="-1"/>
          <w:sz w:val="25"/>
          <w:szCs w:val="25"/>
        </w:rPr>
        <w:t>万元，上年结转0万元，</w:t>
      </w:r>
      <w:r>
        <w:rPr>
          <w:rFonts w:ascii="仿宋" w:hAnsi="仿宋" w:eastAsia="仿宋" w:cs="仿宋"/>
          <w:spacing w:val="-5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比上年减少19.13万元</w:t>
      </w:r>
      <w:r>
        <w:rPr>
          <w:rFonts w:ascii="仿宋" w:hAnsi="仿宋" w:eastAsia="仿宋" w:cs="仿宋"/>
          <w:spacing w:val="4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，下降11.81%，主要原因是本年度安</w:t>
      </w:r>
      <w:r>
        <w:rPr>
          <w:rFonts w:ascii="仿宋" w:hAnsi="仿宋" w:eastAsia="仿宋" w:cs="仿宋"/>
          <w:spacing w:val="2"/>
          <w:sz w:val="25"/>
          <w:szCs w:val="25"/>
        </w:rPr>
        <w:t>排项目支出较上年减少较多，如上年度民营企业</w:t>
      </w:r>
      <w:r>
        <w:rPr>
          <w:rFonts w:ascii="仿宋" w:hAnsi="仿宋" w:eastAsia="仿宋" w:cs="仿宋"/>
          <w:spacing w:val="1"/>
          <w:sz w:val="25"/>
          <w:szCs w:val="25"/>
        </w:rPr>
        <w:t>家外出学习考察费用、组建商会及商会运行经费等；本年部门预算支出总计142.89万元，其中：本年预算安排142.89</w:t>
      </w:r>
      <w:r>
        <w:rPr>
          <w:rFonts w:ascii="仿宋" w:hAnsi="仿宋" w:eastAsia="仿宋" w:cs="仿宋"/>
          <w:sz w:val="25"/>
          <w:szCs w:val="25"/>
        </w:rPr>
        <w:t>万元，上年结转0万元，</w:t>
      </w:r>
      <w:r>
        <w:rPr>
          <w:rFonts w:ascii="仿宋" w:hAnsi="仿宋" w:eastAsia="仿宋" w:cs="仿宋"/>
          <w:spacing w:val="-56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比上年减少19.13万元，下降11.81%，主要原因是本年度安</w:t>
      </w:r>
      <w:r>
        <w:rPr>
          <w:rFonts w:ascii="仿宋" w:hAnsi="仿宋" w:eastAsia="仿宋" w:cs="仿宋"/>
          <w:spacing w:val="2"/>
          <w:sz w:val="25"/>
          <w:szCs w:val="25"/>
        </w:rPr>
        <w:t>排项目支出较上年减少较多，如上年度民营企业</w:t>
      </w:r>
      <w:r>
        <w:rPr>
          <w:rFonts w:ascii="仿宋" w:hAnsi="仿宋" w:eastAsia="仿宋" w:cs="仿宋"/>
          <w:spacing w:val="1"/>
          <w:sz w:val="25"/>
          <w:szCs w:val="25"/>
        </w:rPr>
        <w:t>家外出学习考察费用、组建商会及</w:t>
      </w:r>
      <w:r>
        <w:rPr>
          <w:rFonts w:ascii="仿宋" w:hAnsi="仿宋" w:eastAsia="仿宋" w:cs="仿宋"/>
          <w:spacing w:val="-1"/>
          <w:sz w:val="25"/>
          <w:szCs w:val="25"/>
        </w:rPr>
        <w:t>商会运行经费等</w:t>
      </w:r>
    </w:p>
    <w:p w14:paraId="65AB79BC">
      <w:pPr>
        <w:spacing w:line="222" w:lineRule="auto"/>
        <w:ind w:left="1298"/>
        <w:outlineLvl w:val="1"/>
        <w:rPr>
          <w:rFonts w:ascii="黑体" w:hAnsi="黑体" w:eastAsia="黑体" w:cs="黑体"/>
          <w:sz w:val="25"/>
          <w:szCs w:val="25"/>
        </w:rPr>
      </w:pPr>
      <w:bookmarkStart w:id="33" w:name="bookmark21"/>
      <w:bookmarkEnd w:id="33"/>
      <w:r>
        <w:rPr>
          <w:rFonts w:ascii="黑体" w:hAnsi="黑体" w:eastAsia="黑体" w:cs="黑体"/>
          <w:sz w:val="25"/>
          <w:szCs w:val="25"/>
        </w:rPr>
        <w:t>二、收入预算情况说明</w:t>
      </w:r>
    </w:p>
    <w:p w14:paraId="430F4791">
      <w:pPr>
        <w:spacing w:before="129" w:line="319" w:lineRule="auto"/>
        <w:ind w:left="1310" w:right="1525" w:firstLine="495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2024年度兴县工商业联合会预算收入142.89万元，主要包括一般公共预算拨款</w:t>
      </w:r>
      <w:r>
        <w:rPr>
          <w:rFonts w:ascii="仿宋" w:hAnsi="仿宋" w:eastAsia="仿宋" w:cs="仿宋"/>
          <w:spacing w:val="-3"/>
          <w:sz w:val="25"/>
          <w:szCs w:val="25"/>
        </w:rPr>
        <w:t>收入142.89万元，</w:t>
      </w:r>
      <w:r>
        <w:rPr>
          <w:rFonts w:ascii="仿宋" w:hAnsi="仿宋" w:eastAsia="仿宋" w:cs="仿宋"/>
          <w:spacing w:val="-4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占100.00%；政府性基金预算拨款收入0万元，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占0%；</w:t>
      </w:r>
      <w:r>
        <w:rPr>
          <w:rFonts w:ascii="仿宋" w:hAnsi="仿宋" w:eastAsia="仿宋" w:cs="仿宋"/>
          <w:spacing w:val="-7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国有资本经</w:t>
      </w:r>
      <w:r>
        <w:rPr>
          <w:rFonts w:ascii="仿宋" w:hAnsi="仿宋" w:eastAsia="仿宋" w:cs="仿宋"/>
          <w:spacing w:val="-2"/>
          <w:sz w:val="25"/>
          <w:szCs w:val="25"/>
        </w:rPr>
        <w:t>营预算拨款收入0万元，</w:t>
      </w:r>
      <w:r>
        <w:rPr>
          <w:rFonts w:ascii="仿宋" w:hAnsi="仿宋" w:eastAsia="仿宋" w:cs="仿宋"/>
          <w:spacing w:val="-4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占0%；财政专户管理资金收入0万元，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占0%；单位资金0万</w:t>
      </w:r>
      <w:r>
        <w:rPr>
          <w:rFonts w:ascii="仿宋" w:hAnsi="仿宋" w:eastAsia="仿宋" w:cs="仿宋"/>
          <w:spacing w:val="-7"/>
          <w:sz w:val="25"/>
          <w:szCs w:val="25"/>
        </w:rPr>
        <w:t>元，</w:t>
      </w:r>
      <w:r>
        <w:rPr>
          <w:rFonts w:ascii="仿宋" w:hAnsi="仿宋" w:eastAsia="仿宋" w:cs="仿宋"/>
          <w:spacing w:val="-5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7"/>
          <w:sz w:val="25"/>
          <w:szCs w:val="25"/>
        </w:rPr>
        <w:t>占0%；上年结转0万元，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7"/>
          <w:sz w:val="25"/>
          <w:szCs w:val="25"/>
        </w:rPr>
        <w:t>占0%。</w:t>
      </w:r>
    </w:p>
    <w:p w14:paraId="65ABF084">
      <w:pPr>
        <w:spacing w:line="342" w:lineRule="auto"/>
        <w:rPr>
          <w:rFonts w:ascii="Arial"/>
          <w:sz w:val="21"/>
        </w:rPr>
      </w:pPr>
    </w:p>
    <w:p w14:paraId="076F480C">
      <w:pPr>
        <w:spacing w:before="1" w:line="3265" w:lineRule="exact"/>
        <w:ind w:firstLine="3404"/>
      </w:pPr>
      <w:r>
        <w:pict>
          <v:shape id="_x0000_s1026" o:spid="_x0000_s1026" o:spt="136" type="#_x0000_t136" style="position:absolute;left:0pt;margin-left:86.9pt;margin-top:134.55pt;height:18.85pt;width:119.4pt;rotation:21626880f;z-index:2516592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65"/>
        </w:rPr>
        <w:drawing>
          <wp:inline distT="0" distB="0" distL="0" distR="0">
            <wp:extent cx="2608580" cy="207327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609084" cy="20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0C4F9">
      <w:pPr>
        <w:spacing w:line="314" w:lineRule="auto"/>
        <w:rPr>
          <w:rFonts w:ascii="Arial"/>
          <w:sz w:val="21"/>
        </w:rPr>
      </w:pPr>
    </w:p>
    <w:p w14:paraId="06B743F7">
      <w:pPr>
        <w:spacing w:line="314" w:lineRule="auto"/>
        <w:rPr>
          <w:rFonts w:ascii="Arial"/>
          <w:sz w:val="21"/>
        </w:rPr>
      </w:pPr>
    </w:p>
    <w:p w14:paraId="16D43A9E">
      <w:pPr>
        <w:spacing w:before="82" w:line="222" w:lineRule="auto"/>
        <w:ind w:left="1299"/>
        <w:outlineLvl w:val="1"/>
        <w:rPr>
          <w:rFonts w:ascii="黑体" w:hAnsi="黑体" w:eastAsia="黑体" w:cs="黑体"/>
          <w:sz w:val="25"/>
          <w:szCs w:val="25"/>
        </w:rPr>
      </w:pPr>
      <w:bookmarkStart w:id="34" w:name="bookmark22"/>
      <w:bookmarkEnd w:id="34"/>
      <w:r>
        <w:rPr>
          <w:rFonts w:ascii="黑体" w:hAnsi="黑体" w:eastAsia="黑体" w:cs="黑体"/>
          <w:sz w:val="25"/>
          <w:szCs w:val="25"/>
        </w:rPr>
        <w:t>三、支出预算情况说明</w:t>
      </w:r>
    </w:p>
    <w:p w14:paraId="46033329">
      <w:pPr>
        <w:spacing w:before="131" w:line="319" w:lineRule="auto"/>
        <w:ind w:left="1310" w:right="1789" w:firstLine="49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2024年度兴县工商业联合会支出预算142.89万元，其中：基本支出129.54万</w:t>
      </w:r>
      <w:r>
        <w:rPr>
          <w:rFonts w:ascii="仿宋" w:hAnsi="仿宋" w:eastAsia="仿宋" w:cs="仿宋"/>
          <w:spacing w:val="-4"/>
          <w:sz w:val="25"/>
          <w:szCs w:val="25"/>
        </w:rPr>
        <w:t>元，</w:t>
      </w:r>
      <w:r>
        <w:rPr>
          <w:rFonts w:ascii="仿宋" w:hAnsi="仿宋" w:eastAsia="仿宋" w:cs="仿宋"/>
          <w:spacing w:val="-5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占90.66%；项目支出13.35万元，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占9.34%。</w:t>
      </w:r>
    </w:p>
    <w:p w14:paraId="7F11C22D">
      <w:pPr>
        <w:spacing w:before="1" w:line="222" w:lineRule="auto"/>
        <w:ind w:left="1314"/>
        <w:outlineLvl w:val="1"/>
        <w:rPr>
          <w:rFonts w:ascii="黑体" w:hAnsi="黑体" w:eastAsia="黑体" w:cs="黑体"/>
          <w:sz w:val="25"/>
          <w:szCs w:val="25"/>
        </w:rPr>
      </w:pPr>
      <w:bookmarkStart w:id="35" w:name="bookmark23"/>
      <w:bookmarkEnd w:id="35"/>
      <w:r>
        <w:rPr>
          <w:rFonts w:ascii="黑体" w:hAnsi="黑体" w:eastAsia="黑体" w:cs="黑体"/>
          <w:sz w:val="25"/>
          <w:szCs w:val="25"/>
        </w:rPr>
        <w:t>四、财政拨款收支预算总体情况说明</w:t>
      </w:r>
    </w:p>
    <w:p w14:paraId="3CD99C25">
      <w:pPr>
        <w:spacing w:before="130" w:line="319" w:lineRule="auto"/>
        <w:ind w:left="1308" w:right="1537" w:firstLine="49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2024年度兴县工商业联合会财政拨款收支总预算142.89万元。其中：一般公共</w:t>
      </w:r>
      <w:r>
        <w:rPr>
          <w:rFonts w:ascii="仿宋" w:hAnsi="仿宋" w:eastAsia="仿宋" w:cs="仿宋"/>
          <w:spacing w:val="-1"/>
          <w:sz w:val="25"/>
          <w:szCs w:val="25"/>
        </w:rPr>
        <w:t>预算拨款142.89万元，政府性基金预算拨款0万元，</w:t>
      </w:r>
      <w:r>
        <w:rPr>
          <w:rFonts w:ascii="仿宋" w:hAnsi="仿宋" w:eastAsia="仿宋" w:cs="仿宋"/>
          <w:spacing w:val="-5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国有资本经营预算拨款0万元。</w:t>
      </w:r>
    </w:p>
    <w:p w14:paraId="44398BF7">
      <w:pPr>
        <w:spacing w:before="2" w:line="320" w:lineRule="auto"/>
        <w:ind w:left="1306" w:right="1405" w:firstLine="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其中：当年拨款收入142.89万元，上</w:t>
      </w:r>
      <w:r>
        <w:rPr>
          <w:rFonts w:ascii="仿宋" w:hAnsi="仿宋" w:eastAsia="仿宋" w:cs="仿宋"/>
          <w:spacing w:val="1"/>
          <w:sz w:val="25"/>
          <w:szCs w:val="25"/>
        </w:rPr>
        <w:t>年结转收入0万元。支出包括：一般公共服务支出104.66万元、社会保障和就业支出20.92万元、卫生健康支出6.39万元、住房保障</w:t>
      </w:r>
      <w:r>
        <w:rPr>
          <w:rFonts w:ascii="仿宋" w:hAnsi="仿宋" w:eastAsia="仿宋" w:cs="仿宋"/>
          <w:sz w:val="25"/>
          <w:szCs w:val="25"/>
        </w:rPr>
        <w:t>支出10.92万元等。</w:t>
      </w:r>
    </w:p>
    <w:p w14:paraId="63723A75">
      <w:pPr>
        <w:spacing w:line="320" w:lineRule="auto"/>
        <w:rPr>
          <w:rFonts w:ascii="仿宋" w:hAnsi="仿宋" w:eastAsia="仿宋" w:cs="仿宋"/>
          <w:sz w:val="25"/>
          <w:szCs w:val="25"/>
        </w:rPr>
        <w:sectPr>
          <w:headerReference r:id="rId36" w:type="default"/>
          <w:footerReference r:id="rId37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5394BBAB">
      <w:pPr>
        <w:spacing w:line="330" w:lineRule="auto"/>
        <w:rPr>
          <w:rFonts w:ascii="Arial"/>
          <w:sz w:val="21"/>
        </w:rPr>
      </w:pPr>
    </w:p>
    <w:p w14:paraId="6579BA37">
      <w:pPr>
        <w:spacing w:before="81" w:line="222" w:lineRule="auto"/>
        <w:ind w:left="1306"/>
        <w:outlineLvl w:val="1"/>
        <w:rPr>
          <w:rFonts w:ascii="黑体" w:hAnsi="黑体" w:eastAsia="黑体" w:cs="黑体"/>
          <w:sz w:val="25"/>
          <w:szCs w:val="25"/>
        </w:rPr>
      </w:pPr>
      <w:bookmarkStart w:id="36" w:name="bookmark24"/>
      <w:bookmarkEnd w:id="36"/>
      <w:r>
        <w:rPr>
          <w:rFonts w:ascii="黑体" w:hAnsi="黑体" w:eastAsia="黑体" w:cs="黑体"/>
          <w:sz w:val="25"/>
          <w:szCs w:val="25"/>
        </w:rPr>
        <w:t>五、一般公共预算支出情况说明</w:t>
      </w:r>
    </w:p>
    <w:p w14:paraId="5B580727">
      <w:pPr>
        <w:spacing w:before="131" w:line="223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（一）一般公共预算当年支出规模变化情况</w:t>
      </w:r>
    </w:p>
    <w:p w14:paraId="329C8B94">
      <w:pPr>
        <w:spacing w:before="130" w:line="319" w:lineRule="auto"/>
        <w:ind w:left="1317" w:right="1915" w:firstLine="48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2024年度兴县工商业联合会一般公共预算当年支出142.89万元,比上年减少</w:t>
      </w:r>
      <w:r>
        <w:rPr>
          <w:rFonts w:ascii="仿宋" w:hAnsi="仿宋" w:eastAsia="仿宋" w:cs="仿宋"/>
          <w:spacing w:val="-3"/>
          <w:sz w:val="25"/>
          <w:szCs w:val="25"/>
        </w:rPr>
        <w:t>19.13万元</w:t>
      </w:r>
      <w:r>
        <w:rPr>
          <w:rFonts w:ascii="仿宋" w:hAnsi="仿宋" w:eastAsia="仿宋" w:cs="仿宋"/>
          <w:spacing w:val="4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，下降11.81%。</w:t>
      </w:r>
    </w:p>
    <w:p w14:paraId="2CAC86E9">
      <w:pPr>
        <w:spacing w:line="223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（二）一般公共预算当年支出结构情况</w:t>
      </w:r>
    </w:p>
    <w:p w14:paraId="01E1CD97">
      <w:pPr>
        <w:spacing w:before="130" w:line="319" w:lineRule="auto"/>
        <w:ind w:left="1311" w:right="1405" w:firstLine="494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2024年度兴县工商业联合会一般公共预算当年支出142.89万元,主要用于以下方</w:t>
      </w:r>
      <w:r>
        <w:rPr>
          <w:rFonts w:ascii="仿宋" w:hAnsi="仿宋" w:eastAsia="仿宋" w:cs="仿宋"/>
          <w:spacing w:val="-1"/>
          <w:sz w:val="25"/>
          <w:szCs w:val="25"/>
        </w:rPr>
        <w:t>面：一般公共服务支出104.66万元，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占73.</w:t>
      </w:r>
      <w:r>
        <w:rPr>
          <w:rFonts w:ascii="仿宋" w:hAnsi="仿宋" w:eastAsia="仿宋" w:cs="仿宋"/>
          <w:spacing w:val="-2"/>
          <w:sz w:val="25"/>
          <w:szCs w:val="25"/>
        </w:rPr>
        <w:t>25%；社会保障和就业支出20.92万元，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占14.64%；卫生健康支出6.39万元，</w:t>
      </w:r>
      <w:r>
        <w:rPr>
          <w:rFonts w:ascii="仿宋" w:hAnsi="仿宋" w:eastAsia="仿宋" w:cs="仿宋"/>
          <w:spacing w:val="-5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占4.47%；住房保障支出10.92万元，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占7.64%等。</w:t>
      </w:r>
    </w:p>
    <w:p w14:paraId="3D8C50DC">
      <w:pPr>
        <w:spacing w:before="103" w:line="2486" w:lineRule="exact"/>
        <w:ind w:firstLine="3364"/>
      </w:pPr>
      <w:r>
        <w:pict>
          <v:shape id="_x0000_s1027" o:spid="_x0000_s1027" o:spt="136" type="#_x0000_t136" style="position:absolute;left:0pt;margin-left:391.9pt;margin-top:62.45pt;height:18.85pt;width:119.4pt;rotation:21626880f;z-index:2516602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49"/>
        </w:rPr>
        <w:drawing>
          <wp:inline distT="0" distB="0" distL="0" distR="0">
            <wp:extent cx="3077210" cy="157861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077706" cy="157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4D275">
      <w:pPr>
        <w:spacing w:line="308" w:lineRule="auto"/>
        <w:rPr>
          <w:rFonts w:ascii="Arial"/>
          <w:sz w:val="21"/>
        </w:rPr>
      </w:pPr>
    </w:p>
    <w:p w14:paraId="4B3C4294">
      <w:pPr>
        <w:spacing w:line="308" w:lineRule="auto"/>
        <w:rPr>
          <w:rFonts w:ascii="Arial"/>
          <w:sz w:val="21"/>
        </w:rPr>
      </w:pPr>
    </w:p>
    <w:p w14:paraId="002AAC05">
      <w:pPr>
        <w:spacing w:line="308" w:lineRule="auto"/>
        <w:rPr>
          <w:rFonts w:ascii="Arial"/>
          <w:sz w:val="21"/>
        </w:rPr>
      </w:pPr>
    </w:p>
    <w:p w14:paraId="6AA7EB72">
      <w:pPr>
        <w:spacing w:before="82" w:line="222" w:lineRule="auto"/>
        <w:ind w:left="1307"/>
        <w:outlineLvl w:val="1"/>
        <w:rPr>
          <w:rFonts w:ascii="黑体" w:hAnsi="黑体" w:eastAsia="黑体" w:cs="黑体"/>
          <w:sz w:val="25"/>
          <w:szCs w:val="25"/>
        </w:rPr>
      </w:pPr>
      <w:bookmarkStart w:id="37" w:name="bookmark25"/>
      <w:bookmarkEnd w:id="37"/>
      <w:r>
        <w:rPr>
          <w:rFonts w:ascii="黑体" w:hAnsi="黑体" w:eastAsia="黑体" w:cs="黑体"/>
          <w:sz w:val="25"/>
          <w:szCs w:val="25"/>
        </w:rPr>
        <w:t>六、一般公共预算基本支出情况说明</w:t>
      </w:r>
    </w:p>
    <w:p w14:paraId="09760283">
      <w:pPr>
        <w:spacing w:before="131" w:line="223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2024年度兴县工商业联合会一般公共预算安排基本支出129.54万元，其中：</w:t>
      </w:r>
    </w:p>
    <w:p w14:paraId="2D9964AE">
      <w:pPr>
        <w:spacing w:before="130" w:line="319" w:lineRule="auto"/>
        <w:ind w:left="1332" w:right="1537" w:firstLine="48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人员经费117.10万元，主要包括：其他对个人和家庭的补助、其他工资福利支出、其他社会保障缴费、公务员医疗补助缴费、基本工资</w:t>
      </w:r>
      <w:r>
        <w:rPr>
          <w:rFonts w:ascii="仿宋" w:hAnsi="仿宋" w:eastAsia="仿宋" w:cs="仿宋"/>
          <w:sz w:val="25"/>
          <w:szCs w:val="25"/>
        </w:rPr>
        <w:t>、退休费、住房公积</w:t>
      </w:r>
    </w:p>
    <w:p w14:paraId="07295802">
      <w:pPr>
        <w:spacing w:before="1" w:line="319" w:lineRule="auto"/>
        <w:ind w:left="1314" w:right="2041" w:hanging="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金、机关事业单位基本养老保险缴费、奖金、津贴补贴、职工基本医疗保险缴</w:t>
      </w:r>
      <w:r>
        <w:rPr>
          <w:rFonts w:ascii="仿宋" w:hAnsi="仿宋" w:eastAsia="仿宋" w:cs="仿宋"/>
          <w:spacing w:val="-1"/>
          <w:sz w:val="25"/>
          <w:szCs w:val="25"/>
        </w:rPr>
        <w:t>费、职业年金缴费等；</w:t>
      </w:r>
    </w:p>
    <w:p w14:paraId="3FEA4E83">
      <w:pPr>
        <w:spacing w:line="319" w:lineRule="auto"/>
        <w:ind w:left="1314" w:right="1909" w:firstLine="50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公用经费12.44万元，主要包括：办公费、福利费、其他交通费用、工会经</w:t>
      </w:r>
      <w:r>
        <w:rPr>
          <w:rFonts w:ascii="仿宋" w:hAnsi="仿宋" w:eastAsia="仿宋" w:cs="仿宋"/>
          <w:spacing w:val="-3"/>
          <w:sz w:val="25"/>
          <w:szCs w:val="25"/>
        </w:rPr>
        <w:t>费、取暖费等。</w:t>
      </w:r>
    </w:p>
    <w:p w14:paraId="5DD636B3">
      <w:pPr>
        <w:spacing w:line="222" w:lineRule="auto"/>
        <w:ind w:left="1293"/>
        <w:outlineLvl w:val="1"/>
        <w:rPr>
          <w:rFonts w:ascii="黑体" w:hAnsi="黑体" w:eastAsia="黑体" w:cs="黑体"/>
          <w:sz w:val="25"/>
          <w:szCs w:val="25"/>
        </w:rPr>
      </w:pPr>
      <w:bookmarkStart w:id="38" w:name="bookmark26"/>
      <w:bookmarkEnd w:id="38"/>
      <w:r>
        <w:rPr>
          <w:rFonts w:ascii="黑体" w:hAnsi="黑体" w:eastAsia="黑体" w:cs="黑体"/>
          <w:spacing w:val="1"/>
          <w:sz w:val="25"/>
          <w:szCs w:val="25"/>
        </w:rPr>
        <w:t>七、“三公”经费增减变动原因说明</w:t>
      </w:r>
    </w:p>
    <w:p w14:paraId="4031F699">
      <w:pPr>
        <w:spacing w:before="132" w:line="223" w:lineRule="auto"/>
        <w:ind w:left="18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本部门无“三公</w:t>
      </w:r>
      <w:r>
        <w:rPr>
          <w:rFonts w:ascii="仿宋" w:hAnsi="仿宋" w:eastAsia="仿宋" w:cs="仿宋"/>
          <w:spacing w:val="-8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”经费预算。</w:t>
      </w:r>
    </w:p>
    <w:p w14:paraId="30F317DC">
      <w:pPr>
        <w:spacing w:before="130" w:line="222" w:lineRule="auto"/>
        <w:ind w:left="1294"/>
        <w:outlineLvl w:val="1"/>
        <w:rPr>
          <w:rFonts w:ascii="黑体" w:hAnsi="黑体" w:eastAsia="黑体" w:cs="黑体"/>
          <w:sz w:val="25"/>
          <w:szCs w:val="25"/>
        </w:rPr>
      </w:pPr>
      <w:bookmarkStart w:id="39" w:name="bookmark27"/>
      <w:bookmarkEnd w:id="39"/>
      <w:r>
        <w:rPr>
          <w:rFonts w:ascii="黑体" w:hAnsi="黑体" w:eastAsia="黑体" w:cs="黑体"/>
          <w:spacing w:val="1"/>
          <w:sz w:val="25"/>
          <w:szCs w:val="25"/>
        </w:rPr>
        <w:t>八、机关运行经费增减变动原因说明</w:t>
      </w:r>
    </w:p>
    <w:p w14:paraId="2416D8C9">
      <w:pPr>
        <w:spacing w:before="131" w:line="319" w:lineRule="auto"/>
        <w:ind w:left="1306" w:right="1537" w:firstLine="50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本单位机关运行经费财政拨款预算12.44万元，比2023年预算增加0.3万元，增长2.47%，原因是因人员变动工资增加，机关运行经费测算基数增大。</w:t>
      </w:r>
    </w:p>
    <w:p w14:paraId="6726B041">
      <w:pPr>
        <w:spacing w:before="1" w:line="224" w:lineRule="auto"/>
        <w:ind w:left="1300"/>
        <w:outlineLvl w:val="1"/>
        <w:rPr>
          <w:rFonts w:ascii="黑体" w:hAnsi="黑体" w:eastAsia="黑体" w:cs="黑体"/>
          <w:sz w:val="25"/>
          <w:szCs w:val="25"/>
        </w:rPr>
      </w:pPr>
      <w:bookmarkStart w:id="40" w:name="bookmark28"/>
      <w:bookmarkEnd w:id="40"/>
      <w:r>
        <w:rPr>
          <w:rFonts w:ascii="黑体" w:hAnsi="黑体" w:eastAsia="黑体" w:cs="黑体"/>
          <w:spacing w:val="-1"/>
          <w:sz w:val="25"/>
          <w:szCs w:val="25"/>
        </w:rPr>
        <w:t>九、政府采购情况</w:t>
      </w:r>
    </w:p>
    <w:p w14:paraId="107653CE">
      <w:pPr>
        <w:spacing w:before="128" w:line="319" w:lineRule="auto"/>
        <w:ind w:left="1306" w:right="1909" w:firstLine="49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2024年兴县工商业联合会政府采购预算总额0万</w:t>
      </w:r>
      <w:r>
        <w:rPr>
          <w:rFonts w:ascii="仿宋" w:hAnsi="仿宋" w:eastAsia="仿宋" w:cs="仿宋"/>
          <w:spacing w:val="1"/>
          <w:sz w:val="25"/>
          <w:szCs w:val="25"/>
        </w:rPr>
        <w:t>元。其中：政府采购货物预</w:t>
      </w:r>
      <w:r>
        <w:rPr>
          <w:rFonts w:ascii="仿宋" w:hAnsi="仿宋" w:eastAsia="仿宋" w:cs="仿宋"/>
          <w:spacing w:val="2"/>
          <w:sz w:val="25"/>
          <w:szCs w:val="25"/>
        </w:rPr>
        <w:t>算0万元、政府采购工程预算0万元、政府采购服务预</w:t>
      </w:r>
      <w:r>
        <w:rPr>
          <w:rFonts w:ascii="仿宋" w:hAnsi="仿宋" w:eastAsia="仿宋" w:cs="仿宋"/>
          <w:spacing w:val="1"/>
          <w:sz w:val="25"/>
          <w:szCs w:val="25"/>
        </w:rPr>
        <w:t>算0万元。</w:t>
      </w:r>
    </w:p>
    <w:p w14:paraId="21C9BD2C">
      <w:pPr>
        <w:spacing w:before="1" w:line="222" w:lineRule="auto"/>
        <w:ind w:left="1297"/>
        <w:outlineLvl w:val="1"/>
        <w:rPr>
          <w:rFonts w:ascii="黑体" w:hAnsi="黑体" w:eastAsia="黑体" w:cs="黑体"/>
          <w:sz w:val="25"/>
          <w:szCs w:val="25"/>
        </w:rPr>
      </w:pPr>
      <w:bookmarkStart w:id="41" w:name="bookmark29"/>
      <w:bookmarkEnd w:id="41"/>
      <w:r>
        <w:rPr>
          <w:rFonts w:ascii="黑体" w:hAnsi="黑体" w:eastAsia="黑体" w:cs="黑体"/>
          <w:sz w:val="25"/>
          <w:szCs w:val="25"/>
        </w:rPr>
        <w:t>十、绩效管理情况</w:t>
      </w:r>
    </w:p>
    <w:p w14:paraId="3B3E46D7">
      <w:pPr>
        <w:spacing w:before="131" w:line="224" w:lineRule="auto"/>
        <w:ind w:left="18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1、整体绩效目标</w:t>
      </w:r>
    </w:p>
    <w:p w14:paraId="7103AB94">
      <w:pPr>
        <w:spacing w:before="33" w:line="84" w:lineRule="exact"/>
        <w:ind w:firstLine="1290"/>
      </w:pPr>
      <w:r>
        <w:rPr>
          <w:position w:val="-1"/>
        </w:rPr>
        <w:drawing>
          <wp:inline distT="0" distB="0" distL="0" distR="0">
            <wp:extent cx="5914390" cy="5334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14769" cy="5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88528">
      <w:pPr>
        <w:spacing w:line="84" w:lineRule="exact"/>
        <w:sectPr>
          <w:headerReference r:id="rId38" w:type="default"/>
          <w:footerReference r:id="rId39" w:type="default"/>
          <w:pgSz w:w="11900" w:h="16840"/>
          <w:pgMar w:top="642" w:right="0" w:bottom="340" w:left="0" w:header="326" w:footer="91" w:gutter="0"/>
          <w:cols w:space="720" w:num="1"/>
        </w:sectPr>
      </w:pPr>
    </w:p>
    <w:p w14:paraId="5CC333B5">
      <w:pPr>
        <w:spacing w:line="247" w:lineRule="auto"/>
        <w:rPr>
          <w:rFonts w:ascii="Arial"/>
          <w:sz w:val="21"/>
        </w:rPr>
      </w:pPr>
    </w:p>
    <w:p w14:paraId="132E47AA">
      <w:pPr>
        <w:spacing w:before="81" w:line="319" w:lineRule="auto"/>
        <w:ind w:left="1304" w:right="1537" w:hanging="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2024年整体支出绩效目标是根据党的路线、</w:t>
      </w:r>
      <w:r>
        <w:rPr>
          <w:rFonts w:ascii="仿宋" w:hAnsi="仿宋" w:eastAsia="仿宋" w:cs="仿宋"/>
          <w:spacing w:val="1"/>
          <w:sz w:val="25"/>
          <w:szCs w:val="25"/>
        </w:rPr>
        <w:t>方针、政策，围绕县委的中心任务，确</w:t>
      </w:r>
      <w:r>
        <w:rPr>
          <w:rFonts w:ascii="仿宋" w:hAnsi="仿宋" w:eastAsia="仿宋" w:cs="仿宋"/>
          <w:spacing w:val="2"/>
          <w:sz w:val="25"/>
          <w:szCs w:val="25"/>
        </w:rPr>
        <w:t>定全县工商联工作的指导方针和主要任务。贯彻</w:t>
      </w:r>
      <w:r>
        <w:rPr>
          <w:rFonts w:ascii="仿宋" w:hAnsi="仿宋" w:eastAsia="仿宋" w:cs="仿宋"/>
          <w:spacing w:val="1"/>
          <w:sz w:val="25"/>
          <w:szCs w:val="25"/>
        </w:rPr>
        <w:t>执行国家的方针、政策，对全县工</w:t>
      </w:r>
      <w:r>
        <w:rPr>
          <w:rFonts w:ascii="仿宋" w:hAnsi="仿宋" w:eastAsia="仿宋" w:cs="仿宋"/>
          <w:spacing w:val="2"/>
          <w:sz w:val="25"/>
          <w:szCs w:val="25"/>
        </w:rPr>
        <w:t>业、商业工作进行宏观调控、指导工业、商业系</w:t>
      </w:r>
      <w:r>
        <w:rPr>
          <w:rFonts w:ascii="仿宋" w:hAnsi="仿宋" w:eastAsia="仿宋" w:cs="仿宋"/>
          <w:spacing w:val="1"/>
          <w:sz w:val="25"/>
          <w:szCs w:val="25"/>
        </w:rPr>
        <w:t>统的各种制度改革、体制建设。贯</w:t>
      </w:r>
      <w:r>
        <w:rPr>
          <w:rFonts w:ascii="仿宋" w:hAnsi="仿宋" w:eastAsia="仿宋" w:cs="仿宋"/>
          <w:spacing w:val="2"/>
          <w:sz w:val="25"/>
          <w:szCs w:val="25"/>
        </w:rPr>
        <w:t>彻执行国家的工业、商业、政策、法规、积极维</w:t>
      </w:r>
      <w:r>
        <w:rPr>
          <w:rFonts w:ascii="仿宋" w:hAnsi="仿宋" w:eastAsia="仿宋" w:cs="仿宋"/>
          <w:spacing w:val="1"/>
          <w:sz w:val="25"/>
          <w:szCs w:val="25"/>
        </w:rPr>
        <w:t>持公正、合理的市场竞争秩序。依</w:t>
      </w:r>
      <w:r>
        <w:rPr>
          <w:rFonts w:ascii="仿宋" w:hAnsi="仿宋" w:eastAsia="仿宋" w:cs="仿宋"/>
          <w:spacing w:val="2"/>
          <w:sz w:val="25"/>
          <w:szCs w:val="25"/>
        </w:rPr>
        <w:t>法打击各种不合理的摊派及不规范的乱收费行为</w:t>
      </w:r>
      <w:r>
        <w:rPr>
          <w:rFonts w:ascii="仿宋" w:hAnsi="仿宋" w:eastAsia="仿宋" w:cs="仿宋"/>
          <w:spacing w:val="1"/>
          <w:sz w:val="25"/>
          <w:szCs w:val="25"/>
        </w:rPr>
        <w:t>，维护工业商业系统的利益。会同</w:t>
      </w:r>
      <w:r>
        <w:rPr>
          <w:rFonts w:ascii="仿宋" w:hAnsi="仿宋" w:eastAsia="仿宋" w:cs="仿宋"/>
          <w:spacing w:val="2"/>
          <w:sz w:val="25"/>
          <w:szCs w:val="25"/>
        </w:rPr>
        <w:t>有关部门对工业、商业系统干部、职工进行学习</w:t>
      </w:r>
      <w:r>
        <w:rPr>
          <w:rFonts w:ascii="仿宋" w:hAnsi="仿宋" w:eastAsia="仿宋" w:cs="仿宋"/>
          <w:spacing w:val="1"/>
          <w:sz w:val="25"/>
          <w:szCs w:val="25"/>
        </w:rPr>
        <w:t>和参加政治活动，负责干部职工的</w:t>
      </w:r>
      <w:r>
        <w:rPr>
          <w:rFonts w:ascii="仿宋" w:hAnsi="仿宋" w:eastAsia="仿宋" w:cs="仿宋"/>
          <w:spacing w:val="2"/>
          <w:sz w:val="25"/>
          <w:szCs w:val="25"/>
        </w:rPr>
        <w:t>医疗保健、生活福利等具体项目的组织实施。制</w:t>
      </w:r>
      <w:r>
        <w:rPr>
          <w:rFonts w:ascii="仿宋" w:hAnsi="仿宋" w:eastAsia="仿宋" w:cs="仿宋"/>
          <w:spacing w:val="1"/>
          <w:sz w:val="25"/>
          <w:szCs w:val="25"/>
        </w:rPr>
        <w:t>定全县工业、商业、发展规划及本</w:t>
      </w:r>
      <w:r>
        <w:rPr>
          <w:rFonts w:ascii="仿宋" w:hAnsi="仿宋" w:eastAsia="仿宋" w:cs="仿宋"/>
          <w:spacing w:val="2"/>
          <w:sz w:val="25"/>
          <w:szCs w:val="25"/>
        </w:rPr>
        <w:t>年度计划。广泛了解全县工商业发展情况及本年</w:t>
      </w:r>
      <w:r>
        <w:rPr>
          <w:rFonts w:ascii="仿宋" w:hAnsi="仿宋" w:eastAsia="仿宋" w:cs="仿宋"/>
          <w:spacing w:val="1"/>
          <w:sz w:val="25"/>
          <w:szCs w:val="25"/>
        </w:rPr>
        <w:t>度计划的执行情况。对全县工商业系统进行宏观调控，协调各部门的工作和相互配合。涉及部门预算资金142.89万</w:t>
      </w:r>
    </w:p>
    <w:p w14:paraId="25102364">
      <w:pPr>
        <w:spacing w:line="319" w:lineRule="auto"/>
        <w:ind w:left="1306" w:right="1663" w:firstLine="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元，其中基本支出129.54万元，项目支出13.35万元。（绩效目标表公开情况见附</w:t>
      </w:r>
      <w:r>
        <w:rPr>
          <w:rFonts w:ascii="仿宋" w:hAnsi="仿宋" w:eastAsia="仿宋" w:cs="仿宋"/>
          <w:spacing w:val="-9"/>
          <w:sz w:val="25"/>
          <w:szCs w:val="25"/>
        </w:rPr>
        <w:t>件）</w:t>
      </w:r>
    </w:p>
    <w:p w14:paraId="5A4D29DD">
      <w:pPr>
        <w:spacing w:before="1" w:line="223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2、项目绩效目标</w:t>
      </w:r>
    </w:p>
    <w:p w14:paraId="4F778137">
      <w:pPr>
        <w:spacing w:before="129" w:line="319" w:lineRule="auto"/>
        <w:ind w:left="1306" w:right="1393" w:firstLine="50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2024年兴县工商业联合会纳入绩效目标管理的二级项目4个</w:t>
      </w:r>
      <w:r>
        <w:rPr>
          <w:rFonts w:ascii="仿宋" w:hAnsi="仿宋" w:eastAsia="仿宋" w:cs="仿宋"/>
          <w:spacing w:val="1"/>
          <w:sz w:val="25"/>
          <w:szCs w:val="25"/>
        </w:rPr>
        <w:t>，共计金额13.35万</w:t>
      </w:r>
      <w:r>
        <w:rPr>
          <w:rFonts w:ascii="仿宋" w:hAnsi="仿宋" w:eastAsia="仿宋" w:cs="仿宋"/>
          <w:spacing w:val="2"/>
          <w:sz w:val="25"/>
          <w:szCs w:val="25"/>
        </w:rPr>
        <w:t>元。其中：其他运转类项目4个，涉及金额13.35万元；特定目标类项目</w:t>
      </w:r>
      <w:r>
        <w:rPr>
          <w:rFonts w:ascii="仿宋" w:hAnsi="仿宋" w:eastAsia="仿宋" w:cs="仿宋"/>
          <w:spacing w:val="1"/>
          <w:sz w:val="25"/>
          <w:szCs w:val="25"/>
        </w:rPr>
        <w:t>0个，涉及金</w:t>
      </w:r>
      <w:r>
        <w:rPr>
          <w:rFonts w:ascii="仿宋" w:hAnsi="仿宋" w:eastAsia="仿宋" w:cs="仿宋"/>
          <w:sz w:val="25"/>
          <w:szCs w:val="25"/>
        </w:rPr>
        <w:t>额0万元。公开项目绩效目标4个，涉及项目金额13.35万元，</w:t>
      </w:r>
      <w:r>
        <w:rPr>
          <w:rFonts w:ascii="仿宋" w:hAnsi="仿宋" w:eastAsia="仿宋" w:cs="仿宋"/>
          <w:spacing w:val="-51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占部门（单位）项目支</w:t>
      </w:r>
      <w:r>
        <w:rPr>
          <w:rFonts w:ascii="仿宋" w:hAnsi="仿宋" w:eastAsia="仿宋" w:cs="仿宋"/>
          <w:spacing w:val="2"/>
          <w:sz w:val="25"/>
          <w:szCs w:val="25"/>
        </w:rPr>
        <w:t>出总额的100%。其中：其他运转类项目4个，涉及项目金额13.35万元；特定</w:t>
      </w:r>
      <w:r>
        <w:rPr>
          <w:rFonts w:ascii="仿宋" w:hAnsi="仿宋" w:eastAsia="仿宋" w:cs="仿宋"/>
          <w:spacing w:val="1"/>
          <w:sz w:val="25"/>
          <w:szCs w:val="25"/>
        </w:rPr>
        <w:t>目标类项目0个，涉及项目金额0万元。</w:t>
      </w:r>
    </w:p>
    <w:p w14:paraId="1BFBF1B2">
      <w:pPr>
        <w:spacing w:before="1" w:line="223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（项目绩效目标表公开情况见附件）</w:t>
      </w:r>
    </w:p>
    <w:p w14:paraId="638CBD2F">
      <w:pPr>
        <w:spacing w:line="223" w:lineRule="auto"/>
        <w:rPr>
          <w:rFonts w:ascii="仿宋" w:hAnsi="仿宋" w:eastAsia="仿宋" w:cs="仿宋"/>
          <w:sz w:val="25"/>
          <w:szCs w:val="25"/>
        </w:rPr>
        <w:sectPr>
          <w:headerReference r:id="rId40" w:type="default"/>
          <w:footerReference r:id="rId41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25063FC5">
      <w:pPr>
        <w:spacing w:line="434" w:lineRule="auto"/>
        <w:rPr>
          <w:rFonts w:ascii="Arial"/>
          <w:sz w:val="21"/>
        </w:rPr>
      </w:pPr>
    </w:p>
    <w:p w14:paraId="01F3FC78">
      <w:pPr>
        <w:spacing w:before="1" w:line="14728" w:lineRule="exact"/>
        <w:ind w:firstLine="11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1C4E3">
      <w:pPr>
        <w:spacing w:line="14728" w:lineRule="exact"/>
        <w:sectPr>
          <w:headerReference r:id="rId42" w:type="default"/>
          <w:footerReference r:id="rId43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2671C197">
      <w:pPr>
        <w:spacing w:line="434" w:lineRule="auto"/>
        <w:rPr>
          <w:rFonts w:ascii="Arial"/>
          <w:sz w:val="21"/>
        </w:rPr>
      </w:pPr>
    </w:p>
    <w:p w14:paraId="295CE42F">
      <w:pPr>
        <w:spacing w:before="1" w:line="14728" w:lineRule="exact"/>
        <w:ind w:firstLine="1170"/>
      </w:pPr>
      <w:r>
        <w:pict>
          <v:shape id="_x0000_s1041" o:spid="_x0000_s1041" o:spt="136" type="#_x0000_t136" style="position:absolute;left:0pt;margin-left:86.9pt;margin-top:478.15pt;height:18.85pt;width:119.4pt;rotation:21626880f;z-index:2516613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TSong;font-size:8pt;v-text-align:center;"/>
          </v:shape>
        </w:pict>
      </w: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C4CA5">
      <w:pPr>
        <w:spacing w:line="14728" w:lineRule="exact"/>
        <w:sectPr>
          <w:footerReference r:id="rId44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21A4C953">
      <w:pPr>
        <w:spacing w:line="434" w:lineRule="auto"/>
        <w:rPr>
          <w:rFonts w:ascii="Arial"/>
          <w:sz w:val="21"/>
        </w:rPr>
      </w:pPr>
    </w:p>
    <w:p w14:paraId="7EA2ED04">
      <w:pPr>
        <w:spacing w:before="1" w:line="14728" w:lineRule="exact"/>
        <w:ind w:firstLine="11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3D0AE">
      <w:pPr>
        <w:spacing w:line="14728" w:lineRule="exact"/>
        <w:sectPr>
          <w:footerReference r:id="rId45" w:type="default"/>
          <w:pgSz w:w="11900" w:h="16840"/>
          <w:pgMar w:top="642" w:right="0" w:bottom="340" w:left="0" w:header="326" w:footer="91" w:gutter="0"/>
          <w:cols w:space="720" w:num="1"/>
        </w:sectPr>
      </w:pPr>
    </w:p>
    <w:p w14:paraId="20BACD81">
      <w:pPr>
        <w:spacing w:line="434" w:lineRule="auto"/>
        <w:rPr>
          <w:rFonts w:ascii="Arial"/>
          <w:sz w:val="21"/>
        </w:rPr>
      </w:pPr>
    </w:p>
    <w:p w14:paraId="23C84806">
      <w:pPr>
        <w:spacing w:before="1" w:line="14728" w:lineRule="exact"/>
        <w:ind w:firstLine="11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F94FD">
      <w:pPr>
        <w:spacing w:line="14728" w:lineRule="exact"/>
        <w:sectPr>
          <w:footerReference r:id="rId46" w:type="default"/>
          <w:pgSz w:w="11900" w:h="16840"/>
          <w:pgMar w:top="642" w:right="0" w:bottom="340" w:left="0" w:header="326" w:footer="91" w:gutter="0"/>
          <w:cols w:space="720" w:num="1"/>
        </w:sectPr>
      </w:pPr>
    </w:p>
    <w:p w14:paraId="7EA9A5CE">
      <w:pPr>
        <w:spacing w:line="330" w:lineRule="auto"/>
        <w:rPr>
          <w:rFonts w:ascii="Arial"/>
          <w:sz w:val="21"/>
        </w:rPr>
      </w:pPr>
    </w:p>
    <w:p w14:paraId="092FB23D">
      <w:pPr>
        <w:spacing w:before="81" w:line="223" w:lineRule="auto"/>
        <w:ind w:left="1297"/>
        <w:outlineLvl w:val="1"/>
        <w:rPr>
          <w:rFonts w:ascii="黑体" w:hAnsi="黑体" w:eastAsia="黑体" w:cs="黑体"/>
          <w:sz w:val="25"/>
          <w:szCs w:val="25"/>
        </w:rPr>
      </w:pPr>
      <w:bookmarkStart w:id="42" w:name="bookmark30"/>
      <w:bookmarkEnd w:id="42"/>
      <w:r>
        <w:rPr>
          <w:rFonts w:ascii="黑体" w:hAnsi="黑体" w:eastAsia="黑体" w:cs="黑体"/>
          <w:sz w:val="25"/>
          <w:szCs w:val="25"/>
        </w:rPr>
        <w:t>十一、国有资产占有使用情况</w:t>
      </w:r>
    </w:p>
    <w:p w14:paraId="272140F5">
      <w:pPr>
        <w:spacing w:before="129" w:line="221" w:lineRule="auto"/>
        <w:ind w:left="18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1、车辆情况：</w:t>
      </w:r>
    </w:p>
    <w:p w14:paraId="24BB484A">
      <w:pPr>
        <w:spacing w:before="132" w:line="221" w:lineRule="auto"/>
        <w:ind w:left="18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截至2024年5月1</w:t>
      </w:r>
      <w:r>
        <w:rPr>
          <w:rFonts w:ascii="仿宋" w:hAnsi="仿宋" w:eastAsia="仿宋" w:cs="仿宋"/>
          <w:spacing w:val="-34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日，兴县工商业联合会共有公务用车编制0辆，实有0辆，其</w:t>
      </w:r>
    </w:p>
    <w:p w14:paraId="462865EC">
      <w:pPr>
        <w:spacing w:before="131" w:line="319" w:lineRule="auto"/>
        <w:ind w:left="1309" w:right="1513" w:firstLine="2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中：领导用车0辆，机要通信用车0辆，应急保障用车0辆，执法执勤用车0辆，特种</w:t>
      </w:r>
      <w:r>
        <w:rPr>
          <w:rFonts w:ascii="仿宋" w:hAnsi="仿宋" w:eastAsia="仿宋" w:cs="仿宋"/>
          <w:spacing w:val="2"/>
          <w:sz w:val="25"/>
          <w:szCs w:val="25"/>
        </w:rPr>
        <w:t>专业技术用车0辆，事业单位业务用车0辆，其</w:t>
      </w:r>
      <w:r>
        <w:rPr>
          <w:rFonts w:ascii="仿宋" w:hAnsi="仿宋" w:eastAsia="仿宋" w:cs="仿宋"/>
          <w:spacing w:val="1"/>
          <w:sz w:val="25"/>
          <w:szCs w:val="25"/>
        </w:rPr>
        <w:t>他公务用车0辆。</w:t>
      </w:r>
    </w:p>
    <w:p w14:paraId="19B420F1">
      <w:pPr>
        <w:spacing w:before="2" w:line="224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2、房屋情况：</w:t>
      </w:r>
    </w:p>
    <w:p w14:paraId="120CC7D8">
      <w:pPr>
        <w:spacing w:before="128" w:line="224" w:lineRule="auto"/>
        <w:ind w:left="18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截至2024年5月1</w:t>
      </w:r>
      <w:r>
        <w:rPr>
          <w:rFonts w:ascii="仿宋" w:hAnsi="仿宋" w:eastAsia="仿宋" w:cs="仿宋"/>
          <w:spacing w:val="-4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日，兴县工商业联合会使</w:t>
      </w:r>
      <w:r>
        <w:rPr>
          <w:rFonts w:ascii="仿宋" w:hAnsi="仿宋" w:eastAsia="仿宋" w:cs="仿宋"/>
          <w:spacing w:val="-1"/>
          <w:sz w:val="25"/>
          <w:szCs w:val="25"/>
        </w:rPr>
        <w:t>用的办公用房建筑总面积60平方米。</w:t>
      </w:r>
    </w:p>
    <w:p w14:paraId="416C1F68">
      <w:pPr>
        <w:spacing w:before="130" w:line="223" w:lineRule="auto"/>
        <w:ind w:left="18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3、其他国有资产占有使用情况：</w:t>
      </w:r>
    </w:p>
    <w:p w14:paraId="6B92C53A">
      <w:pPr>
        <w:spacing w:before="130" w:line="319" w:lineRule="auto"/>
        <w:ind w:left="1306" w:right="1525" w:firstLine="50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截至2024年5月1</w:t>
      </w:r>
      <w:r>
        <w:rPr>
          <w:rFonts w:ascii="仿宋" w:hAnsi="仿宋" w:eastAsia="仿宋" w:cs="仿宋"/>
          <w:spacing w:val="-4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日，兴县工商业联合会占有使</w:t>
      </w:r>
      <w:r>
        <w:rPr>
          <w:rFonts w:ascii="仿宋" w:hAnsi="仿宋" w:eastAsia="仿宋" w:cs="仿宋"/>
          <w:spacing w:val="-1"/>
          <w:sz w:val="25"/>
          <w:szCs w:val="25"/>
        </w:rPr>
        <w:t>用价值50万元（原值）以上的通</w:t>
      </w:r>
      <w:r>
        <w:rPr>
          <w:rFonts w:ascii="仿宋" w:hAnsi="仿宋" w:eastAsia="仿宋" w:cs="仿宋"/>
          <w:spacing w:val="1"/>
          <w:sz w:val="25"/>
          <w:szCs w:val="25"/>
        </w:rPr>
        <w:t>用设备0台（套</w:t>
      </w:r>
      <w:r>
        <w:rPr>
          <w:rFonts w:ascii="仿宋" w:hAnsi="仿宋" w:eastAsia="仿宋" w:cs="仿宋"/>
          <w:spacing w:val="14"/>
          <w:sz w:val="25"/>
          <w:szCs w:val="25"/>
        </w:rPr>
        <w:t>）；</w:t>
      </w:r>
      <w:r>
        <w:rPr>
          <w:rFonts w:ascii="仿宋" w:hAnsi="仿宋" w:eastAsia="仿宋" w:cs="仿宋"/>
          <w:spacing w:val="1"/>
          <w:sz w:val="25"/>
          <w:szCs w:val="25"/>
        </w:rPr>
        <w:t>兴县工商业联合会占有使用价值100万元（原值）以上</w:t>
      </w:r>
      <w:r>
        <w:rPr>
          <w:rFonts w:ascii="仿宋" w:hAnsi="仿宋" w:eastAsia="仿宋" w:cs="仿宋"/>
          <w:sz w:val="25"/>
          <w:szCs w:val="25"/>
        </w:rPr>
        <w:t>的通用设</w:t>
      </w:r>
      <w:r>
        <w:rPr>
          <w:rFonts w:ascii="仿宋" w:hAnsi="仿宋" w:eastAsia="仿宋" w:cs="仿宋"/>
          <w:spacing w:val="-1"/>
          <w:sz w:val="25"/>
          <w:szCs w:val="25"/>
        </w:rPr>
        <w:t>备0台（套）。</w:t>
      </w:r>
    </w:p>
    <w:p w14:paraId="0430FB40">
      <w:pPr>
        <w:spacing w:line="222" w:lineRule="auto"/>
        <w:ind w:left="1297"/>
        <w:outlineLvl w:val="1"/>
        <w:rPr>
          <w:rFonts w:ascii="黑体" w:hAnsi="黑体" w:eastAsia="黑体" w:cs="黑体"/>
          <w:sz w:val="25"/>
          <w:szCs w:val="25"/>
        </w:rPr>
      </w:pPr>
      <w:bookmarkStart w:id="43" w:name="bookmark31"/>
      <w:bookmarkEnd w:id="43"/>
      <w:r>
        <w:rPr>
          <w:rFonts w:ascii="黑体" w:hAnsi="黑体" w:eastAsia="黑体" w:cs="黑体"/>
          <w:spacing w:val="-1"/>
          <w:sz w:val="25"/>
          <w:szCs w:val="25"/>
        </w:rPr>
        <w:t>十二、其他说明</w:t>
      </w:r>
    </w:p>
    <w:p w14:paraId="17616137">
      <w:pPr>
        <w:spacing w:before="131" w:line="222" w:lineRule="auto"/>
        <w:ind w:left="1812"/>
        <w:outlineLvl w:val="2"/>
        <w:rPr>
          <w:rFonts w:ascii="仿宋" w:hAnsi="仿宋" w:eastAsia="仿宋" w:cs="仿宋"/>
          <w:sz w:val="25"/>
          <w:szCs w:val="25"/>
        </w:rPr>
      </w:pPr>
      <w:bookmarkStart w:id="44" w:name="bookmark32"/>
      <w:bookmarkEnd w:id="44"/>
      <w:r>
        <w:rPr>
          <w:rFonts w:ascii="仿宋" w:hAnsi="仿宋" w:eastAsia="仿宋" w:cs="仿宋"/>
          <w:sz w:val="25"/>
          <w:szCs w:val="25"/>
        </w:rPr>
        <w:t>（一）政府购买服务指导性目录</w:t>
      </w:r>
    </w:p>
    <w:p w14:paraId="7F4B1F0B">
      <w:pPr>
        <w:spacing w:before="276" w:line="227" w:lineRule="auto"/>
        <w:ind w:left="18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无</w:t>
      </w:r>
    </w:p>
    <w:p w14:paraId="3A2F349B">
      <w:pPr>
        <w:spacing w:before="269" w:line="223" w:lineRule="auto"/>
        <w:ind w:left="1812"/>
        <w:outlineLvl w:val="2"/>
        <w:rPr>
          <w:rFonts w:ascii="仿宋" w:hAnsi="仿宋" w:eastAsia="仿宋" w:cs="仿宋"/>
          <w:sz w:val="25"/>
          <w:szCs w:val="25"/>
        </w:rPr>
      </w:pPr>
      <w:bookmarkStart w:id="45" w:name="bookmark33"/>
      <w:bookmarkEnd w:id="45"/>
      <w:r>
        <w:rPr>
          <w:rFonts w:ascii="仿宋" w:hAnsi="仿宋" w:eastAsia="仿宋" w:cs="仿宋"/>
          <w:spacing w:val="-2"/>
          <w:sz w:val="25"/>
          <w:szCs w:val="25"/>
        </w:rPr>
        <w:t>（二）其他</w:t>
      </w:r>
    </w:p>
    <w:p w14:paraId="1CDBC2E6">
      <w:pPr>
        <w:spacing w:before="274" w:line="227" w:lineRule="auto"/>
        <w:ind w:left="18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无</w:t>
      </w:r>
    </w:p>
    <w:p w14:paraId="5AFCC67D">
      <w:pPr>
        <w:spacing w:line="227" w:lineRule="auto"/>
        <w:rPr>
          <w:rFonts w:ascii="仿宋" w:hAnsi="仿宋" w:eastAsia="仿宋" w:cs="仿宋"/>
          <w:sz w:val="25"/>
          <w:szCs w:val="25"/>
        </w:rPr>
        <w:sectPr>
          <w:headerReference r:id="rId47" w:type="default"/>
          <w:footerReference r:id="rId48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4BFCE63E">
      <w:pPr>
        <w:spacing w:line="434" w:lineRule="auto"/>
        <w:rPr>
          <w:rFonts w:ascii="Arial"/>
          <w:sz w:val="21"/>
        </w:rPr>
      </w:pPr>
    </w:p>
    <w:p w14:paraId="41F43E14">
      <w:pPr>
        <w:spacing w:line="12880" w:lineRule="exact"/>
        <w:ind w:firstLine="1170"/>
      </w:pPr>
      <w:r>
        <w:rPr>
          <w:position w:val="-257"/>
        </w:rPr>
        <w:drawing>
          <wp:inline distT="0" distB="0" distL="0" distR="0">
            <wp:extent cx="5335270" cy="817816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817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C0056">
      <w:pPr>
        <w:spacing w:line="12880" w:lineRule="exact"/>
        <w:sectPr>
          <w:headerReference r:id="rId49" w:type="default"/>
          <w:footerReference r:id="rId50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5C9BF39A">
      <w:pPr>
        <w:spacing w:line="434" w:lineRule="auto"/>
        <w:rPr>
          <w:rFonts w:ascii="Arial"/>
          <w:sz w:val="21"/>
        </w:rPr>
      </w:pPr>
    </w:p>
    <w:p w14:paraId="2FD5A02D">
      <w:pPr>
        <w:spacing w:line="12880" w:lineRule="exact"/>
        <w:ind w:firstLine="1170"/>
      </w:pPr>
      <w:r>
        <w:rPr>
          <w:position w:val="-257"/>
        </w:rPr>
        <w:drawing>
          <wp:inline distT="0" distB="0" distL="0" distR="0">
            <wp:extent cx="5335270" cy="817816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817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2B38B">
      <w:pPr>
        <w:spacing w:line="12880" w:lineRule="exact"/>
        <w:sectPr>
          <w:footerReference r:id="rId51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3300735B">
      <w:pPr>
        <w:spacing w:line="434" w:lineRule="auto"/>
        <w:rPr>
          <w:rFonts w:ascii="Arial"/>
          <w:sz w:val="21"/>
        </w:rPr>
      </w:pPr>
    </w:p>
    <w:p w14:paraId="5D665F70">
      <w:pPr>
        <w:spacing w:line="12880" w:lineRule="exact"/>
        <w:ind w:firstLine="1170"/>
      </w:pPr>
      <w:bookmarkStart w:id="49" w:name="_GoBack"/>
      <w:bookmarkEnd w:id="49"/>
      <w:r>
        <w:rPr>
          <w:position w:val="-257"/>
        </w:rPr>
        <w:drawing>
          <wp:inline distT="0" distB="0" distL="0" distR="0">
            <wp:extent cx="5335270" cy="817816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817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BE932">
      <w:pPr>
        <w:spacing w:line="12880" w:lineRule="exact"/>
        <w:sectPr>
          <w:footerReference r:id="rId52" w:type="default"/>
          <w:pgSz w:w="11900" w:h="16840"/>
          <w:pgMar w:top="642" w:right="0" w:bottom="340" w:left="0" w:header="326" w:footer="93" w:gutter="0"/>
          <w:cols w:space="720" w:num="1"/>
        </w:sectPr>
      </w:pPr>
    </w:p>
    <w:p w14:paraId="0D8961CF">
      <w:pPr>
        <w:spacing w:line="434" w:lineRule="auto"/>
        <w:rPr>
          <w:rFonts w:ascii="Arial"/>
          <w:sz w:val="21"/>
        </w:rPr>
      </w:pPr>
    </w:p>
    <w:p w14:paraId="43515F34">
      <w:pPr>
        <w:spacing w:line="12880" w:lineRule="exact"/>
        <w:ind w:firstLine="1170"/>
      </w:pPr>
      <w:r>
        <w:rPr>
          <w:position w:val="-257"/>
        </w:rPr>
        <w:drawing>
          <wp:inline distT="0" distB="0" distL="0" distR="0">
            <wp:extent cx="5335270" cy="817816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817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06A2C">
      <w:pPr>
        <w:spacing w:line="12880" w:lineRule="exact"/>
        <w:sectPr>
          <w:footerReference r:id="rId53" w:type="default"/>
          <w:pgSz w:w="11900" w:h="16840"/>
          <w:pgMar w:top="642" w:right="0" w:bottom="340" w:left="0" w:header="326" w:footer="91" w:gutter="0"/>
          <w:cols w:space="720" w:num="1"/>
        </w:sectPr>
      </w:pPr>
    </w:p>
    <w:p w14:paraId="313FCE70">
      <w:pPr>
        <w:spacing w:line="258" w:lineRule="auto"/>
        <w:rPr>
          <w:rFonts w:ascii="Arial"/>
          <w:sz w:val="21"/>
        </w:rPr>
      </w:pPr>
    </w:p>
    <w:p w14:paraId="7BC1C830">
      <w:pPr>
        <w:spacing w:before="81" w:line="223" w:lineRule="auto"/>
        <w:ind w:left="4877"/>
        <w:outlineLvl w:val="0"/>
        <w:rPr>
          <w:rFonts w:ascii="黑体" w:hAnsi="黑体" w:eastAsia="黑体" w:cs="黑体"/>
          <w:sz w:val="25"/>
          <w:szCs w:val="25"/>
        </w:rPr>
      </w:pPr>
      <w:bookmarkStart w:id="46" w:name="bookmark34"/>
      <w:bookmarkEnd w:id="46"/>
      <w:r>
        <w:rPr>
          <w:rFonts w:ascii="黑体" w:hAnsi="黑体" w:eastAsia="黑体" w:cs="黑体"/>
          <w:spacing w:val="-2"/>
          <w:sz w:val="25"/>
          <w:szCs w:val="25"/>
        </w:rPr>
        <w:t>第四部分</w:t>
      </w:r>
      <w:r>
        <w:rPr>
          <w:rFonts w:ascii="黑体" w:hAnsi="黑体" w:eastAsia="黑体" w:cs="黑体"/>
          <w:spacing w:val="26"/>
          <w:sz w:val="25"/>
          <w:szCs w:val="25"/>
        </w:rPr>
        <w:t xml:space="preserve"> </w:t>
      </w:r>
      <w:r>
        <w:rPr>
          <w:rFonts w:ascii="黑体" w:hAnsi="黑体" w:eastAsia="黑体" w:cs="黑体"/>
          <w:spacing w:val="-2"/>
          <w:sz w:val="25"/>
          <w:szCs w:val="25"/>
        </w:rPr>
        <w:t>名词解释</w:t>
      </w:r>
    </w:p>
    <w:p w14:paraId="70DCDE27">
      <w:pPr>
        <w:spacing w:before="201" w:line="272" w:lineRule="auto"/>
        <w:ind w:left="1306" w:right="1537" w:firstLine="50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一、基本支出：</w:t>
      </w:r>
      <w:r>
        <w:rPr>
          <w:rFonts w:ascii="仿宋" w:hAnsi="仿宋" w:eastAsia="仿宋" w:cs="仿宋"/>
          <w:spacing w:val="2"/>
          <w:sz w:val="25"/>
          <w:szCs w:val="25"/>
        </w:rPr>
        <w:t>指为保障机构正常运转、完</w:t>
      </w:r>
      <w:r>
        <w:rPr>
          <w:rFonts w:ascii="仿宋" w:hAnsi="仿宋" w:eastAsia="仿宋" w:cs="仿宋"/>
          <w:spacing w:val="1"/>
          <w:sz w:val="25"/>
          <w:szCs w:val="25"/>
        </w:rPr>
        <w:t>成日常工作任务而发生的人员支出</w:t>
      </w:r>
      <w:r>
        <w:rPr>
          <w:rFonts w:ascii="仿宋" w:hAnsi="仿宋" w:eastAsia="仿宋" w:cs="仿宋"/>
          <w:spacing w:val="-2"/>
          <w:sz w:val="25"/>
          <w:szCs w:val="25"/>
        </w:rPr>
        <w:t>和公用支出。</w:t>
      </w:r>
    </w:p>
    <w:p w14:paraId="7D2FA9BC">
      <w:pPr>
        <w:spacing w:before="128" w:line="272" w:lineRule="auto"/>
        <w:ind w:left="1321" w:right="1537" w:firstLine="486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二、项目支出：</w:t>
      </w:r>
      <w:r>
        <w:rPr>
          <w:rFonts w:ascii="仿宋" w:hAnsi="仿宋" w:eastAsia="仿宋" w:cs="仿宋"/>
          <w:spacing w:val="2"/>
          <w:sz w:val="25"/>
          <w:szCs w:val="25"/>
        </w:rPr>
        <w:t>指在基本支出之外为完成特</w:t>
      </w:r>
      <w:r>
        <w:rPr>
          <w:rFonts w:ascii="仿宋" w:hAnsi="仿宋" w:eastAsia="仿宋" w:cs="仿宋"/>
          <w:spacing w:val="1"/>
          <w:sz w:val="25"/>
          <w:szCs w:val="25"/>
        </w:rPr>
        <w:t>定行政任务和事业发展目标所发生</w:t>
      </w:r>
      <w:r>
        <w:rPr>
          <w:rFonts w:ascii="仿宋" w:hAnsi="仿宋" w:eastAsia="仿宋" w:cs="仿宋"/>
          <w:spacing w:val="-7"/>
          <w:sz w:val="25"/>
          <w:szCs w:val="25"/>
        </w:rPr>
        <w:t>的支出。</w:t>
      </w:r>
    </w:p>
    <w:p w14:paraId="7CD6FA8E">
      <w:pPr>
        <w:spacing w:before="127" w:line="270" w:lineRule="auto"/>
        <w:ind w:left="1306" w:right="1537" w:firstLine="502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三、“三公”经费：</w:t>
      </w:r>
      <w:r>
        <w:rPr>
          <w:rFonts w:ascii="仿宋" w:hAnsi="仿宋" w:eastAsia="仿宋" w:cs="仿宋"/>
          <w:spacing w:val="1"/>
          <w:sz w:val="25"/>
          <w:szCs w:val="25"/>
        </w:rPr>
        <w:t>指省直部门用财政拨款安排的因公出国（境）费用、公务用车购置及运行费和公务接待费。其中：因公出国（境）费用反映单位公务出国</w:t>
      </w:r>
    </w:p>
    <w:p w14:paraId="7D35B970">
      <w:pPr>
        <w:spacing w:before="133" w:line="223" w:lineRule="auto"/>
        <w:ind w:left="13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（境）的国际旅费、国外城市间交通费、住宿费、伙食费、培训费、公杂费等支</w:t>
      </w:r>
    </w:p>
    <w:p w14:paraId="57A7ABCB">
      <w:pPr>
        <w:spacing w:before="130" w:line="270" w:lineRule="auto"/>
        <w:ind w:left="1308" w:right="1537" w:firstLine="2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出；公务用车购置费反映公务用车购置支出（含车辆购置税、牌照费</w:t>
      </w:r>
      <w:r>
        <w:rPr>
          <w:rFonts w:ascii="仿宋" w:hAnsi="仿宋" w:eastAsia="仿宋" w:cs="仿宋"/>
          <w:spacing w:val="14"/>
          <w:sz w:val="25"/>
          <w:szCs w:val="25"/>
        </w:rPr>
        <w:t>）；</w:t>
      </w:r>
      <w:r>
        <w:rPr>
          <w:rFonts w:ascii="仿宋" w:hAnsi="仿宋" w:eastAsia="仿宋" w:cs="仿宋"/>
          <w:sz w:val="25"/>
          <w:szCs w:val="25"/>
        </w:rPr>
        <w:t>公务用车</w:t>
      </w:r>
      <w:r>
        <w:rPr>
          <w:rFonts w:ascii="仿宋" w:hAnsi="仿宋" w:eastAsia="仿宋" w:cs="仿宋"/>
          <w:spacing w:val="1"/>
          <w:sz w:val="25"/>
          <w:szCs w:val="25"/>
        </w:rPr>
        <w:t>运行维护费反映单位按规定保留的公务用车燃料费、维修费、过路过桥费、保险</w:t>
      </w:r>
    </w:p>
    <w:p w14:paraId="5548D158">
      <w:pPr>
        <w:spacing w:before="133" w:line="271" w:lineRule="auto"/>
        <w:ind w:left="1311" w:right="1537" w:firstLine="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费、安全奖励费用等支出；公务接待费反映机关和参公事业单位按规定开支的各类</w:t>
      </w:r>
      <w:r>
        <w:rPr>
          <w:rFonts w:ascii="仿宋" w:hAnsi="仿宋" w:eastAsia="仿宋" w:cs="仿宋"/>
          <w:sz w:val="25"/>
          <w:szCs w:val="25"/>
        </w:rPr>
        <w:t>公务接待（含外宾接待）支出。</w:t>
      </w:r>
    </w:p>
    <w:p w14:paraId="186404FB">
      <w:pPr>
        <w:spacing w:before="131" w:line="271" w:lineRule="auto"/>
        <w:ind w:left="1309" w:right="1537" w:firstLine="509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四、机关运行经费：</w:t>
      </w:r>
      <w:r>
        <w:rPr>
          <w:rFonts w:ascii="仿宋" w:hAnsi="仿宋" w:eastAsia="仿宋" w:cs="仿宋"/>
          <w:spacing w:val="1"/>
          <w:sz w:val="25"/>
          <w:szCs w:val="25"/>
        </w:rPr>
        <w:t>指行政单位和参照公务员法管理的事业单位使用财政拨款</w:t>
      </w:r>
      <w:r>
        <w:rPr>
          <w:rFonts w:ascii="仿宋" w:hAnsi="仿宋" w:eastAsia="仿宋" w:cs="仿宋"/>
          <w:sz w:val="25"/>
          <w:szCs w:val="25"/>
        </w:rPr>
        <w:t>安排的基本支出中的公用经费支出。</w:t>
      </w:r>
    </w:p>
    <w:p w14:paraId="0438CE83">
      <w:pPr>
        <w:spacing w:before="130" w:line="270" w:lineRule="auto"/>
        <w:ind w:left="1307" w:right="1537" w:firstLine="503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五、政府购买服务：</w:t>
      </w:r>
      <w:r>
        <w:rPr>
          <w:rFonts w:ascii="仿宋" w:hAnsi="仿宋" w:eastAsia="仿宋" w:cs="仿宋"/>
          <w:spacing w:val="1"/>
          <w:sz w:val="25"/>
          <w:szCs w:val="25"/>
        </w:rPr>
        <w:t>根据我国现行政策规定，政府购买服务，是指充分发挥市场机制作用，将国家机关属于自身职责范围且适合通过市场化方式提供的服务事</w:t>
      </w:r>
    </w:p>
    <w:p w14:paraId="64EF1C51">
      <w:pPr>
        <w:spacing w:before="131" w:line="271" w:lineRule="auto"/>
        <w:ind w:left="1306" w:right="1537" w:firstLine="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项，按照政府采购方式和程序，交由符合条件的服务供应商承担，并根据服务数量</w:t>
      </w:r>
      <w:r>
        <w:rPr>
          <w:rFonts w:ascii="仿宋" w:hAnsi="仿宋" w:eastAsia="仿宋" w:cs="仿宋"/>
          <w:sz w:val="25"/>
          <w:szCs w:val="25"/>
        </w:rPr>
        <w:t>和质量等情况向其支付费用的行为。</w:t>
      </w:r>
    </w:p>
    <w:p w14:paraId="0960DF80">
      <w:pPr>
        <w:spacing w:before="132" w:line="223" w:lineRule="auto"/>
        <w:ind w:left="1811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六、财政专户管理资金：</w:t>
      </w:r>
    </w:p>
    <w:p w14:paraId="10B9F9E3">
      <w:pPr>
        <w:spacing w:before="166" w:line="319" w:lineRule="auto"/>
        <w:ind w:left="1307" w:right="1537" w:firstLine="5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专指教育收费，包括目前在财政专户管理的高中以上学费、住宿费，高校委托培养费，党校收费，教育考试考务费，函大、电大、夜大及短训班培训费等。</w:t>
      </w:r>
    </w:p>
    <w:p w14:paraId="31203EF9">
      <w:pPr>
        <w:spacing w:before="35" w:line="271" w:lineRule="auto"/>
        <w:ind w:left="1306" w:right="1537" w:firstLine="496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七、单位资金：</w:t>
      </w:r>
      <w:r>
        <w:rPr>
          <w:rFonts w:ascii="仿宋" w:hAnsi="仿宋" w:eastAsia="仿宋" w:cs="仿宋"/>
          <w:spacing w:val="2"/>
          <w:sz w:val="25"/>
          <w:szCs w:val="25"/>
        </w:rPr>
        <w:t>是指除政府预算资金和财政专户管理资</w:t>
      </w:r>
      <w:r>
        <w:rPr>
          <w:rFonts w:ascii="仿宋" w:hAnsi="仿宋" w:eastAsia="仿宋" w:cs="仿宋"/>
          <w:spacing w:val="1"/>
          <w:sz w:val="25"/>
          <w:szCs w:val="25"/>
        </w:rPr>
        <w:t>金以外的资金，包括事业收入、事业单位经营收入、上级补助收入、附属单位上缴收入、其他收入。</w:t>
      </w:r>
    </w:p>
    <w:p w14:paraId="27C0C737">
      <w:pPr>
        <w:spacing w:before="132" w:line="272" w:lineRule="auto"/>
        <w:ind w:left="1319" w:right="1537" w:firstLine="484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八、上年结转：</w:t>
      </w:r>
      <w:r>
        <w:rPr>
          <w:rFonts w:ascii="仿宋" w:hAnsi="仿宋" w:eastAsia="仿宋" w:cs="仿宋"/>
          <w:spacing w:val="2"/>
          <w:sz w:val="25"/>
          <w:szCs w:val="25"/>
        </w:rPr>
        <w:t>指以前年度预算安排、结转到本年仍</w:t>
      </w:r>
      <w:r>
        <w:rPr>
          <w:rFonts w:ascii="仿宋" w:hAnsi="仿宋" w:eastAsia="仿宋" w:cs="仿宋"/>
          <w:spacing w:val="1"/>
          <w:sz w:val="25"/>
          <w:szCs w:val="25"/>
        </w:rPr>
        <w:t>按原规定用途继续使用的</w:t>
      </w:r>
      <w:r>
        <w:rPr>
          <w:rFonts w:ascii="仿宋" w:hAnsi="仿宋" w:eastAsia="仿宋" w:cs="仿宋"/>
          <w:spacing w:val="-10"/>
          <w:sz w:val="25"/>
          <w:szCs w:val="25"/>
        </w:rPr>
        <w:t>资金。</w:t>
      </w:r>
    </w:p>
    <w:p w14:paraId="46910F89">
      <w:pPr>
        <w:spacing w:before="126" w:line="270" w:lineRule="auto"/>
        <w:ind w:left="1308" w:right="1576" w:firstLine="50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九、一般公共预算</w:t>
      </w:r>
      <w:r>
        <w:rPr>
          <w:rFonts w:ascii="仿宋" w:hAnsi="仿宋" w:eastAsia="仿宋" w:cs="仿宋"/>
          <w:sz w:val="25"/>
          <w:szCs w:val="25"/>
        </w:rPr>
        <w:t>是指以税收为主体的财政收入，安排用于保障和改善民生、</w:t>
      </w:r>
      <w:r>
        <w:rPr>
          <w:rFonts w:ascii="仿宋" w:hAnsi="仿宋" w:eastAsia="仿宋" w:cs="仿宋"/>
          <w:spacing w:val="1"/>
          <w:sz w:val="25"/>
          <w:szCs w:val="25"/>
        </w:rPr>
        <w:t>推动经济社会发展、维护国家安全、维持国家机构正常运转等方面的收支预算。</w:t>
      </w:r>
    </w:p>
    <w:p w14:paraId="53B9C92D">
      <w:pPr>
        <w:spacing w:before="134" w:line="271" w:lineRule="auto"/>
        <w:ind w:left="1311" w:right="1537" w:firstLine="495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十、政府性基金预算：</w:t>
      </w:r>
      <w:r>
        <w:rPr>
          <w:rFonts w:ascii="仿宋" w:hAnsi="仿宋" w:eastAsia="仿宋" w:cs="仿宋"/>
          <w:spacing w:val="2"/>
          <w:sz w:val="25"/>
          <w:szCs w:val="25"/>
        </w:rPr>
        <w:t>是对依照法律、行政法</w:t>
      </w:r>
      <w:r>
        <w:rPr>
          <w:rFonts w:ascii="仿宋" w:hAnsi="仿宋" w:eastAsia="仿宋" w:cs="仿宋"/>
          <w:spacing w:val="1"/>
          <w:sz w:val="25"/>
          <w:szCs w:val="25"/>
        </w:rPr>
        <w:t>规的规定在一定期限内向特定对象征收、收取或者以其他方式筹集的资金，专项用于特定公共事业发展的收支预</w:t>
      </w:r>
    </w:p>
    <w:p w14:paraId="7D67FC12">
      <w:pPr>
        <w:spacing w:before="130" w:line="223" w:lineRule="auto"/>
        <w:ind w:left="13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9"/>
          <w:sz w:val="25"/>
          <w:szCs w:val="25"/>
        </w:rPr>
        <w:t>算。</w:t>
      </w:r>
    </w:p>
    <w:p w14:paraId="0BE84177">
      <w:pPr>
        <w:spacing w:before="130" w:line="222" w:lineRule="auto"/>
        <w:ind w:left="18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十一、国有资本经营预算</w:t>
      </w:r>
      <w:r>
        <w:rPr>
          <w:rFonts w:ascii="仿宋" w:hAnsi="仿宋" w:eastAsia="仿宋" w:cs="仿宋"/>
          <w:spacing w:val="1"/>
          <w:sz w:val="25"/>
          <w:szCs w:val="25"/>
        </w:rPr>
        <w:t>是对国有资本收益作出支出安排的收支预算。</w:t>
      </w:r>
    </w:p>
    <w:p w14:paraId="412483AC">
      <w:pPr>
        <w:spacing w:before="131" w:line="222" w:lineRule="auto"/>
        <w:ind w:left="18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十二、财政拨款：</w:t>
      </w:r>
      <w:r>
        <w:rPr>
          <w:rFonts w:ascii="仿宋" w:hAnsi="仿宋" w:eastAsia="仿宋" w:cs="仿宋"/>
          <w:spacing w:val="1"/>
          <w:sz w:val="25"/>
          <w:szCs w:val="25"/>
        </w:rPr>
        <w:t>包含一般公共预算、政府性基金预算、国有资本经营预算。</w:t>
      </w:r>
    </w:p>
    <w:sectPr>
      <w:headerReference r:id="rId54" w:type="default"/>
      <w:footerReference r:id="rId55" w:type="default"/>
      <w:pgSz w:w="11900" w:h="16840"/>
      <w:pgMar w:top="642" w:right="0" w:bottom="340" w:left="0" w:header="326" w:footer="93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B62697">
    <w:pPr>
      <w:spacing w:line="239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-1-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0521EF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-10-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ECCD21">
    <w:pPr>
      <w:spacing w:line="239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-11-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BE320A">
    <w:pPr>
      <w:spacing w:line="239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-12-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EEFEE1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-13-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0AC639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-14-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FAC95E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-15-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2A148C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-16-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EE9FE3">
    <w:pPr>
      <w:spacing w:line="239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-17-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F145DC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-18-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C54C77">
    <w:pPr>
      <w:spacing w:line="236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-19-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07069B">
    <w:pPr>
      <w:spacing w:line="239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-2-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143269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bookmarkStart w:id="47" w:name="bookmark48"/>
    <w:bookmarkEnd w:id="47"/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-20-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4EEF97">
    <w:pPr>
      <w:spacing w:line="239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-21-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6C63D3">
    <w:pPr>
      <w:spacing w:line="239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-22-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19462A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-23-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39B69A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-24-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3CF0B9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bookmarkStart w:id="48" w:name="bookmark49"/>
    <w:bookmarkEnd w:id="48"/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-25-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4E6838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-26-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A92E87">
    <w:pPr>
      <w:spacing w:line="239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-27-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1C8A63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-28-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561B9B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-3-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ACF616">
    <w:pPr>
      <w:spacing w:line="237" w:lineRule="exact"/>
      <w:ind w:left="8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-4-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29881D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-5-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9364D9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-6-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35C154">
    <w:pPr>
      <w:spacing w:line="239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-7-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DE9644">
    <w:pPr>
      <w:spacing w:line="237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-8-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8A6B55">
    <w:pPr>
      <w:spacing w:line="236" w:lineRule="exact"/>
      <w:ind w:left="58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-9-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DBAC86">
    <w:pPr>
      <w:spacing w:line="14" w:lineRule="auto"/>
      <w:rPr>
        <w:rFonts w:ascii="Arial"/>
        <w:sz w:val="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6837BA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116" o:spid="_x0000_s2116" style="position:absolute;left:0pt;margin-left:30pt;margin-top:29.5pt;height:1pt;width:535pt;mso-position-horizontal-relative:page;mso-position-vertical-relative:page;z-index:-25165004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兴县工商业联合会2024年部门预算公开报告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02D266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134" o:spid="_x0000_s2134" style="position:absolute;left:0pt;margin-left:30pt;margin-top:29.5pt;height:1pt;width:535pt;mso-position-horizontal-relative:page;mso-position-vertical-relative:page;z-index:-25164800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兴县工商业联合会2024年部门预算公开报告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53EA7B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099" o:spid="_x0000_s2099" style="position:absolute;left:0pt;margin-left:30pt;margin-top:29.5pt;height:1pt;width:535pt;mso-position-horizontal-relative:page;mso-position-vertical-relative:page;z-index:-25165209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兴县工商业联合会2024年部门预算公开报告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02D266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134" o:spid="_x0000_s2134" style="position:absolute;left:0pt;margin-left:30pt;margin-top:29.5pt;height:1pt;width:535pt;mso-position-horizontal-relative:page;mso-position-vertical-relative:page;z-index:-25164800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兴县工商业联合会2024年部门预算公开报告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53EA7B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099" o:spid="_x0000_s2099" style="position:absolute;left:0pt;margin-left:30pt;margin-top:29.5pt;height:1pt;width:535pt;mso-position-horizontal-relative:page;mso-position-vertical-relative:page;z-index:-25165209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兴县工商业联合会2024年部门预算公开报告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6837BA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116" o:spid="_x0000_s2116" style="position:absolute;left:0pt;margin-left:30pt;margin-top:29.5pt;height:1pt;width:535pt;mso-position-horizontal-relative:page;mso-position-vertical-relative:page;z-index:-25165004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兴县工商业联合会2024年部门预算公开报告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53EA7B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099" o:spid="_x0000_s2099" style="position:absolute;left:0pt;margin-left:30pt;margin-top:29.5pt;height:1pt;width:535pt;mso-position-horizontal-relative:page;mso-position-vertical-relative:page;z-index:-25165209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兴县工商业联合会2024年部门预算公开报告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21DA43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142" o:spid="_x0000_s2142" style="position:absolute;left:0pt;margin-left:30pt;margin-top:29.5pt;height:1pt;width:535pt;mso-position-horizontal-relative:page;mso-position-vertical-relative:page;z-index:-25164697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兴县工商业联合会2024年部门预算公开报告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4149C3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148" o:spid="_x0000_s2148" style="position:absolute;left:0pt;margin-left:30pt;margin-top:29.5pt;height:1pt;width:535pt;mso-position-horizontal-relative:page;mso-position-vertical-relative:page;z-index:-25164595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兴县工商业联合会2024年部门预算公开报告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6837BA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116" o:spid="_x0000_s2116" style="position:absolute;left:0pt;margin-left:30pt;margin-top:29.5pt;height:1pt;width:535pt;mso-position-horizontal-relative:page;mso-position-vertical-relative:page;z-index:-25165004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兴县工商业联合会2024年部门预算公开报告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7FD172">
    <w:pPr>
      <w:spacing w:line="14" w:lineRule="auto"/>
      <w:rPr>
        <w:rFonts w:ascii="Arial"/>
        <w:sz w:val="2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5299B5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150" o:spid="_x0000_s2150" style="position:absolute;left:0pt;margin-left:30pt;margin-top:29.5pt;height:1pt;width:535pt;mso-position-horizontal-relative:page;mso-position-vertical-relative:page;z-index:-25164492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兴县工商业联合会2024年部门预算公开报告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53A1B6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159" o:spid="_x0000_s2159" style="position:absolute;left:0pt;margin-left:30pt;margin-top:29.5pt;height:1pt;width:535pt;mso-position-horizontal-relative:page;mso-position-vertical-relative:page;z-index:-25164390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兴县工商业联合会2024年部门预算公开报告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2204C8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165" o:spid="_x0000_s2165" style="position:absolute;left:0pt;margin-left:30pt;margin-top:29.5pt;height:1pt;width:535pt;mso-position-horizontal-relative:page;mso-position-vertical-relative:page;z-index:-25164288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兴县工商业联合会2024年部门预算公开报告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6837BA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116" o:spid="_x0000_s2116" style="position:absolute;left:0pt;margin-left:30pt;margin-top:29.5pt;height:1pt;width:535pt;mso-position-horizontal-relative:page;mso-position-vertical-relative:page;z-index:-25165004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兴县工商业联合会2024年部门预算公开报告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DB37DC">
    <w:pPr>
      <w:spacing w:line="14" w:lineRule="auto"/>
      <w:rPr>
        <w:rFonts w:ascii="Arial"/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B675C9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073" o:spid="_x0000_s2073" style="position:absolute;left:0pt;margin-left:30pt;margin-top:29.5pt;height:1pt;width:535pt;mso-position-horizontal-relative:page;mso-position-vertical-relative:page;z-index:-25165414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兴县工商业联合会2024年部门预算公开报告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BA0B92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090" o:spid="_x0000_s2090" style="position:absolute;left:0pt;margin-left:30pt;margin-top:29.5pt;height:1pt;width:535pt;mso-position-horizontal-relative:page;mso-position-vertical-relative:page;z-index:-25165312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兴县工商业联合会2024年部门预算公开报告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53EA7B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099" o:spid="_x0000_s2099" style="position:absolute;left:0pt;margin-left:30pt;margin-top:29.5pt;height:1pt;width:535pt;mso-position-horizontal-relative:page;mso-position-vertical-relative:page;z-index:-25165209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兴县工商业联合会2024年部门预算公开报告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748EEE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100" o:spid="_x0000_s2100" style="position:absolute;left:0pt;margin-left:30pt;margin-top:29.5pt;height:1pt;width:782pt;mso-position-horizontal-relative:page;mso-position-vertical-relative:page;z-index:-251651072;mso-width-relative:page;mso-height-relative:page;" filled="f" stroked="t" coordsize="15640,20" o:allowincell="f" path="m0,10l1564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兴县工商业联合会2024年部门预算公开报告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6837BA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116" o:spid="_x0000_s2116" style="position:absolute;left:0pt;margin-left:30pt;margin-top:29.5pt;height:1pt;width:535pt;mso-position-horizontal-relative:page;mso-position-vertical-relative:page;z-index:-25165004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兴县工商业联合会2024年部门预算公开报告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EAF68F">
    <w:pPr>
      <w:spacing w:before="32" w:line="227" w:lineRule="auto"/>
      <w:ind w:left="649"/>
      <w:rPr>
        <w:rFonts w:ascii="华文宋体" w:hAnsi="华文宋体" w:eastAsia="华文宋体" w:cs="华文宋体"/>
        <w:sz w:val="16"/>
        <w:szCs w:val="16"/>
      </w:rPr>
    </w:pPr>
    <w:r>
      <w:pict>
        <v:shape id="_x0000_s2125" o:spid="_x0000_s2125" style="position:absolute;left:0pt;margin-left:30pt;margin-top:29.5pt;height:1pt;width:535pt;mso-position-horizontal-relative:page;mso-position-vertical-relative:page;z-index:-25164902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兴县工商业联合会2024年部门预算公开报告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66A525A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华文中宋" w:hAnsi="华文中宋" w:eastAsia="华文中宋" w:cs="华文中宋"/>
      <w:sz w:val="34"/>
      <w:szCs w:val="34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1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9" Type="http://schemas.openxmlformats.org/officeDocument/2006/relationships/fontTable" Target="fontTable.xml"/><Relationship Id="rId68" Type="http://schemas.openxmlformats.org/officeDocument/2006/relationships/customXml" Target="../customXml/item1.xml"/><Relationship Id="rId67" Type="http://schemas.openxmlformats.org/officeDocument/2006/relationships/image" Target="media/image11.png"/><Relationship Id="rId66" Type="http://schemas.openxmlformats.org/officeDocument/2006/relationships/image" Target="media/image10.png"/><Relationship Id="rId65" Type="http://schemas.openxmlformats.org/officeDocument/2006/relationships/image" Target="media/image9.png"/><Relationship Id="rId64" Type="http://schemas.openxmlformats.org/officeDocument/2006/relationships/image" Target="media/image8.png"/><Relationship Id="rId63" Type="http://schemas.openxmlformats.org/officeDocument/2006/relationships/image" Target="media/image7.jpeg"/><Relationship Id="rId62" Type="http://schemas.openxmlformats.org/officeDocument/2006/relationships/image" Target="media/image6.jpeg"/><Relationship Id="rId61" Type="http://schemas.openxmlformats.org/officeDocument/2006/relationships/image" Target="media/image5.jpeg"/><Relationship Id="rId60" Type="http://schemas.openxmlformats.org/officeDocument/2006/relationships/image" Target="media/image4.jpeg"/><Relationship Id="rId6" Type="http://schemas.openxmlformats.org/officeDocument/2006/relationships/header" Target="header2.xml"/><Relationship Id="rId59" Type="http://schemas.openxmlformats.org/officeDocument/2006/relationships/image" Target="media/image3.jpeg"/><Relationship Id="rId58" Type="http://schemas.openxmlformats.org/officeDocument/2006/relationships/image" Target="media/image2.png"/><Relationship Id="rId57" Type="http://schemas.openxmlformats.org/officeDocument/2006/relationships/image" Target="media/image1.png"/><Relationship Id="rId56" Type="http://schemas.openxmlformats.org/officeDocument/2006/relationships/theme" Target="theme/theme1.xml"/><Relationship Id="rId55" Type="http://schemas.openxmlformats.org/officeDocument/2006/relationships/footer" Target="footer28.xml"/><Relationship Id="rId54" Type="http://schemas.openxmlformats.org/officeDocument/2006/relationships/header" Target="header23.xml"/><Relationship Id="rId53" Type="http://schemas.openxmlformats.org/officeDocument/2006/relationships/footer" Target="footer27.xml"/><Relationship Id="rId52" Type="http://schemas.openxmlformats.org/officeDocument/2006/relationships/footer" Target="footer26.xml"/><Relationship Id="rId51" Type="http://schemas.openxmlformats.org/officeDocument/2006/relationships/footer" Target="footer25.xml"/><Relationship Id="rId50" Type="http://schemas.openxmlformats.org/officeDocument/2006/relationships/footer" Target="footer24.xml"/><Relationship Id="rId5" Type="http://schemas.openxmlformats.org/officeDocument/2006/relationships/header" Target="header1.xml"/><Relationship Id="rId49" Type="http://schemas.openxmlformats.org/officeDocument/2006/relationships/header" Target="header22.xml"/><Relationship Id="rId48" Type="http://schemas.openxmlformats.org/officeDocument/2006/relationships/footer" Target="footer23.xml"/><Relationship Id="rId47" Type="http://schemas.openxmlformats.org/officeDocument/2006/relationships/header" Target="header21.xml"/><Relationship Id="rId46" Type="http://schemas.openxmlformats.org/officeDocument/2006/relationships/footer" Target="footer22.xml"/><Relationship Id="rId45" Type="http://schemas.openxmlformats.org/officeDocument/2006/relationships/footer" Target="footer21.xml"/><Relationship Id="rId44" Type="http://schemas.openxmlformats.org/officeDocument/2006/relationships/footer" Target="footer20.xml"/><Relationship Id="rId43" Type="http://schemas.openxmlformats.org/officeDocument/2006/relationships/footer" Target="footer19.xml"/><Relationship Id="rId42" Type="http://schemas.openxmlformats.org/officeDocument/2006/relationships/header" Target="header20.xml"/><Relationship Id="rId41" Type="http://schemas.openxmlformats.org/officeDocument/2006/relationships/footer" Target="footer18.xml"/><Relationship Id="rId40" Type="http://schemas.openxmlformats.org/officeDocument/2006/relationships/header" Target="header19.xml"/><Relationship Id="rId4" Type="http://schemas.openxmlformats.org/officeDocument/2006/relationships/endnotes" Target="endnotes.xml"/><Relationship Id="rId39" Type="http://schemas.openxmlformats.org/officeDocument/2006/relationships/footer" Target="footer17.xml"/><Relationship Id="rId38" Type="http://schemas.openxmlformats.org/officeDocument/2006/relationships/header" Target="header18.xml"/><Relationship Id="rId37" Type="http://schemas.openxmlformats.org/officeDocument/2006/relationships/footer" Target="footer16.xml"/><Relationship Id="rId36" Type="http://schemas.openxmlformats.org/officeDocument/2006/relationships/header" Target="header17.xml"/><Relationship Id="rId35" Type="http://schemas.openxmlformats.org/officeDocument/2006/relationships/footer" Target="footer15.xml"/><Relationship Id="rId34" Type="http://schemas.openxmlformats.org/officeDocument/2006/relationships/header" Target="header16.xml"/><Relationship Id="rId33" Type="http://schemas.openxmlformats.org/officeDocument/2006/relationships/footer" Target="footer14.xml"/><Relationship Id="rId32" Type="http://schemas.openxmlformats.org/officeDocument/2006/relationships/header" Target="header15.xml"/><Relationship Id="rId31" Type="http://schemas.openxmlformats.org/officeDocument/2006/relationships/footer" Target="footer13.xml"/><Relationship Id="rId30" Type="http://schemas.openxmlformats.org/officeDocument/2006/relationships/header" Target="header14.xml"/><Relationship Id="rId3" Type="http://schemas.openxmlformats.org/officeDocument/2006/relationships/footnotes" Target="footnotes.xml"/><Relationship Id="rId29" Type="http://schemas.openxmlformats.org/officeDocument/2006/relationships/footer" Target="footer12.xml"/><Relationship Id="rId28" Type="http://schemas.openxmlformats.org/officeDocument/2006/relationships/header" Target="header13.xml"/><Relationship Id="rId27" Type="http://schemas.openxmlformats.org/officeDocument/2006/relationships/footer" Target="footer11.xml"/><Relationship Id="rId26" Type="http://schemas.openxmlformats.org/officeDocument/2006/relationships/footer" Target="footer10.xml"/><Relationship Id="rId25" Type="http://schemas.openxmlformats.org/officeDocument/2006/relationships/header" Target="header12.xml"/><Relationship Id="rId24" Type="http://schemas.openxmlformats.org/officeDocument/2006/relationships/footer" Target="footer9.xml"/><Relationship Id="rId23" Type="http://schemas.openxmlformats.org/officeDocument/2006/relationships/header" Target="header11.xml"/><Relationship Id="rId22" Type="http://schemas.openxmlformats.org/officeDocument/2006/relationships/footer" Target="footer8.xml"/><Relationship Id="rId21" Type="http://schemas.openxmlformats.org/officeDocument/2006/relationships/footer" Target="footer7.xml"/><Relationship Id="rId20" Type="http://schemas.openxmlformats.org/officeDocument/2006/relationships/header" Target="header10.xml"/><Relationship Id="rId2" Type="http://schemas.openxmlformats.org/officeDocument/2006/relationships/settings" Target="settings.xml"/><Relationship Id="rId19" Type="http://schemas.openxmlformats.org/officeDocument/2006/relationships/footer" Target="footer6.xml"/><Relationship Id="rId18" Type="http://schemas.openxmlformats.org/officeDocument/2006/relationships/header" Target="header9.xml"/><Relationship Id="rId17" Type="http://schemas.openxmlformats.org/officeDocument/2006/relationships/footer" Target="footer5.xml"/><Relationship Id="rId16" Type="http://schemas.openxmlformats.org/officeDocument/2006/relationships/header" Target="header8.xml"/><Relationship Id="rId15" Type="http://schemas.openxmlformats.org/officeDocument/2006/relationships/footer" Target="footer4.xml"/><Relationship Id="rId14" Type="http://schemas.openxmlformats.org/officeDocument/2006/relationships/header" Target="header7.xml"/><Relationship Id="rId13" Type="http://schemas.openxmlformats.org/officeDocument/2006/relationships/footer" Target="footer3.xml"/><Relationship Id="rId12" Type="http://schemas.openxmlformats.org/officeDocument/2006/relationships/header" Target="header6.xml"/><Relationship Id="rId11" Type="http://schemas.openxmlformats.org/officeDocument/2006/relationships/footer" Target="footer2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73"/>
    <customShpInfo spid="_x0000_s2090"/>
    <customShpInfo spid="_x0000_s2099"/>
    <customShpInfo spid="_x0000_s2100"/>
    <customShpInfo spid="_x0000_s2116"/>
    <customShpInfo spid="_x0000_s2125"/>
    <customShpInfo spid="_x0000_s2134"/>
    <customShpInfo spid="_x0000_s2142"/>
    <customShpInfo spid="_x0000_s2148"/>
    <customShpInfo spid="_x0000_s2150"/>
    <customShpInfo spid="_x0000_s2159"/>
    <customShpInfo spid="_x0000_s2165"/>
    <customShpInfo spid="_x0000_s1026"/>
    <customShpInfo spid="_x0000_s1027"/>
    <customShpInfo spid="_x0000_s104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31</Pages>
  <Words>6523</Words>
  <Characters>7924</Characters>
  <TotalTime>4</TotalTime>
  <ScaleCrop>false</ScaleCrop>
  <LinksUpToDate>false</LinksUpToDate>
  <CharactersWithSpaces>8075</CharactersWithSpaces>
  <Application>WPS Office_12.1.0.23125_F1E327BC-269C-435d-A152-05C5408002CA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2025-10-31T15:48:00Z</dcterms:created>
  <dc:creator>Administrator</dc:creator>
  <cp:lastModifiedBy>石犀</cp:lastModifiedBy>
  <dcterms:modified xsi:type="dcterms:W3CDTF">2025-11-02T00:56:53Z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2025-10-31T16:09:19Z</vt:filetime>
  </property>
  <property fmtid="{D5CDD505-2E9C-101B-9397-08002B2CF9AE}" pid="4" name="KSOTemplateDocerSaveRecord">
    <vt:lpwstr>eyJoZGlkIjoiMWI3ZTA4MmVjZGMxYWU5NWRhNzllMDMzNzQxYzc1YjgiLCJ1c2VySWQiOiIyODYwNTQ2NTcifQ==</vt:lpwstr>
  </property>
  <property fmtid="{D5CDD505-2E9C-101B-9397-08002B2CF9AE}" pid="5" name="KSOProductBuildVer">
    <vt:lpwstr>2052-12.1.0.23125</vt:lpwstr>
  </property>
  <property fmtid="{D5CDD505-2E9C-101B-9397-08002B2CF9AE}" pid="6" name="ICV">
    <vt:lpwstr>C675A38DEB0A437B985BE26EFE9512A5_12</vt:lpwstr>
  </property>
</Properties>
</file>