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A467B">
      <w:pPr>
        <w:pStyle w:val="2"/>
        <w:spacing w:line="243" w:lineRule="auto"/>
      </w:pPr>
    </w:p>
    <w:p w14:paraId="2E8180D3">
      <w:pPr>
        <w:pStyle w:val="2"/>
        <w:spacing w:line="243" w:lineRule="auto"/>
      </w:pPr>
    </w:p>
    <w:p w14:paraId="092B0A02">
      <w:pPr>
        <w:pStyle w:val="2"/>
        <w:spacing w:line="243" w:lineRule="auto"/>
      </w:pPr>
    </w:p>
    <w:p w14:paraId="6BB915DC">
      <w:pPr>
        <w:pStyle w:val="2"/>
        <w:spacing w:line="243" w:lineRule="auto"/>
      </w:pPr>
    </w:p>
    <w:p w14:paraId="25BD2CCB">
      <w:pPr>
        <w:pStyle w:val="2"/>
        <w:spacing w:line="243" w:lineRule="auto"/>
      </w:pPr>
    </w:p>
    <w:p w14:paraId="499A69FF">
      <w:pPr>
        <w:pStyle w:val="2"/>
        <w:spacing w:line="243" w:lineRule="auto"/>
      </w:pPr>
    </w:p>
    <w:p w14:paraId="3BE74185">
      <w:pPr>
        <w:pStyle w:val="2"/>
        <w:spacing w:line="243" w:lineRule="auto"/>
      </w:pPr>
    </w:p>
    <w:p w14:paraId="29225F68">
      <w:pPr>
        <w:pStyle w:val="2"/>
        <w:spacing w:line="243" w:lineRule="auto"/>
      </w:pPr>
    </w:p>
    <w:p w14:paraId="44B9E808">
      <w:pPr>
        <w:pStyle w:val="2"/>
        <w:spacing w:line="244" w:lineRule="auto"/>
      </w:pPr>
    </w:p>
    <w:p w14:paraId="33274D1A">
      <w:pPr>
        <w:pStyle w:val="2"/>
        <w:spacing w:line="244" w:lineRule="auto"/>
      </w:pPr>
    </w:p>
    <w:p w14:paraId="06A71E64">
      <w:pPr>
        <w:pStyle w:val="2"/>
        <w:spacing w:line="244" w:lineRule="auto"/>
      </w:pPr>
    </w:p>
    <w:p w14:paraId="4A846757">
      <w:pPr>
        <w:pStyle w:val="2"/>
        <w:spacing w:line="244" w:lineRule="auto"/>
      </w:pPr>
    </w:p>
    <w:p w14:paraId="333F9F5E">
      <w:pPr>
        <w:pStyle w:val="2"/>
        <w:spacing w:line="244" w:lineRule="auto"/>
      </w:pPr>
    </w:p>
    <w:p w14:paraId="553C0294">
      <w:pPr>
        <w:pStyle w:val="2"/>
        <w:spacing w:line="244" w:lineRule="auto"/>
      </w:pPr>
    </w:p>
    <w:p w14:paraId="1EEF9E77">
      <w:pPr>
        <w:pStyle w:val="2"/>
        <w:spacing w:line="244" w:lineRule="auto"/>
      </w:pPr>
    </w:p>
    <w:p w14:paraId="1B4195BA">
      <w:pPr>
        <w:pStyle w:val="2"/>
        <w:spacing w:line="244" w:lineRule="auto"/>
      </w:pPr>
    </w:p>
    <w:p w14:paraId="72E691DC">
      <w:pPr>
        <w:pStyle w:val="2"/>
        <w:spacing w:line="244" w:lineRule="auto"/>
      </w:pPr>
    </w:p>
    <w:p w14:paraId="676D73C6">
      <w:pPr>
        <w:pStyle w:val="2"/>
        <w:spacing w:line="244" w:lineRule="auto"/>
      </w:pPr>
    </w:p>
    <w:p w14:paraId="435BF8D9">
      <w:pPr>
        <w:pStyle w:val="2"/>
        <w:spacing w:line="244" w:lineRule="auto"/>
      </w:pPr>
    </w:p>
    <w:p w14:paraId="10B8FE47">
      <w:pPr>
        <w:pStyle w:val="2"/>
        <w:spacing w:line="244" w:lineRule="auto"/>
      </w:pPr>
    </w:p>
    <w:p w14:paraId="1B48FFBA">
      <w:pPr>
        <w:pStyle w:val="2"/>
        <w:spacing w:line="244" w:lineRule="auto"/>
      </w:pPr>
    </w:p>
    <w:p w14:paraId="09155E3C">
      <w:pPr>
        <w:pStyle w:val="2"/>
        <w:spacing w:line="244" w:lineRule="auto"/>
      </w:pPr>
    </w:p>
    <w:p w14:paraId="62DF86F5">
      <w:pPr>
        <w:pStyle w:val="2"/>
        <w:spacing w:line="244" w:lineRule="auto"/>
      </w:pPr>
    </w:p>
    <w:p w14:paraId="53AF2B74">
      <w:pPr>
        <w:pStyle w:val="2"/>
        <w:spacing w:line="244" w:lineRule="auto"/>
      </w:pPr>
    </w:p>
    <w:p w14:paraId="595584BD">
      <w:pPr>
        <w:pStyle w:val="2"/>
        <w:spacing w:line="244" w:lineRule="auto"/>
      </w:pPr>
    </w:p>
    <w:p w14:paraId="4FA5B94F">
      <w:pPr>
        <w:spacing w:before="159" w:line="196" w:lineRule="auto"/>
        <w:ind w:left="1694"/>
        <w:rPr>
          <w:rFonts w:ascii="华文中宋" w:hAnsi="华文中宋" w:eastAsia="华文中宋" w:cs="华文中宋"/>
          <w:sz w:val="43"/>
          <w:szCs w:val="43"/>
        </w:rPr>
      </w:pPr>
      <w:r>
        <w:rPr>
          <w:rFonts w:ascii="华文中宋" w:hAnsi="华文中宋" w:eastAsia="华文中宋" w:cs="华文中宋"/>
          <w:spacing w:val="102"/>
          <w:sz w:val="43"/>
          <w:szCs w:val="43"/>
        </w:rPr>
        <w:t>中国共产党山西省兴县委员会统一战</w:t>
      </w:r>
    </w:p>
    <w:p w14:paraId="638CB2AF">
      <w:pPr>
        <w:spacing w:before="41" w:line="194" w:lineRule="auto"/>
        <w:ind w:left="4895"/>
        <w:rPr>
          <w:rFonts w:ascii="华文中宋" w:hAnsi="华文中宋" w:eastAsia="华文中宋" w:cs="华文中宋"/>
          <w:sz w:val="43"/>
          <w:szCs w:val="43"/>
        </w:rPr>
      </w:pPr>
      <w:r>
        <w:rPr>
          <w:rFonts w:ascii="华文中宋" w:hAnsi="华文中宋" w:eastAsia="华文中宋" w:cs="华文中宋"/>
          <w:spacing w:val="83"/>
          <w:sz w:val="43"/>
          <w:szCs w:val="43"/>
        </w:rPr>
        <w:t>线工作部</w:t>
      </w:r>
    </w:p>
    <w:p w14:paraId="4BED547C">
      <w:pPr>
        <w:pStyle w:val="2"/>
        <w:spacing w:line="349" w:lineRule="auto"/>
      </w:pPr>
    </w:p>
    <w:p w14:paraId="6F0B7D0D">
      <w:pPr>
        <w:spacing w:before="159" w:line="676" w:lineRule="exact"/>
        <w:ind w:left="3079"/>
        <w:rPr>
          <w:rFonts w:ascii="华文中宋" w:hAnsi="华文中宋" w:eastAsia="华文中宋" w:cs="华文中宋"/>
          <w:sz w:val="43"/>
          <w:szCs w:val="43"/>
        </w:rPr>
      </w:pPr>
      <w:r>
        <w:rPr>
          <w:rFonts w:ascii="华文中宋" w:hAnsi="华文中宋" w:eastAsia="华文中宋" w:cs="华文中宋"/>
          <w:spacing w:val="-13"/>
          <w:position w:val="8"/>
          <w:sz w:val="43"/>
          <w:szCs w:val="43"/>
        </w:rPr>
        <w:t>2 0 2 4 年</w:t>
      </w:r>
      <w:r>
        <w:rPr>
          <w:rFonts w:ascii="华文中宋" w:hAnsi="华文中宋" w:eastAsia="华文中宋" w:cs="华文中宋"/>
          <w:spacing w:val="-8"/>
          <w:position w:val="8"/>
          <w:sz w:val="43"/>
          <w:szCs w:val="43"/>
        </w:rPr>
        <w:t xml:space="preserve"> </w:t>
      </w:r>
      <w:r>
        <w:rPr>
          <w:rFonts w:ascii="华文中宋" w:hAnsi="华文中宋" w:eastAsia="华文中宋" w:cs="华文中宋"/>
          <w:spacing w:val="-13"/>
          <w:position w:val="8"/>
          <w:sz w:val="43"/>
          <w:szCs w:val="43"/>
        </w:rPr>
        <w:t>度</w:t>
      </w:r>
      <w:r>
        <w:rPr>
          <w:rFonts w:ascii="华文中宋" w:hAnsi="华文中宋" w:eastAsia="华文中宋" w:cs="华文中宋"/>
          <w:spacing w:val="-20"/>
          <w:position w:val="8"/>
          <w:sz w:val="43"/>
          <w:szCs w:val="43"/>
        </w:rPr>
        <w:t xml:space="preserve"> </w:t>
      </w:r>
      <w:r>
        <w:rPr>
          <w:rFonts w:ascii="华文中宋" w:hAnsi="华文中宋" w:eastAsia="华文中宋" w:cs="华文中宋"/>
          <w:spacing w:val="-13"/>
          <w:position w:val="8"/>
          <w:sz w:val="43"/>
          <w:szCs w:val="43"/>
        </w:rPr>
        <w:t>部 门 决</w:t>
      </w:r>
      <w:r>
        <w:rPr>
          <w:rFonts w:ascii="华文中宋" w:hAnsi="华文中宋" w:eastAsia="华文中宋" w:cs="华文中宋"/>
          <w:spacing w:val="-16"/>
          <w:position w:val="8"/>
          <w:sz w:val="43"/>
          <w:szCs w:val="43"/>
        </w:rPr>
        <w:t xml:space="preserve"> </w:t>
      </w:r>
      <w:r>
        <w:rPr>
          <w:rFonts w:ascii="华文中宋" w:hAnsi="华文中宋" w:eastAsia="华文中宋" w:cs="华文中宋"/>
          <w:spacing w:val="-13"/>
          <w:position w:val="8"/>
          <w:sz w:val="43"/>
          <w:szCs w:val="43"/>
        </w:rPr>
        <w:t>算</w:t>
      </w:r>
      <w:r>
        <w:rPr>
          <w:rFonts w:ascii="华文中宋" w:hAnsi="华文中宋" w:eastAsia="华文中宋" w:cs="华文中宋"/>
          <w:spacing w:val="-27"/>
          <w:position w:val="8"/>
          <w:sz w:val="43"/>
          <w:szCs w:val="43"/>
        </w:rPr>
        <w:t xml:space="preserve"> </w:t>
      </w:r>
      <w:r>
        <w:rPr>
          <w:rFonts w:ascii="华文中宋" w:hAnsi="华文中宋" w:eastAsia="华文中宋" w:cs="华文中宋"/>
          <w:spacing w:val="-13"/>
          <w:position w:val="8"/>
          <w:sz w:val="43"/>
          <w:szCs w:val="43"/>
        </w:rPr>
        <w:t>公</w:t>
      </w:r>
      <w:r>
        <w:rPr>
          <w:rFonts w:ascii="华文中宋" w:hAnsi="华文中宋" w:eastAsia="华文中宋" w:cs="华文中宋"/>
          <w:spacing w:val="-21"/>
          <w:position w:val="8"/>
          <w:sz w:val="43"/>
          <w:szCs w:val="43"/>
        </w:rPr>
        <w:t xml:space="preserve"> </w:t>
      </w:r>
      <w:r>
        <w:rPr>
          <w:rFonts w:ascii="华文中宋" w:hAnsi="华文中宋" w:eastAsia="华文中宋" w:cs="华文中宋"/>
          <w:spacing w:val="-13"/>
          <w:position w:val="8"/>
          <w:sz w:val="43"/>
          <w:szCs w:val="43"/>
        </w:rPr>
        <w:t>开</w:t>
      </w:r>
    </w:p>
    <w:p w14:paraId="430988EA">
      <w:pPr>
        <w:spacing w:line="676" w:lineRule="exact"/>
        <w:rPr>
          <w:rFonts w:ascii="华文中宋" w:hAnsi="华文中宋" w:eastAsia="华文中宋" w:cs="华文中宋"/>
          <w:sz w:val="43"/>
          <w:szCs w:val="43"/>
        </w:rPr>
        <w:sectPr>
          <w:headerReference r:id="rId5" w:type="default"/>
          <w:pgSz w:w="11900" w:h="16840"/>
          <w:pgMar w:top="400" w:right="0" w:bottom="0" w:left="0" w:header="0" w:footer="0" w:gutter="0"/>
          <w:cols w:space="720" w:num="1"/>
        </w:sectPr>
      </w:pPr>
    </w:p>
    <w:p w14:paraId="133F6908">
      <w:pPr>
        <w:pStyle w:val="2"/>
        <w:spacing w:line="475" w:lineRule="auto"/>
      </w:pPr>
    </w:p>
    <w:p w14:paraId="7C998ACE">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38EE6B8">
      <w:pPr>
        <w:pStyle w:val="2"/>
        <w:spacing w:line="444" w:lineRule="auto"/>
      </w:pPr>
    </w:p>
    <w:sdt>
      <w:sdtPr>
        <w:rPr>
          <w:rFonts w:ascii="仿宋" w:hAnsi="仿宋" w:eastAsia="仿宋" w:cs="仿宋"/>
          <w:sz w:val="32"/>
          <w:szCs w:val="32"/>
        </w:rPr>
        <w:id w:val="147473142"/>
        <w:docPartObj>
          <w:docPartGallery w:val="Table of Contents"/>
          <w:docPartUnique/>
        </w:docPartObj>
      </w:sdtPr>
      <w:sdtEndPr>
        <w:rPr>
          <w:rFonts w:ascii="仿宋" w:hAnsi="仿宋" w:eastAsia="仿宋" w:cs="仿宋"/>
          <w:sz w:val="32"/>
          <w:szCs w:val="32"/>
        </w:rPr>
      </w:sdtEndPr>
      <w:sdtContent>
        <w:p w14:paraId="11DDC7CD">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59A172C6">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2609AD2">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36CAEF65">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5C301AA8">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30BFE359">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176FB60D">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53A7069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2"/>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7407781F">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75AD741F">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4D927E8A">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67E03EB6">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23FB7108">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104A1692">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5E6834F">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76546B3A">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96A4AEC">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5A98CDF">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0913677">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1F94DF4">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6A6701A">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B2FA8D2">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8251D79">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F19D3FC">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8343ABA">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4F41FA2B">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p w14:paraId="178BC7C2">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19</w:t>
          </w:r>
          <w:r>
            <w:rPr>
              <w:rFonts w:ascii="仿宋" w:hAnsi="仿宋" w:eastAsia="仿宋" w:cs="仿宋"/>
              <w:b/>
              <w:bCs/>
              <w:spacing w:val="-13"/>
              <w:sz w:val="32"/>
              <w:szCs w:val="32"/>
            </w:rPr>
            <w:fldChar w:fldCharType="end"/>
          </w:r>
        </w:p>
      </w:sdtContent>
    </w:sdt>
    <w:p w14:paraId="6EB96FBE">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25A213A">
      <w:pPr>
        <w:pStyle w:val="2"/>
        <w:spacing w:line="249" w:lineRule="auto"/>
      </w:pPr>
    </w:p>
    <w:p w14:paraId="20324D5A">
      <w:pPr>
        <w:pStyle w:val="2"/>
        <w:spacing w:line="249" w:lineRule="auto"/>
      </w:pPr>
    </w:p>
    <w:p w14:paraId="796A6F38">
      <w:pPr>
        <w:pStyle w:val="2"/>
        <w:spacing w:line="250" w:lineRule="auto"/>
      </w:pPr>
    </w:p>
    <w:p w14:paraId="5645C6C5">
      <w:pPr>
        <w:pStyle w:val="2"/>
        <w:spacing w:line="250" w:lineRule="auto"/>
      </w:pPr>
    </w:p>
    <w:p w14:paraId="5B07089E">
      <w:pPr>
        <w:pStyle w:val="2"/>
        <w:spacing w:line="250" w:lineRule="auto"/>
      </w:pPr>
    </w:p>
    <w:p w14:paraId="0956FBFA">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2EF778C4">
      <w:pPr>
        <w:pStyle w:val="2"/>
        <w:spacing w:line="245" w:lineRule="auto"/>
      </w:pPr>
    </w:p>
    <w:p w14:paraId="65556435">
      <w:pPr>
        <w:spacing w:before="133" w:line="319" w:lineRule="exact"/>
        <w:ind w:left="2157"/>
        <w:outlineLvl w:val="1"/>
        <w:rPr>
          <w:rFonts w:ascii="微软雅黑" w:hAnsi="微软雅黑" w:eastAsia="微软雅黑" w:cs="微软雅黑"/>
          <w:sz w:val="31"/>
          <w:szCs w:val="31"/>
        </w:rPr>
      </w:pPr>
      <w:bookmarkStart w:id="2" w:name="bookmark3"/>
      <w:bookmarkEnd w:id="2"/>
      <w:bookmarkStart w:id="3" w:name="bookmark29"/>
      <w:bookmarkEnd w:id="3"/>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5D02CF91">
      <w:pPr>
        <w:pStyle w:val="2"/>
        <w:spacing w:line="321" w:lineRule="auto"/>
      </w:pPr>
    </w:p>
    <w:p w14:paraId="0BD25F33">
      <w:pPr>
        <w:spacing w:before="101" w:line="278" w:lineRule="auto"/>
        <w:ind w:left="1552" w:right="1474" w:hanging="18"/>
        <w:rPr>
          <w:rFonts w:ascii="仿宋" w:hAnsi="仿宋" w:eastAsia="仿宋" w:cs="仿宋"/>
          <w:sz w:val="31"/>
          <w:szCs w:val="31"/>
        </w:rPr>
      </w:pPr>
      <w:r>
        <w:rPr>
          <w:rFonts w:ascii="仿宋" w:hAnsi="仿宋" w:eastAsia="仿宋" w:cs="仿宋"/>
          <w:spacing w:val="15"/>
          <w:sz w:val="31"/>
          <w:szCs w:val="31"/>
        </w:rPr>
        <w:t>1.研究统一战线理论和重大方针、政策，</w:t>
      </w:r>
      <w:r>
        <w:rPr>
          <w:rFonts w:ascii="仿宋" w:hAnsi="仿宋" w:eastAsia="仿宋" w:cs="仿宋"/>
          <w:spacing w:val="-56"/>
          <w:sz w:val="31"/>
          <w:szCs w:val="31"/>
        </w:rPr>
        <w:t xml:space="preserve"> </w:t>
      </w:r>
      <w:r>
        <w:rPr>
          <w:rFonts w:ascii="仿宋" w:hAnsi="仿宋" w:eastAsia="仿宋" w:cs="仿宋"/>
          <w:spacing w:val="15"/>
          <w:sz w:val="31"/>
          <w:szCs w:val="31"/>
        </w:rPr>
        <w:t>向县委反映情况，提</w:t>
      </w:r>
      <w:r>
        <w:rPr>
          <w:rFonts w:ascii="仿宋" w:hAnsi="仿宋" w:eastAsia="仿宋" w:cs="仿宋"/>
          <w:spacing w:val="7"/>
          <w:sz w:val="31"/>
          <w:szCs w:val="31"/>
        </w:rPr>
        <w:t>出建议，并组织贯彻上级关于统一战线方针政策。</w:t>
      </w:r>
    </w:p>
    <w:p w14:paraId="266F72E8">
      <w:pPr>
        <w:spacing w:before="188" w:line="296" w:lineRule="auto"/>
        <w:ind w:left="1521" w:right="1474" w:hanging="6"/>
        <w:rPr>
          <w:rFonts w:ascii="仿宋" w:hAnsi="仿宋" w:eastAsia="仿宋" w:cs="仿宋"/>
          <w:sz w:val="31"/>
          <w:szCs w:val="31"/>
        </w:rPr>
      </w:pPr>
      <w:r>
        <w:rPr>
          <w:rFonts w:ascii="仿宋" w:hAnsi="仿宋" w:eastAsia="仿宋" w:cs="仿宋"/>
          <w:spacing w:val="19"/>
          <w:sz w:val="31"/>
          <w:szCs w:val="31"/>
        </w:rPr>
        <w:t>2.负责调查研究，协调民族、宗教方面的重大问题，联系少数</w:t>
      </w:r>
      <w:r>
        <w:rPr>
          <w:rFonts w:ascii="仿宋" w:hAnsi="仿宋" w:eastAsia="仿宋" w:cs="仿宋"/>
          <w:spacing w:val="20"/>
          <w:sz w:val="31"/>
          <w:szCs w:val="31"/>
        </w:rPr>
        <w:t>民族和宗教界代表人士，协助有关部门做好</w:t>
      </w:r>
      <w:r>
        <w:rPr>
          <w:rFonts w:ascii="仿宋" w:hAnsi="仿宋" w:eastAsia="仿宋" w:cs="仿宋"/>
          <w:spacing w:val="19"/>
          <w:sz w:val="31"/>
          <w:szCs w:val="31"/>
        </w:rPr>
        <w:t>少数民族干部的培</w:t>
      </w:r>
      <w:r>
        <w:rPr>
          <w:rFonts w:ascii="仿宋" w:hAnsi="仿宋" w:eastAsia="仿宋" w:cs="仿宋"/>
          <w:spacing w:val="5"/>
          <w:sz w:val="31"/>
          <w:szCs w:val="31"/>
        </w:rPr>
        <w:t>养和推荐工作。</w:t>
      </w:r>
    </w:p>
    <w:p w14:paraId="7B91A0C5">
      <w:pPr>
        <w:spacing w:before="191" w:line="278" w:lineRule="auto"/>
        <w:ind w:left="1520" w:right="1474" w:hanging="3"/>
        <w:rPr>
          <w:rFonts w:ascii="仿宋" w:hAnsi="仿宋" w:eastAsia="仿宋" w:cs="仿宋"/>
          <w:sz w:val="31"/>
          <w:szCs w:val="31"/>
        </w:rPr>
      </w:pPr>
      <w:r>
        <w:rPr>
          <w:rFonts w:ascii="仿宋" w:hAnsi="仿宋" w:eastAsia="仿宋" w:cs="仿宋"/>
          <w:spacing w:val="19"/>
          <w:sz w:val="31"/>
          <w:szCs w:val="31"/>
        </w:rPr>
        <w:t>3.负责开展以祖国统一为重点的海外统战工作；联系海外有关</w:t>
      </w:r>
      <w:r>
        <w:rPr>
          <w:rFonts w:ascii="仿宋" w:hAnsi="仿宋" w:eastAsia="仿宋" w:cs="仿宋"/>
          <w:spacing w:val="9"/>
          <w:sz w:val="31"/>
          <w:szCs w:val="31"/>
        </w:rPr>
        <w:t>社团及代表人士；负责台胞定居工作，协调</w:t>
      </w:r>
      <w:r>
        <w:rPr>
          <w:rFonts w:ascii="仿宋" w:hAnsi="仿宋" w:eastAsia="仿宋" w:cs="仿宋"/>
          <w:spacing w:val="8"/>
          <w:sz w:val="31"/>
          <w:szCs w:val="31"/>
        </w:rPr>
        <w:t>有关台属的工作。</w:t>
      </w:r>
    </w:p>
    <w:p w14:paraId="090D32BD">
      <w:pPr>
        <w:spacing w:before="173" w:line="299" w:lineRule="auto"/>
        <w:ind w:left="1522" w:right="1474" w:hanging="13"/>
        <w:rPr>
          <w:rFonts w:ascii="仿宋" w:hAnsi="仿宋" w:eastAsia="仿宋" w:cs="仿宋"/>
          <w:sz w:val="31"/>
          <w:szCs w:val="31"/>
        </w:rPr>
      </w:pPr>
      <w:r>
        <w:rPr>
          <w:rFonts w:ascii="仿宋" w:hAnsi="仿宋" w:eastAsia="仿宋" w:cs="仿宋"/>
          <w:spacing w:val="19"/>
          <w:sz w:val="31"/>
          <w:szCs w:val="31"/>
        </w:rPr>
        <w:t>4.负责党外人士的政治安排，会同有关部门做好培养、选拔、推荐党外人士担任政府及司法机关领导职务的工作；做好党外</w:t>
      </w:r>
      <w:r>
        <w:rPr>
          <w:rFonts w:ascii="仿宋" w:hAnsi="仿宋" w:eastAsia="仿宋" w:cs="仿宋"/>
          <w:spacing w:val="8"/>
          <w:sz w:val="31"/>
          <w:szCs w:val="31"/>
        </w:rPr>
        <w:t>后备干部和新的代表人物队伍的建设工作。</w:t>
      </w:r>
    </w:p>
    <w:p w14:paraId="22319D89">
      <w:pPr>
        <w:spacing w:before="176" w:line="283" w:lineRule="auto"/>
        <w:ind w:left="1523" w:right="1474" w:hanging="6"/>
        <w:rPr>
          <w:rFonts w:ascii="仿宋" w:hAnsi="仿宋" w:eastAsia="仿宋" w:cs="仿宋"/>
          <w:sz w:val="31"/>
          <w:szCs w:val="31"/>
        </w:rPr>
      </w:pPr>
      <w:r>
        <w:rPr>
          <w:rFonts w:ascii="仿宋" w:hAnsi="仿宋" w:eastAsia="仿宋" w:cs="仿宋"/>
          <w:spacing w:val="19"/>
          <w:sz w:val="31"/>
          <w:szCs w:val="31"/>
        </w:rPr>
        <w:t>5.负责联系海外工商界社团和代表人士；调查、研究并反映我</w:t>
      </w:r>
      <w:r>
        <w:rPr>
          <w:rFonts w:ascii="仿宋" w:hAnsi="仿宋" w:eastAsia="仿宋" w:cs="仿宋"/>
          <w:spacing w:val="8"/>
          <w:sz w:val="31"/>
          <w:szCs w:val="31"/>
        </w:rPr>
        <w:t>县非公有制经济代表人物的情况；协调关系，提出政策建议。</w:t>
      </w:r>
    </w:p>
    <w:p w14:paraId="24084B63">
      <w:pPr>
        <w:spacing w:before="175" w:line="278" w:lineRule="auto"/>
        <w:ind w:left="1521" w:right="1474" w:hanging="8"/>
        <w:rPr>
          <w:rFonts w:ascii="仿宋" w:hAnsi="仿宋" w:eastAsia="仿宋" w:cs="仿宋"/>
          <w:sz w:val="31"/>
          <w:szCs w:val="31"/>
        </w:rPr>
      </w:pPr>
      <w:r>
        <w:rPr>
          <w:rFonts w:ascii="仿宋" w:hAnsi="仿宋" w:eastAsia="仿宋" w:cs="仿宋"/>
          <w:spacing w:val="19"/>
          <w:sz w:val="31"/>
          <w:szCs w:val="31"/>
        </w:rPr>
        <w:t>6.调查研究党外知识分子的情况，反映意见，协调关系，提出</w:t>
      </w:r>
      <w:r>
        <w:rPr>
          <w:rFonts w:ascii="仿宋" w:hAnsi="仿宋" w:eastAsia="仿宋" w:cs="仿宋"/>
          <w:spacing w:val="8"/>
          <w:sz w:val="31"/>
          <w:szCs w:val="31"/>
        </w:rPr>
        <w:t>政策性意见；联系并培养党外知识分子代表人物。</w:t>
      </w:r>
    </w:p>
    <w:p w14:paraId="03A75B5D">
      <w:pPr>
        <w:spacing w:before="191" w:line="278" w:lineRule="auto"/>
        <w:ind w:left="1525" w:right="1474" w:hanging="7"/>
        <w:rPr>
          <w:rFonts w:ascii="仿宋" w:hAnsi="仿宋" w:eastAsia="仿宋" w:cs="仿宋"/>
          <w:sz w:val="31"/>
          <w:szCs w:val="31"/>
        </w:rPr>
      </w:pPr>
      <w:r>
        <w:rPr>
          <w:rFonts w:ascii="仿宋" w:hAnsi="仿宋" w:eastAsia="仿宋" w:cs="仿宋"/>
          <w:spacing w:val="19"/>
          <w:sz w:val="31"/>
          <w:szCs w:val="31"/>
        </w:rPr>
        <w:t>7.负责统战理论、政策的研究，开展海内外统一战线的宣传工</w:t>
      </w:r>
      <w:r>
        <w:rPr>
          <w:rFonts w:ascii="仿宋" w:hAnsi="仿宋" w:eastAsia="仿宋" w:cs="仿宋"/>
          <w:spacing w:val="-9"/>
          <w:sz w:val="31"/>
          <w:szCs w:val="31"/>
        </w:rPr>
        <w:t>作。</w:t>
      </w:r>
    </w:p>
    <w:p w14:paraId="6F8AC915">
      <w:pPr>
        <w:spacing w:before="176" w:line="226" w:lineRule="auto"/>
        <w:ind w:left="1512"/>
        <w:rPr>
          <w:rFonts w:ascii="仿宋" w:hAnsi="仿宋" w:eastAsia="仿宋" w:cs="仿宋"/>
          <w:sz w:val="31"/>
          <w:szCs w:val="31"/>
        </w:rPr>
      </w:pPr>
      <w:r>
        <w:rPr>
          <w:rFonts w:ascii="仿宋" w:hAnsi="仿宋" w:eastAsia="仿宋" w:cs="仿宋"/>
          <w:spacing w:val="7"/>
          <w:sz w:val="31"/>
          <w:szCs w:val="31"/>
        </w:rPr>
        <w:t>8.管理县委台湾工作办公室。</w:t>
      </w:r>
    </w:p>
    <w:p w14:paraId="541C3CD2">
      <w:pPr>
        <w:spacing w:before="190" w:line="229" w:lineRule="auto"/>
        <w:ind w:left="1512"/>
        <w:rPr>
          <w:rFonts w:ascii="仿宋" w:hAnsi="仿宋" w:eastAsia="仿宋" w:cs="仿宋"/>
          <w:sz w:val="31"/>
          <w:szCs w:val="31"/>
        </w:rPr>
      </w:pPr>
      <w:r>
        <w:rPr>
          <w:rFonts w:ascii="仿宋" w:hAnsi="仿宋" w:eastAsia="仿宋" w:cs="仿宋"/>
          <w:spacing w:val="7"/>
          <w:sz w:val="31"/>
          <w:szCs w:val="31"/>
        </w:rPr>
        <w:t>9.完成县委交办的其它任务。</w:t>
      </w:r>
    </w:p>
    <w:p w14:paraId="72A8B494">
      <w:pPr>
        <w:spacing w:before="169" w:line="299" w:lineRule="auto"/>
        <w:ind w:left="1520" w:right="1475" w:firstLine="14"/>
        <w:rPr>
          <w:rFonts w:ascii="仿宋" w:hAnsi="仿宋" w:eastAsia="仿宋" w:cs="仿宋"/>
          <w:sz w:val="31"/>
          <w:szCs w:val="31"/>
        </w:rPr>
      </w:pPr>
      <w:r>
        <w:rPr>
          <w:rFonts w:ascii="仿宋" w:hAnsi="仿宋" w:eastAsia="仿宋" w:cs="仿宋"/>
          <w:spacing w:val="12"/>
          <w:sz w:val="31"/>
          <w:szCs w:val="31"/>
        </w:rPr>
        <w:t>10.负责贯彻落实党的民族宗教政策；对民族宗教工作进行调查</w:t>
      </w:r>
      <w:r>
        <w:rPr>
          <w:rFonts w:ascii="仿宋" w:hAnsi="仿宋" w:eastAsia="仿宋" w:cs="仿宋"/>
          <w:spacing w:val="20"/>
          <w:sz w:val="31"/>
          <w:szCs w:val="31"/>
        </w:rPr>
        <w:t>研究并提出政策性建议；联系少数民族和宗教</w:t>
      </w:r>
      <w:r>
        <w:rPr>
          <w:rFonts w:ascii="仿宋" w:hAnsi="仿宋" w:eastAsia="仿宋" w:cs="仿宋"/>
          <w:spacing w:val="19"/>
          <w:sz w:val="31"/>
          <w:szCs w:val="31"/>
        </w:rPr>
        <w:t>界的代表人物，</w:t>
      </w:r>
      <w:r>
        <w:rPr>
          <w:rFonts w:ascii="仿宋" w:hAnsi="仿宋" w:eastAsia="仿宋" w:cs="仿宋"/>
          <w:spacing w:val="7"/>
          <w:sz w:val="31"/>
          <w:szCs w:val="31"/>
        </w:rPr>
        <w:t>做好选拔、培养、推荐工作。</w:t>
      </w:r>
    </w:p>
    <w:p w14:paraId="258C7056">
      <w:pPr>
        <w:spacing w:before="176" w:line="279" w:lineRule="auto"/>
        <w:ind w:left="1530" w:right="1546" w:firstLine="4"/>
        <w:rPr>
          <w:rFonts w:ascii="仿宋" w:hAnsi="仿宋" w:eastAsia="仿宋" w:cs="仿宋"/>
          <w:sz w:val="31"/>
          <w:szCs w:val="31"/>
        </w:rPr>
      </w:pPr>
      <w:r>
        <w:rPr>
          <w:rFonts w:ascii="仿宋" w:hAnsi="仿宋" w:eastAsia="仿宋" w:cs="仿宋"/>
          <w:spacing w:val="10"/>
          <w:sz w:val="31"/>
          <w:szCs w:val="31"/>
        </w:rPr>
        <w:t>11.负责全县重点宗教活动场所主要负责人的培养，推荐工作，</w:t>
      </w:r>
      <w:r>
        <w:rPr>
          <w:rFonts w:ascii="仿宋" w:hAnsi="仿宋" w:eastAsia="仿宋" w:cs="仿宋"/>
          <w:spacing w:val="7"/>
          <w:sz w:val="31"/>
          <w:szCs w:val="31"/>
        </w:rPr>
        <w:t>帮助各宗教活动场所的自身建设。</w:t>
      </w:r>
    </w:p>
    <w:p w14:paraId="0D6A5D81">
      <w:pPr>
        <w:spacing w:line="279" w:lineRule="auto"/>
        <w:rPr>
          <w:rFonts w:ascii="仿宋" w:hAnsi="仿宋" w:eastAsia="仿宋" w:cs="仿宋"/>
          <w:sz w:val="31"/>
          <w:szCs w:val="31"/>
        </w:rPr>
        <w:sectPr>
          <w:headerReference r:id="rId7" w:type="default"/>
          <w:footerReference r:id="rId8" w:type="default"/>
          <w:pgSz w:w="11900" w:h="16840"/>
          <w:pgMar w:top="642" w:right="0" w:bottom="340" w:left="0" w:header="326" w:footer="91" w:gutter="0"/>
          <w:cols w:space="720" w:num="1"/>
        </w:sectPr>
      </w:pPr>
    </w:p>
    <w:p w14:paraId="047F32F5">
      <w:pPr>
        <w:pStyle w:val="2"/>
        <w:spacing w:line="285" w:lineRule="auto"/>
      </w:pPr>
    </w:p>
    <w:p w14:paraId="7F45CE0B">
      <w:pPr>
        <w:pStyle w:val="2"/>
        <w:spacing w:line="285" w:lineRule="auto"/>
      </w:pPr>
    </w:p>
    <w:p w14:paraId="11CAA78E">
      <w:pPr>
        <w:spacing w:before="101" w:line="226" w:lineRule="auto"/>
        <w:ind w:left="1534"/>
        <w:rPr>
          <w:rFonts w:ascii="仿宋" w:hAnsi="仿宋" w:eastAsia="仿宋" w:cs="仿宋"/>
          <w:sz w:val="31"/>
          <w:szCs w:val="31"/>
        </w:rPr>
      </w:pPr>
      <w:r>
        <w:rPr>
          <w:rFonts w:ascii="仿宋" w:hAnsi="仿宋" w:eastAsia="仿宋" w:cs="仿宋"/>
          <w:spacing w:val="8"/>
          <w:sz w:val="31"/>
          <w:szCs w:val="31"/>
        </w:rPr>
        <w:t>12.负责协调有关部门做好少数民族干部的培</w:t>
      </w:r>
      <w:r>
        <w:rPr>
          <w:rFonts w:ascii="仿宋" w:hAnsi="仿宋" w:eastAsia="仿宋" w:cs="仿宋"/>
          <w:spacing w:val="7"/>
          <w:sz w:val="31"/>
          <w:szCs w:val="31"/>
        </w:rPr>
        <w:t>养和推荐工作。</w:t>
      </w:r>
    </w:p>
    <w:p w14:paraId="7F5800DA">
      <w:pPr>
        <w:spacing w:before="174" w:line="226" w:lineRule="auto"/>
        <w:ind w:left="1534"/>
        <w:rPr>
          <w:rFonts w:ascii="仿宋" w:hAnsi="仿宋" w:eastAsia="仿宋" w:cs="仿宋"/>
          <w:sz w:val="31"/>
          <w:szCs w:val="31"/>
        </w:rPr>
      </w:pPr>
      <w:r>
        <w:rPr>
          <w:rFonts w:ascii="仿宋" w:hAnsi="仿宋" w:eastAsia="仿宋" w:cs="仿宋"/>
          <w:spacing w:val="8"/>
          <w:sz w:val="31"/>
          <w:szCs w:val="31"/>
        </w:rPr>
        <w:t>13.牵头负责处理民族宗教方面重大突发事件，维护</w:t>
      </w:r>
      <w:r>
        <w:rPr>
          <w:rFonts w:ascii="仿宋" w:hAnsi="仿宋" w:eastAsia="仿宋" w:cs="仿宋"/>
          <w:spacing w:val="7"/>
          <w:sz w:val="31"/>
          <w:szCs w:val="31"/>
        </w:rPr>
        <w:t>社会稳定。</w:t>
      </w:r>
    </w:p>
    <w:p w14:paraId="2DF7C388">
      <w:pPr>
        <w:spacing w:before="367" w:line="314" w:lineRule="exact"/>
        <w:ind w:left="2157"/>
        <w:outlineLvl w:val="1"/>
        <w:rPr>
          <w:rFonts w:ascii="微软雅黑" w:hAnsi="微软雅黑" w:eastAsia="微软雅黑" w:cs="微软雅黑"/>
          <w:sz w:val="31"/>
          <w:szCs w:val="31"/>
        </w:rPr>
      </w:pPr>
      <w:bookmarkStart w:id="4" w:name="bookmark4"/>
      <w:bookmarkEnd w:id="4"/>
      <w:r>
        <w:rPr>
          <w:rFonts w:ascii="微软雅黑" w:hAnsi="微软雅黑" w:eastAsia="微软雅黑" w:cs="微软雅黑"/>
          <w:spacing w:val="7"/>
          <w:position w:val="-1"/>
          <w:sz w:val="31"/>
          <w:szCs w:val="31"/>
        </w:rPr>
        <w:t>二、机构设置情况</w:t>
      </w:r>
    </w:p>
    <w:p w14:paraId="40D4C6C2">
      <w:pPr>
        <w:pStyle w:val="2"/>
        <w:spacing w:line="321" w:lineRule="auto"/>
      </w:pPr>
    </w:p>
    <w:p w14:paraId="59B560FB">
      <w:pPr>
        <w:spacing w:before="101" w:line="335" w:lineRule="auto"/>
        <w:ind w:left="1527" w:right="1474" w:firstLine="1"/>
        <w:jc w:val="both"/>
        <w:rPr>
          <w:rFonts w:ascii="仿宋" w:hAnsi="仿宋" w:eastAsia="仿宋" w:cs="仿宋"/>
          <w:sz w:val="31"/>
          <w:szCs w:val="31"/>
        </w:rPr>
      </w:pPr>
      <w:r>
        <w:rPr>
          <w:rFonts w:ascii="仿宋" w:hAnsi="仿宋" w:eastAsia="仿宋" w:cs="仿宋"/>
          <w:spacing w:val="19"/>
          <w:sz w:val="31"/>
          <w:szCs w:val="31"/>
        </w:rPr>
        <w:t>兴县县委统战部本级无下属二级预算单位。单位内设机构包括</w:t>
      </w:r>
      <w:r>
        <w:rPr>
          <w:rFonts w:ascii="仿宋" w:hAnsi="仿宋" w:eastAsia="仿宋" w:cs="仿宋"/>
          <w:spacing w:val="16"/>
          <w:sz w:val="31"/>
          <w:szCs w:val="31"/>
        </w:rPr>
        <w:t>民族宗教事务股、侨务办和综合办公室，</w:t>
      </w:r>
      <w:r>
        <w:rPr>
          <w:rFonts w:ascii="仿宋" w:hAnsi="仿宋" w:eastAsia="仿宋" w:cs="仿宋"/>
          <w:spacing w:val="-61"/>
          <w:sz w:val="31"/>
          <w:szCs w:val="31"/>
        </w:rPr>
        <w:t xml:space="preserve"> </w:t>
      </w:r>
      <w:r>
        <w:rPr>
          <w:rFonts w:ascii="仿宋" w:hAnsi="仿宋" w:eastAsia="仿宋" w:cs="仿宋"/>
          <w:spacing w:val="16"/>
          <w:sz w:val="31"/>
          <w:szCs w:val="31"/>
        </w:rPr>
        <w:t>同时还包含有归县委</w:t>
      </w:r>
      <w:r>
        <w:rPr>
          <w:rFonts w:ascii="仿宋" w:hAnsi="仿宋" w:eastAsia="仿宋" w:cs="仿宋"/>
          <w:spacing w:val="8"/>
          <w:sz w:val="31"/>
          <w:szCs w:val="31"/>
        </w:rPr>
        <w:t>统战部管理的副科级事业单位兴县统一战线综合服务中心。</w:t>
      </w:r>
    </w:p>
    <w:p w14:paraId="4069156D">
      <w:pPr>
        <w:spacing w:line="335" w:lineRule="auto"/>
        <w:rPr>
          <w:rFonts w:ascii="仿宋" w:hAnsi="仿宋" w:eastAsia="仿宋" w:cs="仿宋"/>
          <w:sz w:val="31"/>
          <w:szCs w:val="31"/>
        </w:rPr>
        <w:sectPr>
          <w:headerReference r:id="rId9" w:type="default"/>
          <w:footerReference r:id="rId10" w:type="default"/>
          <w:pgSz w:w="11900" w:h="16840"/>
          <w:pgMar w:top="642" w:right="0" w:bottom="340" w:left="0" w:header="326" w:footer="91" w:gutter="0"/>
          <w:cols w:space="720" w:num="1"/>
        </w:sectPr>
      </w:pPr>
    </w:p>
    <w:p w14:paraId="79957B00">
      <w:pPr>
        <w:pStyle w:val="2"/>
        <w:spacing w:line="264" w:lineRule="auto"/>
      </w:pPr>
    </w:p>
    <w:p w14:paraId="0A32FE9E">
      <w:pPr>
        <w:pStyle w:val="2"/>
        <w:spacing w:line="264" w:lineRule="auto"/>
      </w:pPr>
    </w:p>
    <w:p w14:paraId="26CDF55D">
      <w:pPr>
        <w:pStyle w:val="2"/>
        <w:spacing w:line="264" w:lineRule="auto"/>
      </w:pPr>
    </w:p>
    <w:p w14:paraId="3518F800">
      <w:pPr>
        <w:pStyle w:val="2"/>
        <w:spacing w:line="264" w:lineRule="auto"/>
      </w:pPr>
    </w:p>
    <w:p w14:paraId="19C32055">
      <w:pPr>
        <w:pStyle w:val="2"/>
        <w:spacing w:line="265" w:lineRule="auto"/>
      </w:pPr>
    </w:p>
    <w:p w14:paraId="3B6D43AC">
      <w:pPr>
        <w:spacing w:before="99" w:line="237" w:lineRule="exact"/>
        <w:ind w:left="4467"/>
        <w:outlineLvl w:val="0"/>
        <w:rPr>
          <w:rFonts w:ascii="微软雅黑" w:hAnsi="微软雅黑" w:eastAsia="微软雅黑" w:cs="微软雅黑"/>
          <w:sz w:val="23"/>
          <w:szCs w:val="23"/>
        </w:rPr>
      </w:pPr>
      <w:bookmarkStart w:id="5" w:name="bookmark30"/>
      <w:bookmarkEnd w:id="5"/>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54A51DB9">
      <w:pPr>
        <w:spacing w:before="23"/>
      </w:pPr>
    </w:p>
    <w:p w14:paraId="637C00B2">
      <w:pPr>
        <w:spacing w:before="22"/>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23"/>
        <w:gridCol w:w="524"/>
        <w:gridCol w:w="1557"/>
        <w:gridCol w:w="2216"/>
        <w:gridCol w:w="524"/>
        <w:gridCol w:w="1505"/>
      </w:tblGrid>
      <w:tr w14:paraId="5A027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79B79704">
            <w:pPr>
              <w:spacing w:before="104" w:line="239" w:lineRule="exact"/>
              <w:ind w:left="3308"/>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spacing w:val="8"/>
                <w:position w:val="-1"/>
                <w:sz w:val="23"/>
                <w:szCs w:val="23"/>
              </w:rPr>
              <w:t>收入支出决算总表</w:t>
            </w:r>
          </w:p>
        </w:tc>
      </w:tr>
      <w:tr w14:paraId="14049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6ED6A931">
            <w:pPr>
              <w:pStyle w:val="6"/>
              <w:spacing w:before="106" w:line="230" w:lineRule="auto"/>
              <w:ind w:right="33"/>
              <w:jc w:val="right"/>
              <w:rPr>
                <w:sz w:val="19"/>
                <w:szCs w:val="19"/>
              </w:rPr>
            </w:pPr>
            <w:r>
              <w:rPr>
                <w:color w:val="212529"/>
                <w:spacing w:val="5"/>
                <w:sz w:val="19"/>
                <w:szCs w:val="19"/>
              </w:rPr>
              <w:t>公开01表</w:t>
            </w:r>
          </w:p>
        </w:tc>
      </w:tr>
      <w:tr w14:paraId="4C624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tcBorders>
              <w:top w:val="single" w:color="FFFFFF" w:sz="6" w:space="0"/>
              <w:left w:val="single" w:color="FFFFFF" w:sz="2" w:space="0"/>
              <w:right w:val="single" w:color="FFFFFF" w:sz="2" w:space="0"/>
            </w:tcBorders>
            <w:vAlign w:val="top"/>
          </w:tcPr>
          <w:p w14:paraId="139DCD21">
            <w:pPr>
              <w:pStyle w:val="6"/>
              <w:spacing w:before="20" w:line="207" w:lineRule="auto"/>
              <w:ind w:left="12" w:right="153" w:firstLine="1"/>
            </w:pPr>
            <w:r>
              <w:rPr>
                <w:color w:val="212529"/>
                <w:spacing w:val="-1"/>
              </w:rPr>
              <w:t>部门名称：中国共产党山西省兴县委员会统一战线工</w:t>
            </w:r>
            <w:r>
              <w:rPr>
                <w:color w:val="212529"/>
                <w:spacing w:val="-2"/>
              </w:rPr>
              <w:t>作部</w:t>
            </w:r>
          </w:p>
        </w:tc>
        <w:tc>
          <w:tcPr>
            <w:tcW w:w="2216" w:type="dxa"/>
            <w:tcBorders>
              <w:top w:val="single" w:color="FFFFFF" w:sz="6" w:space="0"/>
              <w:left w:val="single" w:color="FFFFFF" w:sz="2" w:space="0"/>
              <w:right w:val="single" w:color="FFFFFF" w:sz="2" w:space="0"/>
            </w:tcBorders>
            <w:vAlign w:val="top"/>
          </w:tcPr>
          <w:p w14:paraId="3BDF5707">
            <w:pPr>
              <w:pStyle w:val="6"/>
              <w:spacing w:before="124" w:line="219" w:lineRule="auto"/>
              <w:ind w:left="17"/>
            </w:pPr>
            <w:r>
              <w:rPr>
                <w:color w:val="212529"/>
                <w:spacing w:val="-2"/>
              </w:rPr>
              <w:t>2024年度</w:t>
            </w:r>
          </w:p>
        </w:tc>
        <w:tc>
          <w:tcPr>
            <w:tcW w:w="524" w:type="dxa"/>
            <w:tcBorders>
              <w:top w:val="single" w:color="FFFFFF" w:sz="6" w:space="0"/>
              <w:left w:val="single" w:color="FFFFFF" w:sz="2" w:space="0"/>
              <w:right w:val="single" w:color="FFFFFF" w:sz="2" w:space="0"/>
            </w:tcBorders>
            <w:vAlign w:val="top"/>
          </w:tcPr>
          <w:p w14:paraId="4B32270F">
            <w:pPr>
              <w:rPr>
                <w:rFonts w:ascii="Arial"/>
                <w:sz w:val="21"/>
              </w:rPr>
            </w:pPr>
          </w:p>
        </w:tc>
        <w:tc>
          <w:tcPr>
            <w:tcW w:w="1505" w:type="dxa"/>
            <w:tcBorders>
              <w:top w:val="single" w:color="FFFFFF" w:sz="6" w:space="0"/>
              <w:left w:val="single" w:color="FFFFFF" w:sz="2" w:space="0"/>
              <w:right w:val="single" w:color="FFFFFF" w:sz="2" w:space="0"/>
            </w:tcBorders>
            <w:vAlign w:val="top"/>
          </w:tcPr>
          <w:p w14:paraId="790F3541">
            <w:pPr>
              <w:pStyle w:val="6"/>
              <w:spacing w:before="124" w:line="219" w:lineRule="auto"/>
              <w:ind w:left="214"/>
            </w:pPr>
            <w:r>
              <w:rPr>
                <w:color w:val="212529"/>
                <w:spacing w:val="-2"/>
              </w:rPr>
              <w:t>金额单位：万元</w:t>
            </w:r>
          </w:p>
        </w:tc>
      </w:tr>
      <w:tr w14:paraId="2860D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04" w:type="dxa"/>
            <w:gridSpan w:val="3"/>
            <w:vAlign w:val="top"/>
          </w:tcPr>
          <w:p w14:paraId="70B492BB">
            <w:pPr>
              <w:spacing w:before="123" w:line="179" w:lineRule="exact"/>
              <w:ind w:left="196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245" w:type="dxa"/>
            <w:gridSpan w:val="3"/>
            <w:vAlign w:val="top"/>
          </w:tcPr>
          <w:p w14:paraId="518F50D4">
            <w:pPr>
              <w:spacing w:before="123" w:line="175" w:lineRule="exact"/>
              <w:ind w:left="1927"/>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BDEC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1DBF65B4">
            <w:pPr>
              <w:spacing w:before="127" w:line="175" w:lineRule="exact"/>
              <w:ind w:left="91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429E8385">
            <w:pPr>
              <w:spacing w:before="125" w:line="176" w:lineRule="exact"/>
              <w:ind w:left="6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57" w:type="dxa"/>
            <w:vAlign w:val="top"/>
          </w:tcPr>
          <w:p w14:paraId="76EDAF96">
            <w:pPr>
              <w:spacing w:before="124" w:line="179" w:lineRule="exact"/>
              <w:ind w:left="5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216" w:type="dxa"/>
            <w:vAlign w:val="top"/>
          </w:tcPr>
          <w:p w14:paraId="42423DC8">
            <w:pPr>
              <w:spacing w:before="127" w:line="175" w:lineRule="exact"/>
              <w:ind w:left="91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24" w:type="dxa"/>
            <w:vAlign w:val="top"/>
          </w:tcPr>
          <w:p w14:paraId="59D2A40B">
            <w:pPr>
              <w:spacing w:before="125" w:line="176" w:lineRule="exact"/>
              <w:ind w:left="7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05" w:type="dxa"/>
            <w:vAlign w:val="top"/>
          </w:tcPr>
          <w:p w14:paraId="4226EC1F">
            <w:pPr>
              <w:spacing w:before="124" w:line="179" w:lineRule="exact"/>
              <w:ind w:left="56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304AB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324638B9">
            <w:pPr>
              <w:spacing w:before="125" w:line="176" w:lineRule="exact"/>
              <w:ind w:left="90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704F7322">
            <w:pPr>
              <w:rPr>
                <w:rFonts w:ascii="Arial"/>
                <w:sz w:val="21"/>
              </w:rPr>
            </w:pPr>
          </w:p>
        </w:tc>
        <w:tc>
          <w:tcPr>
            <w:tcW w:w="1557" w:type="dxa"/>
            <w:vAlign w:val="top"/>
          </w:tcPr>
          <w:p w14:paraId="78D45779">
            <w:pPr>
              <w:spacing w:before="149" w:line="226" w:lineRule="auto"/>
              <w:ind w:left="734"/>
              <w:rPr>
                <w:rFonts w:ascii="Arial" w:hAnsi="Arial" w:eastAsia="Arial" w:cs="Arial"/>
                <w:sz w:val="12"/>
                <w:szCs w:val="12"/>
              </w:rPr>
            </w:pPr>
            <w:r>
              <w:rPr>
                <w:rFonts w:ascii="Arial" w:hAnsi="Arial" w:eastAsia="Arial" w:cs="Arial"/>
                <w:color w:val="212529"/>
                <w:sz w:val="12"/>
                <w:szCs w:val="12"/>
              </w:rPr>
              <w:t>1</w:t>
            </w:r>
          </w:p>
        </w:tc>
        <w:tc>
          <w:tcPr>
            <w:tcW w:w="2216" w:type="dxa"/>
            <w:vAlign w:val="top"/>
          </w:tcPr>
          <w:p w14:paraId="32694566">
            <w:pPr>
              <w:spacing w:before="125" w:line="176" w:lineRule="exact"/>
              <w:ind w:left="91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24" w:type="dxa"/>
            <w:vAlign w:val="top"/>
          </w:tcPr>
          <w:p w14:paraId="7B78E726">
            <w:pPr>
              <w:rPr>
                <w:rFonts w:ascii="Arial"/>
                <w:sz w:val="21"/>
              </w:rPr>
            </w:pPr>
          </w:p>
        </w:tc>
        <w:tc>
          <w:tcPr>
            <w:tcW w:w="1505" w:type="dxa"/>
            <w:vAlign w:val="top"/>
          </w:tcPr>
          <w:p w14:paraId="666F1639">
            <w:pPr>
              <w:spacing w:before="149" w:line="225" w:lineRule="auto"/>
              <w:ind w:left="701"/>
              <w:rPr>
                <w:rFonts w:ascii="Arial" w:hAnsi="Arial" w:eastAsia="Arial" w:cs="Arial"/>
                <w:sz w:val="12"/>
                <w:szCs w:val="12"/>
              </w:rPr>
            </w:pPr>
            <w:r>
              <w:rPr>
                <w:rFonts w:ascii="Arial" w:hAnsi="Arial" w:eastAsia="Arial" w:cs="Arial"/>
                <w:color w:val="212529"/>
                <w:spacing w:val="10"/>
                <w:sz w:val="12"/>
                <w:szCs w:val="12"/>
              </w:rPr>
              <w:t>2</w:t>
            </w:r>
          </w:p>
        </w:tc>
      </w:tr>
      <w:tr w14:paraId="376ED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68D6F1FF">
            <w:pPr>
              <w:pStyle w:val="6"/>
              <w:spacing w:before="24" w:line="205" w:lineRule="auto"/>
              <w:ind w:left="12" w:right="47" w:hanging="3"/>
            </w:pPr>
            <w:r>
              <w:rPr>
                <w:color w:val="212529"/>
                <w:spacing w:val="-1"/>
              </w:rPr>
              <w:t>一、一般公共预算财政拨款</w:t>
            </w:r>
            <w:r>
              <w:rPr>
                <w:color w:val="212529"/>
                <w:spacing w:val="-4"/>
              </w:rPr>
              <w:t>收入</w:t>
            </w:r>
          </w:p>
        </w:tc>
        <w:tc>
          <w:tcPr>
            <w:tcW w:w="524" w:type="dxa"/>
            <w:vAlign w:val="top"/>
          </w:tcPr>
          <w:p w14:paraId="5704C5F4">
            <w:pPr>
              <w:pStyle w:val="6"/>
              <w:spacing w:before="129"/>
              <w:ind w:left="213"/>
            </w:pPr>
            <w:r>
              <w:rPr>
                <w:color w:val="212529"/>
              </w:rPr>
              <w:t>1</w:t>
            </w:r>
          </w:p>
        </w:tc>
        <w:tc>
          <w:tcPr>
            <w:tcW w:w="1557" w:type="dxa"/>
            <w:vAlign w:val="top"/>
          </w:tcPr>
          <w:p w14:paraId="10A63F2E">
            <w:pPr>
              <w:pStyle w:val="6"/>
              <w:spacing w:before="129" w:line="238" w:lineRule="auto"/>
              <w:ind w:right="25"/>
              <w:jc w:val="right"/>
            </w:pPr>
            <w:r>
              <w:rPr>
                <w:color w:val="212529"/>
                <w:spacing w:val="-2"/>
              </w:rPr>
              <w:t>222.00</w:t>
            </w:r>
          </w:p>
        </w:tc>
        <w:tc>
          <w:tcPr>
            <w:tcW w:w="2216" w:type="dxa"/>
            <w:vAlign w:val="top"/>
          </w:tcPr>
          <w:p w14:paraId="62E2441C">
            <w:pPr>
              <w:pStyle w:val="6"/>
              <w:spacing w:before="128" w:line="219" w:lineRule="auto"/>
              <w:ind w:left="12"/>
            </w:pPr>
            <w:r>
              <w:rPr>
                <w:color w:val="212529"/>
                <w:spacing w:val="-1"/>
              </w:rPr>
              <w:t>一、一般公共服务支出</w:t>
            </w:r>
          </w:p>
        </w:tc>
        <w:tc>
          <w:tcPr>
            <w:tcW w:w="524" w:type="dxa"/>
            <w:vAlign w:val="top"/>
          </w:tcPr>
          <w:p w14:paraId="0BCD5876">
            <w:pPr>
              <w:pStyle w:val="6"/>
              <w:spacing w:before="128" w:line="239" w:lineRule="auto"/>
              <w:ind w:left="168"/>
            </w:pPr>
            <w:r>
              <w:rPr>
                <w:color w:val="212529"/>
                <w:spacing w:val="-3"/>
              </w:rPr>
              <w:t>32</w:t>
            </w:r>
          </w:p>
        </w:tc>
        <w:tc>
          <w:tcPr>
            <w:tcW w:w="1505" w:type="dxa"/>
            <w:vAlign w:val="top"/>
          </w:tcPr>
          <w:p w14:paraId="2EAAD704">
            <w:pPr>
              <w:pStyle w:val="6"/>
              <w:spacing w:before="129" w:line="238" w:lineRule="auto"/>
              <w:ind w:right="25"/>
              <w:jc w:val="right"/>
            </w:pPr>
            <w:r>
              <w:rPr>
                <w:color w:val="212529"/>
                <w:spacing w:val="-3"/>
              </w:rPr>
              <w:t>180.53</w:t>
            </w:r>
          </w:p>
        </w:tc>
      </w:tr>
      <w:tr w14:paraId="4BDD2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957AED2">
            <w:pPr>
              <w:pStyle w:val="6"/>
              <w:spacing w:before="24" w:line="205" w:lineRule="auto"/>
              <w:ind w:left="7" w:right="47" w:firstLine="2"/>
            </w:pPr>
            <w:r>
              <w:rPr>
                <w:color w:val="212529"/>
                <w:spacing w:val="-1"/>
              </w:rPr>
              <w:t>二、政府性基金预算财政拨</w:t>
            </w:r>
            <w:r>
              <w:rPr>
                <w:color w:val="212529"/>
                <w:spacing w:val="-2"/>
              </w:rPr>
              <w:t>款收入</w:t>
            </w:r>
          </w:p>
        </w:tc>
        <w:tc>
          <w:tcPr>
            <w:tcW w:w="524" w:type="dxa"/>
            <w:vAlign w:val="top"/>
          </w:tcPr>
          <w:p w14:paraId="34B5421C">
            <w:pPr>
              <w:pStyle w:val="6"/>
              <w:spacing w:before="130"/>
              <w:ind w:left="202"/>
            </w:pPr>
            <w:r>
              <w:rPr>
                <w:color w:val="212529"/>
              </w:rPr>
              <w:t>2</w:t>
            </w:r>
          </w:p>
        </w:tc>
        <w:tc>
          <w:tcPr>
            <w:tcW w:w="1557" w:type="dxa"/>
            <w:vAlign w:val="top"/>
          </w:tcPr>
          <w:p w14:paraId="44D943BC">
            <w:pPr>
              <w:rPr>
                <w:rFonts w:ascii="Arial"/>
                <w:sz w:val="21"/>
              </w:rPr>
            </w:pPr>
          </w:p>
        </w:tc>
        <w:tc>
          <w:tcPr>
            <w:tcW w:w="2216" w:type="dxa"/>
            <w:vAlign w:val="top"/>
          </w:tcPr>
          <w:p w14:paraId="23927E79">
            <w:pPr>
              <w:pStyle w:val="6"/>
              <w:spacing w:before="130" w:line="219" w:lineRule="auto"/>
              <w:ind w:left="13"/>
            </w:pPr>
            <w:r>
              <w:rPr>
                <w:color w:val="212529"/>
                <w:spacing w:val="-2"/>
              </w:rPr>
              <w:t>二、外交支出</w:t>
            </w:r>
          </w:p>
        </w:tc>
        <w:tc>
          <w:tcPr>
            <w:tcW w:w="524" w:type="dxa"/>
            <w:vAlign w:val="top"/>
          </w:tcPr>
          <w:p w14:paraId="68672B0E">
            <w:pPr>
              <w:pStyle w:val="6"/>
              <w:spacing w:before="129" w:line="239" w:lineRule="auto"/>
              <w:ind w:left="168"/>
            </w:pPr>
            <w:r>
              <w:rPr>
                <w:color w:val="212529"/>
                <w:spacing w:val="-3"/>
              </w:rPr>
              <w:t>33</w:t>
            </w:r>
          </w:p>
        </w:tc>
        <w:tc>
          <w:tcPr>
            <w:tcW w:w="1505" w:type="dxa"/>
            <w:vAlign w:val="top"/>
          </w:tcPr>
          <w:p w14:paraId="7826D235">
            <w:pPr>
              <w:rPr>
                <w:rFonts w:ascii="Arial"/>
                <w:sz w:val="21"/>
              </w:rPr>
            </w:pPr>
          </w:p>
        </w:tc>
      </w:tr>
      <w:tr w14:paraId="6633E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6A2E4DDA">
            <w:pPr>
              <w:pStyle w:val="6"/>
              <w:spacing w:before="26" w:line="204" w:lineRule="auto"/>
              <w:ind w:left="8" w:right="47" w:hanging="2"/>
            </w:pPr>
            <w:r>
              <w:rPr>
                <w:color w:val="212529"/>
                <w:spacing w:val="-1"/>
              </w:rPr>
              <w:t>三、国有资本经营预算财政</w:t>
            </w:r>
            <w:r>
              <w:rPr>
                <w:color w:val="212529"/>
                <w:spacing w:val="-2"/>
              </w:rPr>
              <w:t>拨款收入</w:t>
            </w:r>
          </w:p>
        </w:tc>
        <w:tc>
          <w:tcPr>
            <w:tcW w:w="524" w:type="dxa"/>
            <w:vAlign w:val="top"/>
          </w:tcPr>
          <w:p w14:paraId="64349199">
            <w:pPr>
              <w:pStyle w:val="6"/>
              <w:spacing w:before="130" w:line="239" w:lineRule="auto"/>
              <w:ind w:left="203"/>
            </w:pPr>
            <w:r>
              <w:rPr>
                <w:color w:val="212529"/>
              </w:rPr>
              <w:t>3</w:t>
            </w:r>
          </w:p>
        </w:tc>
        <w:tc>
          <w:tcPr>
            <w:tcW w:w="1557" w:type="dxa"/>
            <w:vAlign w:val="top"/>
          </w:tcPr>
          <w:p w14:paraId="31D0763F">
            <w:pPr>
              <w:rPr>
                <w:rFonts w:ascii="Arial"/>
                <w:sz w:val="21"/>
              </w:rPr>
            </w:pPr>
          </w:p>
        </w:tc>
        <w:tc>
          <w:tcPr>
            <w:tcW w:w="2216" w:type="dxa"/>
            <w:vAlign w:val="top"/>
          </w:tcPr>
          <w:p w14:paraId="3591AC94">
            <w:pPr>
              <w:pStyle w:val="6"/>
              <w:spacing w:before="131" w:line="219" w:lineRule="auto"/>
              <w:ind w:left="9"/>
            </w:pPr>
            <w:r>
              <w:rPr>
                <w:color w:val="212529"/>
                <w:spacing w:val="-1"/>
              </w:rPr>
              <w:t>三、国防支出</w:t>
            </w:r>
          </w:p>
        </w:tc>
        <w:tc>
          <w:tcPr>
            <w:tcW w:w="524" w:type="dxa"/>
            <w:vAlign w:val="top"/>
          </w:tcPr>
          <w:p w14:paraId="6615E7BC">
            <w:pPr>
              <w:pStyle w:val="6"/>
              <w:spacing w:before="130" w:line="239" w:lineRule="auto"/>
              <w:ind w:left="168"/>
            </w:pPr>
            <w:r>
              <w:rPr>
                <w:color w:val="212529"/>
                <w:spacing w:val="-3"/>
              </w:rPr>
              <w:t>34</w:t>
            </w:r>
          </w:p>
        </w:tc>
        <w:tc>
          <w:tcPr>
            <w:tcW w:w="1505" w:type="dxa"/>
            <w:vAlign w:val="top"/>
          </w:tcPr>
          <w:p w14:paraId="684D02A0">
            <w:pPr>
              <w:rPr>
                <w:rFonts w:ascii="Arial"/>
                <w:sz w:val="21"/>
              </w:rPr>
            </w:pPr>
          </w:p>
        </w:tc>
      </w:tr>
      <w:tr w14:paraId="790BF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0259AFC">
            <w:pPr>
              <w:pStyle w:val="6"/>
              <w:spacing w:before="131" w:line="219" w:lineRule="auto"/>
              <w:ind w:left="23"/>
            </w:pPr>
            <w:r>
              <w:rPr>
                <w:color w:val="212529"/>
                <w:spacing w:val="-3"/>
              </w:rPr>
              <w:t>四、上级补助收入</w:t>
            </w:r>
          </w:p>
        </w:tc>
        <w:tc>
          <w:tcPr>
            <w:tcW w:w="524" w:type="dxa"/>
            <w:vAlign w:val="top"/>
          </w:tcPr>
          <w:p w14:paraId="5007F093">
            <w:pPr>
              <w:pStyle w:val="6"/>
              <w:spacing w:before="132"/>
              <w:ind w:left="199"/>
            </w:pPr>
            <w:r>
              <w:rPr>
                <w:color w:val="212529"/>
              </w:rPr>
              <w:t>4</w:t>
            </w:r>
          </w:p>
        </w:tc>
        <w:tc>
          <w:tcPr>
            <w:tcW w:w="1557" w:type="dxa"/>
            <w:vAlign w:val="top"/>
          </w:tcPr>
          <w:p w14:paraId="58ED5A88">
            <w:pPr>
              <w:rPr>
                <w:rFonts w:ascii="Arial"/>
                <w:sz w:val="21"/>
              </w:rPr>
            </w:pPr>
          </w:p>
        </w:tc>
        <w:tc>
          <w:tcPr>
            <w:tcW w:w="2216" w:type="dxa"/>
            <w:vAlign w:val="top"/>
          </w:tcPr>
          <w:p w14:paraId="37EDFF52">
            <w:pPr>
              <w:pStyle w:val="6"/>
              <w:spacing w:before="131" w:line="219" w:lineRule="auto"/>
              <w:ind w:left="27"/>
            </w:pPr>
            <w:r>
              <w:rPr>
                <w:color w:val="212529"/>
                <w:spacing w:val="-3"/>
              </w:rPr>
              <w:t>四、公共安全支出</w:t>
            </w:r>
          </w:p>
        </w:tc>
        <w:tc>
          <w:tcPr>
            <w:tcW w:w="524" w:type="dxa"/>
            <w:vAlign w:val="top"/>
          </w:tcPr>
          <w:p w14:paraId="4518F35A">
            <w:pPr>
              <w:pStyle w:val="6"/>
              <w:spacing w:before="131" w:line="239" w:lineRule="auto"/>
              <w:ind w:left="168"/>
            </w:pPr>
            <w:r>
              <w:rPr>
                <w:color w:val="212529"/>
                <w:spacing w:val="-3"/>
              </w:rPr>
              <w:t>35</w:t>
            </w:r>
          </w:p>
        </w:tc>
        <w:tc>
          <w:tcPr>
            <w:tcW w:w="1505" w:type="dxa"/>
            <w:vAlign w:val="top"/>
          </w:tcPr>
          <w:p w14:paraId="7D8C324A">
            <w:pPr>
              <w:rPr>
                <w:rFonts w:ascii="Arial"/>
                <w:sz w:val="21"/>
              </w:rPr>
            </w:pPr>
          </w:p>
        </w:tc>
      </w:tr>
      <w:tr w14:paraId="402E4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79E1B708">
            <w:pPr>
              <w:pStyle w:val="6"/>
              <w:spacing w:before="132" w:line="219" w:lineRule="auto"/>
              <w:ind w:left="9"/>
            </w:pPr>
            <w:r>
              <w:rPr>
                <w:color w:val="212529"/>
                <w:spacing w:val="-2"/>
              </w:rPr>
              <w:t>五、事业收入</w:t>
            </w:r>
          </w:p>
        </w:tc>
        <w:tc>
          <w:tcPr>
            <w:tcW w:w="524" w:type="dxa"/>
            <w:vAlign w:val="top"/>
          </w:tcPr>
          <w:p w14:paraId="409AC30D">
            <w:pPr>
              <w:pStyle w:val="6"/>
              <w:spacing w:before="132" w:line="239" w:lineRule="auto"/>
              <w:ind w:left="203"/>
            </w:pPr>
            <w:r>
              <w:rPr>
                <w:color w:val="212529"/>
              </w:rPr>
              <w:t>5</w:t>
            </w:r>
          </w:p>
        </w:tc>
        <w:tc>
          <w:tcPr>
            <w:tcW w:w="1557" w:type="dxa"/>
            <w:vAlign w:val="top"/>
          </w:tcPr>
          <w:p w14:paraId="1900CC36">
            <w:pPr>
              <w:rPr>
                <w:rFonts w:ascii="Arial"/>
                <w:sz w:val="21"/>
              </w:rPr>
            </w:pPr>
          </w:p>
        </w:tc>
        <w:tc>
          <w:tcPr>
            <w:tcW w:w="2216" w:type="dxa"/>
            <w:vAlign w:val="top"/>
          </w:tcPr>
          <w:p w14:paraId="4A30462E">
            <w:pPr>
              <w:pStyle w:val="6"/>
              <w:spacing w:before="132" w:line="219" w:lineRule="auto"/>
              <w:ind w:left="13"/>
            </w:pPr>
            <w:r>
              <w:rPr>
                <w:color w:val="212529"/>
                <w:spacing w:val="-2"/>
              </w:rPr>
              <w:t>五、教育支出</w:t>
            </w:r>
          </w:p>
        </w:tc>
        <w:tc>
          <w:tcPr>
            <w:tcW w:w="524" w:type="dxa"/>
            <w:vAlign w:val="top"/>
          </w:tcPr>
          <w:p w14:paraId="0A9C6385">
            <w:pPr>
              <w:pStyle w:val="6"/>
              <w:spacing w:before="132" w:line="239" w:lineRule="auto"/>
              <w:ind w:left="168"/>
            </w:pPr>
            <w:r>
              <w:rPr>
                <w:color w:val="212529"/>
                <w:spacing w:val="-3"/>
              </w:rPr>
              <w:t>36</w:t>
            </w:r>
          </w:p>
        </w:tc>
        <w:tc>
          <w:tcPr>
            <w:tcW w:w="1505" w:type="dxa"/>
            <w:vAlign w:val="top"/>
          </w:tcPr>
          <w:p w14:paraId="5F051C35">
            <w:pPr>
              <w:rPr>
                <w:rFonts w:ascii="Arial"/>
                <w:sz w:val="21"/>
              </w:rPr>
            </w:pPr>
          </w:p>
        </w:tc>
      </w:tr>
      <w:tr w14:paraId="37AE4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548CDBD2">
            <w:pPr>
              <w:pStyle w:val="6"/>
              <w:spacing w:before="133" w:line="219" w:lineRule="auto"/>
              <w:ind w:left="7"/>
            </w:pPr>
            <w:r>
              <w:rPr>
                <w:color w:val="212529"/>
                <w:spacing w:val="-1"/>
              </w:rPr>
              <w:t>六、经营收入</w:t>
            </w:r>
          </w:p>
        </w:tc>
        <w:tc>
          <w:tcPr>
            <w:tcW w:w="524" w:type="dxa"/>
            <w:vAlign w:val="top"/>
          </w:tcPr>
          <w:p w14:paraId="13D78CEF">
            <w:pPr>
              <w:pStyle w:val="6"/>
              <w:spacing w:before="133" w:line="239" w:lineRule="auto"/>
              <w:ind w:left="201"/>
            </w:pPr>
            <w:r>
              <w:rPr>
                <w:color w:val="212529"/>
              </w:rPr>
              <w:t>6</w:t>
            </w:r>
          </w:p>
        </w:tc>
        <w:tc>
          <w:tcPr>
            <w:tcW w:w="1557" w:type="dxa"/>
            <w:vAlign w:val="top"/>
          </w:tcPr>
          <w:p w14:paraId="6A02D2E4">
            <w:pPr>
              <w:rPr>
                <w:rFonts w:ascii="Arial"/>
                <w:sz w:val="21"/>
              </w:rPr>
            </w:pPr>
          </w:p>
        </w:tc>
        <w:tc>
          <w:tcPr>
            <w:tcW w:w="2216" w:type="dxa"/>
            <w:vAlign w:val="top"/>
          </w:tcPr>
          <w:p w14:paraId="23939A0D">
            <w:pPr>
              <w:pStyle w:val="6"/>
              <w:spacing w:before="133" w:line="218" w:lineRule="auto"/>
              <w:ind w:left="10"/>
            </w:pPr>
            <w:r>
              <w:rPr>
                <w:color w:val="212529"/>
                <w:spacing w:val="-1"/>
              </w:rPr>
              <w:t>六、科学技术支出</w:t>
            </w:r>
          </w:p>
        </w:tc>
        <w:tc>
          <w:tcPr>
            <w:tcW w:w="524" w:type="dxa"/>
            <w:vAlign w:val="top"/>
          </w:tcPr>
          <w:p w14:paraId="5CAC7B38">
            <w:pPr>
              <w:pStyle w:val="6"/>
              <w:spacing w:before="133" w:line="239" w:lineRule="auto"/>
              <w:ind w:left="168"/>
            </w:pPr>
            <w:r>
              <w:rPr>
                <w:color w:val="212529"/>
                <w:spacing w:val="-3"/>
              </w:rPr>
              <w:t>37</w:t>
            </w:r>
          </w:p>
        </w:tc>
        <w:tc>
          <w:tcPr>
            <w:tcW w:w="1505" w:type="dxa"/>
            <w:vAlign w:val="top"/>
          </w:tcPr>
          <w:p w14:paraId="2B3F8E7E">
            <w:pPr>
              <w:rPr>
                <w:rFonts w:ascii="Arial"/>
                <w:sz w:val="21"/>
              </w:rPr>
            </w:pPr>
          </w:p>
        </w:tc>
      </w:tr>
      <w:tr w14:paraId="33CFB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48D12CF2">
            <w:pPr>
              <w:pStyle w:val="6"/>
              <w:spacing w:before="134" w:line="218" w:lineRule="auto"/>
              <w:ind w:left="7"/>
            </w:pPr>
            <w:r>
              <w:rPr>
                <w:color w:val="212529"/>
                <w:spacing w:val="-1"/>
              </w:rPr>
              <w:t>七、附属单位上缴收入</w:t>
            </w:r>
          </w:p>
        </w:tc>
        <w:tc>
          <w:tcPr>
            <w:tcW w:w="524" w:type="dxa"/>
            <w:vAlign w:val="top"/>
          </w:tcPr>
          <w:p w14:paraId="614DF93C">
            <w:pPr>
              <w:pStyle w:val="6"/>
              <w:spacing w:before="134" w:line="239" w:lineRule="auto"/>
              <w:ind w:left="204"/>
            </w:pPr>
            <w:r>
              <w:rPr>
                <w:color w:val="212529"/>
              </w:rPr>
              <w:t>7</w:t>
            </w:r>
          </w:p>
        </w:tc>
        <w:tc>
          <w:tcPr>
            <w:tcW w:w="1557" w:type="dxa"/>
            <w:vAlign w:val="top"/>
          </w:tcPr>
          <w:p w14:paraId="0CD56541">
            <w:pPr>
              <w:rPr>
                <w:rFonts w:ascii="Arial"/>
                <w:sz w:val="21"/>
              </w:rPr>
            </w:pPr>
          </w:p>
        </w:tc>
        <w:tc>
          <w:tcPr>
            <w:tcW w:w="2216" w:type="dxa"/>
            <w:vAlign w:val="top"/>
          </w:tcPr>
          <w:p w14:paraId="0E69C109">
            <w:pPr>
              <w:pStyle w:val="6"/>
              <w:spacing w:before="30" w:line="202" w:lineRule="auto"/>
              <w:ind w:left="25" w:right="37" w:hanging="15"/>
            </w:pPr>
            <w:r>
              <w:rPr>
                <w:color w:val="212529"/>
                <w:spacing w:val="-1"/>
              </w:rPr>
              <w:t>七、文化旅游体育与传媒支</w:t>
            </w:r>
            <w:r>
              <w:rPr>
                <w:color w:val="212529"/>
              </w:rPr>
              <w:t>出</w:t>
            </w:r>
          </w:p>
        </w:tc>
        <w:tc>
          <w:tcPr>
            <w:tcW w:w="524" w:type="dxa"/>
            <w:vAlign w:val="top"/>
          </w:tcPr>
          <w:p w14:paraId="08775838">
            <w:pPr>
              <w:pStyle w:val="6"/>
              <w:spacing w:before="134" w:line="239" w:lineRule="auto"/>
              <w:ind w:left="168"/>
            </w:pPr>
            <w:r>
              <w:rPr>
                <w:color w:val="212529"/>
                <w:spacing w:val="-3"/>
              </w:rPr>
              <w:t>38</w:t>
            </w:r>
          </w:p>
        </w:tc>
        <w:tc>
          <w:tcPr>
            <w:tcW w:w="1505" w:type="dxa"/>
            <w:vAlign w:val="top"/>
          </w:tcPr>
          <w:p w14:paraId="7D6F6664">
            <w:pPr>
              <w:rPr>
                <w:rFonts w:ascii="Arial"/>
                <w:sz w:val="21"/>
              </w:rPr>
            </w:pPr>
          </w:p>
        </w:tc>
      </w:tr>
      <w:tr w14:paraId="758B2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44AB27F3">
            <w:pPr>
              <w:pStyle w:val="6"/>
              <w:spacing w:before="135" w:line="219" w:lineRule="auto"/>
              <w:ind w:left="9"/>
            </w:pPr>
            <w:r>
              <w:rPr>
                <w:color w:val="212529"/>
                <w:spacing w:val="-2"/>
              </w:rPr>
              <w:t>八、其他收入</w:t>
            </w:r>
          </w:p>
        </w:tc>
        <w:tc>
          <w:tcPr>
            <w:tcW w:w="524" w:type="dxa"/>
            <w:vAlign w:val="top"/>
          </w:tcPr>
          <w:p w14:paraId="75B7DF70">
            <w:pPr>
              <w:pStyle w:val="6"/>
              <w:spacing w:before="135" w:line="239" w:lineRule="auto"/>
              <w:ind w:left="200"/>
            </w:pPr>
            <w:r>
              <w:rPr>
                <w:color w:val="212529"/>
              </w:rPr>
              <w:t>8</w:t>
            </w:r>
          </w:p>
        </w:tc>
        <w:tc>
          <w:tcPr>
            <w:tcW w:w="1557" w:type="dxa"/>
            <w:vAlign w:val="top"/>
          </w:tcPr>
          <w:p w14:paraId="15BD0C96">
            <w:pPr>
              <w:rPr>
                <w:rFonts w:ascii="Arial"/>
                <w:sz w:val="21"/>
              </w:rPr>
            </w:pPr>
          </w:p>
        </w:tc>
        <w:tc>
          <w:tcPr>
            <w:tcW w:w="2216" w:type="dxa"/>
            <w:vAlign w:val="top"/>
          </w:tcPr>
          <w:p w14:paraId="4B41DFD5">
            <w:pPr>
              <w:pStyle w:val="6"/>
              <w:spacing w:before="135" w:line="218" w:lineRule="auto"/>
              <w:ind w:left="13"/>
            </w:pPr>
            <w:r>
              <w:rPr>
                <w:color w:val="212529"/>
                <w:spacing w:val="-1"/>
              </w:rPr>
              <w:t>八、社会保障和就业支出</w:t>
            </w:r>
          </w:p>
        </w:tc>
        <w:tc>
          <w:tcPr>
            <w:tcW w:w="524" w:type="dxa"/>
            <w:vAlign w:val="top"/>
          </w:tcPr>
          <w:p w14:paraId="0548965B">
            <w:pPr>
              <w:pStyle w:val="6"/>
              <w:spacing w:before="135" w:line="239" w:lineRule="auto"/>
              <w:ind w:left="168"/>
            </w:pPr>
            <w:r>
              <w:rPr>
                <w:color w:val="212529"/>
                <w:spacing w:val="-3"/>
              </w:rPr>
              <w:t>39</w:t>
            </w:r>
          </w:p>
        </w:tc>
        <w:tc>
          <w:tcPr>
            <w:tcW w:w="1505" w:type="dxa"/>
            <w:vAlign w:val="top"/>
          </w:tcPr>
          <w:p w14:paraId="6E84BBDE">
            <w:pPr>
              <w:pStyle w:val="6"/>
              <w:spacing w:before="136" w:line="238" w:lineRule="auto"/>
              <w:ind w:right="27"/>
              <w:jc w:val="right"/>
            </w:pPr>
            <w:r>
              <w:rPr>
                <w:color w:val="212529"/>
                <w:spacing w:val="-2"/>
              </w:rPr>
              <w:t>26.50</w:t>
            </w:r>
          </w:p>
        </w:tc>
      </w:tr>
      <w:tr w14:paraId="04A4D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E455C1C">
            <w:pPr>
              <w:rPr>
                <w:rFonts w:ascii="Arial"/>
                <w:sz w:val="21"/>
              </w:rPr>
            </w:pPr>
          </w:p>
        </w:tc>
        <w:tc>
          <w:tcPr>
            <w:tcW w:w="524" w:type="dxa"/>
            <w:vAlign w:val="top"/>
          </w:tcPr>
          <w:p w14:paraId="3024E958">
            <w:pPr>
              <w:pStyle w:val="6"/>
              <w:spacing w:before="136" w:line="239" w:lineRule="auto"/>
              <w:ind w:left="200"/>
            </w:pPr>
            <w:r>
              <w:rPr>
                <w:color w:val="212529"/>
              </w:rPr>
              <w:t>9</w:t>
            </w:r>
          </w:p>
        </w:tc>
        <w:tc>
          <w:tcPr>
            <w:tcW w:w="1557" w:type="dxa"/>
            <w:vAlign w:val="top"/>
          </w:tcPr>
          <w:p w14:paraId="408A36C4">
            <w:pPr>
              <w:rPr>
                <w:rFonts w:ascii="Arial"/>
                <w:sz w:val="21"/>
              </w:rPr>
            </w:pPr>
          </w:p>
        </w:tc>
        <w:tc>
          <w:tcPr>
            <w:tcW w:w="2216" w:type="dxa"/>
            <w:vAlign w:val="top"/>
          </w:tcPr>
          <w:p w14:paraId="3E5DB768">
            <w:pPr>
              <w:pStyle w:val="6"/>
              <w:spacing w:before="136" w:line="219" w:lineRule="auto"/>
              <w:ind w:left="13"/>
            </w:pPr>
            <w:r>
              <w:rPr>
                <w:color w:val="212529"/>
                <w:spacing w:val="-2"/>
              </w:rPr>
              <w:t>九、卫生健康支出</w:t>
            </w:r>
          </w:p>
        </w:tc>
        <w:tc>
          <w:tcPr>
            <w:tcW w:w="524" w:type="dxa"/>
            <w:vAlign w:val="top"/>
          </w:tcPr>
          <w:p w14:paraId="5C40C05B">
            <w:pPr>
              <w:pStyle w:val="6"/>
              <w:spacing w:before="136" w:line="239" w:lineRule="auto"/>
              <w:ind w:left="164"/>
            </w:pPr>
            <w:r>
              <w:rPr>
                <w:color w:val="212529"/>
                <w:spacing w:val="-2"/>
              </w:rPr>
              <w:t>40</w:t>
            </w:r>
          </w:p>
        </w:tc>
        <w:tc>
          <w:tcPr>
            <w:tcW w:w="1505" w:type="dxa"/>
            <w:vAlign w:val="top"/>
          </w:tcPr>
          <w:p w14:paraId="71148642">
            <w:pPr>
              <w:pStyle w:val="6"/>
              <w:spacing w:before="137" w:line="238" w:lineRule="auto"/>
              <w:ind w:right="26"/>
              <w:jc w:val="right"/>
            </w:pPr>
            <w:r>
              <w:rPr>
                <w:color w:val="212529"/>
                <w:spacing w:val="-2"/>
              </w:rPr>
              <w:t>5.03</w:t>
            </w:r>
          </w:p>
        </w:tc>
      </w:tr>
      <w:tr w14:paraId="28CA2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5F01550F">
            <w:pPr>
              <w:rPr>
                <w:rFonts w:ascii="Arial"/>
                <w:sz w:val="21"/>
              </w:rPr>
            </w:pPr>
          </w:p>
        </w:tc>
        <w:tc>
          <w:tcPr>
            <w:tcW w:w="524" w:type="dxa"/>
            <w:vAlign w:val="top"/>
          </w:tcPr>
          <w:p w14:paraId="5C9DB6C6">
            <w:pPr>
              <w:pStyle w:val="6"/>
              <w:spacing w:before="137" w:line="239" w:lineRule="auto"/>
              <w:ind w:left="168"/>
            </w:pPr>
            <w:r>
              <w:rPr>
                <w:color w:val="212529"/>
                <w:spacing w:val="-6"/>
              </w:rPr>
              <w:t>10</w:t>
            </w:r>
          </w:p>
        </w:tc>
        <w:tc>
          <w:tcPr>
            <w:tcW w:w="1557" w:type="dxa"/>
            <w:vAlign w:val="top"/>
          </w:tcPr>
          <w:p w14:paraId="55F7DCEA">
            <w:pPr>
              <w:rPr>
                <w:rFonts w:ascii="Arial"/>
                <w:sz w:val="21"/>
              </w:rPr>
            </w:pPr>
          </w:p>
        </w:tc>
        <w:tc>
          <w:tcPr>
            <w:tcW w:w="2216" w:type="dxa"/>
            <w:vAlign w:val="top"/>
          </w:tcPr>
          <w:p w14:paraId="045D953A">
            <w:pPr>
              <w:pStyle w:val="6"/>
              <w:spacing w:before="138" w:line="219" w:lineRule="auto"/>
              <w:ind w:left="10"/>
            </w:pPr>
            <w:r>
              <w:rPr>
                <w:color w:val="212529"/>
                <w:spacing w:val="-1"/>
              </w:rPr>
              <w:t>十、节能环保支出</w:t>
            </w:r>
          </w:p>
        </w:tc>
        <w:tc>
          <w:tcPr>
            <w:tcW w:w="524" w:type="dxa"/>
            <w:vAlign w:val="top"/>
          </w:tcPr>
          <w:p w14:paraId="63C570EA">
            <w:pPr>
              <w:pStyle w:val="6"/>
              <w:spacing w:before="138"/>
              <w:ind w:left="164"/>
            </w:pPr>
            <w:r>
              <w:rPr>
                <w:color w:val="212529"/>
                <w:spacing w:val="-2"/>
              </w:rPr>
              <w:t>41</w:t>
            </w:r>
          </w:p>
        </w:tc>
        <w:tc>
          <w:tcPr>
            <w:tcW w:w="1505" w:type="dxa"/>
            <w:vAlign w:val="top"/>
          </w:tcPr>
          <w:p w14:paraId="05CDECA8">
            <w:pPr>
              <w:rPr>
                <w:rFonts w:ascii="Arial"/>
                <w:sz w:val="21"/>
              </w:rPr>
            </w:pPr>
          </w:p>
        </w:tc>
      </w:tr>
      <w:tr w14:paraId="106A0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3C5003B6">
            <w:pPr>
              <w:rPr>
                <w:rFonts w:ascii="Arial"/>
                <w:sz w:val="21"/>
              </w:rPr>
            </w:pPr>
          </w:p>
        </w:tc>
        <w:tc>
          <w:tcPr>
            <w:tcW w:w="524" w:type="dxa"/>
            <w:vAlign w:val="top"/>
          </w:tcPr>
          <w:p w14:paraId="640BEC8A">
            <w:pPr>
              <w:pStyle w:val="6"/>
              <w:spacing w:before="139"/>
              <w:ind w:left="168"/>
            </w:pPr>
            <w:r>
              <w:rPr>
                <w:color w:val="212529"/>
                <w:spacing w:val="-6"/>
              </w:rPr>
              <w:t>11</w:t>
            </w:r>
          </w:p>
        </w:tc>
        <w:tc>
          <w:tcPr>
            <w:tcW w:w="1557" w:type="dxa"/>
            <w:vAlign w:val="top"/>
          </w:tcPr>
          <w:p w14:paraId="08CF9DB5">
            <w:pPr>
              <w:rPr>
                <w:rFonts w:ascii="Arial"/>
                <w:sz w:val="21"/>
              </w:rPr>
            </w:pPr>
          </w:p>
        </w:tc>
        <w:tc>
          <w:tcPr>
            <w:tcW w:w="2216" w:type="dxa"/>
            <w:vAlign w:val="top"/>
          </w:tcPr>
          <w:p w14:paraId="454042EB">
            <w:pPr>
              <w:pStyle w:val="6"/>
              <w:spacing w:before="138" w:line="219" w:lineRule="auto"/>
              <w:ind w:left="10"/>
            </w:pPr>
            <w:r>
              <w:rPr>
                <w:color w:val="212529"/>
                <w:spacing w:val="-3"/>
              </w:rPr>
              <w:t>十一、城乡社区支出</w:t>
            </w:r>
          </w:p>
        </w:tc>
        <w:tc>
          <w:tcPr>
            <w:tcW w:w="524" w:type="dxa"/>
            <w:vAlign w:val="top"/>
          </w:tcPr>
          <w:p w14:paraId="72762D76">
            <w:pPr>
              <w:pStyle w:val="6"/>
              <w:spacing w:before="139"/>
              <w:ind w:left="164"/>
            </w:pPr>
            <w:r>
              <w:rPr>
                <w:color w:val="212529"/>
                <w:spacing w:val="-2"/>
              </w:rPr>
              <w:t>42</w:t>
            </w:r>
          </w:p>
        </w:tc>
        <w:tc>
          <w:tcPr>
            <w:tcW w:w="1505" w:type="dxa"/>
            <w:vAlign w:val="top"/>
          </w:tcPr>
          <w:p w14:paraId="7059F099">
            <w:pPr>
              <w:rPr>
                <w:rFonts w:ascii="Arial"/>
                <w:sz w:val="21"/>
              </w:rPr>
            </w:pPr>
          </w:p>
        </w:tc>
      </w:tr>
      <w:tr w14:paraId="2E7F3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5F792923">
            <w:pPr>
              <w:rPr>
                <w:rFonts w:ascii="Arial"/>
                <w:sz w:val="21"/>
              </w:rPr>
            </w:pPr>
          </w:p>
        </w:tc>
        <w:tc>
          <w:tcPr>
            <w:tcW w:w="524" w:type="dxa"/>
            <w:vAlign w:val="top"/>
          </w:tcPr>
          <w:p w14:paraId="7CAF9B74">
            <w:pPr>
              <w:pStyle w:val="6"/>
              <w:spacing w:before="139"/>
              <w:ind w:left="168"/>
            </w:pPr>
            <w:r>
              <w:rPr>
                <w:color w:val="212529"/>
                <w:spacing w:val="-6"/>
              </w:rPr>
              <w:t>12</w:t>
            </w:r>
          </w:p>
        </w:tc>
        <w:tc>
          <w:tcPr>
            <w:tcW w:w="1557" w:type="dxa"/>
            <w:vAlign w:val="top"/>
          </w:tcPr>
          <w:p w14:paraId="2FD0F189">
            <w:pPr>
              <w:rPr>
                <w:rFonts w:ascii="Arial"/>
                <w:sz w:val="21"/>
              </w:rPr>
            </w:pPr>
          </w:p>
        </w:tc>
        <w:tc>
          <w:tcPr>
            <w:tcW w:w="2216" w:type="dxa"/>
            <w:vAlign w:val="top"/>
          </w:tcPr>
          <w:p w14:paraId="132F13C9">
            <w:pPr>
              <w:pStyle w:val="6"/>
              <w:spacing w:before="138" w:line="219" w:lineRule="auto"/>
              <w:ind w:left="10"/>
            </w:pPr>
            <w:r>
              <w:rPr>
                <w:color w:val="212529"/>
                <w:spacing w:val="-1"/>
              </w:rPr>
              <w:t>十二、农林水支出</w:t>
            </w:r>
          </w:p>
        </w:tc>
        <w:tc>
          <w:tcPr>
            <w:tcW w:w="524" w:type="dxa"/>
            <w:vAlign w:val="top"/>
          </w:tcPr>
          <w:p w14:paraId="0BC0F024">
            <w:pPr>
              <w:pStyle w:val="6"/>
              <w:spacing w:before="138" w:line="239" w:lineRule="auto"/>
              <w:ind w:left="164"/>
            </w:pPr>
            <w:r>
              <w:rPr>
                <w:color w:val="212529"/>
                <w:spacing w:val="-2"/>
              </w:rPr>
              <w:t>43</w:t>
            </w:r>
          </w:p>
        </w:tc>
        <w:tc>
          <w:tcPr>
            <w:tcW w:w="1505" w:type="dxa"/>
            <w:vAlign w:val="top"/>
          </w:tcPr>
          <w:p w14:paraId="15C6D1A8">
            <w:pPr>
              <w:rPr>
                <w:rFonts w:ascii="Arial"/>
                <w:sz w:val="21"/>
              </w:rPr>
            </w:pPr>
          </w:p>
        </w:tc>
      </w:tr>
      <w:tr w14:paraId="48499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5C20EEF7">
            <w:pPr>
              <w:rPr>
                <w:rFonts w:ascii="Arial"/>
                <w:sz w:val="21"/>
              </w:rPr>
            </w:pPr>
          </w:p>
        </w:tc>
        <w:tc>
          <w:tcPr>
            <w:tcW w:w="524" w:type="dxa"/>
            <w:vAlign w:val="top"/>
          </w:tcPr>
          <w:p w14:paraId="207FD44A">
            <w:pPr>
              <w:pStyle w:val="6"/>
              <w:spacing w:before="138" w:line="239" w:lineRule="auto"/>
              <w:ind w:left="168"/>
            </w:pPr>
            <w:r>
              <w:rPr>
                <w:color w:val="212529"/>
                <w:spacing w:val="-6"/>
              </w:rPr>
              <w:t>13</w:t>
            </w:r>
          </w:p>
        </w:tc>
        <w:tc>
          <w:tcPr>
            <w:tcW w:w="1557" w:type="dxa"/>
            <w:vAlign w:val="top"/>
          </w:tcPr>
          <w:p w14:paraId="4EEE3EBA">
            <w:pPr>
              <w:rPr>
                <w:rFonts w:ascii="Arial"/>
                <w:sz w:val="21"/>
              </w:rPr>
            </w:pPr>
          </w:p>
        </w:tc>
        <w:tc>
          <w:tcPr>
            <w:tcW w:w="2216" w:type="dxa"/>
            <w:vAlign w:val="top"/>
          </w:tcPr>
          <w:p w14:paraId="1C82CB73">
            <w:pPr>
              <w:pStyle w:val="6"/>
              <w:spacing w:before="138" w:line="219" w:lineRule="auto"/>
              <w:ind w:left="10"/>
            </w:pPr>
            <w:r>
              <w:rPr>
                <w:color w:val="212529"/>
                <w:spacing w:val="-1"/>
              </w:rPr>
              <w:t>十三、交通运输支出</w:t>
            </w:r>
          </w:p>
        </w:tc>
        <w:tc>
          <w:tcPr>
            <w:tcW w:w="524" w:type="dxa"/>
            <w:vAlign w:val="top"/>
          </w:tcPr>
          <w:p w14:paraId="3B910571">
            <w:pPr>
              <w:pStyle w:val="6"/>
              <w:spacing w:before="139"/>
              <w:ind w:left="164"/>
            </w:pPr>
            <w:r>
              <w:rPr>
                <w:color w:val="212529"/>
                <w:spacing w:val="-2"/>
              </w:rPr>
              <w:t>44</w:t>
            </w:r>
          </w:p>
        </w:tc>
        <w:tc>
          <w:tcPr>
            <w:tcW w:w="1505" w:type="dxa"/>
            <w:vAlign w:val="top"/>
          </w:tcPr>
          <w:p w14:paraId="0749C3A7">
            <w:pPr>
              <w:rPr>
                <w:rFonts w:ascii="Arial"/>
                <w:sz w:val="21"/>
              </w:rPr>
            </w:pPr>
          </w:p>
        </w:tc>
      </w:tr>
      <w:tr w14:paraId="112E2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0B900E0B">
            <w:pPr>
              <w:rPr>
                <w:rFonts w:ascii="Arial"/>
                <w:sz w:val="21"/>
              </w:rPr>
            </w:pPr>
          </w:p>
        </w:tc>
        <w:tc>
          <w:tcPr>
            <w:tcW w:w="524" w:type="dxa"/>
            <w:vAlign w:val="top"/>
          </w:tcPr>
          <w:p w14:paraId="3F376D46">
            <w:pPr>
              <w:pStyle w:val="6"/>
              <w:spacing w:before="139"/>
              <w:ind w:left="168"/>
            </w:pPr>
            <w:r>
              <w:rPr>
                <w:color w:val="212529"/>
                <w:spacing w:val="-6"/>
              </w:rPr>
              <w:t>14</w:t>
            </w:r>
          </w:p>
        </w:tc>
        <w:tc>
          <w:tcPr>
            <w:tcW w:w="1557" w:type="dxa"/>
            <w:vAlign w:val="top"/>
          </w:tcPr>
          <w:p w14:paraId="54C5C116">
            <w:pPr>
              <w:rPr>
                <w:rFonts w:ascii="Arial"/>
                <w:sz w:val="21"/>
              </w:rPr>
            </w:pPr>
          </w:p>
        </w:tc>
        <w:tc>
          <w:tcPr>
            <w:tcW w:w="2216" w:type="dxa"/>
            <w:vAlign w:val="top"/>
          </w:tcPr>
          <w:p w14:paraId="04CD5311">
            <w:pPr>
              <w:pStyle w:val="6"/>
              <w:spacing w:before="35" w:line="200" w:lineRule="auto"/>
              <w:ind w:left="10" w:right="37"/>
            </w:pPr>
            <w:r>
              <w:rPr>
                <w:color w:val="212529"/>
                <w:spacing w:val="-1"/>
              </w:rPr>
              <w:t>十四、资源勘探工业信息等</w:t>
            </w:r>
            <w:r>
              <w:rPr>
                <w:color w:val="212529"/>
                <w:spacing w:val="-2"/>
              </w:rPr>
              <w:t>支出</w:t>
            </w:r>
          </w:p>
        </w:tc>
        <w:tc>
          <w:tcPr>
            <w:tcW w:w="524" w:type="dxa"/>
            <w:vAlign w:val="top"/>
          </w:tcPr>
          <w:p w14:paraId="07669A9B">
            <w:pPr>
              <w:pStyle w:val="6"/>
              <w:spacing w:before="138" w:line="239" w:lineRule="auto"/>
              <w:ind w:left="164"/>
            </w:pPr>
            <w:r>
              <w:rPr>
                <w:color w:val="212529"/>
                <w:spacing w:val="-2"/>
              </w:rPr>
              <w:t>45</w:t>
            </w:r>
          </w:p>
        </w:tc>
        <w:tc>
          <w:tcPr>
            <w:tcW w:w="1505" w:type="dxa"/>
            <w:vAlign w:val="top"/>
          </w:tcPr>
          <w:p w14:paraId="6A748A45">
            <w:pPr>
              <w:rPr>
                <w:rFonts w:ascii="Arial"/>
                <w:sz w:val="21"/>
              </w:rPr>
            </w:pPr>
          </w:p>
        </w:tc>
      </w:tr>
      <w:tr w14:paraId="27AA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02AC6BB3">
            <w:pPr>
              <w:rPr>
                <w:rFonts w:ascii="Arial"/>
                <w:sz w:val="21"/>
              </w:rPr>
            </w:pPr>
          </w:p>
        </w:tc>
        <w:tc>
          <w:tcPr>
            <w:tcW w:w="524" w:type="dxa"/>
            <w:vAlign w:val="top"/>
          </w:tcPr>
          <w:p w14:paraId="3A8AB89C">
            <w:pPr>
              <w:pStyle w:val="6"/>
              <w:spacing w:before="138" w:line="239" w:lineRule="auto"/>
              <w:ind w:left="168"/>
            </w:pPr>
            <w:r>
              <w:rPr>
                <w:color w:val="212529"/>
                <w:spacing w:val="-6"/>
              </w:rPr>
              <w:t>15</w:t>
            </w:r>
          </w:p>
        </w:tc>
        <w:tc>
          <w:tcPr>
            <w:tcW w:w="1557" w:type="dxa"/>
            <w:vAlign w:val="top"/>
          </w:tcPr>
          <w:p w14:paraId="4E83551C">
            <w:pPr>
              <w:rPr>
                <w:rFonts w:ascii="Arial"/>
                <w:sz w:val="21"/>
              </w:rPr>
            </w:pPr>
          </w:p>
        </w:tc>
        <w:tc>
          <w:tcPr>
            <w:tcW w:w="2216" w:type="dxa"/>
            <w:vAlign w:val="top"/>
          </w:tcPr>
          <w:p w14:paraId="482E8656">
            <w:pPr>
              <w:pStyle w:val="6"/>
              <w:spacing w:before="138" w:line="219" w:lineRule="auto"/>
              <w:ind w:left="10"/>
            </w:pPr>
            <w:r>
              <w:rPr>
                <w:color w:val="212529"/>
                <w:spacing w:val="-1"/>
              </w:rPr>
              <w:t>十五、商业服务业等支出</w:t>
            </w:r>
          </w:p>
        </w:tc>
        <w:tc>
          <w:tcPr>
            <w:tcW w:w="524" w:type="dxa"/>
            <w:vAlign w:val="top"/>
          </w:tcPr>
          <w:p w14:paraId="4A6EB601">
            <w:pPr>
              <w:pStyle w:val="6"/>
              <w:spacing w:before="138" w:line="239" w:lineRule="auto"/>
              <w:ind w:left="164"/>
            </w:pPr>
            <w:r>
              <w:rPr>
                <w:color w:val="212529"/>
                <w:spacing w:val="-2"/>
              </w:rPr>
              <w:t>46</w:t>
            </w:r>
          </w:p>
        </w:tc>
        <w:tc>
          <w:tcPr>
            <w:tcW w:w="1505" w:type="dxa"/>
            <w:vAlign w:val="top"/>
          </w:tcPr>
          <w:p w14:paraId="5E09FEF4">
            <w:pPr>
              <w:rPr>
                <w:rFonts w:ascii="Arial"/>
                <w:sz w:val="21"/>
              </w:rPr>
            </w:pPr>
          </w:p>
        </w:tc>
      </w:tr>
      <w:tr w14:paraId="59D2C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14BF9174">
            <w:pPr>
              <w:rPr>
                <w:rFonts w:ascii="Arial"/>
                <w:sz w:val="21"/>
              </w:rPr>
            </w:pPr>
          </w:p>
        </w:tc>
        <w:tc>
          <w:tcPr>
            <w:tcW w:w="524" w:type="dxa"/>
            <w:vAlign w:val="top"/>
          </w:tcPr>
          <w:p w14:paraId="7A7A6D72">
            <w:pPr>
              <w:pStyle w:val="6"/>
              <w:spacing w:before="138" w:line="239" w:lineRule="auto"/>
              <w:ind w:left="168"/>
            </w:pPr>
            <w:r>
              <w:rPr>
                <w:color w:val="212529"/>
                <w:spacing w:val="-6"/>
              </w:rPr>
              <w:t>16</w:t>
            </w:r>
          </w:p>
        </w:tc>
        <w:tc>
          <w:tcPr>
            <w:tcW w:w="1557" w:type="dxa"/>
            <w:vAlign w:val="top"/>
          </w:tcPr>
          <w:p w14:paraId="3082C812">
            <w:pPr>
              <w:rPr>
                <w:rFonts w:ascii="Arial"/>
                <w:sz w:val="21"/>
              </w:rPr>
            </w:pPr>
          </w:p>
        </w:tc>
        <w:tc>
          <w:tcPr>
            <w:tcW w:w="2216" w:type="dxa"/>
            <w:vAlign w:val="top"/>
          </w:tcPr>
          <w:p w14:paraId="684306AD">
            <w:pPr>
              <w:pStyle w:val="6"/>
              <w:spacing w:before="139" w:line="219" w:lineRule="auto"/>
              <w:ind w:left="10"/>
            </w:pPr>
            <w:r>
              <w:rPr>
                <w:color w:val="212529"/>
                <w:spacing w:val="-1"/>
              </w:rPr>
              <w:t>十六、金融支出</w:t>
            </w:r>
          </w:p>
        </w:tc>
        <w:tc>
          <w:tcPr>
            <w:tcW w:w="524" w:type="dxa"/>
            <w:vAlign w:val="top"/>
          </w:tcPr>
          <w:p w14:paraId="650E9E24">
            <w:pPr>
              <w:pStyle w:val="6"/>
              <w:spacing w:before="138" w:line="239" w:lineRule="auto"/>
              <w:ind w:left="164"/>
            </w:pPr>
            <w:r>
              <w:rPr>
                <w:color w:val="212529"/>
                <w:spacing w:val="-2"/>
              </w:rPr>
              <w:t>47</w:t>
            </w:r>
          </w:p>
        </w:tc>
        <w:tc>
          <w:tcPr>
            <w:tcW w:w="1505" w:type="dxa"/>
            <w:vAlign w:val="top"/>
          </w:tcPr>
          <w:p w14:paraId="4CFA7B66">
            <w:pPr>
              <w:rPr>
                <w:rFonts w:ascii="Arial"/>
                <w:sz w:val="21"/>
              </w:rPr>
            </w:pPr>
          </w:p>
        </w:tc>
      </w:tr>
      <w:tr w14:paraId="4B9E2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6D580A2D">
            <w:pPr>
              <w:rPr>
                <w:rFonts w:ascii="Arial"/>
                <w:sz w:val="21"/>
              </w:rPr>
            </w:pPr>
          </w:p>
        </w:tc>
        <w:tc>
          <w:tcPr>
            <w:tcW w:w="524" w:type="dxa"/>
            <w:vAlign w:val="top"/>
          </w:tcPr>
          <w:p w14:paraId="3D8ED287">
            <w:pPr>
              <w:pStyle w:val="6"/>
              <w:spacing w:before="138" w:line="239" w:lineRule="auto"/>
              <w:ind w:left="168"/>
            </w:pPr>
            <w:r>
              <w:rPr>
                <w:color w:val="212529"/>
                <w:spacing w:val="-6"/>
              </w:rPr>
              <w:t>17</w:t>
            </w:r>
          </w:p>
        </w:tc>
        <w:tc>
          <w:tcPr>
            <w:tcW w:w="1557" w:type="dxa"/>
            <w:vAlign w:val="top"/>
          </w:tcPr>
          <w:p w14:paraId="7120412C">
            <w:pPr>
              <w:rPr>
                <w:rFonts w:ascii="Arial"/>
                <w:sz w:val="21"/>
              </w:rPr>
            </w:pPr>
          </w:p>
        </w:tc>
        <w:tc>
          <w:tcPr>
            <w:tcW w:w="2216" w:type="dxa"/>
            <w:vAlign w:val="top"/>
          </w:tcPr>
          <w:p w14:paraId="5E693C4C">
            <w:pPr>
              <w:pStyle w:val="6"/>
              <w:spacing w:before="139" w:line="219" w:lineRule="auto"/>
              <w:ind w:left="10"/>
            </w:pPr>
            <w:r>
              <w:rPr>
                <w:color w:val="212529"/>
                <w:spacing w:val="-1"/>
              </w:rPr>
              <w:t>十七、援助其他地区支出</w:t>
            </w:r>
          </w:p>
        </w:tc>
        <w:tc>
          <w:tcPr>
            <w:tcW w:w="524" w:type="dxa"/>
            <w:vAlign w:val="top"/>
          </w:tcPr>
          <w:p w14:paraId="148CCD1C">
            <w:pPr>
              <w:pStyle w:val="6"/>
              <w:spacing w:before="138" w:line="239" w:lineRule="auto"/>
              <w:ind w:left="164"/>
            </w:pPr>
            <w:r>
              <w:rPr>
                <w:color w:val="212529"/>
                <w:spacing w:val="-2"/>
              </w:rPr>
              <w:t>48</w:t>
            </w:r>
          </w:p>
        </w:tc>
        <w:tc>
          <w:tcPr>
            <w:tcW w:w="1505" w:type="dxa"/>
            <w:vAlign w:val="top"/>
          </w:tcPr>
          <w:p w14:paraId="325FFCBF">
            <w:pPr>
              <w:rPr>
                <w:rFonts w:ascii="Arial"/>
                <w:sz w:val="21"/>
              </w:rPr>
            </w:pPr>
          </w:p>
        </w:tc>
      </w:tr>
      <w:tr w14:paraId="2044E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4433A007">
            <w:pPr>
              <w:rPr>
                <w:rFonts w:ascii="Arial"/>
                <w:sz w:val="21"/>
              </w:rPr>
            </w:pPr>
          </w:p>
        </w:tc>
        <w:tc>
          <w:tcPr>
            <w:tcW w:w="524" w:type="dxa"/>
            <w:vAlign w:val="top"/>
          </w:tcPr>
          <w:p w14:paraId="2F4A5DB0">
            <w:pPr>
              <w:pStyle w:val="6"/>
              <w:spacing w:before="138" w:line="239" w:lineRule="auto"/>
              <w:ind w:left="168"/>
            </w:pPr>
            <w:r>
              <w:rPr>
                <w:color w:val="212529"/>
                <w:spacing w:val="-6"/>
              </w:rPr>
              <w:t>18</w:t>
            </w:r>
          </w:p>
        </w:tc>
        <w:tc>
          <w:tcPr>
            <w:tcW w:w="1557" w:type="dxa"/>
            <w:vAlign w:val="top"/>
          </w:tcPr>
          <w:p w14:paraId="601526CA">
            <w:pPr>
              <w:rPr>
                <w:rFonts w:ascii="Arial"/>
                <w:sz w:val="21"/>
              </w:rPr>
            </w:pPr>
          </w:p>
        </w:tc>
        <w:tc>
          <w:tcPr>
            <w:tcW w:w="2216" w:type="dxa"/>
            <w:vAlign w:val="top"/>
          </w:tcPr>
          <w:p w14:paraId="0D3E8B08">
            <w:pPr>
              <w:pStyle w:val="6"/>
              <w:spacing w:before="35" w:line="200" w:lineRule="auto"/>
              <w:ind w:left="10" w:right="37"/>
            </w:pPr>
            <w:r>
              <w:rPr>
                <w:color w:val="212529"/>
                <w:spacing w:val="-1"/>
              </w:rPr>
              <w:t>十八、自然资源海洋气象等</w:t>
            </w:r>
            <w:r>
              <w:rPr>
                <w:color w:val="212529"/>
                <w:spacing w:val="-2"/>
              </w:rPr>
              <w:t>支出</w:t>
            </w:r>
          </w:p>
        </w:tc>
        <w:tc>
          <w:tcPr>
            <w:tcW w:w="524" w:type="dxa"/>
            <w:vAlign w:val="top"/>
          </w:tcPr>
          <w:p w14:paraId="0E3E07AF">
            <w:pPr>
              <w:pStyle w:val="6"/>
              <w:spacing w:before="138" w:line="239" w:lineRule="auto"/>
              <w:ind w:left="164"/>
            </w:pPr>
            <w:r>
              <w:rPr>
                <w:color w:val="212529"/>
                <w:spacing w:val="-2"/>
              </w:rPr>
              <w:t>49</w:t>
            </w:r>
          </w:p>
        </w:tc>
        <w:tc>
          <w:tcPr>
            <w:tcW w:w="1505" w:type="dxa"/>
            <w:vAlign w:val="top"/>
          </w:tcPr>
          <w:p w14:paraId="132AA560">
            <w:pPr>
              <w:rPr>
                <w:rFonts w:ascii="Arial"/>
                <w:sz w:val="21"/>
              </w:rPr>
            </w:pPr>
          </w:p>
        </w:tc>
      </w:tr>
      <w:tr w14:paraId="6315D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25515FAA">
            <w:pPr>
              <w:rPr>
                <w:rFonts w:ascii="Arial"/>
                <w:sz w:val="21"/>
              </w:rPr>
            </w:pPr>
          </w:p>
        </w:tc>
        <w:tc>
          <w:tcPr>
            <w:tcW w:w="524" w:type="dxa"/>
            <w:vAlign w:val="top"/>
          </w:tcPr>
          <w:p w14:paraId="191C7C39">
            <w:pPr>
              <w:pStyle w:val="6"/>
              <w:spacing w:before="138" w:line="239" w:lineRule="auto"/>
              <w:ind w:left="168"/>
            </w:pPr>
            <w:r>
              <w:rPr>
                <w:color w:val="212529"/>
                <w:spacing w:val="-6"/>
              </w:rPr>
              <w:t>19</w:t>
            </w:r>
          </w:p>
        </w:tc>
        <w:tc>
          <w:tcPr>
            <w:tcW w:w="1557" w:type="dxa"/>
            <w:vAlign w:val="top"/>
          </w:tcPr>
          <w:p w14:paraId="764D3BBE">
            <w:pPr>
              <w:rPr>
                <w:rFonts w:ascii="Arial"/>
                <w:sz w:val="21"/>
              </w:rPr>
            </w:pPr>
          </w:p>
        </w:tc>
        <w:tc>
          <w:tcPr>
            <w:tcW w:w="2216" w:type="dxa"/>
            <w:vAlign w:val="top"/>
          </w:tcPr>
          <w:p w14:paraId="7856B3C6">
            <w:pPr>
              <w:pStyle w:val="6"/>
              <w:spacing w:before="138" w:line="219" w:lineRule="auto"/>
              <w:ind w:left="10"/>
            </w:pPr>
            <w:r>
              <w:rPr>
                <w:color w:val="212529"/>
                <w:spacing w:val="-1"/>
              </w:rPr>
              <w:t>十九、住房保障支出</w:t>
            </w:r>
          </w:p>
        </w:tc>
        <w:tc>
          <w:tcPr>
            <w:tcW w:w="524" w:type="dxa"/>
            <w:vAlign w:val="top"/>
          </w:tcPr>
          <w:p w14:paraId="6B8E8ABF">
            <w:pPr>
              <w:pStyle w:val="6"/>
              <w:spacing w:before="138" w:line="239" w:lineRule="auto"/>
              <w:ind w:left="168"/>
            </w:pPr>
            <w:r>
              <w:rPr>
                <w:color w:val="212529"/>
                <w:spacing w:val="-3"/>
              </w:rPr>
              <w:t>50</w:t>
            </w:r>
          </w:p>
        </w:tc>
        <w:tc>
          <w:tcPr>
            <w:tcW w:w="1505" w:type="dxa"/>
            <w:vAlign w:val="top"/>
          </w:tcPr>
          <w:p w14:paraId="3E0B5AC8">
            <w:pPr>
              <w:pStyle w:val="6"/>
              <w:spacing w:before="139" w:line="238" w:lineRule="auto"/>
              <w:ind w:right="27"/>
              <w:jc w:val="right"/>
            </w:pPr>
            <w:r>
              <w:rPr>
                <w:color w:val="212529"/>
                <w:spacing w:val="-2"/>
              </w:rPr>
              <w:t>9.95</w:t>
            </w:r>
          </w:p>
        </w:tc>
      </w:tr>
      <w:tr w14:paraId="37AB0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4A4B1BDB">
            <w:pPr>
              <w:rPr>
                <w:rFonts w:ascii="Arial"/>
                <w:sz w:val="21"/>
              </w:rPr>
            </w:pPr>
          </w:p>
        </w:tc>
        <w:tc>
          <w:tcPr>
            <w:tcW w:w="524" w:type="dxa"/>
            <w:vAlign w:val="top"/>
          </w:tcPr>
          <w:p w14:paraId="362B7920">
            <w:pPr>
              <w:pStyle w:val="6"/>
              <w:spacing w:before="138" w:line="239" w:lineRule="auto"/>
              <w:ind w:left="157"/>
            </w:pPr>
            <w:r>
              <w:rPr>
                <w:color w:val="212529"/>
                <w:spacing w:val="-3"/>
              </w:rPr>
              <w:t>20</w:t>
            </w:r>
          </w:p>
        </w:tc>
        <w:tc>
          <w:tcPr>
            <w:tcW w:w="1557" w:type="dxa"/>
            <w:vAlign w:val="top"/>
          </w:tcPr>
          <w:p w14:paraId="782172CD">
            <w:pPr>
              <w:rPr>
                <w:rFonts w:ascii="Arial"/>
                <w:sz w:val="21"/>
              </w:rPr>
            </w:pPr>
          </w:p>
        </w:tc>
        <w:tc>
          <w:tcPr>
            <w:tcW w:w="2216" w:type="dxa"/>
            <w:vAlign w:val="top"/>
          </w:tcPr>
          <w:p w14:paraId="2BCBEF56">
            <w:pPr>
              <w:pStyle w:val="6"/>
              <w:spacing w:before="138" w:line="218" w:lineRule="auto"/>
              <w:ind w:left="13"/>
            </w:pPr>
            <w:r>
              <w:rPr>
                <w:color w:val="212529"/>
                <w:spacing w:val="-1"/>
              </w:rPr>
              <w:t>二十、粮油物资储备支出</w:t>
            </w:r>
          </w:p>
        </w:tc>
        <w:tc>
          <w:tcPr>
            <w:tcW w:w="524" w:type="dxa"/>
            <w:vAlign w:val="top"/>
          </w:tcPr>
          <w:p w14:paraId="757A58D6">
            <w:pPr>
              <w:pStyle w:val="6"/>
              <w:spacing w:before="138" w:line="239" w:lineRule="auto"/>
              <w:ind w:left="168"/>
            </w:pPr>
            <w:r>
              <w:rPr>
                <w:color w:val="212529"/>
                <w:spacing w:val="-3"/>
              </w:rPr>
              <w:t>51</w:t>
            </w:r>
          </w:p>
        </w:tc>
        <w:tc>
          <w:tcPr>
            <w:tcW w:w="1505" w:type="dxa"/>
            <w:vAlign w:val="top"/>
          </w:tcPr>
          <w:p w14:paraId="2E2F9FB1">
            <w:pPr>
              <w:rPr>
                <w:rFonts w:ascii="Arial"/>
                <w:sz w:val="21"/>
              </w:rPr>
            </w:pPr>
          </w:p>
        </w:tc>
      </w:tr>
      <w:tr w14:paraId="42826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79D7FAA7">
            <w:pPr>
              <w:rPr>
                <w:rFonts w:ascii="Arial"/>
                <w:sz w:val="21"/>
              </w:rPr>
            </w:pPr>
          </w:p>
        </w:tc>
        <w:tc>
          <w:tcPr>
            <w:tcW w:w="524" w:type="dxa"/>
            <w:vAlign w:val="top"/>
          </w:tcPr>
          <w:p w14:paraId="58F8AAD8">
            <w:pPr>
              <w:pStyle w:val="6"/>
              <w:spacing w:before="139"/>
              <w:ind w:left="157"/>
            </w:pPr>
            <w:r>
              <w:rPr>
                <w:color w:val="212529"/>
                <w:spacing w:val="-3"/>
              </w:rPr>
              <w:t>21</w:t>
            </w:r>
          </w:p>
        </w:tc>
        <w:tc>
          <w:tcPr>
            <w:tcW w:w="1557" w:type="dxa"/>
            <w:vAlign w:val="top"/>
          </w:tcPr>
          <w:p w14:paraId="6AF44A91">
            <w:pPr>
              <w:rPr>
                <w:rFonts w:ascii="Arial"/>
                <w:sz w:val="21"/>
              </w:rPr>
            </w:pPr>
          </w:p>
        </w:tc>
        <w:tc>
          <w:tcPr>
            <w:tcW w:w="2216" w:type="dxa"/>
            <w:vAlign w:val="top"/>
          </w:tcPr>
          <w:p w14:paraId="4C307E95">
            <w:pPr>
              <w:pStyle w:val="6"/>
              <w:spacing w:before="35" w:line="200" w:lineRule="auto"/>
              <w:ind w:left="10" w:right="46" w:firstLine="2"/>
            </w:pPr>
            <w:r>
              <w:rPr>
                <w:color w:val="212529"/>
                <w:spacing w:val="-2"/>
              </w:rPr>
              <w:t>二十一、国有资本经营预算支出</w:t>
            </w:r>
          </w:p>
        </w:tc>
        <w:tc>
          <w:tcPr>
            <w:tcW w:w="524" w:type="dxa"/>
            <w:vAlign w:val="top"/>
          </w:tcPr>
          <w:p w14:paraId="4879D930">
            <w:pPr>
              <w:pStyle w:val="6"/>
              <w:spacing w:before="138" w:line="239" w:lineRule="auto"/>
              <w:ind w:left="168"/>
            </w:pPr>
            <w:r>
              <w:rPr>
                <w:color w:val="212529"/>
                <w:spacing w:val="-3"/>
              </w:rPr>
              <w:t>52</w:t>
            </w:r>
          </w:p>
        </w:tc>
        <w:tc>
          <w:tcPr>
            <w:tcW w:w="1505" w:type="dxa"/>
            <w:vAlign w:val="top"/>
          </w:tcPr>
          <w:p w14:paraId="3EC5E5BB">
            <w:pPr>
              <w:rPr>
                <w:rFonts w:ascii="Arial"/>
                <w:sz w:val="21"/>
              </w:rPr>
            </w:pPr>
          </w:p>
        </w:tc>
      </w:tr>
      <w:tr w14:paraId="1E964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223" w:type="dxa"/>
            <w:vAlign w:val="top"/>
          </w:tcPr>
          <w:p w14:paraId="1CFCB269">
            <w:pPr>
              <w:rPr>
                <w:rFonts w:ascii="Arial"/>
                <w:sz w:val="21"/>
              </w:rPr>
            </w:pPr>
          </w:p>
        </w:tc>
        <w:tc>
          <w:tcPr>
            <w:tcW w:w="524" w:type="dxa"/>
            <w:vAlign w:val="top"/>
          </w:tcPr>
          <w:p w14:paraId="6840F304">
            <w:pPr>
              <w:pStyle w:val="6"/>
              <w:spacing w:before="139"/>
              <w:ind w:left="157"/>
            </w:pPr>
            <w:r>
              <w:rPr>
                <w:color w:val="212529"/>
                <w:spacing w:val="-3"/>
              </w:rPr>
              <w:t>22</w:t>
            </w:r>
          </w:p>
        </w:tc>
        <w:tc>
          <w:tcPr>
            <w:tcW w:w="1557" w:type="dxa"/>
            <w:vAlign w:val="top"/>
          </w:tcPr>
          <w:p w14:paraId="2D8E3ABE">
            <w:pPr>
              <w:rPr>
                <w:rFonts w:ascii="Arial"/>
                <w:sz w:val="21"/>
              </w:rPr>
            </w:pPr>
          </w:p>
        </w:tc>
        <w:tc>
          <w:tcPr>
            <w:tcW w:w="2216" w:type="dxa"/>
            <w:vAlign w:val="top"/>
          </w:tcPr>
          <w:p w14:paraId="581A1868">
            <w:pPr>
              <w:pStyle w:val="6"/>
              <w:spacing w:before="35" w:line="200" w:lineRule="auto"/>
              <w:ind w:left="12" w:right="37"/>
            </w:pPr>
            <w:r>
              <w:rPr>
                <w:color w:val="212529"/>
                <w:spacing w:val="-1"/>
              </w:rPr>
              <w:t>二十二、灾害防治及应急管</w:t>
            </w:r>
            <w:r>
              <w:rPr>
                <w:color w:val="212529"/>
                <w:spacing w:val="-3"/>
              </w:rPr>
              <w:t>理支出</w:t>
            </w:r>
          </w:p>
        </w:tc>
        <w:tc>
          <w:tcPr>
            <w:tcW w:w="524" w:type="dxa"/>
            <w:vAlign w:val="top"/>
          </w:tcPr>
          <w:p w14:paraId="46D3D4E5">
            <w:pPr>
              <w:pStyle w:val="6"/>
              <w:spacing w:before="138" w:line="239" w:lineRule="auto"/>
              <w:ind w:left="168"/>
            </w:pPr>
            <w:r>
              <w:rPr>
                <w:color w:val="212529"/>
                <w:spacing w:val="-3"/>
              </w:rPr>
              <w:t>53</w:t>
            </w:r>
          </w:p>
        </w:tc>
        <w:tc>
          <w:tcPr>
            <w:tcW w:w="1505" w:type="dxa"/>
            <w:vAlign w:val="top"/>
          </w:tcPr>
          <w:p w14:paraId="1F885A70">
            <w:pPr>
              <w:rPr>
                <w:rFonts w:ascii="Arial"/>
                <w:sz w:val="21"/>
              </w:rPr>
            </w:pPr>
          </w:p>
        </w:tc>
      </w:tr>
      <w:tr w14:paraId="5045C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223" w:type="dxa"/>
            <w:vAlign w:val="top"/>
          </w:tcPr>
          <w:p w14:paraId="7BC1DEDE">
            <w:pPr>
              <w:rPr>
                <w:rFonts w:ascii="Arial"/>
                <w:sz w:val="21"/>
              </w:rPr>
            </w:pPr>
          </w:p>
        </w:tc>
        <w:tc>
          <w:tcPr>
            <w:tcW w:w="524" w:type="dxa"/>
            <w:vAlign w:val="top"/>
          </w:tcPr>
          <w:p w14:paraId="3D94A160">
            <w:pPr>
              <w:pStyle w:val="6"/>
              <w:spacing w:before="138" w:line="239" w:lineRule="auto"/>
              <w:ind w:left="157"/>
            </w:pPr>
            <w:r>
              <w:rPr>
                <w:color w:val="212529"/>
                <w:spacing w:val="-3"/>
              </w:rPr>
              <w:t>23</w:t>
            </w:r>
          </w:p>
        </w:tc>
        <w:tc>
          <w:tcPr>
            <w:tcW w:w="1557" w:type="dxa"/>
            <w:vAlign w:val="top"/>
          </w:tcPr>
          <w:p w14:paraId="6BBC621F">
            <w:pPr>
              <w:rPr>
                <w:rFonts w:ascii="Arial"/>
                <w:sz w:val="21"/>
              </w:rPr>
            </w:pPr>
          </w:p>
        </w:tc>
        <w:tc>
          <w:tcPr>
            <w:tcW w:w="2216" w:type="dxa"/>
            <w:vAlign w:val="top"/>
          </w:tcPr>
          <w:p w14:paraId="679FA020">
            <w:pPr>
              <w:pStyle w:val="6"/>
              <w:spacing w:before="139" w:line="219" w:lineRule="auto"/>
              <w:ind w:left="13"/>
            </w:pPr>
            <w:r>
              <w:rPr>
                <w:color w:val="212529"/>
                <w:spacing w:val="-2"/>
              </w:rPr>
              <w:t>二十三、其他支出</w:t>
            </w:r>
          </w:p>
        </w:tc>
        <w:tc>
          <w:tcPr>
            <w:tcW w:w="524" w:type="dxa"/>
            <w:vAlign w:val="top"/>
          </w:tcPr>
          <w:p w14:paraId="3537E1F7">
            <w:pPr>
              <w:pStyle w:val="6"/>
              <w:spacing w:before="138" w:line="239" w:lineRule="auto"/>
              <w:ind w:left="168"/>
            </w:pPr>
            <w:r>
              <w:rPr>
                <w:color w:val="212529"/>
                <w:spacing w:val="-3"/>
              </w:rPr>
              <w:t>54</w:t>
            </w:r>
          </w:p>
        </w:tc>
        <w:tc>
          <w:tcPr>
            <w:tcW w:w="1505" w:type="dxa"/>
            <w:vAlign w:val="top"/>
          </w:tcPr>
          <w:p w14:paraId="4D1F3336">
            <w:pPr>
              <w:rPr>
                <w:rFonts w:ascii="Arial"/>
                <w:sz w:val="21"/>
              </w:rPr>
            </w:pPr>
          </w:p>
        </w:tc>
      </w:tr>
    </w:tbl>
    <w:p w14:paraId="3737F67D">
      <w:pPr>
        <w:pStyle w:val="2"/>
      </w:pPr>
    </w:p>
    <w:p w14:paraId="791264EB">
      <w:pPr>
        <w:sectPr>
          <w:headerReference r:id="rId11" w:type="default"/>
          <w:footerReference r:id="rId12" w:type="default"/>
          <w:pgSz w:w="11900" w:h="16840"/>
          <w:pgMar w:top="642" w:right="0" w:bottom="340" w:left="0" w:header="326" w:footer="93" w:gutter="0"/>
          <w:cols w:space="720" w:num="1"/>
        </w:sectPr>
      </w:pPr>
    </w:p>
    <w:p w14:paraId="1B084F72">
      <w:pPr>
        <w:spacing w:before="38"/>
      </w:pPr>
    </w:p>
    <w:p w14:paraId="1B7EC3BF">
      <w:pPr>
        <w:spacing w:before="38"/>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23"/>
        <w:gridCol w:w="524"/>
        <w:gridCol w:w="1557"/>
        <w:gridCol w:w="2216"/>
        <w:gridCol w:w="524"/>
        <w:gridCol w:w="1505"/>
      </w:tblGrid>
      <w:tr w14:paraId="2E482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223" w:type="dxa"/>
            <w:vAlign w:val="top"/>
          </w:tcPr>
          <w:p w14:paraId="2D898C3A">
            <w:pPr>
              <w:rPr>
                <w:rFonts w:ascii="Arial"/>
                <w:sz w:val="21"/>
              </w:rPr>
            </w:pPr>
          </w:p>
        </w:tc>
        <w:tc>
          <w:tcPr>
            <w:tcW w:w="524" w:type="dxa"/>
            <w:vAlign w:val="top"/>
          </w:tcPr>
          <w:p w14:paraId="7DCB863A">
            <w:pPr>
              <w:pStyle w:val="6"/>
              <w:spacing w:before="116"/>
              <w:ind w:left="157"/>
            </w:pPr>
            <w:bookmarkStart w:id="8" w:name="bookmark31"/>
            <w:bookmarkEnd w:id="8"/>
            <w:r>
              <w:rPr>
                <w:color w:val="212529"/>
                <w:spacing w:val="-3"/>
              </w:rPr>
              <w:t>24</w:t>
            </w:r>
          </w:p>
        </w:tc>
        <w:tc>
          <w:tcPr>
            <w:tcW w:w="1557" w:type="dxa"/>
            <w:vAlign w:val="top"/>
          </w:tcPr>
          <w:p w14:paraId="75D78E37">
            <w:pPr>
              <w:rPr>
                <w:rFonts w:ascii="Arial"/>
                <w:sz w:val="21"/>
              </w:rPr>
            </w:pPr>
          </w:p>
        </w:tc>
        <w:tc>
          <w:tcPr>
            <w:tcW w:w="2216" w:type="dxa"/>
            <w:vAlign w:val="top"/>
          </w:tcPr>
          <w:p w14:paraId="55F4F8C5">
            <w:pPr>
              <w:pStyle w:val="6"/>
              <w:spacing w:before="115" w:line="218" w:lineRule="auto"/>
              <w:ind w:left="13"/>
            </w:pPr>
            <w:r>
              <w:rPr>
                <w:color w:val="212529"/>
                <w:spacing w:val="-1"/>
              </w:rPr>
              <w:t>二十四、债务还本支出</w:t>
            </w:r>
          </w:p>
        </w:tc>
        <w:tc>
          <w:tcPr>
            <w:tcW w:w="524" w:type="dxa"/>
            <w:vAlign w:val="top"/>
          </w:tcPr>
          <w:p w14:paraId="61B7C825">
            <w:pPr>
              <w:pStyle w:val="6"/>
              <w:spacing w:before="115" w:line="239" w:lineRule="auto"/>
              <w:ind w:left="168"/>
            </w:pPr>
            <w:r>
              <w:rPr>
                <w:color w:val="212529"/>
                <w:spacing w:val="-3"/>
              </w:rPr>
              <w:t>55</w:t>
            </w:r>
          </w:p>
        </w:tc>
        <w:tc>
          <w:tcPr>
            <w:tcW w:w="1505" w:type="dxa"/>
            <w:vAlign w:val="top"/>
          </w:tcPr>
          <w:p w14:paraId="30936CAD">
            <w:pPr>
              <w:rPr>
                <w:rFonts w:ascii="Arial"/>
                <w:sz w:val="21"/>
              </w:rPr>
            </w:pPr>
          </w:p>
        </w:tc>
      </w:tr>
      <w:tr w14:paraId="0CB34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29A65D8E">
            <w:pPr>
              <w:rPr>
                <w:rFonts w:ascii="Arial"/>
                <w:sz w:val="21"/>
              </w:rPr>
            </w:pPr>
          </w:p>
        </w:tc>
        <w:tc>
          <w:tcPr>
            <w:tcW w:w="524" w:type="dxa"/>
            <w:vAlign w:val="top"/>
          </w:tcPr>
          <w:p w14:paraId="4BF3442F">
            <w:pPr>
              <w:pStyle w:val="6"/>
              <w:spacing w:before="109" w:line="239" w:lineRule="auto"/>
              <w:ind w:left="157"/>
            </w:pPr>
            <w:r>
              <w:rPr>
                <w:color w:val="212529"/>
                <w:spacing w:val="-3"/>
              </w:rPr>
              <w:t>25</w:t>
            </w:r>
          </w:p>
        </w:tc>
        <w:tc>
          <w:tcPr>
            <w:tcW w:w="1557" w:type="dxa"/>
            <w:vAlign w:val="top"/>
          </w:tcPr>
          <w:p w14:paraId="4DB5714C">
            <w:pPr>
              <w:rPr>
                <w:rFonts w:ascii="Arial"/>
                <w:sz w:val="21"/>
              </w:rPr>
            </w:pPr>
          </w:p>
        </w:tc>
        <w:tc>
          <w:tcPr>
            <w:tcW w:w="2216" w:type="dxa"/>
            <w:vAlign w:val="top"/>
          </w:tcPr>
          <w:p w14:paraId="5BEC4BC0">
            <w:pPr>
              <w:pStyle w:val="6"/>
              <w:spacing w:before="109" w:line="219" w:lineRule="auto"/>
              <w:ind w:left="13"/>
            </w:pPr>
            <w:r>
              <w:rPr>
                <w:color w:val="212529"/>
                <w:spacing w:val="-1"/>
              </w:rPr>
              <w:t>二十五、债务付息支出</w:t>
            </w:r>
          </w:p>
        </w:tc>
        <w:tc>
          <w:tcPr>
            <w:tcW w:w="524" w:type="dxa"/>
            <w:vAlign w:val="top"/>
          </w:tcPr>
          <w:p w14:paraId="2DD41F3E">
            <w:pPr>
              <w:pStyle w:val="6"/>
              <w:spacing w:before="109" w:line="239" w:lineRule="auto"/>
              <w:ind w:left="168"/>
            </w:pPr>
            <w:r>
              <w:rPr>
                <w:color w:val="212529"/>
                <w:spacing w:val="-3"/>
              </w:rPr>
              <w:t>56</w:t>
            </w:r>
          </w:p>
        </w:tc>
        <w:tc>
          <w:tcPr>
            <w:tcW w:w="1505" w:type="dxa"/>
            <w:vAlign w:val="top"/>
          </w:tcPr>
          <w:p w14:paraId="1A29B903">
            <w:pPr>
              <w:rPr>
                <w:rFonts w:ascii="Arial"/>
                <w:sz w:val="21"/>
              </w:rPr>
            </w:pPr>
          </w:p>
        </w:tc>
      </w:tr>
      <w:tr w14:paraId="4EA28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764D86E6">
            <w:pPr>
              <w:rPr>
                <w:rFonts w:ascii="Arial"/>
                <w:sz w:val="21"/>
              </w:rPr>
            </w:pPr>
          </w:p>
        </w:tc>
        <w:tc>
          <w:tcPr>
            <w:tcW w:w="524" w:type="dxa"/>
            <w:vAlign w:val="top"/>
          </w:tcPr>
          <w:p w14:paraId="35531D73">
            <w:pPr>
              <w:pStyle w:val="6"/>
              <w:spacing w:before="111" w:line="239" w:lineRule="auto"/>
              <w:ind w:left="157"/>
            </w:pPr>
            <w:r>
              <w:rPr>
                <w:color w:val="212529"/>
                <w:spacing w:val="-3"/>
              </w:rPr>
              <w:t>26</w:t>
            </w:r>
          </w:p>
        </w:tc>
        <w:tc>
          <w:tcPr>
            <w:tcW w:w="1557" w:type="dxa"/>
            <w:vAlign w:val="top"/>
          </w:tcPr>
          <w:p w14:paraId="29F5C0C9">
            <w:pPr>
              <w:rPr>
                <w:rFonts w:ascii="Arial"/>
                <w:sz w:val="21"/>
              </w:rPr>
            </w:pPr>
          </w:p>
        </w:tc>
        <w:tc>
          <w:tcPr>
            <w:tcW w:w="2216" w:type="dxa"/>
            <w:vAlign w:val="top"/>
          </w:tcPr>
          <w:p w14:paraId="234613D3">
            <w:pPr>
              <w:pStyle w:val="6"/>
              <w:spacing w:before="7" w:line="213" w:lineRule="auto"/>
              <w:ind w:left="24" w:right="37" w:hanging="11"/>
            </w:pPr>
            <w:r>
              <w:rPr>
                <w:color w:val="212529"/>
                <w:spacing w:val="-1"/>
              </w:rPr>
              <w:t>二十六、抗疫特别国债安排</w:t>
            </w:r>
            <w:r>
              <w:rPr>
                <w:color w:val="212529"/>
                <w:spacing w:val="-5"/>
              </w:rPr>
              <w:t>的支出</w:t>
            </w:r>
          </w:p>
        </w:tc>
        <w:tc>
          <w:tcPr>
            <w:tcW w:w="524" w:type="dxa"/>
            <w:vAlign w:val="top"/>
          </w:tcPr>
          <w:p w14:paraId="15B11EF8">
            <w:pPr>
              <w:pStyle w:val="6"/>
              <w:spacing w:before="111" w:line="239" w:lineRule="auto"/>
              <w:ind w:left="168"/>
            </w:pPr>
            <w:r>
              <w:rPr>
                <w:color w:val="212529"/>
                <w:spacing w:val="-3"/>
              </w:rPr>
              <w:t>57</w:t>
            </w:r>
          </w:p>
        </w:tc>
        <w:tc>
          <w:tcPr>
            <w:tcW w:w="1505" w:type="dxa"/>
            <w:vAlign w:val="top"/>
          </w:tcPr>
          <w:p w14:paraId="44C48430">
            <w:pPr>
              <w:rPr>
                <w:rFonts w:ascii="Arial"/>
                <w:sz w:val="21"/>
              </w:rPr>
            </w:pPr>
          </w:p>
        </w:tc>
      </w:tr>
      <w:tr w14:paraId="01001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7ABC6A55">
            <w:pPr>
              <w:spacing w:before="110" w:line="180" w:lineRule="exact"/>
              <w:ind w:left="55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24" w:type="dxa"/>
            <w:vAlign w:val="top"/>
          </w:tcPr>
          <w:p w14:paraId="24A373B4">
            <w:pPr>
              <w:spacing w:before="135" w:line="210" w:lineRule="auto"/>
              <w:ind w:left="157"/>
              <w:rPr>
                <w:rFonts w:ascii="Arial" w:hAnsi="Arial" w:eastAsia="Arial" w:cs="Arial"/>
                <w:sz w:val="13"/>
                <w:szCs w:val="13"/>
              </w:rPr>
            </w:pPr>
            <w:r>
              <w:rPr>
                <w:rFonts w:ascii="Arial" w:hAnsi="Arial" w:eastAsia="Arial" w:cs="Arial"/>
                <w:color w:val="212529"/>
                <w:spacing w:val="11"/>
                <w:sz w:val="13"/>
                <w:szCs w:val="13"/>
              </w:rPr>
              <w:t>27</w:t>
            </w:r>
          </w:p>
        </w:tc>
        <w:tc>
          <w:tcPr>
            <w:tcW w:w="1557" w:type="dxa"/>
            <w:vAlign w:val="top"/>
          </w:tcPr>
          <w:p w14:paraId="5C551353">
            <w:pPr>
              <w:spacing w:before="135" w:line="183" w:lineRule="auto"/>
              <w:ind w:left="984"/>
              <w:rPr>
                <w:rFonts w:ascii="Arial" w:hAnsi="Arial" w:eastAsia="Arial" w:cs="Arial"/>
                <w:sz w:val="15"/>
                <w:szCs w:val="15"/>
              </w:rPr>
            </w:pPr>
            <w:r>
              <w:rPr>
                <w:rFonts w:ascii="Arial" w:hAnsi="Arial" w:eastAsia="Arial" w:cs="Arial"/>
                <w:color w:val="212529"/>
                <w:spacing w:val="2"/>
                <w:sz w:val="15"/>
                <w:szCs w:val="15"/>
              </w:rPr>
              <w:t>222.</w:t>
            </w:r>
            <w:r>
              <w:rPr>
                <w:rFonts w:ascii="Arial" w:hAnsi="Arial" w:eastAsia="Arial" w:cs="Arial"/>
                <w:color w:val="212529"/>
                <w:spacing w:val="15"/>
                <w:w w:val="101"/>
                <w:sz w:val="15"/>
                <w:szCs w:val="15"/>
              </w:rPr>
              <w:t xml:space="preserve"> </w:t>
            </w:r>
            <w:r>
              <w:rPr>
                <w:rFonts w:ascii="Arial" w:hAnsi="Arial" w:eastAsia="Arial" w:cs="Arial"/>
                <w:color w:val="212529"/>
                <w:spacing w:val="2"/>
                <w:sz w:val="15"/>
                <w:szCs w:val="15"/>
              </w:rPr>
              <w:t>00</w:t>
            </w:r>
          </w:p>
        </w:tc>
        <w:tc>
          <w:tcPr>
            <w:tcW w:w="2216" w:type="dxa"/>
            <w:vAlign w:val="top"/>
          </w:tcPr>
          <w:p w14:paraId="56920F58">
            <w:pPr>
              <w:spacing w:before="110" w:line="178" w:lineRule="exact"/>
              <w:ind w:left="55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24" w:type="dxa"/>
            <w:vAlign w:val="top"/>
          </w:tcPr>
          <w:p w14:paraId="7F0B9CA0">
            <w:pPr>
              <w:spacing w:before="135" w:line="210" w:lineRule="auto"/>
              <w:ind w:left="168"/>
              <w:rPr>
                <w:rFonts w:ascii="Arial" w:hAnsi="Arial" w:eastAsia="Arial" w:cs="Arial"/>
                <w:sz w:val="13"/>
                <w:szCs w:val="13"/>
              </w:rPr>
            </w:pPr>
            <w:r>
              <w:rPr>
                <w:rFonts w:ascii="Arial" w:hAnsi="Arial" w:eastAsia="Arial" w:cs="Arial"/>
                <w:color w:val="212529"/>
                <w:spacing w:val="10"/>
                <w:sz w:val="13"/>
                <w:szCs w:val="13"/>
              </w:rPr>
              <w:t>58</w:t>
            </w:r>
          </w:p>
        </w:tc>
        <w:tc>
          <w:tcPr>
            <w:tcW w:w="1505" w:type="dxa"/>
            <w:vAlign w:val="top"/>
          </w:tcPr>
          <w:p w14:paraId="0B4596D8">
            <w:pPr>
              <w:spacing w:before="135" w:line="183" w:lineRule="auto"/>
              <w:ind w:left="930"/>
              <w:rPr>
                <w:rFonts w:ascii="Arial" w:hAnsi="Arial" w:eastAsia="Arial" w:cs="Arial"/>
                <w:sz w:val="15"/>
                <w:szCs w:val="15"/>
              </w:rPr>
            </w:pPr>
            <w:r>
              <w:rPr>
                <w:rFonts w:ascii="Arial" w:hAnsi="Arial" w:eastAsia="Arial" w:cs="Arial"/>
                <w:color w:val="212529"/>
                <w:spacing w:val="3"/>
                <w:sz w:val="15"/>
                <w:szCs w:val="15"/>
              </w:rPr>
              <w:t>222.</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00</w:t>
            </w:r>
          </w:p>
        </w:tc>
      </w:tr>
      <w:tr w14:paraId="36561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223" w:type="dxa"/>
            <w:vAlign w:val="top"/>
          </w:tcPr>
          <w:p w14:paraId="0F79535F">
            <w:pPr>
              <w:pStyle w:val="6"/>
              <w:spacing w:before="11" w:line="211" w:lineRule="auto"/>
              <w:ind w:left="7" w:right="47" w:firstLine="1"/>
            </w:pPr>
            <w:r>
              <w:rPr>
                <w:color w:val="212529"/>
                <w:spacing w:val="-1"/>
              </w:rPr>
              <w:t>使用非财政拨款结余（含专</w:t>
            </w:r>
            <w:r>
              <w:rPr>
                <w:color w:val="212529"/>
                <w:spacing w:val="-4"/>
              </w:rPr>
              <w:t>用结余）</w:t>
            </w:r>
          </w:p>
        </w:tc>
        <w:tc>
          <w:tcPr>
            <w:tcW w:w="524" w:type="dxa"/>
            <w:vAlign w:val="top"/>
          </w:tcPr>
          <w:p w14:paraId="25D9A966">
            <w:pPr>
              <w:pStyle w:val="6"/>
              <w:spacing w:before="115" w:line="239" w:lineRule="auto"/>
              <w:ind w:left="157"/>
            </w:pPr>
            <w:r>
              <w:rPr>
                <w:color w:val="212529"/>
                <w:spacing w:val="-3"/>
              </w:rPr>
              <w:t>28</w:t>
            </w:r>
          </w:p>
        </w:tc>
        <w:tc>
          <w:tcPr>
            <w:tcW w:w="1557" w:type="dxa"/>
            <w:vAlign w:val="top"/>
          </w:tcPr>
          <w:p w14:paraId="1E67F17A">
            <w:pPr>
              <w:rPr>
                <w:rFonts w:ascii="Arial"/>
                <w:sz w:val="21"/>
              </w:rPr>
            </w:pPr>
          </w:p>
        </w:tc>
        <w:tc>
          <w:tcPr>
            <w:tcW w:w="2216" w:type="dxa"/>
            <w:vAlign w:val="top"/>
          </w:tcPr>
          <w:p w14:paraId="7879668A">
            <w:pPr>
              <w:pStyle w:val="6"/>
              <w:spacing w:before="116" w:line="219" w:lineRule="auto"/>
              <w:ind w:left="15"/>
            </w:pPr>
            <w:r>
              <w:rPr>
                <w:color w:val="212529"/>
                <w:spacing w:val="-3"/>
              </w:rPr>
              <w:t>结余分配</w:t>
            </w:r>
          </w:p>
        </w:tc>
        <w:tc>
          <w:tcPr>
            <w:tcW w:w="524" w:type="dxa"/>
            <w:vAlign w:val="top"/>
          </w:tcPr>
          <w:p w14:paraId="69E37AA5">
            <w:pPr>
              <w:pStyle w:val="6"/>
              <w:spacing w:before="115" w:line="239" w:lineRule="auto"/>
              <w:ind w:left="168"/>
            </w:pPr>
            <w:r>
              <w:rPr>
                <w:color w:val="212529"/>
                <w:spacing w:val="-3"/>
              </w:rPr>
              <w:t>59</w:t>
            </w:r>
          </w:p>
        </w:tc>
        <w:tc>
          <w:tcPr>
            <w:tcW w:w="1505" w:type="dxa"/>
            <w:vAlign w:val="top"/>
          </w:tcPr>
          <w:p w14:paraId="53115C3A">
            <w:pPr>
              <w:rPr>
                <w:rFonts w:ascii="Arial"/>
                <w:sz w:val="21"/>
              </w:rPr>
            </w:pPr>
          </w:p>
        </w:tc>
      </w:tr>
      <w:tr w14:paraId="4342D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002BAD68">
            <w:pPr>
              <w:pStyle w:val="6"/>
              <w:spacing w:before="117" w:line="219" w:lineRule="auto"/>
              <w:ind w:left="7"/>
            </w:pPr>
            <w:r>
              <w:rPr>
                <w:color w:val="212529"/>
                <w:spacing w:val="-1"/>
              </w:rPr>
              <w:t>年初结转和结余</w:t>
            </w:r>
          </w:p>
        </w:tc>
        <w:tc>
          <w:tcPr>
            <w:tcW w:w="524" w:type="dxa"/>
            <w:vAlign w:val="top"/>
          </w:tcPr>
          <w:p w14:paraId="13674D11">
            <w:pPr>
              <w:pStyle w:val="6"/>
              <w:spacing w:before="117" w:line="239" w:lineRule="auto"/>
              <w:ind w:left="157"/>
            </w:pPr>
            <w:r>
              <w:rPr>
                <w:color w:val="212529"/>
                <w:spacing w:val="-3"/>
              </w:rPr>
              <w:t>29</w:t>
            </w:r>
          </w:p>
        </w:tc>
        <w:tc>
          <w:tcPr>
            <w:tcW w:w="1557" w:type="dxa"/>
            <w:vAlign w:val="top"/>
          </w:tcPr>
          <w:p w14:paraId="54A70B12">
            <w:pPr>
              <w:rPr>
                <w:rFonts w:ascii="Arial"/>
                <w:sz w:val="21"/>
              </w:rPr>
            </w:pPr>
          </w:p>
        </w:tc>
        <w:tc>
          <w:tcPr>
            <w:tcW w:w="2216" w:type="dxa"/>
            <w:vAlign w:val="top"/>
          </w:tcPr>
          <w:p w14:paraId="21FC47C2">
            <w:pPr>
              <w:pStyle w:val="6"/>
              <w:spacing w:before="117" w:line="219" w:lineRule="auto"/>
              <w:ind w:left="10"/>
            </w:pPr>
            <w:r>
              <w:rPr>
                <w:color w:val="212529"/>
                <w:spacing w:val="-1"/>
              </w:rPr>
              <w:t>年末结转和结余</w:t>
            </w:r>
          </w:p>
        </w:tc>
        <w:tc>
          <w:tcPr>
            <w:tcW w:w="524" w:type="dxa"/>
            <w:vAlign w:val="top"/>
          </w:tcPr>
          <w:p w14:paraId="6031AAF1">
            <w:pPr>
              <w:pStyle w:val="6"/>
              <w:spacing w:before="117" w:line="239" w:lineRule="auto"/>
              <w:ind w:left="166"/>
            </w:pPr>
            <w:r>
              <w:rPr>
                <w:color w:val="212529"/>
                <w:spacing w:val="-3"/>
              </w:rPr>
              <w:t>60</w:t>
            </w:r>
          </w:p>
        </w:tc>
        <w:tc>
          <w:tcPr>
            <w:tcW w:w="1505" w:type="dxa"/>
            <w:vAlign w:val="top"/>
          </w:tcPr>
          <w:p w14:paraId="2B4D881A">
            <w:pPr>
              <w:rPr>
                <w:rFonts w:ascii="Arial"/>
                <w:sz w:val="21"/>
              </w:rPr>
            </w:pPr>
          </w:p>
        </w:tc>
      </w:tr>
      <w:tr w14:paraId="448CB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144FCBA4">
            <w:pPr>
              <w:rPr>
                <w:rFonts w:ascii="Arial"/>
                <w:sz w:val="21"/>
              </w:rPr>
            </w:pPr>
          </w:p>
        </w:tc>
        <w:tc>
          <w:tcPr>
            <w:tcW w:w="524" w:type="dxa"/>
            <w:vAlign w:val="top"/>
          </w:tcPr>
          <w:p w14:paraId="671C7F97">
            <w:pPr>
              <w:pStyle w:val="6"/>
              <w:spacing w:before="118" w:line="239" w:lineRule="auto"/>
              <w:ind w:left="158"/>
            </w:pPr>
            <w:r>
              <w:rPr>
                <w:color w:val="212529"/>
                <w:spacing w:val="-3"/>
              </w:rPr>
              <w:t>30</w:t>
            </w:r>
          </w:p>
        </w:tc>
        <w:tc>
          <w:tcPr>
            <w:tcW w:w="1557" w:type="dxa"/>
            <w:vAlign w:val="top"/>
          </w:tcPr>
          <w:p w14:paraId="79678B46">
            <w:pPr>
              <w:rPr>
                <w:rFonts w:ascii="Arial"/>
                <w:sz w:val="21"/>
              </w:rPr>
            </w:pPr>
          </w:p>
        </w:tc>
        <w:tc>
          <w:tcPr>
            <w:tcW w:w="2216" w:type="dxa"/>
            <w:vAlign w:val="top"/>
          </w:tcPr>
          <w:p w14:paraId="0C2DA799">
            <w:pPr>
              <w:rPr>
                <w:rFonts w:ascii="Arial"/>
                <w:sz w:val="21"/>
              </w:rPr>
            </w:pPr>
          </w:p>
        </w:tc>
        <w:tc>
          <w:tcPr>
            <w:tcW w:w="524" w:type="dxa"/>
            <w:vAlign w:val="top"/>
          </w:tcPr>
          <w:p w14:paraId="1756B5B6">
            <w:pPr>
              <w:pStyle w:val="6"/>
              <w:spacing w:before="118" w:line="239" w:lineRule="auto"/>
              <w:ind w:left="166"/>
            </w:pPr>
            <w:r>
              <w:rPr>
                <w:color w:val="212529"/>
                <w:spacing w:val="-3"/>
              </w:rPr>
              <w:t>61</w:t>
            </w:r>
          </w:p>
        </w:tc>
        <w:tc>
          <w:tcPr>
            <w:tcW w:w="1505" w:type="dxa"/>
            <w:vAlign w:val="top"/>
          </w:tcPr>
          <w:p w14:paraId="1128A887">
            <w:pPr>
              <w:rPr>
                <w:rFonts w:ascii="Arial"/>
                <w:sz w:val="21"/>
              </w:rPr>
            </w:pPr>
          </w:p>
        </w:tc>
      </w:tr>
      <w:tr w14:paraId="430DC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223" w:type="dxa"/>
            <w:vAlign w:val="top"/>
          </w:tcPr>
          <w:p w14:paraId="271ED7AD">
            <w:pPr>
              <w:spacing w:before="117" w:line="176" w:lineRule="exact"/>
              <w:ind w:left="91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11EFDF18">
            <w:pPr>
              <w:spacing w:before="141" w:line="211" w:lineRule="auto"/>
              <w:ind w:left="158"/>
              <w:rPr>
                <w:rFonts w:ascii="Arial" w:hAnsi="Arial" w:eastAsia="Arial" w:cs="Arial"/>
                <w:sz w:val="13"/>
                <w:szCs w:val="13"/>
              </w:rPr>
            </w:pPr>
            <w:r>
              <w:rPr>
                <w:rFonts w:ascii="Arial" w:hAnsi="Arial" w:eastAsia="Arial" w:cs="Arial"/>
                <w:color w:val="212529"/>
                <w:spacing w:val="7"/>
                <w:sz w:val="13"/>
                <w:szCs w:val="13"/>
              </w:rPr>
              <w:t>31</w:t>
            </w:r>
          </w:p>
        </w:tc>
        <w:tc>
          <w:tcPr>
            <w:tcW w:w="1557" w:type="dxa"/>
            <w:vAlign w:val="top"/>
          </w:tcPr>
          <w:p w14:paraId="708501BD">
            <w:pPr>
              <w:spacing w:before="141" w:line="183" w:lineRule="auto"/>
              <w:ind w:left="984"/>
              <w:rPr>
                <w:rFonts w:ascii="Arial" w:hAnsi="Arial" w:eastAsia="Arial" w:cs="Arial"/>
                <w:sz w:val="15"/>
                <w:szCs w:val="15"/>
              </w:rPr>
            </w:pPr>
            <w:r>
              <w:rPr>
                <w:rFonts w:ascii="Arial" w:hAnsi="Arial" w:eastAsia="Arial" w:cs="Arial"/>
                <w:color w:val="212529"/>
                <w:spacing w:val="2"/>
                <w:sz w:val="15"/>
                <w:szCs w:val="15"/>
              </w:rPr>
              <w:t>222.</w:t>
            </w:r>
            <w:r>
              <w:rPr>
                <w:rFonts w:ascii="Arial" w:hAnsi="Arial" w:eastAsia="Arial" w:cs="Arial"/>
                <w:color w:val="212529"/>
                <w:spacing w:val="15"/>
                <w:w w:val="101"/>
                <w:sz w:val="15"/>
                <w:szCs w:val="15"/>
              </w:rPr>
              <w:t xml:space="preserve"> </w:t>
            </w:r>
            <w:r>
              <w:rPr>
                <w:rFonts w:ascii="Arial" w:hAnsi="Arial" w:eastAsia="Arial" w:cs="Arial"/>
                <w:color w:val="212529"/>
                <w:spacing w:val="2"/>
                <w:sz w:val="15"/>
                <w:szCs w:val="15"/>
              </w:rPr>
              <w:t>00</w:t>
            </w:r>
          </w:p>
        </w:tc>
        <w:tc>
          <w:tcPr>
            <w:tcW w:w="2216" w:type="dxa"/>
            <w:vAlign w:val="top"/>
          </w:tcPr>
          <w:p w14:paraId="0272E749">
            <w:pPr>
              <w:spacing w:before="117" w:line="176" w:lineRule="exact"/>
              <w:ind w:left="92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24" w:type="dxa"/>
            <w:vAlign w:val="top"/>
          </w:tcPr>
          <w:p w14:paraId="75630F2B">
            <w:pPr>
              <w:spacing w:before="141" w:line="210" w:lineRule="auto"/>
              <w:ind w:left="166"/>
              <w:rPr>
                <w:rFonts w:ascii="Arial" w:hAnsi="Arial" w:eastAsia="Arial" w:cs="Arial"/>
                <w:sz w:val="13"/>
                <w:szCs w:val="13"/>
              </w:rPr>
            </w:pPr>
            <w:r>
              <w:rPr>
                <w:rFonts w:ascii="Arial" w:hAnsi="Arial" w:eastAsia="Arial" w:cs="Arial"/>
                <w:color w:val="212529"/>
                <w:spacing w:val="11"/>
                <w:sz w:val="13"/>
                <w:szCs w:val="13"/>
              </w:rPr>
              <w:t>62</w:t>
            </w:r>
          </w:p>
        </w:tc>
        <w:tc>
          <w:tcPr>
            <w:tcW w:w="1505" w:type="dxa"/>
            <w:vAlign w:val="top"/>
          </w:tcPr>
          <w:p w14:paraId="67170B1C">
            <w:pPr>
              <w:spacing w:before="141" w:line="183" w:lineRule="auto"/>
              <w:ind w:left="930"/>
              <w:rPr>
                <w:rFonts w:ascii="Arial" w:hAnsi="Arial" w:eastAsia="Arial" w:cs="Arial"/>
                <w:sz w:val="15"/>
                <w:szCs w:val="15"/>
              </w:rPr>
            </w:pPr>
            <w:r>
              <w:rPr>
                <w:rFonts w:ascii="Arial" w:hAnsi="Arial" w:eastAsia="Arial" w:cs="Arial"/>
                <w:color w:val="212529"/>
                <w:spacing w:val="3"/>
                <w:sz w:val="15"/>
                <w:szCs w:val="15"/>
              </w:rPr>
              <w:t>222.</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00</w:t>
            </w:r>
          </w:p>
        </w:tc>
      </w:tr>
      <w:tr w14:paraId="0CC64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49" w:type="dxa"/>
            <w:gridSpan w:val="6"/>
            <w:tcBorders>
              <w:left w:val="single" w:color="FFFFFF" w:sz="2" w:space="0"/>
              <w:bottom w:val="single" w:color="FFFFFF" w:sz="6" w:space="0"/>
              <w:right w:val="single" w:color="FFFFFF" w:sz="2" w:space="0"/>
            </w:tcBorders>
            <w:vAlign w:val="top"/>
          </w:tcPr>
          <w:p w14:paraId="05042C24">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5092D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6B18AA4E">
            <w:pPr>
              <w:rPr>
                <w:rFonts w:ascii="Arial"/>
                <w:sz w:val="21"/>
              </w:rPr>
            </w:pPr>
          </w:p>
        </w:tc>
      </w:tr>
    </w:tbl>
    <w:p w14:paraId="2D68B202">
      <w:pPr>
        <w:pStyle w:val="2"/>
      </w:pPr>
    </w:p>
    <w:p w14:paraId="3BDC2E65">
      <w:pPr>
        <w:sectPr>
          <w:headerReference r:id="rId13" w:type="default"/>
          <w:footerReference r:id="rId14" w:type="default"/>
          <w:pgSz w:w="11900" w:h="16840"/>
          <w:pgMar w:top="642" w:right="0" w:bottom="340" w:left="0" w:header="326" w:footer="93" w:gutter="0"/>
          <w:cols w:space="720" w:num="1"/>
        </w:sectPr>
      </w:pPr>
    </w:p>
    <w:p w14:paraId="5685A52B">
      <w:pPr>
        <w:spacing w:before="5"/>
      </w:pPr>
    </w:p>
    <w:p w14:paraId="30FDAEF6">
      <w:pPr>
        <w:spacing w:before="5"/>
      </w:pPr>
    </w:p>
    <w:p w14:paraId="314E2580">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5"/>
        <w:gridCol w:w="1707"/>
        <w:gridCol w:w="1168"/>
        <w:gridCol w:w="1168"/>
        <w:gridCol w:w="704"/>
        <w:gridCol w:w="689"/>
        <w:gridCol w:w="689"/>
        <w:gridCol w:w="659"/>
        <w:gridCol w:w="681"/>
      </w:tblGrid>
      <w:tr w14:paraId="043E7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1580D184">
            <w:pPr>
              <w:spacing w:before="89" w:line="239" w:lineRule="exact"/>
              <w:ind w:left="3668"/>
              <w:outlineLvl w:val="1"/>
              <w:rPr>
                <w:rFonts w:ascii="微软雅黑" w:hAnsi="微软雅黑" w:eastAsia="微软雅黑" w:cs="微软雅黑"/>
                <w:sz w:val="23"/>
                <w:szCs w:val="23"/>
              </w:rPr>
            </w:pPr>
            <w:bookmarkStart w:id="9" w:name="bookmark32"/>
            <w:bookmarkEnd w:id="9"/>
            <w:bookmarkStart w:id="10" w:name="bookmark7"/>
            <w:bookmarkEnd w:id="10"/>
            <w:r>
              <w:rPr>
                <w:rFonts w:ascii="微软雅黑" w:hAnsi="微软雅黑" w:eastAsia="微软雅黑" w:cs="微软雅黑"/>
                <w:color w:val="212529"/>
                <w:spacing w:val="7"/>
                <w:position w:val="-1"/>
                <w:sz w:val="23"/>
                <w:szCs w:val="23"/>
              </w:rPr>
              <w:t>收入决算表</w:t>
            </w:r>
          </w:p>
        </w:tc>
      </w:tr>
      <w:tr w14:paraId="6B2C3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85" w:type="dxa"/>
            <w:tcBorders>
              <w:top w:val="single" w:color="FFFFFF" w:sz="6" w:space="0"/>
              <w:left w:val="single" w:color="FFFFFF" w:sz="2" w:space="0"/>
              <w:bottom w:val="single" w:color="FFFFFF" w:sz="6" w:space="0"/>
              <w:right w:val="single" w:color="FFFFFF" w:sz="2" w:space="0"/>
            </w:tcBorders>
            <w:vAlign w:val="top"/>
          </w:tcPr>
          <w:p w14:paraId="5DF636A7">
            <w:pPr>
              <w:rPr>
                <w:rFonts w:ascii="Arial"/>
                <w:sz w:val="21"/>
              </w:rPr>
            </w:pPr>
          </w:p>
        </w:tc>
        <w:tc>
          <w:tcPr>
            <w:tcW w:w="1707" w:type="dxa"/>
            <w:tcBorders>
              <w:top w:val="single" w:color="FFFFFF" w:sz="6" w:space="0"/>
              <w:left w:val="single" w:color="FFFFFF" w:sz="2" w:space="0"/>
              <w:bottom w:val="single" w:color="FFFFFF" w:sz="6" w:space="0"/>
              <w:right w:val="single" w:color="FFFFFF" w:sz="2" w:space="0"/>
            </w:tcBorders>
            <w:vAlign w:val="top"/>
          </w:tcPr>
          <w:p w14:paraId="28076EE5">
            <w:pPr>
              <w:rPr>
                <w:rFonts w:ascii="Arial"/>
                <w:sz w:val="21"/>
              </w:rPr>
            </w:pPr>
          </w:p>
        </w:tc>
        <w:tc>
          <w:tcPr>
            <w:tcW w:w="1168" w:type="dxa"/>
            <w:tcBorders>
              <w:top w:val="single" w:color="FFFFFF" w:sz="6" w:space="0"/>
              <w:left w:val="single" w:color="FFFFFF" w:sz="2" w:space="0"/>
              <w:bottom w:val="single" w:color="FFFFFF" w:sz="6" w:space="0"/>
              <w:right w:val="single" w:color="FFFFFF" w:sz="2" w:space="0"/>
            </w:tcBorders>
            <w:vAlign w:val="top"/>
          </w:tcPr>
          <w:p w14:paraId="220C5FAD">
            <w:pPr>
              <w:rPr>
                <w:rFonts w:ascii="Arial"/>
                <w:sz w:val="21"/>
              </w:rPr>
            </w:pPr>
          </w:p>
        </w:tc>
        <w:tc>
          <w:tcPr>
            <w:tcW w:w="1168" w:type="dxa"/>
            <w:tcBorders>
              <w:top w:val="single" w:color="FFFFFF" w:sz="6" w:space="0"/>
              <w:left w:val="single" w:color="FFFFFF" w:sz="2" w:space="0"/>
              <w:bottom w:val="single" w:color="FFFFFF" w:sz="6" w:space="0"/>
              <w:right w:val="single" w:color="FFFFFF" w:sz="2" w:space="0"/>
            </w:tcBorders>
            <w:vAlign w:val="top"/>
          </w:tcPr>
          <w:p w14:paraId="06433F68">
            <w:pPr>
              <w:rPr>
                <w:rFonts w:ascii="Arial"/>
                <w:sz w:val="21"/>
              </w:rPr>
            </w:pPr>
          </w:p>
        </w:tc>
        <w:tc>
          <w:tcPr>
            <w:tcW w:w="704" w:type="dxa"/>
            <w:tcBorders>
              <w:top w:val="single" w:color="FFFFFF" w:sz="6" w:space="0"/>
              <w:left w:val="single" w:color="FFFFFF" w:sz="2" w:space="0"/>
              <w:bottom w:val="single" w:color="FFFFFF" w:sz="6" w:space="0"/>
              <w:right w:val="single" w:color="FFFFFF" w:sz="2" w:space="0"/>
            </w:tcBorders>
            <w:vAlign w:val="top"/>
          </w:tcPr>
          <w:p w14:paraId="7DC50D2B">
            <w:pPr>
              <w:rPr>
                <w:rFonts w:ascii="Arial"/>
                <w:sz w:val="21"/>
              </w:rPr>
            </w:pPr>
          </w:p>
        </w:tc>
        <w:tc>
          <w:tcPr>
            <w:tcW w:w="689" w:type="dxa"/>
            <w:tcBorders>
              <w:top w:val="single" w:color="FFFFFF" w:sz="6" w:space="0"/>
              <w:left w:val="single" w:color="FFFFFF" w:sz="2" w:space="0"/>
              <w:bottom w:val="single" w:color="FFFFFF" w:sz="6" w:space="0"/>
              <w:right w:val="single" w:color="FFFFFF" w:sz="2" w:space="0"/>
            </w:tcBorders>
            <w:vAlign w:val="top"/>
          </w:tcPr>
          <w:p w14:paraId="7B9E69DC">
            <w:pPr>
              <w:rPr>
                <w:rFonts w:ascii="Arial"/>
                <w:sz w:val="21"/>
              </w:rPr>
            </w:pPr>
          </w:p>
        </w:tc>
        <w:tc>
          <w:tcPr>
            <w:tcW w:w="689" w:type="dxa"/>
            <w:tcBorders>
              <w:top w:val="single" w:color="FFFFFF" w:sz="6" w:space="0"/>
              <w:left w:val="single" w:color="FFFFFF" w:sz="2" w:space="0"/>
              <w:bottom w:val="single" w:color="FFFFFF" w:sz="6" w:space="0"/>
              <w:right w:val="single" w:color="FFFFFF" w:sz="2" w:space="0"/>
            </w:tcBorders>
            <w:vAlign w:val="top"/>
          </w:tcPr>
          <w:p w14:paraId="36301F33">
            <w:pPr>
              <w:rPr>
                <w:rFonts w:ascii="Arial"/>
                <w:sz w:val="21"/>
              </w:rPr>
            </w:pPr>
          </w:p>
        </w:tc>
        <w:tc>
          <w:tcPr>
            <w:tcW w:w="659" w:type="dxa"/>
            <w:tcBorders>
              <w:top w:val="single" w:color="FFFFFF" w:sz="6" w:space="0"/>
              <w:left w:val="single" w:color="FFFFFF" w:sz="2" w:space="0"/>
              <w:bottom w:val="single" w:color="FFFFFF" w:sz="6" w:space="0"/>
              <w:right w:val="single" w:color="FFFFFF" w:sz="2" w:space="0"/>
            </w:tcBorders>
            <w:vAlign w:val="top"/>
          </w:tcPr>
          <w:p w14:paraId="513E5C24">
            <w:pPr>
              <w:rPr>
                <w:rFonts w:ascii="Arial"/>
                <w:sz w:val="21"/>
              </w:rPr>
            </w:pPr>
          </w:p>
        </w:tc>
        <w:tc>
          <w:tcPr>
            <w:tcW w:w="681" w:type="dxa"/>
            <w:tcBorders>
              <w:top w:val="single" w:color="FFFFFF" w:sz="6" w:space="0"/>
              <w:left w:val="single" w:color="FFFFFF" w:sz="2" w:space="0"/>
              <w:bottom w:val="single" w:color="FFFFFF" w:sz="6" w:space="0"/>
              <w:right w:val="single" w:color="FFFFFF" w:sz="2" w:space="0"/>
            </w:tcBorders>
            <w:vAlign w:val="top"/>
          </w:tcPr>
          <w:p w14:paraId="4DE15F69">
            <w:pPr>
              <w:pStyle w:val="6"/>
              <w:spacing w:before="4" w:line="215" w:lineRule="auto"/>
              <w:ind w:left="113"/>
            </w:pPr>
            <w:r>
              <w:rPr>
                <w:color w:val="212529"/>
                <w:spacing w:val="-3"/>
              </w:rPr>
              <w:t>公开02</w:t>
            </w:r>
          </w:p>
          <w:p w14:paraId="62B0858C">
            <w:pPr>
              <w:pStyle w:val="6"/>
              <w:spacing w:line="199" w:lineRule="auto"/>
              <w:ind w:right="28"/>
              <w:jc w:val="right"/>
            </w:pPr>
            <w:r>
              <w:rPr>
                <w:color w:val="212529"/>
              </w:rPr>
              <w:t>表</w:t>
            </w:r>
          </w:p>
        </w:tc>
      </w:tr>
      <w:tr w14:paraId="2F362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60" w:type="dxa"/>
            <w:gridSpan w:val="3"/>
            <w:tcBorders>
              <w:top w:val="single" w:color="FFFFFF" w:sz="6" w:space="0"/>
              <w:left w:val="single" w:color="FFFFFF" w:sz="2" w:space="0"/>
              <w:right w:val="single" w:color="FFFFFF" w:sz="2" w:space="0"/>
            </w:tcBorders>
            <w:vAlign w:val="top"/>
          </w:tcPr>
          <w:p w14:paraId="068748CC">
            <w:pPr>
              <w:pStyle w:val="6"/>
              <w:spacing w:before="5" w:line="207" w:lineRule="auto"/>
              <w:ind w:left="14" w:right="170"/>
            </w:pPr>
            <w:r>
              <w:rPr>
                <w:color w:val="212529"/>
                <w:spacing w:val="-1"/>
              </w:rPr>
              <w:t>部门名称：中国共产党山西省兴县委员会统一战</w:t>
            </w:r>
            <w:r>
              <w:rPr>
                <w:color w:val="212529"/>
                <w:spacing w:val="-2"/>
              </w:rPr>
              <w:t>线工作部</w:t>
            </w:r>
          </w:p>
        </w:tc>
        <w:tc>
          <w:tcPr>
            <w:tcW w:w="1872" w:type="dxa"/>
            <w:gridSpan w:val="2"/>
            <w:tcBorders>
              <w:top w:val="single" w:color="FFFFFF" w:sz="6" w:space="0"/>
              <w:left w:val="single" w:color="FFFFFF" w:sz="2" w:space="0"/>
              <w:right w:val="single" w:color="FFFFFF" w:sz="2" w:space="0"/>
            </w:tcBorders>
            <w:vAlign w:val="top"/>
          </w:tcPr>
          <w:p w14:paraId="1504B77A">
            <w:pPr>
              <w:pStyle w:val="6"/>
              <w:spacing w:before="109" w:line="219" w:lineRule="auto"/>
              <w:ind w:left="570"/>
            </w:pPr>
            <w:r>
              <w:rPr>
                <w:color w:val="212529"/>
                <w:spacing w:val="-2"/>
              </w:rPr>
              <w:t>2024年度</w:t>
            </w:r>
          </w:p>
        </w:tc>
        <w:tc>
          <w:tcPr>
            <w:tcW w:w="689" w:type="dxa"/>
            <w:tcBorders>
              <w:top w:val="single" w:color="FFFFFF" w:sz="6" w:space="0"/>
              <w:left w:val="single" w:color="FFFFFF" w:sz="2" w:space="0"/>
              <w:right w:val="single" w:color="FFFFFF" w:sz="2" w:space="0"/>
            </w:tcBorders>
            <w:vAlign w:val="top"/>
          </w:tcPr>
          <w:p w14:paraId="6DA9357A">
            <w:pPr>
              <w:rPr>
                <w:rFonts w:ascii="Arial"/>
                <w:sz w:val="21"/>
              </w:rPr>
            </w:pPr>
          </w:p>
        </w:tc>
        <w:tc>
          <w:tcPr>
            <w:tcW w:w="689" w:type="dxa"/>
            <w:tcBorders>
              <w:top w:val="single" w:color="FFFFFF" w:sz="6" w:space="0"/>
              <w:left w:val="single" w:color="FFFFFF" w:sz="2" w:space="0"/>
              <w:right w:val="single" w:color="FFFFFF" w:sz="2" w:space="0"/>
            </w:tcBorders>
            <w:vAlign w:val="top"/>
          </w:tcPr>
          <w:p w14:paraId="7FFC5EA1">
            <w:pPr>
              <w:rPr>
                <w:rFonts w:ascii="Arial"/>
                <w:sz w:val="21"/>
              </w:rPr>
            </w:pPr>
          </w:p>
        </w:tc>
        <w:tc>
          <w:tcPr>
            <w:tcW w:w="1340" w:type="dxa"/>
            <w:gridSpan w:val="2"/>
            <w:tcBorders>
              <w:top w:val="single" w:color="FFFFFF" w:sz="6" w:space="0"/>
              <w:left w:val="single" w:color="FFFFFF" w:sz="2" w:space="0"/>
              <w:right w:val="single" w:color="FFFFFF" w:sz="2" w:space="0"/>
            </w:tcBorders>
            <w:vAlign w:val="top"/>
          </w:tcPr>
          <w:p w14:paraId="5CB86980">
            <w:pPr>
              <w:pStyle w:val="6"/>
              <w:spacing w:before="109" w:line="219" w:lineRule="auto"/>
              <w:ind w:left="48"/>
            </w:pPr>
            <w:r>
              <w:rPr>
                <w:color w:val="212529"/>
                <w:spacing w:val="-2"/>
              </w:rPr>
              <w:t>金额单位：万元</w:t>
            </w:r>
          </w:p>
        </w:tc>
      </w:tr>
      <w:tr w14:paraId="17647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792" w:type="dxa"/>
            <w:gridSpan w:val="2"/>
            <w:vAlign w:val="top"/>
          </w:tcPr>
          <w:p w14:paraId="65939ACB">
            <w:pPr>
              <w:spacing w:before="111" w:line="175" w:lineRule="exact"/>
              <w:ind w:left="1195"/>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68" w:type="dxa"/>
            <w:vMerge w:val="restart"/>
            <w:tcBorders>
              <w:bottom w:val="nil"/>
            </w:tcBorders>
            <w:vAlign w:val="top"/>
          </w:tcPr>
          <w:p w14:paraId="335B2472">
            <w:pPr>
              <w:spacing w:line="243" w:lineRule="auto"/>
              <w:rPr>
                <w:rFonts w:ascii="Arial"/>
                <w:sz w:val="21"/>
              </w:rPr>
            </w:pPr>
          </w:p>
          <w:p w14:paraId="530D17A2">
            <w:pPr>
              <w:spacing w:before="73" w:line="180" w:lineRule="exact"/>
              <w:ind w:left="2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68" w:type="dxa"/>
            <w:vMerge w:val="restart"/>
            <w:tcBorders>
              <w:bottom w:val="nil"/>
            </w:tcBorders>
            <w:vAlign w:val="top"/>
          </w:tcPr>
          <w:p w14:paraId="5A72081D">
            <w:pPr>
              <w:spacing w:line="243" w:lineRule="auto"/>
              <w:rPr>
                <w:rFonts w:ascii="Arial"/>
                <w:sz w:val="21"/>
              </w:rPr>
            </w:pPr>
          </w:p>
          <w:p w14:paraId="27BFD28B">
            <w:pPr>
              <w:spacing w:before="73"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财政拨款收入</w:t>
            </w:r>
          </w:p>
        </w:tc>
        <w:tc>
          <w:tcPr>
            <w:tcW w:w="704" w:type="dxa"/>
            <w:vMerge w:val="restart"/>
            <w:tcBorders>
              <w:bottom w:val="nil"/>
            </w:tcBorders>
            <w:vAlign w:val="top"/>
          </w:tcPr>
          <w:p w14:paraId="4976A2B9">
            <w:pPr>
              <w:spacing w:before="213" w:line="161" w:lineRule="auto"/>
              <w:ind w:left="68" w:right="84" w:hanging="2"/>
              <w:rPr>
                <w:rFonts w:ascii="微软雅黑" w:hAnsi="微软雅黑" w:eastAsia="微软雅黑" w:cs="微软雅黑"/>
                <w:sz w:val="17"/>
                <w:szCs w:val="17"/>
              </w:rPr>
            </w:pPr>
            <w:r>
              <w:rPr>
                <w:rFonts w:ascii="微软雅黑" w:hAnsi="微软雅黑" w:eastAsia="微软雅黑" w:cs="微软雅黑"/>
                <w:color w:val="212529"/>
                <w:spacing w:val="7"/>
                <w:sz w:val="17"/>
                <w:szCs w:val="17"/>
              </w:rPr>
              <w:t>上级补</w:t>
            </w:r>
            <w:r>
              <w:rPr>
                <w:rFonts w:ascii="微软雅黑" w:hAnsi="微软雅黑" w:eastAsia="微软雅黑" w:cs="微软雅黑"/>
                <w:color w:val="212529"/>
                <w:spacing w:val="8"/>
                <w:sz w:val="17"/>
                <w:szCs w:val="17"/>
              </w:rPr>
              <w:t>助收入</w:t>
            </w:r>
          </w:p>
        </w:tc>
        <w:tc>
          <w:tcPr>
            <w:tcW w:w="689" w:type="dxa"/>
            <w:vMerge w:val="restart"/>
            <w:tcBorders>
              <w:bottom w:val="nil"/>
            </w:tcBorders>
            <w:vAlign w:val="top"/>
          </w:tcPr>
          <w:p w14:paraId="25C74CAB">
            <w:pPr>
              <w:spacing w:before="212" w:line="172" w:lineRule="auto"/>
              <w:ind w:left="240" w:right="77" w:hanging="183"/>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事业收</w:t>
            </w:r>
            <w:r>
              <w:rPr>
                <w:rFonts w:ascii="微软雅黑" w:hAnsi="微软雅黑" w:eastAsia="微软雅黑" w:cs="微软雅黑"/>
                <w:color w:val="212529"/>
                <w:spacing w:val="23"/>
                <w:sz w:val="15"/>
                <w:szCs w:val="15"/>
              </w:rPr>
              <w:t>入</w:t>
            </w:r>
          </w:p>
        </w:tc>
        <w:tc>
          <w:tcPr>
            <w:tcW w:w="689" w:type="dxa"/>
            <w:vMerge w:val="restart"/>
            <w:tcBorders>
              <w:bottom w:val="nil"/>
            </w:tcBorders>
            <w:vAlign w:val="top"/>
          </w:tcPr>
          <w:p w14:paraId="701B0330">
            <w:pPr>
              <w:spacing w:before="212" w:line="172" w:lineRule="auto"/>
              <w:ind w:left="237" w:right="80" w:hanging="180"/>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经营收</w:t>
            </w:r>
            <w:r>
              <w:rPr>
                <w:rFonts w:ascii="微软雅黑" w:hAnsi="微软雅黑" w:eastAsia="微软雅黑" w:cs="微软雅黑"/>
                <w:color w:val="212529"/>
                <w:spacing w:val="23"/>
                <w:sz w:val="15"/>
                <w:szCs w:val="15"/>
              </w:rPr>
              <w:t>入</w:t>
            </w:r>
          </w:p>
        </w:tc>
        <w:tc>
          <w:tcPr>
            <w:tcW w:w="659" w:type="dxa"/>
            <w:vMerge w:val="restart"/>
            <w:tcBorders>
              <w:bottom w:val="nil"/>
            </w:tcBorders>
            <w:vAlign w:val="top"/>
          </w:tcPr>
          <w:p w14:paraId="511EEA31">
            <w:pPr>
              <w:spacing w:before="1" w:line="163" w:lineRule="auto"/>
              <w:ind w:left="226" w:right="56"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32C93CA5">
            <w:pPr>
              <w:spacing w:before="27" w:line="171" w:lineRule="auto"/>
              <w:ind w:left="228" w:right="59"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681" w:type="dxa"/>
            <w:vMerge w:val="restart"/>
            <w:tcBorders>
              <w:bottom w:val="nil"/>
            </w:tcBorders>
            <w:vAlign w:val="top"/>
          </w:tcPr>
          <w:p w14:paraId="436A6EF5">
            <w:pPr>
              <w:spacing w:before="212" w:line="172" w:lineRule="auto"/>
              <w:ind w:left="240" w:right="70" w:hanging="185"/>
              <w:rPr>
                <w:rFonts w:ascii="微软雅黑" w:hAnsi="微软雅黑" w:eastAsia="微软雅黑" w:cs="微软雅黑"/>
                <w:sz w:val="15"/>
                <w:szCs w:val="15"/>
              </w:rPr>
            </w:pPr>
            <w:r>
              <w:rPr>
                <w:rFonts w:ascii="微软雅黑" w:hAnsi="微软雅黑" w:eastAsia="微软雅黑" w:cs="微软雅黑"/>
                <w:color w:val="212529"/>
                <w:spacing w:val="10"/>
                <w:sz w:val="17"/>
                <w:szCs w:val="17"/>
              </w:rPr>
              <w:t>其他收</w:t>
            </w:r>
            <w:r>
              <w:rPr>
                <w:rFonts w:ascii="微软雅黑" w:hAnsi="微软雅黑" w:eastAsia="微软雅黑" w:cs="微软雅黑"/>
                <w:color w:val="212529"/>
                <w:spacing w:val="23"/>
                <w:sz w:val="15"/>
                <w:szCs w:val="15"/>
              </w:rPr>
              <w:t>入</w:t>
            </w:r>
          </w:p>
        </w:tc>
      </w:tr>
      <w:tr w14:paraId="0577F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28FEEDB2">
            <w:pPr>
              <w:spacing w:before="94" w:line="178" w:lineRule="exact"/>
              <w:ind w:left="15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07" w:type="dxa"/>
            <w:vAlign w:val="top"/>
          </w:tcPr>
          <w:p w14:paraId="7E24A444">
            <w:pPr>
              <w:spacing w:before="94" w:line="178" w:lineRule="exact"/>
              <w:ind w:left="46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68" w:type="dxa"/>
            <w:vMerge w:val="continue"/>
            <w:tcBorders>
              <w:top w:val="nil"/>
            </w:tcBorders>
            <w:vAlign w:val="top"/>
          </w:tcPr>
          <w:p w14:paraId="4137AD0E">
            <w:pPr>
              <w:rPr>
                <w:rFonts w:ascii="Arial"/>
                <w:sz w:val="21"/>
              </w:rPr>
            </w:pPr>
          </w:p>
        </w:tc>
        <w:tc>
          <w:tcPr>
            <w:tcW w:w="1168" w:type="dxa"/>
            <w:vMerge w:val="continue"/>
            <w:tcBorders>
              <w:top w:val="nil"/>
            </w:tcBorders>
            <w:vAlign w:val="top"/>
          </w:tcPr>
          <w:p w14:paraId="1250663B">
            <w:pPr>
              <w:rPr>
                <w:rFonts w:ascii="Arial"/>
                <w:sz w:val="21"/>
              </w:rPr>
            </w:pPr>
          </w:p>
        </w:tc>
        <w:tc>
          <w:tcPr>
            <w:tcW w:w="704" w:type="dxa"/>
            <w:vMerge w:val="continue"/>
            <w:tcBorders>
              <w:top w:val="nil"/>
            </w:tcBorders>
            <w:vAlign w:val="top"/>
          </w:tcPr>
          <w:p w14:paraId="2C13A039">
            <w:pPr>
              <w:rPr>
                <w:rFonts w:ascii="Arial"/>
                <w:sz w:val="21"/>
              </w:rPr>
            </w:pPr>
          </w:p>
        </w:tc>
        <w:tc>
          <w:tcPr>
            <w:tcW w:w="689" w:type="dxa"/>
            <w:vMerge w:val="continue"/>
            <w:tcBorders>
              <w:top w:val="nil"/>
            </w:tcBorders>
            <w:vAlign w:val="top"/>
          </w:tcPr>
          <w:p w14:paraId="0F4A2DC6">
            <w:pPr>
              <w:rPr>
                <w:rFonts w:ascii="Arial"/>
                <w:sz w:val="21"/>
              </w:rPr>
            </w:pPr>
          </w:p>
        </w:tc>
        <w:tc>
          <w:tcPr>
            <w:tcW w:w="689" w:type="dxa"/>
            <w:vMerge w:val="continue"/>
            <w:tcBorders>
              <w:top w:val="nil"/>
            </w:tcBorders>
            <w:vAlign w:val="top"/>
          </w:tcPr>
          <w:p w14:paraId="1EAB5271">
            <w:pPr>
              <w:rPr>
                <w:rFonts w:ascii="Arial"/>
                <w:sz w:val="21"/>
              </w:rPr>
            </w:pPr>
          </w:p>
        </w:tc>
        <w:tc>
          <w:tcPr>
            <w:tcW w:w="659" w:type="dxa"/>
            <w:vMerge w:val="continue"/>
            <w:tcBorders>
              <w:top w:val="nil"/>
            </w:tcBorders>
            <w:vAlign w:val="top"/>
          </w:tcPr>
          <w:p w14:paraId="0845B325">
            <w:pPr>
              <w:rPr>
                <w:rFonts w:ascii="Arial"/>
                <w:sz w:val="21"/>
              </w:rPr>
            </w:pPr>
          </w:p>
        </w:tc>
        <w:tc>
          <w:tcPr>
            <w:tcW w:w="681" w:type="dxa"/>
            <w:vMerge w:val="continue"/>
            <w:tcBorders>
              <w:top w:val="nil"/>
            </w:tcBorders>
            <w:vAlign w:val="top"/>
          </w:tcPr>
          <w:p w14:paraId="3E2356A7">
            <w:pPr>
              <w:rPr>
                <w:rFonts w:ascii="Arial"/>
                <w:sz w:val="21"/>
              </w:rPr>
            </w:pPr>
          </w:p>
        </w:tc>
      </w:tr>
      <w:tr w14:paraId="12AC8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2" w:type="dxa"/>
            <w:gridSpan w:val="2"/>
            <w:vAlign w:val="top"/>
          </w:tcPr>
          <w:p w14:paraId="684AC07B">
            <w:pPr>
              <w:spacing w:before="110" w:line="176" w:lineRule="exact"/>
              <w:ind w:left="119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68" w:type="dxa"/>
            <w:vAlign w:val="top"/>
          </w:tcPr>
          <w:p w14:paraId="036AF98E">
            <w:pPr>
              <w:spacing w:before="134" w:line="226" w:lineRule="auto"/>
              <w:ind w:left="535"/>
              <w:rPr>
                <w:rFonts w:ascii="Arial" w:hAnsi="Arial" w:eastAsia="Arial" w:cs="Arial"/>
                <w:sz w:val="12"/>
                <w:szCs w:val="12"/>
              </w:rPr>
            </w:pPr>
            <w:r>
              <w:rPr>
                <w:rFonts w:ascii="Arial" w:hAnsi="Arial" w:eastAsia="Arial" w:cs="Arial"/>
                <w:color w:val="212529"/>
                <w:sz w:val="12"/>
                <w:szCs w:val="12"/>
              </w:rPr>
              <w:t>1</w:t>
            </w:r>
          </w:p>
        </w:tc>
        <w:tc>
          <w:tcPr>
            <w:tcW w:w="1168" w:type="dxa"/>
            <w:vAlign w:val="top"/>
          </w:tcPr>
          <w:p w14:paraId="77CDFEE1">
            <w:pPr>
              <w:spacing w:before="134" w:line="225" w:lineRule="auto"/>
              <w:ind w:left="528"/>
              <w:rPr>
                <w:rFonts w:ascii="Arial" w:hAnsi="Arial" w:eastAsia="Arial" w:cs="Arial"/>
                <w:sz w:val="12"/>
                <w:szCs w:val="12"/>
              </w:rPr>
            </w:pPr>
            <w:r>
              <w:rPr>
                <w:rFonts w:ascii="Arial" w:hAnsi="Arial" w:eastAsia="Arial" w:cs="Arial"/>
                <w:color w:val="212529"/>
                <w:spacing w:val="10"/>
                <w:sz w:val="12"/>
                <w:szCs w:val="12"/>
              </w:rPr>
              <w:t>2</w:t>
            </w:r>
          </w:p>
        </w:tc>
        <w:tc>
          <w:tcPr>
            <w:tcW w:w="704" w:type="dxa"/>
            <w:vAlign w:val="top"/>
          </w:tcPr>
          <w:p w14:paraId="6906A0E1">
            <w:pPr>
              <w:spacing w:before="134" w:line="210" w:lineRule="auto"/>
              <w:ind w:left="299"/>
              <w:rPr>
                <w:rFonts w:ascii="Arial" w:hAnsi="Arial" w:eastAsia="Arial" w:cs="Arial"/>
                <w:sz w:val="13"/>
                <w:szCs w:val="13"/>
              </w:rPr>
            </w:pPr>
            <w:r>
              <w:rPr>
                <w:rFonts w:ascii="Arial" w:hAnsi="Arial" w:eastAsia="Arial" w:cs="Arial"/>
                <w:color w:val="212529"/>
                <w:spacing w:val="3"/>
                <w:sz w:val="13"/>
                <w:szCs w:val="13"/>
              </w:rPr>
              <w:t>3</w:t>
            </w:r>
          </w:p>
        </w:tc>
        <w:tc>
          <w:tcPr>
            <w:tcW w:w="689" w:type="dxa"/>
            <w:vAlign w:val="top"/>
          </w:tcPr>
          <w:p w14:paraId="1F87A810">
            <w:pPr>
              <w:spacing w:before="134" w:line="180" w:lineRule="auto"/>
              <w:ind w:left="285"/>
              <w:rPr>
                <w:rFonts w:ascii="Arial" w:hAnsi="Arial" w:eastAsia="Arial" w:cs="Arial"/>
                <w:sz w:val="15"/>
                <w:szCs w:val="15"/>
              </w:rPr>
            </w:pPr>
            <w:r>
              <w:rPr>
                <w:rFonts w:ascii="Arial" w:hAnsi="Arial" w:eastAsia="Arial" w:cs="Arial"/>
                <w:color w:val="212529"/>
                <w:spacing w:val="1"/>
                <w:sz w:val="15"/>
                <w:szCs w:val="15"/>
              </w:rPr>
              <w:t>4</w:t>
            </w:r>
          </w:p>
        </w:tc>
        <w:tc>
          <w:tcPr>
            <w:tcW w:w="689" w:type="dxa"/>
            <w:vAlign w:val="top"/>
          </w:tcPr>
          <w:p w14:paraId="77AB2686">
            <w:pPr>
              <w:spacing w:before="136" w:line="225" w:lineRule="auto"/>
              <w:ind w:left="286"/>
              <w:rPr>
                <w:rFonts w:ascii="Arial" w:hAnsi="Arial" w:eastAsia="Arial" w:cs="Arial"/>
                <w:sz w:val="12"/>
                <w:szCs w:val="12"/>
              </w:rPr>
            </w:pPr>
            <w:r>
              <w:rPr>
                <w:rFonts w:ascii="Arial" w:hAnsi="Arial" w:eastAsia="Arial" w:cs="Arial"/>
                <w:color w:val="212529"/>
                <w:spacing w:val="8"/>
                <w:sz w:val="12"/>
                <w:szCs w:val="12"/>
              </w:rPr>
              <w:t>5</w:t>
            </w:r>
          </w:p>
        </w:tc>
        <w:tc>
          <w:tcPr>
            <w:tcW w:w="659" w:type="dxa"/>
            <w:vAlign w:val="top"/>
          </w:tcPr>
          <w:p w14:paraId="4E60D18F">
            <w:pPr>
              <w:spacing w:before="134" w:line="210" w:lineRule="auto"/>
              <w:ind w:left="275"/>
              <w:rPr>
                <w:rFonts w:ascii="Arial" w:hAnsi="Arial" w:eastAsia="Arial" w:cs="Arial"/>
                <w:sz w:val="13"/>
                <w:szCs w:val="13"/>
              </w:rPr>
            </w:pPr>
            <w:r>
              <w:rPr>
                <w:rFonts w:ascii="Arial" w:hAnsi="Arial" w:eastAsia="Arial" w:cs="Arial"/>
                <w:color w:val="212529"/>
                <w:spacing w:val="7"/>
                <w:sz w:val="13"/>
                <w:szCs w:val="13"/>
              </w:rPr>
              <w:t>6</w:t>
            </w:r>
          </w:p>
        </w:tc>
        <w:tc>
          <w:tcPr>
            <w:tcW w:w="681" w:type="dxa"/>
            <w:vAlign w:val="top"/>
          </w:tcPr>
          <w:p w14:paraId="4BFDAE2C">
            <w:pPr>
              <w:spacing w:before="136" w:line="225" w:lineRule="auto"/>
              <w:ind w:left="290"/>
              <w:rPr>
                <w:rFonts w:ascii="Arial" w:hAnsi="Arial" w:eastAsia="Arial" w:cs="Arial"/>
                <w:sz w:val="12"/>
                <w:szCs w:val="12"/>
              </w:rPr>
            </w:pPr>
            <w:r>
              <w:rPr>
                <w:rFonts w:ascii="Arial" w:hAnsi="Arial" w:eastAsia="Arial" w:cs="Arial"/>
                <w:color w:val="212529"/>
                <w:spacing w:val="9"/>
                <w:sz w:val="12"/>
                <w:szCs w:val="12"/>
              </w:rPr>
              <w:t>7</w:t>
            </w:r>
          </w:p>
        </w:tc>
      </w:tr>
      <w:tr w14:paraId="238F1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2" w:type="dxa"/>
            <w:gridSpan w:val="2"/>
            <w:vAlign w:val="top"/>
          </w:tcPr>
          <w:p w14:paraId="73E4A36C">
            <w:pPr>
              <w:spacing w:before="112" w:line="175" w:lineRule="exact"/>
              <w:ind w:left="119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68" w:type="dxa"/>
            <w:vAlign w:val="top"/>
          </w:tcPr>
          <w:p w14:paraId="2CEEF848">
            <w:pPr>
              <w:pStyle w:val="6"/>
              <w:spacing w:before="94" w:line="281" w:lineRule="exact"/>
              <w:ind w:right="31"/>
              <w:jc w:val="right"/>
              <w:rPr>
                <w:sz w:val="21"/>
                <w:szCs w:val="21"/>
              </w:rPr>
            </w:pPr>
            <w:r>
              <w:rPr>
                <w:color w:val="212529"/>
                <w:spacing w:val="5"/>
                <w:position w:val="1"/>
                <w:sz w:val="21"/>
                <w:szCs w:val="21"/>
              </w:rPr>
              <w:t>222.00</w:t>
            </w:r>
          </w:p>
        </w:tc>
        <w:tc>
          <w:tcPr>
            <w:tcW w:w="1168" w:type="dxa"/>
            <w:vAlign w:val="top"/>
          </w:tcPr>
          <w:p w14:paraId="57C689CA">
            <w:pPr>
              <w:pStyle w:val="6"/>
              <w:spacing w:before="94" w:line="281" w:lineRule="exact"/>
              <w:ind w:right="26"/>
              <w:jc w:val="right"/>
              <w:rPr>
                <w:sz w:val="21"/>
                <w:szCs w:val="21"/>
              </w:rPr>
            </w:pPr>
            <w:r>
              <w:rPr>
                <w:color w:val="212529"/>
                <w:spacing w:val="5"/>
                <w:position w:val="1"/>
                <w:sz w:val="21"/>
                <w:szCs w:val="21"/>
              </w:rPr>
              <w:t>222.00</w:t>
            </w:r>
          </w:p>
        </w:tc>
        <w:tc>
          <w:tcPr>
            <w:tcW w:w="704" w:type="dxa"/>
            <w:vAlign w:val="top"/>
          </w:tcPr>
          <w:p w14:paraId="4146ED52">
            <w:pPr>
              <w:rPr>
                <w:rFonts w:ascii="Arial"/>
                <w:sz w:val="21"/>
              </w:rPr>
            </w:pPr>
          </w:p>
        </w:tc>
        <w:tc>
          <w:tcPr>
            <w:tcW w:w="689" w:type="dxa"/>
            <w:vAlign w:val="top"/>
          </w:tcPr>
          <w:p w14:paraId="13F42030">
            <w:pPr>
              <w:rPr>
                <w:rFonts w:ascii="Arial"/>
                <w:sz w:val="21"/>
              </w:rPr>
            </w:pPr>
          </w:p>
        </w:tc>
        <w:tc>
          <w:tcPr>
            <w:tcW w:w="689" w:type="dxa"/>
            <w:vAlign w:val="top"/>
          </w:tcPr>
          <w:p w14:paraId="432D445F">
            <w:pPr>
              <w:rPr>
                <w:rFonts w:ascii="Arial"/>
                <w:sz w:val="21"/>
              </w:rPr>
            </w:pPr>
          </w:p>
        </w:tc>
        <w:tc>
          <w:tcPr>
            <w:tcW w:w="659" w:type="dxa"/>
            <w:vAlign w:val="top"/>
          </w:tcPr>
          <w:p w14:paraId="68E79A4C">
            <w:pPr>
              <w:rPr>
                <w:rFonts w:ascii="Arial"/>
                <w:sz w:val="21"/>
              </w:rPr>
            </w:pPr>
          </w:p>
        </w:tc>
        <w:tc>
          <w:tcPr>
            <w:tcW w:w="681" w:type="dxa"/>
            <w:vAlign w:val="top"/>
          </w:tcPr>
          <w:p w14:paraId="25D3BF82">
            <w:pPr>
              <w:rPr>
                <w:rFonts w:ascii="Arial"/>
                <w:sz w:val="21"/>
              </w:rPr>
            </w:pPr>
          </w:p>
        </w:tc>
      </w:tr>
      <w:tr w14:paraId="2BB8D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5D3666E1">
            <w:pPr>
              <w:pStyle w:val="6"/>
              <w:spacing w:before="114" w:line="239" w:lineRule="auto"/>
              <w:ind w:left="9"/>
            </w:pPr>
            <w:r>
              <w:rPr>
                <w:color w:val="212529"/>
                <w:spacing w:val="-3"/>
              </w:rPr>
              <w:t>201</w:t>
            </w:r>
          </w:p>
        </w:tc>
        <w:tc>
          <w:tcPr>
            <w:tcW w:w="1707" w:type="dxa"/>
            <w:vAlign w:val="top"/>
          </w:tcPr>
          <w:p w14:paraId="3CC07F18">
            <w:pPr>
              <w:pStyle w:val="6"/>
              <w:spacing w:before="114" w:line="219" w:lineRule="auto"/>
              <w:ind w:left="1"/>
            </w:pPr>
            <w:r>
              <w:rPr>
                <w:color w:val="212529"/>
                <w:spacing w:val="-2"/>
              </w:rPr>
              <w:t>一般公共服务支出</w:t>
            </w:r>
          </w:p>
        </w:tc>
        <w:tc>
          <w:tcPr>
            <w:tcW w:w="1168" w:type="dxa"/>
            <w:vAlign w:val="top"/>
          </w:tcPr>
          <w:p w14:paraId="768E1527">
            <w:pPr>
              <w:pStyle w:val="6"/>
              <w:spacing w:before="115" w:line="238" w:lineRule="auto"/>
              <w:ind w:right="25"/>
              <w:jc w:val="right"/>
            </w:pPr>
            <w:r>
              <w:rPr>
                <w:color w:val="212529"/>
                <w:spacing w:val="-3"/>
              </w:rPr>
              <w:t>180.53</w:t>
            </w:r>
          </w:p>
        </w:tc>
        <w:tc>
          <w:tcPr>
            <w:tcW w:w="1168" w:type="dxa"/>
            <w:vAlign w:val="top"/>
          </w:tcPr>
          <w:p w14:paraId="145B992B">
            <w:pPr>
              <w:pStyle w:val="6"/>
              <w:spacing w:before="115" w:line="238" w:lineRule="auto"/>
              <w:ind w:right="20"/>
              <w:jc w:val="right"/>
            </w:pPr>
            <w:r>
              <w:rPr>
                <w:color w:val="212529"/>
                <w:spacing w:val="-3"/>
              </w:rPr>
              <w:t>180.53</w:t>
            </w:r>
          </w:p>
        </w:tc>
        <w:tc>
          <w:tcPr>
            <w:tcW w:w="704" w:type="dxa"/>
            <w:vAlign w:val="top"/>
          </w:tcPr>
          <w:p w14:paraId="5305D278">
            <w:pPr>
              <w:rPr>
                <w:rFonts w:ascii="Arial"/>
                <w:sz w:val="21"/>
              </w:rPr>
            </w:pPr>
          </w:p>
        </w:tc>
        <w:tc>
          <w:tcPr>
            <w:tcW w:w="689" w:type="dxa"/>
            <w:vAlign w:val="top"/>
          </w:tcPr>
          <w:p w14:paraId="6CE0E69D">
            <w:pPr>
              <w:rPr>
                <w:rFonts w:ascii="Arial"/>
                <w:sz w:val="21"/>
              </w:rPr>
            </w:pPr>
          </w:p>
        </w:tc>
        <w:tc>
          <w:tcPr>
            <w:tcW w:w="689" w:type="dxa"/>
            <w:vAlign w:val="top"/>
          </w:tcPr>
          <w:p w14:paraId="03CC8DF0">
            <w:pPr>
              <w:rPr>
                <w:rFonts w:ascii="Arial"/>
                <w:sz w:val="21"/>
              </w:rPr>
            </w:pPr>
          </w:p>
        </w:tc>
        <w:tc>
          <w:tcPr>
            <w:tcW w:w="659" w:type="dxa"/>
            <w:vAlign w:val="top"/>
          </w:tcPr>
          <w:p w14:paraId="486F82AF">
            <w:pPr>
              <w:rPr>
                <w:rFonts w:ascii="Arial"/>
                <w:sz w:val="21"/>
              </w:rPr>
            </w:pPr>
          </w:p>
        </w:tc>
        <w:tc>
          <w:tcPr>
            <w:tcW w:w="681" w:type="dxa"/>
            <w:vAlign w:val="top"/>
          </w:tcPr>
          <w:p w14:paraId="2869FA30">
            <w:pPr>
              <w:rPr>
                <w:rFonts w:ascii="Arial"/>
                <w:sz w:val="21"/>
              </w:rPr>
            </w:pPr>
          </w:p>
        </w:tc>
      </w:tr>
      <w:tr w14:paraId="63F28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1E03599B">
            <w:pPr>
              <w:pStyle w:val="6"/>
              <w:spacing w:before="115" w:line="239" w:lineRule="auto"/>
              <w:ind w:left="9"/>
            </w:pPr>
            <w:r>
              <w:rPr>
                <w:color w:val="212529"/>
                <w:spacing w:val="-2"/>
              </w:rPr>
              <w:t>20132</w:t>
            </w:r>
          </w:p>
        </w:tc>
        <w:tc>
          <w:tcPr>
            <w:tcW w:w="1707" w:type="dxa"/>
            <w:vAlign w:val="top"/>
          </w:tcPr>
          <w:p w14:paraId="0D169034">
            <w:pPr>
              <w:pStyle w:val="6"/>
              <w:spacing w:before="115" w:line="219" w:lineRule="auto"/>
              <w:ind w:left="1"/>
            </w:pPr>
            <w:r>
              <w:rPr>
                <w:color w:val="212529"/>
                <w:spacing w:val="-2"/>
              </w:rPr>
              <w:t>组织事务</w:t>
            </w:r>
          </w:p>
        </w:tc>
        <w:tc>
          <w:tcPr>
            <w:tcW w:w="1168" w:type="dxa"/>
            <w:vAlign w:val="top"/>
          </w:tcPr>
          <w:p w14:paraId="6DB47C6A">
            <w:pPr>
              <w:pStyle w:val="6"/>
              <w:spacing w:before="116" w:line="238" w:lineRule="auto"/>
              <w:ind w:right="27"/>
              <w:jc w:val="right"/>
            </w:pPr>
            <w:r>
              <w:rPr>
                <w:color w:val="212529"/>
                <w:spacing w:val="-2"/>
              </w:rPr>
              <w:t>8.55</w:t>
            </w:r>
          </w:p>
        </w:tc>
        <w:tc>
          <w:tcPr>
            <w:tcW w:w="1168" w:type="dxa"/>
            <w:vAlign w:val="top"/>
          </w:tcPr>
          <w:p w14:paraId="3342A1C2">
            <w:pPr>
              <w:pStyle w:val="6"/>
              <w:spacing w:before="116" w:line="238" w:lineRule="auto"/>
              <w:ind w:right="22"/>
              <w:jc w:val="right"/>
            </w:pPr>
            <w:r>
              <w:rPr>
                <w:color w:val="212529"/>
                <w:spacing w:val="-2"/>
              </w:rPr>
              <w:t>8.55</w:t>
            </w:r>
          </w:p>
        </w:tc>
        <w:tc>
          <w:tcPr>
            <w:tcW w:w="704" w:type="dxa"/>
            <w:vAlign w:val="top"/>
          </w:tcPr>
          <w:p w14:paraId="2BF2E38C">
            <w:pPr>
              <w:rPr>
                <w:rFonts w:ascii="Arial"/>
                <w:sz w:val="21"/>
              </w:rPr>
            </w:pPr>
          </w:p>
        </w:tc>
        <w:tc>
          <w:tcPr>
            <w:tcW w:w="689" w:type="dxa"/>
            <w:vAlign w:val="top"/>
          </w:tcPr>
          <w:p w14:paraId="3FDCEC89">
            <w:pPr>
              <w:rPr>
                <w:rFonts w:ascii="Arial"/>
                <w:sz w:val="21"/>
              </w:rPr>
            </w:pPr>
          </w:p>
        </w:tc>
        <w:tc>
          <w:tcPr>
            <w:tcW w:w="689" w:type="dxa"/>
            <w:vAlign w:val="top"/>
          </w:tcPr>
          <w:p w14:paraId="2700BD8E">
            <w:pPr>
              <w:rPr>
                <w:rFonts w:ascii="Arial"/>
                <w:sz w:val="21"/>
              </w:rPr>
            </w:pPr>
          </w:p>
        </w:tc>
        <w:tc>
          <w:tcPr>
            <w:tcW w:w="659" w:type="dxa"/>
            <w:vAlign w:val="top"/>
          </w:tcPr>
          <w:p w14:paraId="44EC5200">
            <w:pPr>
              <w:rPr>
                <w:rFonts w:ascii="Arial"/>
                <w:sz w:val="21"/>
              </w:rPr>
            </w:pPr>
          </w:p>
        </w:tc>
        <w:tc>
          <w:tcPr>
            <w:tcW w:w="681" w:type="dxa"/>
            <w:vAlign w:val="top"/>
          </w:tcPr>
          <w:p w14:paraId="5BA4F7E5">
            <w:pPr>
              <w:rPr>
                <w:rFonts w:ascii="Arial"/>
                <w:sz w:val="21"/>
              </w:rPr>
            </w:pPr>
          </w:p>
        </w:tc>
      </w:tr>
      <w:tr w14:paraId="2359F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2C940119">
            <w:pPr>
              <w:pStyle w:val="6"/>
              <w:spacing w:before="116" w:line="239" w:lineRule="auto"/>
              <w:ind w:left="9"/>
            </w:pPr>
            <w:r>
              <w:rPr>
                <w:color w:val="212529"/>
                <w:spacing w:val="-2"/>
              </w:rPr>
              <w:t>2013299</w:t>
            </w:r>
          </w:p>
        </w:tc>
        <w:tc>
          <w:tcPr>
            <w:tcW w:w="1707" w:type="dxa"/>
            <w:vAlign w:val="top"/>
          </w:tcPr>
          <w:p w14:paraId="057C8492">
            <w:pPr>
              <w:pStyle w:val="6"/>
              <w:spacing w:before="116" w:line="219" w:lineRule="auto"/>
            </w:pPr>
            <w:r>
              <w:rPr>
                <w:color w:val="212529"/>
                <w:spacing w:val="-1"/>
              </w:rPr>
              <w:t>其他组织事务支出</w:t>
            </w:r>
          </w:p>
        </w:tc>
        <w:tc>
          <w:tcPr>
            <w:tcW w:w="1168" w:type="dxa"/>
            <w:vAlign w:val="top"/>
          </w:tcPr>
          <w:p w14:paraId="10A9C755">
            <w:pPr>
              <w:pStyle w:val="6"/>
              <w:spacing w:before="117" w:line="238" w:lineRule="auto"/>
              <w:ind w:right="27"/>
              <w:jc w:val="right"/>
            </w:pPr>
            <w:r>
              <w:rPr>
                <w:color w:val="212529"/>
                <w:spacing w:val="-2"/>
              </w:rPr>
              <w:t>8.55</w:t>
            </w:r>
          </w:p>
        </w:tc>
        <w:tc>
          <w:tcPr>
            <w:tcW w:w="1168" w:type="dxa"/>
            <w:vAlign w:val="top"/>
          </w:tcPr>
          <w:p w14:paraId="7D8CCD5E">
            <w:pPr>
              <w:pStyle w:val="6"/>
              <w:spacing w:before="117" w:line="238" w:lineRule="auto"/>
              <w:ind w:right="22"/>
              <w:jc w:val="right"/>
            </w:pPr>
            <w:r>
              <w:rPr>
                <w:color w:val="212529"/>
                <w:spacing w:val="-2"/>
              </w:rPr>
              <w:t>8.55</w:t>
            </w:r>
          </w:p>
        </w:tc>
        <w:tc>
          <w:tcPr>
            <w:tcW w:w="704" w:type="dxa"/>
            <w:vAlign w:val="top"/>
          </w:tcPr>
          <w:p w14:paraId="4544C412">
            <w:pPr>
              <w:rPr>
                <w:rFonts w:ascii="Arial"/>
                <w:sz w:val="21"/>
              </w:rPr>
            </w:pPr>
          </w:p>
        </w:tc>
        <w:tc>
          <w:tcPr>
            <w:tcW w:w="689" w:type="dxa"/>
            <w:vAlign w:val="top"/>
          </w:tcPr>
          <w:p w14:paraId="6C76F853">
            <w:pPr>
              <w:rPr>
                <w:rFonts w:ascii="Arial"/>
                <w:sz w:val="21"/>
              </w:rPr>
            </w:pPr>
          </w:p>
        </w:tc>
        <w:tc>
          <w:tcPr>
            <w:tcW w:w="689" w:type="dxa"/>
            <w:vAlign w:val="top"/>
          </w:tcPr>
          <w:p w14:paraId="67D4D494">
            <w:pPr>
              <w:rPr>
                <w:rFonts w:ascii="Arial"/>
                <w:sz w:val="21"/>
              </w:rPr>
            </w:pPr>
          </w:p>
        </w:tc>
        <w:tc>
          <w:tcPr>
            <w:tcW w:w="659" w:type="dxa"/>
            <w:vAlign w:val="top"/>
          </w:tcPr>
          <w:p w14:paraId="6E34DBFC">
            <w:pPr>
              <w:rPr>
                <w:rFonts w:ascii="Arial"/>
                <w:sz w:val="21"/>
              </w:rPr>
            </w:pPr>
          </w:p>
        </w:tc>
        <w:tc>
          <w:tcPr>
            <w:tcW w:w="681" w:type="dxa"/>
            <w:vAlign w:val="top"/>
          </w:tcPr>
          <w:p w14:paraId="2EB24657">
            <w:pPr>
              <w:rPr>
                <w:rFonts w:ascii="Arial"/>
                <w:sz w:val="21"/>
              </w:rPr>
            </w:pPr>
          </w:p>
        </w:tc>
      </w:tr>
      <w:tr w14:paraId="0CD5A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08413468">
            <w:pPr>
              <w:pStyle w:val="6"/>
              <w:spacing w:before="117" w:line="239" w:lineRule="auto"/>
              <w:ind w:left="9"/>
            </w:pPr>
            <w:r>
              <w:rPr>
                <w:color w:val="212529"/>
                <w:spacing w:val="-2"/>
              </w:rPr>
              <w:t>20134</w:t>
            </w:r>
          </w:p>
        </w:tc>
        <w:tc>
          <w:tcPr>
            <w:tcW w:w="1707" w:type="dxa"/>
            <w:vAlign w:val="top"/>
          </w:tcPr>
          <w:p w14:paraId="0E1AAA6B">
            <w:pPr>
              <w:pStyle w:val="6"/>
              <w:spacing w:before="117" w:line="219" w:lineRule="auto"/>
              <w:ind w:left="1"/>
            </w:pPr>
            <w:r>
              <w:rPr>
                <w:color w:val="212529"/>
                <w:spacing w:val="-2"/>
              </w:rPr>
              <w:t>统战事务</w:t>
            </w:r>
          </w:p>
        </w:tc>
        <w:tc>
          <w:tcPr>
            <w:tcW w:w="1168" w:type="dxa"/>
            <w:vAlign w:val="top"/>
          </w:tcPr>
          <w:p w14:paraId="38D80BAB">
            <w:pPr>
              <w:pStyle w:val="6"/>
              <w:spacing w:before="118" w:line="238" w:lineRule="auto"/>
              <w:ind w:right="25"/>
              <w:jc w:val="right"/>
            </w:pPr>
            <w:r>
              <w:rPr>
                <w:color w:val="212529"/>
                <w:spacing w:val="-3"/>
              </w:rPr>
              <w:t>171.98</w:t>
            </w:r>
          </w:p>
        </w:tc>
        <w:tc>
          <w:tcPr>
            <w:tcW w:w="1168" w:type="dxa"/>
            <w:vAlign w:val="top"/>
          </w:tcPr>
          <w:p w14:paraId="3CFF385E">
            <w:pPr>
              <w:pStyle w:val="6"/>
              <w:spacing w:before="118" w:line="238" w:lineRule="auto"/>
              <w:ind w:right="20"/>
              <w:jc w:val="right"/>
            </w:pPr>
            <w:r>
              <w:rPr>
                <w:color w:val="212529"/>
                <w:spacing w:val="-3"/>
              </w:rPr>
              <w:t>171.98</w:t>
            </w:r>
          </w:p>
        </w:tc>
        <w:tc>
          <w:tcPr>
            <w:tcW w:w="704" w:type="dxa"/>
            <w:vAlign w:val="top"/>
          </w:tcPr>
          <w:p w14:paraId="25BFDDE4">
            <w:pPr>
              <w:rPr>
                <w:rFonts w:ascii="Arial"/>
                <w:sz w:val="21"/>
              </w:rPr>
            </w:pPr>
          </w:p>
        </w:tc>
        <w:tc>
          <w:tcPr>
            <w:tcW w:w="689" w:type="dxa"/>
            <w:vAlign w:val="top"/>
          </w:tcPr>
          <w:p w14:paraId="5FFE9CDF">
            <w:pPr>
              <w:rPr>
                <w:rFonts w:ascii="Arial"/>
                <w:sz w:val="21"/>
              </w:rPr>
            </w:pPr>
          </w:p>
        </w:tc>
        <w:tc>
          <w:tcPr>
            <w:tcW w:w="689" w:type="dxa"/>
            <w:vAlign w:val="top"/>
          </w:tcPr>
          <w:p w14:paraId="1D1EF2B0">
            <w:pPr>
              <w:rPr>
                <w:rFonts w:ascii="Arial"/>
                <w:sz w:val="21"/>
              </w:rPr>
            </w:pPr>
          </w:p>
        </w:tc>
        <w:tc>
          <w:tcPr>
            <w:tcW w:w="659" w:type="dxa"/>
            <w:vAlign w:val="top"/>
          </w:tcPr>
          <w:p w14:paraId="468E80F1">
            <w:pPr>
              <w:rPr>
                <w:rFonts w:ascii="Arial"/>
                <w:sz w:val="21"/>
              </w:rPr>
            </w:pPr>
          </w:p>
        </w:tc>
        <w:tc>
          <w:tcPr>
            <w:tcW w:w="681" w:type="dxa"/>
            <w:vAlign w:val="top"/>
          </w:tcPr>
          <w:p w14:paraId="70BF00CA">
            <w:pPr>
              <w:rPr>
                <w:rFonts w:ascii="Arial"/>
                <w:sz w:val="21"/>
              </w:rPr>
            </w:pPr>
          </w:p>
        </w:tc>
      </w:tr>
      <w:tr w14:paraId="027A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215D0801">
            <w:pPr>
              <w:pStyle w:val="6"/>
              <w:spacing w:before="118" w:line="239" w:lineRule="auto"/>
              <w:ind w:left="9"/>
            </w:pPr>
            <w:r>
              <w:rPr>
                <w:color w:val="212529"/>
                <w:spacing w:val="-2"/>
              </w:rPr>
              <w:t>2013401</w:t>
            </w:r>
          </w:p>
        </w:tc>
        <w:tc>
          <w:tcPr>
            <w:tcW w:w="1707" w:type="dxa"/>
            <w:vAlign w:val="top"/>
          </w:tcPr>
          <w:p w14:paraId="19111F48">
            <w:pPr>
              <w:pStyle w:val="6"/>
              <w:spacing w:before="119" w:line="219" w:lineRule="auto"/>
            </w:pPr>
            <w:r>
              <w:rPr>
                <w:color w:val="212529"/>
                <w:spacing w:val="-2"/>
              </w:rPr>
              <w:t>行政运行</w:t>
            </w:r>
          </w:p>
        </w:tc>
        <w:tc>
          <w:tcPr>
            <w:tcW w:w="1168" w:type="dxa"/>
            <w:vAlign w:val="top"/>
          </w:tcPr>
          <w:p w14:paraId="522D8A8B">
            <w:pPr>
              <w:pStyle w:val="6"/>
              <w:spacing w:before="119" w:line="238" w:lineRule="auto"/>
              <w:ind w:right="26"/>
              <w:jc w:val="right"/>
            </w:pPr>
            <w:r>
              <w:rPr>
                <w:color w:val="212529"/>
                <w:spacing w:val="-2"/>
              </w:rPr>
              <w:t>53.33</w:t>
            </w:r>
          </w:p>
        </w:tc>
        <w:tc>
          <w:tcPr>
            <w:tcW w:w="1168" w:type="dxa"/>
            <w:vAlign w:val="top"/>
          </w:tcPr>
          <w:p w14:paraId="440580D2">
            <w:pPr>
              <w:pStyle w:val="6"/>
              <w:spacing w:before="119" w:line="238" w:lineRule="auto"/>
              <w:ind w:right="21"/>
              <w:jc w:val="right"/>
            </w:pPr>
            <w:r>
              <w:rPr>
                <w:color w:val="212529"/>
                <w:spacing w:val="-2"/>
              </w:rPr>
              <w:t>53.33</w:t>
            </w:r>
          </w:p>
        </w:tc>
        <w:tc>
          <w:tcPr>
            <w:tcW w:w="704" w:type="dxa"/>
            <w:vAlign w:val="top"/>
          </w:tcPr>
          <w:p w14:paraId="270878E4">
            <w:pPr>
              <w:rPr>
                <w:rFonts w:ascii="Arial"/>
                <w:sz w:val="21"/>
              </w:rPr>
            </w:pPr>
          </w:p>
        </w:tc>
        <w:tc>
          <w:tcPr>
            <w:tcW w:w="689" w:type="dxa"/>
            <w:vAlign w:val="top"/>
          </w:tcPr>
          <w:p w14:paraId="27EFE370">
            <w:pPr>
              <w:rPr>
                <w:rFonts w:ascii="Arial"/>
                <w:sz w:val="21"/>
              </w:rPr>
            </w:pPr>
          </w:p>
        </w:tc>
        <w:tc>
          <w:tcPr>
            <w:tcW w:w="689" w:type="dxa"/>
            <w:vAlign w:val="top"/>
          </w:tcPr>
          <w:p w14:paraId="6550C1EA">
            <w:pPr>
              <w:rPr>
                <w:rFonts w:ascii="Arial"/>
                <w:sz w:val="21"/>
              </w:rPr>
            </w:pPr>
          </w:p>
        </w:tc>
        <w:tc>
          <w:tcPr>
            <w:tcW w:w="659" w:type="dxa"/>
            <w:vAlign w:val="top"/>
          </w:tcPr>
          <w:p w14:paraId="7B35FC73">
            <w:pPr>
              <w:rPr>
                <w:rFonts w:ascii="Arial"/>
                <w:sz w:val="21"/>
              </w:rPr>
            </w:pPr>
          </w:p>
        </w:tc>
        <w:tc>
          <w:tcPr>
            <w:tcW w:w="681" w:type="dxa"/>
            <w:vAlign w:val="top"/>
          </w:tcPr>
          <w:p w14:paraId="481C6D78">
            <w:pPr>
              <w:rPr>
                <w:rFonts w:ascii="Arial"/>
                <w:sz w:val="21"/>
              </w:rPr>
            </w:pPr>
          </w:p>
        </w:tc>
      </w:tr>
      <w:tr w14:paraId="70393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85" w:type="dxa"/>
            <w:vAlign w:val="top"/>
          </w:tcPr>
          <w:p w14:paraId="6CACF504">
            <w:pPr>
              <w:pStyle w:val="6"/>
              <w:spacing w:before="119" w:line="239" w:lineRule="auto"/>
              <w:ind w:left="9"/>
            </w:pPr>
            <w:r>
              <w:rPr>
                <w:color w:val="212529"/>
                <w:spacing w:val="-2"/>
              </w:rPr>
              <w:t>2013404</w:t>
            </w:r>
          </w:p>
        </w:tc>
        <w:tc>
          <w:tcPr>
            <w:tcW w:w="1707" w:type="dxa"/>
            <w:vAlign w:val="top"/>
          </w:tcPr>
          <w:p w14:paraId="547A31FF">
            <w:pPr>
              <w:pStyle w:val="6"/>
              <w:spacing w:before="119" w:line="219" w:lineRule="auto"/>
              <w:ind w:left="3"/>
            </w:pPr>
            <w:r>
              <w:rPr>
                <w:color w:val="212529"/>
                <w:spacing w:val="-3"/>
              </w:rPr>
              <w:t>宗教事务</w:t>
            </w:r>
          </w:p>
        </w:tc>
        <w:tc>
          <w:tcPr>
            <w:tcW w:w="1168" w:type="dxa"/>
            <w:vAlign w:val="top"/>
          </w:tcPr>
          <w:p w14:paraId="760178EB">
            <w:pPr>
              <w:pStyle w:val="6"/>
              <w:spacing w:before="120" w:line="238" w:lineRule="auto"/>
              <w:ind w:right="27"/>
              <w:jc w:val="right"/>
            </w:pPr>
            <w:r>
              <w:rPr>
                <w:color w:val="212529"/>
                <w:spacing w:val="-2"/>
              </w:rPr>
              <w:t>4.72</w:t>
            </w:r>
          </w:p>
        </w:tc>
        <w:tc>
          <w:tcPr>
            <w:tcW w:w="1168" w:type="dxa"/>
            <w:vAlign w:val="top"/>
          </w:tcPr>
          <w:p w14:paraId="501DF626">
            <w:pPr>
              <w:pStyle w:val="6"/>
              <w:spacing w:before="120" w:line="238" w:lineRule="auto"/>
              <w:ind w:right="22"/>
              <w:jc w:val="right"/>
            </w:pPr>
            <w:r>
              <w:rPr>
                <w:color w:val="212529"/>
                <w:spacing w:val="-2"/>
              </w:rPr>
              <w:t>4.72</w:t>
            </w:r>
          </w:p>
        </w:tc>
        <w:tc>
          <w:tcPr>
            <w:tcW w:w="704" w:type="dxa"/>
            <w:vAlign w:val="top"/>
          </w:tcPr>
          <w:p w14:paraId="74414942">
            <w:pPr>
              <w:rPr>
                <w:rFonts w:ascii="Arial"/>
                <w:sz w:val="21"/>
              </w:rPr>
            </w:pPr>
          </w:p>
        </w:tc>
        <w:tc>
          <w:tcPr>
            <w:tcW w:w="689" w:type="dxa"/>
            <w:vAlign w:val="top"/>
          </w:tcPr>
          <w:p w14:paraId="5C5CAD41">
            <w:pPr>
              <w:rPr>
                <w:rFonts w:ascii="Arial"/>
                <w:sz w:val="21"/>
              </w:rPr>
            </w:pPr>
          </w:p>
        </w:tc>
        <w:tc>
          <w:tcPr>
            <w:tcW w:w="689" w:type="dxa"/>
            <w:vAlign w:val="top"/>
          </w:tcPr>
          <w:p w14:paraId="7FB84490">
            <w:pPr>
              <w:rPr>
                <w:rFonts w:ascii="Arial"/>
                <w:sz w:val="21"/>
              </w:rPr>
            </w:pPr>
          </w:p>
        </w:tc>
        <w:tc>
          <w:tcPr>
            <w:tcW w:w="659" w:type="dxa"/>
            <w:vAlign w:val="top"/>
          </w:tcPr>
          <w:p w14:paraId="1D9F5236">
            <w:pPr>
              <w:rPr>
                <w:rFonts w:ascii="Arial"/>
                <w:sz w:val="21"/>
              </w:rPr>
            </w:pPr>
          </w:p>
        </w:tc>
        <w:tc>
          <w:tcPr>
            <w:tcW w:w="681" w:type="dxa"/>
            <w:vAlign w:val="top"/>
          </w:tcPr>
          <w:p w14:paraId="3A010579">
            <w:pPr>
              <w:rPr>
                <w:rFonts w:ascii="Arial"/>
                <w:sz w:val="21"/>
              </w:rPr>
            </w:pPr>
          </w:p>
        </w:tc>
      </w:tr>
      <w:tr w14:paraId="11B77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4E9B150B">
            <w:pPr>
              <w:pStyle w:val="6"/>
              <w:spacing w:before="120" w:line="239" w:lineRule="auto"/>
              <w:ind w:left="9"/>
            </w:pPr>
            <w:r>
              <w:rPr>
                <w:color w:val="212529"/>
                <w:spacing w:val="-2"/>
              </w:rPr>
              <w:t>2013405</w:t>
            </w:r>
          </w:p>
        </w:tc>
        <w:tc>
          <w:tcPr>
            <w:tcW w:w="1707" w:type="dxa"/>
            <w:vAlign w:val="top"/>
          </w:tcPr>
          <w:p w14:paraId="265BBB6F">
            <w:pPr>
              <w:pStyle w:val="6"/>
              <w:spacing w:before="120" w:line="219" w:lineRule="auto"/>
            </w:pPr>
            <w:r>
              <w:rPr>
                <w:color w:val="212529"/>
                <w:spacing w:val="-2"/>
              </w:rPr>
              <w:t>华侨事务</w:t>
            </w:r>
          </w:p>
        </w:tc>
        <w:tc>
          <w:tcPr>
            <w:tcW w:w="1168" w:type="dxa"/>
            <w:vAlign w:val="top"/>
          </w:tcPr>
          <w:p w14:paraId="7CCC0898">
            <w:pPr>
              <w:pStyle w:val="6"/>
              <w:spacing w:before="121" w:line="238" w:lineRule="auto"/>
              <w:ind w:right="26"/>
              <w:jc w:val="right"/>
            </w:pPr>
            <w:r>
              <w:rPr>
                <w:color w:val="212529"/>
                <w:spacing w:val="-2"/>
              </w:rPr>
              <w:t>0.70</w:t>
            </w:r>
          </w:p>
        </w:tc>
        <w:tc>
          <w:tcPr>
            <w:tcW w:w="1168" w:type="dxa"/>
            <w:vAlign w:val="top"/>
          </w:tcPr>
          <w:p w14:paraId="57562A2B">
            <w:pPr>
              <w:pStyle w:val="6"/>
              <w:spacing w:before="121" w:line="238" w:lineRule="auto"/>
              <w:ind w:right="21"/>
              <w:jc w:val="right"/>
            </w:pPr>
            <w:r>
              <w:rPr>
                <w:color w:val="212529"/>
                <w:spacing w:val="-2"/>
              </w:rPr>
              <w:t>0.70</w:t>
            </w:r>
          </w:p>
        </w:tc>
        <w:tc>
          <w:tcPr>
            <w:tcW w:w="704" w:type="dxa"/>
            <w:vAlign w:val="top"/>
          </w:tcPr>
          <w:p w14:paraId="39BC00C3">
            <w:pPr>
              <w:rPr>
                <w:rFonts w:ascii="Arial"/>
                <w:sz w:val="21"/>
              </w:rPr>
            </w:pPr>
          </w:p>
        </w:tc>
        <w:tc>
          <w:tcPr>
            <w:tcW w:w="689" w:type="dxa"/>
            <w:vAlign w:val="top"/>
          </w:tcPr>
          <w:p w14:paraId="300343D2">
            <w:pPr>
              <w:rPr>
                <w:rFonts w:ascii="Arial"/>
                <w:sz w:val="21"/>
              </w:rPr>
            </w:pPr>
          </w:p>
        </w:tc>
        <w:tc>
          <w:tcPr>
            <w:tcW w:w="689" w:type="dxa"/>
            <w:vAlign w:val="top"/>
          </w:tcPr>
          <w:p w14:paraId="30FC45D6">
            <w:pPr>
              <w:rPr>
                <w:rFonts w:ascii="Arial"/>
                <w:sz w:val="21"/>
              </w:rPr>
            </w:pPr>
          </w:p>
        </w:tc>
        <w:tc>
          <w:tcPr>
            <w:tcW w:w="659" w:type="dxa"/>
            <w:vAlign w:val="top"/>
          </w:tcPr>
          <w:p w14:paraId="6C43B000">
            <w:pPr>
              <w:rPr>
                <w:rFonts w:ascii="Arial"/>
                <w:sz w:val="21"/>
              </w:rPr>
            </w:pPr>
          </w:p>
        </w:tc>
        <w:tc>
          <w:tcPr>
            <w:tcW w:w="681" w:type="dxa"/>
            <w:vAlign w:val="top"/>
          </w:tcPr>
          <w:p w14:paraId="5A264B50">
            <w:pPr>
              <w:rPr>
                <w:rFonts w:ascii="Arial"/>
                <w:sz w:val="21"/>
              </w:rPr>
            </w:pPr>
          </w:p>
        </w:tc>
      </w:tr>
      <w:tr w14:paraId="21B4F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75A48455">
            <w:pPr>
              <w:pStyle w:val="6"/>
              <w:spacing w:before="120" w:line="239" w:lineRule="auto"/>
              <w:ind w:left="9"/>
            </w:pPr>
            <w:r>
              <w:rPr>
                <w:color w:val="212529"/>
                <w:spacing w:val="-2"/>
              </w:rPr>
              <w:t>2013450</w:t>
            </w:r>
          </w:p>
        </w:tc>
        <w:tc>
          <w:tcPr>
            <w:tcW w:w="1707" w:type="dxa"/>
            <w:vAlign w:val="top"/>
          </w:tcPr>
          <w:p w14:paraId="25A059BA">
            <w:pPr>
              <w:pStyle w:val="6"/>
              <w:spacing w:before="121" w:line="219" w:lineRule="auto"/>
            </w:pPr>
            <w:r>
              <w:rPr>
                <w:color w:val="212529"/>
                <w:spacing w:val="-2"/>
              </w:rPr>
              <w:t>事业运行</w:t>
            </w:r>
          </w:p>
        </w:tc>
        <w:tc>
          <w:tcPr>
            <w:tcW w:w="1168" w:type="dxa"/>
            <w:vAlign w:val="top"/>
          </w:tcPr>
          <w:p w14:paraId="0B4E676D">
            <w:pPr>
              <w:pStyle w:val="6"/>
              <w:spacing w:before="121" w:line="238" w:lineRule="auto"/>
              <w:ind w:right="26"/>
              <w:jc w:val="right"/>
            </w:pPr>
            <w:r>
              <w:rPr>
                <w:color w:val="212529"/>
                <w:spacing w:val="-2"/>
              </w:rPr>
              <w:t>33.20</w:t>
            </w:r>
          </w:p>
        </w:tc>
        <w:tc>
          <w:tcPr>
            <w:tcW w:w="1168" w:type="dxa"/>
            <w:vAlign w:val="top"/>
          </w:tcPr>
          <w:p w14:paraId="51115AD8">
            <w:pPr>
              <w:pStyle w:val="6"/>
              <w:spacing w:before="121" w:line="238" w:lineRule="auto"/>
              <w:ind w:right="21"/>
              <w:jc w:val="right"/>
            </w:pPr>
            <w:r>
              <w:rPr>
                <w:color w:val="212529"/>
                <w:spacing w:val="-2"/>
              </w:rPr>
              <w:t>33.20</w:t>
            </w:r>
          </w:p>
        </w:tc>
        <w:tc>
          <w:tcPr>
            <w:tcW w:w="704" w:type="dxa"/>
            <w:vAlign w:val="top"/>
          </w:tcPr>
          <w:p w14:paraId="31BDB687">
            <w:pPr>
              <w:rPr>
                <w:rFonts w:ascii="Arial"/>
                <w:sz w:val="21"/>
              </w:rPr>
            </w:pPr>
          </w:p>
        </w:tc>
        <w:tc>
          <w:tcPr>
            <w:tcW w:w="689" w:type="dxa"/>
            <w:vAlign w:val="top"/>
          </w:tcPr>
          <w:p w14:paraId="49BDAA50">
            <w:pPr>
              <w:rPr>
                <w:rFonts w:ascii="Arial"/>
                <w:sz w:val="21"/>
              </w:rPr>
            </w:pPr>
          </w:p>
        </w:tc>
        <w:tc>
          <w:tcPr>
            <w:tcW w:w="689" w:type="dxa"/>
            <w:vAlign w:val="top"/>
          </w:tcPr>
          <w:p w14:paraId="65C9DA08">
            <w:pPr>
              <w:rPr>
                <w:rFonts w:ascii="Arial"/>
                <w:sz w:val="21"/>
              </w:rPr>
            </w:pPr>
          </w:p>
        </w:tc>
        <w:tc>
          <w:tcPr>
            <w:tcW w:w="659" w:type="dxa"/>
            <w:vAlign w:val="top"/>
          </w:tcPr>
          <w:p w14:paraId="4D34A29C">
            <w:pPr>
              <w:rPr>
                <w:rFonts w:ascii="Arial"/>
                <w:sz w:val="21"/>
              </w:rPr>
            </w:pPr>
          </w:p>
        </w:tc>
        <w:tc>
          <w:tcPr>
            <w:tcW w:w="681" w:type="dxa"/>
            <w:vAlign w:val="top"/>
          </w:tcPr>
          <w:p w14:paraId="60475BCE">
            <w:pPr>
              <w:rPr>
                <w:rFonts w:ascii="Arial"/>
                <w:sz w:val="21"/>
              </w:rPr>
            </w:pPr>
          </w:p>
        </w:tc>
      </w:tr>
      <w:tr w14:paraId="70C07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2A81E0D7">
            <w:pPr>
              <w:pStyle w:val="6"/>
              <w:spacing w:before="120" w:line="239" w:lineRule="auto"/>
              <w:ind w:left="9"/>
            </w:pPr>
            <w:r>
              <w:rPr>
                <w:color w:val="212529"/>
                <w:spacing w:val="-2"/>
              </w:rPr>
              <w:t>2013499</w:t>
            </w:r>
          </w:p>
        </w:tc>
        <w:tc>
          <w:tcPr>
            <w:tcW w:w="1707" w:type="dxa"/>
            <w:vAlign w:val="top"/>
          </w:tcPr>
          <w:p w14:paraId="2DAD4198">
            <w:pPr>
              <w:pStyle w:val="6"/>
              <w:spacing w:before="120" w:line="219" w:lineRule="auto"/>
            </w:pPr>
            <w:r>
              <w:rPr>
                <w:color w:val="212529"/>
                <w:spacing w:val="-1"/>
              </w:rPr>
              <w:t>其他统战事务支出</w:t>
            </w:r>
          </w:p>
        </w:tc>
        <w:tc>
          <w:tcPr>
            <w:tcW w:w="1168" w:type="dxa"/>
            <w:vAlign w:val="top"/>
          </w:tcPr>
          <w:p w14:paraId="2B13F608">
            <w:pPr>
              <w:pStyle w:val="6"/>
              <w:spacing w:before="121" w:line="238" w:lineRule="auto"/>
              <w:ind w:right="27"/>
              <w:jc w:val="right"/>
            </w:pPr>
            <w:r>
              <w:rPr>
                <w:color w:val="212529"/>
                <w:spacing w:val="-2"/>
              </w:rPr>
              <w:t>80.02</w:t>
            </w:r>
          </w:p>
        </w:tc>
        <w:tc>
          <w:tcPr>
            <w:tcW w:w="1168" w:type="dxa"/>
            <w:vAlign w:val="top"/>
          </w:tcPr>
          <w:p w14:paraId="0E25CB1F">
            <w:pPr>
              <w:pStyle w:val="6"/>
              <w:spacing w:before="121" w:line="238" w:lineRule="auto"/>
              <w:ind w:right="22"/>
              <w:jc w:val="right"/>
            </w:pPr>
            <w:r>
              <w:rPr>
                <w:color w:val="212529"/>
                <w:spacing w:val="-2"/>
              </w:rPr>
              <w:t>80.02</w:t>
            </w:r>
          </w:p>
        </w:tc>
        <w:tc>
          <w:tcPr>
            <w:tcW w:w="704" w:type="dxa"/>
            <w:vAlign w:val="top"/>
          </w:tcPr>
          <w:p w14:paraId="554D677F">
            <w:pPr>
              <w:rPr>
                <w:rFonts w:ascii="Arial"/>
                <w:sz w:val="21"/>
              </w:rPr>
            </w:pPr>
          </w:p>
        </w:tc>
        <w:tc>
          <w:tcPr>
            <w:tcW w:w="689" w:type="dxa"/>
            <w:vAlign w:val="top"/>
          </w:tcPr>
          <w:p w14:paraId="7DF98B52">
            <w:pPr>
              <w:rPr>
                <w:rFonts w:ascii="Arial"/>
                <w:sz w:val="21"/>
              </w:rPr>
            </w:pPr>
          </w:p>
        </w:tc>
        <w:tc>
          <w:tcPr>
            <w:tcW w:w="689" w:type="dxa"/>
            <w:vAlign w:val="top"/>
          </w:tcPr>
          <w:p w14:paraId="362AE1FA">
            <w:pPr>
              <w:rPr>
                <w:rFonts w:ascii="Arial"/>
                <w:sz w:val="21"/>
              </w:rPr>
            </w:pPr>
          </w:p>
        </w:tc>
        <w:tc>
          <w:tcPr>
            <w:tcW w:w="659" w:type="dxa"/>
            <w:vAlign w:val="top"/>
          </w:tcPr>
          <w:p w14:paraId="40597393">
            <w:pPr>
              <w:rPr>
                <w:rFonts w:ascii="Arial"/>
                <w:sz w:val="21"/>
              </w:rPr>
            </w:pPr>
          </w:p>
        </w:tc>
        <w:tc>
          <w:tcPr>
            <w:tcW w:w="681" w:type="dxa"/>
            <w:vAlign w:val="top"/>
          </w:tcPr>
          <w:p w14:paraId="57A2DCA6">
            <w:pPr>
              <w:rPr>
                <w:rFonts w:ascii="Arial"/>
                <w:sz w:val="21"/>
              </w:rPr>
            </w:pPr>
          </w:p>
        </w:tc>
      </w:tr>
      <w:tr w14:paraId="5370C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6826D764">
            <w:pPr>
              <w:pStyle w:val="6"/>
              <w:spacing w:before="120" w:line="239" w:lineRule="auto"/>
              <w:ind w:left="9"/>
            </w:pPr>
            <w:r>
              <w:rPr>
                <w:color w:val="212529"/>
                <w:spacing w:val="-3"/>
              </w:rPr>
              <w:t>208</w:t>
            </w:r>
          </w:p>
        </w:tc>
        <w:tc>
          <w:tcPr>
            <w:tcW w:w="1707" w:type="dxa"/>
            <w:vAlign w:val="top"/>
          </w:tcPr>
          <w:p w14:paraId="3F400616">
            <w:pPr>
              <w:pStyle w:val="6"/>
              <w:spacing w:before="120" w:line="218" w:lineRule="auto"/>
            </w:pPr>
            <w:r>
              <w:rPr>
                <w:color w:val="212529"/>
                <w:spacing w:val="-1"/>
              </w:rPr>
              <w:t>社会保障和就业支出</w:t>
            </w:r>
          </w:p>
        </w:tc>
        <w:tc>
          <w:tcPr>
            <w:tcW w:w="1168" w:type="dxa"/>
            <w:vAlign w:val="top"/>
          </w:tcPr>
          <w:p w14:paraId="53AA72F3">
            <w:pPr>
              <w:pStyle w:val="6"/>
              <w:spacing w:before="121" w:line="238" w:lineRule="auto"/>
              <w:ind w:right="27"/>
              <w:jc w:val="right"/>
            </w:pPr>
            <w:r>
              <w:rPr>
                <w:color w:val="212529"/>
                <w:spacing w:val="-2"/>
              </w:rPr>
              <w:t>26.50</w:t>
            </w:r>
          </w:p>
        </w:tc>
        <w:tc>
          <w:tcPr>
            <w:tcW w:w="1168" w:type="dxa"/>
            <w:vAlign w:val="top"/>
          </w:tcPr>
          <w:p w14:paraId="3C6177AB">
            <w:pPr>
              <w:pStyle w:val="6"/>
              <w:spacing w:before="121" w:line="238" w:lineRule="auto"/>
              <w:ind w:right="22"/>
              <w:jc w:val="right"/>
            </w:pPr>
            <w:r>
              <w:rPr>
                <w:color w:val="212529"/>
                <w:spacing w:val="-2"/>
              </w:rPr>
              <w:t>26.50</w:t>
            </w:r>
          </w:p>
        </w:tc>
        <w:tc>
          <w:tcPr>
            <w:tcW w:w="704" w:type="dxa"/>
            <w:vAlign w:val="top"/>
          </w:tcPr>
          <w:p w14:paraId="406C66FE">
            <w:pPr>
              <w:rPr>
                <w:rFonts w:ascii="Arial"/>
                <w:sz w:val="21"/>
              </w:rPr>
            </w:pPr>
          </w:p>
        </w:tc>
        <w:tc>
          <w:tcPr>
            <w:tcW w:w="689" w:type="dxa"/>
            <w:vAlign w:val="top"/>
          </w:tcPr>
          <w:p w14:paraId="198BF9E7">
            <w:pPr>
              <w:rPr>
                <w:rFonts w:ascii="Arial"/>
                <w:sz w:val="21"/>
              </w:rPr>
            </w:pPr>
          </w:p>
        </w:tc>
        <w:tc>
          <w:tcPr>
            <w:tcW w:w="689" w:type="dxa"/>
            <w:vAlign w:val="top"/>
          </w:tcPr>
          <w:p w14:paraId="06946872">
            <w:pPr>
              <w:rPr>
                <w:rFonts w:ascii="Arial"/>
                <w:sz w:val="21"/>
              </w:rPr>
            </w:pPr>
          </w:p>
        </w:tc>
        <w:tc>
          <w:tcPr>
            <w:tcW w:w="659" w:type="dxa"/>
            <w:vAlign w:val="top"/>
          </w:tcPr>
          <w:p w14:paraId="713D31FE">
            <w:pPr>
              <w:rPr>
                <w:rFonts w:ascii="Arial"/>
                <w:sz w:val="21"/>
              </w:rPr>
            </w:pPr>
          </w:p>
        </w:tc>
        <w:tc>
          <w:tcPr>
            <w:tcW w:w="681" w:type="dxa"/>
            <w:vAlign w:val="top"/>
          </w:tcPr>
          <w:p w14:paraId="3CDB7A83">
            <w:pPr>
              <w:rPr>
                <w:rFonts w:ascii="Arial"/>
                <w:sz w:val="21"/>
              </w:rPr>
            </w:pPr>
          </w:p>
        </w:tc>
      </w:tr>
      <w:tr w14:paraId="2DC93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85" w:type="dxa"/>
            <w:vAlign w:val="top"/>
          </w:tcPr>
          <w:p w14:paraId="10B123C8">
            <w:pPr>
              <w:pStyle w:val="6"/>
              <w:spacing w:before="120" w:line="239" w:lineRule="auto"/>
              <w:ind w:left="9"/>
            </w:pPr>
            <w:r>
              <w:rPr>
                <w:color w:val="212529"/>
                <w:spacing w:val="-2"/>
              </w:rPr>
              <w:t>20805</w:t>
            </w:r>
          </w:p>
        </w:tc>
        <w:tc>
          <w:tcPr>
            <w:tcW w:w="1707" w:type="dxa"/>
            <w:vAlign w:val="top"/>
          </w:tcPr>
          <w:p w14:paraId="250DAF5F">
            <w:pPr>
              <w:pStyle w:val="6"/>
              <w:spacing w:before="17" w:line="201" w:lineRule="auto"/>
              <w:ind w:left="15" w:right="80" w:hanging="15"/>
            </w:pPr>
            <w:r>
              <w:rPr>
                <w:color w:val="212529"/>
                <w:spacing w:val="-1"/>
              </w:rPr>
              <w:t>行政事业单位养老支</w:t>
            </w:r>
            <w:r>
              <w:rPr>
                <w:color w:val="212529"/>
              </w:rPr>
              <w:t>出</w:t>
            </w:r>
          </w:p>
        </w:tc>
        <w:tc>
          <w:tcPr>
            <w:tcW w:w="1168" w:type="dxa"/>
            <w:vAlign w:val="top"/>
          </w:tcPr>
          <w:p w14:paraId="20B285B4">
            <w:pPr>
              <w:pStyle w:val="6"/>
              <w:spacing w:before="121" w:line="238" w:lineRule="auto"/>
              <w:ind w:right="27"/>
              <w:jc w:val="right"/>
            </w:pPr>
            <w:r>
              <w:rPr>
                <w:color w:val="212529"/>
                <w:spacing w:val="-2"/>
              </w:rPr>
              <w:t>26.50</w:t>
            </w:r>
          </w:p>
        </w:tc>
        <w:tc>
          <w:tcPr>
            <w:tcW w:w="1168" w:type="dxa"/>
            <w:vAlign w:val="top"/>
          </w:tcPr>
          <w:p w14:paraId="48FFB3CE">
            <w:pPr>
              <w:pStyle w:val="6"/>
              <w:spacing w:before="121" w:line="238" w:lineRule="auto"/>
              <w:ind w:right="22"/>
              <w:jc w:val="right"/>
            </w:pPr>
            <w:r>
              <w:rPr>
                <w:color w:val="212529"/>
                <w:spacing w:val="-2"/>
              </w:rPr>
              <w:t>26.50</w:t>
            </w:r>
          </w:p>
        </w:tc>
        <w:tc>
          <w:tcPr>
            <w:tcW w:w="704" w:type="dxa"/>
            <w:vAlign w:val="top"/>
          </w:tcPr>
          <w:p w14:paraId="715AE04A">
            <w:pPr>
              <w:rPr>
                <w:rFonts w:ascii="Arial"/>
                <w:sz w:val="21"/>
              </w:rPr>
            </w:pPr>
          </w:p>
        </w:tc>
        <w:tc>
          <w:tcPr>
            <w:tcW w:w="689" w:type="dxa"/>
            <w:vAlign w:val="top"/>
          </w:tcPr>
          <w:p w14:paraId="082C231E">
            <w:pPr>
              <w:rPr>
                <w:rFonts w:ascii="Arial"/>
                <w:sz w:val="21"/>
              </w:rPr>
            </w:pPr>
          </w:p>
        </w:tc>
        <w:tc>
          <w:tcPr>
            <w:tcW w:w="689" w:type="dxa"/>
            <w:vAlign w:val="top"/>
          </w:tcPr>
          <w:p w14:paraId="678E4DA3">
            <w:pPr>
              <w:rPr>
                <w:rFonts w:ascii="Arial"/>
                <w:sz w:val="21"/>
              </w:rPr>
            </w:pPr>
          </w:p>
        </w:tc>
        <w:tc>
          <w:tcPr>
            <w:tcW w:w="659" w:type="dxa"/>
            <w:vAlign w:val="top"/>
          </w:tcPr>
          <w:p w14:paraId="065FD5A1">
            <w:pPr>
              <w:rPr>
                <w:rFonts w:ascii="Arial"/>
                <w:sz w:val="21"/>
              </w:rPr>
            </w:pPr>
          </w:p>
        </w:tc>
        <w:tc>
          <w:tcPr>
            <w:tcW w:w="681" w:type="dxa"/>
            <w:vAlign w:val="top"/>
          </w:tcPr>
          <w:p w14:paraId="20DAD27F">
            <w:pPr>
              <w:rPr>
                <w:rFonts w:ascii="Arial"/>
                <w:sz w:val="21"/>
              </w:rPr>
            </w:pPr>
          </w:p>
        </w:tc>
      </w:tr>
      <w:tr w14:paraId="14EC9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7DAD2CED">
            <w:pPr>
              <w:pStyle w:val="6"/>
              <w:spacing w:before="121" w:line="239" w:lineRule="auto"/>
              <w:ind w:left="9"/>
            </w:pPr>
            <w:r>
              <w:rPr>
                <w:color w:val="212529"/>
                <w:spacing w:val="-2"/>
              </w:rPr>
              <w:t>2080501</w:t>
            </w:r>
          </w:p>
        </w:tc>
        <w:tc>
          <w:tcPr>
            <w:tcW w:w="1707" w:type="dxa"/>
            <w:vAlign w:val="top"/>
          </w:tcPr>
          <w:p w14:paraId="5E411C0F">
            <w:pPr>
              <w:pStyle w:val="6"/>
              <w:spacing w:before="121" w:line="219" w:lineRule="auto"/>
            </w:pPr>
            <w:r>
              <w:rPr>
                <w:color w:val="212529"/>
                <w:spacing w:val="-1"/>
              </w:rPr>
              <w:t>行政单位离退休</w:t>
            </w:r>
          </w:p>
        </w:tc>
        <w:tc>
          <w:tcPr>
            <w:tcW w:w="1168" w:type="dxa"/>
            <w:vAlign w:val="top"/>
          </w:tcPr>
          <w:p w14:paraId="75B4341D">
            <w:pPr>
              <w:pStyle w:val="6"/>
              <w:spacing w:before="122" w:line="238" w:lineRule="auto"/>
              <w:ind w:right="27"/>
              <w:jc w:val="right"/>
            </w:pPr>
            <w:r>
              <w:rPr>
                <w:color w:val="212529"/>
                <w:spacing w:val="-2"/>
              </w:rPr>
              <w:t>8.87</w:t>
            </w:r>
          </w:p>
        </w:tc>
        <w:tc>
          <w:tcPr>
            <w:tcW w:w="1168" w:type="dxa"/>
            <w:vAlign w:val="top"/>
          </w:tcPr>
          <w:p w14:paraId="4D81D932">
            <w:pPr>
              <w:pStyle w:val="6"/>
              <w:spacing w:before="122" w:line="238" w:lineRule="auto"/>
              <w:ind w:right="22"/>
              <w:jc w:val="right"/>
            </w:pPr>
            <w:r>
              <w:rPr>
                <w:color w:val="212529"/>
                <w:spacing w:val="-2"/>
              </w:rPr>
              <w:t>8.87</w:t>
            </w:r>
          </w:p>
        </w:tc>
        <w:tc>
          <w:tcPr>
            <w:tcW w:w="704" w:type="dxa"/>
            <w:vAlign w:val="top"/>
          </w:tcPr>
          <w:p w14:paraId="2F35A312">
            <w:pPr>
              <w:rPr>
                <w:rFonts w:ascii="Arial"/>
                <w:sz w:val="21"/>
              </w:rPr>
            </w:pPr>
          </w:p>
        </w:tc>
        <w:tc>
          <w:tcPr>
            <w:tcW w:w="689" w:type="dxa"/>
            <w:vAlign w:val="top"/>
          </w:tcPr>
          <w:p w14:paraId="1E5E577B">
            <w:pPr>
              <w:rPr>
                <w:rFonts w:ascii="Arial"/>
                <w:sz w:val="21"/>
              </w:rPr>
            </w:pPr>
          </w:p>
        </w:tc>
        <w:tc>
          <w:tcPr>
            <w:tcW w:w="689" w:type="dxa"/>
            <w:vAlign w:val="top"/>
          </w:tcPr>
          <w:p w14:paraId="668FEAB2">
            <w:pPr>
              <w:rPr>
                <w:rFonts w:ascii="Arial"/>
                <w:sz w:val="21"/>
              </w:rPr>
            </w:pPr>
          </w:p>
        </w:tc>
        <w:tc>
          <w:tcPr>
            <w:tcW w:w="659" w:type="dxa"/>
            <w:vAlign w:val="top"/>
          </w:tcPr>
          <w:p w14:paraId="5A29D479">
            <w:pPr>
              <w:rPr>
                <w:rFonts w:ascii="Arial"/>
                <w:sz w:val="21"/>
              </w:rPr>
            </w:pPr>
          </w:p>
        </w:tc>
        <w:tc>
          <w:tcPr>
            <w:tcW w:w="681" w:type="dxa"/>
            <w:vAlign w:val="top"/>
          </w:tcPr>
          <w:p w14:paraId="5B1A7E03">
            <w:pPr>
              <w:rPr>
                <w:rFonts w:ascii="Arial"/>
                <w:sz w:val="21"/>
              </w:rPr>
            </w:pPr>
          </w:p>
        </w:tc>
      </w:tr>
      <w:tr w14:paraId="76E00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85" w:type="dxa"/>
            <w:vAlign w:val="top"/>
          </w:tcPr>
          <w:p w14:paraId="35D08EF7">
            <w:pPr>
              <w:pStyle w:val="6"/>
              <w:spacing w:before="121" w:line="239" w:lineRule="auto"/>
              <w:ind w:left="9"/>
            </w:pPr>
            <w:r>
              <w:rPr>
                <w:color w:val="212529"/>
                <w:spacing w:val="-2"/>
              </w:rPr>
              <w:t>2080505</w:t>
            </w:r>
          </w:p>
        </w:tc>
        <w:tc>
          <w:tcPr>
            <w:tcW w:w="1707" w:type="dxa"/>
            <w:vAlign w:val="top"/>
          </w:tcPr>
          <w:p w14:paraId="18BCAF56">
            <w:pPr>
              <w:pStyle w:val="6"/>
              <w:spacing w:before="17" w:line="201" w:lineRule="auto"/>
              <w:ind w:left="1" w:right="80" w:hanging="1"/>
            </w:pPr>
            <w:r>
              <w:rPr>
                <w:color w:val="212529"/>
                <w:spacing w:val="-1"/>
              </w:rPr>
              <w:t>机关事业单位基本养</w:t>
            </w:r>
            <w:r>
              <w:rPr>
                <w:color w:val="212529"/>
                <w:spacing w:val="-2"/>
              </w:rPr>
              <w:t>老保险缴费支出</w:t>
            </w:r>
          </w:p>
        </w:tc>
        <w:tc>
          <w:tcPr>
            <w:tcW w:w="1168" w:type="dxa"/>
            <w:vAlign w:val="top"/>
          </w:tcPr>
          <w:p w14:paraId="52712432">
            <w:pPr>
              <w:pStyle w:val="6"/>
              <w:spacing w:before="122" w:line="238" w:lineRule="auto"/>
              <w:ind w:right="24"/>
              <w:jc w:val="right"/>
            </w:pPr>
            <w:r>
              <w:rPr>
                <w:color w:val="212529"/>
                <w:spacing w:val="-4"/>
              </w:rPr>
              <w:t>10.86</w:t>
            </w:r>
          </w:p>
        </w:tc>
        <w:tc>
          <w:tcPr>
            <w:tcW w:w="1168" w:type="dxa"/>
            <w:vAlign w:val="top"/>
          </w:tcPr>
          <w:p w14:paraId="044119AF">
            <w:pPr>
              <w:pStyle w:val="6"/>
              <w:spacing w:before="122" w:line="238" w:lineRule="auto"/>
              <w:ind w:right="19"/>
              <w:jc w:val="right"/>
            </w:pPr>
            <w:r>
              <w:rPr>
                <w:color w:val="212529"/>
                <w:spacing w:val="-4"/>
              </w:rPr>
              <w:t>10.86</w:t>
            </w:r>
          </w:p>
        </w:tc>
        <w:tc>
          <w:tcPr>
            <w:tcW w:w="704" w:type="dxa"/>
            <w:vAlign w:val="top"/>
          </w:tcPr>
          <w:p w14:paraId="1069229E">
            <w:pPr>
              <w:rPr>
                <w:rFonts w:ascii="Arial"/>
                <w:sz w:val="21"/>
              </w:rPr>
            </w:pPr>
          </w:p>
        </w:tc>
        <w:tc>
          <w:tcPr>
            <w:tcW w:w="689" w:type="dxa"/>
            <w:vAlign w:val="top"/>
          </w:tcPr>
          <w:p w14:paraId="1C390F78">
            <w:pPr>
              <w:rPr>
                <w:rFonts w:ascii="Arial"/>
                <w:sz w:val="21"/>
              </w:rPr>
            </w:pPr>
          </w:p>
        </w:tc>
        <w:tc>
          <w:tcPr>
            <w:tcW w:w="689" w:type="dxa"/>
            <w:vAlign w:val="top"/>
          </w:tcPr>
          <w:p w14:paraId="669892D7">
            <w:pPr>
              <w:rPr>
                <w:rFonts w:ascii="Arial"/>
                <w:sz w:val="21"/>
              </w:rPr>
            </w:pPr>
          </w:p>
        </w:tc>
        <w:tc>
          <w:tcPr>
            <w:tcW w:w="659" w:type="dxa"/>
            <w:vAlign w:val="top"/>
          </w:tcPr>
          <w:p w14:paraId="63DA5BAF">
            <w:pPr>
              <w:rPr>
                <w:rFonts w:ascii="Arial"/>
                <w:sz w:val="21"/>
              </w:rPr>
            </w:pPr>
          </w:p>
        </w:tc>
        <w:tc>
          <w:tcPr>
            <w:tcW w:w="681" w:type="dxa"/>
            <w:vAlign w:val="top"/>
          </w:tcPr>
          <w:p w14:paraId="08BB1D4B">
            <w:pPr>
              <w:rPr>
                <w:rFonts w:ascii="Arial"/>
                <w:sz w:val="21"/>
              </w:rPr>
            </w:pPr>
          </w:p>
        </w:tc>
      </w:tr>
      <w:tr w14:paraId="4B6CA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85" w:type="dxa"/>
            <w:vAlign w:val="top"/>
          </w:tcPr>
          <w:p w14:paraId="530D52A0">
            <w:pPr>
              <w:pStyle w:val="6"/>
              <w:spacing w:before="122" w:line="239" w:lineRule="auto"/>
              <w:ind w:left="9"/>
            </w:pPr>
            <w:r>
              <w:rPr>
                <w:color w:val="212529"/>
                <w:spacing w:val="-2"/>
              </w:rPr>
              <w:t>2080506</w:t>
            </w:r>
          </w:p>
        </w:tc>
        <w:tc>
          <w:tcPr>
            <w:tcW w:w="1707" w:type="dxa"/>
            <w:vAlign w:val="top"/>
          </w:tcPr>
          <w:p w14:paraId="7326D0EA">
            <w:pPr>
              <w:pStyle w:val="6"/>
              <w:spacing w:before="19" w:line="200" w:lineRule="auto"/>
              <w:ind w:left="2" w:right="80" w:hanging="2"/>
            </w:pPr>
            <w:r>
              <w:rPr>
                <w:color w:val="212529"/>
                <w:spacing w:val="-1"/>
              </w:rPr>
              <w:t>机关事业单位职业年</w:t>
            </w:r>
            <w:r>
              <w:rPr>
                <w:color w:val="212529"/>
                <w:spacing w:val="-2"/>
              </w:rPr>
              <w:t>金缴费支出</w:t>
            </w:r>
          </w:p>
        </w:tc>
        <w:tc>
          <w:tcPr>
            <w:tcW w:w="1168" w:type="dxa"/>
            <w:vAlign w:val="top"/>
          </w:tcPr>
          <w:p w14:paraId="1B62E73A">
            <w:pPr>
              <w:pStyle w:val="6"/>
              <w:spacing w:before="123" w:line="238" w:lineRule="auto"/>
              <w:ind w:right="26"/>
              <w:jc w:val="right"/>
            </w:pPr>
            <w:r>
              <w:rPr>
                <w:color w:val="212529"/>
                <w:spacing w:val="-2"/>
              </w:rPr>
              <w:t>6.77</w:t>
            </w:r>
          </w:p>
        </w:tc>
        <w:tc>
          <w:tcPr>
            <w:tcW w:w="1168" w:type="dxa"/>
            <w:vAlign w:val="top"/>
          </w:tcPr>
          <w:p w14:paraId="1341DE7B">
            <w:pPr>
              <w:pStyle w:val="6"/>
              <w:spacing w:before="123" w:line="238" w:lineRule="auto"/>
              <w:ind w:right="21"/>
              <w:jc w:val="right"/>
            </w:pPr>
            <w:r>
              <w:rPr>
                <w:color w:val="212529"/>
                <w:spacing w:val="-2"/>
              </w:rPr>
              <w:t>6.77</w:t>
            </w:r>
          </w:p>
        </w:tc>
        <w:tc>
          <w:tcPr>
            <w:tcW w:w="704" w:type="dxa"/>
            <w:vAlign w:val="top"/>
          </w:tcPr>
          <w:p w14:paraId="60347EE1">
            <w:pPr>
              <w:rPr>
                <w:rFonts w:ascii="Arial"/>
                <w:sz w:val="21"/>
              </w:rPr>
            </w:pPr>
          </w:p>
        </w:tc>
        <w:tc>
          <w:tcPr>
            <w:tcW w:w="689" w:type="dxa"/>
            <w:vAlign w:val="top"/>
          </w:tcPr>
          <w:p w14:paraId="400B5678">
            <w:pPr>
              <w:rPr>
                <w:rFonts w:ascii="Arial"/>
                <w:sz w:val="21"/>
              </w:rPr>
            </w:pPr>
          </w:p>
        </w:tc>
        <w:tc>
          <w:tcPr>
            <w:tcW w:w="689" w:type="dxa"/>
            <w:vAlign w:val="top"/>
          </w:tcPr>
          <w:p w14:paraId="054F79A0">
            <w:pPr>
              <w:rPr>
                <w:rFonts w:ascii="Arial"/>
                <w:sz w:val="21"/>
              </w:rPr>
            </w:pPr>
          </w:p>
        </w:tc>
        <w:tc>
          <w:tcPr>
            <w:tcW w:w="659" w:type="dxa"/>
            <w:vAlign w:val="top"/>
          </w:tcPr>
          <w:p w14:paraId="5864BEDF">
            <w:pPr>
              <w:rPr>
                <w:rFonts w:ascii="Arial"/>
                <w:sz w:val="21"/>
              </w:rPr>
            </w:pPr>
          </w:p>
        </w:tc>
        <w:tc>
          <w:tcPr>
            <w:tcW w:w="681" w:type="dxa"/>
            <w:vAlign w:val="top"/>
          </w:tcPr>
          <w:p w14:paraId="4DDE06D4">
            <w:pPr>
              <w:rPr>
                <w:rFonts w:ascii="Arial"/>
                <w:sz w:val="21"/>
              </w:rPr>
            </w:pPr>
          </w:p>
        </w:tc>
      </w:tr>
      <w:tr w14:paraId="3837F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5E4972D4">
            <w:pPr>
              <w:pStyle w:val="6"/>
              <w:spacing w:before="123" w:line="239" w:lineRule="auto"/>
              <w:ind w:left="9"/>
            </w:pPr>
            <w:r>
              <w:rPr>
                <w:color w:val="212529"/>
                <w:spacing w:val="-3"/>
              </w:rPr>
              <w:t>210</w:t>
            </w:r>
          </w:p>
        </w:tc>
        <w:tc>
          <w:tcPr>
            <w:tcW w:w="1707" w:type="dxa"/>
            <w:vAlign w:val="top"/>
          </w:tcPr>
          <w:p w14:paraId="6714DBA4">
            <w:pPr>
              <w:pStyle w:val="6"/>
              <w:spacing w:before="123" w:line="219" w:lineRule="auto"/>
            </w:pPr>
            <w:r>
              <w:rPr>
                <w:color w:val="212529"/>
                <w:spacing w:val="-2"/>
              </w:rPr>
              <w:t>卫生健康支出</w:t>
            </w:r>
          </w:p>
        </w:tc>
        <w:tc>
          <w:tcPr>
            <w:tcW w:w="1168" w:type="dxa"/>
            <w:vAlign w:val="top"/>
          </w:tcPr>
          <w:p w14:paraId="04BA3067">
            <w:pPr>
              <w:pStyle w:val="6"/>
              <w:spacing w:before="124" w:line="238" w:lineRule="auto"/>
              <w:ind w:right="26"/>
              <w:jc w:val="right"/>
            </w:pPr>
            <w:r>
              <w:rPr>
                <w:color w:val="212529"/>
                <w:spacing w:val="-2"/>
              </w:rPr>
              <w:t>5.03</w:t>
            </w:r>
          </w:p>
        </w:tc>
        <w:tc>
          <w:tcPr>
            <w:tcW w:w="1168" w:type="dxa"/>
            <w:vAlign w:val="top"/>
          </w:tcPr>
          <w:p w14:paraId="23FBC8D5">
            <w:pPr>
              <w:pStyle w:val="6"/>
              <w:spacing w:before="124" w:line="238" w:lineRule="auto"/>
              <w:ind w:right="21"/>
              <w:jc w:val="right"/>
            </w:pPr>
            <w:r>
              <w:rPr>
                <w:color w:val="212529"/>
                <w:spacing w:val="-2"/>
              </w:rPr>
              <w:t>5.03</w:t>
            </w:r>
          </w:p>
        </w:tc>
        <w:tc>
          <w:tcPr>
            <w:tcW w:w="704" w:type="dxa"/>
            <w:vAlign w:val="top"/>
          </w:tcPr>
          <w:p w14:paraId="6DB7EF3B">
            <w:pPr>
              <w:rPr>
                <w:rFonts w:ascii="Arial"/>
                <w:sz w:val="21"/>
              </w:rPr>
            </w:pPr>
          </w:p>
        </w:tc>
        <w:tc>
          <w:tcPr>
            <w:tcW w:w="689" w:type="dxa"/>
            <w:vAlign w:val="top"/>
          </w:tcPr>
          <w:p w14:paraId="2988D289">
            <w:pPr>
              <w:rPr>
                <w:rFonts w:ascii="Arial"/>
                <w:sz w:val="21"/>
              </w:rPr>
            </w:pPr>
          </w:p>
        </w:tc>
        <w:tc>
          <w:tcPr>
            <w:tcW w:w="689" w:type="dxa"/>
            <w:vAlign w:val="top"/>
          </w:tcPr>
          <w:p w14:paraId="000640A3">
            <w:pPr>
              <w:rPr>
                <w:rFonts w:ascii="Arial"/>
                <w:sz w:val="21"/>
              </w:rPr>
            </w:pPr>
          </w:p>
        </w:tc>
        <w:tc>
          <w:tcPr>
            <w:tcW w:w="659" w:type="dxa"/>
            <w:vAlign w:val="top"/>
          </w:tcPr>
          <w:p w14:paraId="35C6643F">
            <w:pPr>
              <w:rPr>
                <w:rFonts w:ascii="Arial"/>
                <w:sz w:val="21"/>
              </w:rPr>
            </w:pPr>
          </w:p>
        </w:tc>
        <w:tc>
          <w:tcPr>
            <w:tcW w:w="681" w:type="dxa"/>
            <w:vAlign w:val="top"/>
          </w:tcPr>
          <w:p w14:paraId="3FB81D39">
            <w:pPr>
              <w:rPr>
                <w:rFonts w:ascii="Arial"/>
                <w:sz w:val="21"/>
              </w:rPr>
            </w:pPr>
          </w:p>
        </w:tc>
      </w:tr>
      <w:tr w14:paraId="5AF1F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38B09E8C">
            <w:pPr>
              <w:pStyle w:val="6"/>
              <w:spacing w:before="123" w:line="239" w:lineRule="auto"/>
              <w:ind w:left="9"/>
            </w:pPr>
            <w:r>
              <w:rPr>
                <w:color w:val="212529"/>
                <w:spacing w:val="-2"/>
              </w:rPr>
              <w:t>21011</w:t>
            </w:r>
          </w:p>
        </w:tc>
        <w:tc>
          <w:tcPr>
            <w:tcW w:w="1707" w:type="dxa"/>
            <w:vAlign w:val="top"/>
          </w:tcPr>
          <w:p w14:paraId="40EEEFA1">
            <w:pPr>
              <w:pStyle w:val="6"/>
              <w:spacing w:before="124" w:line="219" w:lineRule="auto"/>
            </w:pPr>
            <w:r>
              <w:rPr>
                <w:color w:val="212529"/>
                <w:spacing w:val="-1"/>
              </w:rPr>
              <w:t>行政事业单位医疗</w:t>
            </w:r>
          </w:p>
        </w:tc>
        <w:tc>
          <w:tcPr>
            <w:tcW w:w="1168" w:type="dxa"/>
            <w:vAlign w:val="top"/>
          </w:tcPr>
          <w:p w14:paraId="29B667DA">
            <w:pPr>
              <w:pStyle w:val="6"/>
              <w:spacing w:before="124" w:line="238" w:lineRule="auto"/>
              <w:ind w:right="26"/>
              <w:jc w:val="right"/>
            </w:pPr>
            <w:r>
              <w:rPr>
                <w:color w:val="212529"/>
                <w:spacing w:val="-2"/>
              </w:rPr>
              <w:t>5.03</w:t>
            </w:r>
          </w:p>
        </w:tc>
        <w:tc>
          <w:tcPr>
            <w:tcW w:w="1168" w:type="dxa"/>
            <w:vAlign w:val="top"/>
          </w:tcPr>
          <w:p w14:paraId="2F1F5035">
            <w:pPr>
              <w:pStyle w:val="6"/>
              <w:spacing w:before="124" w:line="238" w:lineRule="auto"/>
              <w:ind w:right="21"/>
              <w:jc w:val="right"/>
            </w:pPr>
            <w:r>
              <w:rPr>
                <w:color w:val="212529"/>
                <w:spacing w:val="-2"/>
              </w:rPr>
              <w:t>5.03</w:t>
            </w:r>
          </w:p>
        </w:tc>
        <w:tc>
          <w:tcPr>
            <w:tcW w:w="704" w:type="dxa"/>
            <w:vAlign w:val="top"/>
          </w:tcPr>
          <w:p w14:paraId="56339AA4">
            <w:pPr>
              <w:rPr>
                <w:rFonts w:ascii="Arial"/>
                <w:sz w:val="21"/>
              </w:rPr>
            </w:pPr>
          </w:p>
        </w:tc>
        <w:tc>
          <w:tcPr>
            <w:tcW w:w="689" w:type="dxa"/>
            <w:vAlign w:val="top"/>
          </w:tcPr>
          <w:p w14:paraId="1EAEF58C">
            <w:pPr>
              <w:rPr>
                <w:rFonts w:ascii="Arial"/>
                <w:sz w:val="21"/>
              </w:rPr>
            </w:pPr>
          </w:p>
        </w:tc>
        <w:tc>
          <w:tcPr>
            <w:tcW w:w="689" w:type="dxa"/>
            <w:vAlign w:val="top"/>
          </w:tcPr>
          <w:p w14:paraId="7AA507A4">
            <w:pPr>
              <w:rPr>
                <w:rFonts w:ascii="Arial"/>
                <w:sz w:val="21"/>
              </w:rPr>
            </w:pPr>
          </w:p>
        </w:tc>
        <w:tc>
          <w:tcPr>
            <w:tcW w:w="659" w:type="dxa"/>
            <w:vAlign w:val="top"/>
          </w:tcPr>
          <w:p w14:paraId="7D2F1244">
            <w:pPr>
              <w:rPr>
                <w:rFonts w:ascii="Arial"/>
                <w:sz w:val="21"/>
              </w:rPr>
            </w:pPr>
          </w:p>
        </w:tc>
        <w:tc>
          <w:tcPr>
            <w:tcW w:w="681" w:type="dxa"/>
            <w:vAlign w:val="top"/>
          </w:tcPr>
          <w:p w14:paraId="3E642204">
            <w:pPr>
              <w:rPr>
                <w:rFonts w:ascii="Arial"/>
                <w:sz w:val="21"/>
              </w:rPr>
            </w:pPr>
          </w:p>
        </w:tc>
      </w:tr>
      <w:tr w14:paraId="41633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09DBC1D8">
            <w:pPr>
              <w:pStyle w:val="6"/>
              <w:spacing w:before="123" w:line="239" w:lineRule="auto"/>
              <w:ind w:left="9"/>
            </w:pPr>
            <w:r>
              <w:rPr>
                <w:color w:val="212529"/>
                <w:spacing w:val="-2"/>
              </w:rPr>
              <w:t>2101101</w:t>
            </w:r>
          </w:p>
        </w:tc>
        <w:tc>
          <w:tcPr>
            <w:tcW w:w="1707" w:type="dxa"/>
            <w:vAlign w:val="top"/>
          </w:tcPr>
          <w:p w14:paraId="60E50C0D">
            <w:pPr>
              <w:pStyle w:val="6"/>
              <w:spacing w:before="124" w:line="219" w:lineRule="auto"/>
            </w:pPr>
            <w:r>
              <w:rPr>
                <w:color w:val="212529"/>
                <w:spacing w:val="-2"/>
              </w:rPr>
              <w:t>行政单位医疗</w:t>
            </w:r>
          </w:p>
        </w:tc>
        <w:tc>
          <w:tcPr>
            <w:tcW w:w="1168" w:type="dxa"/>
            <w:vAlign w:val="top"/>
          </w:tcPr>
          <w:p w14:paraId="350CE4D8">
            <w:pPr>
              <w:pStyle w:val="6"/>
              <w:spacing w:before="124" w:line="238" w:lineRule="auto"/>
              <w:ind w:right="26"/>
              <w:jc w:val="right"/>
            </w:pPr>
            <w:r>
              <w:rPr>
                <w:color w:val="212529"/>
                <w:spacing w:val="-2"/>
              </w:rPr>
              <w:t>2.60</w:t>
            </w:r>
          </w:p>
        </w:tc>
        <w:tc>
          <w:tcPr>
            <w:tcW w:w="1168" w:type="dxa"/>
            <w:vAlign w:val="top"/>
          </w:tcPr>
          <w:p w14:paraId="03E0A4CA">
            <w:pPr>
              <w:pStyle w:val="6"/>
              <w:spacing w:before="124" w:line="238" w:lineRule="auto"/>
              <w:ind w:right="21"/>
              <w:jc w:val="right"/>
            </w:pPr>
            <w:r>
              <w:rPr>
                <w:color w:val="212529"/>
                <w:spacing w:val="-2"/>
              </w:rPr>
              <w:t>2.60</w:t>
            </w:r>
          </w:p>
        </w:tc>
        <w:tc>
          <w:tcPr>
            <w:tcW w:w="704" w:type="dxa"/>
            <w:vAlign w:val="top"/>
          </w:tcPr>
          <w:p w14:paraId="09896E08">
            <w:pPr>
              <w:rPr>
                <w:rFonts w:ascii="Arial"/>
                <w:sz w:val="21"/>
              </w:rPr>
            </w:pPr>
          </w:p>
        </w:tc>
        <w:tc>
          <w:tcPr>
            <w:tcW w:w="689" w:type="dxa"/>
            <w:vAlign w:val="top"/>
          </w:tcPr>
          <w:p w14:paraId="3CBC2D35">
            <w:pPr>
              <w:rPr>
                <w:rFonts w:ascii="Arial"/>
                <w:sz w:val="21"/>
              </w:rPr>
            </w:pPr>
          </w:p>
        </w:tc>
        <w:tc>
          <w:tcPr>
            <w:tcW w:w="689" w:type="dxa"/>
            <w:vAlign w:val="top"/>
          </w:tcPr>
          <w:p w14:paraId="68F6C5DB">
            <w:pPr>
              <w:rPr>
                <w:rFonts w:ascii="Arial"/>
                <w:sz w:val="21"/>
              </w:rPr>
            </w:pPr>
          </w:p>
        </w:tc>
        <w:tc>
          <w:tcPr>
            <w:tcW w:w="659" w:type="dxa"/>
            <w:vAlign w:val="top"/>
          </w:tcPr>
          <w:p w14:paraId="41A42D83">
            <w:pPr>
              <w:rPr>
                <w:rFonts w:ascii="Arial"/>
                <w:sz w:val="21"/>
              </w:rPr>
            </w:pPr>
          </w:p>
        </w:tc>
        <w:tc>
          <w:tcPr>
            <w:tcW w:w="681" w:type="dxa"/>
            <w:vAlign w:val="top"/>
          </w:tcPr>
          <w:p w14:paraId="36AA4029">
            <w:pPr>
              <w:rPr>
                <w:rFonts w:ascii="Arial"/>
                <w:sz w:val="21"/>
              </w:rPr>
            </w:pPr>
          </w:p>
        </w:tc>
      </w:tr>
      <w:tr w14:paraId="4B94F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331739AA">
            <w:pPr>
              <w:pStyle w:val="6"/>
              <w:spacing w:before="123" w:line="239" w:lineRule="auto"/>
              <w:ind w:left="9"/>
            </w:pPr>
            <w:r>
              <w:rPr>
                <w:color w:val="212529"/>
                <w:spacing w:val="-2"/>
              </w:rPr>
              <w:t>2101102</w:t>
            </w:r>
          </w:p>
        </w:tc>
        <w:tc>
          <w:tcPr>
            <w:tcW w:w="1707" w:type="dxa"/>
            <w:vAlign w:val="top"/>
          </w:tcPr>
          <w:p w14:paraId="515A1C6D">
            <w:pPr>
              <w:pStyle w:val="6"/>
              <w:spacing w:before="124" w:line="219" w:lineRule="auto"/>
            </w:pPr>
            <w:r>
              <w:rPr>
                <w:color w:val="212529"/>
                <w:spacing w:val="-2"/>
              </w:rPr>
              <w:t>事业单位医疗</w:t>
            </w:r>
          </w:p>
        </w:tc>
        <w:tc>
          <w:tcPr>
            <w:tcW w:w="1168" w:type="dxa"/>
            <w:vAlign w:val="top"/>
          </w:tcPr>
          <w:p w14:paraId="793426BC">
            <w:pPr>
              <w:pStyle w:val="6"/>
              <w:spacing w:before="124" w:line="238" w:lineRule="auto"/>
              <w:ind w:right="23"/>
              <w:jc w:val="right"/>
            </w:pPr>
            <w:r>
              <w:rPr>
                <w:color w:val="212529"/>
                <w:spacing w:val="-4"/>
              </w:rPr>
              <w:t>1.31</w:t>
            </w:r>
          </w:p>
        </w:tc>
        <w:tc>
          <w:tcPr>
            <w:tcW w:w="1168" w:type="dxa"/>
            <w:vAlign w:val="top"/>
          </w:tcPr>
          <w:p w14:paraId="0C52E036">
            <w:pPr>
              <w:pStyle w:val="6"/>
              <w:spacing w:before="124" w:line="238" w:lineRule="auto"/>
              <w:ind w:right="18"/>
              <w:jc w:val="right"/>
            </w:pPr>
            <w:r>
              <w:rPr>
                <w:color w:val="212529"/>
                <w:spacing w:val="-4"/>
              </w:rPr>
              <w:t>1.31</w:t>
            </w:r>
          </w:p>
        </w:tc>
        <w:tc>
          <w:tcPr>
            <w:tcW w:w="704" w:type="dxa"/>
            <w:vAlign w:val="top"/>
          </w:tcPr>
          <w:p w14:paraId="48EA2213">
            <w:pPr>
              <w:rPr>
                <w:rFonts w:ascii="Arial"/>
                <w:sz w:val="21"/>
              </w:rPr>
            </w:pPr>
          </w:p>
        </w:tc>
        <w:tc>
          <w:tcPr>
            <w:tcW w:w="689" w:type="dxa"/>
            <w:vAlign w:val="top"/>
          </w:tcPr>
          <w:p w14:paraId="33D50723">
            <w:pPr>
              <w:rPr>
                <w:rFonts w:ascii="Arial"/>
                <w:sz w:val="21"/>
              </w:rPr>
            </w:pPr>
          </w:p>
        </w:tc>
        <w:tc>
          <w:tcPr>
            <w:tcW w:w="689" w:type="dxa"/>
            <w:vAlign w:val="top"/>
          </w:tcPr>
          <w:p w14:paraId="5967C143">
            <w:pPr>
              <w:rPr>
                <w:rFonts w:ascii="Arial"/>
                <w:sz w:val="21"/>
              </w:rPr>
            </w:pPr>
          </w:p>
        </w:tc>
        <w:tc>
          <w:tcPr>
            <w:tcW w:w="659" w:type="dxa"/>
            <w:vAlign w:val="top"/>
          </w:tcPr>
          <w:p w14:paraId="2A708CD8">
            <w:pPr>
              <w:rPr>
                <w:rFonts w:ascii="Arial"/>
                <w:sz w:val="21"/>
              </w:rPr>
            </w:pPr>
          </w:p>
        </w:tc>
        <w:tc>
          <w:tcPr>
            <w:tcW w:w="681" w:type="dxa"/>
            <w:vAlign w:val="top"/>
          </w:tcPr>
          <w:p w14:paraId="3C4760A7">
            <w:pPr>
              <w:rPr>
                <w:rFonts w:ascii="Arial"/>
                <w:sz w:val="21"/>
              </w:rPr>
            </w:pPr>
          </w:p>
        </w:tc>
      </w:tr>
      <w:tr w14:paraId="7B3E1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0123A0E3">
            <w:pPr>
              <w:pStyle w:val="6"/>
              <w:spacing w:before="123" w:line="239" w:lineRule="auto"/>
              <w:ind w:left="9"/>
            </w:pPr>
            <w:r>
              <w:rPr>
                <w:color w:val="212529"/>
                <w:spacing w:val="-2"/>
              </w:rPr>
              <w:t>2101103</w:t>
            </w:r>
          </w:p>
        </w:tc>
        <w:tc>
          <w:tcPr>
            <w:tcW w:w="1707" w:type="dxa"/>
            <w:vAlign w:val="top"/>
          </w:tcPr>
          <w:p w14:paraId="70544A00">
            <w:pPr>
              <w:pStyle w:val="6"/>
              <w:spacing w:before="123" w:line="219" w:lineRule="auto"/>
              <w:ind w:left="4"/>
            </w:pPr>
            <w:r>
              <w:rPr>
                <w:color w:val="212529"/>
                <w:spacing w:val="-2"/>
              </w:rPr>
              <w:t>公务员医疗补助</w:t>
            </w:r>
          </w:p>
        </w:tc>
        <w:tc>
          <w:tcPr>
            <w:tcW w:w="1168" w:type="dxa"/>
            <w:vAlign w:val="top"/>
          </w:tcPr>
          <w:p w14:paraId="0BEB84F5">
            <w:pPr>
              <w:pStyle w:val="6"/>
              <w:spacing w:before="124" w:line="238" w:lineRule="auto"/>
              <w:ind w:right="23"/>
              <w:jc w:val="right"/>
            </w:pPr>
            <w:r>
              <w:rPr>
                <w:color w:val="212529"/>
                <w:spacing w:val="-4"/>
              </w:rPr>
              <w:t>1.13</w:t>
            </w:r>
          </w:p>
        </w:tc>
        <w:tc>
          <w:tcPr>
            <w:tcW w:w="1168" w:type="dxa"/>
            <w:vAlign w:val="top"/>
          </w:tcPr>
          <w:p w14:paraId="13383EF4">
            <w:pPr>
              <w:pStyle w:val="6"/>
              <w:spacing w:before="124" w:line="238" w:lineRule="auto"/>
              <w:ind w:right="18"/>
              <w:jc w:val="right"/>
            </w:pPr>
            <w:r>
              <w:rPr>
                <w:color w:val="212529"/>
                <w:spacing w:val="-4"/>
              </w:rPr>
              <w:t>1.13</w:t>
            </w:r>
          </w:p>
        </w:tc>
        <w:tc>
          <w:tcPr>
            <w:tcW w:w="704" w:type="dxa"/>
            <w:vAlign w:val="top"/>
          </w:tcPr>
          <w:p w14:paraId="798C47A7">
            <w:pPr>
              <w:rPr>
                <w:rFonts w:ascii="Arial"/>
                <w:sz w:val="21"/>
              </w:rPr>
            </w:pPr>
          </w:p>
        </w:tc>
        <w:tc>
          <w:tcPr>
            <w:tcW w:w="689" w:type="dxa"/>
            <w:vAlign w:val="top"/>
          </w:tcPr>
          <w:p w14:paraId="1F906DF6">
            <w:pPr>
              <w:rPr>
                <w:rFonts w:ascii="Arial"/>
                <w:sz w:val="21"/>
              </w:rPr>
            </w:pPr>
          </w:p>
        </w:tc>
        <w:tc>
          <w:tcPr>
            <w:tcW w:w="689" w:type="dxa"/>
            <w:vAlign w:val="top"/>
          </w:tcPr>
          <w:p w14:paraId="43352141">
            <w:pPr>
              <w:rPr>
                <w:rFonts w:ascii="Arial"/>
                <w:sz w:val="21"/>
              </w:rPr>
            </w:pPr>
          </w:p>
        </w:tc>
        <w:tc>
          <w:tcPr>
            <w:tcW w:w="659" w:type="dxa"/>
            <w:vAlign w:val="top"/>
          </w:tcPr>
          <w:p w14:paraId="49822D56">
            <w:pPr>
              <w:rPr>
                <w:rFonts w:ascii="Arial"/>
                <w:sz w:val="21"/>
              </w:rPr>
            </w:pPr>
          </w:p>
        </w:tc>
        <w:tc>
          <w:tcPr>
            <w:tcW w:w="681" w:type="dxa"/>
            <w:vAlign w:val="top"/>
          </w:tcPr>
          <w:p w14:paraId="53DB858C">
            <w:pPr>
              <w:rPr>
                <w:rFonts w:ascii="Arial"/>
                <w:sz w:val="21"/>
              </w:rPr>
            </w:pPr>
          </w:p>
        </w:tc>
      </w:tr>
      <w:tr w14:paraId="191FF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009B6DEB">
            <w:pPr>
              <w:pStyle w:val="6"/>
              <w:spacing w:before="124"/>
              <w:ind w:left="9"/>
            </w:pPr>
            <w:r>
              <w:rPr>
                <w:color w:val="212529"/>
                <w:spacing w:val="-3"/>
              </w:rPr>
              <w:t>221</w:t>
            </w:r>
          </w:p>
        </w:tc>
        <w:tc>
          <w:tcPr>
            <w:tcW w:w="1707" w:type="dxa"/>
            <w:vAlign w:val="top"/>
          </w:tcPr>
          <w:p w14:paraId="5A9C7312">
            <w:pPr>
              <w:pStyle w:val="6"/>
              <w:spacing w:before="123" w:line="219" w:lineRule="auto"/>
            </w:pPr>
            <w:r>
              <w:rPr>
                <w:color w:val="212529"/>
                <w:spacing w:val="-2"/>
              </w:rPr>
              <w:t>住房保障支出</w:t>
            </w:r>
          </w:p>
        </w:tc>
        <w:tc>
          <w:tcPr>
            <w:tcW w:w="1168" w:type="dxa"/>
            <w:vAlign w:val="top"/>
          </w:tcPr>
          <w:p w14:paraId="5111AE08">
            <w:pPr>
              <w:pStyle w:val="6"/>
              <w:spacing w:before="124" w:line="238" w:lineRule="auto"/>
              <w:ind w:right="27"/>
              <w:jc w:val="right"/>
            </w:pPr>
            <w:r>
              <w:rPr>
                <w:color w:val="212529"/>
                <w:spacing w:val="-2"/>
              </w:rPr>
              <w:t>9.95</w:t>
            </w:r>
          </w:p>
        </w:tc>
        <w:tc>
          <w:tcPr>
            <w:tcW w:w="1168" w:type="dxa"/>
            <w:vAlign w:val="top"/>
          </w:tcPr>
          <w:p w14:paraId="09DD8F46">
            <w:pPr>
              <w:pStyle w:val="6"/>
              <w:spacing w:before="124" w:line="238" w:lineRule="auto"/>
              <w:ind w:right="22"/>
              <w:jc w:val="right"/>
            </w:pPr>
            <w:r>
              <w:rPr>
                <w:color w:val="212529"/>
                <w:spacing w:val="-2"/>
              </w:rPr>
              <w:t>9.95</w:t>
            </w:r>
          </w:p>
        </w:tc>
        <w:tc>
          <w:tcPr>
            <w:tcW w:w="704" w:type="dxa"/>
            <w:vAlign w:val="top"/>
          </w:tcPr>
          <w:p w14:paraId="090FEC75">
            <w:pPr>
              <w:rPr>
                <w:rFonts w:ascii="Arial"/>
                <w:sz w:val="21"/>
              </w:rPr>
            </w:pPr>
          </w:p>
        </w:tc>
        <w:tc>
          <w:tcPr>
            <w:tcW w:w="689" w:type="dxa"/>
            <w:vAlign w:val="top"/>
          </w:tcPr>
          <w:p w14:paraId="7454D8B4">
            <w:pPr>
              <w:rPr>
                <w:rFonts w:ascii="Arial"/>
                <w:sz w:val="21"/>
              </w:rPr>
            </w:pPr>
          </w:p>
        </w:tc>
        <w:tc>
          <w:tcPr>
            <w:tcW w:w="689" w:type="dxa"/>
            <w:vAlign w:val="top"/>
          </w:tcPr>
          <w:p w14:paraId="4A8AD221">
            <w:pPr>
              <w:rPr>
                <w:rFonts w:ascii="Arial"/>
                <w:sz w:val="21"/>
              </w:rPr>
            </w:pPr>
          </w:p>
        </w:tc>
        <w:tc>
          <w:tcPr>
            <w:tcW w:w="659" w:type="dxa"/>
            <w:vAlign w:val="top"/>
          </w:tcPr>
          <w:p w14:paraId="2CD5BBA9">
            <w:pPr>
              <w:rPr>
                <w:rFonts w:ascii="Arial"/>
                <w:sz w:val="21"/>
              </w:rPr>
            </w:pPr>
          </w:p>
        </w:tc>
        <w:tc>
          <w:tcPr>
            <w:tcW w:w="681" w:type="dxa"/>
            <w:vAlign w:val="top"/>
          </w:tcPr>
          <w:p w14:paraId="0289EBC4">
            <w:pPr>
              <w:rPr>
                <w:rFonts w:ascii="Arial"/>
                <w:sz w:val="21"/>
              </w:rPr>
            </w:pPr>
          </w:p>
        </w:tc>
      </w:tr>
      <w:tr w14:paraId="5F14F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09401004">
            <w:pPr>
              <w:pStyle w:val="6"/>
              <w:spacing w:before="123" w:line="239" w:lineRule="auto"/>
              <w:ind w:left="9"/>
            </w:pPr>
            <w:r>
              <w:rPr>
                <w:color w:val="212529"/>
                <w:spacing w:val="-2"/>
              </w:rPr>
              <w:t>22102</w:t>
            </w:r>
          </w:p>
        </w:tc>
        <w:tc>
          <w:tcPr>
            <w:tcW w:w="1707" w:type="dxa"/>
            <w:vAlign w:val="top"/>
          </w:tcPr>
          <w:p w14:paraId="5A187A20">
            <w:pPr>
              <w:pStyle w:val="6"/>
              <w:spacing w:before="123" w:line="219" w:lineRule="auto"/>
            </w:pPr>
            <w:r>
              <w:rPr>
                <w:color w:val="212529"/>
                <w:spacing w:val="-2"/>
              </w:rPr>
              <w:t>住房改革支出</w:t>
            </w:r>
          </w:p>
        </w:tc>
        <w:tc>
          <w:tcPr>
            <w:tcW w:w="1168" w:type="dxa"/>
            <w:vAlign w:val="top"/>
          </w:tcPr>
          <w:p w14:paraId="43566714">
            <w:pPr>
              <w:pStyle w:val="6"/>
              <w:spacing w:before="124" w:line="238" w:lineRule="auto"/>
              <w:ind w:right="27"/>
              <w:jc w:val="right"/>
            </w:pPr>
            <w:r>
              <w:rPr>
                <w:color w:val="212529"/>
                <w:spacing w:val="-2"/>
              </w:rPr>
              <w:t>9.95</w:t>
            </w:r>
          </w:p>
        </w:tc>
        <w:tc>
          <w:tcPr>
            <w:tcW w:w="1168" w:type="dxa"/>
            <w:vAlign w:val="top"/>
          </w:tcPr>
          <w:p w14:paraId="0FB43E07">
            <w:pPr>
              <w:pStyle w:val="6"/>
              <w:spacing w:before="124" w:line="238" w:lineRule="auto"/>
              <w:ind w:right="22"/>
              <w:jc w:val="right"/>
            </w:pPr>
            <w:r>
              <w:rPr>
                <w:color w:val="212529"/>
                <w:spacing w:val="-2"/>
              </w:rPr>
              <w:t>9.95</w:t>
            </w:r>
          </w:p>
        </w:tc>
        <w:tc>
          <w:tcPr>
            <w:tcW w:w="704" w:type="dxa"/>
            <w:vAlign w:val="top"/>
          </w:tcPr>
          <w:p w14:paraId="6CAA4FC2">
            <w:pPr>
              <w:rPr>
                <w:rFonts w:ascii="Arial"/>
                <w:sz w:val="21"/>
              </w:rPr>
            </w:pPr>
          </w:p>
        </w:tc>
        <w:tc>
          <w:tcPr>
            <w:tcW w:w="689" w:type="dxa"/>
            <w:vAlign w:val="top"/>
          </w:tcPr>
          <w:p w14:paraId="602A9540">
            <w:pPr>
              <w:rPr>
                <w:rFonts w:ascii="Arial"/>
                <w:sz w:val="21"/>
              </w:rPr>
            </w:pPr>
          </w:p>
        </w:tc>
        <w:tc>
          <w:tcPr>
            <w:tcW w:w="689" w:type="dxa"/>
            <w:vAlign w:val="top"/>
          </w:tcPr>
          <w:p w14:paraId="68C75221">
            <w:pPr>
              <w:rPr>
                <w:rFonts w:ascii="Arial"/>
                <w:sz w:val="21"/>
              </w:rPr>
            </w:pPr>
          </w:p>
        </w:tc>
        <w:tc>
          <w:tcPr>
            <w:tcW w:w="659" w:type="dxa"/>
            <w:vAlign w:val="top"/>
          </w:tcPr>
          <w:p w14:paraId="26C695DE">
            <w:pPr>
              <w:rPr>
                <w:rFonts w:ascii="Arial"/>
                <w:sz w:val="21"/>
              </w:rPr>
            </w:pPr>
          </w:p>
        </w:tc>
        <w:tc>
          <w:tcPr>
            <w:tcW w:w="681" w:type="dxa"/>
            <w:vAlign w:val="top"/>
          </w:tcPr>
          <w:p w14:paraId="3AB1F083">
            <w:pPr>
              <w:rPr>
                <w:rFonts w:ascii="Arial"/>
                <w:sz w:val="21"/>
              </w:rPr>
            </w:pPr>
          </w:p>
        </w:tc>
      </w:tr>
      <w:tr w14:paraId="690FB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85" w:type="dxa"/>
            <w:vAlign w:val="top"/>
          </w:tcPr>
          <w:p w14:paraId="593EE0F7">
            <w:pPr>
              <w:pStyle w:val="6"/>
              <w:spacing w:before="123" w:line="239" w:lineRule="auto"/>
              <w:ind w:left="9"/>
            </w:pPr>
            <w:r>
              <w:rPr>
                <w:color w:val="212529"/>
                <w:spacing w:val="-2"/>
              </w:rPr>
              <w:t>2210201</w:t>
            </w:r>
          </w:p>
        </w:tc>
        <w:tc>
          <w:tcPr>
            <w:tcW w:w="1707" w:type="dxa"/>
            <w:vAlign w:val="top"/>
          </w:tcPr>
          <w:p w14:paraId="149A1BA2">
            <w:pPr>
              <w:pStyle w:val="6"/>
              <w:spacing w:before="124" w:line="219" w:lineRule="auto"/>
            </w:pPr>
            <w:r>
              <w:rPr>
                <w:color w:val="212529"/>
                <w:spacing w:val="-2"/>
              </w:rPr>
              <w:t>住房公积金</w:t>
            </w:r>
          </w:p>
        </w:tc>
        <w:tc>
          <w:tcPr>
            <w:tcW w:w="1168" w:type="dxa"/>
            <w:vAlign w:val="top"/>
          </w:tcPr>
          <w:p w14:paraId="4A7BE2DE">
            <w:pPr>
              <w:pStyle w:val="6"/>
              <w:spacing w:before="124" w:line="238" w:lineRule="auto"/>
              <w:ind w:right="27"/>
              <w:jc w:val="right"/>
            </w:pPr>
            <w:r>
              <w:rPr>
                <w:color w:val="212529"/>
                <w:spacing w:val="-2"/>
              </w:rPr>
              <w:t>9.95</w:t>
            </w:r>
          </w:p>
        </w:tc>
        <w:tc>
          <w:tcPr>
            <w:tcW w:w="1168" w:type="dxa"/>
            <w:vAlign w:val="top"/>
          </w:tcPr>
          <w:p w14:paraId="09FA4464">
            <w:pPr>
              <w:pStyle w:val="6"/>
              <w:spacing w:before="124" w:line="238" w:lineRule="auto"/>
              <w:ind w:right="22"/>
              <w:jc w:val="right"/>
            </w:pPr>
            <w:r>
              <w:rPr>
                <w:color w:val="212529"/>
                <w:spacing w:val="-2"/>
              </w:rPr>
              <w:t>9.95</w:t>
            </w:r>
          </w:p>
        </w:tc>
        <w:tc>
          <w:tcPr>
            <w:tcW w:w="704" w:type="dxa"/>
            <w:vAlign w:val="top"/>
          </w:tcPr>
          <w:p w14:paraId="463C256C">
            <w:pPr>
              <w:rPr>
                <w:rFonts w:ascii="Arial"/>
                <w:sz w:val="21"/>
              </w:rPr>
            </w:pPr>
          </w:p>
        </w:tc>
        <w:tc>
          <w:tcPr>
            <w:tcW w:w="689" w:type="dxa"/>
            <w:vAlign w:val="top"/>
          </w:tcPr>
          <w:p w14:paraId="34924F8D">
            <w:pPr>
              <w:rPr>
                <w:rFonts w:ascii="Arial"/>
                <w:sz w:val="21"/>
              </w:rPr>
            </w:pPr>
          </w:p>
        </w:tc>
        <w:tc>
          <w:tcPr>
            <w:tcW w:w="689" w:type="dxa"/>
            <w:vAlign w:val="top"/>
          </w:tcPr>
          <w:p w14:paraId="53F51403">
            <w:pPr>
              <w:rPr>
                <w:rFonts w:ascii="Arial"/>
                <w:sz w:val="21"/>
              </w:rPr>
            </w:pPr>
          </w:p>
        </w:tc>
        <w:tc>
          <w:tcPr>
            <w:tcW w:w="659" w:type="dxa"/>
            <w:vAlign w:val="top"/>
          </w:tcPr>
          <w:p w14:paraId="64352262">
            <w:pPr>
              <w:rPr>
                <w:rFonts w:ascii="Arial"/>
                <w:sz w:val="21"/>
              </w:rPr>
            </w:pPr>
          </w:p>
        </w:tc>
        <w:tc>
          <w:tcPr>
            <w:tcW w:w="681" w:type="dxa"/>
            <w:vAlign w:val="top"/>
          </w:tcPr>
          <w:p w14:paraId="0A0A6AC8">
            <w:pPr>
              <w:rPr>
                <w:rFonts w:ascii="Arial"/>
                <w:sz w:val="21"/>
              </w:rPr>
            </w:pPr>
          </w:p>
        </w:tc>
      </w:tr>
      <w:tr w14:paraId="70C92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5F5869C9">
            <w:pPr>
              <w:pStyle w:val="6"/>
              <w:spacing w:before="123" w:line="218" w:lineRule="auto"/>
              <w:ind w:left="6"/>
            </w:pPr>
            <w:r>
              <w:rPr>
                <w:color w:val="212529"/>
                <w:spacing w:val="-2"/>
              </w:rPr>
              <w:t>注：本表反映部门本年度取得的各项收入情况。</w:t>
            </w:r>
          </w:p>
        </w:tc>
      </w:tr>
    </w:tbl>
    <w:p w14:paraId="28381212">
      <w:pPr>
        <w:pStyle w:val="2"/>
      </w:pPr>
    </w:p>
    <w:p w14:paraId="248A4BF3">
      <w:pPr>
        <w:sectPr>
          <w:headerReference r:id="rId15" w:type="default"/>
          <w:footerReference r:id="rId16" w:type="default"/>
          <w:pgSz w:w="11900" w:h="16840"/>
          <w:pgMar w:top="642" w:right="0" w:bottom="340" w:left="0" w:header="326" w:footer="93" w:gutter="0"/>
          <w:cols w:space="720" w:num="1"/>
        </w:sectPr>
      </w:pPr>
    </w:p>
    <w:p w14:paraId="6CA45DCD">
      <w:pPr>
        <w:spacing w:before="5"/>
      </w:pPr>
    </w:p>
    <w:p w14:paraId="473D01AA">
      <w:pPr>
        <w:spacing w:before="5"/>
      </w:pPr>
    </w:p>
    <w:p w14:paraId="4EB69161">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60"/>
        <w:gridCol w:w="1662"/>
        <w:gridCol w:w="1183"/>
        <w:gridCol w:w="1198"/>
        <w:gridCol w:w="1108"/>
        <w:gridCol w:w="509"/>
        <w:gridCol w:w="838"/>
        <w:gridCol w:w="891"/>
      </w:tblGrid>
      <w:tr w14:paraId="6E606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1BB756ED">
            <w:pPr>
              <w:spacing w:before="89" w:line="238" w:lineRule="exact"/>
              <w:ind w:left="3660"/>
              <w:outlineLvl w:val="1"/>
              <w:rPr>
                <w:rFonts w:ascii="微软雅黑" w:hAnsi="微软雅黑" w:eastAsia="微软雅黑" w:cs="微软雅黑"/>
                <w:sz w:val="23"/>
                <w:szCs w:val="23"/>
              </w:rPr>
            </w:pPr>
            <w:bookmarkStart w:id="11" w:name="bookmark8"/>
            <w:bookmarkEnd w:id="11"/>
            <w:r>
              <w:rPr>
                <w:rFonts w:ascii="微软雅黑" w:hAnsi="微软雅黑" w:eastAsia="微软雅黑" w:cs="微软雅黑"/>
                <w:color w:val="212529"/>
                <w:spacing w:val="8"/>
                <w:position w:val="-1"/>
                <w:sz w:val="23"/>
                <w:szCs w:val="23"/>
              </w:rPr>
              <w:t>支出决算表</w:t>
            </w:r>
          </w:p>
        </w:tc>
      </w:tr>
      <w:tr w14:paraId="18EB2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tcBorders>
              <w:top w:val="single" w:color="FFFFFF" w:sz="6" w:space="0"/>
              <w:left w:val="single" w:color="FFFFFF" w:sz="2" w:space="0"/>
              <w:bottom w:val="single" w:color="FFFFFF" w:sz="6" w:space="0"/>
              <w:right w:val="single" w:color="FFFFFF" w:sz="2" w:space="0"/>
            </w:tcBorders>
            <w:vAlign w:val="top"/>
          </w:tcPr>
          <w:p w14:paraId="011A4836">
            <w:pPr>
              <w:rPr>
                <w:rFonts w:ascii="Arial"/>
                <w:sz w:val="21"/>
              </w:rPr>
            </w:pPr>
          </w:p>
        </w:tc>
        <w:tc>
          <w:tcPr>
            <w:tcW w:w="1662" w:type="dxa"/>
            <w:tcBorders>
              <w:top w:val="single" w:color="FFFFFF" w:sz="6" w:space="0"/>
              <w:left w:val="single" w:color="FFFFFF" w:sz="2" w:space="0"/>
              <w:bottom w:val="single" w:color="FFFFFF" w:sz="6" w:space="0"/>
              <w:right w:val="single" w:color="FFFFFF" w:sz="2" w:space="0"/>
            </w:tcBorders>
            <w:vAlign w:val="top"/>
          </w:tcPr>
          <w:p w14:paraId="4D1C148A">
            <w:pPr>
              <w:rPr>
                <w:rFonts w:ascii="Arial"/>
                <w:sz w:val="21"/>
              </w:rPr>
            </w:pPr>
          </w:p>
        </w:tc>
        <w:tc>
          <w:tcPr>
            <w:tcW w:w="1183" w:type="dxa"/>
            <w:tcBorders>
              <w:top w:val="single" w:color="FFFFFF" w:sz="6" w:space="0"/>
              <w:left w:val="single" w:color="FFFFFF" w:sz="2" w:space="0"/>
              <w:bottom w:val="single" w:color="FFFFFF" w:sz="6" w:space="0"/>
              <w:right w:val="single" w:color="FFFFFF" w:sz="2" w:space="0"/>
            </w:tcBorders>
            <w:vAlign w:val="top"/>
          </w:tcPr>
          <w:p w14:paraId="61C85632">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0A328EB0">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7CB656B">
            <w:pPr>
              <w:rPr>
                <w:rFonts w:ascii="Arial"/>
                <w:sz w:val="21"/>
              </w:rPr>
            </w:pPr>
          </w:p>
        </w:tc>
        <w:tc>
          <w:tcPr>
            <w:tcW w:w="509" w:type="dxa"/>
            <w:tcBorders>
              <w:top w:val="single" w:color="FFFFFF" w:sz="6" w:space="0"/>
              <w:left w:val="single" w:color="FFFFFF" w:sz="2" w:space="0"/>
              <w:bottom w:val="single" w:color="FFFFFF" w:sz="6" w:space="0"/>
              <w:right w:val="single" w:color="FFFFFF" w:sz="2" w:space="0"/>
            </w:tcBorders>
            <w:vAlign w:val="top"/>
          </w:tcPr>
          <w:p w14:paraId="2B0C0F1B">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289BCEF9">
            <w:pPr>
              <w:rPr>
                <w:rFonts w:ascii="Arial"/>
                <w:sz w:val="21"/>
              </w:rPr>
            </w:pPr>
          </w:p>
        </w:tc>
        <w:tc>
          <w:tcPr>
            <w:tcW w:w="891" w:type="dxa"/>
            <w:tcBorders>
              <w:top w:val="single" w:color="FFFFFF" w:sz="6" w:space="0"/>
              <w:left w:val="single" w:color="FFFFFF" w:sz="2" w:space="0"/>
              <w:bottom w:val="single" w:color="FFFFFF" w:sz="6" w:space="0"/>
              <w:right w:val="single" w:color="FFFFFF" w:sz="2" w:space="0"/>
            </w:tcBorders>
            <w:vAlign w:val="top"/>
          </w:tcPr>
          <w:p w14:paraId="0B30FDD7">
            <w:pPr>
              <w:pStyle w:val="6"/>
              <w:spacing w:before="109" w:line="220" w:lineRule="auto"/>
              <w:ind w:left="144"/>
            </w:pPr>
            <w:r>
              <w:rPr>
                <w:color w:val="212529"/>
                <w:spacing w:val="-2"/>
              </w:rPr>
              <w:t>公开03表</w:t>
            </w:r>
          </w:p>
        </w:tc>
      </w:tr>
      <w:tr w14:paraId="68C22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05" w:type="dxa"/>
            <w:gridSpan w:val="3"/>
            <w:tcBorders>
              <w:top w:val="single" w:color="FFFFFF" w:sz="6" w:space="0"/>
              <w:left w:val="single" w:color="FFFFFF" w:sz="2" w:space="0"/>
              <w:right w:val="single" w:color="FFFFFF" w:sz="2" w:space="0"/>
            </w:tcBorders>
            <w:vAlign w:val="top"/>
          </w:tcPr>
          <w:p w14:paraId="37CED62F">
            <w:pPr>
              <w:pStyle w:val="6"/>
              <w:spacing w:before="5" w:line="207" w:lineRule="auto"/>
              <w:ind w:left="14" w:right="35"/>
            </w:pPr>
            <w:r>
              <w:rPr>
                <w:color w:val="212529"/>
                <w:spacing w:val="-1"/>
              </w:rPr>
              <w:t>部门名称：中国共产党山西省兴县委员会统一战线</w:t>
            </w:r>
            <w:r>
              <w:rPr>
                <w:color w:val="212529"/>
                <w:spacing w:val="-3"/>
              </w:rPr>
              <w:t>工作部</w:t>
            </w:r>
          </w:p>
        </w:tc>
        <w:tc>
          <w:tcPr>
            <w:tcW w:w="2306" w:type="dxa"/>
            <w:gridSpan w:val="2"/>
            <w:tcBorders>
              <w:top w:val="single" w:color="FFFFFF" w:sz="6" w:space="0"/>
              <w:left w:val="single" w:color="FFFFFF" w:sz="2" w:space="0"/>
              <w:right w:val="single" w:color="FFFFFF" w:sz="2" w:space="0"/>
            </w:tcBorders>
            <w:vAlign w:val="top"/>
          </w:tcPr>
          <w:p w14:paraId="0337DDE2">
            <w:pPr>
              <w:pStyle w:val="6"/>
              <w:spacing w:before="109" w:line="219" w:lineRule="auto"/>
              <w:ind w:left="20"/>
            </w:pPr>
            <w:r>
              <w:rPr>
                <w:color w:val="212529"/>
                <w:spacing w:val="-2"/>
              </w:rPr>
              <w:t>2024年度</w:t>
            </w:r>
          </w:p>
        </w:tc>
        <w:tc>
          <w:tcPr>
            <w:tcW w:w="509" w:type="dxa"/>
            <w:tcBorders>
              <w:top w:val="single" w:color="FFFFFF" w:sz="6" w:space="0"/>
              <w:left w:val="single" w:color="FFFFFF" w:sz="2" w:space="0"/>
              <w:right w:val="single" w:color="FFFFFF" w:sz="2" w:space="0"/>
            </w:tcBorders>
            <w:vAlign w:val="top"/>
          </w:tcPr>
          <w:p w14:paraId="3AD2492F">
            <w:pPr>
              <w:rPr>
                <w:rFonts w:ascii="Arial"/>
                <w:sz w:val="21"/>
              </w:rPr>
            </w:pPr>
          </w:p>
        </w:tc>
        <w:tc>
          <w:tcPr>
            <w:tcW w:w="1729" w:type="dxa"/>
            <w:gridSpan w:val="2"/>
            <w:tcBorders>
              <w:top w:val="single" w:color="FFFFFF" w:sz="6" w:space="0"/>
              <w:left w:val="single" w:color="FFFFFF" w:sz="2" w:space="0"/>
              <w:right w:val="single" w:color="FFFFFF" w:sz="2" w:space="0"/>
            </w:tcBorders>
            <w:vAlign w:val="top"/>
          </w:tcPr>
          <w:p w14:paraId="560B3AC5">
            <w:pPr>
              <w:pStyle w:val="6"/>
              <w:spacing w:before="109" w:line="219" w:lineRule="auto"/>
              <w:ind w:left="438"/>
            </w:pPr>
            <w:r>
              <w:rPr>
                <w:color w:val="212529"/>
                <w:spacing w:val="-2"/>
              </w:rPr>
              <w:t>金额单位：万元</w:t>
            </w:r>
          </w:p>
        </w:tc>
      </w:tr>
      <w:tr w14:paraId="44943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22" w:type="dxa"/>
            <w:gridSpan w:val="2"/>
            <w:vAlign w:val="top"/>
          </w:tcPr>
          <w:p w14:paraId="1609137C">
            <w:pPr>
              <w:spacing w:before="111" w:line="175" w:lineRule="exact"/>
              <w:ind w:left="121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83" w:type="dxa"/>
            <w:vMerge w:val="restart"/>
            <w:tcBorders>
              <w:bottom w:val="nil"/>
            </w:tcBorders>
            <w:vAlign w:val="top"/>
          </w:tcPr>
          <w:p w14:paraId="25CD8C7B">
            <w:pPr>
              <w:spacing w:line="243" w:lineRule="auto"/>
              <w:rPr>
                <w:rFonts w:ascii="Arial"/>
                <w:sz w:val="21"/>
              </w:rPr>
            </w:pPr>
          </w:p>
          <w:p w14:paraId="43C4CE24">
            <w:pPr>
              <w:spacing w:before="73" w:line="178" w:lineRule="exact"/>
              <w:ind w:left="3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98" w:type="dxa"/>
            <w:vMerge w:val="restart"/>
            <w:tcBorders>
              <w:bottom w:val="nil"/>
            </w:tcBorders>
            <w:vAlign w:val="top"/>
          </w:tcPr>
          <w:p w14:paraId="7B611B34">
            <w:pPr>
              <w:spacing w:line="243" w:lineRule="auto"/>
              <w:rPr>
                <w:rFonts w:ascii="Arial"/>
                <w:sz w:val="21"/>
              </w:rPr>
            </w:pPr>
          </w:p>
          <w:p w14:paraId="3230A988">
            <w:pPr>
              <w:spacing w:before="73" w:line="178" w:lineRule="exact"/>
              <w:ind w:left="22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08" w:type="dxa"/>
            <w:vMerge w:val="restart"/>
            <w:tcBorders>
              <w:bottom w:val="nil"/>
            </w:tcBorders>
            <w:vAlign w:val="top"/>
          </w:tcPr>
          <w:p w14:paraId="40D3A745">
            <w:pPr>
              <w:spacing w:line="244" w:lineRule="auto"/>
              <w:rPr>
                <w:rFonts w:ascii="Arial"/>
                <w:sz w:val="21"/>
              </w:rPr>
            </w:pPr>
          </w:p>
          <w:p w14:paraId="19D12EF7">
            <w:pPr>
              <w:spacing w:before="73" w:line="177" w:lineRule="exact"/>
              <w:ind w:left="175"/>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509" w:type="dxa"/>
            <w:vMerge w:val="restart"/>
            <w:tcBorders>
              <w:bottom w:val="nil"/>
            </w:tcBorders>
            <w:vAlign w:val="top"/>
          </w:tcPr>
          <w:p w14:paraId="2CBC2AA5">
            <w:pPr>
              <w:spacing w:before="109" w:line="175" w:lineRule="exact"/>
              <w:ind w:left="57"/>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上缴</w:t>
            </w:r>
          </w:p>
          <w:p w14:paraId="11BADC0E">
            <w:pPr>
              <w:spacing w:before="35" w:line="173" w:lineRule="exact"/>
              <w:ind w:left="57"/>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上级</w:t>
            </w:r>
          </w:p>
          <w:p w14:paraId="27B19D94">
            <w:pPr>
              <w:spacing w:before="36" w:line="174" w:lineRule="exact"/>
              <w:ind w:left="6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838" w:type="dxa"/>
            <w:vMerge w:val="restart"/>
            <w:tcBorders>
              <w:bottom w:val="nil"/>
            </w:tcBorders>
            <w:vAlign w:val="top"/>
          </w:tcPr>
          <w:p w14:paraId="2F5A1984">
            <w:pPr>
              <w:spacing w:line="243" w:lineRule="auto"/>
              <w:rPr>
                <w:rFonts w:ascii="Arial"/>
                <w:sz w:val="21"/>
              </w:rPr>
            </w:pPr>
          </w:p>
          <w:p w14:paraId="1F2BD70C">
            <w:pPr>
              <w:spacing w:before="73" w:line="179" w:lineRule="exact"/>
              <w:ind w:left="5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91" w:type="dxa"/>
            <w:vMerge w:val="restart"/>
            <w:tcBorders>
              <w:bottom w:val="nil"/>
            </w:tcBorders>
            <w:vAlign w:val="top"/>
          </w:tcPr>
          <w:p w14:paraId="4214632D">
            <w:pPr>
              <w:spacing w:before="107" w:line="180"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0DB63DE7">
            <w:pPr>
              <w:spacing w:before="32" w:line="177" w:lineRule="exact"/>
              <w:ind w:left="161"/>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4CDDD9AD">
            <w:pPr>
              <w:spacing w:before="32" w:line="174" w:lineRule="exact"/>
              <w:ind w:left="25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2BAD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7F955CC0">
            <w:pPr>
              <w:spacing w:before="109" w:line="178" w:lineRule="exact"/>
              <w:ind w:left="19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662" w:type="dxa"/>
            <w:vAlign w:val="top"/>
          </w:tcPr>
          <w:p w14:paraId="51A8146E">
            <w:pPr>
              <w:spacing w:before="109" w:line="178" w:lineRule="exact"/>
              <w:ind w:left="44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83" w:type="dxa"/>
            <w:vMerge w:val="continue"/>
            <w:tcBorders>
              <w:top w:val="nil"/>
            </w:tcBorders>
            <w:vAlign w:val="top"/>
          </w:tcPr>
          <w:p w14:paraId="77839B24">
            <w:pPr>
              <w:rPr>
                <w:rFonts w:ascii="Arial"/>
                <w:sz w:val="21"/>
              </w:rPr>
            </w:pPr>
          </w:p>
        </w:tc>
        <w:tc>
          <w:tcPr>
            <w:tcW w:w="1198" w:type="dxa"/>
            <w:vMerge w:val="continue"/>
            <w:tcBorders>
              <w:top w:val="nil"/>
            </w:tcBorders>
            <w:vAlign w:val="top"/>
          </w:tcPr>
          <w:p w14:paraId="7EDAE093">
            <w:pPr>
              <w:rPr>
                <w:rFonts w:ascii="Arial"/>
                <w:sz w:val="21"/>
              </w:rPr>
            </w:pPr>
          </w:p>
        </w:tc>
        <w:tc>
          <w:tcPr>
            <w:tcW w:w="1108" w:type="dxa"/>
            <w:vMerge w:val="continue"/>
            <w:tcBorders>
              <w:top w:val="nil"/>
            </w:tcBorders>
            <w:vAlign w:val="top"/>
          </w:tcPr>
          <w:p w14:paraId="7D6FC344">
            <w:pPr>
              <w:rPr>
                <w:rFonts w:ascii="Arial"/>
                <w:sz w:val="21"/>
              </w:rPr>
            </w:pPr>
          </w:p>
        </w:tc>
        <w:tc>
          <w:tcPr>
            <w:tcW w:w="509" w:type="dxa"/>
            <w:vMerge w:val="continue"/>
            <w:tcBorders>
              <w:top w:val="nil"/>
            </w:tcBorders>
            <w:vAlign w:val="top"/>
          </w:tcPr>
          <w:p w14:paraId="23707A5C">
            <w:pPr>
              <w:rPr>
                <w:rFonts w:ascii="Arial"/>
                <w:sz w:val="21"/>
              </w:rPr>
            </w:pPr>
          </w:p>
        </w:tc>
        <w:tc>
          <w:tcPr>
            <w:tcW w:w="838" w:type="dxa"/>
            <w:vMerge w:val="continue"/>
            <w:tcBorders>
              <w:top w:val="nil"/>
            </w:tcBorders>
            <w:vAlign w:val="top"/>
          </w:tcPr>
          <w:p w14:paraId="08E2E12E">
            <w:pPr>
              <w:rPr>
                <w:rFonts w:ascii="Arial"/>
                <w:sz w:val="21"/>
              </w:rPr>
            </w:pPr>
          </w:p>
        </w:tc>
        <w:tc>
          <w:tcPr>
            <w:tcW w:w="891" w:type="dxa"/>
            <w:vMerge w:val="continue"/>
            <w:tcBorders>
              <w:top w:val="nil"/>
            </w:tcBorders>
            <w:vAlign w:val="top"/>
          </w:tcPr>
          <w:p w14:paraId="736661B9">
            <w:pPr>
              <w:rPr>
                <w:rFonts w:ascii="Arial"/>
                <w:sz w:val="21"/>
              </w:rPr>
            </w:pPr>
          </w:p>
        </w:tc>
      </w:tr>
      <w:tr w14:paraId="4E326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22" w:type="dxa"/>
            <w:gridSpan w:val="2"/>
            <w:vAlign w:val="top"/>
          </w:tcPr>
          <w:p w14:paraId="1B8B8078">
            <w:pPr>
              <w:spacing w:before="110" w:line="176" w:lineRule="exact"/>
              <w:ind w:left="121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83" w:type="dxa"/>
            <w:vAlign w:val="top"/>
          </w:tcPr>
          <w:p w14:paraId="531694C5">
            <w:pPr>
              <w:spacing w:before="134" w:line="226" w:lineRule="auto"/>
              <w:ind w:left="545"/>
              <w:rPr>
                <w:rFonts w:ascii="Arial" w:hAnsi="Arial" w:eastAsia="Arial" w:cs="Arial"/>
                <w:sz w:val="12"/>
                <w:szCs w:val="12"/>
              </w:rPr>
            </w:pPr>
            <w:r>
              <w:rPr>
                <w:rFonts w:ascii="Arial" w:hAnsi="Arial" w:eastAsia="Arial" w:cs="Arial"/>
                <w:color w:val="212529"/>
                <w:sz w:val="12"/>
                <w:szCs w:val="12"/>
              </w:rPr>
              <w:t>1</w:t>
            </w:r>
          </w:p>
        </w:tc>
        <w:tc>
          <w:tcPr>
            <w:tcW w:w="1198" w:type="dxa"/>
            <w:vAlign w:val="top"/>
          </w:tcPr>
          <w:p w14:paraId="6613E3F0">
            <w:pPr>
              <w:spacing w:before="134" w:line="225" w:lineRule="auto"/>
              <w:ind w:left="544"/>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14:paraId="70351057">
            <w:pPr>
              <w:spacing w:before="134" w:line="210" w:lineRule="auto"/>
              <w:ind w:left="496"/>
              <w:rPr>
                <w:rFonts w:ascii="Arial" w:hAnsi="Arial" w:eastAsia="Arial" w:cs="Arial"/>
                <w:sz w:val="13"/>
                <w:szCs w:val="13"/>
              </w:rPr>
            </w:pPr>
            <w:r>
              <w:rPr>
                <w:rFonts w:ascii="Arial" w:hAnsi="Arial" w:eastAsia="Arial" w:cs="Arial"/>
                <w:color w:val="212529"/>
                <w:spacing w:val="3"/>
                <w:sz w:val="13"/>
                <w:szCs w:val="13"/>
              </w:rPr>
              <w:t>3</w:t>
            </w:r>
          </w:p>
        </w:tc>
        <w:tc>
          <w:tcPr>
            <w:tcW w:w="509" w:type="dxa"/>
            <w:vAlign w:val="top"/>
          </w:tcPr>
          <w:p w14:paraId="09A9EC34">
            <w:pPr>
              <w:spacing w:before="134" w:line="180" w:lineRule="auto"/>
              <w:ind w:left="196"/>
              <w:rPr>
                <w:rFonts w:ascii="Arial" w:hAnsi="Arial" w:eastAsia="Arial" w:cs="Arial"/>
                <w:sz w:val="15"/>
                <w:szCs w:val="15"/>
              </w:rPr>
            </w:pPr>
            <w:r>
              <w:rPr>
                <w:rFonts w:ascii="Arial" w:hAnsi="Arial" w:eastAsia="Arial" w:cs="Arial"/>
                <w:color w:val="212529"/>
                <w:spacing w:val="1"/>
                <w:sz w:val="15"/>
                <w:szCs w:val="15"/>
              </w:rPr>
              <w:t>4</w:t>
            </w:r>
          </w:p>
        </w:tc>
        <w:tc>
          <w:tcPr>
            <w:tcW w:w="838" w:type="dxa"/>
            <w:vAlign w:val="top"/>
          </w:tcPr>
          <w:p w14:paraId="79480519">
            <w:pPr>
              <w:spacing w:before="136" w:line="225" w:lineRule="auto"/>
              <w:ind w:left="370"/>
              <w:rPr>
                <w:rFonts w:ascii="Arial" w:hAnsi="Arial" w:eastAsia="Arial" w:cs="Arial"/>
                <w:sz w:val="12"/>
                <w:szCs w:val="12"/>
              </w:rPr>
            </w:pPr>
            <w:r>
              <w:rPr>
                <w:rFonts w:ascii="Arial" w:hAnsi="Arial" w:eastAsia="Arial" w:cs="Arial"/>
                <w:color w:val="212529"/>
                <w:spacing w:val="8"/>
                <w:sz w:val="12"/>
                <w:szCs w:val="12"/>
              </w:rPr>
              <w:t>5</w:t>
            </w:r>
          </w:p>
        </w:tc>
        <w:tc>
          <w:tcPr>
            <w:tcW w:w="891" w:type="dxa"/>
            <w:vAlign w:val="top"/>
          </w:tcPr>
          <w:p w14:paraId="41913AF4">
            <w:pPr>
              <w:spacing w:before="134" w:line="210" w:lineRule="auto"/>
              <w:ind w:left="390"/>
              <w:rPr>
                <w:rFonts w:ascii="Arial" w:hAnsi="Arial" w:eastAsia="Arial" w:cs="Arial"/>
                <w:sz w:val="13"/>
                <w:szCs w:val="13"/>
              </w:rPr>
            </w:pPr>
            <w:r>
              <w:rPr>
                <w:rFonts w:ascii="Arial" w:hAnsi="Arial" w:eastAsia="Arial" w:cs="Arial"/>
                <w:color w:val="212529"/>
                <w:spacing w:val="7"/>
                <w:sz w:val="13"/>
                <w:szCs w:val="13"/>
              </w:rPr>
              <w:t>6</w:t>
            </w:r>
          </w:p>
        </w:tc>
      </w:tr>
      <w:tr w14:paraId="26C80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822" w:type="dxa"/>
            <w:gridSpan w:val="2"/>
            <w:vAlign w:val="top"/>
          </w:tcPr>
          <w:p w14:paraId="785F4C3F">
            <w:pPr>
              <w:spacing w:before="112" w:line="175" w:lineRule="exact"/>
              <w:ind w:left="12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83" w:type="dxa"/>
            <w:vAlign w:val="top"/>
          </w:tcPr>
          <w:p w14:paraId="0D65A2B2">
            <w:pPr>
              <w:spacing w:before="135" w:line="183" w:lineRule="auto"/>
              <w:ind w:left="613"/>
              <w:rPr>
                <w:rFonts w:ascii="Arial" w:hAnsi="Arial" w:eastAsia="Arial" w:cs="Arial"/>
                <w:sz w:val="15"/>
                <w:szCs w:val="15"/>
              </w:rPr>
            </w:pPr>
            <w:r>
              <w:rPr>
                <w:rFonts w:ascii="Arial" w:hAnsi="Arial" w:eastAsia="Arial" w:cs="Arial"/>
                <w:color w:val="212529"/>
                <w:spacing w:val="3"/>
                <w:sz w:val="15"/>
                <w:szCs w:val="15"/>
              </w:rPr>
              <w:t>222.</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00</w:t>
            </w:r>
          </w:p>
        </w:tc>
        <w:tc>
          <w:tcPr>
            <w:tcW w:w="1198" w:type="dxa"/>
            <w:vAlign w:val="top"/>
          </w:tcPr>
          <w:p w14:paraId="30D1859B">
            <w:pPr>
              <w:spacing w:before="135" w:line="212" w:lineRule="auto"/>
              <w:ind w:left="634"/>
              <w:rPr>
                <w:rFonts w:ascii="Arial" w:hAnsi="Arial" w:eastAsia="Arial" w:cs="Arial"/>
                <w:sz w:val="13"/>
                <w:szCs w:val="13"/>
              </w:rPr>
            </w:pPr>
            <w:r>
              <w:rPr>
                <w:rFonts w:ascii="Arial" w:hAnsi="Arial" w:eastAsia="Arial" w:cs="Arial"/>
                <w:color w:val="212529"/>
                <w:spacing w:val="8"/>
                <w:sz w:val="13"/>
                <w:szCs w:val="13"/>
              </w:rPr>
              <w:t>128.</w:t>
            </w:r>
            <w:r>
              <w:rPr>
                <w:rFonts w:ascii="Arial" w:hAnsi="Arial" w:eastAsia="Arial" w:cs="Arial"/>
                <w:color w:val="212529"/>
                <w:spacing w:val="26"/>
                <w:sz w:val="13"/>
                <w:szCs w:val="13"/>
              </w:rPr>
              <w:t xml:space="preserve"> </w:t>
            </w:r>
            <w:r>
              <w:rPr>
                <w:rFonts w:ascii="Arial" w:hAnsi="Arial" w:eastAsia="Arial" w:cs="Arial"/>
                <w:color w:val="212529"/>
                <w:spacing w:val="8"/>
                <w:sz w:val="13"/>
                <w:szCs w:val="13"/>
              </w:rPr>
              <w:t>01</w:t>
            </w:r>
          </w:p>
        </w:tc>
        <w:tc>
          <w:tcPr>
            <w:tcW w:w="1108" w:type="dxa"/>
            <w:vAlign w:val="top"/>
          </w:tcPr>
          <w:p w14:paraId="1EAF0227">
            <w:pPr>
              <w:spacing w:before="135" w:line="183" w:lineRule="auto"/>
              <w:ind w:left="618"/>
              <w:rPr>
                <w:rFonts w:ascii="Arial" w:hAnsi="Arial" w:eastAsia="Arial" w:cs="Arial"/>
                <w:sz w:val="15"/>
                <w:szCs w:val="15"/>
              </w:rPr>
            </w:pPr>
            <w:r>
              <w:rPr>
                <w:rFonts w:ascii="Arial" w:hAnsi="Arial" w:eastAsia="Arial" w:cs="Arial"/>
                <w:color w:val="212529"/>
                <w:spacing w:val="2"/>
                <w:sz w:val="15"/>
                <w:szCs w:val="15"/>
              </w:rPr>
              <w:t>93.</w:t>
            </w:r>
            <w:r>
              <w:rPr>
                <w:rFonts w:ascii="Arial" w:hAnsi="Arial" w:eastAsia="Arial" w:cs="Arial"/>
                <w:color w:val="212529"/>
                <w:spacing w:val="11"/>
                <w:w w:val="102"/>
                <w:sz w:val="15"/>
                <w:szCs w:val="15"/>
              </w:rPr>
              <w:t xml:space="preserve"> </w:t>
            </w:r>
            <w:r>
              <w:rPr>
                <w:rFonts w:ascii="Arial" w:hAnsi="Arial" w:eastAsia="Arial" w:cs="Arial"/>
                <w:color w:val="212529"/>
                <w:spacing w:val="2"/>
                <w:sz w:val="15"/>
                <w:szCs w:val="15"/>
              </w:rPr>
              <w:t>99</w:t>
            </w:r>
          </w:p>
        </w:tc>
        <w:tc>
          <w:tcPr>
            <w:tcW w:w="509" w:type="dxa"/>
            <w:vAlign w:val="top"/>
          </w:tcPr>
          <w:p w14:paraId="1C138345">
            <w:pPr>
              <w:rPr>
                <w:rFonts w:ascii="Arial"/>
                <w:sz w:val="21"/>
              </w:rPr>
            </w:pPr>
          </w:p>
        </w:tc>
        <w:tc>
          <w:tcPr>
            <w:tcW w:w="838" w:type="dxa"/>
            <w:vAlign w:val="top"/>
          </w:tcPr>
          <w:p w14:paraId="2502067D">
            <w:pPr>
              <w:rPr>
                <w:rFonts w:ascii="Arial"/>
                <w:sz w:val="21"/>
              </w:rPr>
            </w:pPr>
          </w:p>
        </w:tc>
        <w:tc>
          <w:tcPr>
            <w:tcW w:w="891" w:type="dxa"/>
            <w:vAlign w:val="top"/>
          </w:tcPr>
          <w:p w14:paraId="6AC10A19">
            <w:pPr>
              <w:rPr>
                <w:rFonts w:ascii="Arial"/>
                <w:sz w:val="21"/>
              </w:rPr>
            </w:pPr>
          </w:p>
        </w:tc>
      </w:tr>
      <w:tr w14:paraId="6CE52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17D0743B">
            <w:pPr>
              <w:pStyle w:val="6"/>
              <w:spacing w:before="114" w:line="239" w:lineRule="auto"/>
              <w:ind w:left="9"/>
            </w:pPr>
            <w:r>
              <w:rPr>
                <w:color w:val="212529"/>
                <w:spacing w:val="-3"/>
              </w:rPr>
              <w:t>201</w:t>
            </w:r>
          </w:p>
        </w:tc>
        <w:tc>
          <w:tcPr>
            <w:tcW w:w="1662" w:type="dxa"/>
            <w:vAlign w:val="top"/>
          </w:tcPr>
          <w:p w14:paraId="59BA0D49">
            <w:pPr>
              <w:pStyle w:val="6"/>
              <w:spacing w:before="114" w:line="219" w:lineRule="auto"/>
            </w:pPr>
            <w:r>
              <w:rPr>
                <w:color w:val="212529"/>
                <w:spacing w:val="-2"/>
              </w:rPr>
              <w:t>一般公共服务支出</w:t>
            </w:r>
          </w:p>
        </w:tc>
        <w:tc>
          <w:tcPr>
            <w:tcW w:w="1183" w:type="dxa"/>
            <w:vAlign w:val="top"/>
          </w:tcPr>
          <w:p w14:paraId="7C4C675B">
            <w:pPr>
              <w:pStyle w:val="6"/>
              <w:spacing w:before="115" w:line="238" w:lineRule="auto"/>
              <w:ind w:right="20"/>
              <w:jc w:val="right"/>
            </w:pPr>
            <w:r>
              <w:rPr>
                <w:color w:val="212529"/>
                <w:spacing w:val="-3"/>
              </w:rPr>
              <w:t>180.53</w:t>
            </w:r>
          </w:p>
        </w:tc>
        <w:tc>
          <w:tcPr>
            <w:tcW w:w="1198" w:type="dxa"/>
            <w:vAlign w:val="top"/>
          </w:tcPr>
          <w:p w14:paraId="4F2E1FBE">
            <w:pPr>
              <w:pStyle w:val="6"/>
              <w:spacing w:before="115" w:line="238" w:lineRule="auto"/>
              <w:ind w:right="27"/>
              <w:jc w:val="right"/>
            </w:pPr>
            <w:r>
              <w:rPr>
                <w:color w:val="212529"/>
                <w:spacing w:val="-2"/>
              </w:rPr>
              <w:t>86.54</w:t>
            </w:r>
          </w:p>
        </w:tc>
        <w:tc>
          <w:tcPr>
            <w:tcW w:w="1108" w:type="dxa"/>
            <w:vAlign w:val="top"/>
          </w:tcPr>
          <w:p w14:paraId="34542E3C">
            <w:pPr>
              <w:pStyle w:val="6"/>
              <w:spacing w:before="115" w:line="238" w:lineRule="auto"/>
              <w:ind w:right="31"/>
              <w:jc w:val="right"/>
            </w:pPr>
            <w:r>
              <w:rPr>
                <w:color w:val="212529"/>
                <w:spacing w:val="-2"/>
              </w:rPr>
              <w:t>93.99</w:t>
            </w:r>
          </w:p>
        </w:tc>
        <w:tc>
          <w:tcPr>
            <w:tcW w:w="509" w:type="dxa"/>
            <w:vAlign w:val="top"/>
          </w:tcPr>
          <w:p w14:paraId="4CF875B2">
            <w:pPr>
              <w:rPr>
                <w:rFonts w:ascii="Arial"/>
                <w:sz w:val="21"/>
              </w:rPr>
            </w:pPr>
          </w:p>
        </w:tc>
        <w:tc>
          <w:tcPr>
            <w:tcW w:w="838" w:type="dxa"/>
            <w:vAlign w:val="top"/>
          </w:tcPr>
          <w:p w14:paraId="6C88E4EB">
            <w:pPr>
              <w:rPr>
                <w:rFonts w:ascii="Arial"/>
                <w:sz w:val="21"/>
              </w:rPr>
            </w:pPr>
          </w:p>
        </w:tc>
        <w:tc>
          <w:tcPr>
            <w:tcW w:w="891" w:type="dxa"/>
            <w:vAlign w:val="top"/>
          </w:tcPr>
          <w:p w14:paraId="612BCBC8">
            <w:pPr>
              <w:rPr>
                <w:rFonts w:ascii="Arial"/>
                <w:sz w:val="21"/>
              </w:rPr>
            </w:pPr>
          </w:p>
        </w:tc>
      </w:tr>
      <w:tr w14:paraId="287B2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0658B724">
            <w:pPr>
              <w:pStyle w:val="6"/>
              <w:spacing w:before="115" w:line="239" w:lineRule="auto"/>
              <w:ind w:left="9"/>
            </w:pPr>
            <w:r>
              <w:rPr>
                <w:color w:val="212529"/>
                <w:spacing w:val="-2"/>
              </w:rPr>
              <w:t>20132</w:t>
            </w:r>
          </w:p>
        </w:tc>
        <w:tc>
          <w:tcPr>
            <w:tcW w:w="1662" w:type="dxa"/>
            <w:vAlign w:val="top"/>
          </w:tcPr>
          <w:p w14:paraId="5461F6FE">
            <w:pPr>
              <w:pStyle w:val="6"/>
              <w:spacing w:before="115" w:line="219" w:lineRule="auto"/>
            </w:pPr>
            <w:r>
              <w:rPr>
                <w:color w:val="212529"/>
                <w:spacing w:val="-3"/>
              </w:rPr>
              <w:t>组织事务</w:t>
            </w:r>
          </w:p>
        </w:tc>
        <w:tc>
          <w:tcPr>
            <w:tcW w:w="1183" w:type="dxa"/>
            <w:vAlign w:val="top"/>
          </w:tcPr>
          <w:p w14:paraId="56D7C982">
            <w:pPr>
              <w:pStyle w:val="6"/>
              <w:spacing w:before="116" w:line="238" w:lineRule="auto"/>
              <w:ind w:right="21"/>
              <w:jc w:val="right"/>
            </w:pPr>
            <w:r>
              <w:rPr>
                <w:color w:val="212529"/>
                <w:spacing w:val="-2"/>
              </w:rPr>
              <w:t>8.55</w:t>
            </w:r>
          </w:p>
        </w:tc>
        <w:tc>
          <w:tcPr>
            <w:tcW w:w="1198" w:type="dxa"/>
            <w:vAlign w:val="top"/>
          </w:tcPr>
          <w:p w14:paraId="01144ECA">
            <w:pPr>
              <w:rPr>
                <w:rFonts w:ascii="Arial"/>
                <w:sz w:val="21"/>
              </w:rPr>
            </w:pPr>
          </w:p>
        </w:tc>
        <w:tc>
          <w:tcPr>
            <w:tcW w:w="1108" w:type="dxa"/>
            <w:vAlign w:val="top"/>
          </w:tcPr>
          <w:p w14:paraId="671FB826">
            <w:pPr>
              <w:pStyle w:val="6"/>
              <w:spacing w:before="116" w:line="238" w:lineRule="auto"/>
              <w:ind w:right="30"/>
              <w:jc w:val="right"/>
            </w:pPr>
            <w:r>
              <w:rPr>
                <w:color w:val="212529"/>
                <w:spacing w:val="-2"/>
              </w:rPr>
              <w:t>8.55</w:t>
            </w:r>
          </w:p>
        </w:tc>
        <w:tc>
          <w:tcPr>
            <w:tcW w:w="509" w:type="dxa"/>
            <w:vAlign w:val="top"/>
          </w:tcPr>
          <w:p w14:paraId="37CC0028">
            <w:pPr>
              <w:rPr>
                <w:rFonts w:ascii="Arial"/>
                <w:sz w:val="21"/>
              </w:rPr>
            </w:pPr>
          </w:p>
        </w:tc>
        <w:tc>
          <w:tcPr>
            <w:tcW w:w="838" w:type="dxa"/>
            <w:vAlign w:val="top"/>
          </w:tcPr>
          <w:p w14:paraId="0F7CCFC7">
            <w:pPr>
              <w:rPr>
                <w:rFonts w:ascii="Arial"/>
                <w:sz w:val="21"/>
              </w:rPr>
            </w:pPr>
          </w:p>
        </w:tc>
        <w:tc>
          <w:tcPr>
            <w:tcW w:w="891" w:type="dxa"/>
            <w:vAlign w:val="top"/>
          </w:tcPr>
          <w:p w14:paraId="5DAB4C0C">
            <w:pPr>
              <w:rPr>
                <w:rFonts w:ascii="Arial"/>
                <w:sz w:val="21"/>
              </w:rPr>
            </w:pPr>
          </w:p>
        </w:tc>
      </w:tr>
      <w:tr w14:paraId="7DAE6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6EBE1002">
            <w:pPr>
              <w:pStyle w:val="6"/>
              <w:spacing w:before="116" w:line="239" w:lineRule="auto"/>
              <w:ind w:left="9"/>
            </w:pPr>
            <w:r>
              <w:rPr>
                <w:color w:val="212529"/>
                <w:spacing w:val="-2"/>
              </w:rPr>
              <w:t>2013299</w:t>
            </w:r>
          </w:p>
        </w:tc>
        <w:tc>
          <w:tcPr>
            <w:tcW w:w="1662" w:type="dxa"/>
            <w:vAlign w:val="top"/>
          </w:tcPr>
          <w:p w14:paraId="5991A744">
            <w:pPr>
              <w:pStyle w:val="6"/>
              <w:spacing w:before="116" w:line="219" w:lineRule="auto"/>
            </w:pPr>
            <w:r>
              <w:rPr>
                <w:color w:val="212529"/>
                <w:spacing w:val="-2"/>
              </w:rPr>
              <w:t>其他组织事务支出</w:t>
            </w:r>
          </w:p>
        </w:tc>
        <w:tc>
          <w:tcPr>
            <w:tcW w:w="1183" w:type="dxa"/>
            <w:vAlign w:val="top"/>
          </w:tcPr>
          <w:p w14:paraId="18B2048C">
            <w:pPr>
              <w:pStyle w:val="6"/>
              <w:spacing w:before="117" w:line="238" w:lineRule="auto"/>
              <w:ind w:right="21"/>
              <w:jc w:val="right"/>
            </w:pPr>
            <w:r>
              <w:rPr>
                <w:color w:val="212529"/>
                <w:spacing w:val="-2"/>
              </w:rPr>
              <w:t>8.55</w:t>
            </w:r>
          </w:p>
        </w:tc>
        <w:tc>
          <w:tcPr>
            <w:tcW w:w="1198" w:type="dxa"/>
            <w:vAlign w:val="top"/>
          </w:tcPr>
          <w:p w14:paraId="68FE6F96">
            <w:pPr>
              <w:rPr>
                <w:rFonts w:ascii="Arial"/>
                <w:sz w:val="21"/>
              </w:rPr>
            </w:pPr>
          </w:p>
        </w:tc>
        <w:tc>
          <w:tcPr>
            <w:tcW w:w="1108" w:type="dxa"/>
            <w:vAlign w:val="top"/>
          </w:tcPr>
          <w:p w14:paraId="71984AC4">
            <w:pPr>
              <w:pStyle w:val="6"/>
              <w:spacing w:before="117" w:line="238" w:lineRule="auto"/>
              <w:ind w:right="30"/>
              <w:jc w:val="right"/>
            </w:pPr>
            <w:r>
              <w:rPr>
                <w:color w:val="212529"/>
                <w:spacing w:val="-2"/>
              </w:rPr>
              <w:t>8.55</w:t>
            </w:r>
          </w:p>
        </w:tc>
        <w:tc>
          <w:tcPr>
            <w:tcW w:w="509" w:type="dxa"/>
            <w:vAlign w:val="top"/>
          </w:tcPr>
          <w:p w14:paraId="73BCADF1">
            <w:pPr>
              <w:rPr>
                <w:rFonts w:ascii="Arial"/>
                <w:sz w:val="21"/>
              </w:rPr>
            </w:pPr>
          </w:p>
        </w:tc>
        <w:tc>
          <w:tcPr>
            <w:tcW w:w="838" w:type="dxa"/>
            <w:vAlign w:val="top"/>
          </w:tcPr>
          <w:p w14:paraId="194E1927">
            <w:pPr>
              <w:rPr>
                <w:rFonts w:ascii="Arial"/>
                <w:sz w:val="21"/>
              </w:rPr>
            </w:pPr>
          </w:p>
        </w:tc>
        <w:tc>
          <w:tcPr>
            <w:tcW w:w="891" w:type="dxa"/>
            <w:vAlign w:val="top"/>
          </w:tcPr>
          <w:p w14:paraId="6692B498">
            <w:pPr>
              <w:rPr>
                <w:rFonts w:ascii="Arial"/>
                <w:sz w:val="21"/>
              </w:rPr>
            </w:pPr>
          </w:p>
        </w:tc>
      </w:tr>
      <w:tr w14:paraId="4880A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7BC47ED1">
            <w:pPr>
              <w:pStyle w:val="6"/>
              <w:spacing w:before="117" w:line="239" w:lineRule="auto"/>
              <w:ind w:left="9"/>
            </w:pPr>
            <w:r>
              <w:rPr>
                <w:color w:val="212529"/>
                <w:spacing w:val="-2"/>
              </w:rPr>
              <w:t>20134</w:t>
            </w:r>
          </w:p>
        </w:tc>
        <w:tc>
          <w:tcPr>
            <w:tcW w:w="1662" w:type="dxa"/>
            <w:vAlign w:val="top"/>
          </w:tcPr>
          <w:p w14:paraId="34A50E67">
            <w:pPr>
              <w:pStyle w:val="6"/>
              <w:spacing w:before="117" w:line="219" w:lineRule="auto"/>
            </w:pPr>
            <w:r>
              <w:rPr>
                <w:color w:val="212529"/>
                <w:spacing w:val="-3"/>
              </w:rPr>
              <w:t>统战事务</w:t>
            </w:r>
          </w:p>
        </w:tc>
        <w:tc>
          <w:tcPr>
            <w:tcW w:w="1183" w:type="dxa"/>
            <w:vAlign w:val="top"/>
          </w:tcPr>
          <w:p w14:paraId="7F0805F5">
            <w:pPr>
              <w:pStyle w:val="6"/>
              <w:spacing w:before="118" w:line="238" w:lineRule="auto"/>
              <w:ind w:right="20"/>
              <w:jc w:val="right"/>
            </w:pPr>
            <w:r>
              <w:rPr>
                <w:color w:val="212529"/>
                <w:spacing w:val="-3"/>
              </w:rPr>
              <w:t>171.98</w:t>
            </w:r>
          </w:p>
        </w:tc>
        <w:tc>
          <w:tcPr>
            <w:tcW w:w="1198" w:type="dxa"/>
            <w:vAlign w:val="top"/>
          </w:tcPr>
          <w:p w14:paraId="7176BC1A">
            <w:pPr>
              <w:pStyle w:val="6"/>
              <w:spacing w:before="118" w:line="238" w:lineRule="auto"/>
              <w:ind w:right="27"/>
              <w:jc w:val="right"/>
            </w:pPr>
            <w:r>
              <w:rPr>
                <w:color w:val="212529"/>
                <w:spacing w:val="-2"/>
              </w:rPr>
              <w:t>86.54</w:t>
            </w:r>
          </w:p>
        </w:tc>
        <w:tc>
          <w:tcPr>
            <w:tcW w:w="1108" w:type="dxa"/>
            <w:vAlign w:val="top"/>
          </w:tcPr>
          <w:p w14:paraId="0E7968D0">
            <w:pPr>
              <w:pStyle w:val="6"/>
              <w:spacing w:before="118" w:line="238" w:lineRule="auto"/>
              <w:ind w:right="31"/>
              <w:jc w:val="right"/>
            </w:pPr>
            <w:r>
              <w:rPr>
                <w:color w:val="212529"/>
                <w:spacing w:val="-2"/>
              </w:rPr>
              <w:t>85.44</w:t>
            </w:r>
          </w:p>
        </w:tc>
        <w:tc>
          <w:tcPr>
            <w:tcW w:w="509" w:type="dxa"/>
            <w:vAlign w:val="top"/>
          </w:tcPr>
          <w:p w14:paraId="4201DEF3">
            <w:pPr>
              <w:rPr>
                <w:rFonts w:ascii="Arial"/>
                <w:sz w:val="21"/>
              </w:rPr>
            </w:pPr>
          </w:p>
        </w:tc>
        <w:tc>
          <w:tcPr>
            <w:tcW w:w="838" w:type="dxa"/>
            <w:vAlign w:val="top"/>
          </w:tcPr>
          <w:p w14:paraId="7AD00021">
            <w:pPr>
              <w:rPr>
                <w:rFonts w:ascii="Arial"/>
                <w:sz w:val="21"/>
              </w:rPr>
            </w:pPr>
          </w:p>
        </w:tc>
        <w:tc>
          <w:tcPr>
            <w:tcW w:w="891" w:type="dxa"/>
            <w:vAlign w:val="top"/>
          </w:tcPr>
          <w:p w14:paraId="537CA8C1">
            <w:pPr>
              <w:rPr>
                <w:rFonts w:ascii="Arial"/>
                <w:sz w:val="21"/>
              </w:rPr>
            </w:pPr>
          </w:p>
        </w:tc>
      </w:tr>
      <w:tr w14:paraId="455B2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0303C492">
            <w:pPr>
              <w:pStyle w:val="6"/>
              <w:spacing w:before="118" w:line="239" w:lineRule="auto"/>
              <w:ind w:left="9"/>
            </w:pPr>
            <w:r>
              <w:rPr>
                <w:color w:val="212529"/>
                <w:spacing w:val="-2"/>
              </w:rPr>
              <w:t>2013401</w:t>
            </w:r>
          </w:p>
        </w:tc>
        <w:tc>
          <w:tcPr>
            <w:tcW w:w="1662" w:type="dxa"/>
            <w:vAlign w:val="top"/>
          </w:tcPr>
          <w:p w14:paraId="7D84734D">
            <w:pPr>
              <w:pStyle w:val="6"/>
              <w:spacing w:before="119" w:line="219" w:lineRule="auto"/>
            </w:pPr>
            <w:r>
              <w:rPr>
                <w:color w:val="212529"/>
                <w:spacing w:val="-3"/>
              </w:rPr>
              <w:t>行政运行</w:t>
            </w:r>
          </w:p>
        </w:tc>
        <w:tc>
          <w:tcPr>
            <w:tcW w:w="1183" w:type="dxa"/>
            <w:vAlign w:val="top"/>
          </w:tcPr>
          <w:p w14:paraId="1BE9F7F2">
            <w:pPr>
              <w:pStyle w:val="6"/>
              <w:spacing w:before="119" w:line="238" w:lineRule="auto"/>
              <w:ind w:right="21"/>
              <w:jc w:val="right"/>
            </w:pPr>
            <w:r>
              <w:rPr>
                <w:color w:val="212529"/>
                <w:spacing w:val="-2"/>
              </w:rPr>
              <w:t>53.33</w:t>
            </w:r>
          </w:p>
        </w:tc>
        <w:tc>
          <w:tcPr>
            <w:tcW w:w="1198" w:type="dxa"/>
            <w:vAlign w:val="top"/>
          </w:tcPr>
          <w:p w14:paraId="1BF3D5F4">
            <w:pPr>
              <w:pStyle w:val="6"/>
              <w:spacing w:before="119" w:line="238" w:lineRule="auto"/>
              <w:ind w:right="26"/>
              <w:jc w:val="right"/>
            </w:pPr>
            <w:r>
              <w:rPr>
                <w:color w:val="212529"/>
                <w:spacing w:val="-2"/>
              </w:rPr>
              <w:t>53.33</w:t>
            </w:r>
          </w:p>
        </w:tc>
        <w:tc>
          <w:tcPr>
            <w:tcW w:w="1108" w:type="dxa"/>
            <w:vAlign w:val="top"/>
          </w:tcPr>
          <w:p w14:paraId="4F67D86C">
            <w:pPr>
              <w:rPr>
                <w:rFonts w:ascii="Arial"/>
                <w:sz w:val="21"/>
              </w:rPr>
            </w:pPr>
          </w:p>
        </w:tc>
        <w:tc>
          <w:tcPr>
            <w:tcW w:w="509" w:type="dxa"/>
            <w:vAlign w:val="top"/>
          </w:tcPr>
          <w:p w14:paraId="0E3C1E32">
            <w:pPr>
              <w:rPr>
                <w:rFonts w:ascii="Arial"/>
                <w:sz w:val="21"/>
              </w:rPr>
            </w:pPr>
          </w:p>
        </w:tc>
        <w:tc>
          <w:tcPr>
            <w:tcW w:w="838" w:type="dxa"/>
            <w:vAlign w:val="top"/>
          </w:tcPr>
          <w:p w14:paraId="5DB961E9">
            <w:pPr>
              <w:rPr>
                <w:rFonts w:ascii="Arial"/>
                <w:sz w:val="21"/>
              </w:rPr>
            </w:pPr>
          </w:p>
        </w:tc>
        <w:tc>
          <w:tcPr>
            <w:tcW w:w="891" w:type="dxa"/>
            <w:vAlign w:val="top"/>
          </w:tcPr>
          <w:p w14:paraId="0E29304B">
            <w:pPr>
              <w:rPr>
                <w:rFonts w:ascii="Arial"/>
                <w:sz w:val="21"/>
              </w:rPr>
            </w:pPr>
          </w:p>
        </w:tc>
      </w:tr>
      <w:tr w14:paraId="683FB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160" w:type="dxa"/>
            <w:vAlign w:val="top"/>
          </w:tcPr>
          <w:p w14:paraId="108E62AC">
            <w:pPr>
              <w:pStyle w:val="6"/>
              <w:spacing w:before="119" w:line="239" w:lineRule="auto"/>
              <w:ind w:left="9"/>
            </w:pPr>
            <w:r>
              <w:rPr>
                <w:color w:val="212529"/>
                <w:spacing w:val="-2"/>
              </w:rPr>
              <w:t>2013404</w:t>
            </w:r>
          </w:p>
        </w:tc>
        <w:tc>
          <w:tcPr>
            <w:tcW w:w="1662" w:type="dxa"/>
            <w:vAlign w:val="top"/>
          </w:tcPr>
          <w:p w14:paraId="046B62D8">
            <w:pPr>
              <w:pStyle w:val="6"/>
              <w:spacing w:before="119" w:line="219" w:lineRule="auto"/>
            </w:pPr>
            <w:r>
              <w:rPr>
                <w:color w:val="212529"/>
                <w:spacing w:val="-3"/>
              </w:rPr>
              <w:t>宗教事务</w:t>
            </w:r>
          </w:p>
        </w:tc>
        <w:tc>
          <w:tcPr>
            <w:tcW w:w="1183" w:type="dxa"/>
            <w:vAlign w:val="top"/>
          </w:tcPr>
          <w:p w14:paraId="22AA372A">
            <w:pPr>
              <w:pStyle w:val="6"/>
              <w:spacing w:before="120" w:line="238" w:lineRule="auto"/>
              <w:ind w:right="22"/>
              <w:jc w:val="right"/>
            </w:pPr>
            <w:r>
              <w:rPr>
                <w:color w:val="212529"/>
                <w:spacing w:val="-2"/>
              </w:rPr>
              <w:t>4.72</w:t>
            </w:r>
          </w:p>
        </w:tc>
        <w:tc>
          <w:tcPr>
            <w:tcW w:w="1198" w:type="dxa"/>
            <w:vAlign w:val="top"/>
          </w:tcPr>
          <w:p w14:paraId="0A433F9F">
            <w:pPr>
              <w:rPr>
                <w:rFonts w:ascii="Arial"/>
                <w:sz w:val="21"/>
              </w:rPr>
            </w:pPr>
          </w:p>
        </w:tc>
        <w:tc>
          <w:tcPr>
            <w:tcW w:w="1108" w:type="dxa"/>
            <w:vAlign w:val="top"/>
          </w:tcPr>
          <w:p w14:paraId="10EC2D51">
            <w:pPr>
              <w:pStyle w:val="6"/>
              <w:spacing w:before="120" w:line="238" w:lineRule="auto"/>
              <w:ind w:right="30"/>
              <w:jc w:val="right"/>
            </w:pPr>
            <w:r>
              <w:rPr>
                <w:color w:val="212529"/>
                <w:spacing w:val="-2"/>
              </w:rPr>
              <w:t>4.72</w:t>
            </w:r>
          </w:p>
        </w:tc>
        <w:tc>
          <w:tcPr>
            <w:tcW w:w="509" w:type="dxa"/>
            <w:vAlign w:val="top"/>
          </w:tcPr>
          <w:p w14:paraId="50AB1791">
            <w:pPr>
              <w:rPr>
                <w:rFonts w:ascii="Arial"/>
                <w:sz w:val="21"/>
              </w:rPr>
            </w:pPr>
          </w:p>
        </w:tc>
        <w:tc>
          <w:tcPr>
            <w:tcW w:w="838" w:type="dxa"/>
            <w:vAlign w:val="top"/>
          </w:tcPr>
          <w:p w14:paraId="0E36F345">
            <w:pPr>
              <w:rPr>
                <w:rFonts w:ascii="Arial"/>
                <w:sz w:val="21"/>
              </w:rPr>
            </w:pPr>
          </w:p>
        </w:tc>
        <w:tc>
          <w:tcPr>
            <w:tcW w:w="891" w:type="dxa"/>
            <w:vAlign w:val="top"/>
          </w:tcPr>
          <w:p w14:paraId="52C2DF91">
            <w:pPr>
              <w:rPr>
                <w:rFonts w:ascii="Arial"/>
                <w:sz w:val="21"/>
              </w:rPr>
            </w:pPr>
          </w:p>
        </w:tc>
      </w:tr>
      <w:tr w14:paraId="2F9A7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5F389388">
            <w:pPr>
              <w:pStyle w:val="6"/>
              <w:spacing w:before="120" w:line="239" w:lineRule="auto"/>
              <w:ind w:left="9"/>
            </w:pPr>
            <w:r>
              <w:rPr>
                <w:color w:val="212529"/>
                <w:spacing w:val="-2"/>
              </w:rPr>
              <w:t>2013405</w:t>
            </w:r>
          </w:p>
        </w:tc>
        <w:tc>
          <w:tcPr>
            <w:tcW w:w="1662" w:type="dxa"/>
            <w:vAlign w:val="top"/>
          </w:tcPr>
          <w:p w14:paraId="6C90BF82">
            <w:pPr>
              <w:pStyle w:val="6"/>
              <w:spacing w:before="120" w:line="219" w:lineRule="auto"/>
            </w:pPr>
            <w:r>
              <w:rPr>
                <w:color w:val="212529"/>
                <w:spacing w:val="-3"/>
              </w:rPr>
              <w:t>华侨事务</w:t>
            </w:r>
          </w:p>
        </w:tc>
        <w:tc>
          <w:tcPr>
            <w:tcW w:w="1183" w:type="dxa"/>
            <w:vAlign w:val="top"/>
          </w:tcPr>
          <w:p w14:paraId="22516A1B">
            <w:pPr>
              <w:pStyle w:val="6"/>
              <w:spacing w:before="121" w:line="238" w:lineRule="auto"/>
              <w:ind w:right="21"/>
              <w:jc w:val="right"/>
            </w:pPr>
            <w:r>
              <w:rPr>
                <w:color w:val="212529"/>
                <w:spacing w:val="-2"/>
              </w:rPr>
              <w:t>0.70</w:t>
            </w:r>
          </w:p>
        </w:tc>
        <w:tc>
          <w:tcPr>
            <w:tcW w:w="1198" w:type="dxa"/>
            <w:vAlign w:val="top"/>
          </w:tcPr>
          <w:p w14:paraId="2A49BCE5">
            <w:pPr>
              <w:rPr>
                <w:rFonts w:ascii="Arial"/>
                <w:sz w:val="21"/>
              </w:rPr>
            </w:pPr>
          </w:p>
        </w:tc>
        <w:tc>
          <w:tcPr>
            <w:tcW w:w="1108" w:type="dxa"/>
            <w:vAlign w:val="top"/>
          </w:tcPr>
          <w:p w14:paraId="1EAA3DE9">
            <w:pPr>
              <w:pStyle w:val="6"/>
              <w:spacing w:before="121" w:line="238" w:lineRule="auto"/>
              <w:ind w:right="30"/>
              <w:jc w:val="right"/>
            </w:pPr>
            <w:r>
              <w:rPr>
                <w:color w:val="212529"/>
                <w:spacing w:val="-2"/>
              </w:rPr>
              <w:t>0.70</w:t>
            </w:r>
          </w:p>
        </w:tc>
        <w:tc>
          <w:tcPr>
            <w:tcW w:w="509" w:type="dxa"/>
            <w:vAlign w:val="top"/>
          </w:tcPr>
          <w:p w14:paraId="13633C2A">
            <w:pPr>
              <w:rPr>
                <w:rFonts w:ascii="Arial"/>
                <w:sz w:val="21"/>
              </w:rPr>
            </w:pPr>
          </w:p>
        </w:tc>
        <w:tc>
          <w:tcPr>
            <w:tcW w:w="838" w:type="dxa"/>
            <w:vAlign w:val="top"/>
          </w:tcPr>
          <w:p w14:paraId="5A405D52">
            <w:pPr>
              <w:rPr>
                <w:rFonts w:ascii="Arial"/>
                <w:sz w:val="21"/>
              </w:rPr>
            </w:pPr>
          </w:p>
        </w:tc>
        <w:tc>
          <w:tcPr>
            <w:tcW w:w="891" w:type="dxa"/>
            <w:vAlign w:val="top"/>
          </w:tcPr>
          <w:p w14:paraId="73E05D06">
            <w:pPr>
              <w:rPr>
                <w:rFonts w:ascii="Arial"/>
                <w:sz w:val="21"/>
              </w:rPr>
            </w:pPr>
          </w:p>
        </w:tc>
      </w:tr>
      <w:tr w14:paraId="041FB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4EC1E693">
            <w:pPr>
              <w:pStyle w:val="6"/>
              <w:spacing w:before="120" w:line="239" w:lineRule="auto"/>
              <w:ind w:left="9"/>
            </w:pPr>
            <w:r>
              <w:rPr>
                <w:color w:val="212529"/>
                <w:spacing w:val="-2"/>
              </w:rPr>
              <w:t>2013450</w:t>
            </w:r>
          </w:p>
        </w:tc>
        <w:tc>
          <w:tcPr>
            <w:tcW w:w="1662" w:type="dxa"/>
            <w:vAlign w:val="top"/>
          </w:tcPr>
          <w:p w14:paraId="69D8498E">
            <w:pPr>
              <w:pStyle w:val="6"/>
              <w:spacing w:before="121" w:line="219" w:lineRule="auto"/>
            </w:pPr>
            <w:r>
              <w:rPr>
                <w:color w:val="212529"/>
                <w:spacing w:val="-3"/>
              </w:rPr>
              <w:t>事业运行</w:t>
            </w:r>
          </w:p>
        </w:tc>
        <w:tc>
          <w:tcPr>
            <w:tcW w:w="1183" w:type="dxa"/>
            <w:vAlign w:val="top"/>
          </w:tcPr>
          <w:p w14:paraId="16536D66">
            <w:pPr>
              <w:pStyle w:val="6"/>
              <w:spacing w:before="121" w:line="238" w:lineRule="auto"/>
              <w:ind w:right="21"/>
              <w:jc w:val="right"/>
            </w:pPr>
            <w:r>
              <w:rPr>
                <w:color w:val="212529"/>
                <w:spacing w:val="-2"/>
              </w:rPr>
              <w:t>33.20</w:t>
            </w:r>
          </w:p>
        </w:tc>
        <w:tc>
          <w:tcPr>
            <w:tcW w:w="1198" w:type="dxa"/>
            <w:vAlign w:val="top"/>
          </w:tcPr>
          <w:p w14:paraId="38B363B2">
            <w:pPr>
              <w:pStyle w:val="6"/>
              <w:spacing w:before="121" w:line="238" w:lineRule="auto"/>
              <w:ind w:right="26"/>
              <w:jc w:val="right"/>
            </w:pPr>
            <w:r>
              <w:rPr>
                <w:color w:val="212529"/>
                <w:spacing w:val="-2"/>
              </w:rPr>
              <w:t>33.20</w:t>
            </w:r>
          </w:p>
        </w:tc>
        <w:tc>
          <w:tcPr>
            <w:tcW w:w="1108" w:type="dxa"/>
            <w:vAlign w:val="top"/>
          </w:tcPr>
          <w:p w14:paraId="4B5561AA">
            <w:pPr>
              <w:rPr>
                <w:rFonts w:ascii="Arial"/>
                <w:sz w:val="21"/>
              </w:rPr>
            </w:pPr>
          </w:p>
        </w:tc>
        <w:tc>
          <w:tcPr>
            <w:tcW w:w="509" w:type="dxa"/>
            <w:vAlign w:val="top"/>
          </w:tcPr>
          <w:p w14:paraId="221B5640">
            <w:pPr>
              <w:rPr>
                <w:rFonts w:ascii="Arial"/>
                <w:sz w:val="21"/>
              </w:rPr>
            </w:pPr>
          </w:p>
        </w:tc>
        <w:tc>
          <w:tcPr>
            <w:tcW w:w="838" w:type="dxa"/>
            <w:vAlign w:val="top"/>
          </w:tcPr>
          <w:p w14:paraId="1FB38869">
            <w:pPr>
              <w:rPr>
                <w:rFonts w:ascii="Arial"/>
                <w:sz w:val="21"/>
              </w:rPr>
            </w:pPr>
          </w:p>
        </w:tc>
        <w:tc>
          <w:tcPr>
            <w:tcW w:w="891" w:type="dxa"/>
            <w:vAlign w:val="top"/>
          </w:tcPr>
          <w:p w14:paraId="08C12606">
            <w:pPr>
              <w:rPr>
                <w:rFonts w:ascii="Arial"/>
                <w:sz w:val="21"/>
              </w:rPr>
            </w:pPr>
          </w:p>
        </w:tc>
      </w:tr>
      <w:tr w14:paraId="420E4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0BB43070">
            <w:pPr>
              <w:pStyle w:val="6"/>
              <w:spacing w:before="120" w:line="239" w:lineRule="auto"/>
              <w:ind w:left="9"/>
            </w:pPr>
            <w:r>
              <w:rPr>
                <w:color w:val="212529"/>
                <w:spacing w:val="-2"/>
              </w:rPr>
              <w:t>2013499</w:t>
            </w:r>
          </w:p>
        </w:tc>
        <w:tc>
          <w:tcPr>
            <w:tcW w:w="1662" w:type="dxa"/>
            <w:vAlign w:val="top"/>
          </w:tcPr>
          <w:p w14:paraId="38C4FDE5">
            <w:pPr>
              <w:pStyle w:val="6"/>
              <w:spacing w:before="120" w:line="219" w:lineRule="auto"/>
            </w:pPr>
            <w:r>
              <w:rPr>
                <w:color w:val="212529"/>
                <w:spacing w:val="-2"/>
              </w:rPr>
              <w:t>其他统战事务支出</w:t>
            </w:r>
          </w:p>
        </w:tc>
        <w:tc>
          <w:tcPr>
            <w:tcW w:w="1183" w:type="dxa"/>
            <w:vAlign w:val="top"/>
          </w:tcPr>
          <w:p w14:paraId="3FB0354A">
            <w:pPr>
              <w:pStyle w:val="6"/>
              <w:spacing w:before="121" w:line="238" w:lineRule="auto"/>
              <w:ind w:right="22"/>
              <w:jc w:val="right"/>
            </w:pPr>
            <w:r>
              <w:rPr>
                <w:color w:val="212529"/>
                <w:spacing w:val="-2"/>
              </w:rPr>
              <w:t>80.02</w:t>
            </w:r>
          </w:p>
        </w:tc>
        <w:tc>
          <w:tcPr>
            <w:tcW w:w="1198" w:type="dxa"/>
            <w:vAlign w:val="top"/>
          </w:tcPr>
          <w:p w14:paraId="78970FCF">
            <w:pPr>
              <w:rPr>
                <w:rFonts w:ascii="Arial"/>
                <w:sz w:val="21"/>
              </w:rPr>
            </w:pPr>
          </w:p>
        </w:tc>
        <w:tc>
          <w:tcPr>
            <w:tcW w:w="1108" w:type="dxa"/>
            <w:vAlign w:val="top"/>
          </w:tcPr>
          <w:p w14:paraId="521BDB70">
            <w:pPr>
              <w:pStyle w:val="6"/>
              <w:spacing w:before="121" w:line="238" w:lineRule="auto"/>
              <w:ind w:right="31"/>
              <w:jc w:val="right"/>
            </w:pPr>
            <w:r>
              <w:rPr>
                <w:color w:val="212529"/>
                <w:spacing w:val="-2"/>
              </w:rPr>
              <w:t>80.02</w:t>
            </w:r>
          </w:p>
        </w:tc>
        <w:tc>
          <w:tcPr>
            <w:tcW w:w="509" w:type="dxa"/>
            <w:vAlign w:val="top"/>
          </w:tcPr>
          <w:p w14:paraId="462DF79F">
            <w:pPr>
              <w:rPr>
                <w:rFonts w:ascii="Arial"/>
                <w:sz w:val="21"/>
              </w:rPr>
            </w:pPr>
          </w:p>
        </w:tc>
        <w:tc>
          <w:tcPr>
            <w:tcW w:w="838" w:type="dxa"/>
            <w:vAlign w:val="top"/>
          </w:tcPr>
          <w:p w14:paraId="592509FB">
            <w:pPr>
              <w:rPr>
                <w:rFonts w:ascii="Arial"/>
                <w:sz w:val="21"/>
              </w:rPr>
            </w:pPr>
          </w:p>
        </w:tc>
        <w:tc>
          <w:tcPr>
            <w:tcW w:w="891" w:type="dxa"/>
            <w:vAlign w:val="top"/>
          </w:tcPr>
          <w:p w14:paraId="2C67520E">
            <w:pPr>
              <w:rPr>
                <w:rFonts w:ascii="Arial"/>
                <w:sz w:val="21"/>
              </w:rPr>
            </w:pPr>
          </w:p>
        </w:tc>
      </w:tr>
      <w:tr w14:paraId="3F7F1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60B2B2EB">
            <w:pPr>
              <w:pStyle w:val="6"/>
              <w:spacing w:before="120" w:line="239" w:lineRule="auto"/>
              <w:ind w:left="9"/>
            </w:pPr>
            <w:r>
              <w:rPr>
                <w:color w:val="212529"/>
                <w:spacing w:val="-3"/>
              </w:rPr>
              <w:t>208</w:t>
            </w:r>
          </w:p>
        </w:tc>
        <w:tc>
          <w:tcPr>
            <w:tcW w:w="1662" w:type="dxa"/>
            <w:vAlign w:val="top"/>
          </w:tcPr>
          <w:p w14:paraId="1184C89D">
            <w:pPr>
              <w:pStyle w:val="6"/>
              <w:spacing w:before="120" w:line="218" w:lineRule="auto"/>
            </w:pPr>
            <w:r>
              <w:rPr>
                <w:color w:val="212529"/>
                <w:spacing w:val="-2"/>
              </w:rPr>
              <w:t>社会保障和就业支出</w:t>
            </w:r>
          </w:p>
        </w:tc>
        <w:tc>
          <w:tcPr>
            <w:tcW w:w="1183" w:type="dxa"/>
            <w:vAlign w:val="top"/>
          </w:tcPr>
          <w:p w14:paraId="42F7F389">
            <w:pPr>
              <w:pStyle w:val="6"/>
              <w:spacing w:before="121" w:line="238" w:lineRule="auto"/>
              <w:ind w:right="22"/>
              <w:jc w:val="right"/>
            </w:pPr>
            <w:r>
              <w:rPr>
                <w:color w:val="212529"/>
                <w:spacing w:val="-2"/>
              </w:rPr>
              <w:t>26.50</w:t>
            </w:r>
          </w:p>
        </w:tc>
        <w:tc>
          <w:tcPr>
            <w:tcW w:w="1198" w:type="dxa"/>
            <w:vAlign w:val="top"/>
          </w:tcPr>
          <w:p w14:paraId="7A0FBC68">
            <w:pPr>
              <w:pStyle w:val="6"/>
              <w:spacing w:before="121" w:line="238" w:lineRule="auto"/>
              <w:ind w:right="26"/>
              <w:jc w:val="right"/>
            </w:pPr>
            <w:r>
              <w:rPr>
                <w:color w:val="212529"/>
                <w:spacing w:val="-2"/>
              </w:rPr>
              <w:t>26.50</w:t>
            </w:r>
          </w:p>
        </w:tc>
        <w:tc>
          <w:tcPr>
            <w:tcW w:w="1108" w:type="dxa"/>
            <w:vAlign w:val="top"/>
          </w:tcPr>
          <w:p w14:paraId="0AD4A3DE">
            <w:pPr>
              <w:rPr>
                <w:rFonts w:ascii="Arial"/>
                <w:sz w:val="21"/>
              </w:rPr>
            </w:pPr>
          </w:p>
        </w:tc>
        <w:tc>
          <w:tcPr>
            <w:tcW w:w="509" w:type="dxa"/>
            <w:vAlign w:val="top"/>
          </w:tcPr>
          <w:p w14:paraId="00F50DE8">
            <w:pPr>
              <w:rPr>
                <w:rFonts w:ascii="Arial"/>
                <w:sz w:val="21"/>
              </w:rPr>
            </w:pPr>
          </w:p>
        </w:tc>
        <w:tc>
          <w:tcPr>
            <w:tcW w:w="838" w:type="dxa"/>
            <w:vAlign w:val="top"/>
          </w:tcPr>
          <w:p w14:paraId="37B5A066">
            <w:pPr>
              <w:rPr>
                <w:rFonts w:ascii="Arial"/>
                <w:sz w:val="21"/>
              </w:rPr>
            </w:pPr>
          </w:p>
        </w:tc>
        <w:tc>
          <w:tcPr>
            <w:tcW w:w="891" w:type="dxa"/>
            <w:vAlign w:val="top"/>
          </w:tcPr>
          <w:p w14:paraId="18896F73">
            <w:pPr>
              <w:rPr>
                <w:rFonts w:ascii="Arial"/>
                <w:sz w:val="21"/>
              </w:rPr>
            </w:pPr>
          </w:p>
        </w:tc>
      </w:tr>
      <w:tr w14:paraId="4E45F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6CB7D0DB">
            <w:pPr>
              <w:pStyle w:val="6"/>
              <w:spacing w:before="120" w:line="239" w:lineRule="auto"/>
              <w:ind w:left="9"/>
            </w:pPr>
            <w:r>
              <w:rPr>
                <w:color w:val="212529"/>
                <w:spacing w:val="-2"/>
              </w:rPr>
              <w:t>20805</w:t>
            </w:r>
          </w:p>
        </w:tc>
        <w:tc>
          <w:tcPr>
            <w:tcW w:w="1662" w:type="dxa"/>
            <w:vAlign w:val="top"/>
          </w:tcPr>
          <w:p w14:paraId="7867599A">
            <w:pPr>
              <w:pStyle w:val="6"/>
              <w:spacing w:before="17" w:line="201" w:lineRule="auto"/>
              <w:ind w:left="15" w:right="39" w:hanging="15"/>
            </w:pPr>
            <w:r>
              <w:rPr>
                <w:color w:val="212529"/>
                <w:spacing w:val="-2"/>
              </w:rPr>
              <w:t>行政事业单位养老支</w:t>
            </w:r>
            <w:r>
              <w:rPr>
                <w:color w:val="212529"/>
              </w:rPr>
              <w:t>出</w:t>
            </w:r>
          </w:p>
        </w:tc>
        <w:tc>
          <w:tcPr>
            <w:tcW w:w="1183" w:type="dxa"/>
            <w:vAlign w:val="top"/>
          </w:tcPr>
          <w:p w14:paraId="0D9D2844">
            <w:pPr>
              <w:pStyle w:val="6"/>
              <w:spacing w:before="121" w:line="238" w:lineRule="auto"/>
              <w:ind w:right="22"/>
              <w:jc w:val="right"/>
            </w:pPr>
            <w:r>
              <w:rPr>
                <w:color w:val="212529"/>
                <w:spacing w:val="-2"/>
              </w:rPr>
              <w:t>26.50</w:t>
            </w:r>
          </w:p>
        </w:tc>
        <w:tc>
          <w:tcPr>
            <w:tcW w:w="1198" w:type="dxa"/>
            <w:vAlign w:val="top"/>
          </w:tcPr>
          <w:p w14:paraId="7C1D9506">
            <w:pPr>
              <w:pStyle w:val="6"/>
              <w:spacing w:before="121" w:line="238" w:lineRule="auto"/>
              <w:ind w:right="26"/>
              <w:jc w:val="right"/>
            </w:pPr>
            <w:r>
              <w:rPr>
                <w:color w:val="212529"/>
                <w:spacing w:val="-2"/>
              </w:rPr>
              <w:t>26.50</w:t>
            </w:r>
          </w:p>
        </w:tc>
        <w:tc>
          <w:tcPr>
            <w:tcW w:w="1108" w:type="dxa"/>
            <w:vAlign w:val="top"/>
          </w:tcPr>
          <w:p w14:paraId="21EA580A">
            <w:pPr>
              <w:rPr>
                <w:rFonts w:ascii="Arial"/>
                <w:sz w:val="21"/>
              </w:rPr>
            </w:pPr>
          </w:p>
        </w:tc>
        <w:tc>
          <w:tcPr>
            <w:tcW w:w="509" w:type="dxa"/>
            <w:vAlign w:val="top"/>
          </w:tcPr>
          <w:p w14:paraId="66C6B84A">
            <w:pPr>
              <w:rPr>
                <w:rFonts w:ascii="Arial"/>
                <w:sz w:val="21"/>
              </w:rPr>
            </w:pPr>
          </w:p>
        </w:tc>
        <w:tc>
          <w:tcPr>
            <w:tcW w:w="838" w:type="dxa"/>
            <w:vAlign w:val="top"/>
          </w:tcPr>
          <w:p w14:paraId="19B43A46">
            <w:pPr>
              <w:rPr>
                <w:rFonts w:ascii="Arial"/>
                <w:sz w:val="21"/>
              </w:rPr>
            </w:pPr>
          </w:p>
        </w:tc>
        <w:tc>
          <w:tcPr>
            <w:tcW w:w="891" w:type="dxa"/>
            <w:vAlign w:val="top"/>
          </w:tcPr>
          <w:p w14:paraId="6CFB4A03">
            <w:pPr>
              <w:rPr>
                <w:rFonts w:ascii="Arial"/>
                <w:sz w:val="21"/>
              </w:rPr>
            </w:pPr>
          </w:p>
        </w:tc>
      </w:tr>
      <w:tr w14:paraId="7B882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55EDFAA1">
            <w:pPr>
              <w:pStyle w:val="6"/>
              <w:spacing w:before="121" w:line="239" w:lineRule="auto"/>
              <w:ind w:left="9"/>
            </w:pPr>
            <w:r>
              <w:rPr>
                <w:color w:val="212529"/>
                <w:spacing w:val="-2"/>
              </w:rPr>
              <w:t>2080501</w:t>
            </w:r>
          </w:p>
        </w:tc>
        <w:tc>
          <w:tcPr>
            <w:tcW w:w="1662" w:type="dxa"/>
            <w:vAlign w:val="top"/>
          </w:tcPr>
          <w:p w14:paraId="690D7CCC">
            <w:pPr>
              <w:pStyle w:val="6"/>
              <w:spacing w:before="121" w:line="219" w:lineRule="auto"/>
            </w:pPr>
            <w:r>
              <w:rPr>
                <w:color w:val="212529"/>
                <w:spacing w:val="-2"/>
              </w:rPr>
              <w:t>行政单位离退休</w:t>
            </w:r>
          </w:p>
        </w:tc>
        <w:tc>
          <w:tcPr>
            <w:tcW w:w="1183" w:type="dxa"/>
            <w:vAlign w:val="top"/>
          </w:tcPr>
          <w:p w14:paraId="1FCB08F2">
            <w:pPr>
              <w:pStyle w:val="6"/>
              <w:spacing w:before="122" w:line="238" w:lineRule="auto"/>
              <w:ind w:right="21"/>
              <w:jc w:val="right"/>
            </w:pPr>
            <w:r>
              <w:rPr>
                <w:color w:val="212529"/>
                <w:spacing w:val="-2"/>
              </w:rPr>
              <w:t>8.87</w:t>
            </w:r>
          </w:p>
        </w:tc>
        <w:tc>
          <w:tcPr>
            <w:tcW w:w="1198" w:type="dxa"/>
            <w:vAlign w:val="top"/>
          </w:tcPr>
          <w:p w14:paraId="7F0AEDC4">
            <w:pPr>
              <w:pStyle w:val="6"/>
              <w:spacing w:before="122" w:line="238" w:lineRule="auto"/>
              <w:ind w:right="26"/>
              <w:jc w:val="right"/>
            </w:pPr>
            <w:r>
              <w:rPr>
                <w:color w:val="212529"/>
                <w:spacing w:val="-2"/>
              </w:rPr>
              <w:t>8.87</w:t>
            </w:r>
          </w:p>
        </w:tc>
        <w:tc>
          <w:tcPr>
            <w:tcW w:w="1108" w:type="dxa"/>
            <w:vAlign w:val="top"/>
          </w:tcPr>
          <w:p w14:paraId="7910A991">
            <w:pPr>
              <w:rPr>
                <w:rFonts w:ascii="Arial"/>
                <w:sz w:val="21"/>
              </w:rPr>
            </w:pPr>
          </w:p>
        </w:tc>
        <w:tc>
          <w:tcPr>
            <w:tcW w:w="509" w:type="dxa"/>
            <w:vAlign w:val="top"/>
          </w:tcPr>
          <w:p w14:paraId="6DC3AB03">
            <w:pPr>
              <w:rPr>
                <w:rFonts w:ascii="Arial"/>
                <w:sz w:val="21"/>
              </w:rPr>
            </w:pPr>
          </w:p>
        </w:tc>
        <w:tc>
          <w:tcPr>
            <w:tcW w:w="838" w:type="dxa"/>
            <w:vAlign w:val="top"/>
          </w:tcPr>
          <w:p w14:paraId="0E8DD8CC">
            <w:pPr>
              <w:rPr>
                <w:rFonts w:ascii="Arial"/>
                <w:sz w:val="21"/>
              </w:rPr>
            </w:pPr>
          </w:p>
        </w:tc>
        <w:tc>
          <w:tcPr>
            <w:tcW w:w="891" w:type="dxa"/>
            <w:vAlign w:val="top"/>
          </w:tcPr>
          <w:p w14:paraId="3E0DD15F">
            <w:pPr>
              <w:rPr>
                <w:rFonts w:ascii="Arial"/>
                <w:sz w:val="21"/>
              </w:rPr>
            </w:pPr>
          </w:p>
        </w:tc>
      </w:tr>
      <w:tr w14:paraId="5D7AF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58635509">
            <w:pPr>
              <w:pStyle w:val="6"/>
              <w:spacing w:before="121" w:line="239" w:lineRule="auto"/>
              <w:ind w:left="9"/>
            </w:pPr>
            <w:r>
              <w:rPr>
                <w:color w:val="212529"/>
                <w:spacing w:val="-2"/>
              </w:rPr>
              <w:t>2080505</w:t>
            </w:r>
          </w:p>
        </w:tc>
        <w:tc>
          <w:tcPr>
            <w:tcW w:w="1662" w:type="dxa"/>
            <w:vAlign w:val="top"/>
          </w:tcPr>
          <w:p w14:paraId="4F46FE7E">
            <w:pPr>
              <w:pStyle w:val="6"/>
              <w:spacing w:before="17" w:line="201" w:lineRule="auto"/>
              <w:ind w:left="1" w:right="39" w:hanging="1"/>
            </w:pPr>
            <w:r>
              <w:rPr>
                <w:color w:val="212529"/>
                <w:spacing w:val="-2"/>
              </w:rPr>
              <w:t>机关事业单位基本养老保险缴费支出</w:t>
            </w:r>
          </w:p>
        </w:tc>
        <w:tc>
          <w:tcPr>
            <w:tcW w:w="1183" w:type="dxa"/>
            <w:vAlign w:val="top"/>
          </w:tcPr>
          <w:p w14:paraId="26F2E173">
            <w:pPr>
              <w:pStyle w:val="6"/>
              <w:spacing w:before="122" w:line="238" w:lineRule="auto"/>
              <w:ind w:right="19"/>
              <w:jc w:val="right"/>
            </w:pPr>
            <w:r>
              <w:rPr>
                <w:color w:val="212529"/>
                <w:spacing w:val="-4"/>
              </w:rPr>
              <w:t>10.86</w:t>
            </w:r>
          </w:p>
        </w:tc>
        <w:tc>
          <w:tcPr>
            <w:tcW w:w="1198" w:type="dxa"/>
            <w:vAlign w:val="top"/>
          </w:tcPr>
          <w:p w14:paraId="24D3A696">
            <w:pPr>
              <w:pStyle w:val="6"/>
              <w:spacing w:before="122" w:line="238" w:lineRule="auto"/>
              <w:ind w:right="24"/>
              <w:jc w:val="right"/>
            </w:pPr>
            <w:r>
              <w:rPr>
                <w:color w:val="212529"/>
                <w:spacing w:val="-4"/>
              </w:rPr>
              <w:t>10.86</w:t>
            </w:r>
          </w:p>
        </w:tc>
        <w:tc>
          <w:tcPr>
            <w:tcW w:w="1108" w:type="dxa"/>
            <w:vAlign w:val="top"/>
          </w:tcPr>
          <w:p w14:paraId="74ADE286">
            <w:pPr>
              <w:rPr>
                <w:rFonts w:ascii="Arial"/>
                <w:sz w:val="21"/>
              </w:rPr>
            </w:pPr>
          </w:p>
        </w:tc>
        <w:tc>
          <w:tcPr>
            <w:tcW w:w="509" w:type="dxa"/>
            <w:vAlign w:val="top"/>
          </w:tcPr>
          <w:p w14:paraId="70905E59">
            <w:pPr>
              <w:rPr>
                <w:rFonts w:ascii="Arial"/>
                <w:sz w:val="21"/>
              </w:rPr>
            </w:pPr>
          </w:p>
        </w:tc>
        <w:tc>
          <w:tcPr>
            <w:tcW w:w="838" w:type="dxa"/>
            <w:vAlign w:val="top"/>
          </w:tcPr>
          <w:p w14:paraId="0392DC95">
            <w:pPr>
              <w:rPr>
                <w:rFonts w:ascii="Arial"/>
                <w:sz w:val="21"/>
              </w:rPr>
            </w:pPr>
          </w:p>
        </w:tc>
        <w:tc>
          <w:tcPr>
            <w:tcW w:w="891" w:type="dxa"/>
            <w:vAlign w:val="top"/>
          </w:tcPr>
          <w:p w14:paraId="0EB08BEF">
            <w:pPr>
              <w:rPr>
                <w:rFonts w:ascii="Arial"/>
                <w:sz w:val="21"/>
              </w:rPr>
            </w:pPr>
          </w:p>
        </w:tc>
      </w:tr>
      <w:tr w14:paraId="319EC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160" w:type="dxa"/>
            <w:vAlign w:val="top"/>
          </w:tcPr>
          <w:p w14:paraId="7C299D6D">
            <w:pPr>
              <w:pStyle w:val="6"/>
              <w:spacing w:before="122" w:line="239" w:lineRule="auto"/>
              <w:ind w:left="9"/>
            </w:pPr>
            <w:r>
              <w:rPr>
                <w:color w:val="212529"/>
                <w:spacing w:val="-2"/>
              </w:rPr>
              <w:t>2080506</w:t>
            </w:r>
          </w:p>
        </w:tc>
        <w:tc>
          <w:tcPr>
            <w:tcW w:w="1662" w:type="dxa"/>
            <w:vAlign w:val="top"/>
          </w:tcPr>
          <w:p w14:paraId="46043A48">
            <w:pPr>
              <w:pStyle w:val="6"/>
              <w:spacing w:before="19" w:line="200" w:lineRule="auto"/>
              <w:ind w:left="2" w:right="39" w:hanging="2"/>
            </w:pPr>
            <w:r>
              <w:rPr>
                <w:color w:val="212529"/>
                <w:spacing w:val="-2"/>
              </w:rPr>
              <w:t>机关事业单位职业年金缴费支出</w:t>
            </w:r>
          </w:p>
        </w:tc>
        <w:tc>
          <w:tcPr>
            <w:tcW w:w="1183" w:type="dxa"/>
            <w:vAlign w:val="top"/>
          </w:tcPr>
          <w:p w14:paraId="02AB7D0E">
            <w:pPr>
              <w:pStyle w:val="6"/>
              <w:spacing w:before="123" w:line="238" w:lineRule="auto"/>
              <w:ind w:right="21"/>
              <w:jc w:val="right"/>
            </w:pPr>
            <w:r>
              <w:rPr>
                <w:color w:val="212529"/>
                <w:spacing w:val="-2"/>
              </w:rPr>
              <w:t>6.77</w:t>
            </w:r>
          </w:p>
        </w:tc>
        <w:tc>
          <w:tcPr>
            <w:tcW w:w="1198" w:type="dxa"/>
            <w:vAlign w:val="top"/>
          </w:tcPr>
          <w:p w14:paraId="3615BA65">
            <w:pPr>
              <w:pStyle w:val="6"/>
              <w:spacing w:before="123" w:line="238" w:lineRule="auto"/>
              <w:ind w:right="26"/>
              <w:jc w:val="right"/>
            </w:pPr>
            <w:r>
              <w:rPr>
                <w:color w:val="212529"/>
                <w:spacing w:val="-2"/>
              </w:rPr>
              <w:t>6.77</w:t>
            </w:r>
          </w:p>
        </w:tc>
        <w:tc>
          <w:tcPr>
            <w:tcW w:w="1108" w:type="dxa"/>
            <w:vAlign w:val="top"/>
          </w:tcPr>
          <w:p w14:paraId="47799310">
            <w:pPr>
              <w:rPr>
                <w:rFonts w:ascii="Arial"/>
                <w:sz w:val="21"/>
              </w:rPr>
            </w:pPr>
          </w:p>
        </w:tc>
        <w:tc>
          <w:tcPr>
            <w:tcW w:w="509" w:type="dxa"/>
            <w:vAlign w:val="top"/>
          </w:tcPr>
          <w:p w14:paraId="056FF945">
            <w:pPr>
              <w:rPr>
                <w:rFonts w:ascii="Arial"/>
                <w:sz w:val="21"/>
              </w:rPr>
            </w:pPr>
          </w:p>
        </w:tc>
        <w:tc>
          <w:tcPr>
            <w:tcW w:w="838" w:type="dxa"/>
            <w:vAlign w:val="top"/>
          </w:tcPr>
          <w:p w14:paraId="275D5CED">
            <w:pPr>
              <w:rPr>
                <w:rFonts w:ascii="Arial"/>
                <w:sz w:val="21"/>
              </w:rPr>
            </w:pPr>
          </w:p>
        </w:tc>
        <w:tc>
          <w:tcPr>
            <w:tcW w:w="891" w:type="dxa"/>
            <w:vAlign w:val="top"/>
          </w:tcPr>
          <w:p w14:paraId="4B5B5E66">
            <w:pPr>
              <w:rPr>
                <w:rFonts w:ascii="Arial"/>
                <w:sz w:val="21"/>
              </w:rPr>
            </w:pPr>
          </w:p>
        </w:tc>
      </w:tr>
      <w:tr w14:paraId="4E68F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6F1DFCEE">
            <w:pPr>
              <w:pStyle w:val="6"/>
              <w:spacing w:before="123" w:line="239" w:lineRule="auto"/>
              <w:ind w:left="9"/>
            </w:pPr>
            <w:r>
              <w:rPr>
                <w:color w:val="212529"/>
                <w:spacing w:val="-3"/>
              </w:rPr>
              <w:t>210</w:t>
            </w:r>
          </w:p>
        </w:tc>
        <w:tc>
          <w:tcPr>
            <w:tcW w:w="1662" w:type="dxa"/>
            <w:vAlign w:val="top"/>
          </w:tcPr>
          <w:p w14:paraId="7B9D4311">
            <w:pPr>
              <w:pStyle w:val="6"/>
              <w:spacing w:before="123" w:line="219" w:lineRule="auto"/>
            </w:pPr>
            <w:r>
              <w:rPr>
                <w:color w:val="212529"/>
                <w:spacing w:val="-2"/>
              </w:rPr>
              <w:t>卫生健康支出</w:t>
            </w:r>
          </w:p>
        </w:tc>
        <w:tc>
          <w:tcPr>
            <w:tcW w:w="1183" w:type="dxa"/>
            <w:vAlign w:val="top"/>
          </w:tcPr>
          <w:p w14:paraId="5DD8E4FE">
            <w:pPr>
              <w:pStyle w:val="6"/>
              <w:spacing w:before="124" w:line="238" w:lineRule="auto"/>
              <w:ind w:right="21"/>
              <w:jc w:val="right"/>
            </w:pPr>
            <w:r>
              <w:rPr>
                <w:color w:val="212529"/>
                <w:spacing w:val="-2"/>
              </w:rPr>
              <w:t>5.03</w:t>
            </w:r>
          </w:p>
        </w:tc>
        <w:tc>
          <w:tcPr>
            <w:tcW w:w="1198" w:type="dxa"/>
            <w:vAlign w:val="top"/>
          </w:tcPr>
          <w:p w14:paraId="63A1264A">
            <w:pPr>
              <w:pStyle w:val="6"/>
              <w:spacing w:before="124" w:line="238" w:lineRule="auto"/>
              <w:ind w:right="26"/>
              <w:jc w:val="right"/>
            </w:pPr>
            <w:r>
              <w:rPr>
                <w:color w:val="212529"/>
                <w:spacing w:val="-2"/>
              </w:rPr>
              <w:t>5.03</w:t>
            </w:r>
          </w:p>
        </w:tc>
        <w:tc>
          <w:tcPr>
            <w:tcW w:w="1108" w:type="dxa"/>
            <w:vAlign w:val="top"/>
          </w:tcPr>
          <w:p w14:paraId="587B9A10">
            <w:pPr>
              <w:rPr>
                <w:rFonts w:ascii="Arial"/>
                <w:sz w:val="21"/>
              </w:rPr>
            </w:pPr>
          </w:p>
        </w:tc>
        <w:tc>
          <w:tcPr>
            <w:tcW w:w="509" w:type="dxa"/>
            <w:vAlign w:val="top"/>
          </w:tcPr>
          <w:p w14:paraId="2ED94570">
            <w:pPr>
              <w:rPr>
                <w:rFonts w:ascii="Arial"/>
                <w:sz w:val="21"/>
              </w:rPr>
            </w:pPr>
          </w:p>
        </w:tc>
        <w:tc>
          <w:tcPr>
            <w:tcW w:w="838" w:type="dxa"/>
            <w:vAlign w:val="top"/>
          </w:tcPr>
          <w:p w14:paraId="0000EE8A">
            <w:pPr>
              <w:rPr>
                <w:rFonts w:ascii="Arial"/>
                <w:sz w:val="21"/>
              </w:rPr>
            </w:pPr>
          </w:p>
        </w:tc>
        <w:tc>
          <w:tcPr>
            <w:tcW w:w="891" w:type="dxa"/>
            <w:vAlign w:val="top"/>
          </w:tcPr>
          <w:p w14:paraId="176926CF">
            <w:pPr>
              <w:rPr>
                <w:rFonts w:ascii="Arial"/>
                <w:sz w:val="21"/>
              </w:rPr>
            </w:pPr>
          </w:p>
        </w:tc>
      </w:tr>
      <w:tr w14:paraId="7A28D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029748AB">
            <w:pPr>
              <w:pStyle w:val="6"/>
              <w:spacing w:before="123" w:line="239" w:lineRule="auto"/>
              <w:ind w:left="9"/>
            </w:pPr>
            <w:r>
              <w:rPr>
                <w:color w:val="212529"/>
                <w:spacing w:val="-2"/>
              </w:rPr>
              <w:t>21011</w:t>
            </w:r>
          </w:p>
        </w:tc>
        <w:tc>
          <w:tcPr>
            <w:tcW w:w="1662" w:type="dxa"/>
            <w:vAlign w:val="top"/>
          </w:tcPr>
          <w:p w14:paraId="001AEAB2">
            <w:pPr>
              <w:pStyle w:val="6"/>
              <w:spacing w:before="124" w:line="219" w:lineRule="auto"/>
            </w:pPr>
            <w:r>
              <w:rPr>
                <w:color w:val="212529"/>
                <w:spacing w:val="-2"/>
              </w:rPr>
              <w:t>行政事业单位医疗</w:t>
            </w:r>
          </w:p>
        </w:tc>
        <w:tc>
          <w:tcPr>
            <w:tcW w:w="1183" w:type="dxa"/>
            <w:vAlign w:val="top"/>
          </w:tcPr>
          <w:p w14:paraId="0DE0B88C">
            <w:pPr>
              <w:pStyle w:val="6"/>
              <w:spacing w:before="124" w:line="238" w:lineRule="auto"/>
              <w:ind w:right="21"/>
              <w:jc w:val="right"/>
            </w:pPr>
            <w:r>
              <w:rPr>
                <w:color w:val="212529"/>
                <w:spacing w:val="-2"/>
              </w:rPr>
              <w:t>5.03</w:t>
            </w:r>
          </w:p>
        </w:tc>
        <w:tc>
          <w:tcPr>
            <w:tcW w:w="1198" w:type="dxa"/>
            <w:vAlign w:val="top"/>
          </w:tcPr>
          <w:p w14:paraId="4D8F98F6">
            <w:pPr>
              <w:pStyle w:val="6"/>
              <w:spacing w:before="124" w:line="238" w:lineRule="auto"/>
              <w:ind w:right="26"/>
              <w:jc w:val="right"/>
            </w:pPr>
            <w:r>
              <w:rPr>
                <w:color w:val="212529"/>
                <w:spacing w:val="-2"/>
              </w:rPr>
              <w:t>5.03</w:t>
            </w:r>
          </w:p>
        </w:tc>
        <w:tc>
          <w:tcPr>
            <w:tcW w:w="1108" w:type="dxa"/>
            <w:vAlign w:val="top"/>
          </w:tcPr>
          <w:p w14:paraId="603EC754">
            <w:pPr>
              <w:rPr>
                <w:rFonts w:ascii="Arial"/>
                <w:sz w:val="21"/>
              </w:rPr>
            </w:pPr>
          </w:p>
        </w:tc>
        <w:tc>
          <w:tcPr>
            <w:tcW w:w="509" w:type="dxa"/>
            <w:vAlign w:val="top"/>
          </w:tcPr>
          <w:p w14:paraId="6B9B84D1">
            <w:pPr>
              <w:rPr>
                <w:rFonts w:ascii="Arial"/>
                <w:sz w:val="21"/>
              </w:rPr>
            </w:pPr>
          </w:p>
        </w:tc>
        <w:tc>
          <w:tcPr>
            <w:tcW w:w="838" w:type="dxa"/>
            <w:vAlign w:val="top"/>
          </w:tcPr>
          <w:p w14:paraId="13599368">
            <w:pPr>
              <w:rPr>
                <w:rFonts w:ascii="Arial"/>
                <w:sz w:val="21"/>
              </w:rPr>
            </w:pPr>
          </w:p>
        </w:tc>
        <w:tc>
          <w:tcPr>
            <w:tcW w:w="891" w:type="dxa"/>
            <w:vAlign w:val="top"/>
          </w:tcPr>
          <w:p w14:paraId="66813A49">
            <w:pPr>
              <w:rPr>
                <w:rFonts w:ascii="Arial"/>
                <w:sz w:val="21"/>
              </w:rPr>
            </w:pPr>
          </w:p>
        </w:tc>
      </w:tr>
      <w:tr w14:paraId="5E186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664B9E54">
            <w:pPr>
              <w:pStyle w:val="6"/>
              <w:spacing w:before="123" w:line="239" w:lineRule="auto"/>
              <w:ind w:left="9"/>
            </w:pPr>
            <w:r>
              <w:rPr>
                <w:color w:val="212529"/>
                <w:spacing w:val="-2"/>
              </w:rPr>
              <w:t>2101101</w:t>
            </w:r>
          </w:p>
        </w:tc>
        <w:tc>
          <w:tcPr>
            <w:tcW w:w="1662" w:type="dxa"/>
            <w:vAlign w:val="top"/>
          </w:tcPr>
          <w:p w14:paraId="59F83FC0">
            <w:pPr>
              <w:pStyle w:val="6"/>
              <w:spacing w:before="124" w:line="219" w:lineRule="auto"/>
            </w:pPr>
            <w:r>
              <w:rPr>
                <w:color w:val="212529"/>
                <w:spacing w:val="-2"/>
              </w:rPr>
              <w:t>行政单位医疗</w:t>
            </w:r>
          </w:p>
        </w:tc>
        <w:tc>
          <w:tcPr>
            <w:tcW w:w="1183" w:type="dxa"/>
            <w:vAlign w:val="top"/>
          </w:tcPr>
          <w:p w14:paraId="5BCAE36E">
            <w:pPr>
              <w:pStyle w:val="6"/>
              <w:spacing w:before="124" w:line="238" w:lineRule="auto"/>
              <w:ind w:right="21"/>
              <w:jc w:val="right"/>
            </w:pPr>
            <w:r>
              <w:rPr>
                <w:color w:val="212529"/>
                <w:spacing w:val="-2"/>
              </w:rPr>
              <w:t>2.60</w:t>
            </w:r>
          </w:p>
        </w:tc>
        <w:tc>
          <w:tcPr>
            <w:tcW w:w="1198" w:type="dxa"/>
            <w:vAlign w:val="top"/>
          </w:tcPr>
          <w:p w14:paraId="52B2E406">
            <w:pPr>
              <w:pStyle w:val="6"/>
              <w:spacing w:before="124" w:line="238" w:lineRule="auto"/>
              <w:ind w:right="26"/>
              <w:jc w:val="right"/>
            </w:pPr>
            <w:r>
              <w:rPr>
                <w:color w:val="212529"/>
                <w:spacing w:val="-2"/>
              </w:rPr>
              <w:t>2.60</w:t>
            </w:r>
          </w:p>
        </w:tc>
        <w:tc>
          <w:tcPr>
            <w:tcW w:w="1108" w:type="dxa"/>
            <w:vAlign w:val="top"/>
          </w:tcPr>
          <w:p w14:paraId="1F78E9A0">
            <w:pPr>
              <w:rPr>
                <w:rFonts w:ascii="Arial"/>
                <w:sz w:val="21"/>
              </w:rPr>
            </w:pPr>
          </w:p>
        </w:tc>
        <w:tc>
          <w:tcPr>
            <w:tcW w:w="509" w:type="dxa"/>
            <w:vAlign w:val="top"/>
          </w:tcPr>
          <w:p w14:paraId="0B75491F">
            <w:pPr>
              <w:rPr>
                <w:rFonts w:ascii="Arial"/>
                <w:sz w:val="21"/>
              </w:rPr>
            </w:pPr>
          </w:p>
        </w:tc>
        <w:tc>
          <w:tcPr>
            <w:tcW w:w="838" w:type="dxa"/>
            <w:vAlign w:val="top"/>
          </w:tcPr>
          <w:p w14:paraId="56A70728">
            <w:pPr>
              <w:rPr>
                <w:rFonts w:ascii="Arial"/>
                <w:sz w:val="21"/>
              </w:rPr>
            </w:pPr>
          </w:p>
        </w:tc>
        <w:tc>
          <w:tcPr>
            <w:tcW w:w="891" w:type="dxa"/>
            <w:vAlign w:val="top"/>
          </w:tcPr>
          <w:p w14:paraId="4262C31E">
            <w:pPr>
              <w:rPr>
                <w:rFonts w:ascii="Arial"/>
                <w:sz w:val="21"/>
              </w:rPr>
            </w:pPr>
          </w:p>
        </w:tc>
      </w:tr>
      <w:tr w14:paraId="56459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76C51738">
            <w:pPr>
              <w:pStyle w:val="6"/>
              <w:spacing w:before="123" w:line="239" w:lineRule="auto"/>
              <w:ind w:left="9"/>
            </w:pPr>
            <w:r>
              <w:rPr>
                <w:color w:val="212529"/>
                <w:spacing w:val="-2"/>
              </w:rPr>
              <w:t>2101102</w:t>
            </w:r>
          </w:p>
        </w:tc>
        <w:tc>
          <w:tcPr>
            <w:tcW w:w="1662" w:type="dxa"/>
            <w:vAlign w:val="top"/>
          </w:tcPr>
          <w:p w14:paraId="7F59254C">
            <w:pPr>
              <w:pStyle w:val="6"/>
              <w:spacing w:before="124" w:line="219" w:lineRule="auto"/>
            </w:pPr>
            <w:r>
              <w:rPr>
                <w:color w:val="212529"/>
                <w:spacing w:val="-2"/>
              </w:rPr>
              <w:t>事业单位医疗</w:t>
            </w:r>
          </w:p>
        </w:tc>
        <w:tc>
          <w:tcPr>
            <w:tcW w:w="1183" w:type="dxa"/>
            <w:vAlign w:val="top"/>
          </w:tcPr>
          <w:p w14:paraId="1E5D348A">
            <w:pPr>
              <w:pStyle w:val="6"/>
              <w:spacing w:before="124" w:line="238" w:lineRule="auto"/>
              <w:ind w:right="18"/>
              <w:jc w:val="right"/>
            </w:pPr>
            <w:r>
              <w:rPr>
                <w:color w:val="212529"/>
                <w:spacing w:val="-4"/>
              </w:rPr>
              <w:t>1.31</w:t>
            </w:r>
          </w:p>
        </w:tc>
        <w:tc>
          <w:tcPr>
            <w:tcW w:w="1198" w:type="dxa"/>
            <w:vAlign w:val="top"/>
          </w:tcPr>
          <w:p w14:paraId="0133AEDB">
            <w:pPr>
              <w:pStyle w:val="6"/>
              <w:spacing w:before="124" w:line="238" w:lineRule="auto"/>
              <w:ind w:right="23"/>
              <w:jc w:val="right"/>
            </w:pPr>
            <w:r>
              <w:rPr>
                <w:color w:val="212529"/>
                <w:spacing w:val="-4"/>
              </w:rPr>
              <w:t>1.31</w:t>
            </w:r>
          </w:p>
        </w:tc>
        <w:tc>
          <w:tcPr>
            <w:tcW w:w="1108" w:type="dxa"/>
            <w:vAlign w:val="top"/>
          </w:tcPr>
          <w:p w14:paraId="27DB6035">
            <w:pPr>
              <w:rPr>
                <w:rFonts w:ascii="Arial"/>
                <w:sz w:val="21"/>
              </w:rPr>
            </w:pPr>
          </w:p>
        </w:tc>
        <w:tc>
          <w:tcPr>
            <w:tcW w:w="509" w:type="dxa"/>
            <w:vAlign w:val="top"/>
          </w:tcPr>
          <w:p w14:paraId="413829E5">
            <w:pPr>
              <w:rPr>
                <w:rFonts w:ascii="Arial"/>
                <w:sz w:val="21"/>
              </w:rPr>
            </w:pPr>
          </w:p>
        </w:tc>
        <w:tc>
          <w:tcPr>
            <w:tcW w:w="838" w:type="dxa"/>
            <w:vAlign w:val="top"/>
          </w:tcPr>
          <w:p w14:paraId="549678C0">
            <w:pPr>
              <w:rPr>
                <w:rFonts w:ascii="Arial"/>
                <w:sz w:val="21"/>
              </w:rPr>
            </w:pPr>
          </w:p>
        </w:tc>
        <w:tc>
          <w:tcPr>
            <w:tcW w:w="891" w:type="dxa"/>
            <w:vAlign w:val="top"/>
          </w:tcPr>
          <w:p w14:paraId="2A7B4248">
            <w:pPr>
              <w:rPr>
                <w:rFonts w:ascii="Arial"/>
                <w:sz w:val="21"/>
              </w:rPr>
            </w:pPr>
          </w:p>
        </w:tc>
      </w:tr>
      <w:tr w14:paraId="26E16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051F76AB">
            <w:pPr>
              <w:pStyle w:val="6"/>
              <w:spacing w:before="123" w:line="239" w:lineRule="auto"/>
              <w:ind w:left="9"/>
            </w:pPr>
            <w:r>
              <w:rPr>
                <w:color w:val="212529"/>
                <w:spacing w:val="-2"/>
              </w:rPr>
              <w:t>2101103</w:t>
            </w:r>
          </w:p>
        </w:tc>
        <w:tc>
          <w:tcPr>
            <w:tcW w:w="1662" w:type="dxa"/>
            <w:vAlign w:val="top"/>
          </w:tcPr>
          <w:p w14:paraId="669AD652">
            <w:pPr>
              <w:pStyle w:val="6"/>
              <w:spacing w:before="123" w:line="219" w:lineRule="auto"/>
            </w:pPr>
            <w:r>
              <w:rPr>
                <w:color w:val="212529"/>
                <w:spacing w:val="-2"/>
              </w:rPr>
              <w:t>公务员医疗补助</w:t>
            </w:r>
          </w:p>
        </w:tc>
        <w:tc>
          <w:tcPr>
            <w:tcW w:w="1183" w:type="dxa"/>
            <w:vAlign w:val="top"/>
          </w:tcPr>
          <w:p w14:paraId="2ACFCB88">
            <w:pPr>
              <w:pStyle w:val="6"/>
              <w:spacing w:before="124" w:line="238" w:lineRule="auto"/>
              <w:ind w:right="18"/>
              <w:jc w:val="right"/>
            </w:pPr>
            <w:r>
              <w:rPr>
                <w:color w:val="212529"/>
                <w:spacing w:val="-4"/>
              </w:rPr>
              <w:t>1.13</w:t>
            </w:r>
          </w:p>
        </w:tc>
        <w:tc>
          <w:tcPr>
            <w:tcW w:w="1198" w:type="dxa"/>
            <w:vAlign w:val="top"/>
          </w:tcPr>
          <w:p w14:paraId="2DFC3D94">
            <w:pPr>
              <w:pStyle w:val="6"/>
              <w:spacing w:before="124" w:line="238" w:lineRule="auto"/>
              <w:ind w:right="23"/>
              <w:jc w:val="right"/>
            </w:pPr>
            <w:r>
              <w:rPr>
                <w:color w:val="212529"/>
                <w:spacing w:val="-4"/>
              </w:rPr>
              <w:t>1.13</w:t>
            </w:r>
          </w:p>
        </w:tc>
        <w:tc>
          <w:tcPr>
            <w:tcW w:w="1108" w:type="dxa"/>
            <w:vAlign w:val="top"/>
          </w:tcPr>
          <w:p w14:paraId="6D00065B">
            <w:pPr>
              <w:rPr>
                <w:rFonts w:ascii="Arial"/>
                <w:sz w:val="21"/>
              </w:rPr>
            </w:pPr>
          </w:p>
        </w:tc>
        <w:tc>
          <w:tcPr>
            <w:tcW w:w="509" w:type="dxa"/>
            <w:vAlign w:val="top"/>
          </w:tcPr>
          <w:p w14:paraId="03E3D521">
            <w:pPr>
              <w:rPr>
                <w:rFonts w:ascii="Arial"/>
                <w:sz w:val="21"/>
              </w:rPr>
            </w:pPr>
          </w:p>
        </w:tc>
        <w:tc>
          <w:tcPr>
            <w:tcW w:w="838" w:type="dxa"/>
            <w:vAlign w:val="top"/>
          </w:tcPr>
          <w:p w14:paraId="5A44B245">
            <w:pPr>
              <w:rPr>
                <w:rFonts w:ascii="Arial"/>
                <w:sz w:val="21"/>
              </w:rPr>
            </w:pPr>
          </w:p>
        </w:tc>
        <w:tc>
          <w:tcPr>
            <w:tcW w:w="891" w:type="dxa"/>
            <w:vAlign w:val="top"/>
          </w:tcPr>
          <w:p w14:paraId="77DE5FDE">
            <w:pPr>
              <w:rPr>
                <w:rFonts w:ascii="Arial"/>
                <w:sz w:val="21"/>
              </w:rPr>
            </w:pPr>
          </w:p>
        </w:tc>
      </w:tr>
      <w:tr w14:paraId="107F5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33AB2FC1">
            <w:pPr>
              <w:pStyle w:val="6"/>
              <w:spacing w:before="124"/>
              <w:ind w:left="9"/>
            </w:pPr>
            <w:r>
              <w:rPr>
                <w:color w:val="212529"/>
                <w:spacing w:val="-3"/>
              </w:rPr>
              <w:t>221</w:t>
            </w:r>
          </w:p>
        </w:tc>
        <w:tc>
          <w:tcPr>
            <w:tcW w:w="1662" w:type="dxa"/>
            <w:vAlign w:val="top"/>
          </w:tcPr>
          <w:p w14:paraId="39F74A29">
            <w:pPr>
              <w:pStyle w:val="6"/>
              <w:spacing w:before="123" w:line="219" w:lineRule="auto"/>
            </w:pPr>
            <w:r>
              <w:rPr>
                <w:color w:val="212529"/>
                <w:spacing w:val="-2"/>
              </w:rPr>
              <w:t>住房保障支出</w:t>
            </w:r>
          </w:p>
        </w:tc>
        <w:tc>
          <w:tcPr>
            <w:tcW w:w="1183" w:type="dxa"/>
            <w:vAlign w:val="top"/>
          </w:tcPr>
          <w:p w14:paraId="0FBF13B3">
            <w:pPr>
              <w:pStyle w:val="6"/>
              <w:spacing w:before="124" w:line="238" w:lineRule="auto"/>
              <w:ind w:right="21"/>
              <w:jc w:val="right"/>
            </w:pPr>
            <w:r>
              <w:rPr>
                <w:color w:val="212529"/>
                <w:spacing w:val="-2"/>
              </w:rPr>
              <w:t>9.95</w:t>
            </w:r>
          </w:p>
        </w:tc>
        <w:tc>
          <w:tcPr>
            <w:tcW w:w="1198" w:type="dxa"/>
            <w:vAlign w:val="top"/>
          </w:tcPr>
          <w:p w14:paraId="63AD1041">
            <w:pPr>
              <w:pStyle w:val="6"/>
              <w:spacing w:before="124" w:line="238" w:lineRule="auto"/>
              <w:ind w:right="26"/>
              <w:jc w:val="right"/>
            </w:pPr>
            <w:r>
              <w:rPr>
                <w:color w:val="212529"/>
                <w:spacing w:val="-2"/>
              </w:rPr>
              <w:t>9.95</w:t>
            </w:r>
          </w:p>
        </w:tc>
        <w:tc>
          <w:tcPr>
            <w:tcW w:w="1108" w:type="dxa"/>
            <w:vAlign w:val="top"/>
          </w:tcPr>
          <w:p w14:paraId="33CB9FC8">
            <w:pPr>
              <w:rPr>
                <w:rFonts w:ascii="Arial"/>
                <w:sz w:val="21"/>
              </w:rPr>
            </w:pPr>
          </w:p>
        </w:tc>
        <w:tc>
          <w:tcPr>
            <w:tcW w:w="509" w:type="dxa"/>
            <w:vAlign w:val="top"/>
          </w:tcPr>
          <w:p w14:paraId="3747C64F">
            <w:pPr>
              <w:rPr>
                <w:rFonts w:ascii="Arial"/>
                <w:sz w:val="21"/>
              </w:rPr>
            </w:pPr>
          </w:p>
        </w:tc>
        <w:tc>
          <w:tcPr>
            <w:tcW w:w="838" w:type="dxa"/>
            <w:vAlign w:val="top"/>
          </w:tcPr>
          <w:p w14:paraId="434B9785">
            <w:pPr>
              <w:rPr>
                <w:rFonts w:ascii="Arial"/>
                <w:sz w:val="21"/>
              </w:rPr>
            </w:pPr>
          </w:p>
        </w:tc>
        <w:tc>
          <w:tcPr>
            <w:tcW w:w="891" w:type="dxa"/>
            <w:vAlign w:val="top"/>
          </w:tcPr>
          <w:p w14:paraId="22D91EF1">
            <w:pPr>
              <w:rPr>
                <w:rFonts w:ascii="Arial"/>
                <w:sz w:val="21"/>
              </w:rPr>
            </w:pPr>
          </w:p>
        </w:tc>
      </w:tr>
      <w:tr w14:paraId="1BA30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32C57C20">
            <w:pPr>
              <w:pStyle w:val="6"/>
              <w:spacing w:before="123" w:line="239" w:lineRule="auto"/>
              <w:ind w:left="9"/>
            </w:pPr>
            <w:r>
              <w:rPr>
                <w:color w:val="212529"/>
                <w:spacing w:val="-2"/>
              </w:rPr>
              <w:t>22102</w:t>
            </w:r>
          </w:p>
        </w:tc>
        <w:tc>
          <w:tcPr>
            <w:tcW w:w="1662" w:type="dxa"/>
            <w:vAlign w:val="top"/>
          </w:tcPr>
          <w:p w14:paraId="3C10EA16">
            <w:pPr>
              <w:pStyle w:val="6"/>
              <w:spacing w:before="123" w:line="219" w:lineRule="auto"/>
            </w:pPr>
            <w:r>
              <w:rPr>
                <w:color w:val="212529"/>
                <w:spacing w:val="-2"/>
              </w:rPr>
              <w:t>住房改革支出</w:t>
            </w:r>
          </w:p>
        </w:tc>
        <w:tc>
          <w:tcPr>
            <w:tcW w:w="1183" w:type="dxa"/>
            <w:vAlign w:val="top"/>
          </w:tcPr>
          <w:p w14:paraId="0462D5A6">
            <w:pPr>
              <w:pStyle w:val="6"/>
              <w:spacing w:before="124" w:line="238" w:lineRule="auto"/>
              <w:ind w:right="21"/>
              <w:jc w:val="right"/>
            </w:pPr>
            <w:r>
              <w:rPr>
                <w:color w:val="212529"/>
                <w:spacing w:val="-2"/>
              </w:rPr>
              <w:t>9.95</w:t>
            </w:r>
          </w:p>
        </w:tc>
        <w:tc>
          <w:tcPr>
            <w:tcW w:w="1198" w:type="dxa"/>
            <w:vAlign w:val="top"/>
          </w:tcPr>
          <w:p w14:paraId="647E7115">
            <w:pPr>
              <w:pStyle w:val="6"/>
              <w:spacing w:before="124" w:line="238" w:lineRule="auto"/>
              <w:ind w:right="26"/>
              <w:jc w:val="right"/>
            </w:pPr>
            <w:r>
              <w:rPr>
                <w:color w:val="212529"/>
                <w:spacing w:val="-2"/>
              </w:rPr>
              <w:t>9.95</w:t>
            </w:r>
          </w:p>
        </w:tc>
        <w:tc>
          <w:tcPr>
            <w:tcW w:w="1108" w:type="dxa"/>
            <w:vAlign w:val="top"/>
          </w:tcPr>
          <w:p w14:paraId="2C497547">
            <w:pPr>
              <w:rPr>
                <w:rFonts w:ascii="Arial"/>
                <w:sz w:val="21"/>
              </w:rPr>
            </w:pPr>
          </w:p>
        </w:tc>
        <w:tc>
          <w:tcPr>
            <w:tcW w:w="509" w:type="dxa"/>
            <w:vAlign w:val="top"/>
          </w:tcPr>
          <w:p w14:paraId="30AFB44A">
            <w:pPr>
              <w:rPr>
                <w:rFonts w:ascii="Arial"/>
                <w:sz w:val="21"/>
              </w:rPr>
            </w:pPr>
          </w:p>
        </w:tc>
        <w:tc>
          <w:tcPr>
            <w:tcW w:w="838" w:type="dxa"/>
            <w:vAlign w:val="top"/>
          </w:tcPr>
          <w:p w14:paraId="4F62B9F3">
            <w:pPr>
              <w:rPr>
                <w:rFonts w:ascii="Arial"/>
                <w:sz w:val="21"/>
              </w:rPr>
            </w:pPr>
          </w:p>
        </w:tc>
        <w:tc>
          <w:tcPr>
            <w:tcW w:w="891" w:type="dxa"/>
            <w:vAlign w:val="top"/>
          </w:tcPr>
          <w:p w14:paraId="7E972A8B">
            <w:pPr>
              <w:rPr>
                <w:rFonts w:ascii="Arial"/>
                <w:sz w:val="21"/>
              </w:rPr>
            </w:pPr>
          </w:p>
        </w:tc>
      </w:tr>
      <w:tr w14:paraId="4DBD9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160" w:type="dxa"/>
            <w:vAlign w:val="top"/>
          </w:tcPr>
          <w:p w14:paraId="160702A6">
            <w:pPr>
              <w:pStyle w:val="6"/>
              <w:spacing w:before="123" w:line="239" w:lineRule="auto"/>
              <w:ind w:left="9"/>
            </w:pPr>
            <w:r>
              <w:rPr>
                <w:color w:val="212529"/>
                <w:spacing w:val="-2"/>
              </w:rPr>
              <w:t>2210201</w:t>
            </w:r>
          </w:p>
        </w:tc>
        <w:tc>
          <w:tcPr>
            <w:tcW w:w="1662" w:type="dxa"/>
            <w:vAlign w:val="top"/>
          </w:tcPr>
          <w:p w14:paraId="2D3866BF">
            <w:pPr>
              <w:pStyle w:val="6"/>
              <w:spacing w:before="124" w:line="219" w:lineRule="auto"/>
            </w:pPr>
            <w:r>
              <w:rPr>
                <w:color w:val="212529"/>
                <w:spacing w:val="-2"/>
              </w:rPr>
              <w:t>住房公积金</w:t>
            </w:r>
          </w:p>
        </w:tc>
        <w:tc>
          <w:tcPr>
            <w:tcW w:w="1183" w:type="dxa"/>
            <w:vAlign w:val="top"/>
          </w:tcPr>
          <w:p w14:paraId="32BD49A4">
            <w:pPr>
              <w:pStyle w:val="6"/>
              <w:spacing w:before="124" w:line="238" w:lineRule="auto"/>
              <w:ind w:right="21"/>
              <w:jc w:val="right"/>
            </w:pPr>
            <w:r>
              <w:rPr>
                <w:color w:val="212529"/>
                <w:spacing w:val="-2"/>
              </w:rPr>
              <w:t>9.95</w:t>
            </w:r>
          </w:p>
        </w:tc>
        <w:tc>
          <w:tcPr>
            <w:tcW w:w="1198" w:type="dxa"/>
            <w:vAlign w:val="top"/>
          </w:tcPr>
          <w:p w14:paraId="405A417C">
            <w:pPr>
              <w:pStyle w:val="6"/>
              <w:spacing w:before="124" w:line="238" w:lineRule="auto"/>
              <w:ind w:right="26"/>
              <w:jc w:val="right"/>
            </w:pPr>
            <w:r>
              <w:rPr>
                <w:color w:val="212529"/>
                <w:spacing w:val="-2"/>
              </w:rPr>
              <w:t>9.95</w:t>
            </w:r>
          </w:p>
        </w:tc>
        <w:tc>
          <w:tcPr>
            <w:tcW w:w="1108" w:type="dxa"/>
            <w:vAlign w:val="top"/>
          </w:tcPr>
          <w:p w14:paraId="47A94B01">
            <w:pPr>
              <w:rPr>
                <w:rFonts w:ascii="Arial"/>
                <w:sz w:val="21"/>
              </w:rPr>
            </w:pPr>
          </w:p>
        </w:tc>
        <w:tc>
          <w:tcPr>
            <w:tcW w:w="509" w:type="dxa"/>
            <w:vAlign w:val="top"/>
          </w:tcPr>
          <w:p w14:paraId="35395500">
            <w:pPr>
              <w:rPr>
                <w:rFonts w:ascii="Arial"/>
                <w:sz w:val="21"/>
              </w:rPr>
            </w:pPr>
          </w:p>
        </w:tc>
        <w:tc>
          <w:tcPr>
            <w:tcW w:w="838" w:type="dxa"/>
            <w:vAlign w:val="top"/>
          </w:tcPr>
          <w:p w14:paraId="0A0B054A">
            <w:pPr>
              <w:rPr>
                <w:rFonts w:ascii="Arial"/>
                <w:sz w:val="21"/>
              </w:rPr>
            </w:pPr>
          </w:p>
        </w:tc>
        <w:tc>
          <w:tcPr>
            <w:tcW w:w="891" w:type="dxa"/>
            <w:vAlign w:val="top"/>
          </w:tcPr>
          <w:p w14:paraId="4A4258FF">
            <w:pPr>
              <w:rPr>
                <w:rFonts w:ascii="Arial"/>
                <w:sz w:val="21"/>
              </w:rPr>
            </w:pPr>
          </w:p>
        </w:tc>
      </w:tr>
      <w:tr w14:paraId="24744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49" w:type="dxa"/>
            <w:gridSpan w:val="8"/>
            <w:tcBorders>
              <w:bottom w:val="single" w:color="FFFFFF" w:sz="6" w:space="0"/>
              <w:right w:val="nil"/>
            </w:tcBorders>
            <w:vAlign w:val="top"/>
          </w:tcPr>
          <w:p w14:paraId="7E1A52BF">
            <w:pPr>
              <w:pStyle w:val="6"/>
              <w:spacing w:before="123" w:line="218" w:lineRule="auto"/>
              <w:ind w:left="6"/>
            </w:pPr>
            <w:r>
              <w:rPr>
                <w:color w:val="212529"/>
                <w:spacing w:val="-2"/>
              </w:rPr>
              <w:t>注：本表反映部门本年度各项支出情况。</w:t>
            </w:r>
          </w:p>
        </w:tc>
      </w:tr>
    </w:tbl>
    <w:p w14:paraId="5A98AEC4">
      <w:pPr>
        <w:pStyle w:val="2"/>
      </w:pPr>
    </w:p>
    <w:p w14:paraId="35A2C7DE">
      <w:pPr>
        <w:sectPr>
          <w:footerReference r:id="rId17" w:type="default"/>
          <w:pgSz w:w="11900" w:h="16840"/>
          <w:pgMar w:top="642" w:right="0" w:bottom="340" w:left="0" w:header="326" w:footer="93" w:gutter="0"/>
          <w:cols w:space="720" w:num="1"/>
        </w:sectPr>
      </w:pPr>
    </w:p>
    <w:p w14:paraId="2658D413">
      <w:pPr>
        <w:spacing w:before="5"/>
      </w:pPr>
    </w:p>
    <w:p w14:paraId="622F4F2E">
      <w:pPr>
        <w:spacing w:before="5"/>
      </w:pPr>
    </w:p>
    <w:p w14:paraId="4B1FC8D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5"/>
        <w:gridCol w:w="449"/>
        <w:gridCol w:w="1393"/>
        <w:gridCol w:w="1542"/>
        <w:gridCol w:w="509"/>
        <w:gridCol w:w="839"/>
        <w:gridCol w:w="1108"/>
        <w:gridCol w:w="509"/>
        <w:gridCol w:w="846"/>
      </w:tblGrid>
      <w:tr w14:paraId="30639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53A9E6C">
            <w:pPr>
              <w:spacing w:before="149" w:line="239" w:lineRule="exact"/>
              <w:ind w:left="2822"/>
              <w:outlineLvl w:val="1"/>
              <w:rPr>
                <w:rFonts w:ascii="微软雅黑" w:hAnsi="微软雅黑" w:eastAsia="微软雅黑" w:cs="微软雅黑"/>
                <w:sz w:val="23"/>
                <w:szCs w:val="23"/>
              </w:rPr>
            </w:pPr>
            <w:bookmarkStart w:id="12" w:name="bookmark33"/>
            <w:bookmarkEnd w:id="12"/>
            <w:bookmarkStart w:id="13" w:name="bookmark9"/>
            <w:bookmarkEnd w:id="13"/>
            <w:r>
              <w:rPr>
                <w:rFonts w:ascii="微软雅黑" w:hAnsi="微软雅黑" w:eastAsia="微软雅黑" w:cs="微软雅黑"/>
                <w:color w:val="212529"/>
                <w:spacing w:val="9"/>
                <w:position w:val="-1"/>
                <w:sz w:val="23"/>
                <w:szCs w:val="23"/>
              </w:rPr>
              <w:t>财政拨款收入支出决算总表</w:t>
            </w:r>
          </w:p>
        </w:tc>
      </w:tr>
      <w:tr w14:paraId="02AAE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tcBorders>
              <w:top w:val="single" w:color="FFFFFF" w:sz="6" w:space="0"/>
              <w:left w:val="single" w:color="FFFFFF" w:sz="2" w:space="0"/>
              <w:bottom w:val="single" w:color="FFFFFF" w:sz="6" w:space="0"/>
              <w:right w:val="single" w:color="FFFFFF" w:sz="2" w:space="0"/>
            </w:tcBorders>
            <w:vAlign w:val="top"/>
          </w:tcPr>
          <w:p w14:paraId="232F177F">
            <w:pPr>
              <w:rPr>
                <w:rFonts w:ascii="Arial"/>
                <w:sz w:val="21"/>
              </w:rPr>
            </w:pPr>
          </w:p>
        </w:tc>
        <w:tc>
          <w:tcPr>
            <w:tcW w:w="449" w:type="dxa"/>
            <w:tcBorders>
              <w:top w:val="single" w:color="FFFFFF" w:sz="6" w:space="0"/>
              <w:left w:val="single" w:color="FFFFFF" w:sz="2" w:space="0"/>
              <w:bottom w:val="single" w:color="FFFFFF" w:sz="6" w:space="0"/>
              <w:right w:val="single" w:color="FFFFFF" w:sz="2" w:space="0"/>
            </w:tcBorders>
            <w:vAlign w:val="top"/>
          </w:tcPr>
          <w:p w14:paraId="3F8C299F">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61C7756A">
            <w:pPr>
              <w:rPr>
                <w:rFonts w:ascii="Arial"/>
                <w:sz w:val="21"/>
              </w:rPr>
            </w:pPr>
          </w:p>
        </w:tc>
        <w:tc>
          <w:tcPr>
            <w:tcW w:w="1542" w:type="dxa"/>
            <w:tcBorders>
              <w:top w:val="single" w:color="FFFFFF" w:sz="6" w:space="0"/>
              <w:left w:val="single" w:color="FFFFFF" w:sz="2" w:space="0"/>
              <w:bottom w:val="single" w:color="FFFFFF" w:sz="6" w:space="0"/>
              <w:right w:val="single" w:color="FFFFFF" w:sz="2" w:space="0"/>
            </w:tcBorders>
            <w:vAlign w:val="top"/>
          </w:tcPr>
          <w:p w14:paraId="714D0F59">
            <w:pPr>
              <w:rPr>
                <w:rFonts w:ascii="Arial"/>
                <w:sz w:val="21"/>
              </w:rPr>
            </w:pPr>
          </w:p>
        </w:tc>
        <w:tc>
          <w:tcPr>
            <w:tcW w:w="509" w:type="dxa"/>
            <w:tcBorders>
              <w:top w:val="single" w:color="FFFFFF" w:sz="6" w:space="0"/>
              <w:left w:val="single" w:color="FFFFFF" w:sz="2" w:space="0"/>
              <w:bottom w:val="single" w:color="FFFFFF" w:sz="6" w:space="0"/>
              <w:right w:val="single" w:color="FFFFFF" w:sz="2" w:space="0"/>
            </w:tcBorders>
            <w:vAlign w:val="top"/>
          </w:tcPr>
          <w:p w14:paraId="5D306174">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F68FB8B">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20519900">
            <w:pPr>
              <w:rPr>
                <w:rFonts w:ascii="Arial"/>
                <w:sz w:val="21"/>
              </w:rPr>
            </w:pPr>
          </w:p>
        </w:tc>
        <w:tc>
          <w:tcPr>
            <w:tcW w:w="1355" w:type="dxa"/>
            <w:gridSpan w:val="2"/>
            <w:tcBorders>
              <w:top w:val="single" w:color="FFFFFF" w:sz="6" w:space="0"/>
              <w:left w:val="single" w:color="FFFFFF" w:sz="2" w:space="0"/>
              <w:bottom w:val="single" w:color="FFFFFF" w:sz="6" w:space="0"/>
              <w:right w:val="single" w:color="FFFFFF" w:sz="2" w:space="0"/>
            </w:tcBorders>
            <w:vAlign w:val="top"/>
          </w:tcPr>
          <w:p w14:paraId="7DB1025B">
            <w:pPr>
              <w:pStyle w:val="6"/>
              <w:spacing w:before="169" w:line="220" w:lineRule="auto"/>
              <w:ind w:right="31"/>
              <w:jc w:val="right"/>
            </w:pPr>
            <w:r>
              <w:rPr>
                <w:color w:val="212529"/>
                <w:spacing w:val="-2"/>
              </w:rPr>
              <w:t>公开04表</w:t>
            </w:r>
          </w:p>
        </w:tc>
      </w:tr>
      <w:tr w14:paraId="7C97C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97" w:type="dxa"/>
            <w:gridSpan w:val="3"/>
            <w:tcBorders>
              <w:top w:val="single" w:color="FFFFFF" w:sz="6" w:space="0"/>
              <w:left w:val="single" w:color="FFFFFF" w:sz="2" w:space="0"/>
              <w:right w:val="single" w:color="FFFFFF" w:sz="2" w:space="0"/>
            </w:tcBorders>
            <w:vAlign w:val="top"/>
          </w:tcPr>
          <w:p w14:paraId="6CAA0638">
            <w:pPr>
              <w:pStyle w:val="6"/>
              <w:spacing w:before="64" w:line="217" w:lineRule="auto"/>
              <w:ind w:left="11" w:right="127" w:firstLine="2"/>
            </w:pPr>
            <w:r>
              <w:rPr>
                <w:color w:val="212529"/>
                <w:spacing w:val="-1"/>
              </w:rPr>
              <w:t>部门名称：中国共产党山西省兴县委员会统一战线工作部</w:t>
            </w:r>
          </w:p>
        </w:tc>
        <w:tc>
          <w:tcPr>
            <w:tcW w:w="1542" w:type="dxa"/>
            <w:tcBorders>
              <w:top w:val="single" w:color="FFFFFF" w:sz="6" w:space="0"/>
              <w:left w:val="single" w:color="FFFFFF" w:sz="2" w:space="0"/>
              <w:right w:val="single" w:color="FFFFFF" w:sz="2" w:space="0"/>
            </w:tcBorders>
            <w:vAlign w:val="top"/>
          </w:tcPr>
          <w:p w14:paraId="645E322D">
            <w:pPr>
              <w:pStyle w:val="6"/>
              <w:spacing w:before="169" w:line="219" w:lineRule="auto"/>
              <w:ind w:left="11"/>
            </w:pPr>
            <w:r>
              <w:rPr>
                <w:color w:val="212529"/>
                <w:spacing w:val="-2"/>
              </w:rPr>
              <w:t>2024年度</w:t>
            </w:r>
          </w:p>
        </w:tc>
        <w:tc>
          <w:tcPr>
            <w:tcW w:w="509" w:type="dxa"/>
            <w:tcBorders>
              <w:top w:val="single" w:color="FFFFFF" w:sz="6" w:space="0"/>
              <w:left w:val="single" w:color="FFFFFF" w:sz="2" w:space="0"/>
              <w:right w:val="single" w:color="FFFFFF" w:sz="2" w:space="0"/>
            </w:tcBorders>
            <w:vAlign w:val="top"/>
          </w:tcPr>
          <w:p w14:paraId="2615D5AF">
            <w:pPr>
              <w:rPr>
                <w:rFonts w:ascii="Arial"/>
                <w:sz w:val="21"/>
              </w:rPr>
            </w:pPr>
          </w:p>
        </w:tc>
        <w:tc>
          <w:tcPr>
            <w:tcW w:w="839" w:type="dxa"/>
            <w:tcBorders>
              <w:top w:val="single" w:color="FFFFFF" w:sz="6" w:space="0"/>
              <w:left w:val="single" w:color="FFFFFF" w:sz="2" w:space="0"/>
              <w:right w:val="single" w:color="FFFFFF" w:sz="2" w:space="0"/>
            </w:tcBorders>
            <w:vAlign w:val="top"/>
          </w:tcPr>
          <w:p w14:paraId="10C2116E">
            <w:pPr>
              <w:rPr>
                <w:rFonts w:ascii="Arial"/>
                <w:sz w:val="21"/>
              </w:rPr>
            </w:pPr>
          </w:p>
        </w:tc>
        <w:tc>
          <w:tcPr>
            <w:tcW w:w="1108" w:type="dxa"/>
            <w:tcBorders>
              <w:top w:val="single" w:color="FFFFFF" w:sz="6" w:space="0"/>
              <w:left w:val="single" w:color="FFFFFF" w:sz="2" w:space="0"/>
              <w:right w:val="single" w:color="FFFFFF" w:sz="2" w:space="0"/>
            </w:tcBorders>
            <w:vAlign w:val="top"/>
          </w:tcPr>
          <w:p w14:paraId="36A3E9A9">
            <w:pPr>
              <w:rPr>
                <w:rFonts w:ascii="Arial"/>
                <w:sz w:val="21"/>
              </w:rPr>
            </w:pPr>
          </w:p>
        </w:tc>
        <w:tc>
          <w:tcPr>
            <w:tcW w:w="1355" w:type="dxa"/>
            <w:gridSpan w:val="2"/>
            <w:tcBorders>
              <w:top w:val="single" w:color="FFFFFF" w:sz="6" w:space="0"/>
              <w:left w:val="single" w:color="FFFFFF" w:sz="2" w:space="0"/>
              <w:right w:val="single" w:color="FFFFFF" w:sz="2" w:space="0"/>
            </w:tcBorders>
            <w:vAlign w:val="top"/>
          </w:tcPr>
          <w:p w14:paraId="79E2FA3F">
            <w:pPr>
              <w:pStyle w:val="6"/>
              <w:spacing w:before="169" w:line="219" w:lineRule="auto"/>
              <w:ind w:left="63"/>
            </w:pPr>
            <w:r>
              <w:rPr>
                <w:color w:val="212529"/>
                <w:spacing w:val="-2"/>
              </w:rPr>
              <w:t>金额单位：万元</w:t>
            </w:r>
          </w:p>
        </w:tc>
      </w:tr>
      <w:tr w14:paraId="5BC50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97" w:type="dxa"/>
            <w:gridSpan w:val="3"/>
            <w:vAlign w:val="top"/>
          </w:tcPr>
          <w:p w14:paraId="71E433E5">
            <w:pPr>
              <w:spacing w:before="168" w:line="179" w:lineRule="exact"/>
              <w:ind w:left="140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53" w:type="dxa"/>
            <w:gridSpan w:val="6"/>
            <w:vAlign w:val="top"/>
          </w:tcPr>
          <w:p w14:paraId="0301734D">
            <w:pPr>
              <w:spacing w:before="168" w:line="175" w:lineRule="exact"/>
              <w:ind w:left="247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917A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9" w:hRule="atLeast"/>
        </w:trPr>
        <w:tc>
          <w:tcPr>
            <w:tcW w:w="1355" w:type="dxa"/>
            <w:vAlign w:val="top"/>
          </w:tcPr>
          <w:p w14:paraId="0F2602F7">
            <w:pPr>
              <w:spacing w:line="456" w:lineRule="auto"/>
              <w:rPr>
                <w:rFonts w:ascii="Arial"/>
                <w:sz w:val="21"/>
              </w:rPr>
            </w:pPr>
          </w:p>
          <w:p w14:paraId="1BD6C0E1">
            <w:pPr>
              <w:spacing w:before="73" w:line="175" w:lineRule="exact"/>
              <w:ind w:left="47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49" w:type="dxa"/>
            <w:vAlign w:val="top"/>
          </w:tcPr>
          <w:p w14:paraId="74E4AE14">
            <w:pPr>
              <w:spacing w:line="454" w:lineRule="auto"/>
              <w:rPr>
                <w:rFonts w:ascii="Arial"/>
                <w:sz w:val="21"/>
              </w:rPr>
            </w:pPr>
          </w:p>
          <w:p w14:paraId="649492D5">
            <w:pPr>
              <w:spacing w:before="73" w:line="176" w:lineRule="exact"/>
              <w:ind w:left="2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393" w:type="dxa"/>
            <w:vAlign w:val="top"/>
          </w:tcPr>
          <w:p w14:paraId="743EA635">
            <w:pPr>
              <w:spacing w:line="453" w:lineRule="auto"/>
              <w:rPr>
                <w:rFonts w:ascii="Arial"/>
                <w:sz w:val="21"/>
              </w:rPr>
            </w:pPr>
          </w:p>
          <w:p w14:paraId="08EEB7C0">
            <w:pPr>
              <w:spacing w:before="73" w:line="179" w:lineRule="exact"/>
              <w:ind w:left="49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542" w:type="dxa"/>
            <w:vAlign w:val="top"/>
          </w:tcPr>
          <w:p w14:paraId="4D352875">
            <w:pPr>
              <w:spacing w:line="456" w:lineRule="auto"/>
              <w:rPr>
                <w:rFonts w:ascii="Arial"/>
                <w:sz w:val="21"/>
              </w:rPr>
            </w:pPr>
          </w:p>
          <w:p w14:paraId="484864BA">
            <w:pPr>
              <w:spacing w:before="73" w:line="175" w:lineRule="exact"/>
              <w:ind w:left="570"/>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09" w:type="dxa"/>
            <w:vAlign w:val="top"/>
          </w:tcPr>
          <w:p w14:paraId="2DDA1BBE">
            <w:pPr>
              <w:spacing w:line="454" w:lineRule="auto"/>
              <w:rPr>
                <w:rFonts w:ascii="Arial"/>
                <w:sz w:val="21"/>
              </w:rPr>
            </w:pPr>
          </w:p>
          <w:p w14:paraId="3E20A258">
            <w:pPr>
              <w:spacing w:before="73" w:line="176" w:lineRule="exact"/>
              <w:ind w:left="5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9" w:type="dxa"/>
            <w:vAlign w:val="top"/>
          </w:tcPr>
          <w:p w14:paraId="7AB5CE60">
            <w:pPr>
              <w:spacing w:line="454" w:lineRule="auto"/>
              <w:rPr>
                <w:rFonts w:ascii="Arial"/>
                <w:sz w:val="21"/>
              </w:rPr>
            </w:pPr>
          </w:p>
          <w:p w14:paraId="070FA6C9">
            <w:pPr>
              <w:spacing w:before="73" w:line="175" w:lineRule="exact"/>
              <w:ind w:left="22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7CAA9023">
            <w:pPr>
              <w:spacing w:line="349" w:lineRule="auto"/>
              <w:rPr>
                <w:rFonts w:ascii="Arial"/>
                <w:sz w:val="21"/>
              </w:rPr>
            </w:pPr>
          </w:p>
          <w:p w14:paraId="16EB53D3">
            <w:pPr>
              <w:spacing w:before="73" w:line="160" w:lineRule="auto"/>
              <w:ind w:left="87" w:right="102"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509" w:type="dxa"/>
            <w:vAlign w:val="top"/>
          </w:tcPr>
          <w:p w14:paraId="03C6A8D5">
            <w:pPr>
              <w:spacing w:before="4" w:line="178" w:lineRule="exact"/>
              <w:ind w:left="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w:t>
            </w:r>
          </w:p>
          <w:p w14:paraId="553C07AC">
            <w:pPr>
              <w:spacing w:before="31" w:line="177" w:lineRule="exact"/>
              <w:ind w:left="6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性基</w:t>
            </w:r>
          </w:p>
          <w:p w14:paraId="1D23F9B3">
            <w:pPr>
              <w:spacing w:before="33" w:line="179" w:lineRule="exact"/>
              <w:ind w:left="59"/>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金预</w:t>
            </w:r>
          </w:p>
          <w:p w14:paraId="510F6A15">
            <w:pPr>
              <w:spacing w:before="31" w:line="177" w:lineRule="exact"/>
              <w:ind w:left="57"/>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算财</w:t>
            </w:r>
          </w:p>
          <w:p w14:paraId="2C043535">
            <w:pPr>
              <w:spacing w:before="33" w:line="160" w:lineRule="auto"/>
              <w:ind w:left="150" w:right="74" w:hanging="90"/>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政拨</w:t>
            </w:r>
            <w:r>
              <w:rPr>
                <w:rFonts w:ascii="微软雅黑" w:hAnsi="微软雅黑" w:eastAsia="微软雅黑" w:cs="微软雅黑"/>
                <w:color w:val="212529"/>
                <w:spacing w:val="8"/>
                <w:sz w:val="17"/>
                <w:szCs w:val="17"/>
              </w:rPr>
              <w:t>款</w:t>
            </w:r>
          </w:p>
        </w:tc>
        <w:tc>
          <w:tcPr>
            <w:tcW w:w="846" w:type="dxa"/>
            <w:vAlign w:val="top"/>
          </w:tcPr>
          <w:p w14:paraId="3D858F29">
            <w:pPr>
              <w:spacing w:line="245" w:lineRule="auto"/>
              <w:rPr>
                <w:rFonts w:ascii="Arial"/>
                <w:sz w:val="21"/>
              </w:rPr>
            </w:pPr>
          </w:p>
          <w:p w14:paraId="23840011">
            <w:pPr>
              <w:spacing w:before="73" w:line="164" w:lineRule="auto"/>
              <w:ind w:left="47" w:right="64" w:firstLine="18"/>
              <w:jc w:val="both"/>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国有资本</w:t>
            </w:r>
            <w:r>
              <w:rPr>
                <w:rFonts w:ascii="微软雅黑" w:hAnsi="微软雅黑" w:eastAsia="微软雅黑" w:cs="微软雅黑"/>
                <w:color w:val="212529"/>
                <w:spacing w:val="9"/>
                <w:sz w:val="17"/>
                <w:szCs w:val="17"/>
              </w:rPr>
              <w:t>经营预算财政拨款</w:t>
            </w:r>
          </w:p>
        </w:tc>
      </w:tr>
      <w:tr w14:paraId="676F2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472DA304">
            <w:pPr>
              <w:spacing w:before="170" w:line="176" w:lineRule="exact"/>
              <w:ind w:left="47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49" w:type="dxa"/>
            <w:vAlign w:val="top"/>
          </w:tcPr>
          <w:p w14:paraId="0950D179">
            <w:pPr>
              <w:rPr>
                <w:rFonts w:ascii="Arial"/>
                <w:sz w:val="21"/>
              </w:rPr>
            </w:pPr>
          </w:p>
        </w:tc>
        <w:tc>
          <w:tcPr>
            <w:tcW w:w="1393" w:type="dxa"/>
            <w:vAlign w:val="top"/>
          </w:tcPr>
          <w:p w14:paraId="1D43D0E9">
            <w:pPr>
              <w:spacing w:before="194" w:line="226" w:lineRule="auto"/>
              <w:ind w:left="644"/>
              <w:rPr>
                <w:rFonts w:ascii="Arial" w:hAnsi="Arial" w:eastAsia="Arial" w:cs="Arial"/>
                <w:sz w:val="12"/>
                <w:szCs w:val="12"/>
              </w:rPr>
            </w:pPr>
            <w:r>
              <w:rPr>
                <w:rFonts w:ascii="Arial" w:hAnsi="Arial" w:eastAsia="Arial" w:cs="Arial"/>
                <w:color w:val="212529"/>
                <w:sz w:val="12"/>
                <w:szCs w:val="12"/>
              </w:rPr>
              <w:t>1</w:t>
            </w:r>
          </w:p>
        </w:tc>
        <w:tc>
          <w:tcPr>
            <w:tcW w:w="1542" w:type="dxa"/>
            <w:vAlign w:val="top"/>
          </w:tcPr>
          <w:p w14:paraId="6BAA37D3">
            <w:pPr>
              <w:spacing w:before="170" w:line="176" w:lineRule="exact"/>
              <w:ind w:left="56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09" w:type="dxa"/>
            <w:vAlign w:val="top"/>
          </w:tcPr>
          <w:p w14:paraId="17873EA4">
            <w:pPr>
              <w:rPr>
                <w:rFonts w:ascii="Arial"/>
                <w:sz w:val="21"/>
              </w:rPr>
            </w:pPr>
          </w:p>
        </w:tc>
        <w:tc>
          <w:tcPr>
            <w:tcW w:w="839" w:type="dxa"/>
            <w:vAlign w:val="top"/>
          </w:tcPr>
          <w:p w14:paraId="027FD44E">
            <w:pPr>
              <w:spacing w:before="194" w:line="225" w:lineRule="auto"/>
              <w:ind w:left="362"/>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14:paraId="0082C842">
            <w:pPr>
              <w:spacing w:before="194" w:line="210" w:lineRule="auto"/>
              <w:ind w:left="501"/>
              <w:rPr>
                <w:rFonts w:ascii="Arial" w:hAnsi="Arial" w:eastAsia="Arial" w:cs="Arial"/>
                <w:sz w:val="13"/>
                <w:szCs w:val="13"/>
              </w:rPr>
            </w:pPr>
            <w:r>
              <w:rPr>
                <w:rFonts w:ascii="Arial" w:hAnsi="Arial" w:eastAsia="Arial" w:cs="Arial"/>
                <w:color w:val="212529"/>
                <w:spacing w:val="3"/>
                <w:sz w:val="13"/>
                <w:szCs w:val="13"/>
              </w:rPr>
              <w:t>3</w:t>
            </w:r>
          </w:p>
        </w:tc>
        <w:tc>
          <w:tcPr>
            <w:tcW w:w="509" w:type="dxa"/>
            <w:vAlign w:val="top"/>
          </w:tcPr>
          <w:p w14:paraId="4943E9BB">
            <w:pPr>
              <w:spacing w:before="194" w:line="180" w:lineRule="auto"/>
              <w:ind w:left="196"/>
              <w:rPr>
                <w:rFonts w:ascii="Arial" w:hAnsi="Arial" w:eastAsia="Arial" w:cs="Arial"/>
                <w:sz w:val="15"/>
                <w:szCs w:val="15"/>
              </w:rPr>
            </w:pPr>
            <w:r>
              <w:rPr>
                <w:rFonts w:ascii="Arial" w:hAnsi="Arial" w:eastAsia="Arial" w:cs="Arial"/>
                <w:color w:val="212529"/>
                <w:spacing w:val="1"/>
                <w:sz w:val="15"/>
                <w:szCs w:val="15"/>
              </w:rPr>
              <w:t>4</w:t>
            </w:r>
          </w:p>
        </w:tc>
        <w:tc>
          <w:tcPr>
            <w:tcW w:w="846" w:type="dxa"/>
            <w:vAlign w:val="top"/>
          </w:tcPr>
          <w:p w14:paraId="50819F72">
            <w:pPr>
              <w:spacing w:before="196" w:line="225" w:lineRule="auto"/>
              <w:ind w:left="367"/>
              <w:rPr>
                <w:rFonts w:ascii="Arial" w:hAnsi="Arial" w:eastAsia="Arial" w:cs="Arial"/>
                <w:sz w:val="12"/>
                <w:szCs w:val="12"/>
              </w:rPr>
            </w:pPr>
            <w:r>
              <w:rPr>
                <w:rFonts w:ascii="Arial" w:hAnsi="Arial" w:eastAsia="Arial" w:cs="Arial"/>
                <w:color w:val="212529"/>
                <w:spacing w:val="8"/>
                <w:sz w:val="12"/>
                <w:szCs w:val="12"/>
              </w:rPr>
              <w:t>5</w:t>
            </w:r>
          </w:p>
        </w:tc>
      </w:tr>
      <w:tr w14:paraId="598D3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094043A">
            <w:pPr>
              <w:pStyle w:val="6"/>
              <w:spacing w:before="68" w:line="218" w:lineRule="auto"/>
              <w:ind w:left="7" w:right="80" w:firstLine="2"/>
            </w:pPr>
            <w:r>
              <w:rPr>
                <w:color w:val="212529"/>
                <w:spacing w:val="-2"/>
              </w:rPr>
              <w:t>一、一般公共预算财政拨款</w:t>
            </w:r>
          </w:p>
        </w:tc>
        <w:tc>
          <w:tcPr>
            <w:tcW w:w="449" w:type="dxa"/>
            <w:vAlign w:val="top"/>
          </w:tcPr>
          <w:p w14:paraId="29AD0F49">
            <w:pPr>
              <w:pStyle w:val="6"/>
              <w:spacing w:before="174"/>
              <w:ind w:left="173"/>
            </w:pPr>
            <w:r>
              <w:rPr>
                <w:color w:val="212529"/>
              </w:rPr>
              <w:t>1</w:t>
            </w:r>
          </w:p>
        </w:tc>
        <w:tc>
          <w:tcPr>
            <w:tcW w:w="1393" w:type="dxa"/>
            <w:vAlign w:val="top"/>
          </w:tcPr>
          <w:p w14:paraId="7EDC3018">
            <w:pPr>
              <w:pStyle w:val="6"/>
              <w:spacing w:before="174" w:line="238" w:lineRule="auto"/>
              <w:ind w:right="30"/>
              <w:jc w:val="right"/>
            </w:pPr>
            <w:r>
              <w:rPr>
                <w:color w:val="212529"/>
                <w:spacing w:val="-2"/>
              </w:rPr>
              <w:t>222.00</w:t>
            </w:r>
          </w:p>
        </w:tc>
        <w:tc>
          <w:tcPr>
            <w:tcW w:w="1542" w:type="dxa"/>
            <w:vAlign w:val="top"/>
          </w:tcPr>
          <w:p w14:paraId="45EA89E0">
            <w:pPr>
              <w:pStyle w:val="6"/>
              <w:spacing w:before="68" w:line="218" w:lineRule="auto"/>
              <w:ind w:left="5" w:right="89" w:firstLine="1"/>
            </w:pPr>
            <w:r>
              <w:rPr>
                <w:color w:val="212529"/>
                <w:spacing w:val="-2"/>
              </w:rPr>
              <w:t>一、一般公共服务支出</w:t>
            </w:r>
          </w:p>
        </w:tc>
        <w:tc>
          <w:tcPr>
            <w:tcW w:w="509" w:type="dxa"/>
            <w:vAlign w:val="top"/>
          </w:tcPr>
          <w:p w14:paraId="3CFA481F">
            <w:pPr>
              <w:pStyle w:val="6"/>
              <w:spacing w:before="173" w:line="239" w:lineRule="auto"/>
              <w:ind w:left="150"/>
            </w:pPr>
            <w:r>
              <w:rPr>
                <w:color w:val="212529"/>
                <w:spacing w:val="-3"/>
              </w:rPr>
              <w:t>33</w:t>
            </w:r>
          </w:p>
        </w:tc>
        <w:tc>
          <w:tcPr>
            <w:tcW w:w="839" w:type="dxa"/>
            <w:vAlign w:val="top"/>
          </w:tcPr>
          <w:p w14:paraId="2D920DB8">
            <w:pPr>
              <w:pStyle w:val="6"/>
              <w:spacing w:before="174" w:line="238" w:lineRule="auto"/>
              <w:ind w:right="22"/>
              <w:jc w:val="right"/>
            </w:pPr>
            <w:r>
              <w:rPr>
                <w:color w:val="212529"/>
                <w:spacing w:val="-3"/>
              </w:rPr>
              <w:t>180.53</w:t>
            </w:r>
          </w:p>
        </w:tc>
        <w:tc>
          <w:tcPr>
            <w:tcW w:w="1108" w:type="dxa"/>
            <w:vAlign w:val="top"/>
          </w:tcPr>
          <w:p w14:paraId="7D7D6354">
            <w:pPr>
              <w:pStyle w:val="6"/>
              <w:spacing w:before="174" w:line="238" w:lineRule="auto"/>
              <w:ind w:right="21"/>
              <w:jc w:val="right"/>
            </w:pPr>
            <w:r>
              <w:rPr>
                <w:color w:val="212529"/>
                <w:spacing w:val="-3"/>
              </w:rPr>
              <w:t>180.53</w:t>
            </w:r>
          </w:p>
        </w:tc>
        <w:tc>
          <w:tcPr>
            <w:tcW w:w="509" w:type="dxa"/>
            <w:vAlign w:val="top"/>
          </w:tcPr>
          <w:p w14:paraId="06D43E24">
            <w:pPr>
              <w:rPr>
                <w:rFonts w:ascii="Arial"/>
                <w:sz w:val="21"/>
              </w:rPr>
            </w:pPr>
          </w:p>
        </w:tc>
        <w:tc>
          <w:tcPr>
            <w:tcW w:w="846" w:type="dxa"/>
            <w:vAlign w:val="top"/>
          </w:tcPr>
          <w:p w14:paraId="76FA2877">
            <w:pPr>
              <w:rPr>
                <w:rFonts w:ascii="Arial"/>
                <w:sz w:val="21"/>
              </w:rPr>
            </w:pPr>
          </w:p>
        </w:tc>
      </w:tr>
      <w:tr w14:paraId="41AB9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43B68C17">
            <w:pPr>
              <w:pStyle w:val="6"/>
              <w:spacing w:before="69" w:line="218" w:lineRule="auto"/>
              <w:ind w:left="7" w:right="80" w:firstLine="2"/>
            </w:pPr>
            <w:r>
              <w:rPr>
                <w:color w:val="212529"/>
                <w:spacing w:val="-2"/>
              </w:rPr>
              <w:t>二、政府性基金</w:t>
            </w:r>
            <w:r>
              <w:rPr>
                <w:color w:val="212529"/>
                <w:spacing w:val="-1"/>
              </w:rPr>
              <w:t>预算财政拨款</w:t>
            </w:r>
          </w:p>
        </w:tc>
        <w:tc>
          <w:tcPr>
            <w:tcW w:w="449" w:type="dxa"/>
            <w:vAlign w:val="top"/>
          </w:tcPr>
          <w:p w14:paraId="5BFBA70B">
            <w:pPr>
              <w:pStyle w:val="6"/>
              <w:spacing w:before="175"/>
              <w:ind w:left="162"/>
            </w:pPr>
            <w:r>
              <w:rPr>
                <w:color w:val="212529"/>
              </w:rPr>
              <w:t>2</w:t>
            </w:r>
          </w:p>
        </w:tc>
        <w:tc>
          <w:tcPr>
            <w:tcW w:w="1393" w:type="dxa"/>
            <w:vAlign w:val="top"/>
          </w:tcPr>
          <w:p w14:paraId="19959470">
            <w:pPr>
              <w:rPr>
                <w:rFonts w:ascii="Arial"/>
                <w:sz w:val="21"/>
              </w:rPr>
            </w:pPr>
          </w:p>
        </w:tc>
        <w:tc>
          <w:tcPr>
            <w:tcW w:w="1542" w:type="dxa"/>
            <w:vAlign w:val="top"/>
          </w:tcPr>
          <w:p w14:paraId="54D6743F">
            <w:pPr>
              <w:pStyle w:val="6"/>
              <w:spacing w:before="175" w:line="219" w:lineRule="auto"/>
              <w:ind w:left="7"/>
            </w:pPr>
            <w:r>
              <w:rPr>
                <w:color w:val="212529"/>
                <w:spacing w:val="-2"/>
              </w:rPr>
              <w:t>二、外交支出</w:t>
            </w:r>
          </w:p>
        </w:tc>
        <w:tc>
          <w:tcPr>
            <w:tcW w:w="509" w:type="dxa"/>
            <w:vAlign w:val="top"/>
          </w:tcPr>
          <w:p w14:paraId="78210244">
            <w:pPr>
              <w:pStyle w:val="6"/>
              <w:spacing w:before="174" w:line="239" w:lineRule="auto"/>
              <w:ind w:left="150"/>
            </w:pPr>
            <w:r>
              <w:rPr>
                <w:color w:val="212529"/>
                <w:spacing w:val="-3"/>
              </w:rPr>
              <w:t>34</w:t>
            </w:r>
          </w:p>
        </w:tc>
        <w:tc>
          <w:tcPr>
            <w:tcW w:w="839" w:type="dxa"/>
            <w:vAlign w:val="top"/>
          </w:tcPr>
          <w:p w14:paraId="1ABA3AB9">
            <w:pPr>
              <w:rPr>
                <w:rFonts w:ascii="Arial"/>
                <w:sz w:val="21"/>
              </w:rPr>
            </w:pPr>
          </w:p>
        </w:tc>
        <w:tc>
          <w:tcPr>
            <w:tcW w:w="1108" w:type="dxa"/>
            <w:vAlign w:val="top"/>
          </w:tcPr>
          <w:p w14:paraId="550F402D">
            <w:pPr>
              <w:rPr>
                <w:rFonts w:ascii="Arial"/>
                <w:sz w:val="21"/>
              </w:rPr>
            </w:pPr>
          </w:p>
        </w:tc>
        <w:tc>
          <w:tcPr>
            <w:tcW w:w="509" w:type="dxa"/>
            <w:vAlign w:val="top"/>
          </w:tcPr>
          <w:p w14:paraId="667C3271">
            <w:pPr>
              <w:rPr>
                <w:rFonts w:ascii="Arial"/>
                <w:sz w:val="21"/>
              </w:rPr>
            </w:pPr>
          </w:p>
        </w:tc>
        <w:tc>
          <w:tcPr>
            <w:tcW w:w="846" w:type="dxa"/>
            <w:vAlign w:val="top"/>
          </w:tcPr>
          <w:p w14:paraId="01A5F2DE">
            <w:pPr>
              <w:rPr>
                <w:rFonts w:ascii="Arial"/>
                <w:sz w:val="21"/>
              </w:rPr>
            </w:pPr>
          </w:p>
        </w:tc>
      </w:tr>
      <w:tr w14:paraId="37E03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036C333">
            <w:pPr>
              <w:pStyle w:val="6"/>
              <w:spacing w:before="70" w:line="218" w:lineRule="auto"/>
              <w:ind w:left="7" w:right="80" w:hanging="1"/>
            </w:pPr>
            <w:r>
              <w:rPr>
                <w:color w:val="212529"/>
                <w:spacing w:val="-1"/>
              </w:rPr>
              <w:t>三、国有资本经</w:t>
            </w:r>
            <w:r>
              <w:rPr>
                <w:color w:val="212529"/>
                <w:spacing w:val="-2"/>
              </w:rPr>
              <w:t>营预算财政拨款</w:t>
            </w:r>
          </w:p>
        </w:tc>
        <w:tc>
          <w:tcPr>
            <w:tcW w:w="449" w:type="dxa"/>
            <w:vAlign w:val="top"/>
          </w:tcPr>
          <w:p w14:paraId="61E7768E">
            <w:pPr>
              <w:pStyle w:val="6"/>
              <w:spacing w:before="175" w:line="239" w:lineRule="auto"/>
              <w:ind w:left="164"/>
            </w:pPr>
            <w:r>
              <w:rPr>
                <w:color w:val="212529"/>
              </w:rPr>
              <w:t>3</w:t>
            </w:r>
          </w:p>
        </w:tc>
        <w:tc>
          <w:tcPr>
            <w:tcW w:w="1393" w:type="dxa"/>
            <w:vAlign w:val="top"/>
          </w:tcPr>
          <w:p w14:paraId="4EF4A1C9">
            <w:pPr>
              <w:rPr>
                <w:rFonts w:ascii="Arial"/>
                <w:sz w:val="21"/>
              </w:rPr>
            </w:pPr>
          </w:p>
        </w:tc>
        <w:tc>
          <w:tcPr>
            <w:tcW w:w="1542" w:type="dxa"/>
            <w:vAlign w:val="top"/>
          </w:tcPr>
          <w:p w14:paraId="20E582C2">
            <w:pPr>
              <w:pStyle w:val="6"/>
              <w:spacing w:before="176" w:line="219" w:lineRule="auto"/>
              <w:ind w:left="3"/>
            </w:pPr>
            <w:r>
              <w:rPr>
                <w:color w:val="212529"/>
                <w:spacing w:val="-1"/>
              </w:rPr>
              <w:t>三、国防支出</w:t>
            </w:r>
          </w:p>
        </w:tc>
        <w:tc>
          <w:tcPr>
            <w:tcW w:w="509" w:type="dxa"/>
            <w:vAlign w:val="top"/>
          </w:tcPr>
          <w:p w14:paraId="3FF978EC">
            <w:pPr>
              <w:pStyle w:val="6"/>
              <w:spacing w:before="175" w:line="239" w:lineRule="auto"/>
              <w:ind w:left="150"/>
            </w:pPr>
            <w:r>
              <w:rPr>
                <w:color w:val="212529"/>
                <w:spacing w:val="-3"/>
              </w:rPr>
              <w:t>35</w:t>
            </w:r>
          </w:p>
        </w:tc>
        <w:tc>
          <w:tcPr>
            <w:tcW w:w="839" w:type="dxa"/>
            <w:vAlign w:val="top"/>
          </w:tcPr>
          <w:p w14:paraId="08DC17D9">
            <w:pPr>
              <w:rPr>
                <w:rFonts w:ascii="Arial"/>
                <w:sz w:val="21"/>
              </w:rPr>
            </w:pPr>
          </w:p>
        </w:tc>
        <w:tc>
          <w:tcPr>
            <w:tcW w:w="1108" w:type="dxa"/>
            <w:vAlign w:val="top"/>
          </w:tcPr>
          <w:p w14:paraId="1C098FDD">
            <w:pPr>
              <w:rPr>
                <w:rFonts w:ascii="Arial"/>
                <w:sz w:val="21"/>
              </w:rPr>
            </w:pPr>
          </w:p>
        </w:tc>
        <w:tc>
          <w:tcPr>
            <w:tcW w:w="509" w:type="dxa"/>
            <w:vAlign w:val="top"/>
          </w:tcPr>
          <w:p w14:paraId="674D1DFC">
            <w:pPr>
              <w:rPr>
                <w:rFonts w:ascii="Arial"/>
                <w:sz w:val="21"/>
              </w:rPr>
            </w:pPr>
          </w:p>
        </w:tc>
        <w:tc>
          <w:tcPr>
            <w:tcW w:w="846" w:type="dxa"/>
            <w:vAlign w:val="top"/>
          </w:tcPr>
          <w:p w14:paraId="71AEFB0E">
            <w:pPr>
              <w:rPr>
                <w:rFonts w:ascii="Arial"/>
                <w:sz w:val="21"/>
              </w:rPr>
            </w:pPr>
          </w:p>
        </w:tc>
      </w:tr>
      <w:tr w14:paraId="71FC7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4C99496">
            <w:pPr>
              <w:rPr>
                <w:rFonts w:ascii="Arial"/>
                <w:sz w:val="21"/>
              </w:rPr>
            </w:pPr>
          </w:p>
        </w:tc>
        <w:tc>
          <w:tcPr>
            <w:tcW w:w="449" w:type="dxa"/>
            <w:vAlign w:val="top"/>
          </w:tcPr>
          <w:p w14:paraId="5C41DF94">
            <w:pPr>
              <w:pStyle w:val="6"/>
              <w:spacing w:before="177"/>
              <w:ind w:left="159"/>
            </w:pPr>
            <w:r>
              <w:rPr>
                <w:color w:val="212529"/>
              </w:rPr>
              <w:t>4</w:t>
            </w:r>
          </w:p>
        </w:tc>
        <w:tc>
          <w:tcPr>
            <w:tcW w:w="1393" w:type="dxa"/>
            <w:vAlign w:val="top"/>
          </w:tcPr>
          <w:p w14:paraId="5799CCDA">
            <w:pPr>
              <w:rPr>
                <w:rFonts w:ascii="Arial"/>
                <w:sz w:val="21"/>
              </w:rPr>
            </w:pPr>
          </w:p>
        </w:tc>
        <w:tc>
          <w:tcPr>
            <w:tcW w:w="1542" w:type="dxa"/>
            <w:vAlign w:val="top"/>
          </w:tcPr>
          <w:p w14:paraId="6831575B">
            <w:pPr>
              <w:pStyle w:val="6"/>
              <w:spacing w:before="176" w:line="219" w:lineRule="auto"/>
              <w:ind w:left="21"/>
            </w:pPr>
            <w:r>
              <w:rPr>
                <w:color w:val="212529"/>
                <w:spacing w:val="-3"/>
              </w:rPr>
              <w:t>四、公共安全支出</w:t>
            </w:r>
          </w:p>
        </w:tc>
        <w:tc>
          <w:tcPr>
            <w:tcW w:w="509" w:type="dxa"/>
            <w:vAlign w:val="top"/>
          </w:tcPr>
          <w:p w14:paraId="5AC4FCC9">
            <w:pPr>
              <w:pStyle w:val="6"/>
              <w:spacing w:before="176" w:line="239" w:lineRule="auto"/>
              <w:ind w:left="150"/>
            </w:pPr>
            <w:r>
              <w:rPr>
                <w:color w:val="212529"/>
                <w:spacing w:val="-3"/>
              </w:rPr>
              <w:t>36</w:t>
            </w:r>
          </w:p>
        </w:tc>
        <w:tc>
          <w:tcPr>
            <w:tcW w:w="839" w:type="dxa"/>
            <w:vAlign w:val="top"/>
          </w:tcPr>
          <w:p w14:paraId="4C0D4867">
            <w:pPr>
              <w:rPr>
                <w:rFonts w:ascii="Arial"/>
                <w:sz w:val="21"/>
              </w:rPr>
            </w:pPr>
          </w:p>
        </w:tc>
        <w:tc>
          <w:tcPr>
            <w:tcW w:w="1108" w:type="dxa"/>
            <w:vAlign w:val="top"/>
          </w:tcPr>
          <w:p w14:paraId="078C62CD">
            <w:pPr>
              <w:rPr>
                <w:rFonts w:ascii="Arial"/>
                <w:sz w:val="21"/>
              </w:rPr>
            </w:pPr>
          </w:p>
        </w:tc>
        <w:tc>
          <w:tcPr>
            <w:tcW w:w="509" w:type="dxa"/>
            <w:vAlign w:val="top"/>
          </w:tcPr>
          <w:p w14:paraId="018E9C5A">
            <w:pPr>
              <w:rPr>
                <w:rFonts w:ascii="Arial"/>
                <w:sz w:val="21"/>
              </w:rPr>
            </w:pPr>
          </w:p>
        </w:tc>
        <w:tc>
          <w:tcPr>
            <w:tcW w:w="846" w:type="dxa"/>
            <w:vAlign w:val="top"/>
          </w:tcPr>
          <w:p w14:paraId="3ED63E31">
            <w:pPr>
              <w:rPr>
                <w:rFonts w:ascii="Arial"/>
                <w:sz w:val="21"/>
              </w:rPr>
            </w:pPr>
          </w:p>
        </w:tc>
      </w:tr>
      <w:tr w14:paraId="3D738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37969CC">
            <w:pPr>
              <w:rPr>
                <w:rFonts w:ascii="Arial"/>
                <w:sz w:val="21"/>
              </w:rPr>
            </w:pPr>
          </w:p>
        </w:tc>
        <w:tc>
          <w:tcPr>
            <w:tcW w:w="449" w:type="dxa"/>
            <w:vAlign w:val="top"/>
          </w:tcPr>
          <w:p w14:paraId="0F85F9F8">
            <w:pPr>
              <w:pStyle w:val="6"/>
              <w:spacing w:before="177" w:line="239" w:lineRule="auto"/>
              <w:ind w:left="164"/>
            </w:pPr>
            <w:r>
              <w:rPr>
                <w:color w:val="212529"/>
              </w:rPr>
              <w:t>5</w:t>
            </w:r>
          </w:p>
        </w:tc>
        <w:tc>
          <w:tcPr>
            <w:tcW w:w="1393" w:type="dxa"/>
            <w:vAlign w:val="top"/>
          </w:tcPr>
          <w:p w14:paraId="5F373661">
            <w:pPr>
              <w:rPr>
                <w:rFonts w:ascii="Arial"/>
                <w:sz w:val="21"/>
              </w:rPr>
            </w:pPr>
          </w:p>
        </w:tc>
        <w:tc>
          <w:tcPr>
            <w:tcW w:w="1542" w:type="dxa"/>
            <w:vAlign w:val="top"/>
          </w:tcPr>
          <w:p w14:paraId="59F87930">
            <w:pPr>
              <w:pStyle w:val="6"/>
              <w:spacing w:before="177" w:line="219" w:lineRule="auto"/>
              <w:ind w:left="7"/>
            </w:pPr>
            <w:r>
              <w:rPr>
                <w:color w:val="212529"/>
                <w:spacing w:val="-2"/>
              </w:rPr>
              <w:t>五、教育支出</w:t>
            </w:r>
          </w:p>
        </w:tc>
        <w:tc>
          <w:tcPr>
            <w:tcW w:w="509" w:type="dxa"/>
            <w:vAlign w:val="top"/>
          </w:tcPr>
          <w:p w14:paraId="01004B74">
            <w:pPr>
              <w:pStyle w:val="6"/>
              <w:spacing w:before="177" w:line="239" w:lineRule="auto"/>
              <w:ind w:left="150"/>
            </w:pPr>
            <w:r>
              <w:rPr>
                <w:color w:val="212529"/>
                <w:spacing w:val="-3"/>
              </w:rPr>
              <w:t>37</w:t>
            </w:r>
          </w:p>
        </w:tc>
        <w:tc>
          <w:tcPr>
            <w:tcW w:w="839" w:type="dxa"/>
            <w:vAlign w:val="top"/>
          </w:tcPr>
          <w:p w14:paraId="294962AE">
            <w:pPr>
              <w:rPr>
                <w:rFonts w:ascii="Arial"/>
                <w:sz w:val="21"/>
              </w:rPr>
            </w:pPr>
          </w:p>
        </w:tc>
        <w:tc>
          <w:tcPr>
            <w:tcW w:w="1108" w:type="dxa"/>
            <w:vAlign w:val="top"/>
          </w:tcPr>
          <w:p w14:paraId="719D4ACE">
            <w:pPr>
              <w:rPr>
                <w:rFonts w:ascii="Arial"/>
                <w:sz w:val="21"/>
              </w:rPr>
            </w:pPr>
          </w:p>
        </w:tc>
        <w:tc>
          <w:tcPr>
            <w:tcW w:w="509" w:type="dxa"/>
            <w:vAlign w:val="top"/>
          </w:tcPr>
          <w:p w14:paraId="7E8B69CD">
            <w:pPr>
              <w:rPr>
                <w:rFonts w:ascii="Arial"/>
                <w:sz w:val="21"/>
              </w:rPr>
            </w:pPr>
          </w:p>
        </w:tc>
        <w:tc>
          <w:tcPr>
            <w:tcW w:w="846" w:type="dxa"/>
            <w:vAlign w:val="top"/>
          </w:tcPr>
          <w:p w14:paraId="14F9E956">
            <w:pPr>
              <w:rPr>
                <w:rFonts w:ascii="Arial"/>
                <w:sz w:val="21"/>
              </w:rPr>
            </w:pPr>
          </w:p>
        </w:tc>
      </w:tr>
      <w:tr w14:paraId="08998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84DE162">
            <w:pPr>
              <w:rPr>
                <w:rFonts w:ascii="Arial"/>
                <w:sz w:val="21"/>
              </w:rPr>
            </w:pPr>
          </w:p>
        </w:tc>
        <w:tc>
          <w:tcPr>
            <w:tcW w:w="449" w:type="dxa"/>
            <w:vAlign w:val="top"/>
          </w:tcPr>
          <w:p w14:paraId="514849E8">
            <w:pPr>
              <w:pStyle w:val="6"/>
              <w:spacing w:before="178" w:line="239" w:lineRule="auto"/>
              <w:ind w:left="161"/>
            </w:pPr>
            <w:r>
              <w:rPr>
                <w:color w:val="212529"/>
              </w:rPr>
              <w:t>6</w:t>
            </w:r>
          </w:p>
        </w:tc>
        <w:tc>
          <w:tcPr>
            <w:tcW w:w="1393" w:type="dxa"/>
            <w:vAlign w:val="top"/>
          </w:tcPr>
          <w:p w14:paraId="3A9D9EED">
            <w:pPr>
              <w:rPr>
                <w:rFonts w:ascii="Arial"/>
                <w:sz w:val="21"/>
              </w:rPr>
            </w:pPr>
          </w:p>
        </w:tc>
        <w:tc>
          <w:tcPr>
            <w:tcW w:w="1542" w:type="dxa"/>
            <w:vAlign w:val="top"/>
          </w:tcPr>
          <w:p w14:paraId="2F36D114">
            <w:pPr>
              <w:pStyle w:val="6"/>
              <w:spacing w:before="178" w:line="218" w:lineRule="auto"/>
              <w:ind w:left="4"/>
            </w:pPr>
            <w:r>
              <w:rPr>
                <w:color w:val="212529"/>
                <w:spacing w:val="-1"/>
              </w:rPr>
              <w:t>六、科学技术支出</w:t>
            </w:r>
          </w:p>
        </w:tc>
        <w:tc>
          <w:tcPr>
            <w:tcW w:w="509" w:type="dxa"/>
            <w:vAlign w:val="top"/>
          </w:tcPr>
          <w:p w14:paraId="2863D73F">
            <w:pPr>
              <w:pStyle w:val="6"/>
              <w:spacing w:before="178" w:line="239" w:lineRule="auto"/>
              <w:ind w:left="150"/>
            </w:pPr>
            <w:r>
              <w:rPr>
                <w:color w:val="212529"/>
                <w:spacing w:val="-3"/>
              </w:rPr>
              <w:t>38</w:t>
            </w:r>
          </w:p>
        </w:tc>
        <w:tc>
          <w:tcPr>
            <w:tcW w:w="839" w:type="dxa"/>
            <w:vAlign w:val="top"/>
          </w:tcPr>
          <w:p w14:paraId="24E33CCE">
            <w:pPr>
              <w:rPr>
                <w:rFonts w:ascii="Arial"/>
                <w:sz w:val="21"/>
              </w:rPr>
            </w:pPr>
          </w:p>
        </w:tc>
        <w:tc>
          <w:tcPr>
            <w:tcW w:w="1108" w:type="dxa"/>
            <w:vAlign w:val="top"/>
          </w:tcPr>
          <w:p w14:paraId="0D78B05F">
            <w:pPr>
              <w:rPr>
                <w:rFonts w:ascii="Arial"/>
                <w:sz w:val="21"/>
              </w:rPr>
            </w:pPr>
          </w:p>
        </w:tc>
        <w:tc>
          <w:tcPr>
            <w:tcW w:w="509" w:type="dxa"/>
            <w:vAlign w:val="top"/>
          </w:tcPr>
          <w:p w14:paraId="11172932">
            <w:pPr>
              <w:rPr>
                <w:rFonts w:ascii="Arial"/>
                <w:sz w:val="21"/>
              </w:rPr>
            </w:pPr>
          </w:p>
        </w:tc>
        <w:tc>
          <w:tcPr>
            <w:tcW w:w="846" w:type="dxa"/>
            <w:vAlign w:val="top"/>
          </w:tcPr>
          <w:p w14:paraId="73B48F48">
            <w:pPr>
              <w:rPr>
                <w:rFonts w:ascii="Arial"/>
                <w:sz w:val="21"/>
              </w:rPr>
            </w:pPr>
          </w:p>
        </w:tc>
      </w:tr>
      <w:tr w14:paraId="41105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EF248F2">
            <w:pPr>
              <w:rPr>
                <w:rFonts w:ascii="Arial"/>
                <w:sz w:val="21"/>
              </w:rPr>
            </w:pPr>
          </w:p>
        </w:tc>
        <w:tc>
          <w:tcPr>
            <w:tcW w:w="449" w:type="dxa"/>
            <w:vAlign w:val="top"/>
          </w:tcPr>
          <w:p w14:paraId="02CCB196">
            <w:pPr>
              <w:pStyle w:val="6"/>
              <w:spacing w:before="179" w:line="239" w:lineRule="auto"/>
              <w:ind w:left="164"/>
            </w:pPr>
            <w:r>
              <w:rPr>
                <w:color w:val="212529"/>
              </w:rPr>
              <w:t>7</w:t>
            </w:r>
          </w:p>
        </w:tc>
        <w:tc>
          <w:tcPr>
            <w:tcW w:w="1393" w:type="dxa"/>
            <w:vAlign w:val="top"/>
          </w:tcPr>
          <w:p w14:paraId="465840EC">
            <w:pPr>
              <w:rPr>
                <w:rFonts w:ascii="Arial"/>
                <w:sz w:val="21"/>
              </w:rPr>
            </w:pPr>
          </w:p>
        </w:tc>
        <w:tc>
          <w:tcPr>
            <w:tcW w:w="1542" w:type="dxa"/>
            <w:vAlign w:val="top"/>
          </w:tcPr>
          <w:p w14:paraId="2A3E497D">
            <w:pPr>
              <w:pStyle w:val="6"/>
              <w:spacing w:before="75" w:line="217" w:lineRule="auto"/>
              <w:ind w:left="7" w:right="89" w:hanging="3"/>
            </w:pPr>
            <w:r>
              <w:rPr>
                <w:color w:val="212529"/>
                <w:spacing w:val="-1"/>
              </w:rPr>
              <w:t>七、文化旅游体育</w:t>
            </w:r>
            <w:r>
              <w:rPr>
                <w:color w:val="212529"/>
                <w:spacing w:val="-2"/>
              </w:rPr>
              <w:t>与传媒支出</w:t>
            </w:r>
          </w:p>
        </w:tc>
        <w:tc>
          <w:tcPr>
            <w:tcW w:w="509" w:type="dxa"/>
            <w:vAlign w:val="top"/>
          </w:tcPr>
          <w:p w14:paraId="3A905B20">
            <w:pPr>
              <w:pStyle w:val="6"/>
              <w:spacing w:before="179" w:line="239" w:lineRule="auto"/>
              <w:ind w:left="150"/>
            </w:pPr>
            <w:r>
              <w:rPr>
                <w:color w:val="212529"/>
                <w:spacing w:val="-3"/>
              </w:rPr>
              <w:t>39</w:t>
            </w:r>
          </w:p>
        </w:tc>
        <w:tc>
          <w:tcPr>
            <w:tcW w:w="839" w:type="dxa"/>
            <w:vAlign w:val="top"/>
          </w:tcPr>
          <w:p w14:paraId="676B7AE6">
            <w:pPr>
              <w:rPr>
                <w:rFonts w:ascii="Arial"/>
                <w:sz w:val="21"/>
              </w:rPr>
            </w:pPr>
          </w:p>
        </w:tc>
        <w:tc>
          <w:tcPr>
            <w:tcW w:w="1108" w:type="dxa"/>
            <w:vAlign w:val="top"/>
          </w:tcPr>
          <w:p w14:paraId="65CBD85A">
            <w:pPr>
              <w:rPr>
                <w:rFonts w:ascii="Arial"/>
                <w:sz w:val="21"/>
              </w:rPr>
            </w:pPr>
          </w:p>
        </w:tc>
        <w:tc>
          <w:tcPr>
            <w:tcW w:w="509" w:type="dxa"/>
            <w:vAlign w:val="top"/>
          </w:tcPr>
          <w:p w14:paraId="00EDB527">
            <w:pPr>
              <w:rPr>
                <w:rFonts w:ascii="Arial"/>
                <w:sz w:val="21"/>
              </w:rPr>
            </w:pPr>
          </w:p>
        </w:tc>
        <w:tc>
          <w:tcPr>
            <w:tcW w:w="846" w:type="dxa"/>
            <w:vAlign w:val="top"/>
          </w:tcPr>
          <w:p w14:paraId="3BF66AE9">
            <w:pPr>
              <w:rPr>
                <w:rFonts w:ascii="Arial"/>
                <w:sz w:val="21"/>
              </w:rPr>
            </w:pPr>
          </w:p>
        </w:tc>
      </w:tr>
      <w:tr w14:paraId="35AE5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0DB2113">
            <w:pPr>
              <w:rPr>
                <w:rFonts w:ascii="Arial"/>
                <w:sz w:val="21"/>
              </w:rPr>
            </w:pPr>
          </w:p>
        </w:tc>
        <w:tc>
          <w:tcPr>
            <w:tcW w:w="449" w:type="dxa"/>
            <w:vAlign w:val="top"/>
          </w:tcPr>
          <w:p w14:paraId="141D98C9">
            <w:pPr>
              <w:pStyle w:val="6"/>
              <w:spacing w:before="180" w:line="239" w:lineRule="auto"/>
              <w:ind w:left="161"/>
            </w:pPr>
            <w:r>
              <w:rPr>
                <w:color w:val="212529"/>
              </w:rPr>
              <w:t>8</w:t>
            </w:r>
          </w:p>
        </w:tc>
        <w:tc>
          <w:tcPr>
            <w:tcW w:w="1393" w:type="dxa"/>
            <w:vAlign w:val="top"/>
          </w:tcPr>
          <w:p w14:paraId="0BA9CFCA">
            <w:pPr>
              <w:rPr>
                <w:rFonts w:ascii="Arial"/>
                <w:sz w:val="21"/>
              </w:rPr>
            </w:pPr>
          </w:p>
        </w:tc>
        <w:tc>
          <w:tcPr>
            <w:tcW w:w="1542" w:type="dxa"/>
            <w:vAlign w:val="top"/>
          </w:tcPr>
          <w:p w14:paraId="21DE8A0D">
            <w:pPr>
              <w:pStyle w:val="6"/>
              <w:spacing w:before="75" w:line="218" w:lineRule="auto"/>
              <w:ind w:left="3" w:right="89" w:firstLine="3"/>
            </w:pPr>
            <w:r>
              <w:rPr>
                <w:color w:val="212529"/>
                <w:spacing w:val="-2"/>
              </w:rPr>
              <w:t>八、社会保障和就业支出</w:t>
            </w:r>
          </w:p>
        </w:tc>
        <w:tc>
          <w:tcPr>
            <w:tcW w:w="509" w:type="dxa"/>
            <w:vAlign w:val="top"/>
          </w:tcPr>
          <w:p w14:paraId="124D90EE">
            <w:pPr>
              <w:pStyle w:val="6"/>
              <w:spacing w:before="180" w:line="239" w:lineRule="auto"/>
              <w:ind w:left="146"/>
            </w:pPr>
            <w:r>
              <w:rPr>
                <w:color w:val="212529"/>
                <w:spacing w:val="-2"/>
              </w:rPr>
              <w:t>40</w:t>
            </w:r>
          </w:p>
        </w:tc>
        <w:tc>
          <w:tcPr>
            <w:tcW w:w="839" w:type="dxa"/>
            <w:vAlign w:val="top"/>
          </w:tcPr>
          <w:p w14:paraId="0AE7CE6D">
            <w:pPr>
              <w:pStyle w:val="6"/>
              <w:spacing w:before="181" w:line="238" w:lineRule="auto"/>
              <w:ind w:right="23"/>
              <w:jc w:val="right"/>
            </w:pPr>
            <w:r>
              <w:rPr>
                <w:color w:val="212529"/>
                <w:spacing w:val="-2"/>
              </w:rPr>
              <w:t>26.50</w:t>
            </w:r>
          </w:p>
        </w:tc>
        <w:tc>
          <w:tcPr>
            <w:tcW w:w="1108" w:type="dxa"/>
            <w:vAlign w:val="top"/>
          </w:tcPr>
          <w:p w14:paraId="2A8A17F1">
            <w:pPr>
              <w:pStyle w:val="6"/>
              <w:spacing w:before="181" w:line="238" w:lineRule="auto"/>
              <w:ind w:right="23"/>
              <w:jc w:val="right"/>
            </w:pPr>
            <w:r>
              <w:rPr>
                <w:color w:val="212529"/>
                <w:spacing w:val="-2"/>
              </w:rPr>
              <w:t>26.50</w:t>
            </w:r>
          </w:p>
        </w:tc>
        <w:tc>
          <w:tcPr>
            <w:tcW w:w="509" w:type="dxa"/>
            <w:vAlign w:val="top"/>
          </w:tcPr>
          <w:p w14:paraId="188EF317">
            <w:pPr>
              <w:rPr>
                <w:rFonts w:ascii="Arial"/>
                <w:sz w:val="21"/>
              </w:rPr>
            </w:pPr>
          </w:p>
        </w:tc>
        <w:tc>
          <w:tcPr>
            <w:tcW w:w="846" w:type="dxa"/>
            <w:vAlign w:val="top"/>
          </w:tcPr>
          <w:p w14:paraId="7683A4CF">
            <w:pPr>
              <w:rPr>
                <w:rFonts w:ascii="Arial"/>
                <w:sz w:val="21"/>
              </w:rPr>
            </w:pPr>
          </w:p>
        </w:tc>
      </w:tr>
      <w:tr w14:paraId="7D6C0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091F8B7">
            <w:pPr>
              <w:rPr>
                <w:rFonts w:ascii="Arial"/>
                <w:sz w:val="21"/>
              </w:rPr>
            </w:pPr>
          </w:p>
        </w:tc>
        <w:tc>
          <w:tcPr>
            <w:tcW w:w="449" w:type="dxa"/>
            <w:vAlign w:val="top"/>
          </w:tcPr>
          <w:p w14:paraId="63239AD0">
            <w:pPr>
              <w:pStyle w:val="6"/>
              <w:spacing w:before="181" w:line="239" w:lineRule="auto"/>
              <w:ind w:left="161"/>
            </w:pPr>
            <w:r>
              <w:rPr>
                <w:color w:val="212529"/>
              </w:rPr>
              <w:t>9</w:t>
            </w:r>
          </w:p>
        </w:tc>
        <w:tc>
          <w:tcPr>
            <w:tcW w:w="1393" w:type="dxa"/>
            <w:vAlign w:val="top"/>
          </w:tcPr>
          <w:p w14:paraId="43A7991A">
            <w:pPr>
              <w:rPr>
                <w:rFonts w:ascii="Arial"/>
                <w:sz w:val="21"/>
              </w:rPr>
            </w:pPr>
          </w:p>
        </w:tc>
        <w:tc>
          <w:tcPr>
            <w:tcW w:w="1542" w:type="dxa"/>
            <w:vAlign w:val="top"/>
          </w:tcPr>
          <w:p w14:paraId="28F6409A">
            <w:pPr>
              <w:pStyle w:val="6"/>
              <w:spacing w:before="181" w:line="219" w:lineRule="auto"/>
              <w:ind w:left="7"/>
            </w:pPr>
            <w:r>
              <w:rPr>
                <w:color w:val="212529"/>
                <w:spacing w:val="-2"/>
              </w:rPr>
              <w:t>九、卫生健康支出</w:t>
            </w:r>
          </w:p>
        </w:tc>
        <w:tc>
          <w:tcPr>
            <w:tcW w:w="509" w:type="dxa"/>
            <w:vAlign w:val="top"/>
          </w:tcPr>
          <w:p w14:paraId="0DD03B49">
            <w:pPr>
              <w:pStyle w:val="6"/>
              <w:spacing w:before="182"/>
              <w:ind w:left="146"/>
            </w:pPr>
            <w:r>
              <w:rPr>
                <w:color w:val="212529"/>
                <w:spacing w:val="-2"/>
              </w:rPr>
              <w:t>41</w:t>
            </w:r>
          </w:p>
        </w:tc>
        <w:tc>
          <w:tcPr>
            <w:tcW w:w="839" w:type="dxa"/>
            <w:vAlign w:val="top"/>
          </w:tcPr>
          <w:p w14:paraId="66BFABCE">
            <w:pPr>
              <w:pStyle w:val="6"/>
              <w:spacing w:before="182" w:line="238" w:lineRule="auto"/>
              <w:ind w:right="23"/>
              <w:jc w:val="right"/>
            </w:pPr>
            <w:r>
              <w:rPr>
                <w:color w:val="212529"/>
                <w:spacing w:val="-2"/>
              </w:rPr>
              <w:t>5.03</w:t>
            </w:r>
          </w:p>
        </w:tc>
        <w:tc>
          <w:tcPr>
            <w:tcW w:w="1108" w:type="dxa"/>
            <w:vAlign w:val="top"/>
          </w:tcPr>
          <w:p w14:paraId="77767F3E">
            <w:pPr>
              <w:pStyle w:val="6"/>
              <w:spacing w:before="182" w:line="238" w:lineRule="auto"/>
              <w:ind w:right="22"/>
              <w:jc w:val="right"/>
            </w:pPr>
            <w:r>
              <w:rPr>
                <w:color w:val="212529"/>
                <w:spacing w:val="-2"/>
              </w:rPr>
              <w:t>5.03</w:t>
            </w:r>
          </w:p>
        </w:tc>
        <w:tc>
          <w:tcPr>
            <w:tcW w:w="509" w:type="dxa"/>
            <w:vAlign w:val="top"/>
          </w:tcPr>
          <w:p w14:paraId="715BFB91">
            <w:pPr>
              <w:rPr>
                <w:rFonts w:ascii="Arial"/>
                <w:sz w:val="21"/>
              </w:rPr>
            </w:pPr>
          </w:p>
        </w:tc>
        <w:tc>
          <w:tcPr>
            <w:tcW w:w="846" w:type="dxa"/>
            <w:vAlign w:val="top"/>
          </w:tcPr>
          <w:p w14:paraId="4DEC7251">
            <w:pPr>
              <w:rPr>
                <w:rFonts w:ascii="Arial"/>
                <w:sz w:val="21"/>
              </w:rPr>
            </w:pPr>
          </w:p>
        </w:tc>
      </w:tr>
      <w:tr w14:paraId="4AA50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3B8C5A44">
            <w:pPr>
              <w:rPr>
                <w:rFonts w:ascii="Arial"/>
                <w:sz w:val="21"/>
              </w:rPr>
            </w:pPr>
          </w:p>
        </w:tc>
        <w:tc>
          <w:tcPr>
            <w:tcW w:w="449" w:type="dxa"/>
            <w:vAlign w:val="top"/>
          </w:tcPr>
          <w:p w14:paraId="222282F9">
            <w:pPr>
              <w:pStyle w:val="6"/>
              <w:spacing w:before="182" w:line="239" w:lineRule="auto"/>
              <w:ind w:left="128"/>
            </w:pPr>
            <w:r>
              <w:rPr>
                <w:color w:val="212529"/>
                <w:spacing w:val="-6"/>
              </w:rPr>
              <w:t>10</w:t>
            </w:r>
          </w:p>
        </w:tc>
        <w:tc>
          <w:tcPr>
            <w:tcW w:w="1393" w:type="dxa"/>
            <w:vAlign w:val="top"/>
          </w:tcPr>
          <w:p w14:paraId="60F150AF">
            <w:pPr>
              <w:rPr>
                <w:rFonts w:ascii="Arial"/>
                <w:sz w:val="21"/>
              </w:rPr>
            </w:pPr>
          </w:p>
        </w:tc>
        <w:tc>
          <w:tcPr>
            <w:tcW w:w="1542" w:type="dxa"/>
            <w:vAlign w:val="top"/>
          </w:tcPr>
          <w:p w14:paraId="119B019C">
            <w:pPr>
              <w:pStyle w:val="6"/>
              <w:spacing w:before="183" w:line="219" w:lineRule="auto"/>
              <w:ind w:left="5"/>
            </w:pPr>
            <w:r>
              <w:rPr>
                <w:color w:val="212529"/>
                <w:spacing w:val="-1"/>
              </w:rPr>
              <w:t>十、节能环保支出</w:t>
            </w:r>
          </w:p>
        </w:tc>
        <w:tc>
          <w:tcPr>
            <w:tcW w:w="509" w:type="dxa"/>
            <w:vAlign w:val="top"/>
          </w:tcPr>
          <w:p w14:paraId="321238F7">
            <w:pPr>
              <w:pStyle w:val="6"/>
              <w:spacing w:before="183"/>
              <w:ind w:left="146"/>
            </w:pPr>
            <w:r>
              <w:rPr>
                <w:color w:val="212529"/>
                <w:spacing w:val="-2"/>
              </w:rPr>
              <w:t>42</w:t>
            </w:r>
          </w:p>
        </w:tc>
        <w:tc>
          <w:tcPr>
            <w:tcW w:w="839" w:type="dxa"/>
            <w:vAlign w:val="top"/>
          </w:tcPr>
          <w:p w14:paraId="3D40301A">
            <w:pPr>
              <w:rPr>
                <w:rFonts w:ascii="Arial"/>
                <w:sz w:val="21"/>
              </w:rPr>
            </w:pPr>
          </w:p>
        </w:tc>
        <w:tc>
          <w:tcPr>
            <w:tcW w:w="1108" w:type="dxa"/>
            <w:vAlign w:val="top"/>
          </w:tcPr>
          <w:p w14:paraId="16DE8C99">
            <w:pPr>
              <w:rPr>
                <w:rFonts w:ascii="Arial"/>
                <w:sz w:val="21"/>
              </w:rPr>
            </w:pPr>
          </w:p>
        </w:tc>
        <w:tc>
          <w:tcPr>
            <w:tcW w:w="509" w:type="dxa"/>
            <w:vAlign w:val="top"/>
          </w:tcPr>
          <w:p w14:paraId="54719B30">
            <w:pPr>
              <w:rPr>
                <w:rFonts w:ascii="Arial"/>
                <w:sz w:val="21"/>
              </w:rPr>
            </w:pPr>
          </w:p>
        </w:tc>
        <w:tc>
          <w:tcPr>
            <w:tcW w:w="846" w:type="dxa"/>
            <w:vAlign w:val="top"/>
          </w:tcPr>
          <w:p w14:paraId="7CDEF2B4">
            <w:pPr>
              <w:rPr>
                <w:rFonts w:ascii="Arial"/>
                <w:sz w:val="21"/>
              </w:rPr>
            </w:pPr>
          </w:p>
        </w:tc>
      </w:tr>
      <w:tr w14:paraId="67422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0D687878">
            <w:pPr>
              <w:rPr>
                <w:rFonts w:ascii="Arial"/>
                <w:sz w:val="21"/>
              </w:rPr>
            </w:pPr>
          </w:p>
        </w:tc>
        <w:tc>
          <w:tcPr>
            <w:tcW w:w="449" w:type="dxa"/>
            <w:vAlign w:val="top"/>
          </w:tcPr>
          <w:p w14:paraId="00423754">
            <w:pPr>
              <w:pStyle w:val="6"/>
              <w:spacing w:before="184"/>
              <w:ind w:left="128"/>
            </w:pPr>
            <w:r>
              <w:rPr>
                <w:color w:val="212529"/>
                <w:spacing w:val="-6"/>
              </w:rPr>
              <w:t>11</w:t>
            </w:r>
          </w:p>
        </w:tc>
        <w:tc>
          <w:tcPr>
            <w:tcW w:w="1393" w:type="dxa"/>
            <w:vAlign w:val="top"/>
          </w:tcPr>
          <w:p w14:paraId="691256F9">
            <w:pPr>
              <w:rPr>
                <w:rFonts w:ascii="Arial"/>
                <w:sz w:val="21"/>
              </w:rPr>
            </w:pPr>
          </w:p>
        </w:tc>
        <w:tc>
          <w:tcPr>
            <w:tcW w:w="1542" w:type="dxa"/>
            <w:vAlign w:val="top"/>
          </w:tcPr>
          <w:p w14:paraId="1FBF1043">
            <w:pPr>
              <w:pStyle w:val="6"/>
              <w:spacing w:before="79" w:line="219" w:lineRule="auto"/>
              <w:ind w:left="19" w:right="98" w:hanging="14"/>
            </w:pPr>
            <w:r>
              <w:rPr>
                <w:color w:val="212529"/>
                <w:spacing w:val="-3"/>
              </w:rPr>
              <w:t>十一、城乡社区支</w:t>
            </w:r>
            <w:r>
              <w:rPr>
                <w:color w:val="212529"/>
              </w:rPr>
              <w:t>出</w:t>
            </w:r>
          </w:p>
        </w:tc>
        <w:tc>
          <w:tcPr>
            <w:tcW w:w="509" w:type="dxa"/>
            <w:vAlign w:val="top"/>
          </w:tcPr>
          <w:p w14:paraId="1A611AFF">
            <w:pPr>
              <w:pStyle w:val="6"/>
              <w:spacing w:before="183" w:line="239" w:lineRule="auto"/>
              <w:ind w:left="146"/>
            </w:pPr>
            <w:r>
              <w:rPr>
                <w:color w:val="212529"/>
                <w:spacing w:val="-2"/>
              </w:rPr>
              <w:t>43</w:t>
            </w:r>
          </w:p>
        </w:tc>
        <w:tc>
          <w:tcPr>
            <w:tcW w:w="839" w:type="dxa"/>
            <w:vAlign w:val="top"/>
          </w:tcPr>
          <w:p w14:paraId="2E39B123">
            <w:pPr>
              <w:rPr>
                <w:rFonts w:ascii="Arial"/>
                <w:sz w:val="21"/>
              </w:rPr>
            </w:pPr>
          </w:p>
        </w:tc>
        <w:tc>
          <w:tcPr>
            <w:tcW w:w="1108" w:type="dxa"/>
            <w:vAlign w:val="top"/>
          </w:tcPr>
          <w:p w14:paraId="69A0949C">
            <w:pPr>
              <w:rPr>
                <w:rFonts w:ascii="Arial"/>
                <w:sz w:val="21"/>
              </w:rPr>
            </w:pPr>
          </w:p>
        </w:tc>
        <w:tc>
          <w:tcPr>
            <w:tcW w:w="509" w:type="dxa"/>
            <w:vAlign w:val="top"/>
          </w:tcPr>
          <w:p w14:paraId="1D599E45">
            <w:pPr>
              <w:rPr>
                <w:rFonts w:ascii="Arial"/>
                <w:sz w:val="21"/>
              </w:rPr>
            </w:pPr>
          </w:p>
        </w:tc>
        <w:tc>
          <w:tcPr>
            <w:tcW w:w="846" w:type="dxa"/>
            <w:vAlign w:val="top"/>
          </w:tcPr>
          <w:p w14:paraId="123C23BA">
            <w:pPr>
              <w:rPr>
                <w:rFonts w:ascii="Arial"/>
                <w:sz w:val="21"/>
              </w:rPr>
            </w:pPr>
          </w:p>
        </w:tc>
      </w:tr>
      <w:tr w14:paraId="50E1A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28DB4BF5">
            <w:pPr>
              <w:rPr>
                <w:rFonts w:ascii="Arial"/>
                <w:sz w:val="21"/>
              </w:rPr>
            </w:pPr>
          </w:p>
        </w:tc>
        <w:tc>
          <w:tcPr>
            <w:tcW w:w="449" w:type="dxa"/>
            <w:vAlign w:val="top"/>
          </w:tcPr>
          <w:p w14:paraId="775AFB75">
            <w:pPr>
              <w:pStyle w:val="6"/>
              <w:spacing w:before="184"/>
              <w:ind w:left="128"/>
            </w:pPr>
            <w:r>
              <w:rPr>
                <w:color w:val="212529"/>
                <w:spacing w:val="-6"/>
              </w:rPr>
              <w:t>12</w:t>
            </w:r>
          </w:p>
        </w:tc>
        <w:tc>
          <w:tcPr>
            <w:tcW w:w="1393" w:type="dxa"/>
            <w:vAlign w:val="top"/>
          </w:tcPr>
          <w:p w14:paraId="5C7DF336">
            <w:pPr>
              <w:rPr>
                <w:rFonts w:ascii="Arial"/>
                <w:sz w:val="21"/>
              </w:rPr>
            </w:pPr>
          </w:p>
        </w:tc>
        <w:tc>
          <w:tcPr>
            <w:tcW w:w="1542" w:type="dxa"/>
            <w:vAlign w:val="top"/>
          </w:tcPr>
          <w:p w14:paraId="0ADAD1FE">
            <w:pPr>
              <w:pStyle w:val="6"/>
              <w:spacing w:before="183" w:line="219" w:lineRule="auto"/>
              <w:ind w:left="5"/>
            </w:pPr>
            <w:r>
              <w:rPr>
                <w:color w:val="212529"/>
                <w:spacing w:val="-1"/>
              </w:rPr>
              <w:t>十二、农林水支出</w:t>
            </w:r>
          </w:p>
        </w:tc>
        <w:tc>
          <w:tcPr>
            <w:tcW w:w="509" w:type="dxa"/>
            <w:vAlign w:val="top"/>
          </w:tcPr>
          <w:p w14:paraId="486F2F5E">
            <w:pPr>
              <w:pStyle w:val="6"/>
              <w:spacing w:before="184"/>
              <w:ind w:left="146"/>
            </w:pPr>
            <w:r>
              <w:rPr>
                <w:color w:val="212529"/>
                <w:spacing w:val="-2"/>
              </w:rPr>
              <w:t>44</w:t>
            </w:r>
          </w:p>
        </w:tc>
        <w:tc>
          <w:tcPr>
            <w:tcW w:w="839" w:type="dxa"/>
            <w:vAlign w:val="top"/>
          </w:tcPr>
          <w:p w14:paraId="76A962A8">
            <w:pPr>
              <w:rPr>
                <w:rFonts w:ascii="Arial"/>
                <w:sz w:val="21"/>
              </w:rPr>
            </w:pPr>
          </w:p>
        </w:tc>
        <w:tc>
          <w:tcPr>
            <w:tcW w:w="1108" w:type="dxa"/>
            <w:vAlign w:val="top"/>
          </w:tcPr>
          <w:p w14:paraId="222A188A">
            <w:pPr>
              <w:rPr>
                <w:rFonts w:ascii="Arial"/>
                <w:sz w:val="21"/>
              </w:rPr>
            </w:pPr>
          </w:p>
        </w:tc>
        <w:tc>
          <w:tcPr>
            <w:tcW w:w="509" w:type="dxa"/>
            <w:vAlign w:val="top"/>
          </w:tcPr>
          <w:p w14:paraId="55CE0E5F">
            <w:pPr>
              <w:rPr>
                <w:rFonts w:ascii="Arial"/>
                <w:sz w:val="21"/>
              </w:rPr>
            </w:pPr>
          </w:p>
        </w:tc>
        <w:tc>
          <w:tcPr>
            <w:tcW w:w="846" w:type="dxa"/>
            <w:vAlign w:val="top"/>
          </w:tcPr>
          <w:p w14:paraId="457A1995">
            <w:pPr>
              <w:rPr>
                <w:rFonts w:ascii="Arial"/>
                <w:sz w:val="21"/>
              </w:rPr>
            </w:pPr>
          </w:p>
        </w:tc>
      </w:tr>
      <w:tr w14:paraId="5923D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32FE8BB7">
            <w:pPr>
              <w:rPr>
                <w:rFonts w:ascii="Arial"/>
                <w:sz w:val="21"/>
              </w:rPr>
            </w:pPr>
          </w:p>
        </w:tc>
        <w:tc>
          <w:tcPr>
            <w:tcW w:w="449" w:type="dxa"/>
            <w:vAlign w:val="top"/>
          </w:tcPr>
          <w:p w14:paraId="720A081D">
            <w:pPr>
              <w:pStyle w:val="6"/>
              <w:spacing w:before="183" w:line="239" w:lineRule="auto"/>
              <w:ind w:left="128"/>
            </w:pPr>
            <w:r>
              <w:rPr>
                <w:color w:val="212529"/>
                <w:spacing w:val="-6"/>
              </w:rPr>
              <w:t>13</w:t>
            </w:r>
          </w:p>
        </w:tc>
        <w:tc>
          <w:tcPr>
            <w:tcW w:w="1393" w:type="dxa"/>
            <w:vAlign w:val="top"/>
          </w:tcPr>
          <w:p w14:paraId="204D636D">
            <w:pPr>
              <w:rPr>
                <w:rFonts w:ascii="Arial"/>
                <w:sz w:val="21"/>
              </w:rPr>
            </w:pPr>
          </w:p>
        </w:tc>
        <w:tc>
          <w:tcPr>
            <w:tcW w:w="1542" w:type="dxa"/>
            <w:vAlign w:val="top"/>
          </w:tcPr>
          <w:p w14:paraId="6C28951F">
            <w:pPr>
              <w:pStyle w:val="6"/>
              <w:spacing w:before="79" w:line="219" w:lineRule="auto"/>
              <w:ind w:left="19" w:right="89" w:hanging="14"/>
            </w:pPr>
            <w:r>
              <w:rPr>
                <w:color w:val="212529"/>
                <w:spacing w:val="-1"/>
              </w:rPr>
              <w:t>十三、交通运输支</w:t>
            </w:r>
            <w:r>
              <w:rPr>
                <w:color w:val="212529"/>
              </w:rPr>
              <w:t>出</w:t>
            </w:r>
          </w:p>
        </w:tc>
        <w:tc>
          <w:tcPr>
            <w:tcW w:w="509" w:type="dxa"/>
            <w:vAlign w:val="top"/>
          </w:tcPr>
          <w:p w14:paraId="34B94902">
            <w:pPr>
              <w:pStyle w:val="6"/>
              <w:spacing w:before="183" w:line="239" w:lineRule="auto"/>
              <w:ind w:left="146"/>
            </w:pPr>
            <w:r>
              <w:rPr>
                <w:color w:val="212529"/>
                <w:spacing w:val="-2"/>
              </w:rPr>
              <w:t>45</w:t>
            </w:r>
          </w:p>
        </w:tc>
        <w:tc>
          <w:tcPr>
            <w:tcW w:w="839" w:type="dxa"/>
            <w:vAlign w:val="top"/>
          </w:tcPr>
          <w:p w14:paraId="1D14781F">
            <w:pPr>
              <w:rPr>
                <w:rFonts w:ascii="Arial"/>
                <w:sz w:val="21"/>
              </w:rPr>
            </w:pPr>
          </w:p>
        </w:tc>
        <w:tc>
          <w:tcPr>
            <w:tcW w:w="1108" w:type="dxa"/>
            <w:vAlign w:val="top"/>
          </w:tcPr>
          <w:p w14:paraId="6678EEFE">
            <w:pPr>
              <w:rPr>
                <w:rFonts w:ascii="Arial"/>
                <w:sz w:val="21"/>
              </w:rPr>
            </w:pPr>
          </w:p>
        </w:tc>
        <w:tc>
          <w:tcPr>
            <w:tcW w:w="509" w:type="dxa"/>
            <w:vAlign w:val="top"/>
          </w:tcPr>
          <w:p w14:paraId="0FE420D1">
            <w:pPr>
              <w:rPr>
                <w:rFonts w:ascii="Arial"/>
                <w:sz w:val="21"/>
              </w:rPr>
            </w:pPr>
          </w:p>
        </w:tc>
        <w:tc>
          <w:tcPr>
            <w:tcW w:w="846" w:type="dxa"/>
            <w:vAlign w:val="top"/>
          </w:tcPr>
          <w:p w14:paraId="1D547EA8">
            <w:pPr>
              <w:rPr>
                <w:rFonts w:ascii="Arial"/>
                <w:sz w:val="21"/>
              </w:rPr>
            </w:pPr>
          </w:p>
        </w:tc>
      </w:tr>
      <w:tr w14:paraId="0C69D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7FC194E9">
            <w:pPr>
              <w:rPr>
                <w:rFonts w:ascii="Arial"/>
                <w:sz w:val="21"/>
              </w:rPr>
            </w:pPr>
          </w:p>
        </w:tc>
        <w:tc>
          <w:tcPr>
            <w:tcW w:w="449" w:type="dxa"/>
            <w:vAlign w:val="top"/>
          </w:tcPr>
          <w:p w14:paraId="2840A0DC">
            <w:pPr>
              <w:pStyle w:val="6"/>
              <w:spacing w:before="184"/>
              <w:ind w:left="128"/>
            </w:pPr>
            <w:r>
              <w:rPr>
                <w:color w:val="212529"/>
                <w:spacing w:val="-6"/>
              </w:rPr>
              <w:t>14</w:t>
            </w:r>
          </w:p>
        </w:tc>
        <w:tc>
          <w:tcPr>
            <w:tcW w:w="1393" w:type="dxa"/>
            <w:vAlign w:val="top"/>
          </w:tcPr>
          <w:p w14:paraId="0C678096">
            <w:pPr>
              <w:rPr>
                <w:rFonts w:ascii="Arial"/>
                <w:sz w:val="21"/>
              </w:rPr>
            </w:pPr>
          </w:p>
        </w:tc>
        <w:tc>
          <w:tcPr>
            <w:tcW w:w="1542" w:type="dxa"/>
            <w:vAlign w:val="top"/>
          </w:tcPr>
          <w:p w14:paraId="16311C12">
            <w:pPr>
              <w:pStyle w:val="6"/>
              <w:spacing w:before="78" w:line="218" w:lineRule="auto"/>
              <w:ind w:left="3" w:right="89" w:firstLine="1"/>
            </w:pPr>
            <w:r>
              <w:rPr>
                <w:color w:val="212529"/>
                <w:spacing w:val="-1"/>
              </w:rPr>
              <w:t>十四、资源勘探工业信息等支出</w:t>
            </w:r>
          </w:p>
        </w:tc>
        <w:tc>
          <w:tcPr>
            <w:tcW w:w="509" w:type="dxa"/>
            <w:vAlign w:val="top"/>
          </w:tcPr>
          <w:p w14:paraId="0670FB86">
            <w:pPr>
              <w:pStyle w:val="6"/>
              <w:spacing w:before="183" w:line="239" w:lineRule="auto"/>
              <w:ind w:left="146"/>
            </w:pPr>
            <w:r>
              <w:rPr>
                <w:color w:val="212529"/>
                <w:spacing w:val="-2"/>
              </w:rPr>
              <w:t>46</w:t>
            </w:r>
          </w:p>
        </w:tc>
        <w:tc>
          <w:tcPr>
            <w:tcW w:w="839" w:type="dxa"/>
            <w:vAlign w:val="top"/>
          </w:tcPr>
          <w:p w14:paraId="4AEFA565">
            <w:pPr>
              <w:rPr>
                <w:rFonts w:ascii="Arial"/>
                <w:sz w:val="21"/>
              </w:rPr>
            </w:pPr>
          </w:p>
        </w:tc>
        <w:tc>
          <w:tcPr>
            <w:tcW w:w="1108" w:type="dxa"/>
            <w:vAlign w:val="top"/>
          </w:tcPr>
          <w:p w14:paraId="2B07BCA7">
            <w:pPr>
              <w:rPr>
                <w:rFonts w:ascii="Arial"/>
                <w:sz w:val="21"/>
              </w:rPr>
            </w:pPr>
          </w:p>
        </w:tc>
        <w:tc>
          <w:tcPr>
            <w:tcW w:w="509" w:type="dxa"/>
            <w:vAlign w:val="top"/>
          </w:tcPr>
          <w:p w14:paraId="1C956467">
            <w:pPr>
              <w:rPr>
                <w:rFonts w:ascii="Arial"/>
                <w:sz w:val="21"/>
              </w:rPr>
            </w:pPr>
          </w:p>
        </w:tc>
        <w:tc>
          <w:tcPr>
            <w:tcW w:w="846" w:type="dxa"/>
            <w:vAlign w:val="top"/>
          </w:tcPr>
          <w:p w14:paraId="0332A985">
            <w:pPr>
              <w:rPr>
                <w:rFonts w:ascii="Arial"/>
                <w:sz w:val="21"/>
              </w:rPr>
            </w:pPr>
          </w:p>
        </w:tc>
      </w:tr>
      <w:tr w14:paraId="7E05C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5DD58310">
            <w:pPr>
              <w:rPr>
                <w:rFonts w:ascii="Arial"/>
                <w:sz w:val="21"/>
              </w:rPr>
            </w:pPr>
          </w:p>
        </w:tc>
        <w:tc>
          <w:tcPr>
            <w:tcW w:w="449" w:type="dxa"/>
            <w:vAlign w:val="top"/>
          </w:tcPr>
          <w:p w14:paraId="2AFA5F5D">
            <w:pPr>
              <w:pStyle w:val="6"/>
              <w:spacing w:before="183" w:line="239" w:lineRule="auto"/>
              <w:ind w:left="128"/>
            </w:pPr>
            <w:r>
              <w:rPr>
                <w:color w:val="212529"/>
                <w:spacing w:val="-6"/>
              </w:rPr>
              <w:t>15</w:t>
            </w:r>
          </w:p>
        </w:tc>
        <w:tc>
          <w:tcPr>
            <w:tcW w:w="1393" w:type="dxa"/>
            <w:vAlign w:val="top"/>
          </w:tcPr>
          <w:p w14:paraId="2C1A60B0">
            <w:pPr>
              <w:rPr>
                <w:rFonts w:ascii="Arial"/>
                <w:sz w:val="21"/>
              </w:rPr>
            </w:pPr>
          </w:p>
        </w:tc>
        <w:tc>
          <w:tcPr>
            <w:tcW w:w="1542" w:type="dxa"/>
            <w:vAlign w:val="top"/>
          </w:tcPr>
          <w:p w14:paraId="070E4770">
            <w:pPr>
              <w:pStyle w:val="6"/>
              <w:spacing w:before="78" w:line="218" w:lineRule="auto"/>
              <w:ind w:left="5" w:right="89"/>
            </w:pPr>
            <w:r>
              <w:rPr>
                <w:color w:val="212529"/>
                <w:spacing w:val="-1"/>
              </w:rPr>
              <w:t>十五、商业服务业</w:t>
            </w:r>
            <w:r>
              <w:rPr>
                <w:color w:val="212529"/>
                <w:spacing w:val="-2"/>
              </w:rPr>
              <w:t>等支出</w:t>
            </w:r>
          </w:p>
        </w:tc>
        <w:tc>
          <w:tcPr>
            <w:tcW w:w="509" w:type="dxa"/>
            <w:vAlign w:val="top"/>
          </w:tcPr>
          <w:p w14:paraId="1F8D63C0">
            <w:pPr>
              <w:pStyle w:val="6"/>
              <w:spacing w:before="183" w:line="239" w:lineRule="auto"/>
              <w:ind w:left="146"/>
            </w:pPr>
            <w:r>
              <w:rPr>
                <w:color w:val="212529"/>
                <w:spacing w:val="-2"/>
              </w:rPr>
              <w:t>47</w:t>
            </w:r>
          </w:p>
        </w:tc>
        <w:tc>
          <w:tcPr>
            <w:tcW w:w="839" w:type="dxa"/>
            <w:vAlign w:val="top"/>
          </w:tcPr>
          <w:p w14:paraId="21E493B6">
            <w:pPr>
              <w:rPr>
                <w:rFonts w:ascii="Arial"/>
                <w:sz w:val="21"/>
              </w:rPr>
            </w:pPr>
          </w:p>
        </w:tc>
        <w:tc>
          <w:tcPr>
            <w:tcW w:w="1108" w:type="dxa"/>
            <w:vAlign w:val="top"/>
          </w:tcPr>
          <w:p w14:paraId="47D363A3">
            <w:pPr>
              <w:rPr>
                <w:rFonts w:ascii="Arial"/>
                <w:sz w:val="21"/>
              </w:rPr>
            </w:pPr>
          </w:p>
        </w:tc>
        <w:tc>
          <w:tcPr>
            <w:tcW w:w="509" w:type="dxa"/>
            <w:vAlign w:val="top"/>
          </w:tcPr>
          <w:p w14:paraId="476A6877">
            <w:pPr>
              <w:rPr>
                <w:rFonts w:ascii="Arial"/>
                <w:sz w:val="21"/>
              </w:rPr>
            </w:pPr>
          </w:p>
        </w:tc>
        <w:tc>
          <w:tcPr>
            <w:tcW w:w="846" w:type="dxa"/>
            <w:vAlign w:val="top"/>
          </w:tcPr>
          <w:p w14:paraId="5E3E6BB4">
            <w:pPr>
              <w:rPr>
                <w:rFonts w:ascii="Arial"/>
                <w:sz w:val="21"/>
              </w:rPr>
            </w:pPr>
          </w:p>
        </w:tc>
      </w:tr>
      <w:tr w14:paraId="7C78F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3E149434">
            <w:pPr>
              <w:rPr>
                <w:rFonts w:ascii="Arial"/>
                <w:sz w:val="21"/>
              </w:rPr>
            </w:pPr>
          </w:p>
        </w:tc>
        <w:tc>
          <w:tcPr>
            <w:tcW w:w="449" w:type="dxa"/>
            <w:vAlign w:val="top"/>
          </w:tcPr>
          <w:p w14:paraId="2C5F5CA2">
            <w:pPr>
              <w:pStyle w:val="6"/>
              <w:spacing w:before="183" w:line="239" w:lineRule="auto"/>
              <w:ind w:left="128"/>
            </w:pPr>
            <w:r>
              <w:rPr>
                <w:color w:val="212529"/>
                <w:spacing w:val="-6"/>
              </w:rPr>
              <w:t>16</w:t>
            </w:r>
          </w:p>
        </w:tc>
        <w:tc>
          <w:tcPr>
            <w:tcW w:w="1393" w:type="dxa"/>
            <w:vAlign w:val="top"/>
          </w:tcPr>
          <w:p w14:paraId="7867CF38">
            <w:pPr>
              <w:rPr>
                <w:rFonts w:ascii="Arial"/>
                <w:sz w:val="21"/>
              </w:rPr>
            </w:pPr>
          </w:p>
        </w:tc>
        <w:tc>
          <w:tcPr>
            <w:tcW w:w="1542" w:type="dxa"/>
            <w:vAlign w:val="top"/>
          </w:tcPr>
          <w:p w14:paraId="7CA5A234">
            <w:pPr>
              <w:pStyle w:val="6"/>
              <w:spacing w:before="184" w:line="219" w:lineRule="auto"/>
              <w:ind w:left="5"/>
            </w:pPr>
            <w:r>
              <w:rPr>
                <w:color w:val="212529"/>
                <w:spacing w:val="-1"/>
              </w:rPr>
              <w:t>十六、金融支出</w:t>
            </w:r>
          </w:p>
        </w:tc>
        <w:tc>
          <w:tcPr>
            <w:tcW w:w="509" w:type="dxa"/>
            <w:vAlign w:val="top"/>
          </w:tcPr>
          <w:p w14:paraId="37A52A62">
            <w:pPr>
              <w:pStyle w:val="6"/>
              <w:spacing w:before="183" w:line="239" w:lineRule="auto"/>
              <w:ind w:left="146"/>
            </w:pPr>
            <w:r>
              <w:rPr>
                <w:color w:val="212529"/>
                <w:spacing w:val="-2"/>
              </w:rPr>
              <w:t>48</w:t>
            </w:r>
          </w:p>
        </w:tc>
        <w:tc>
          <w:tcPr>
            <w:tcW w:w="839" w:type="dxa"/>
            <w:vAlign w:val="top"/>
          </w:tcPr>
          <w:p w14:paraId="165ECD27">
            <w:pPr>
              <w:rPr>
                <w:rFonts w:ascii="Arial"/>
                <w:sz w:val="21"/>
              </w:rPr>
            </w:pPr>
          </w:p>
        </w:tc>
        <w:tc>
          <w:tcPr>
            <w:tcW w:w="1108" w:type="dxa"/>
            <w:vAlign w:val="top"/>
          </w:tcPr>
          <w:p w14:paraId="3C8733F8">
            <w:pPr>
              <w:rPr>
                <w:rFonts w:ascii="Arial"/>
                <w:sz w:val="21"/>
              </w:rPr>
            </w:pPr>
          </w:p>
        </w:tc>
        <w:tc>
          <w:tcPr>
            <w:tcW w:w="509" w:type="dxa"/>
            <w:vAlign w:val="top"/>
          </w:tcPr>
          <w:p w14:paraId="4D56D964">
            <w:pPr>
              <w:rPr>
                <w:rFonts w:ascii="Arial"/>
                <w:sz w:val="21"/>
              </w:rPr>
            </w:pPr>
          </w:p>
        </w:tc>
        <w:tc>
          <w:tcPr>
            <w:tcW w:w="846" w:type="dxa"/>
            <w:vAlign w:val="top"/>
          </w:tcPr>
          <w:p w14:paraId="70C946E7">
            <w:pPr>
              <w:rPr>
                <w:rFonts w:ascii="Arial"/>
                <w:sz w:val="21"/>
              </w:rPr>
            </w:pPr>
          </w:p>
        </w:tc>
      </w:tr>
      <w:tr w14:paraId="508A3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35D3416F">
            <w:pPr>
              <w:rPr>
                <w:rFonts w:ascii="Arial"/>
                <w:sz w:val="21"/>
              </w:rPr>
            </w:pPr>
          </w:p>
        </w:tc>
        <w:tc>
          <w:tcPr>
            <w:tcW w:w="449" w:type="dxa"/>
            <w:vAlign w:val="top"/>
          </w:tcPr>
          <w:p w14:paraId="5CB12D83">
            <w:pPr>
              <w:pStyle w:val="6"/>
              <w:spacing w:before="183" w:line="239" w:lineRule="auto"/>
              <w:ind w:left="128"/>
            </w:pPr>
            <w:r>
              <w:rPr>
                <w:color w:val="212529"/>
                <w:spacing w:val="-6"/>
              </w:rPr>
              <w:t>17</w:t>
            </w:r>
          </w:p>
        </w:tc>
        <w:tc>
          <w:tcPr>
            <w:tcW w:w="1393" w:type="dxa"/>
            <w:vAlign w:val="top"/>
          </w:tcPr>
          <w:p w14:paraId="380A91B5">
            <w:pPr>
              <w:rPr>
                <w:rFonts w:ascii="Arial"/>
                <w:sz w:val="21"/>
              </w:rPr>
            </w:pPr>
          </w:p>
        </w:tc>
        <w:tc>
          <w:tcPr>
            <w:tcW w:w="1542" w:type="dxa"/>
            <w:vAlign w:val="top"/>
          </w:tcPr>
          <w:p w14:paraId="43425B51">
            <w:pPr>
              <w:pStyle w:val="6"/>
              <w:spacing w:before="78" w:line="218" w:lineRule="auto"/>
              <w:ind w:left="14" w:right="89" w:hanging="9"/>
            </w:pPr>
            <w:r>
              <w:rPr>
                <w:color w:val="212529"/>
                <w:spacing w:val="-1"/>
              </w:rPr>
              <w:t>十七、援助其他地</w:t>
            </w:r>
            <w:r>
              <w:rPr>
                <w:color w:val="212529"/>
                <w:spacing w:val="-4"/>
              </w:rPr>
              <w:t>区支出</w:t>
            </w:r>
          </w:p>
        </w:tc>
        <w:tc>
          <w:tcPr>
            <w:tcW w:w="509" w:type="dxa"/>
            <w:vAlign w:val="top"/>
          </w:tcPr>
          <w:p w14:paraId="0724B0BC">
            <w:pPr>
              <w:pStyle w:val="6"/>
              <w:spacing w:before="183" w:line="239" w:lineRule="auto"/>
              <w:ind w:left="146"/>
            </w:pPr>
            <w:r>
              <w:rPr>
                <w:color w:val="212529"/>
                <w:spacing w:val="-2"/>
              </w:rPr>
              <w:t>49</w:t>
            </w:r>
          </w:p>
        </w:tc>
        <w:tc>
          <w:tcPr>
            <w:tcW w:w="839" w:type="dxa"/>
            <w:vAlign w:val="top"/>
          </w:tcPr>
          <w:p w14:paraId="368A3EB4">
            <w:pPr>
              <w:rPr>
                <w:rFonts w:ascii="Arial"/>
                <w:sz w:val="21"/>
              </w:rPr>
            </w:pPr>
          </w:p>
        </w:tc>
        <w:tc>
          <w:tcPr>
            <w:tcW w:w="1108" w:type="dxa"/>
            <w:vAlign w:val="top"/>
          </w:tcPr>
          <w:p w14:paraId="0CB23D1C">
            <w:pPr>
              <w:rPr>
                <w:rFonts w:ascii="Arial"/>
                <w:sz w:val="21"/>
              </w:rPr>
            </w:pPr>
          </w:p>
        </w:tc>
        <w:tc>
          <w:tcPr>
            <w:tcW w:w="509" w:type="dxa"/>
            <w:vAlign w:val="top"/>
          </w:tcPr>
          <w:p w14:paraId="07AB1E0A">
            <w:pPr>
              <w:rPr>
                <w:rFonts w:ascii="Arial"/>
                <w:sz w:val="21"/>
              </w:rPr>
            </w:pPr>
          </w:p>
        </w:tc>
        <w:tc>
          <w:tcPr>
            <w:tcW w:w="846" w:type="dxa"/>
            <w:vAlign w:val="top"/>
          </w:tcPr>
          <w:p w14:paraId="3BFD465A">
            <w:pPr>
              <w:rPr>
                <w:rFonts w:ascii="Arial"/>
                <w:sz w:val="21"/>
              </w:rPr>
            </w:pPr>
          </w:p>
        </w:tc>
      </w:tr>
      <w:tr w14:paraId="0EB63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2654135D">
            <w:pPr>
              <w:rPr>
                <w:rFonts w:ascii="Arial"/>
                <w:sz w:val="21"/>
              </w:rPr>
            </w:pPr>
          </w:p>
        </w:tc>
        <w:tc>
          <w:tcPr>
            <w:tcW w:w="449" w:type="dxa"/>
            <w:vAlign w:val="top"/>
          </w:tcPr>
          <w:p w14:paraId="65E041AE">
            <w:pPr>
              <w:pStyle w:val="6"/>
              <w:spacing w:before="183" w:line="239" w:lineRule="auto"/>
              <w:ind w:left="128"/>
            </w:pPr>
            <w:r>
              <w:rPr>
                <w:color w:val="212529"/>
                <w:spacing w:val="-6"/>
              </w:rPr>
              <w:t>18</w:t>
            </w:r>
          </w:p>
        </w:tc>
        <w:tc>
          <w:tcPr>
            <w:tcW w:w="1393" w:type="dxa"/>
            <w:vAlign w:val="top"/>
          </w:tcPr>
          <w:p w14:paraId="0C572840">
            <w:pPr>
              <w:rPr>
                <w:rFonts w:ascii="Arial"/>
                <w:sz w:val="21"/>
              </w:rPr>
            </w:pPr>
          </w:p>
        </w:tc>
        <w:tc>
          <w:tcPr>
            <w:tcW w:w="1542" w:type="dxa"/>
            <w:vAlign w:val="top"/>
          </w:tcPr>
          <w:p w14:paraId="36406CE6">
            <w:pPr>
              <w:pStyle w:val="6"/>
              <w:spacing w:before="78" w:line="218" w:lineRule="auto"/>
              <w:ind w:left="5" w:right="89"/>
            </w:pPr>
            <w:r>
              <w:rPr>
                <w:color w:val="212529"/>
                <w:spacing w:val="-1"/>
              </w:rPr>
              <w:t>十八、自然资源海</w:t>
            </w:r>
            <w:r>
              <w:rPr>
                <w:color w:val="212529"/>
                <w:spacing w:val="-2"/>
              </w:rPr>
              <w:t>洋气象等支出</w:t>
            </w:r>
          </w:p>
        </w:tc>
        <w:tc>
          <w:tcPr>
            <w:tcW w:w="509" w:type="dxa"/>
            <w:vAlign w:val="top"/>
          </w:tcPr>
          <w:p w14:paraId="6080BCFF">
            <w:pPr>
              <w:pStyle w:val="6"/>
              <w:spacing w:before="183" w:line="239" w:lineRule="auto"/>
              <w:ind w:left="150"/>
            </w:pPr>
            <w:r>
              <w:rPr>
                <w:color w:val="212529"/>
                <w:spacing w:val="-3"/>
              </w:rPr>
              <w:t>50</w:t>
            </w:r>
          </w:p>
        </w:tc>
        <w:tc>
          <w:tcPr>
            <w:tcW w:w="839" w:type="dxa"/>
            <w:vAlign w:val="top"/>
          </w:tcPr>
          <w:p w14:paraId="3FE5A45F">
            <w:pPr>
              <w:rPr>
                <w:rFonts w:ascii="Arial"/>
                <w:sz w:val="21"/>
              </w:rPr>
            </w:pPr>
          </w:p>
        </w:tc>
        <w:tc>
          <w:tcPr>
            <w:tcW w:w="1108" w:type="dxa"/>
            <w:vAlign w:val="top"/>
          </w:tcPr>
          <w:p w14:paraId="6E48D2C0">
            <w:pPr>
              <w:rPr>
                <w:rFonts w:ascii="Arial"/>
                <w:sz w:val="21"/>
              </w:rPr>
            </w:pPr>
          </w:p>
        </w:tc>
        <w:tc>
          <w:tcPr>
            <w:tcW w:w="509" w:type="dxa"/>
            <w:vAlign w:val="top"/>
          </w:tcPr>
          <w:p w14:paraId="11458993">
            <w:pPr>
              <w:rPr>
                <w:rFonts w:ascii="Arial"/>
                <w:sz w:val="21"/>
              </w:rPr>
            </w:pPr>
          </w:p>
        </w:tc>
        <w:tc>
          <w:tcPr>
            <w:tcW w:w="846" w:type="dxa"/>
            <w:vAlign w:val="top"/>
          </w:tcPr>
          <w:p w14:paraId="23FD9963">
            <w:pPr>
              <w:rPr>
                <w:rFonts w:ascii="Arial"/>
                <w:sz w:val="21"/>
              </w:rPr>
            </w:pPr>
          </w:p>
        </w:tc>
      </w:tr>
      <w:tr w14:paraId="13979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355" w:type="dxa"/>
            <w:vAlign w:val="top"/>
          </w:tcPr>
          <w:p w14:paraId="6958E2ED">
            <w:pPr>
              <w:rPr>
                <w:rFonts w:ascii="Arial"/>
                <w:sz w:val="21"/>
              </w:rPr>
            </w:pPr>
          </w:p>
        </w:tc>
        <w:tc>
          <w:tcPr>
            <w:tcW w:w="449" w:type="dxa"/>
            <w:vAlign w:val="top"/>
          </w:tcPr>
          <w:p w14:paraId="217049C3">
            <w:pPr>
              <w:pStyle w:val="6"/>
              <w:spacing w:before="183" w:line="239" w:lineRule="auto"/>
              <w:ind w:left="128"/>
            </w:pPr>
            <w:r>
              <w:rPr>
                <w:color w:val="212529"/>
                <w:spacing w:val="-6"/>
              </w:rPr>
              <w:t>19</w:t>
            </w:r>
          </w:p>
        </w:tc>
        <w:tc>
          <w:tcPr>
            <w:tcW w:w="1393" w:type="dxa"/>
            <w:vAlign w:val="top"/>
          </w:tcPr>
          <w:p w14:paraId="13115A70">
            <w:pPr>
              <w:rPr>
                <w:rFonts w:ascii="Arial"/>
                <w:sz w:val="21"/>
              </w:rPr>
            </w:pPr>
          </w:p>
        </w:tc>
        <w:tc>
          <w:tcPr>
            <w:tcW w:w="1542" w:type="dxa"/>
            <w:vAlign w:val="top"/>
          </w:tcPr>
          <w:p w14:paraId="067A0A87">
            <w:pPr>
              <w:pStyle w:val="6"/>
              <w:spacing w:before="79" w:line="219" w:lineRule="auto"/>
              <w:ind w:left="19" w:right="89" w:hanging="14"/>
            </w:pPr>
            <w:r>
              <w:rPr>
                <w:color w:val="212529"/>
                <w:spacing w:val="-1"/>
              </w:rPr>
              <w:t>十九、住房保障支</w:t>
            </w:r>
            <w:r>
              <w:rPr>
                <w:color w:val="212529"/>
              </w:rPr>
              <w:t>出</w:t>
            </w:r>
          </w:p>
        </w:tc>
        <w:tc>
          <w:tcPr>
            <w:tcW w:w="509" w:type="dxa"/>
            <w:vAlign w:val="top"/>
          </w:tcPr>
          <w:p w14:paraId="2538A132">
            <w:pPr>
              <w:pStyle w:val="6"/>
              <w:spacing w:before="183" w:line="239" w:lineRule="auto"/>
              <w:ind w:left="150"/>
            </w:pPr>
            <w:r>
              <w:rPr>
                <w:color w:val="212529"/>
                <w:spacing w:val="-3"/>
              </w:rPr>
              <w:t>51</w:t>
            </w:r>
          </w:p>
        </w:tc>
        <w:tc>
          <w:tcPr>
            <w:tcW w:w="839" w:type="dxa"/>
            <w:vAlign w:val="top"/>
          </w:tcPr>
          <w:p w14:paraId="5AB163DD">
            <w:pPr>
              <w:pStyle w:val="6"/>
              <w:spacing w:before="184" w:line="238" w:lineRule="auto"/>
              <w:ind w:right="23"/>
              <w:jc w:val="right"/>
            </w:pPr>
            <w:r>
              <w:rPr>
                <w:color w:val="212529"/>
                <w:spacing w:val="-2"/>
              </w:rPr>
              <w:t>9.95</w:t>
            </w:r>
          </w:p>
        </w:tc>
        <w:tc>
          <w:tcPr>
            <w:tcW w:w="1108" w:type="dxa"/>
            <w:vAlign w:val="top"/>
          </w:tcPr>
          <w:p w14:paraId="26A36A32">
            <w:pPr>
              <w:pStyle w:val="6"/>
              <w:spacing w:before="184" w:line="238" w:lineRule="auto"/>
              <w:ind w:right="23"/>
              <w:jc w:val="right"/>
            </w:pPr>
            <w:r>
              <w:rPr>
                <w:color w:val="212529"/>
                <w:spacing w:val="-2"/>
              </w:rPr>
              <w:t>9.95</w:t>
            </w:r>
          </w:p>
        </w:tc>
        <w:tc>
          <w:tcPr>
            <w:tcW w:w="509" w:type="dxa"/>
            <w:vAlign w:val="top"/>
          </w:tcPr>
          <w:p w14:paraId="7BDFB8BF">
            <w:pPr>
              <w:rPr>
                <w:rFonts w:ascii="Arial"/>
                <w:sz w:val="21"/>
              </w:rPr>
            </w:pPr>
          </w:p>
        </w:tc>
        <w:tc>
          <w:tcPr>
            <w:tcW w:w="846" w:type="dxa"/>
            <w:vAlign w:val="top"/>
          </w:tcPr>
          <w:p w14:paraId="2E600008">
            <w:pPr>
              <w:rPr>
                <w:rFonts w:ascii="Arial"/>
                <w:sz w:val="21"/>
              </w:rPr>
            </w:pPr>
          </w:p>
        </w:tc>
      </w:tr>
      <w:tr w14:paraId="4449E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55" w:type="dxa"/>
            <w:vAlign w:val="top"/>
          </w:tcPr>
          <w:p w14:paraId="2ED96D47">
            <w:pPr>
              <w:rPr>
                <w:rFonts w:ascii="Arial"/>
                <w:sz w:val="21"/>
              </w:rPr>
            </w:pPr>
          </w:p>
        </w:tc>
        <w:tc>
          <w:tcPr>
            <w:tcW w:w="449" w:type="dxa"/>
            <w:vAlign w:val="top"/>
          </w:tcPr>
          <w:p w14:paraId="3D94195D">
            <w:pPr>
              <w:pStyle w:val="6"/>
              <w:spacing w:before="183" w:line="239" w:lineRule="auto"/>
              <w:ind w:left="117"/>
            </w:pPr>
            <w:r>
              <w:rPr>
                <w:color w:val="212529"/>
                <w:spacing w:val="-3"/>
              </w:rPr>
              <w:t>20</w:t>
            </w:r>
          </w:p>
        </w:tc>
        <w:tc>
          <w:tcPr>
            <w:tcW w:w="1393" w:type="dxa"/>
            <w:vAlign w:val="top"/>
          </w:tcPr>
          <w:p w14:paraId="79DE423A">
            <w:pPr>
              <w:rPr>
                <w:rFonts w:ascii="Arial"/>
                <w:sz w:val="21"/>
              </w:rPr>
            </w:pPr>
          </w:p>
        </w:tc>
        <w:tc>
          <w:tcPr>
            <w:tcW w:w="1542" w:type="dxa"/>
            <w:vAlign w:val="top"/>
          </w:tcPr>
          <w:p w14:paraId="6C421489">
            <w:pPr>
              <w:pStyle w:val="6"/>
              <w:spacing w:before="78" w:line="218" w:lineRule="auto"/>
              <w:ind w:left="6" w:right="89"/>
            </w:pPr>
            <w:r>
              <w:rPr>
                <w:color w:val="212529"/>
                <w:spacing w:val="-2"/>
              </w:rPr>
              <w:t>二十、粮油物资储</w:t>
            </w:r>
            <w:r>
              <w:rPr>
                <w:color w:val="212529"/>
                <w:spacing w:val="-3"/>
              </w:rPr>
              <w:t>备支出</w:t>
            </w:r>
          </w:p>
        </w:tc>
        <w:tc>
          <w:tcPr>
            <w:tcW w:w="509" w:type="dxa"/>
            <w:vAlign w:val="top"/>
          </w:tcPr>
          <w:p w14:paraId="3FDC4BF3">
            <w:pPr>
              <w:pStyle w:val="6"/>
              <w:spacing w:before="183" w:line="239" w:lineRule="auto"/>
              <w:ind w:left="150"/>
            </w:pPr>
            <w:r>
              <w:rPr>
                <w:color w:val="212529"/>
                <w:spacing w:val="-3"/>
              </w:rPr>
              <w:t>52</w:t>
            </w:r>
          </w:p>
        </w:tc>
        <w:tc>
          <w:tcPr>
            <w:tcW w:w="839" w:type="dxa"/>
            <w:vAlign w:val="top"/>
          </w:tcPr>
          <w:p w14:paraId="24DD0A8F">
            <w:pPr>
              <w:rPr>
                <w:rFonts w:ascii="Arial"/>
                <w:sz w:val="21"/>
              </w:rPr>
            </w:pPr>
          </w:p>
        </w:tc>
        <w:tc>
          <w:tcPr>
            <w:tcW w:w="1108" w:type="dxa"/>
            <w:vAlign w:val="top"/>
          </w:tcPr>
          <w:p w14:paraId="20EB1BEB">
            <w:pPr>
              <w:rPr>
                <w:rFonts w:ascii="Arial"/>
                <w:sz w:val="21"/>
              </w:rPr>
            </w:pPr>
          </w:p>
        </w:tc>
        <w:tc>
          <w:tcPr>
            <w:tcW w:w="509" w:type="dxa"/>
            <w:vAlign w:val="top"/>
          </w:tcPr>
          <w:p w14:paraId="573E1415">
            <w:pPr>
              <w:rPr>
                <w:rFonts w:ascii="Arial"/>
                <w:sz w:val="21"/>
              </w:rPr>
            </w:pPr>
          </w:p>
        </w:tc>
        <w:tc>
          <w:tcPr>
            <w:tcW w:w="846" w:type="dxa"/>
            <w:vAlign w:val="top"/>
          </w:tcPr>
          <w:p w14:paraId="292DA956">
            <w:pPr>
              <w:rPr>
                <w:rFonts w:ascii="Arial"/>
                <w:sz w:val="21"/>
              </w:rPr>
            </w:pPr>
          </w:p>
        </w:tc>
      </w:tr>
    </w:tbl>
    <w:p w14:paraId="550AB316">
      <w:pPr>
        <w:pStyle w:val="2"/>
      </w:pPr>
    </w:p>
    <w:p w14:paraId="4CE42ACE">
      <w:pPr>
        <w:sectPr>
          <w:headerReference r:id="rId18" w:type="default"/>
          <w:footerReference r:id="rId19" w:type="default"/>
          <w:pgSz w:w="11900" w:h="16840"/>
          <w:pgMar w:top="642" w:right="0" w:bottom="340" w:left="0" w:header="326" w:footer="90" w:gutter="0"/>
          <w:cols w:space="720" w:num="1"/>
        </w:sectPr>
      </w:pPr>
    </w:p>
    <w:p w14:paraId="6D250C2C">
      <w:pPr>
        <w:spacing w:before="38"/>
      </w:pPr>
    </w:p>
    <w:p w14:paraId="0ABA55D4">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5"/>
        <w:gridCol w:w="449"/>
        <w:gridCol w:w="1393"/>
        <w:gridCol w:w="1542"/>
        <w:gridCol w:w="509"/>
        <w:gridCol w:w="839"/>
        <w:gridCol w:w="1108"/>
        <w:gridCol w:w="509"/>
        <w:gridCol w:w="846"/>
      </w:tblGrid>
      <w:tr w14:paraId="2E1EA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55" w:type="dxa"/>
            <w:vAlign w:val="top"/>
          </w:tcPr>
          <w:p w14:paraId="080187C6">
            <w:pPr>
              <w:rPr>
                <w:rFonts w:ascii="Arial"/>
                <w:sz w:val="21"/>
              </w:rPr>
            </w:pPr>
          </w:p>
        </w:tc>
        <w:tc>
          <w:tcPr>
            <w:tcW w:w="449" w:type="dxa"/>
            <w:vAlign w:val="top"/>
          </w:tcPr>
          <w:p w14:paraId="50985416">
            <w:pPr>
              <w:pStyle w:val="6"/>
              <w:spacing w:before="161"/>
              <w:ind w:left="117"/>
            </w:pPr>
            <w:bookmarkStart w:id="14" w:name="bookmark34"/>
            <w:bookmarkEnd w:id="14"/>
            <w:r>
              <w:rPr>
                <w:color w:val="212529"/>
                <w:spacing w:val="-3"/>
              </w:rPr>
              <w:t>21</w:t>
            </w:r>
          </w:p>
        </w:tc>
        <w:tc>
          <w:tcPr>
            <w:tcW w:w="1393" w:type="dxa"/>
            <w:vAlign w:val="top"/>
          </w:tcPr>
          <w:p w14:paraId="0EB4B15E">
            <w:pPr>
              <w:rPr>
                <w:rFonts w:ascii="Arial"/>
                <w:sz w:val="21"/>
              </w:rPr>
            </w:pPr>
          </w:p>
        </w:tc>
        <w:tc>
          <w:tcPr>
            <w:tcW w:w="1542" w:type="dxa"/>
            <w:vAlign w:val="top"/>
          </w:tcPr>
          <w:p w14:paraId="77256447">
            <w:pPr>
              <w:pStyle w:val="6"/>
              <w:spacing w:before="55" w:line="218" w:lineRule="auto"/>
              <w:ind w:left="5" w:right="97" w:firstLine="1"/>
            </w:pPr>
            <w:r>
              <w:rPr>
                <w:color w:val="212529"/>
                <w:spacing w:val="-3"/>
              </w:rPr>
              <w:t>二十一、国有资本</w:t>
            </w:r>
            <w:r>
              <w:rPr>
                <w:color w:val="212529"/>
                <w:spacing w:val="-2"/>
              </w:rPr>
              <w:t>经营预算支出</w:t>
            </w:r>
          </w:p>
        </w:tc>
        <w:tc>
          <w:tcPr>
            <w:tcW w:w="509" w:type="dxa"/>
            <w:vAlign w:val="top"/>
          </w:tcPr>
          <w:p w14:paraId="2D563867">
            <w:pPr>
              <w:pStyle w:val="6"/>
              <w:spacing w:before="160" w:line="239" w:lineRule="auto"/>
              <w:ind w:left="150"/>
            </w:pPr>
            <w:r>
              <w:rPr>
                <w:color w:val="212529"/>
                <w:spacing w:val="-3"/>
              </w:rPr>
              <w:t>53</w:t>
            </w:r>
          </w:p>
        </w:tc>
        <w:tc>
          <w:tcPr>
            <w:tcW w:w="839" w:type="dxa"/>
            <w:vAlign w:val="top"/>
          </w:tcPr>
          <w:p w14:paraId="517FA743">
            <w:pPr>
              <w:rPr>
                <w:rFonts w:ascii="Arial"/>
                <w:sz w:val="21"/>
              </w:rPr>
            </w:pPr>
          </w:p>
        </w:tc>
        <w:tc>
          <w:tcPr>
            <w:tcW w:w="1108" w:type="dxa"/>
            <w:vAlign w:val="top"/>
          </w:tcPr>
          <w:p w14:paraId="082E8045">
            <w:pPr>
              <w:rPr>
                <w:rFonts w:ascii="Arial"/>
                <w:sz w:val="21"/>
              </w:rPr>
            </w:pPr>
          </w:p>
        </w:tc>
        <w:tc>
          <w:tcPr>
            <w:tcW w:w="509" w:type="dxa"/>
            <w:vAlign w:val="top"/>
          </w:tcPr>
          <w:p w14:paraId="79BFDC9F">
            <w:pPr>
              <w:rPr>
                <w:rFonts w:ascii="Arial"/>
                <w:sz w:val="21"/>
              </w:rPr>
            </w:pPr>
          </w:p>
        </w:tc>
        <w:tc>
          <w:tcPr>
            <w:tcW w:w="846" w:type="dxa"/>
            <w:vAlign w:val="top"/>
          </w:tcPr>
          <w:p w14:paraId="2D9C61AA">
            <w:pPr>
              <w:rPr>
                <w:rFonts w:ascii="Arial"/>
                <w:sz w:val="21"/>
              </w:rPr>
            </w:pPr>
          </w:p>
        </w:tc>
      </w:tr>
      <w:tr w14:paraId="6284B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2A09D70">
            <w:pPr>
              <w:rPr>
                <w:rFonts w:ascii="Arial"/>
                <w:sz w:val="21"/>
              </w:rPr>
            </w:pPr>
          </w:p>
        </w:tc>
        <w:tc>
          <w:tcPr>
            <w:tcW w:w="449" w:type="dxa"/>
            <w:vAlign w:val="top"/>
          </w:tcPr>
          <w:p w14:paraId="77422ECF">
            <w:pPr>
              <w:pStyle w:val="6"/>
              <w:spacing w:before="155"/>
              <w:ind w:left="117"/>
            </w:pPr>
            <w:r>
              <w:rPr>
                <w:color w:val="212529"/>
                <w:spacing w:val="-3"/>
              </w:rPr>
              <w:t>22</w:t>
            </w:r>
          </w:p>
        </w:tc>
        <w:tc>
          <w:tcPr>
            <w:tcW w:w="1393" w:type="dxa"/>
            <w:vAlign w:val="top"/>
          </w:tcPr>
          <w:p w14:paraId="63CFB246">
            <w:pPr>
              <w:rPr>
                <w:rFonts w:ascii="Arial"/>
                <w:sz w:val="21"/>
              </w:rPr>
            </w:pPr>
          </w:p>
        </w:tc>
        <w:tc>
          <w:tcPr>
            <w:tcW w:w="1542" w:type="dxa"/>
            <w:vAlign w:val="top"/>
          </w:tcPr>
          <w:p w14:paraId="47EB9100">
            <w:pPr>
              <w:pStyle w:val="6"/>
              <w:spacing w:before="49" w:line="218" w:lineRule="auto"/>
              <w:ind w:left="3" w:right="89" w:firstLine="3"/>
            </w:pPr>
            <w:r>
              <w:rPr>
                <w:color w:val="212529"/>
                <w:spacing w:val="-2"/>
              </w:rPr>
              <w:t>二十二、灾害防治</w:t>
            </w:r>
            <w:r>
              <w:rPr>
                <w:color w:val="212529"/>
                <w:spacing w:val="-1"/>
              </w:rPr>
              <w:t>及应急管理支出</w:t>
            </w:r>
          </w:p>
        </w:tc>
        <w:tc>
          <w:tcPr>
            <w:tcW w:w="509" w:type="dxa"/>
            <w:vAlign w:val="top"/>
          </w:tcPr>
          <w:p w14:paraId="4AE43DE1">
            <w:pPr>
              <w:pStyle w:val="6"/>
              <w:spacing w:before="154" w:line="239" w:lineRule="auto"/>
              <w:ind w:left="150"/>
            </w:pPr>
            <w:r>
              <w:rPr>
                <w:color w:val="212529"/>
                <w:spacing w:val="-3"/>
              </w:rPr>
              <w:t>54</w:t>
            </w:r>
          </w:p>
        </w:tc>
        <w:tc>
          <w:tcPr>
            <w:tcW w:w="839" w:type="dxa"/>
            <w:vAlign w:val="top"/>
          </w:tcPr>
          <w:p w14:paraId="00DC6EF8">
            <w:pPr>
              <w:rPr>
                <w:rFonts w:ascii="Arial"/>
                <w:sz w:val="21"/>
              </w:rPr>
            </w:pPr>
          </w:p>
        </w:tc>
        <w:tc>
          <w:tcPr>
            <w:tcW w:w="1108" w:type="dxa"/>
            <w:vAlign w:val="top"/>
          </w:tcPr>
          <w:p w14:paraId="307BB957">
            <w:pPr>
              <w:rPr>
                <w:rFonts w:ascii="Arial"/>
                <w:sz w:val="21"/>
              </w:rPr>
            </w:pPr>
          </w:p>
        </w:tc>
        <w:tc>
          <w:tcPr>
            <w:tcW w:w="509" w:type="dxa"/>
            <w:vAlign w:val="top"/>
          </w:tcPr>
          <w:p w14:paraId="58655456">
            <w:pPr>
              <w:rPr>
                <w:rFonts w:ascii="Arial"/>
                <w:sz w:val="21"/>
              </w:rPr>
            </w:pPr>
          </w:p>
        </w:tc>
        <w:tc>
          <w:tcPr>
            <w:tcW w:w="846" w:type="dxa"/>
            <w:vAlign w:val="top"/>
          </w:tcPr>
          <w:p w14:paraId="74F6A36F">
            <w:pPr>
              <w:rPr>
                <w:rFonts w:ascii="Arial"/>
                <w:sz w:val="21"/>
              </w:rPr>
            </w:pPr>
          </w:p>
        </w:tc>
      </w:tr>
      <w:tr w14:paraId="02768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A14F1FA">
            <w:pPr>
              <w:rPr>
                <w:rFonts w:ascii="Arial"/>
                <w:sz w:val="21"/>
              </w:rPr>
            </w:pPr>
          </w:p>
        </w:tc>
        <w:tc>
          <w:tcPr>
            <w:tcW w:w="449" w:type="dxa"/>
            <w:vAlign w:val="top"/>
          </w:tcPr>
          <w:p w14:paraId="2E62AB3D">
            <w:pPr>
              <w:pStyle w:val="6"/>
              <w:spacing w:before="155" w:line="239" w:lineRule="auto"/>
              <w:ind w:left="117"/>
            </w:pPr>
            <w:r>
              <w:rPr>
                <w:color w:val="212529"/>
                <w:spacing w:val="-3"/>
              </w:rPr>
              <w:t>23</w:t>
            </w:r>
          </w:p>
        </w:tc>
        <w:tc>
          <w:tcPr>
            <w:tcW w:w="1393" w:type="dxa"/>
            <w:vAlign w:val="top"/>
          </w:tcPr>
          <w:p w14:paraId="765CF0D7">
            <w:pPr>
              <w:rPr>
                <w:rFonts w:ascii="Arial"/>
                <w:sz w:val="21"/>
              </w:rPr>
            </w:pPr>
          </w:p>
        </w:tc>
        <w:tc>
          <w:tcPr>
            <w:tcW w:w="1542" w:type="dxa"/>
            <w:vAlign w:val="top"/>
          </w:tcPr>
          <w:p w14:paraId="4ACDCED6">
            <w:pPr>
              <w:pStyle w:val="6"/>
              <w:spacing w:before="156" w:line="219" w:lineRule="auto"/>
              <w:ind w:left="7"/>
            </w:pPr>
            <w:r>
              <w:rPr>
                <w:color w:val="212529"/>
                <w:spacing w:val="-2"/>
              </w:rPr>
              <w:t>二十三、其他支出</w:t>
            </w:r>
          </w:p>
        </w:tc>
        <w:tc>
          <w:tcPr>
            <w:tcW w:w="509" w:type="dxa"/>
            <w:vAlign w:val="top"/>
          </w:tcPr>
          <w:p w14:paraId="084668A1">
            <w:pPr>
              <w:pStyle w:val="6"/>
              <w:spacing w:before="155" w:line="239" w:lineRule="auto"/>
              <w:ind w:left="150"/>
            </w:pPr>
            <w:r>
              <w:rPr>
                <w:color w:val="212529"/>
                <w:spacing w:val="-3"/>
              </w:rPr>
              <w:t>55</w:t>
            </w:r>
          </w:p>
        </w:tc>
        <w:tc>
          <w:tcPr>
            <w:tcW w:w="839" w:type="dxa"/>
            <w:vAlign w:val="top"/>
          </w:tcPr>
          <w:p w14:paraId="42A63B59">
            <w:pPr>
              <w:rPr>
                <w:rFonts w:ascii="Arial"/>
                <w:sz w:val="21"/>
              </w:rPr>
            </w:pPr>
          </w:p>
        </w:tc>
        <w:tc>
          <w:tcPr>
            <w:tcW w:w="1108" w:type="dxa"/>
            <w:vAlign w:val="top"/>
          </w:tcPr>
          <w:p w14:paraId="014E8A11">
            <w:pPr>
              <w:rPr>
                <w:rFonts w:ascii="Arial"/>
                <w:sz w:val="21"/>
              </w:rPr>
            </w:pPr>
          </w:p>
        </w:tc>
        <w:tc>
          <w:tcPr>
            <w:tcW w:w="509" w:type="dxa"/>
            <w:vAlign w:val="top"/>
          </w:tcPr>
          <w:p w14:paraId="04964D13">
            <w:pPr>
              <w:rPr>
                <w:rFonts w:ascii="Arial"/>
                <w:sz w:val="21"/>
              </w:rPr>
            </w:pPr>
          </w:p>
        </w:tc>
        <w:tc>
          <w:tcPr>
            <w:tcW w:w="846" w:type="dxa"/>
            <w:vAlign w:val="top"/>
          </w:tcPr>
          <w:p w14:paraId="22DCA89C">
            <w:pPr>
              <w:rPr>
                <w:rFonts w:ascii="Arial"/>
                <w:sz w:val="21"/>
              </w:rPr>
            </w:pPr>
          </w:p>
        </w:tc>
      </w:tr>
      <w:tr w14:paraId="53DA7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E0D0CC3">
            <w:pPr>
              <w:rPr>
                <w:rFonts w:ascii="Arial"/>
                <w:sz w:val="21"/>
              </w:rPr>
            </w:pPr>
          </w:p>
        </w:tc>
        <w:tc>
          <w:tcPr>
            <w:tcW w:w="449" w:type="dxa"/>
            <w:vAlign w:val="top"/>
          </w:tcPr>
          <w:p w14:paraId="073314A2">
            <w:pPr>
              <w:pStyle w:val="6"/>
              <w:spacing w:before="157"/>
              <w:ind w:left="117"/>
            </w:pPr>
            <w:r>
              <w:rPr>
                <w:color w:val="212529"/>
                <w:spacing w:val="-3"/>
              </w:rPr>
              <w:t>24</w:t>
            </w:r>
          </w:p>
        </w:tc>
        <w:tc>
          <w:tcPr>
            <w:tcW w:w="1393" w:type="dxa"/>
            <w:vAlign w:val="top"/>
          </w:tcPr>
          <w:p w14:paraId="53F1AF74">
            <w:pPr>
              <w:rPr>
                <w:rFonts w:ascii="Arial"/>
                <w:sz w:val="21"/>
              </w:rPr>
            </w:pPr>
          </w:p>
        </w:tc>
        <w:tc>
          <w:tcPr>
            <w:tcW w:w="1542" w:type="dxa"/>
            <w:vAlign w:val="top"/>
          </w:tcPr>
          <w:p w14:paraId="0ADC368E">
            <w:pPr>
              <w:pStyle w:val="6"/>
              <w:spacing w:before="51" w:line="218" w:lineRule="auto"/>
              <w:ind w:left="5" w:right="89" w:firstLine="2"/>
            </w:pPr>
            <w:r>
              <w:rPr>
                <w:color w:val="212529"/>
                <w:spacing w:val="-2"/>
              </w:rPr>
              <w:t>二十四、债务还本支出</w:t>
            </w:r>
          </w:p>
        </w:tc>
        <w:tc>
          <w:tcPr>
            <w:tcW w:w="509" w:type="dxa"/>
            <w:vAlign w:val="top"/>
          </w:tcPr>
          <w:p w14:paraId="63CC1241">
            <w:pPr>
              <w:pStyle w:val="6"/>
              <w:spacing w:before="156" w:line="239" w:lineRule="auto"/>
              <w:ind w:left="150"/>
            </w:pPr>
            <w:r>
              <w:rPr>
                <w:color w:val="212529"/>
                <w:spacing w:val="-3"/>
              </w:rPr>
              <w:t>56</w:t>
            </w:r>
          </w:p>
        </w:tc>
        <w:tc>
          <w:tcPr>
            <w:tcW w:w="839" w:type="dxa"/>
            <w:vAlign w:val="top"/>
          </w:tcPr>
          <w:p w14:paraId="327FA92D">
            <w:pPr>
              <w:rPr>
                <w:rFonts w:ascii="Arial"/>
                <w:sz w:val="21"/>
              </w:rPr>
            </w:pPr>
          </w:p>
        </w:tc>
        <w:tc>
          <w:tcPr>
            <w:tcW w:w="1108" w:type="dxa"/>
            <w:vAlign w:val="top"/>
          </w:tcPr>
          <w:p w14:paraId="2B806191">
            <w:pPr>
              <w:rPr>
                <w:rFonts w:ascii="Arial"/>
                <w:sz w:val="21"/>
              </w:rPr>
            </w:pPr>
          </w:p>
        </w:tc>
        <w:tc>
          <w:tcPr>
            <w:tcW w:w="509" w:type="dxa"/>
            <w:vAlign w:val="top"/>
          </w:tcPr>
          <w:p w14:paraId="309E102C">
            <w:pPr>
              <w:rPr>
                <w:rFonts w:ascii="Arial"/>
                <w:sz w:val="21"/>
              </w:rPr>
            </w:pPr>
          </w:p>
        </w:tc>
        <w:tc>
          <w:tcPr>
            <w:tcW w:w="846" w:type="dxa"/>
            <w:vAlign w:val="top"/>
          </w:tcPr>
          <w:p w14:paraId="57048CDE">
            <w:pPr>
              <w:rPr>
                <w:rFonts w:ascii="Arial"/>
                <w:sz w:val="21"/>
              </w:rPr>
            </w:pPr>
          </w:p>
        </w:tc>
      </w:tr>
      <w:tr w14:paraId="31C3E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51984D62">
            <w:pPr>
              <w:rPr>
                <w:rFonts w:ascii="Arial"/>
                <w:sz w:val="21"/>
              </w:rPr>
            </w:pPr>
          </w:p>
        </w:tc>
        <w:tc>
          <w:tcPr>
            <w:tcW w:w="449" w:type="dxa"/>
            <w:vAlign w:val="top"/>
          </w:tcPr>
          <w:p w14:paraId="77CF96BE">
            <w:pPr>
              <w:pStyle w:val="6"/>
              <w:spacing w:before="157" w:line="239" w:lineRule="auto"/>
              <w:ind w:left="117"/>
            </w:pPr>
            <w:r>
              <w:rPr>
                <w:color w:val="212529"/>
                <w:spacing w:val="-3"/>
              </w:rPr>
              <w:t>25</w:t>
            </w:r>
          </w:p>
        </w:tc>
        <w:tc>
          <w:tcPr>
            <w:tcW w:w="1393" w:type="dxa"/>
            <w:vAlign w:val="top"/>
          </w:tcPr>
          <w:p w14:paraId="209E8167">
            <w:pPr>
              <w:rPr>
                <w:rFonts w:ascii="Arial"/>
                <w:sz w:val="21"/>
              </w:rPr>
            </w:pPr>
          </w:p>
        </w:tc>
        <w:tc>
          <w:tcPr>
            <w:tcW w:w="1542" w:type="dxa"/>
            <w:vAlign w:val="top"/>
          </w:tcPr>
          <w:p w14:paraId="20498555">
            <w:pPr>
              <w:pStyle w:val="6"/>
              <w:spacing w:before="52" w:line="218" w:lineRule="auto"/>
              <w:ind w:left="5" w:right="89" w:firstLine="2"/>
            </w:pPr>
            <w:r>
              <w:rPr>
                <w:color w:val="212529"/>
                <w:spacing w:val="-2"/>
              </w:rPr>
              <w:t>二十五、债务付息支出</w:t>
            </w:r>
          </w:p>
        </w:tc>
        <w:tc>
          <w:tcPr>
            <w:tcW w:w="509" w:type="dxa"/>
            <w:vAlign w:val="top"/>
          </w:tcPr>
          <w:p w14:paraId="1F7BD957">
            <w:pPr>
              <w:pStyle w:val="6"/>
              <w:spacing w:before="157" w:line="239" w:lineRule="auto"/>
              <w:ind w:left="150"/>
            </w:pPr>
            <w:r>
              <w:rPr>
                <w:color w:val="212529"/>
                <w:spacing w:val="-3"/>
              </w:rPr>
              <w:t>57</w:t>
            </w:r>
          </w:p>
        </w:tc>
        <w:tc>
          <w:tcPr>
            <w:tcW w:w="839" w:type="dxa"/>
            <w:vAlign w:val="top"/>
          </w:tcPr>
          <w:p w14:paraId="220F9590">
            <w:pPr>
              <w:rPr>
                <w:rFonts w:ascii="Arial"/>
                <w:sz w:val="21"/>
              </w:rPr>
            </w:pPr>
          </w:p>
        </w:tc>
        <w:tc>
          <w:tcPr>
            <w:tcW w:w="1108" w:type="dxa"/>
            <w:vAlign w:val="top"/>
          </w:tcPr>
          <w:p w14:paraId="25BDDB65">
            <w:pPr>
              <w:rPr>
                <w:rFonts w:ascii="Arial"/>
                <w:sz w:val="21"/>
              </w:rPr>
            </w:pPr>
          </w:p>
        </w:tc>
        <w:tc>
          <w:tcPr>
            <w:tcW w:w="509" w:type="dxa"/>
            <w:vAlign w:val="top"/>
          </w:tcPr>
          <w:p w14:paraId="653B6C64">
            <w:pPr>
              <w:rPr>
                <w:rFonts w:ascii="Arial"/>
                <w:sz w:val="21"/>
              </w:rPr>
            </w:pPr>
          </w:p>
        </w:tc>
        <w:tc>
          <w:tcPr>
            <w:tcW w:w="846" w:type="dxa"/>
            <w:vAlign w:val="top"/>
          </w:tcPr>
          <w:p w14:paraId="154A148D">
            <w:pPr>
              <w:rPr>
                <w:rFonts w:ascii="Arial"/>
                <w:sz w:val="21"/>
              </w:rPr>
            </w:pPr>
          </w:p>
        </w:tc>
      </w:tr>
      <w:tr w14:paraId="3C92F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7013B3AE">
            <w:pPr>
              <w:rPr>
                <w:rFonts w:ascii="Arial"/>
                <w:sz w:val="21"/>
              </w:rPr>
            </w:pPr>
          </w:p>
        </w:tc>
        <w:tc>
          <w:tcPr>
            <w:tcW w:w="449" w:type="dxa"/>
            <w:vAlign w:val="top"/>
          </w:tcPr>
          <w:p w14:paraId="0A96714D">
            <w:pPr>
              <w:pStyle w:val="6"/>
              <w:spacing w:before="158" w:line="239" w:lineRule="auto"/>
              <w:ind w:left="117"/>
            </w:pPr>
            <w:r>
              <w:rPr>
                <w:color w:val="212529"/>
                <w:spacing w:val="-3"/>
              </w:rPr>
              <w:t>26</w:t>
            </w:r>
          </w:p>
        </w:tc>
        <w:tc>
          <w:tcPr>
            <w:tcW w:w="1393" w:type="dxa"/>
            <w:vAlign w:val="top"/>
          </w:tcPr>
          <w:p w14:paraId="6D55C476">
            <w:pPr>
              <w:rPr>
                <w:rFonts w:ascii="Arial"/>
                <w:sz w:val="21"/>
              </w:rPr>
            </w:pPr>
          </w:p>
        </w:tc>
        <w:tc>
          <w:tcPr>
            <w:tcW w:w="1542" w:type="dxa"/>
            <w:vAlign w:val="top"/>
          </w:tcPr>
          <w:p w14:paraId="082ADB92">
            <w:pPr>
              <w:pStyle w:val="6"/>
              <w:spacing w:before="53" w:line="218" w:lineRule="auto"/>
              <w:ind w:left="21" w:right="89" w:hanging="14"/>
            </w:pPr>
            <w:r>
              <w:rPr>
                <w:color w:val="212529"/>
                <w:spacing w:val="-2"/>
              </w:rPr>
              <w:t>二十六、抗疫特别</w:t>
            </w:r>
            <w:r>
              <w:rPr>
                <w:color w:val="212529"/>
                <w:spacing w:val="-4"/>
              </w:rPr>
              <w:t>国债安排的支出</w:t>
            </w:r>
          </w:p>
        </w:tc>
        <w:tc>
          <w:tcPr>
            <w:tcW w:w="509" w:type="dxa"/>
            <w:vAlign w:val="top"/>
          </w:tcPr>
          <w:p w14:paraId="4D7F7336">
            <w:pPr>
              <w:pStyle w:val="6"/>
              <w:spacing w:before="158" w:line="239" w:lineRule="auto"/>
              <w:ind w:left="150"/>
            </w:pPr>
            <w:r>
              <w:rPr>
                <w:color w:val="212529"/>
                <w:spacing w:val="-3"/>
              </w:rPr>
              <w:t>58</w:t>
            </w:r>
          </w:p>
        </w:tc>
        <w:tc>
          <w:tcPr>
            <w:tcW w:w="839" w:type="dxa"/>
            <w:vAlign w:val="top"/>
          </w:tcPr>
          <w:p w14:paraId="696D6EEA">
            <w:pPr>
              <w:rPr>
                <w:rFonts w:ascii="Arial"/>
                <w:sz w:val="21"/>
              </w:rPr>
            </w:pPr>
          </w:p>
        </w:tc>
        <w:tc>
          <w:tcPr>
            <w:tcW w:w="1108" w:type="dxa"/>
            <w:vAlign w:val="top"/>
          </w:tcPr>
          <w:p w14:paraId="6DCDFC82">
            <w:pPr>
              <w:rPr>
                <w:rFonts w:ascii="Arial"/>
                <w:sz w:val="21"/>
              </w:rPr>
            </w:pPr>
          </w:p>
        </w:tc>
        <w:tc>
          <w:tcPr>
            <w:tcW w:w="509" w:type="dxa"/>
            <w:vAlign w:val="top"/>
          </w:tcPr>
          <w:p w14:paraId="75F3B3AC">
            <w:pPr>
              <w:rPr>
                <w:rFonts w:ascii="Arial"/>
                <w:sz w:val="21"/>
              </w:rPr>
            </w:pPr>
          </w:p>
        </w:tc>
        <w:tc>
          <w:tcPr>
            <w:tcW w:w="846" w:type="dxa"/>
            <w:vAlign w:val="top"/>
          </w:tcPr>
          <w:p w14:paraId="19B62CCB">
            <w:pPr>
              <w:rPr>
                <w:rFonts w:ascii="Arial"/>
                <w:sz w:val="21"/>
              </w:rPr>
            </w:pPr>
          </w:p>
        </w:tc>
      </w:tr>
      <w:tr w14:paraId="56D68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7C94163">
            <w:pPr>
              <w:spacing w:before="156" w:line="180" w:lineRule="exact"/>
              <w:ind w:left="1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49" w:type="dxa"/>
            <w:vAlign w:val="top"/>
          </w:tcPr>
          <w:p w14:paraId="4EAE38BB">
            <w:pPr>
              <w:spacing w:before="181" w:line="210" w:lineRule="auto"/>
              <w:ind w:left="117"/>
              <w:rPr>
                <w:rFonts w:ascii="Arial" w:hAnsi="Arial" w:eastAsia="Arial" w:cs="Arial"/>
                <w:sz w:val="13"/>
                <w:szCs w:val="13"/>
              </w:rPr>
            </w:pPr>
            <w:r>
              <w:rPr>
                <w:rFonts w:ascii="Arial" w:hAnsi="Arial" w:eastAsia="Arial" w:cs="Arial"/>
                <w:color w:val="212529"/>
                <w:spacing w:val="11"/>
                <w:sz w:val="13"/>
                <w:szCs w:val="13"/>
              </w:rPr>
              <w:t>27</w:t>
            </w:r>
          </w:p>
        </w:tc>
        <w:tc>
          <w:tcPr>
            <w:tcW w:w="1393" w:type="dxa"/>
            <w:vAlign w:val="top"/>
          </w:tcPr>
          <w:p w14:paraId="08F4E0DC">
            <w:pPr>
              <w:spacing w:before="181" w:line="183" w:lineRule="auto"/>
              <w:ind w:left="814"/>
              <w:rPr>
                <w:rFonts w:ascii="Arial" w:hAnsi="Arial" w:eastAsia="Arial" w:cs="Arial"/>
                <w:sz w:val="15"/>
                <w:szCs w:val="15"/>
              </w:rPr>
            </w:pPr>
            <w:r>
              <w:rPr>
                <w:rFonts w:ascii="Arial" w:hAnsi="Arial" w:eastAsia="Arial" w:cs="Arial"/>
                <w:color w:val="212529"/>
                <w:spacing w:val="2"/>
                <w:sz w:val="15"/>
                <w:szCs w:val="15"/>
              </w:rPr>
              <w:t>222.</w:t>
            </w:r>
            <w:r>
              <w:rPr>
                <w:rFonts w:ascii="Arial" w:hAnsi="Arial" w:eastAsia="Arial" w:cs="Arial"/>
                <w:color w:val="212529"/>
                <w:spacing w:val="15"/>
                <w:w w:val="101"/>
                <w:sz w:val="15"/>
                <w:szCs w:val="15"/>
              </w:rPr>
              <w:t xml:space="preserve"> </w:t>
            </w:r>
            <w:r>
              <w:rPr>
                <w:rFonts w:ascii="Arial" w:hAnsi="Arial" w:eastAsia="Arial" w:cs="Arial"/>
                <w:color w:val="212529"/>
                <w:spacing w:val="2"/>
                <w:sz w:val="15"/>
                <w:szCs w:val="15"/>
              </w:rPr>
              <w:t>00</w:t>
            </w:r>
          </w:p>
        </w:tc>
        <w:tc>
          <w:tcPr>
            <w:tcW w:w="1542" w:type="dxa"/>
            <w:vAlign w:val="top"/>
          </w:tcPr>
          <w:p w14:paraId="3D6FC873">
            <w:pPr>
              <w:spacing w:before="156" w:line="178" w:lineRule="exact"/>
              <w:ind w:left="2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509" w:type="dxa"/>
            <w:vAlign w:val="top"/>
          </w:tcPr>
          <w:p w14:paraId="30E0013C">
            <w:pPr>
              <w:spacing w:before="181" w:line="210" w:lineRule="auto"/>
              <w:ind w:left="150"/>
              <w:rPr>
                <w:rFonts w:ascii="Arial" w:hAnsi="Arial" w:eastAsia="Arial" w:cs="Arial"/>
                <w:sz w:val="13"/>
                <w:szCs w:val="13"/>
              </w:rPr>
            </w:pPr>
            <w:r>
              <w:rPr>
                <w:rFonts w:ascii="Arial" w:hAnsi="Arial" w:eastAsia="Arial" w:cs="Arial"/>
                <w:color w:val="212529"/>
                <w:spacing w:val="11"/>
                <w:sz w:val="13"/>
                <w:szCs w:val="13"/>
              </w:rPr>
              <w:t>59</w:t>
            </w:r>
          </w:p>
        </w:tc>
        <w:tc>
          <w:tcPr>
            <w:tcW w:w="839" w:type="dxa"/>
            <w:vAlign w:val="top"/>
          </w:tcPr>
          <w:p w14:paraId="7DE2DF1A">
            <w:pPr>
              <w:spacing w:before="181" w:line="183" w:lineRule="auto"/>
              <w:ind w:left="267"/>
              <w:rPr>
                <w:rFonts w:ascii="Arial" w:hAnsi="Arial" w:eastAsia="Arial" w:cs="Arial"/>
                <w:sz w:val="15"/>
                <w:szCs w:val="15"/>
              </w:rPr>
            </w:pPr>
            <w:r>
              <w:rPr>
                <w:rFonts w:ascii="Arial" w:hAnsi="Arial" w:eastAsia="Arial" w:cs="Arial"/>
                <w:color w:val="212529"/>
                <w:spacing w:val="3"/>
                <w:sz w:val="15"/>
                <w:szCs w:val="15"/>
              </w:rPr>
              <w:t>222.</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00</w:t>
            </w:r>
          </w:p>
        </w:tc>
        <w:tc>
          <w:tcPr>
            <w:tcW w:w="1108" w:type="dxa"/>
            <w:vAlign w:val="top"/>
          </w:tcPr>
          <w:p w14:paraId="36319833">
            <w:pPr>
              <w:spacing w:before="181" w:line="183" w:lineRule="auto"/>
              <w:ind w:left="536"/>
              <w:rPr>
                <w:rFonts w:ascii="Arial" w:hAnsi="Arial" w:eastAsia="Arial" w:cs="Arial"/>
                <w:sz w:val="15"/>
                <w:szCs w:val="15"/>
              </w:rPr>
            </w:pPr>
            <w:r>
              <w:rPr>
                <w:rFonts w:ascii="Arial" w:hAnsi="Arial" w:eastAsia="Arial" w:cs="Arial"/>
                <w:color w:val="212529"/>
                <w:spacing w:val="2"/>
                <w:sz w:val="15"/>
                <w:szCs w:val="15"/>
              </w:rPr>
              <w:t>222.</w:t>
            </w:r>
            <w:r>
              <w:rPr>
                <w:rFonts w:ascii="Arial" w:hAnsi="Arial" w:eastAsia="Arial" w:cs="Arial"/>
                <w:color w:val="212529"/>
                <w:spacing w:val="15"/>
                <w:w w:val="101"/>
                <w:sz w:val="15"/>
                <w:szCs w:val="15"/>
              </w:rPr>
              <w:t xml:space="preserve"> </w:t>
            </w:r>
            <w:r>
              <w:rPr>
                <w:rFonts w:ascii="Arial" w:hAnsi="Arial" w:eastAsia="Arial" w:cs="Arial"/>
                <w:color w:val="212529"/>
                <w:spacing w:val="2"/>
                <w:sz w:val="15"/>
                <w:szCs w:val="15"/>
              </w:rPr>
              <w:t>00</w:t>
            </w:r>
          </w:p>
        </w:tc>
        <w:tc>
          <w:tcPr>
            <w:tcW w:w="509" w:type="dxa"/>
            <w:vAlign w:val="top"/>
          </w:tcPr>
          <w:p w14:paraId="54114E5C">
            <w:pPr>
              <w:rPr>
                <w:rFonts w:ascii="Arial"/>
                <w:sz w:val="21"/>
              </w:rPr>
            </w:pPr>
          </w:p>
        </w:tc>
        <w:tc>
          <w:tcPr>
            <w:tcW w:w="846" w:type="dxa"/>
            <w:vAlign w:val="top"/>
          </w:tcPr>
          <w:p w14:paraId="30EB7F6F">
            <w:pPr>
              <w:rPr>
                <w:rFonts w:ascii="Arial"/>
                <w:sz w:val="21"/>
              </w:rPr>
            </w:pPr>
          </w:p>
        </w:tc>
      </w:tr>
      <w:tr w14:paraId="05080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4914ABDC">
            <w:pPr>
              <w:pStyle w:val="6"/>
              <w:spacing w:before="55" w:line="218" w:lineRule="auto"/>
              <w:ind w:left="7" w:right="80"/>
            </w:pPr>
            <w:r>
              <w:rPr>
                <w:color w:val="212529"/>
                <w:spacing w:val="-2"/>
              </w:rPr>
              <w:t>年初财政拨款结转和结余</w:t>
            </w:r>
          </w:p>
        </w:tc>
        <w:tc>
          <w:tcPr>
            <w:tcW w:w="449" w:type="dxa"/>
            <w:vAlign w:val="top"/>
          </w:tcPr>
          <w:p w14:paraId="21BCD660">
            <w:pPr>
              <w:pStyle w:val="6"/>
              <w:spacing w:before="160" w:line="239" w:lineRule="auto"/>
              <w:ind w:left="117"/>
            </w:pPr>
            <w:r>
              <w:rPr>
                <w:color w:val="212529"/>
                <w:spacing w:val="-3"/>
              </w:rPr>
              <w:t>28</w:t>
            </w:r>
          </w:p>
        </w:tc>
        <w:tc>
          <w:tcPr>
            <w:tcW w:w="1393" w:type="dxa"/>
            <w:vAlign w:val="top"/>
          </w:tcPr>
          <w:p w14:paraId="28A7B23D">
            <w:pPr>
              <w:rPr>
                <w:rFonts w:ascii="Arial"/>
                <w:sz w:val="21"/>
              </w:rPr>
            </w:pPr>
          </w:p>
        </w:tc>
        <w:tc>
          <w:tcPr>
            <w:tcW w:w="1542" w:type="dxa"/>
            <w:vAlign w:val="top"/>
          </w:tcPr>
          <w:p w14:paraId="32416D90">
            <w:pPr>
              <w:pStyle w:val="6"/>
              <w:spacing w:before="55" w:line="218" w:lineRule="auto"/>
              <w:ind w:left="4" w:right="89"/>
            </w:pPr>
            <w:r>
              <w:rPr>
                <w:color w:val="212529"/>
                <w:spacing w:val="-1"/>
              </w:rPr>
              <w:t>年末财政拨款结转</w:t>
            </w:r>
            <w:r>
              <w:rPr>
                <w:color w:val="212529"/>
                <w:spacing w:val="-2"/>
              </w:rPr>
              <w:t>和结余</w:t>
            </w:r>
          </w:p>
        </w:tc>
        <w:tc>
          <w:tcPr>
            <w:tcW w:w="509" w:type="dxa"/>
            <w:vAlign w:val="top"/>
          </w:tcPr>
          <w:p w14:paraId="1A10726A">
            <w:pPr>
              <w:spacing w:before="191" w:line="188" w:lineRule="auto"/>
              <w:ind w:left="147"/>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9" w:type="dxa"/>
            <w:vAlign w:val="top"/>
          </w:tcPr>
          <w:p w14:paraId="149850DF">
            <w:pPr>
              <w:rPr>
                <w:rFonts w:ascii="Arial"/>
                <w:sz w:val="21"/>
              </w:rPr>
            </w:pPr>
          </w:p>
        </w:tc>
        <w:tc>
          <w:tcPr>
            <w:tcW w:w="1108" w:type="dxa"/>
            <w:vAlign w:val="top"/>
          </w:tcPr>
          <w:p w14:paraId="6CE69A93">
            <w:pPr>
              <w:rPr>
                <w:rFonts w:ascii="Arial"/>
                <w:sz w:val="21"/>
              </w:rPr>
            </w:pPr>
          </w:p>
        </w:tc>
        <w:tc>
          <w:tcPr>
            <w:tcW w:w="509" w:type="dxa"/>
            <w:vAlign w:val="top"/>
          </w:tcPr>
          <w:p w14:paraId="484F83FA">
            <w:pPr>
              <w:rPr>
                <w:rFonts w:ascii="Arial"/>
                <w:sz w:val="21"/>
              </w:rPr>
            </w:pPr>
          </w:p>
        </w:tc>
        <w:tc>
          <w:tcPr>
            <w:tcW w:w="846" w:type="dxa"/>
            <w:vAlign w:val="top"/>
          </w:tcPr>
          <w:p w14:paraId="123E75C9">
            <w:pPr>
              <w:rPr>
                <w:rFonts w:ascii="Arial"/>
                <w:sz w:val="21"/>
              </w:rPr>
            </w:pPr>
          </w:p>
        </w:tc>
      </w:tr>
      <w:tr w14:paraId="5F39C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CCCDBE3">
            <w:pPr>
              <w:pStyle w:val="6"/>
              <w:spacing w:before="56" w:line="218" w:lineRule="auto"/>
              <w:ind w:left="7" w:right="80" w:firstLine="181"/>
            </w:pPr>
            <w:r>
              <w:rPr>
                <w:color w:val="212529"/>
                <w:spacing w:val="-2"/>
              </w:rPr>
              <w:t>一般公共预算财政拨款</w:t>
            </w:r>
          </w:p>
        </w:tc>
        <w:tc>
          <w:tcPr>
            <w:tcW w:w="449" w:type="dxa"/>
            <w:vAlign w:val="top"/>
          </w:tcPr>
          <w:p w14:paraId="49E4F5A6">
            <w:pPr>
              <w:pStyle w:val="6"/>
              <w:spacing w:before="161" w:line="239" w:lineRule="auto"/>
              <w:ind w:left="117"/>
            </w:pPr>
            <w:r>
              <w:rPr>
                <w:color w:val="212529"/>
                <w:spacing w:val="-3"/>
              </w:rPr>
              <w:t>29</w:t>
            </w:r>
          </w:p>
        </w:tc>
        <w:tc>
          <w:tcPr>
            <w:tcW w:w="1393" w:type="dxa"/>
            <w:vAlign w:val="top"/>
          </w:tcPr>
          <w:p w14:paraId="552939FD">
            <w:pPr>
              <w:rPr>
                <w:rFonts w:ascii="Arial"/>
                <w:sz w:val="21"/>
              </w:rPr>
            </w:pPr>
          </w:p>
        </w:tc>
        <w:tc>
          <w:tcPr>
            <w:tcW w:w="1542" w:type="dxa"/>
            <w:vAlign w:val="top"/>
          </w:tcPr>
          <w:p w14:paraId="72418120">
            <w:pPr>
              <w:rPr>
                <w:rFonts w:ascii="Arial"/>
                <w:sz w:val="21"/>
              </w:rPr>
            </w:pPr>
          </w:p>
        </w:tc>
        <w:tc>
          <w:tcPr>
            <w:tcW w:w="509" w:type="dxa"/>
            <w:vAlign w:val="top"/>
          </w:tcPr>
          <w:p w14:paraId="120287EA">
            <w:pPr>
              <w:pStyle w:val="6"/>
              <w:spacing w:before="157" w:line="282" w:lineRule="exact"/>
              <w:ind w:left="127"/>
              <w:rPr>
                <w:sz w:val="21"/>
                <w:szCs w:val="21"/>
              </w:rPr>
            </w:pPr>
            <w:r>
              <w:rPr>
                <w:color w:val="212529"/>
                <w:spacing w:val="1"/>
                <w:position w:val="1"/>
                <w:sz w:val="21"/>
                <w:szCs w:val="21"/>
              </w:rPr>
              <w:t>61</w:t>
            </w:r>
          </w:p>
        </w:tc>
        <w:tc>
          <w:tcPr>
            <w:tcW w:w="839" w:type="dxa"/>
            <w:vAlign w:val="top"/>
          </w:tcPr>
          <w:p w14:paraId="2979CE68">
            <w:pPr>
              <w:rPr>
                <w:rFonts w:ascii="Arial"/>
                <w:sz w:val="21"/>
              </w:rPr>
            </w:pPr>
          </w:p>
        </w:tc>
        <w:tc>
          <w:tcPr>
            <w:tcW w:w="1108" w:type="dxa"/>
            <w:vAlign w:val="top"/>
          </w:tcPr>
          <w:p w14:paraId="46030E74">
            <w:pPr>
              <w:rPr>
                <w:rFonts w:ascii="Arial"/>
                <w:sz w:val="21"/>
              </w:rPr>
            </w:pPr>
          </w:p>
        </w:tc>
        <w:tc>
          <w:tcPr>
            <w:tcW w:w="509" w:type="dxa"/>
            <w:vAlign w:val="top"/>
          </w:tcPr>
          <w:p w14:paraId="03A05F57">
            <w:pPr>
              <w:rPr>
                <w:rFonts w:ascii="Arial"/>
                <w:sz w:val="21"/>
              </w:rPr>
            </w:pPr>
          </w:p>
        </w:tc>
        <w:tc>
          <w:tcPr>
            <w:tcW w:w="846" w:type="dxa"/>
            <w:vAlign w:val="top"/>
          </w:tcPr>
          <w:p w14:paraId="277CBD15">
            <w:pPr>
              <w:rPr>
                <w:rFonts w:ascii="Arial"/>
                <w:sz w:val="21"/>
              </w:rPr>
            </w:pPr>
          </w:p>
        </w:tc>
      </w:tr>
      <w:tr w14:paraId="6DD61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08DE4416">
            <w:pPr>
              <w:pStyle w:val="6"/>
              <w:spacing w:before="57" w:line="218" w:lineRule="auto"/>
              <w:ind w:left="7" w:right="80" w:firstLine="180"/>
            </w:pPr>
            <w:r>
              <w:rPr>
                <w:color w:val="212529"/>
                <w:spacing w:val="-2"/>
              </w:rPr>
              <w:t>政府性基金预算财政拨款</w:t>
            </w:r>
          </w:p>
        </w:tc>
        <w:tc>
          <w:tcPr>
            <w:tcW w:w="449" w:type="dxa"/>
            <w:vAlign w:val="top"/>
          </w:tcPr>
          <w:p w14:paraId="6338C94E">
            <w:pPr>
              <w:pStyle w:val="6"/>
              <w:spacing w:before="162" w:line="239" w:lineRule="auto"/>
              <w:ind w:left="119"/>
            </w:pPr>
            <w:r>
              <w:rPr>
                <w:color w:val="212529"/>
                <w:spacing w:val="-3"/>
              </w:rPr>
              <w:t>30</w:t>
            </w:r>
          </w:p>
        </w:tc>
        <w:tc>
          <w:tcPr>
            <w:tcW w:w="1393" w:type="dxa"/>
            <w:vAlign w:val="top"/>
          </w:tcPr>
          <w:p w14:paraId="4C6B6A8A">
            <w:pPr>
              <w:rPr>
                <w:rFonts w:ascii="Arial"/>
                <w:sz w:val="21"/>
              </w:rPr>
            </w:pPr>
          </w:p>
        </w:tc>
        <w:tc>
          <w:tcPr>
            <w:tcW w:w="1542" w:type="dxa"/>
            <w:vAlign w:val="top"/>
          </w:tcPr>
          <w:p w14:paraId="0C73C888">
            <w:pPr>
              <w:rPr>
                <w:rFonts w:ascii="Arial"/>
                <w:sz w:val="21"/>
              </w:rPr>
            </w:pPr>
          </w:p>
        </w:tc>
        <w:tc>
          <w:tcPr>
            <w:tcW w:w="509" w:type="dxa"/>
            <w:vAlign w:val="top"/>
          </w:tcPr>
          <w:p w14:paraId="440AF881">
            <w:pPr>
              <w:pStyle w:val="6"/>
              <w:spacing w:before="158" w:line="282" w:lineRule="exact"/>
              <w:ind w:left="127"/>
              <w:rPr>
                <w:sz w:val="21"/>
                <w:szCs w:val="21"/>
              </w:rPr>
            </w:pPr>
            <w:r>
              <w:rPr>
                <w:color w:val="212529"/>
                <w:spacing w:val="1"/>
                <w:position w:val="1"/>
                <w:sz w:val="21"/>
                <w:szCs w:val="21"/>
              </w:rPr>
              <w:t>62</w:t>
            </w:r>
          </w:p>
        </w:tc>
        <w:tc>
          <w:tcPr>
            <w:tcW w:w="839" w:type="dxa"/>
            <w:vAlign w:val="top"/>
          </w:tcPr>
          <w:p w14:paraId="2C03357C">
            <w:pPr>
              <w:rPr>
                <w:rFonts w:ascii="Arial"/>
                <w:sz w:val="21"/>
              </w:rPr>
            </w:pPr>
          </w:p>
        </w:tc>
        <w:tc>
          <w:tcPr>
            <w:tcW w:w="1108" w:type="dxa"/>
            <w:vAlign w:val="top"/>
          </w:tcPr>
          <w:p w14:paraId="7F905956">
            <w:pPr>
              <w:rPr>
                <w:rFonts w:ascii="Arial"/>
                <w:sz w:val="21"/>
              </w:rPr>
            </w:pPr>
          </w:p>
        </w:tc>
        <w:tc>
          <w:tcPr>
            <w:tcW w:w="509" w:type="dxa"/>
            <w:vAlign w:val="top"/>
          </w:tcPr>
          <w:p w14:paraId="00F03BD0">
            <w:pPr>
              <w:rPr>
                <w:rFonts w:ascii="Arial"/>
                <w:sz w:val="21"/>
              </w:rPr>
            </w:pPr>
          </w:p>
        </w:tc>
        <w:tc>
          <w:tcPr>
            <w:tcW w:w="846" w:type="dxa"/>
            <w:vAlign w:val="top"/>
          </w:tcPr>
          <w:p w14:paraId="6C946A10">
            <w:pPr>
              <w:rPr>
                <w:rFonts w:ascii="Arial"/>
                <w:sz w:val="21"/>
              </w:rPr>
            </w:pPr>
          </w:p>
        </w:tc>
      </w:tr>
      <w:tr w14:paraId="25CE1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27F92336">
            <w:pPr>
              <w:pStyle w:val="6"/>
              <w:spacing w:before="58" w:line="218" w:lineRule="auto"/>
              <w:ind w:left="7" w:right="80" w:firstLine="197"/>
            </w:pPr>
            <w:r>
              <w:rPr>
                <w:color w:val="212529"/>
                <w:spacing w:val="-5"/>
              </w:rPr>
              <w:t>国有资本经营</w:t>
            </w:r>
            <w:r>
              <w:rPr>
                <w:color w:val="212529"/>
                <w:spacing w:val="-1"/>
              </w:rPr>
              <w:t>预算财政拨款</w:t>
            </w:r>
          </w:p>
        </w:tc>
        <w:tc>
          <w:tcPr>
            <w:tcW w:w="449" w:type="dxa"/>
            <w:vAlign w:val="top"/>
          </w:tcPr>
          <w:p w14:paraId="0DE2E45B">
            <w:pPr>
              <w:pStyle w:val="6"/>
              <w:spacing w:before="163" w:line="239" w:lineRule="auto"/>
              <w:ind w:left="119"/>
            </w:pPr>
            <w:r>
              <w:rPr>
                <w:color w:val="212529"/>
                <w:spacing w:val="-3"/>
              </w:rPr>
              <w:t>31</w:t>
            </w:r>
          </w:p>
        </w:tc>
        <w:tc>
          <w:tcPr>
            <w:tcW w:w="1393" w:type="dxa"/>
            <w:vAlign w:val="top"/>
          </w:tcPr>
          <w:p w14:paraId="046F03B1">
            <w:pPr>
              <w:rPr>
                <w:rFonts w:ascii="Arial"/>
                <w:sz w:val="21"/>
              </w:rPr>
            </w:pPr>
          </w:p>
        </w:tc>
        <w:tc>
          <w:tcPr>
            <w:tcW w:w="1542" w:type="dxa"/>
            <w:vAlign w:val="top"/>
          </w:tcPr>
          <w:p w14:paraId="2B72F752">
            <w:pPr>
              <w:rPr>
                <w:rFonts w:ascii="Arial"/>
                <w:sz w:val="21"/>
              </w:rPr>
            </w:pPr>
          </w:p>
        </w:tc>
        <w:tc>
          <w:tcPr>
            <w:tcW w:w="509" w:type="dxa"/>
            <w:vAlign w:val="top"/>
          </w:tcPr>
          <w:p w14:paraId="4ECB83A2">
            <w:pPr>
              <w:pStyle w:val="6"/>
              <w:spacing w:before="159" w:line="282" w:lineRule="exact"/>
              <w:ind w:left="127"/>
              <w:rPr>
                <w:sz w:val="21"/>
                <w:szCs w:val="21"/>
              </w:rPr>
            </w:pPr>
            <w:r>
              <w:rPr>
                <w:color w:val="212529"/>
                <w:spacing w:val="1"/>
                <w:position w:val="1"/>
                <w:sz w:val="21"/>
                <w:szCs w:val="21"/>
              </w:rPr>
              <w:t>63</w:t>
            </w:r>
          </w:p>
        </w:tc>
        <w:tc>
          <w:tcPr>
            <w:tcW w:w="839" w:type="dxa"/>
            <w:vAlign w:val="top"/>
          </w:tcPr>
          <w:p w14:paraId="47BAD4B0">
            <w:pPr>
              <w:rPr>
                <w:rFonts w:ascii="Arial"/>
                <w:sz w:val="21"/>
              </w:rPr>
            </w:pPr>
          </w:p>
        </w:tc>
        <w:tc>
          <w:tcPr>
            <w:tcW w:w="1108" w:type="dxa"/>
            <w:vAlign w:val="top"/>
          </w:tcPr>
          <w:p w14:paraId="100056D1">
            <w:pPr>
              <w:rPr>
                <w:rFonts w:ascii="Arial"/>
                <w:sz w:val="21"/>
              </w:rPr>
            </w:pPr>
          </w:p>
        </w:tc>
        <w:tc>
          <w:tcPr>
            <w:tcW w:w="509" w:type="dxa"/>
            <w:vAlign w:val="top"/>
          </w:tcPr>
          <w:p w14:paraId="0BF84CF6">
            <w:pPr>
              <w:rPr>
                <w:rFonts w:ascii="Arial"/>
                <w:sz w:val="21"/>
              </w:rPr>
            </w:pPr>
          </w:p>
        </w:tc>
        <w:tc>
          <w:tcPr>
            <w:tcW w:w="846" w:type="dxa"/>
            <w:vAlign w:val="top"/>
          </w:tcPr>
          <w:p w14:paraId="3F773FDB">
            <w:pPr>
              <w:rPr>
                <w:rFonts w:ascii="Arial"/>
                <w:sz w:val="21"/>
              </w:rPr>
            </w:pPr>
          </w:p>
        </w:tc>
      </w:tr>
      <w:tr w14:paraId="21B3D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355" w:type="dxa"/>
            <w:vAlign w:val="top"/>
          </w:tcPr>
          <w:p w14:paraId="19DA879D">
            <w:pPr>
              <w:spacing w:before="162" w:line="176" w:lineRule="exact"/>
              <w:ind w:left="48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49" w:type="dxa"/>
            <w:vAlign w:val="top"/>
          </w:tcPr>
          <w:p w14:paraId="4DFCD3F7">
            <w:pPr>
              <w:spacing w:before="186" w:line="210" w:lineRule="auto"/>
              <w:ind w:left="118"/>
              <w:rPr>
                <w:rFonts w:ascii="Arial" w:hAnsi="Arial" w:eastAsia="Arial" w:cs="Arial"/>
                <w:sz w:val="13"/>
                <w:szCs w:val="13"/>
              </w:rPr>
            </w:pPr>
            <w:r>
              <w:rPr>
                <w:rFonts w:ascii="Arial" w:hAnsi="Arial" w:eastAsia="Arial" w:cs="Arial"/>
                <w:color w:val="212529"/>
                <w:spacing w:val="10"/>
                <w:sz w:val="13"/>
                <w:szCs w:val="13"/>
              </w:rPr>
              <w:t>32</w:t>
            </w:r>
          </w:p>
        </w:tc>
        <w:tc>
          <w:tcPr>
            <w:tcW w:w="1393" w:type="dxa"/>
            <w:vAlign w:val="top"/>
          </w:tcPr>
          <w:p w14:paraId="3BF6A05A">
            <w:pPr>
              <w:spacing w:before="186" w:line="183" w:lineRule="auto"/>
              <w:ind w:left="814"/>
              <w:rPr>
                <w:rFonts w:ascii="Arial" w:hAnsi="Arial" w:eastAsia="Arial" w:cs="Arial"/>
                <w:sz w:val="15"/>
                <w:szCs w:val="15"/>
              </w:rPr>
            </w:pPr>
            <w:r>
              <w:rPr>
                <w:rFonts w:ascii="Arial" w:hAnsi="Arial" w:eastAsia="Arial" w:cs="Arial"/>
                <w:color w:val="212529"/>
                <w:spacing w:val="2"/>
                <w:sz w:val="15"/>
                <w:szCs w:val="15"/>
              </w:rPr>
              <w:t>222.</w:t>
            </w:r>
            <w:r>
              <w:rPr>
                <w:rFonts w:ascii="Arial" w:hAnsi="Arial" w:eastAsia="Arial" w:cs="Arial"/>
                <w:color w:val="212529"/>
                <w:spacing w:val="15"/>
                <w:w w:val="101"/>
                <w:sz w:val="15"/>
                <w:szCs w:val="15"/>
              </w:rPr>
              <w:t xml:space="preserve"> </w:t>
            </w:r>
            <w:r>
              <w:rPr>
                <w:rFonts w:ascii="Arial" w:hAnsi="Arial" w:eastAsia="Arial" w:cs="Arial"/>
                <w:color w:val="212529"/>
                <w:spacing w:val="2"/>
                <w:sz w:val="15"/>
                <w:szCs w:val="15"/>
              </w:rPr>
              <w:t>00</w:t>
            </w:r>
          </w:p>
        </w:tc>
        <w:tc>
          <w:tcPr>
            <w:tcW w:w="1542" w:type="dxa"/>
            <w:vAlign w:val="top"/>
          </w:tcPr>
          <w:p w14:paraId="15F1A1A7">
            <w:pPr>
              <w:spacing w:before="162" w:line="176" w:lineRule="exact"/>
              <w:ind w:left="57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09" w:type="dxa"/>
            <w:vAlign w:val="top"/>
          </w:tcPr>
          <w:p w14:paraId="541ADB26">
            <w:pPr>
              <w:spacing w:before="195" w:line="188" w:lineRule="auto"/>
              <w:ind w:left="146"/>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9" w:type="dxa"/>
            <w:vAlign w:val="top"/>
          </w:tcPr>
          <w:p w14:paraId="7139C9C0">
            <w:pPr>
              <w:spacing w:before="195" w:line="188" w:lineRule="auto"/>
              <w:ind w:left="307"/>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222.00</w:t>
            </w:r>
          </w:p>
        </w:tc>
        <w:tc>
          <w:tcPr>
            <w:tcW w:w="1108" w:type="dxa"/>
            <w:vAlign w:val="top"/>
          </w:tcPr>
          <w:p w14:paraId="610E2C5B">
            <w:pPr>
              <w:spacing w:before="195" w:line="188" w:lineRule="auto"/>
              <w:ind w:left="577"/>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222.00</w:t>
            </w:r>
          </w:p>
        </w:tc>
        <w:tc>
          <w:tcPr>
            <w:tcW w:w="509" w:type="dxa"/>
            <w:vAlign w:val="top"/>
          </w:tcPr>
          <w:p w14:paraId="55426A54">
            <w:pPr>
              <w:rPr>
                <w:rFonts w:ascii="Arial"/>
                <w:sz w:val="21"/>
              </w:rPr>
            </w:pPr>
          </w:p>
        </w:tc>
        <w:tc>
          <w:tcPr>
            <w:tcW w:w="846" w:type="dxa"/>
            <w:vAlign w:val="top"/>
          </w:tcPr>
          <w:p w14:paraId="314FD7B5">
            <w:pPr>
              <w:rPr>
                <w:rFonts w:ascii="Arial"/>
                <w:sz w:val="21"/>
              </w:rPr>
            </w:pPr>
          </w:p>
        </w:tc>
      </w:tr>
      <w:tr w14:paraId="0D4B4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71D2863E">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5D626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4DAE3AD4">
            <w:pPr>
              <w:rPr>
                <w:rFonts w:ascii="Arial"/>
                <w:sz w:val="21"/>
              </w:rPr>
            </w:pPr>
          </w:p>
        </w:tc>
      </w:tr>
    </w:tbl>
    <w:p w14:paraId="01756CE8">
      <w:pPr>
        <w:pStyle w:val="2"/>
      </w:pPr>
    </w:p>
    <w:p w14:paraId="6EF0974D">
      <w:pPr>
        <w:sectPr>
          <w:headerReference r:id="rId20" w:type="default"/>
          <w:footerReference r:id="rId21" w:type="default"/>
          <w:pgSz w:w="11900" w:h="16840"/>
          <w:pgMar w:top="642" w:right="0" w:bottom="340" w:left="0" w:header="326" w:footer="93" w:gutter="0"/>
          <w:cols w:space="720" w:num="1"/>
        </w:sectPr>
      </w:pPr>
    </w:p>
    <w:p w14:paraId="47D66D5F">
      <w:pPr>
        <w:spacing w:before="5"/>
      </w:pPr>
    </w:p>
    <w:p w14:paraId="5D622067">
      <w:pPr>
        <w:spacing w:before="5"/>
      </w:pPr>
    </w:p>
    <w:p w14:paraId="16131A10">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89"/>
        <w:gridCol w:w="2336"/>
        <w:gridCol w:w="1572"/>
        <w:gridCol w:w="1453"/>
        <w:gridCol w:w="1400"/>
      </w:tblGrid>
      <w:tr w14:paraId="6A6E5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090E5309">
            <w:pPr>
              <w:spacing w:before="40" w:line="280" w:lineRule="exact"/>
              <w:ind w:left="2160"/>
              <w:outlineLvl w:val="1"/>
              <w:rPr>
                <w:rFonts w:ascii="微软雅黑" w:hAnsi="微软雅黑" w:eastAsia="微软雅黑" w:cs="微软雅黑"/>
                <w:sz w:val="28"/>
                <w:szCs w:val="28"/>
              </w:rPr>
            </w:pPr>
            <w:bookmarkStart w:id="15" w:name="bookmark10"/>
            <w:bookmarkEnd w:id="15"/>
            <w:r>
              <w:rPr>
                <w:rFonts w:ascii="微软雅黑" w:hAnsi="微软雅黑" w:eastAsia="微软雅黑" w:cs="微软雅黑"/>
                <w:color w:val="212529"/>
                <w:spacing w:val="-1"/>
                <w:position w:val="-1"/>
                <w:sz w:val="28"/>
                <w:szCs w:val="28"/>
              </w:rPr>
              <w:t>一般公共预算财政拨款支出决算表</w:t>
            </w:r>
          </w:p>
        </w:tc>
      </w:tr>
      <w:tr w14:paraId="11246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tcBorders>
              <w:top w:val="single" w:color="FFFFFF" w:sz="6" w:space="0"/>
              <w:left w:val="single" w:color="FFFFFF" w:sz="2" w:space="0"/>
              <w:bottom w:val="single" w:color="FFFFFF" w:sz="6" w:space="0"/>
              <w:right w:val="single" w:color="FFFFFF" w:sz="2" w:space="0"/>
            </w:tcBorders>
            <w:vAlign w:val="top"/>
          </w:tcPr>
          <w:p w14:paraId="53F09552">
            <w:pPr>
              <w:rPr>
                <w:rFonts w:ascii="Arial"/>
                <w:sz w:val="21"/>
              </w:rPr>
            </w:pPr>
          </w:p>
        </w:tc>
        <w:tc>
          <w:tcPr>
            <w:tcW w:w="2336" w:type="dxa"/>
            <w:tcBorders>
              <w:top w:val="single" w:color="FFFFFF" w:sz="6" w:space="0"/>
              <w:left w:val="single" w:color="FFFFFF" w:sz="2" w:space="0"/>
              <w:bottom w:val="single" w:color="FFFFFF" w:sz="6" w:space="0"/>
              <w:right w:val="single" w:color="FFFFFF" w:sz="2" w:space="0"/>
            </w:tcBorders>
            <w:vAlign w:val="top"/>
          </w:tcPr>
          <w:p w14:paraId="00572B77">
            <w:pPr>
              <w:rPr>
                <w:rFonts w:ascii="Arial"/>
                <w:sz w:val="21"/>
              </w:rPr>
            </w:pPr>
          </w:p>
        </w:tc>
        <w:tc>
          <w:tcPr>
            <w:tcW w:w="1572" w:type="dxa"/>
            <w:tcBorders>
              <w:top w:val="single" w:color="FFFFFF" w:sz="6" w:space="0"/>
              <w:left w:val="single" w:color="FFFFFF" w:sz="2" w:space="0"/>
              <w:bottom w:val="single" w:color="FFFFFF" w:sz="6" w:space="0"/>
              <w:right w:val="single" w:color="FFFFFF" w:sz="2" w:space="0"/>
            </w:tcBorders>
            <w:vAlign w:val="top"/>
          </w:tcPr>
          <w:p w14:paraId="6663F5C1">
            <w:pPr>
              <w:rPr>
                <w:rFonts w:ascii="Arial"/>
                <w:sz w:val="21"/>
              </w:rPr>
            </w:pPr>
          </w:p>
        </w:tc>
        <w:tc>
          <w:tcPr>
            <w:tcW w:w="1453" w:type="dxa"/>
            <w:tcBorders>
              <w:top w:val="single" w:color="FFFFFF" w:sz="6" w:space="0"/>
              <w:left w:val="single" w:color="FFFFFF" w:sz="2" w:space="0"/>
              <w:bottom w:val="single" w:color="FFFFFF" w:sz="6" w:space="0"/>
              <w:right w:val="single" w:color="FFFFFF" w:sz="2" w:space="0"/>
            </w:tcBorders>
            <w:vAlign w:val="top"/>
          </w:tcPr>
          <w:p w14:paraId="6B1DFC64">
            <w:pPr>
              <w:rPr>
                <w:rFonts w:ascii="Arial"/>
                <w:sz w:val="21"/>
              </w:rPr>
            </w:pPr>
          </w:p>
        </w:tc>
        <w:tc>
          <w:tcPr>
            <w:tcW w:w="1400" w:type="dxa"/>
            <w:tcBorders>
              <w:top w:val="single" w:color="FFFFFF" w:sz="6" w:space="0"/>
              <w:left w:val="single" w:color="FFFFFF" w:sz="2" w:space="0"/>
              <w:bottom w:val="single" w:color="FFFFFF" w:sz="6" w:space="0"/>
              <w:right w:val="single" w:color="FFFFFF" w:sz="2" w:space="0"/>
            </w:tcBorders>
            <w:vAlign w:val="top"/>
          </w:tcPr>
          <w:p w14:paraId="10111461">
            <w:pPr>
              <w:pStyle w:val="6"/>
              <w:spacing w:before="4" w:line="220" w:lineRule="auto"/>
              <w:ind w:right="31"/>
              <w:jc w:val="right"/>
            </w:pPr>
            <w:r>
              <w:rPr>
                <w:color w:val="212529"/>
                <w:spacing w:val="-2"/>
              </w:rPr>
              <w:t>公开05表</w:t>
            </w:r>
          </w:p>
        </w:tc>
      </w:tr>
      <w:tr w14:paraId="31217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25" w:type="dxa"/>
            <w:gridSpan w:val="2"/>
            <w:tcBorders>
              <w:top w:val="single" w:color="FFFFFF" w:sz="6" w:space="0"/>
              <w:left w:val="single" w:color="FFFFFF" w:sz="2" w:space="0"/>
              <w:right w:val="single" w:color="FFFFFF" w:sz="2" w:space="0"/>
            </w:tcBorders>
            <w:vAlign w:val="top"/>
          </w:tcPr>
          <w:p w14:paraId="47E44DF6">
            <w:pPr>
              <w:pStyle w:val="6"/>
              <w:spacing w:before="5" w:line="207" w:lineRule="auto"/>
              <w:ind w:left="14" w:right="155"/>
            </w:pPr>
            <w:r>
              <w:rPr>
                <w:color w:val="212529"/>
                <w:spacing w:val="-1"/>
              </w:rPr>
              <w:t>部门名称：中国共产党山西省兴县委员会统一战线</w:t>
            </w:r>
            <w:r>
              <w:rPr>
                <w:color w:val="212529"/>
                <w:spacing w:val="-3"/>
              </w:rPr>
              <w:t>工作部</w:t>
            </w:r>
          </w:p>
        </w:tc>
        <w:tc>
          <w:tcPr>
            <w:tcW w:w="1572" w:type="dxa"/>
            <w:tcBorders>
              <w:top w:val="single" w:color="FFFFFF" w:sz="6" w:space="0"/>
              <w:left w:val="single" w:color="FFFFFF" w:sz="2" w:space="0"/>
              <w:right w:val="single" w:color="FFFFFF" w:sz="2" w:space="0"/>
            </w:tcBorders>
            <w:vAlign w:val="top"/>
          </w:tcPr>
          <w:p w14:paraId="1CCDCF48">
            <w:pPr>
              <w:pStyle w:val="6"/>
              <w:spacing w:before="214" w:line="200" w:lineRule="auto"/>
              <w:ind w:left="416"/>
            </w:pPr>
            <w:r>
              <w:rPr>
                <w:color w:val="212529"/>
                <w:spacing w:val="-2"/>
              </w:rPr>
              <w:t>2024年度</w:t>
            </w:r>
          </w:p>
        </w:tc>
        <w:tc>
          <w:tcPr>
            <w:tcW w:w="1453" w:type="dxa"/>
            <w:tcBorders>
              <w:top w:val="single" w:color="FFFFFF" w:sz="6" w:space="0"/>
              <w:left w:val="single" w:color="FFFFFF" w:sz="2" w:space="0"/>
              <w:right w:val="single" w:color="FFFFFF" w:sz="2" w:space="0"/>
            </w:tcBorders>
            <w:vAlign w:val="top"/>
          </w:tcPr>
          <w:p w14:paraId="341F6696">
            <w:pPr>
              <w:rPr>
                <w:rFonts w:ascii="Arial"/>
                <w:sz w:val="21"/>
              </w:rPr>
            </w:pPr>
          </w:p>
        </w:tc>
        <w:tc>
          <w:tcPr>
            <w:tcW w:w="1400" w:type="dxa"/>
            <w:tcBorders>
              <w:top w:val="single" w:color="FFFFFF" w:sz="6" w:space="0"/>
              <w:left w:val="single" w:color="FFFFFF" w:sz="2" w:space="0"/>
              <w:right w:val="single" w:color="FFFFFF" w:sz="2" w:space="0"/>
            </w:tcBorders>
            <w:vAlign w:val="top"/>
          </w:tcPr>
          <w:p w14:paraId="4592B558">
            <w:pPr>
              <w:pStyle w:val="6"/>
              <w:spacing w:before="109" w:line="219" w:lineRule="auto"/>
              <w:ind w:left="108"/>
            </w:pPr>
            <w:r>
              <w:rPr>
                <w:color w:val="212529"/>
                <w:spacing w:val="-2"/>
              </w:rPr>
              <w:t>金额单位：万元</w:t>
            </w:r>
          </w:p>
        </w:tc>
      </w:tr>
      <w:tr w14:paraId="75412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093C848E">
            <w:pPr>
              <w:spacing w:before="81" w:line="207" w:lineRule="exact"/>
              <w:ind w:left="1827"/>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25" w:type="dxa"/>
            <w:gridSpan w:val="3"/>
            <w:vAlign w:val="top"/>
          </w:tcPr>
          <w:p w14:paraId="0C5990E9">
            <w:pPr>
              <w:spacing w:before="73" w:line="217" w:lineRule="exact"/>
              <w:ind w:left="176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04029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30B23BBF">
            <w:pPr>
              <w:spacing w:before="75" w:line="220" w:lineRule="exact"/>
              <w:ind w:left="44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36" w:type="dxa"/>
            <w:vAlign w:val="top"/>
          </w:tcPr>
          <w:p w14:paraId="24471BFE">
            <w:pPr>
              <w:spacing w:before="73" w:line="226" w:lineRule="exact"/>
              <w:ind w:left="71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72" w:type="dxa"/>
            <w:vAlign w:val="top"/>
          </w:tcPr>
          <w:p w14:paraId="189343E5">
            <w:pPr>
              <w:spacing w:before="78" w:line="215" w:lineRule="exact"/>
              <w:ind w:left="555"/>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53" w:type="dxa"/>
            <w:vAlign w:val="top"/>
          </w:tcPr>
          <w:p w14:paraId="270B6D17">
            <w:pPr>
              <w:spacing w:before="73" w:line="217" w:lineRule="exact"/>
              <w:ind w:left="27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00" w:type="dxa"/>
            <w:vAlign w:val="top"/>
          </w:tcPr>
          <w:p w14:paraId="5FE822EB">
            <w:pPr>
              <w:spacing w:before="74" w:line="215" w:lineRule="exact"/>
              <w:ind w:left="24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02815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0EACD100">
            <w:pPr>
              <w:spacing w:before="76" w:line="217" w:lineRule="exact"/>
              <w:ind w:left="183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72" w:type="dxa"/>
            <w:vAlign w:val="top"/>
          </w:tcPr>
          <w:p w14:paraId="6CB2730D">
            <w:pPr>
              <w:spacing w:before="104" w:line="221" w:lineRule="auto"/>
              <w:ind w:left="730"/>
              <w:rPr>
                <w:rFonts w:ascii="Arial" w:hAnsi="Arial" w:eastAsia="Arial" w:cs="Arial"/>
                <w:sz w:val="15"/>
                <w:szCs w:val="15"/>
              </w:rPr>
            </w:pPr>
            <w:r>
              <w:rPr>
                <w:rFonts w:ascii="Arial" w:hAnsi="Arial" w:eastAsia="Arial" w:cs="Arial"/>
                <w:color w:val="212529"/>
                <w:sz w:val="15"/>
                <w:szCs w:val="15"/>
              </w:rPr>
              <w:t>1</w:t>
            </w:r>
          </w:p>
        </w:tc>
        <w:tc>
          <w:tcPr>
            <w:tcW w:w="1453" w:type="dxa"/>
            <w:vAlign w:val="top"/>
          </w:tcPr>
          <w:p w14:paraId="1D0381E2">
            <w:pPr>
              <w:spacing w:before="106" w:line="219" w:lineRule="auto"/>
              <w:ind w:left="659"/>
              <w:rPr>
                <w:rFonts w:ascii="Arial" w:hAnsi="Arial" w:eastAsia="Arial" w:cs="Arial"/>
                <w:sz w:val="15"/>
                <w:szCs w:val="15"/>
              </w:rPr>
            </w:pPr>
            <w:r>
              <w:rPr>
                <w:rFonts w:ascii="Arial" w:hAnsi="Arial" w:eastAsia="Arial" w:cs="Arial"/>
                <w:color w:val="212529"/>
                <w:spacing w:val="11"/>
                <w:sz w:val="15"/>
                <w:szCs w:val="15"/>
              </w:rPr>
              <w:t>2</w:t>
            </w:r>
          </w:p>
        </w:tc>
        <w:tc>
          <w:tcPr>
            <w:tcW w:w="1400" w:type="dxa"/>
            <w:vAlign w:val="top"/>
          </w:tcPr>
          <w:p w14:paraId="1C50D9C7">
            <w:pPr>
              <w:spacing w:before="105" w:line="222" w:lineRule="auto"/>
              <w:ind w:left="634"/>
              <w:rPr>
                <w:rFonts w:ascii="Arial" w:hAnsi="Arial" w:eastAsia="Arial" w:cs="Arial"/>
                <w:sz w:val="15"/>
                <w:szCs w:val="15"/>
              </w:rPr>
            </w:pPr>
            <w:r>
              <w:rPr>
                <w:rFonts w:ascii="Arial" w:hAnsi="Arial" w:eastAsia="Arial" w:cs="Arial"/>
                <w:color w:val="212529"/>
                <w:spacing w:val="9"/>
                <w:sz w:val="15"/>
                <w:szCs w:val="15"/>
              </w:rPr>
              <w:t>3</w:t>
            </w:r>
          </w:p>
        </w:tc>
      </w:tr>
      <w:tr w14:paraId="0F0ED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25" w:type="dxa"/>
            <w:gridSpan w:val="2"/>
            <w:vAlign w:val="top"/>
          </w:tcPr>
          <w:p w14:paraId="21D1BF86">
            <w:pPr>
              <w:spacing w:before="77" w:line="214" w:lineRule="exact"/>
              <w:ind w:left="1821"/>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72" w:type="dxa"/>
            <w:vAlign w:val="top"/>
          </w:tcPr>
          <w:p w14:paraId="3FD739BA">
            <w:pPr>
              <w:pStyle w:val="6"/>
              <w:spacing w:before="79" w:line="281" w:lineRule="exact"/>
              <w:ind w:right="32"/>
              <w:jc w:val="right"/>
              <w:rPr>
                <w:sz w:val="21"/>
                <w:szCs w:val="21"/>
              </w:rPr>
            </w:pPr>
            <w:r>
              <w:rPr>
                <w:color w:val="212529"/>
                <w:spacing w:val="5"/>
                <w:position w:val="1"/>
                <w:sz w:val="21"/>
                <w:szCs w:val="21"/>
              </w:rPr>
              <w:t>222.00</w:t>
            </w:r>
          </w:p>
        </w:tc>
        <w:tc>
          <w:tcPr>
            <w:tcW w:w="1453" w:type="dxa"/>
            <w:vAlign w:val="top"/>
          </w:tcPr>
          <w:p w14:paraId="17668632">
            <w:pPr>
              <w:pStyle w:val="6"/>
              <w:spacing w:before="79" w:line="281" w:lineRule="exact"/>
              <w:ind w:right="31"/>
              <w:jc w:val="right"/>
              <w:rPr>
                <w:sz w:val="21"/>
                <w:szCs w:val="21"/>
              </w:rPr>
            </w:pPr>
            <w:r>
              <w:rPr>
                <w:color w:val="212529"/>
                <w:spacing w:val="2"/>
                <w:position w:val="1"/>
                <w:sz w:val="21"/>
                <w:szCs w:val="21"/>
              </w:rPr>
              <w:t>128.01</w:t>
            </w:r>
          </w:p>
        </w:tc>
        <w:tc>
          <w:tcPr>
            <w:tcW w:w="1400" w:type="dxa"/>
            <w:vAlign w:val="top"/>
          </w:tcPr>
          <w:p w14:paraId="2FE3DE6E">
            <w:pPr>
              <w:pStyle w:val="6"/>
              <w:spacing w:before="79" w:line="281" w:lineRule="exact"/>
              <w:ind w:right="32"/>
              <w:jc w:val="right"/>
              <w:rPr>
                <w:sz w:val="21"/>
                <w:szCs w:val="21"/>
              </w:rPr>
            </w:pPr>
            <w:r>
              <w:rPr>
                <w:color w:val="212529"/>
                <w:spacing w:val="5"/>
                <w:position w:val="1"/>
                <w:sz w:val="21"/>
                <w:szCs w:val="21"/>
              </w:rPr>
              <w:t>93.99</w:t>
            </w:r>
          </w:p>
        </w:tc>
      </w:tr>
      <w:tr w14:paraId="5CCB2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707E7072">
            <w:pPr>
              <w:pStyle w:val="6"/>
              <w:spacing w:before="80" w:line="282" w:lineRule="exact"/>
              <w:ind w:left="11"/>
              <w:rPr>
                <w:sz w:val="21"/>
                <w:szCs w:val="21"/>
              </w:rPr>
            </w:pPr>
            <w:r>
              <w:rPr>
                <w:color w:val="212529"/>
                <w:spacing w:val="2"/>
                <w:position w:val="1"/>
                <w:sz w:val="21"/>
                <w:szCs w:val="21"/>
              </w:rPr>
              <w:t>201</w:t>
            </w:r>
          </w:p>
        </w:tc>
        <w:tc>
          <w:tcPr>
            <w:tcW w:w="2336" w:type="dxa"/>
            <w:vAlign w:val="top"/>
          </w:tcPr>
          <w:p w14:paraId="0D3BE33A">
            <w:pPr>
              <w:pStyle w:val="6"/>
              <w:spacing w:before="81" w:line="227" w:lineRule="auto"/>
              <w:ind w:left="11"/>
              <w:rPr>
                <w:sz w:val="21"/>
                <w:szCs w:val="21"/>
              </w:rPr>
            </w:pPr>
            <w:r>
              <w:rPr>
                <w:color w:val="212529"/>
                <w:spacing w:val="12"/>
                <w:sz w:val="21"/>
                <w:szCs w:val="21"/>
              </w:rPr>
              <w:t>一般公共服务支出</w:t>
            </w:r>
          </w:p>
        </w:tc>
        <w:tc>
          <w:tcPr>
            <w:tcW w:w="1572" w:type="dxa"/>
            <w:vAlign w:val="top"/>
          </w:tcPr>
          <w:p w14:paraId="3835430D">
            <w:pPr>
              <w:pStyle w:val="6"/>
              <w:spacing w:before="80" w:line="281" w:lineRule="exact"/>
              <w:ind w:right="32"/>
              <w:jc w:val="right"/>
              <w:rPr>
                <w:sz w:val="21"/>
                <w:szCs w:val="21"/>
              </w:rPr>
            </w:pPr>
            <w:r>
              <w:rPr>
                <w:color w:val="212529"/>
                <w:spacing w:val="2"/>
                <w:position w:val="1"/>
                <w:sz w:val="21"/>
                <w:szCs w:val="21"/>
              </w:rPr>
              <w:t>180.53</w:t>
            </w:r>
          </w:p>
        </w:tc>
        <w:tc>
          <w:tcPr>
            <w:tcW w:w="1453" w:type="dxa"/>
            <w:vAlign w:val="top"/>
          </w:tcPr>
          <w:p w14:paraId="59D1B592">
            <w:pPr>
              <w:pStyle w:val="6"/>
              <w:spacing w:before="80" w:line="281" w:lineRule="exact"/>
              <w:ind w:right="31"/>
              <w:jc w:val="right"/>
              <w:rPr>
                <w:sz w:val="21"/>
                <w:szCs w:val="21"/>
              </w:rPr>
            </w:pPr>
            <w:r>
              <w:rPr>
                <w:color w:val="212529"/>
                <w:spacing w:val="5"/>
                <w:position w:val="1"/>
                <w:sz w:val="21"/>
                <w:szCs w:val="21"/>
              </w:rPr>
              <w:t>86.54</w:t>
            </w:r>
          </w:p>
        </w:tc>
        <w:tc>
          <w:tcPr>
            <w:tcW w:w="1400" w:type="dxa"/>
            <w:vAlign w:val="top"/>
          </w:tcPr>
          <w:p w14:paraId="59AAEF27">
            <w:pPr>
              <w:pStyle w:val="6"/>
              <w:spacing w:before="80" w:line="281" w:lineRule="exact"/>
              <w:ind w:right="32"/>
              <w:jc w:val="right"/>
              <w:rPr>
                <w:sz w:val="21"/>
                <w:szCs w:val="21"/>
              </w:rPr>
            </w:pPr>
            <w:r>
              <w:rPr>
                <w:color w:val="212529"/>
                <w:spacing w:val="5"/>
                <w:position w:val="1"/>
                <w:sz w:val="21"/>
                <w:szCs w:val="21"/>
              </w:rPr>
              <w:t>93.99</w:t>
            </w:r>
          </w:p>
        </w:tc>
      </w:tr>
      <w:tr w14:paraId="2FB23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7066273B">
            <w:pPr>
              <w:pStyle w:val="6"/>
              <w:spacing w:before="81" w:line="282" w:lineRule="exact"/>
              <w:ind w:left="11"/>
              <w:rPr>
                <w:sz w:val="21"/>
                <w:szCs w:val="21"/>
              </w:rPr>
            </w:pPr>
            <w:r>
              <w:rPr>
                <w:color w:val="212529"/>
                <w:spacing w:val="4"/>
                <w:position w:val="1"/>
                <w:sz w:val="21"/>
                <w:szCs w:val="21"/>
              </w:rPr>
              <w:t>20132</w:t>
            </w:r>
          </w:p>
        </w:tc>
        <w:tc>
          <w:tcPr>
            <w:tcW w:w="2336" w:type="dxa"/>
            <w:vAlign w:val="top"/>
          </w:tcPr>
          <w:p w14:paraId="36C32E79">
            <w:pPr>
              <w:pStyle w:val="6"/>
              <w:spacing w:before="82" w:line="227" w:lineRule="auto"/>
              <w:ind w:left="12"/>
              <w:rPr>
                <w:sz w:val="21"/>
                <w:szCs w:val="21"/>
              </w:rPr>
            </w:pPr>
            <w:r>
              <w:rPr>
                <w:color w:val="212529"/>
                <w:spacing w:val="10"/>
                <w:sz w:val="21"/>
                <w:szCs w:val="21"/>
              </w:rPr>
              <w:t>组织事务</w:t>
            </w:r>
          </w:p>
        </w:tc>
        <w:tc>
          <w:tcPr>
            <w:tcW w:w="1572" w:type="dxa"/>
            <w:vAlign w:val="top"/>
          </w:tcPr>
          <w:p w14:paraId="439651EE">
            <w:pPr>
              <w:pStyle w:val="6"/>
              <w:spacing w:before="81" w:line="281" w:lineRule="exact"/>
              <w:ind w:right="32"/>
              <w:jc w:val="right"/>
              <w:rPr>
                <w:sz w:val="21"/>
                <w:szCs w:val="21"/>
              </w:rPr>
            </w:pPr>
            <w:r>
              <w:rPr>
                <w:color w:val="212529"/>
                <w:spacing w:val="4"/>
                <w:position w:val="1"/>
                <w:sz w:val="21"/>
                <w:szCs w:val="21"/>
              </w:rPr>
              <w:t>8.55</w:t>
            </w:r>
          </w:p>
        </w:tc>
        <w:tc>
          <w:tcPr>
            <w:tcW w:w="1453" w:type="dxa"/>
            <w:vAlign w:val="top"/>
          </w:tcPr>
          <w:p w14:paraId="179B2B29">
            <w:pPr>
              <w:rPr>
                <w:rFonts w:ascii="Arial"/>
                <w:sz w:val="21"/>
              </w:rPr>
            </w:pPr>
          </w:p>
        </w:tc>
        <w:tc>
          <w:tcPr>
            <w:tcW w:w="1400" w:type="dxa"/>
            <w:vAlign w:val="top"/>
          </w:tcPr>
          <w:p w14:paraId="6774BC3E">
            <w:pPr>
              <w:pStyle w:val="6"/>
              <w:spacing w:before="81" w:line="281" w:lineRule="exact"/>
              <w:ind w:right="32"/>
              <w:jc w:val="right"/>
              <w:rPr>
                <w:sz w:val="21"/>
                <w:szCs w:val="21"/>
              </w:rPr>
            </w:pPr>
            <w:r>
              <w:rPr>
                <w:color w:val="212529"/>
                <w:spacing w:val="4"/>
                <w:position w:val="1"/>
                <w:sz w:val="21"/>
                <w:szCs w:val="21"/>
              </w:rPr>
              <w:t>8.55</w:t>
            </w:r>
          </w:p>
        </w:tc>
      </w:tr>
      <w:tr w14:paraId="090FE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436A9991">
            <w:pPr>
              <w:pStyle w:val="6"/>
              <w:spacing w:before="82" w:line="282" w:lineRule="exact"/>
              <w:ind w:left="11"/>
              <w:rPr>
                <w:sz w:val="21"/>
                <w:szCs w:val="21"/>
              </w:rPr>
            </w:pPr>
            <w:r>
              <w:rPr>
                <w:color w:val="212529"/>
                <w:spacing w:val="5"/>
                <w:position w:val="1"/>
                <w:sz w:val="21"/>
                <w:szCs w:val="21"/>
              </w:rPr>
              <w:t>2013299</w:t>
            </w:r>
          </w:p>
        </w:tc>
        <w:tc>
          <w:tcPr>
            <w:tcW w:w="2336" w:type="dxa"/>
            <w:vAlign w:val="top"/>
          </w:tcPr>
          <w:p w14:paraId="453636E7">
            <w:pPr>
              <w:pStyle w:val="6"/>
              <w:spacing w:before="83" w:line="227" w:lineRule="auto"/>
              <w:ind w:left="8"/>
              <w:rPr>
                <w:sz w:val="21"/>
                <w:szCs w:val="21"/>
              </w:rPr>
            </w:pPr>
            <w:r>
              <w:rPr>
                <w:color w:val="212529"/>
                <w:spacing w:val="13"/>
                <w:sz w:val="21"/>
                <w:szCs w:val="21"/>
              </w:rPr>
              <w:t>其他组织事务支出</w:t>
            </w:r>
          </w:p>
        </w:tc>
        <w:tc>
          <w:tcPr>
            <w:tcW w:w="1572" w:type="dxa"/>
            <w:vAlign w:val="top"/>
          </w:tcPr>
          <w:p w14:paraId="5B3B1954">
            <w:pPr>
              <w:pStyle w:val="6"/>
              <w:spacing w:before="82" w:line="281" w:lineRule="exact"/>
              <w:ind w:right="32"/>
              <w:jc w:val="right"/>
              <w:rPr>
                <w:sz w:val="21"/>
                <w:szCs w:val="21"/>
              </w:rPr>
            </w:pPr>
            <w:r>
              <w:rPr>
                <w:color w:val="212529"/>
                <w:spacing w:val="4"/>
                <w:position w:val="1"/>
                <w:sz w:val="21"/>
                <w:szCs w:val="21"/>
              </w:rPr>
              <w:t>8.55</w:t>
            </w:r>
          </w:p>
        </w:tc>
        <w:tc>
          <w:tcPr>
            <w:tcW w:w="1453" w:type="dxa"/>
            <w:vAlign w:val="top"/>
          </w:tcPr>
          <w:p w14:paraId="01ABEF1D">
            <w:pPr>
              <w:rPr>
                <w:rFonts w:ascii="Arial"/>
                <w:sz w:val="21"/>
              </w:rPr>
            </w:pPr>
          </w:p>
        </w:tc>
        <w:tc>
          <w:tcPr>
            <w:tcW w:w="1400" w:type="dxa"/>
            <w:vAlign w:val="top"/>
          </w:tcPr>
          <w:p w14:paraId="549929AE">
            <w:pPr>
              <w:pStyle w:val="6"/>
              <w:spacing w:before="82" w:line="281" w:lineRule="exact"/>
              <w:ind w:right="32"/>
              <w:jc w:val="right"/>
              <w:rPr>
                <w:sz w:val="21"/>
                <w:szCs w:val="21"/>
              </w:rPr>
            </w:pPr>
            <w:r>
              <w:rPr>
                <w:color w:val="212529"/>
                <w:spacing w:val="4"/>
                <w:position w:val="1"/>
                <w:sz w:val="21"/>
                <w:szCs w:val="21"/>
              </w:rPr>
              <w:t>8.55</w:t>
            </w:r>
          </w:p>
        </w:tc>
      </w:tr>
      <w:tr w14:paraId="7AB52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FAE37F4">
            <w:pPr>
              <w:pStyle w:val="6"/>
              <w:spacing w:before="83" w:line="281" w:lineRule="exact"/>
              <w:ind w:left="11"/>
              <w:rPr>
                <w:sz w:val="21"/>
                <w:szCs w:val="21"/>
              </w:rPr>
            </w:pPr>
            <w:r>
              <w:rPr>
                <w:color w:val="212529"/>
                <w:spacing w:val="4"/>
                <w:position w:val="1"/>
                <w:sz w:val="21"/>
                <w:szCs w:val="21"/>
              </w:rPr>
              <w:t>20134</w:t>
            </w:r>
          </w:p>
        </w:tc>
        <w:tc>
          <w:tcPr>
            <w:tcW w:w="2336" w:type="dxa"/>
            <w:vAlign w:val="top"/>
          </w:tcPr>
          <w:p w14:paraId="4234D2E9">
            <w:pPr>
              <w:pStyle w:val="6"/>
              <w:spacing w:before="84" w:line="227" w:lineRule="auto"/>
              <w:ind w:left="11"/>
              <w:rPr>
                <w:sz w:val="21"/>
                <w:szCs w:val="21"/>
              </w:rPr>
            </w:pPr>
            <w:r>
              <w:rPr>
                <w:color w:val="212529"/>
                <w:spacing w:val="10"/>
                <w:sz w:val="21"/>
                <w:szCs w:val="21"/>
              </w:rPr>
              <w:t>统战事务</w:t>
            </w:r>
          </w:p>
        </w:tc>
        <w:tc>
          <w:tcPr>
            <w:tcW w:w="1572" w:type="dxa"/>
            <w:vAlign w:val="top"/>
          </w:tcPr>
          <w:p w14:paraId="675FA0A4">
            <w:pPr>
              <w:pStyle w:val="6"/>
              <w:spacing w:before="83" w:line="281" w:lineRule="exact"/>
              <w:ind w:right="32"/>
              <w:jc w:val="right"/>
              <w:rPr>
                <w:sz w:val="21"/>
                <w:szCs w:val="21"/>
              </w:rPr>
            </w:pPr>
            <w:r>
              <w:rPr>
                <w:color w:val="212529"/>
                <w:spacing w:val="2"/>
                <w:position w:val="1"/>
                <w:sz w:val="21"/>
                <w:szCs w:val="21"/>
              </w:rPr>
              <w:t>171.98</w:t>
            </w:r>
          </w:p>
        </w:tc>
        <w:tc>
          <w:tcPr>
            <w:tcW w:w="1453" w:type="dxa"/>
            <w:vAlign w:val="top"/>
          </w:tcPr>
          <w:p w14:paraId="001DFBF5">
            <w:pPr>
              <w:pStyle w:val="6"/>
              <w:spacing w:before="83" w:line="281" w:lineRule="exact"/>
              <w:ind w:right="31"/>
              <w:jc w:val="right"/>
              <w:rPr>
                <w:sz w:val="21"/>
                <w:szCs w:val="21"/>
              </w:rPr>
            </w:pPr>
            <w:r>
              <w:rPr>
                <w:color w:val="212529"/>
                <w:spacing w:val="5"/>
                <w:position w:val="1"/>
                <w:sz w:val="21"/>
                <w:szCs w:val="21"/>
              </w:rPr>
              <w:t>86.54</w:t>
            </w:r>
          </w:p>
        </w:tc>
        <w:tc>
          <w:tcPr>
            <w:tcW w:w="1400" w:type="dxa"/>
            <w:vAlign w:val="top"/>
          </w:tcPr>
          <w:p w14:paraId="13A37123">
            <w:pPr>
              <w:pStyle w:val="6"/>
              <w:spacing w:before="83" w:line="281" w:lineRule="exact"/>
              <w:ind w:right="32"/>
              <w:jc w:val="right"/>
              <w:rPr>
                <w:sz w:val="21"/>
                <w:szCs w:val="21"/>
              </w:rPr>
            </w:pPr>
            <w:r>
              <w:rPr>
                <w:color w:val="212529"/>
                <w:spacing w:val="5"/>
                <w:position w:val="1"/>
                <w:sz w:val="21"/>
                <w:szCs w:val="21"/>
              </w:rPr>
              <w:t>85.44</w:t>
            </w:r>
          </w:p>
        </w:tc>
      </w:tr>
      <w:tr w14:paraId="70606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1D6AAC50">
            <w:pPr>
              <w:pStyle w:val="6"/>
              <w:spacing w:before="84" w:line="280" w:lineRule="exact"/>
              <w:ind w:left="11"/>
              <w:rPr>
                <w:sz w:val="21"/>
                <w:szCs w:val="21"/>
              </w:rPr>
            </w:pPr>
            <w:r>
              <w:rPr>
                <w:color w:val="212529"/>
                <w:spacing w:val="5"/>
                <w:position w:val="1"/>
                <w:sz w:val="21"/>
                <w:szCs w:val="21"/>
              </w:rPr>
              <w:t>2013401</w:t>
            </w:r>
          </w:p>
        </w:tc>
        <w:tc>
          <w:tcPr>
            <w:tcW w:w="2336" w:type="dxa"/>
            <w:vAlign w:val="top"/>
          </w:tcPr>
          <w:p w14:paraId="465EB46F">
            <w:pPr>
              <w:pStyle w:val="6"/>
              <w:spacing w:before="84" w:line="228" w:lineRule="auto"/>
              <w:ind w:left="9"/>
              <w:rPr>
                <w:sz w:val="21"/>
                <w:szCs w:val="21"/>
              </w:rPr>
            </w:pPr>
            <w:r>
              <w:rPr>
                <w:color w:val="212529"/>
                <w:spacing w:val="11"/>
                <w:sz w:val="21"/>
                <w:szCs w:val="21"/>
              </w:rPr>
              <w:t>行政运行</w:t>
            </w:r>
          </w:p>
        </w:tc>
        <w:tc>
          <w:tcPr>
            <w:tcW w:w="1572" w:type="dxa"/>
            <w:vAlign w:val="top"/>
          </w:tcPr>
          <w:p w14:paraId="0068D7B4">
            <w:pPr>
              <w:pStyle w:val="6"/>
              <w:spacing w:before="84" w:line="280" w:lineRule="exact"/>
              <w:ind w:right="32"/>
              <w:jc w:val="right"/>
              <w:rPr>
                <w:sz w:val="21"/>
                <w:szCs w:val="21"/>
              </w:rPr>
            </w:pPr>
            <w:r>
              <w:rPr>
                <w:color w:val="212529"/>
                <w:spacing w:val="4"/>
                <w:position w:val="1"/>
                <w:sz w:val="21"/>
                <w:szCs w:val="21"/>
              </w:rPr>
              <w:t>53.33</w:t>
            </w:r>
          </w:p>
        </w:tc>
        <w:tc>
          <w:tcPr>
            <w:tcW w:w="1453" w:type="dxa"/>
            <w:vAlign w:val="top"/>
          </w:tcPr>
          <w:p w14:paraId="67497802">
            <w:pPr>
              <w:pStyle w:val="6"/>
              <w:spacing w:before="84" w:line="280" w:lineRule="exact"/>
              <w:ind w:right="31"/>
              <w:jc w:val="right"/>
              <w:rPr>
                <w:sz w:val="21"/>
                <w:szCs w:val="21"/>
              </w:rPr>
            </w:pPr>
            <w:r>
              <w:rPr>
                <w:color w:val="212529"/>
                <w:spacing w:val="4"/>
                <w:position w:val="1"/>
                <w:sz w:val="21"/>
                <w:szCs w:val="21"/>
              </w:rPr>
              <w:t>53.33</w:t>
            </w:r>
          </w:p>
        </w:tc>
        <w:tc>
          <w:tcPr>
            <w:tcW w:w="1400" w:type="dxa"/>
            <w:vAlign w:val="top"/>
          </w:tcPr>
          <w:p w14:paraId="2A3EF5AC">
            <w:pPr>
              <w:rPr>
                <w:rFonts w:ascii="Arial"/>
                <w:sz w:val="21"/>
              </w:rPr>
            </w:pPr>
          </w:p>
        </w:tc>
      </w:tr>
      <w:tr w14:paraId="0A463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05F34905">
            <w:pPr>
              <w:pStyle w:val="6"/>
              <w:spacing w:before="85" w:line="279" w:lineRule="exact"/>
              <w:ind w:left="11"/>
              <w:rPr>
                <w:sz w:val="21"/>
                <w:szCs w:val="21"/>
              </w:rPr>
            </w:pPr>
            <w:r>
              <w:rPr>
                <w:color w:val="212529"/>
                <w:spacing w:val="5"/>
                <w:position w:val="1"/>
                <w:sz w:val="21"/>
                <w:szCs w:val="21"/>
              </w:rPr>
              <w:t>2013404</w:t>
            </w:r>
          </w:p>
        </w:tc>
        <w:tc>
          <w:tcPr>
            <w:tcW w:w="2336" w:type="dxa"/>
            <w:vAlign w:val="top"/>
          </w:tcPr>
          <w:p w14:paraId="0192AC8E">
            <w:pPr>
              <w:pStyle w:val="6"/>
              <w:spacing w:before="86" w:line="227" w:lineRule="auto"/>
              <w:ind w:left="14"/>
              <w:rPr>
                <w:sz w:val="21"/>
                <w:szCs w:val="21"/>
              </w:rPr>
            </w:pPr>
            <w:r>
              <w:rPr>
                <w:color w:val="212529"/>
                <w:spacing w:val="10"/>
                <w:sz w:val="21"/>
                <w:szCs w:val="21"/>
              </w:rPr>
              <w:t>宗教事务</w:t>
            </w:r>
          </w:p>
        </w:tc>
        <w:tc>
          <w:tcPr>
            <w:tcW w:w="1572" w:type="dxa"/>
            <w:vAlign w:val="top"/>
          </w:tcPr>
          <w:p w14:paraId="68C9C6F6">
            <w:pPr>
              <w:pStyle w:val="6"/>
              <w:spacing w:before="85" w:line="279" w:lineRule="exact"/>
              <w:ind w:right="32"/>
              <w:jc w:val="right"/>
              <w:rPr>
                <w:sz w:val="21"/>
                <w:szCs w:val="21"/>
              </w:rPr>
            </w:pPr>
            <w:r>
              <w:rPr>
                <w:color w:val="212529"/>
                <w:spacing w:val="4"/>
                <w:position w:val="1"/>
                <w:sz w:val="21"/>
                <w:szCs w:val="21"/>
              </w:rPr>
              <w:t>4.72</w:t>
            </w:r>
          </w:p>
        </w:tc>
        <w:tc>
          <w:tcPr>
            <w:tcW w:w="1453" w:type="dxa"/>
            <w:vAlign w:val="top"/>
          </w:tcPr>
          <w:p w14:paraId="1C21276E">
            <w:pPr>
              <w:rPr>
                <w:rFonts w:ascii="Arial"/>
                <w:sz w:val="21"/>
              </w:rPr>
            </w:pPr>
          </w:p>
        </w:tc>
        <w:tc>
          <w:tcPr>
            <w:tcW w:w="1400" w:type="dxa"/>
            <w:vAlign w:val="top"/>
          </w:tcPr>
          <w:p w14:paraId="1E0F0A57">
            <w:pPr>
              <w:pStyle w:val="6"/>
              <w:spacing w:before="85" w:line="279" w:lineRule="exact"/>
              <w:ind w:right="32"/>
              <w:jc w:val="right"/>
              <w:rPr>
                <w:sz w:val="21"/>
                <w:szCs w:val="21"/>
              </w:rPr>
            </w:pPr>
            <w:r>
              <w:rPr>
                <w:color w:val="212529"/>
                <w:spacing w:val="4"/>
                <w:position w:val="1"/>
                <w:sz w:val="21"/>
                <w:szCs w:val="21"/>
              </w:rPr>
              <w:t>4.72</w:t>
            </w:r>
          </w:p>
        </w:tc>
      </w:tr>
      <w:tr w14:paraId="36E7B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89" w:type="dxa"/>
            <w:vAlign w:val="top"/>
          </w:tcPr>
          <w:p w14:paraId="7A41B00E">
            <w:pPr>
              <w:pStyle w:val="6"/>
              <w:spacing w:before="86" w:line="278" w:lineRule="exact"/>
              <w:ind w:left="11"/>
              <w:rPr>
                <w:sz w:val="21"/>
                <w:szCs w:val="21"/>
              </w:rPr>
            </w:pPr>
            <w:r>
              <w:rPr>
                <w:color w:val="212529"/>
                <w:spacing w:val="5"/>
                <w:position w:val="1"/>
                <w:sz w:val="21"/>
                <w:szCs w:val="21"/>
              </w:rPr>
              <w:t>2013405</w:t>
            </w:r>
          </w:p>
        </w:tc>
        <w:tc>
          <w:tcPr>
            <w:tcW w:w="2336" w:type="dxa"/>
            <w:vAlign w:val="top"/>
          </w:tcPr>
          <w:p w14:paraId="135CD821">
            <w:pPr>
              <w:pStyle w:val="6"/>
              <w:spacing w:before="87" w:line="227" w:lineRule="auto"/>
              <w:ind w:left="9"/>
              <w:rPr>
                <w:sz w:val="21"/>
                <w:szCs w:val="21"/>
              </w:rPr>
            </w:pPr>
            <w:r>
              <w:rPr>
                <w:color w:val="212529"/>
                <w:spacing w:val="11"/>
                <w:sz w:val="21"/>
                <w:szCs w:val="21"/>
              </w:rPr>
              <w:t>华侨事务</w:t>
            </w:r>
          </w:p>
        </w:tc>
        <w:tc>
          <w:tcPr>
            <w:tcW w:w="1572" w:type="dxa"/>
            <w:vAlign w:val="top"/>
          </w:tcPr>
          <w:p w14:paraId="03BA00B7">
            <w:pPr>
              <w:pStyle w:val="6"/>
              <w:spacing w:before="86" w:line="278" w:lineRule="exact"/>
              <w:ind w:right="32"/>
              <w:jc w:val="right"/>
              <w:rPr>
                <w:sz w:val="21"/>
                <w:szCs w:val="21"/>
              </w:rPr>
            </w:pPr>
            <w:r>
              <w:rPr>
                <w:color w:val="212529"/>
                <w:spacing w:val="4"/>
                <w:position w:val="1"/>
                <w:sz w:val="21"/>
                <w:szCs w:val="21"/>
              </w:rPr>
              <w:t>0.70</w:t>
            </w:r>
          </w:p>
        </w:tc>
        <w:tc>
          <w:tcPr>
            <w:tcW w:w="1453" w:type="dxa"/>
            <w:vAlign w:val="top"/>
          </w:tcPr>
          <w:p w14:paraId="1818831C">
            <w:pPr>
              <w:rPr>
                <w:rFonts w:ascii="Arial"/>
                <w:sz w:val="21"/>
              </w:rPr>
            </w:pPr>
          </w:p>
        </w:tc>
        <w:tc>
          <w:tcPr>
            <w:tcW w:w="1400" w:type="dxa"/>
            <w:vAlign w:val="top"/>
          </w:tcPr>
          <w:p w14:paraId="6D19BC01">
            <w:pPr>
              <w:pStyle w:val="6"/>
              <w:spacing w:before="86" w:line="278" w:lineRule="exact"/>
              <w:ind w:right="32"/>
              <w:jc w:val="right"/>
              <w:rPr>
                <w:sz w:val="21"/>
                <w:szCs w:val="21"/>
              </w:rPr>
            </w:pPr>
            <w:r>
              <w:rPr>
                <w:color w:val="212529"/>
                <w:spacing w:val="4"/>
                <w:position w:val="1"/>
                <w:sz w:val="21"/>
                <w:szCs w:val="21"/>
              </w:rPr>
              <w:t>0.70</w:t>
            </w:r>
          </w:p>
        </w:tc>
      </w:tr>
      <w:tr w14:paraId="411F3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1F90E633">
            <w:pPr>
              <w:pStyle w:val="6"/>
              <w:spacing w:before="87" w:line="277" w:lineRule="exact"/>
              <w:ind w:left="11"/>
              <w:rPr>
                <w:sz w:val="21"/>
                <w:szCs w:val="21"/>
              </w:rPr>
            </w:pPr>
            <w:r>
              <w:rPr>
                <w:color w:val="212529"/>
                <w:spacing w:val="5"/>
                <w:position w:val="1"/>
                <w:sz w:val="21"/>
                <w:szCs w:val="21"/>
              </w:rPr>
              <w:t>2013450</w:t>
            </w:r>
          </w:p>
        </w:tc>
        <w:tc>
          <w:tcPr>
            <w:tcW w:w="2336" w:type="dxa"/>
            <w:vAlign w:val="top"/>
          </w:tcPr>
          <w:p w14:paraId="5AB52CC1">
            <w:pPr>
              <w:pStyle w:val="6"/>
              <w:spacing w:before="87" w:line="228" w:lineRule="auto"/>
              <w:ind w:left="10"/>
              <w:rPr>
                <w:sz w:val="21"/>
                <w:szCs w:val="21"/>
              </w:rPr>
            </w:pPr>
            <w:r>
              <w:rPr>
                <w:color w:val="212529"/>
                <w:spacing w:val="11"/>
                <w:sz w:val="21"/>
                <w:szCs w:val="21"/>
              </w:rPr>
              <w:t>事业运行</w:t>
            </w:r>
          </w:p>
        </w:tc>
        <w:tc>
          <w:tcPr>
            <w:tcW w:w="1572" w:type="dxa"/>
            <w:vAlign w:val="top"/>
          </w:tcPr>
          <w:p w14:paraId="6BD2CF70">
            <w:pPr>
              <w:pStyle w:val="6"/>
              <w:spacing w:before="87" w:line="277" w:lineRule="exact"/>
              <w:ind w:right="32"/>
              <w:jc w:val="right"/>
              <w:rPr>
                <w:sz w:val="21"/>
                <w:szCs w:val="21"/>
              </w:rPr>
            </w:pPr>
            <w:r>
              <w:rPr>
                <w:color w:val="212529"/>
                <w:spacing w:val="4"/>
                <w:position w:val="1"/>
                <w:sz w:val="21"/>
                <w:szCs w:val="21"/>
              </w:rPr>
              <w:t>33.20</w:t>
            </w:r>
          </w:p>
        </w:tc>
        <w:tc>
          <w:tcPr>
            <w:tcW w:w="1453" w:type="dxa"/>
            <w:vAlign w:val="top"/>
          </w:tcPr>
          <w:p w14:paraId="1924534F">
            <w:pPr>
              <w:pStyle w:val="6"/>
              <w:spacing w:before="87" w:line="277" w:lineRule="exact"/>
              <w:ind w:right="31"/>
              <w:jc w:val="right"/>
              <w:rPr>
                <w:sz w:val="21"/>
                <w:szCs w:val="21"/>
              </w:rPr>
            </w:pPr>
            <w:r>
              <w:rPr>
                <w:color w:val="212529"/>
                <w:spacing w:val="4"/>
                <w:position w:val="1"/>
                <w:sz w:val="21"/>
                <w:szCs w:val="21"/>
              </w:rPr>
              <w:t>33.20</w:t>
            </w:r>
          </w:p>
        </w:tc>
        <w:tc>
          <w:tcPr>
            <w:tcW w:w="1400" w:type="dxa"/>
            <w:vAlign w:val="top"/>
          </w:tcPr>
          <w:p w14:paraId="711BBC9C">
            <w:pPr>
              <w:rPr>
                <w:rFonts w:ascii="Arial"/>
                <w:sz w:val="21"/>
              </w:rPr>
            </w:pPr>
          </w:p>
        </w:tc>
      </w:tr>
      <w:tr w14:paraId="60D0E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36C27F96">
            <w:pPr>
              <w:pStyle w:val="6"/>
              <w:spacing w:before="87" w:line="277" w:lineRule="exact"/>
              <w:ind w:left="11"/>
              <w:rPr>
                <w:sz w:val="21"/>
                <w:szCs w:val="21"/>
              </w:rPr>
            </w:pPr>
            <w:r>
              <w:rPr>
                <w:color w:val="212529"/>
                <w:spacing w:val="5"/>
                <w:position w:val="1"/>
                <w:sz w:val="21"/>
                <w:szCs w:val="21"/>
              </w:rPr>
              <w:t>2013499</w:t>
            </w:r>
          </w:p>
        </w:tc>
        <w:tc>
          <w:tcPr>
            <w:tcW w:w="2336" w:type="dxa"/>
            <w:vAlign w:val="top"/>
          </w:tcPr>
          <w:p w14:paraId="4D267752">
            <w:pPr>
              <w:pStyle w:val="6"/>
              <w:spacing w:before="88" w:line="227" w:lineRule="auto"/>
              <w:ind w:left="8"/>
              <w:rPr>
                <w:sz w:val="21"/>
                <w:szCs w:val="21"/>
              </w:rPr>
            </w:pPr>
            <w:r>
              <w:rPr>
                <w:color w:val="212529"/>
                <w:spacing w:val="13"/>
                <w:sz w:val="21"/>
                <w:szCs w:val="21"/>
              </w:rPr>
              <w:t>其他统战事务支出</w:t>
            </w:r>
          </w:p>
        </w:tc>
        <w:tc>
          <w:tcPr>
            <w:tcW w:w="1572" w:type="dxa"/>
            <w:vAlign w:val="top"/>
          </w:tcPr>
          <w:p w14:paraId="73695B42">
            <w:pPr>
              <w:pStyle w:val="6"/>
              <w:spacing w:before="87" w:line="277" w:lineRule="exact"/>
              <w:ind w:right="32"/>
              <w:jc w:val="right"/>
              <w:rPr>
                <w:sz w:val="21"/>
                <w:szCs w:val="21"/>
              </w:rPr>
            </w:pPr>
            <w:r>
              <w:rPr>
                <w:color w:val="212529"/>
                <w:spacing w:val="5"/>
                <w:position w:val="1"/>
                <w:sz w:val="21"/>
                <w:szCs w:val="21"/>
              </w:rPr>
              <w:t>80.02</w:t>
            </w:r>
          </w:p>
        </w:tc>
        <w:tc>
          <w:tcPr>
            <w:tcW w:w="1453" w:type="dxa"/>
            <w:vAlign w:val="top"/>
          </w:tcPr>
          <w:p w14:paraId="46C6EE7F">
            <w:pPr>
              <w:rPr>
                <w:rFonts w:ascii="Arial"/>
                <w:sz w:val="21"/>
              </w:rPr>
            </w:pPr>
          </w:p>
        </w:tc>
        <w:tc>
          <w:tcPr>
            <w:tcW w:w="1400" w:type="dxa"/>
            <w:vAlign w:val="top"/>
          </w:tcPr>
          <w:p w14:paraId="71017E98">
            <w:pPr>
              <w:pStyle w:val="6"/>
              <w:spacing w:before="87" w:line="277" w:lineRule="exact"/>
              <w:ind w:right="32"/>
              <w:jc w:val="right"/>
              <w:rPr>
                <w:sz w:val="21"/>
                <w:szCs w:val="21"/>
              </w:rPr>
            </w:pPr>
            <w:r>
              <w:rPr>
                <w:color w:val="212529"/>
                <w:spacing w:val="5"/>
                <w:position w:val="1"/>
                <w:sz w:val="21"/>
                <w:szCs w:val="21"/>
              </w:rPr>
              <w:t>80.02</w:t>
            </w:r>
          </w:p>
        </w:tc>
      </w:tr>
      <w:tr w14:paraId="342E8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00DD6AE1">
            <w:pPr>
              <w:pStyle w:val="6"/>
              <w:spacing w:before="87" w:line="277" w:lineRule="exact"/>
              <w:ind w:left="11"/>
              <w:rPr>
                <w:sz w:val="21"/>
                <w:szCs w:val="21"/>
              </w:rPr>
            </w:pPr>
            <w:r>
              <w:rPr>
                <w:color w:val="212529"/>
                <w:spacing w:val="2"/>
                <w:position w:val="1"/>
                <w:sz w:val="21"/>
                <w:szCs w:val="21"/>
              </w:rPr>
              <w:t>208</w:t>
            </w:r>
          </w:p>
        </w:tc>
        <w:tc>
          <w:tcPr>
            <w:tcW w:w="2336" w:type="dxa"/>
            <w:vAlign w:val="top"/>
          </w:tcPr>
          <w:p w14:paraId="17B37A77">
            <w:pPr>
              <w:pStyle w:val="6"/>
              <w:spacing w:before="87" w:line="227" w:lineRule="auto"/>
              <w:ind w:left="10"/>
              <w:rPr>
                <w:sz w:val="21"/>
                <w:szCs w:val="21"/>
              </w:rPr>
            </w:pPr>
            <w:r>
              <w:rPr>
                <w:color w:val="212529"/>
                <w:spacing w:val="13"/>
                <w:sz w:val="21"/>
                <w:szCs w:val="21"/>
              </w:rPr>
              <w:t>社会保障和就业支出</w:t>
            </w:r>
          </w:p>
        </w:tc>
        <w:tc>
          <w:tcPr>
            <w:tcW w:w="1572" w:type="dxa"/>
            <w:vAlign w:val="top"/>
          </w:tcPr>
          <w:p w14:paraId="3E644823">
            <w:pPr>
              <w:pStyle w:val="6"/>
              <w:spacing w:before="87" w:line="277" w:lineRule="exact"/>
              <w:ind w:right="32"/>
              <w:jc w:val="right"/>
              <w:rPr>
                <w:sz w:val="21"/>
                <w:szCs w:val="21"/>
              </w:rPr>
            </w:pPr>
            <w:r>
              <w:rPr>
                <w:color w:val="212529"/>
                <w:spacing w:val="4"/>
                <w:position w:val="1"/>
                <w:sz w:val="21"/>
                <w:szCs w:val="21"/>
              </w:rPr>
              <w:t>26.50</w:t>
            </w:r>
          </w:p>
        </w:tc>
        <w:tc>
          <w:tcPr>
            <w:tcW w:w="1453" w:type="dxa"/>
            <w:vAlign w:val="top"/>
          </w:tcPr>
          <w:p w14:paraId="2034F802">
            <w:pPr>
              <w:pStyle w:val="6"/>
              <w:spacing w:before="87" w:line="277" w:lineRule="exact"/>
              <w:ind w:right="31"/>
              <w:jc w:val="right"/>
              <w:rPr>
                <w:sz w:val="21"/>
                <w:szCs w:val="21"/>
              </w:rPr>
            </w:pPr>
            <w:r>
              <w:rPr>
                <w:color w:val="212529"/>
                <w:spacing w:val="4"/>
                <w:position w:val="1"/>
                <w:sz w:val="21"/>
                <w:szCs w:val="21"/>
              </w:rPr>
              <w:t>26.50</w:t>
            </w:r>
          </w:p>
        </w:tc>
        <w:tc>
          <w:tcPr>
            <w:tcW w:w="1400" w:type="dxa"/>
            <w:vAlign w:val="top"/>
          </w:tcPr>
          <w:p w14:paraId="2F7327F8">
            <w:pPr>
              <w:rPr>
                <w:rFonts w:ascii="Arial"/>
                <w:sz w:val="21"/>
              </w:rPr>
            </w:pPr>
          </w:p>
        </w:tc>
      </w:tr>
      <w:tr w14:paraId="128CD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7853CF19">
            <w:pPr>
              <w:pStyle w:val="6"/>
              <w:spacing w:before="87" w:line="277" w:lineRule="exact"/>
              <w:ind w:left="11"/>
              <w:rPr>
                <w:sz w:val="21"/>
                <w:szCs w:val="21"/>
              </w:rPr>
            </w:pPr>
            <w:r>
              <w:rPr>
                <w:color w:val="212529"/>
                <w:spacing w:val="4"/>
                <w:position w:val="1"/>
                <w:sz w:val="21"/>
                <w:szCs w:val="21"/>
              </w:rPr>
              <w:t>20805</w:t>
            </w:r>
          </w:p>
        </w:tc>
        <w:tc>
          <w:tcPr>
            <w:tcW w:w="2336" w:type="dxa"/>
            <w:vAlign w:val="top"/>
          </w:tcPr>
          <w:p w14:paraId="5CEDB297">
            <w:pPr>
              <w:pStyle w:val="6"/>
              <w:spacing w:before="88" w:line="227" w:lineRule="auto"/>
              <w:ind w:left="9"/>
              <w:rPr>
                <w:sz w:val="21"/>
                <w:szCs w:val="21"/>
              </w:rPr>
            </w:pPr>
            <w:r>
              <w:rPr>
                <w:color w:val="212529"/>
                <w:spacing w:val="13"/>
                <w:sz w:val="21"/>
                <w:szCs w:val="21"/>
              </w:rPr>
              <w:t>行政事业单位养老支出</w:t>
            </w:r>
          </w:p>
        </w:tc>
        <w:tc>
          <w:tcPr>
            <w:tcW w:w="1572" w:type="dxa"/>
            <w:vAlign w:val="top"/>
          </w:tcPr>
          <w:p w14:paraId="7F6CE1EE">
            <w:pPr>
              <w:pStyle w:val="6"/>
              <w:spacing w:before="87" w:line="277" w:lineRule="exact"/>
              <w:ind w:right="32"/>
              <w:jc w:val="right"/>
              <w:rPr>
                <w:sz w:val="21"/>
                <w:szCs w:val="21"/>
              </w:rPr>
            </w:pPr>
            <w:r>
              <w:rPr>
                <w:color w:val="212529"/>
                <w:spacing w:val="4"/>
                <w:position w:val="1"/>
                <w:sz w:val="21"/>
                <w:szCs w:val="21"/>
              </w:rPr>
              <w:t>26.50</w:t>
            </w:r>
          </w:p>
        </w:tc>
        <w:tc>
          <w:tcPr>
            <w:tcW w:w="1453" w:type="dxa"/>
            <w:vAlign w:val="top"/>
          </w:tcPr>
          <w:p w14:paraId="40B2F41B">
            <w:pPr>
              <w:pStyle w:val="6"/>
              <w:spacing w:before="87" w:line="277" w:lineRule="exact"/>
              <w:ind w:right="31"/>
              <w:jc w:val="right"/>
              <w:rPr>
                <w:sz w:val="21"/>
                <w:szCs w:val="21"/>
              </w:rPr>
            </w:pPr>
            <w:r>
              <w:rPr>
                <w:color w:val="212529"/>
                <w:spacing w:val="4"/>
                <w:position w:val="1"/>
                <w:sz w:val="21"/>
                <w:szCs w:val="21"/>
              </w:rPr>
              <w:t>26.50</w:t>
            </w:r>
          </w:p>
        </w:tc>
        <w:tc>
          <w:tcPr>
            <w:tcW w:w="1400" w:type="dxa"/>
            <w:vAlign w:val="top"/>
          </w:tcPr>
          <w:p w14:paraId="58BCEAC5">
            <w:pPr>
              <w:rPr>
                <w:rFonts w:ascii="Arial"/>
                <w:sz w:val="21"/>
              </w:rPr>
            </w:pPr>
          </w:p>
        </w:tc>
      </w:tr>
      <w:tr w14:paraId="562F6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14920749">
            <w:pPr>
              <w:pStyle w:val="6"/>
              <w:spacing w:before="87" w:line="277" w:lineRule="exact"/>
              <w:ind w:left="11"/>
              <w:rPr>
                <w:sz w:val="21"/>
                <w:szCs w:val="21"/>
              </w:rPr>
            </w:pPr>
            <w:r>
              <w:rPr>
                <w:color w:val="212529"/>
                <w:spacing w:val="5"/>
                <w:position w:val="1"/>
                <w:sz w:val="21"/>
                <w:szCs w:val="21"/>
              </w:rPr>
              <w:t>2080501</w:t>
            </w:r>
          </w:p>
        </w:tc>
        <w:tc>
          <w:tcPr>
            <w:tcW w:w="2336" w:type="dxa"/>
            <w:vAlign w:val="top"/>
          </w:tcPr>
          <w:p w14:paraId="7D12E7BC">
            <w:pPr>
              <w:pStyle w:val="6"/>
              <w:spacing w:before="88" w:line="227" w:lineRule="auto"/>
              <w:ind w:left="9"/>
              <w:rPr>
                <w:sz w:val="21"/>
                <w:szCs w:val="21"/>
              </w:rPr>
            </w:pPr>
            <w:r>
              <w:rPr>
                <w:color w:val="212529"/>
                <w:spacing w:val="13"/>
                <w:sz w:val="21"/>
                <w:szCs w:val="21"/>
              </w:rPr>
              <w:t>行政单位离退休</w:t>
            </w:r>
          </w:p>
        </w:tc>
        <w:tc>
          <w:tcPr>
            <w:tcW w:w="1572" w:type="dxa"/>
            <w:vAlign w:val="top"/>
          </w:tcPr>
          <w:p w14:paraId="3CA583A0">
            <w:pPr>
              <w:pStyle w:val="6"/>
              <w:spacing w:before="87" w:line="277" w:lineRule="exact"/>
              <w:ind w:right="32"/>
              <w:jc w:val="right"/>
              <w:rPr>
                <w:sz w:val="21"/>
                <w:szCs w:val="21"/>
              </w:rPr>
            </w:pPr>
            <w:r>
              <w:rPr>
                <w:color w:val="212529"/>
                <w:spacing w:val="4"/>
                <w:position w:val="1"/>
                <w:sz w:val="21"/>
                <w:szCs w:val="21"/>
              </w:rPr>
              <w:t>8.87</w:t>
            </w:r>
          </w:p>
        </w:tc>
        <w:tc>
          <w:tcPr>
            <w:tcW w:w="1453" w:type="dxa"/>
            <w:vAlign w:val="top"/>
          </w:tcPr>
          <w:p w14:paraId="19671AFB">
            <w:pPr>
              <w:pStyle w:val="6"/>
              <w:spacing w:before="87" w:line="277" w:lineRule="exact"/>
              <w:ind w:right="31"/>
              <w:jc w:val="right"/>
              <w:rPr>
                <w:sz w:val="21"/>
                <w:szCs w:val="21"/>
              </w:rPr>
            </w:pPr>
            <w:r>
              <w:rPr>
                <w:color w:val="212529"/>
                <w:spacing w:val="4"/>
                <w:position w:val="1"/>
                <w:sz w:val="21"/>
                <w:szCs w:val="21"/>
              </w:rPr>
              <w:t>8.87</w:t>
            </w:r>
          </w:p>
        </w:tc>
        <w:tc>
          <w:tcPr>
            <w:tcW w:w="1400" w:type="dxa"/>
            <w:vAlign w:val="top"/>
          </w:tcPr>
          <w:p w14:paraId="7CDE7DE5">
            <w:pPr>
              <w:rPr>
                <w:rFonts w:ascii="Arial"/>
                <w:sz w:val="21"/>
              </w:rPr>
            </w:pPr>
          </w:p>
        </w:tc>
      </w:tr>
      <w:tr w14:paraId="44C3B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22DF2EDC">
            <w:pPr>
              <w:pStyle w:val="6"/>
              <w:spacing w:before="162" w:line="282" w:lineRule="exact"/>
              <w:ind w:left="11"/>
              <w:rPr>
                <w:sz w:val="21"/>
                <w:szCs w:val="21"/>
              </w:rPr>
            </w:pPr>
            <w:r>
              <w:rPr>
                <w:color w:val="212529"/>
                <w:spacing w:val="5"/>
                <w:position w:val="1"/>
                <w:sz w:val="21"/>
                <w:szCs w:val="21"/>
              </w:rPr>
              <w:t>2080505</w:t>
            </w:r>
          </w:p>
        </w:tc>
        <w:tc>
          <w:tcPr>
            <w:tcW w:w="2336" w:type="dxa"/>
            <w:vAlign w:val="top"/>
          </w:tcPr>
          <w:p w14:paraId="1430E824">
            <w:pPr>
              <w:pStyle w:val="6"/>
              <w:spacing w:before="28" w:line="207" w:lineRule="auto"/>
              <w:ind w:left="8" w:right="75"/>
              <w:rPr>
                <w:sz w:val="21"/>
                <w:szCs w:val="21"/>
              </w:rPr>
            </w:pPr>
            <w:r>
              <w:rPr>
                <w:color w:val="212529"/>
                <w:spacing w:val="13"/>
                <w:sz w:val="21"/>
                <w:szCs w:val="21"/>
              </w:rPr>
              <w:t>机关事业单位基本养老</w:t>
            </w:r>
            <w:r>
              <w:rPr>
                <w:color w:val="212529"/>
                <w:spacing w:val="12"/>
                <w:sz w:val="21"/>
                <w:szCs w:val="21"/>
              </w:rPr>
              <w:t>保险缴费支出</w:t>
            </w:r>
          </w:p>
        </w:tc>
        <w:tc>
          <w:tcPr>
            <w:tcW w:w="1572" w:type="dxa"/>
            <w:vAlign w:val="top"/>
          </w:tcPr>
          <w:p w14:paraId="4DC06704">
            <w:pPr>
              <w:pStyle w:val="6"/>
              <w:spacing w:before="162" w:line="281" w:lineRule="exact"/>
              <w:ind w:right="32"/>
              <w:jc w:val="right"/>
              <w:rPr>
                <w:sz w:val="21"/>
                <w:szCs w:val="21"/>
              </w:rPr>
            </w:pPr>
            <w:r>
              <w:rPr>
                <w:color w:val="212529"/>
                <w:spacing w:val="2"/>
                <w:position w:val="1"/>
                <w:sz w:val="21"/>
                <w:szCs w:val="21"/>
              </w:rPr>
              <w:t>10.86</w:t>
            </w:r>
          </w:p>
        </w:tc>
        <w:tc>
          <w:tcPr>
            <w:tcW w:w="1453" w:type="dxa"/>
            <w:vAlign w:val="top"/>
          </w:tcPr>
          <w:p w14:paraId="3DC2C65D">
            <w:pPr>
              <w:pStyle w:val="6"/>
              <w:spacing w:before="162" w:line="281" w:lineRule="exact"/>
              <w:ind w:right="31"/>
              <w:jc w:val="right"/>
              <w:rPr>
                <w:sz w:val="21"/>
                <w:szCs w:val="21"/>
              </w:rPr>
            </w:pPr>
            <w:r>
              <w:rPr>
                <w:color w:val="212529"/>
                <w:spacing w:val="2"/>
                <w:position w:val="1"/>
                <w:sz w:val="21"/>
                <w:szCs w:val="21"/>
              </w:rPr>
              <w:t>10.86</w:t>
            </w:r>
          </w:p>
        </w:tc>
        <w:tc>
          <w:tcPr>
            <w:tcW w:w="1400" w:type="dxa"/>
            <w:vAlign w:val="top"/>
          </w:tcPr>
          <w:p w14:paraId="6C98E8D5">
            <w:pPr>
              <w:rPr>
                <w:rFonts w:ascii="Arial"/>
                <w:sz w:val="21"/>
              </w:rPr>
            </w:pPr>
          </w:p>
        </w:tc>
      </w:tr>
      <w:tr w14:paraId="79DDB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89" w:type="dxa"/>
            <w:vAlign w:val="top"/>
          </w:tcPr>
          <w:p w14:paraId="2CFC0521">
            <w:pPr>
              <w:pStyle w:val="6"/>
              <w:spacing w:before="163" w:line="282" w:lineRule="exact"/>
              <w:ind w:left="11"/>
              <w:rPr>
                <w:sz w:val="21"/>
                <w:szCs w:val="21"/>
              </w:rPr>
            </w:pPr>
            <w:r>
              <w:rPr>
                <w:color w:val="212529"/>
                <w:spacing w:val="5"/>
                <w:position w:val="1"/>
                <w:sz w:val="21"/>
                <w:szCs w:val="21"/>
              </w:rPr>
              <w:t>2080506</w:t>
            </w:r>
          </w:p>
        </w:tc>
        <w:tc>
          <w:tcPr>
            <w:tcW w:w="2336" w:type="dxa"/>
            <w:vAlign w:val="top"/>
          </w:tcPr>
          <w:p w14:paraId="32E9C253">
            <w:pPr>
              <w:pStyle w:val="6"/>
              <w:spacing w:before="28" w:line="207" w:lineRule="auto"/>
              <w:ind w:left="8" w:right="75"/>
              <w:rPr>
                <w:sz w:val="21"/>
                <w:szCs w:val="21"/>
              </w:rPr>
            </w:pPr>
            <w:r>
              <w:rPr>
                <w:color w:val="212529"/>
                <w:spacing w:val="13"/>
                <w:sz w:val="21"/>
                <w:szCs w:val="21"/>
              </w:rPr>
              <w:t>机关事业单位职业年金</w:t>
            </w:r>
            <w:r>
              <w:rPr>
                <w:color w:val="212529"/>
                <w:spacing w:val="11"/>
                <w:sz w:val="21"/>
                <w:szCs w:val="21"/>
              </w:rPr>
              <w:t>缴费支出</w:t>
            </w:r>
          </w:p>
        </w:tc>
        <w:tc>
          <w:tcPr>
            <w:tcW w:w="1572" w:type="dxa"/>
            <w:vAlign w:val="top"/>
          </w:tcPr>
          <w:p w14:paraId="2339884A">
            <w:pPr>
              <w:pStyle w:val="6"/>
              <w:spacing w:before="163" w:line="281" w:lineRule="exact"/>
              <w:ind w:right="32"/>
              <w:jc w:val="right"/>
              <w:rPr>
                <w:sz w:val="21"/>
                <w:szCs w:val="21"/>
              </w:rPr>
            </w:pPr>
            <w:r>
              <w:rPr>
                <w:color w:val="212529"/>
                <w:spacing w:val="4"/>
                <w:position w:val="1"/>
                <w:sz w:val="21"/>
                <w:szCs w:val="21"/>
              </w:rPr>
              <w:t>6.77</w:t>
            </w:r>
          </w:p>
        </w:tc>
        <w:tc>
          <w:tcPr>
            <w:tcW w:w="1453" w:type="dxa"/>
            <w:vAlign w:val="top"/>
          </w:tcPr>
          <w:p w14:paraId="5D0ABBAD">
            <w:pPr>
              <w:pStyle w:val="6"/>
              <w:spacing w:before="163" w:line="281" w:lineRule="exact"/>
              <w:ind w:right="31"/>
              <w:jc w:val="right"/>
              <w:rPr>
                <w:sz w:val="21"/>
                <w:szCs w:val="21"/>
              </w:rPr>
            </w:pPr>
            <w:r>
              <w:rPr>
                <w:color w:val="212529"/>
                <w:spacing w:val="4"/>
                <w:position w:val="1"/>
                <w:sz w:val="21"/>
                <w:szCs w:val="21"/>
              </w:rPr>
              <w:t>6.77</w:t>
            </w:r>
          </w:p>
        </w:tc>
        <w:tc>
          <w:tcPr>
            <w:tcW w:w="1400" w:type="dxa"/>
            <w:vAlign w:val="top"/>
          </w:tcPr>
          <w:p w14:paraId="3E6B7721">
            <w:pPr>
              <w:rPr>
                <w:rFonts w:ascii="Arial"/>
                <w:sz w:val="21"/>
              </w:rPr>
            </w:pPr>
          </w:p>
        </w:tc>
      </w:tr>
      <w:tr w14:paraId="5AD70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310E4727">
            <w:pPr>
              <w:pStyle w:val="6"/>
              <w:spacing w:before="89" w:line="242" w:lineRule="auto"/>
              <w:ind w:left="11"/>
              <w:rPr>
                <w:sz w:val="21"/>
                <w:szCs w:val="21"/>
              </w:rPr>
            </w:pPr>
            <w:r>
              <w:rPr>
                <w:color w:val="212529"/>
                <w:spacing w:val="2"/>
                <w:sz w:val="21"/>
                <w:szCs w:val="21"/>
              </w:rPr>
              <w:t>210</w:t>
            </w:r>
          </w:p>
        </w:tc>
        <w:tc>
          <w:tcPr>
            <w:tcW w:w="2336" w:type="dxa"/>
            <w:vAlign w:val="top"/>
          </w:tcPr>
          <w:p w14:paraId="3E9053C6">
            <w:pPr>
              <w:pStyle w:val="6"/>
              <w:spacing w:before="90" w:line="227" w:lineRule="auto"/>
              <w:ind w:left="10"/>
              <w:rPr>
                <w:sz w:val="21"/>
                <w:szCs w:val="21"/>
              </w:rPr>
            </w:pPr>
            <w:r>
              <w:rPr>
                <w:color w:val="212529"/>
                <w:spacing w:val="12"/>
                <w:sz w:val="21"/>
                <w:szCs w:val="21"/>
              </w:rPr>
              <w:t>卫生健康支出</w:t>
            </w:r>
          </w:p>
        </w:tc>
        <w:tc>
          <w:tcPr>
            <w:tcW w:w="1572" w:type="dxa"/>
            <w:vAlign w:val="top"/>
          </w:tcPr>
          <w:p w14:paraId="61BC631C">
            <w:pPr>
              <w:pStyle w:val="6"/>
              <w:spacing w:before="89" w:line="242" w:lineRule="auto"/>
              <w:ind w:right="32"/>
              <w:jc w:val="right"/>
              <w:rPr>
                <w:sz w:val="21"/>
                <w:szCs w:val="21"/>
              </w:rPr>
            </w:pPr>
            <w:r>
              <w:rPr>
                <w:color w:val="212529"/>
                <w:spacing w:val="3"/>
                <w:sz w:val="21"/>
                <w:szCs w:val="21"/>
              </w:rPr>
              <w:t>5.03</w:t>
            </w:r>
          </w:p>
        </w:tc>
        <w:tc>
          <w:tcPr>
            <w:tcW w:w="1453" w:type="dxa"/>
            <w:vAlign w:val="top"/>
          </w:tcPr>
          <w:p w14:paraId="432A184D">
            <w:pPr>
              <w:pStyle w:val="6"/>
              <w:spacing w:before="89" w:line="242" w:lineRule="auto"/>
              <w:ind w:right="31"/>
              <w:jc w:val="right"/>
              <w:rPr>
                <w:sz w:val="21"/>
                <w:szCs w:val="21"/>
              </w:rPr>
            </w:pPr>
            <w:r>
              <w:rPr>
                <w:color w:val="212529"/>
                <w:spacing w:val="3"/>
                <w:sz w:val="21"/>
                <w:szCs w:val="21"/>
              </w:rPr>
              <w:t>5.03</w:t>
            </w:r>
          </w:p>
        </w:tc>
        <w:tc>
          <w:tcPr>
            <w:tcW w:w="1400" w:type="dxa"/>
            <w:vAlign w:val="top"/>
          </w:tcPr>
          <w:p w14:paraId="011C9B4F">
            <w:pPr>
              <w:rPr>
                <w:rFonts w:ascii="Arial"/>
                <w:sz w:val="21"/>
              </w:rPr>
            </w:pPr>
          </w:p>
        </w:tc>
      </w:tr>
      <w:tr w14:paraId="408FF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295B9CEF">
            <w:pPr>
              <w:pStyle w:val="6"/>
              <w:spacing w:before="89" w:line="242" w:lineRule="auto"/>
              <w:ind w:left="11"/>
              <w:rPr>
                <w:sz w:val="21"/>
                <w:szCs w:val="21"/>
              </w:rPr>
            </w:pPr>
            <w:r>
              <w:rPr>
                <w:color w:val="212529"/>
                <w:spacing w:val="4"/>
                <w:sz w:val="21"/>
                <w:szCs w:val="21"/>
              </w:rPr>
              <w:t>21011</w:t>
            </w:r>
          </w:p>
        </w:tc>
        <w:tc>
          <w:tcPr>
            <w:tcW w:w="2336" w:type="dxa"/>
            <w:vAlign w:val="top"/>
          </w:tcPr>
          <w:p w14:paraId="2EF80053">
            <w:pPr>
              <w:pStyle w:val="6"/>
              <w:spacing w:before="89" w:line="228" w:lineRule="auto"/>
              <w:ind w:left="9"/>
              <w:rPr>
                <w:sz w:val="21"/>
                <w:szCs w:val="21"/>
              </w:rPr>
            </w:pPr>
            <w:r>
              <w:rPr>
                <w:color w:val="212529"/>
                <w:spacing w:val="13"/>
                <w:sz w:val="21"/>
                <w:szCs w:val="21"/>
              </w:rPr>
              <w:t>行政事业单位医疗</w:t>
            </w:r>
          </w:p>
        </w:tc>
        <w:tc>
          <w:tcPr>
            <w:tcW w:w="1572" w:type="dxa"/>
            <w:vAlign w:val="top"/>
          </w:tcPr>
          <w:p w14:paraId="73CCB1B4">
            <w:pPr>
              <w:pStyle w:val="6"/>
              <w:spacing w:before="89" w:line="242" w:lineRule="auto"/>
              <w:ind w:right="32"/>
              <w:jc w:val="right"/>
              <w:rPr>
                <w:sz w:val="21"/>
                <w:szCs w:val="21"/>
              </w:rPr>
            </w:pPr>
            <w:r>
              <w:rPr>
                <w:color w:val="212529"/>
                <w:spacing w:val="3"/>
                <w:sz w:val="21"/>
                <w:szCs w:val="21"/>
              </w:rPr>
              <w:t>5.03</w:t>
            </w:r>
          </w:p>
        </w:tc>
        <w:tc>
          <w:tcPr>
            <w:tcW w:w="1453" w:type="dxa"/>
            <w:vAlign w:val="top"/>
          </w:tcPr>
          <w:p w14:paraId="19B46AA2">
            <w:pPr>
              <w:pStyle w:val="6"/>
              <w:spacing w:before="89" w:line="242" w:lineRule="auto"/>
              <w:ind w:right="31"/>
              <w:jc w:val="right"/>
              <w:rPr>
                <w:sz w:val="21"/>
                <w:szCs w:val="21"/>
              </w:rPr>
            </w:pPr>
            <w:r>
              <w:rPr>
                <w:color w:val="212529"/>
                <w:spacing w:val="3"/>
                <w:sz w:val="21"/>
                <w:szCs w:val="21"/>
              </w:rPr>
              <w:t>5.03</w:t>
            </w:r>
          </w:p>
        </w:tc>
        <w:tc>
          <w:tcPr>
            <w:tcW w:w="1400" w:type="dxa"/>
            <w:vAlign w:val="top"/>
          </w:tcPr>
          <w:p w14:paraId="413728DA">
            <w:pPr>
              <w:rPr>
                <w:rFonts w:ascii="Arial"/>
                <w:sz w:val="21"/>
              </w:rPr>
            </w:pPr>
          </w:p>
        </w:tc>
      </w:tr>
      <w:tr w14:paraId="021F2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4CE09B32">
            <w:pPr>
              <w:pStyle w:val="6"/>
              <w:spacing w:before="89" w:line="242" w:lineRule="auto"/>
              <w:ind w:left="11"/>
              <w:rPr>
                <w:sz w:val="21"/>
                <w:szCs w:val="21"/>
              </w:rPr>
            </w:pPr>
            <w:r>
              <w:rPr>
                <w:color w:val="212529"/>
                <w:spacing w:val="5"/>
                <w:sz w:val="21"/>
                <w:szCs w:val="21"/>
              </w:rPr>
              <w:t>2101101</w:t>
            </w:r>
          </w:p>
        </w:tc>
        <w:tc>
          <w:tcPr>
            <w:tcW w:w="2336" w:type="dxa"/>
            <w:vAlign w:val="top"/>
          </w:tcPr>
          <w:p w14:paraId="1081E3FC">
            <w:pPr>
              <w:pStyle w:val="6"/>
              <w:spacing w:before="89" w:line="228" w:lineRule="auto"/>
              <w:ind w:left="9"/>
              <w:rPr>
                <w:sz w:val="21"/>
                <w:szCs w:val="21"/>
              </w:rPr>
            </w:pPr>
            <w:r>
              <w:rPr>
                <w:color w:val="212529"/>
                <w:spacing w:val="12"/>
                <w:sz w:val="21"/>
                <w:szCs w:val="21"/>
              </w:rPr>
              <w:t>行政单位医疗</w:t>
            </w:r>
          </w:p>
        </w:tc>
        <w:tc>
          <w:tcPr>
            <w:tcW w:w="1572" w:type="dxa"/>
            <w:vAlign w:val="top"/>
          </w:tcPr>
          <w:p w14:paraId="5F4C0C33">
            <w:pPr>
              <w:pStyle w:val="6"/>
              <w:spacing w:before="89" w:line="242" w:lineRule="auto"/>
              <w:ind w:right="32"/>
              <w:jc w:val="right"/>
              <w:rPr>
                <w:sz w:val="21"/>
                <w:szCs w:val="21"/>
              </w:rPr>
            </w:pPr>
            <w:r>
              <w:rPr>
                <w:color w:val="212529"/>
                <w:spacing w:val="4"/>
                <w:sz w:val="21"/>
                <w:szCs w:val="21"/>
              </w:rPr>
              <w:t>2.60</w:t>
            </w:r>
          </w:p>
        </w:tc>
        <w:tc>
          <w:tcPr>
            <w:tcW w:w="1453" w:type="dxa"/>
            <w:vAlign w:val="top"/>
          </w:tcPr>
          <w:p w14:paraId="6B57EA73">
            <w:pPr>
              <w:pStyle w:val="6"/>
              <w:spacing w:before="89" w:line="242" w:lineRule="auto"/>
              <w:ind w:right="31"/>
              <w:jc w:val="right"/>
              <w:rPr>
                <w:sz w:val="21"/>
                <w:szCs w:val="21"/>
              </w:rPr>
            </w:pPr>
            <w:r>
              <w:rPr>
                <w:color w:val="212529"/>
                <w:spacing w:val="4"/>
                <w:sz w:val="21"/>
                <w:szCs w:val="21"/>
              </w:rPr>
              <w:t>2.60</w:t>
            </w:r>
          </w:p>
        </w:tc>
        <w:tc>
          <w:tcPr>
            <w:tcW w:w="1400" w:type="dxa"/>
            <w:vAlign w:val="top"/>
          </w:tcPr>
          <w:p w14:paraId="07EDA621">
            <w:pPr>
              <w:rPr>
                <w:rFonts w:ascii="Arial"/>
                <w:sz w:val="21"/>
              </w:rPr>
            </w:pPr>
          </w:p>
        </w:tc>
      </w:tr>
      <w:tr w14:paraId="75194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7D681BC5">
            <w:pPr>
              <w:pStyle w:val="6"/>
              <w:spacing w:before="89" w:line="242" w:lineRule="auto"/>
              <w:ind w:left="11"/>
              <w:rPr>
                <w:sz w:val="21"/>
                <w:szCs w:val="21"/>
              </w:rPr>
            </w:pPr>
            <w:r>
              <w:rPr>
                <w:color w:val="212529"/>
                <w:spacing w:val="5"/>
                <w:sz w:val="21"/>
                <w:szCs w:val="21"/>
              </w:rPr>
              <w:t>2101102</w:t>
            </w:r>
          </w:p>
        </w:tc>
        <w:tc>
          <w:tcPr>
            <w:tcW w:w="2336" w:type="dxa"/>
            <w:vAlign w:val="top"/>
          </w:tcPr>
          <w:p w14:paraId="4BEBD370">
            <w:pPr>
              <w:pStyle w:val="6"/>
              <w:spacing w:before="89" w:line="228" w:lineRule="auto"/>
              <w:ind w:left="10"/>
              <w:rPr>
                <w:sz w:val="21"/>
                <w:szCs w:val="21"/>
              </w:rPr>
            </w:pPr>
            <w:r>
              <w:rPr>
                <w:color w:val="212529"/>
                <w:spacing w:val="12"/>
                <w:sz w:val="21"/>
                <w:szCs w:val="21"/>
              </w:rPr>
              <w:t>事业单位医疗</w:t>
            </w:r>
          </w:p>
        </w:tc>
        <w:tc>
          <w:tcPr>
            <w:tcW w:w="1572" w:type="dxa"/>
            <w:vAlign w:val="top"/>
          </w:tcPr>
          <w:p w14:paraId="785AFD93">
            <w:pPr>
              <w:pStyle w:val="6"/>
              <w:spacing w:before="89" w:line="242" w:lineRule="auto"/>
              <w:ind w:right="32"/>
              <w:jc w:val="right"/>
              <w:rPr>
                <w:sz w:val="21"/>
                <w:szCs w:val="21"/>
              </w:rPr>
            </w:pPr>
            <w:r>
              <w:rPr>
                <w:color w:val="212529"/>
                <w:sz w:val="21"/>
                <w:szCs w:val="21"/>
              </w:rPr>
              <w:t>1.31</w:t>
            </w:r>
          </w:p>
        </w:tc>
        <w:tc>
          <w:tcPr>
            <w:tcW w:w="1453" w:type="dxa"/>
            <w:vAlign w:val="top"/>
          </w:tcPr>
          <w:p w14:paraId="541A0AEE">
            <w:pPr>
              <w:pStyle w:val="6"/>
              <w:spacing w:before="89" w:line="242" w:lineRule="auto"/>
              <w:ind w:right="31"/>
              <w:jc w:val="right"/>
              <w:rPr>
                <w:sz w:val="21"/>
                <w:szCs w:val="21"/>
              </w:rPr>
            </w:pPr>
            <w:r>
              <w:rPr>
                <w:color w:val="212529"/>
                <w:sz w:val="21"/>
                <w:szCs w:val="21"/>
              </w:rPr>
              <w:t>1.31</w:t>
            </w:r>
          </w:p>
        </w:tc>
        <w:tc>
          <w:tcPr>
            <w:tcW w:w="1400" w:type="dxa"/>
            <w:vAlign w:val="top"/>
          </w:tcPr>
          <w:p w14:paraId="2557523B">
            <w:pPr>
              <w:rPr>
                <w:rFonts w:ascii="Arial"/>
                <w:sz w:val="21"/>
              </w:rPr>
            </w:pPr>
          </w:p>
        </w:tc>
      </w:tr>
      <w:tr w14:paraId="44352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40C99DD0">
            <w:pPr>
              <w:pStyle w:val="6"/>
              <w:spacing w:before="89" w:line="242" w:lineRule="auto"/>
              <w:ind w:left="11"/>
              <w:rPr>
                <w:sz w:val="21"/>
                <w:szCs w:val="21"/>
              </w:rPr>
            </w:pPr>
            <w:r>
              <w:rPr>
                <w:color w:val="212529"/>
                <w:spacing w:val="5"/>
                <w:sz w:val="21"/>
                <w:szCs w:val="21"/>
              </w:rPr>
              <w:t>2101103</w:t>
            </w:r>
          </w:p>
        </w:tc>
        <w:tc>
          <w:tcPr>
            <w:tcW w:w="2336" w:type="dxa"/>
            <w:vAlign w:val="top"/>
          </w:tcPr>
          <w:p w14:paraId="15F45088">
            <w:pPr>
              <w:pStyle w:val="6"/>
              <w:spacing w:before="90" w:line="227" w:lineRule="auto"/>
              <w:ind w:left="15"/>
              <w:rPr>
                <w:sz w:val="21"/>
                <w:szCs w:val="21"/>
              </w:rPr>
            </w:pPr>
            <w:r>
              <w:rPr>
                <w:color w:val="212529"/>
                <w:spacing w:val="12"/>
                <w:sz w:val="21"/>
                <w:szCs w:val="21"/>
              </w:rPr>
              <w:t>公务员医疗补助</w:t>
            </w:r>
          </w:p>
        </w:tc>
        <w:tc>
          <w:tcPr>
            <w:tcW w:w="1572" w:type="dxa"/>
            <w:vAlign w:val="top"/>
          </w:tcPr>
          <w:p w14:paraId="3D8B9F15">
            <w:pPr>
              <w:pStyle w:val="6"/>
              <w:spacing w:before="89" w:line="242" w:lineRule="auto"/>
              <w:ind w:right="32"/>
              <w:jc w:val="right"/>
              <w:rPr>
                <w:sz w:val="21"/>
                <w:szCs w:val="21"/>
              </w:rPr>
            </w:pPr>
            <w:r>
              <w:rPr>
                <w:color w:val="212529"/>
                <w:sz w:val="21"/>
                <w:szCs w:val="21"/>
              </w:rPr>
              <w:t>1.13</w:t>
            </w:r>
          </w:p>
        </w:tc>
        <w:tc>
          <w:tcPr>
            <w:tcW w:w="1453" w:type="dxa"/>
            <w:vAlign w:val="top"/>
          </w:tcPr>
          <w:p w14:paraId="773D81E0">
            <w:pPr>
              <w:pStyle w:val="6"/>
              <w:spacing w:before="89" w:line="242" w:lineRule="auto"/>
              <w:ind w:right="31"/>
              <w:jc w:val="right"/>
              <w:rPr>
                <w:sz w:val="21"/>
                <w:szCs w:val="21"/>
              </w:rPr>
            </w:pPr>
            <w:r>
              <w:rPr>
                <w:color w:val="212529"/>
                <w:sz w:val="21"/>
                <w:szCs w:val="21"/>
              </w:rPr>
              <w:t>1.13</w:t>
            </w:r>
          </w:p>
        </w:tc>
        <w:tc>
          <w:tcPr>
            <w:tcW w:w="1400" w:type="dxa"/>
            <w:vAlign w:val="top"/>
          </w:tcPr>
          <w:p w14:paraId="6A40B31A">
            <w:pPr>
              <w:rPr>
                <w:rFonts w:ascii="Arial"/>
                <w:sz w:val="21"/>
              </w:rPr>
            </w:pPr>
          </w:p>
        </w:tc>
      </w:tr>
      <w:tr w14:paraId="505A0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409AAE61">
            <w:pPr>
              <w:pStyle w:val="6"/>
              <w:spacing w:before="89" w:line="242" w:lineRule="auto"/>
              <w:ind w:left="11"/>
              <w:rPr>
                <w:sz w:val="21"/>
                <w:szCs w:val="21"/>
              </w:rPr>
            </w:pPr>
            <w:r>
              <w:rPr>
                <w:color w:val="212529"/>
                <w:spacing w:val="2"/>
                <w:sz w:val="21"/>
                <w:szCs w:val="21"/>
              </w:rPr>
              <w:t>221</w:t>
            </w:r>
          </w:p>
        </w:tc>
        <w:tc>
          <w:tcPr>
            <w:tcW w:w="2336" w:type="dxa"/>
            <w:vAlign w:val="top"/>
          </w:tcPr>
          <w:p w14:paraId="199D4EE7">
            <w:pPr>
              <w:pStyle w:val="6"/>
              <w:spacing w:before="90" w:line="227" w:lineRule="auto"/>
              <w:ind w:left="9"/>
              <w:rPr>
                <w:sz w:val="21"/>
                <w:szCs w:val="21"/>
              </w:rPr>
            </w:pPr>
            <w:r>
              <w:rPr>
                <w:color w:val="212529"/>
                <w:spacing w:val="12"/>
                <w:sz w:val="21"/>
                <w:szCs w:val="21"/>
              </w:rPr>
              <w:t>住房保障支出</w:t>
            </w:r>
          </w:p>
        </w:tc>
        <w:tc>
          <w:tcPr>
            <w:tcW w:w="1572" w:type="dxa"/>
            <w:vAlign w:val="top"/>
          </w:tcPr>
          <w:p w14:paraId="300F4597">
            <w:pPr>
              <w:pStyle w:val="6"/>
              <w:spacing w:before="89" w:line="242" w:lineRule="auto"/>
              <w:ind w:right="32"/>
              <w:jc w:val="right"/>
              <w:rPr>
                <w:sz w:val="21"/>
                <w:szCs w:val="21"/>
              </w:rPr>
            </w:pPr>
            <w:r>
              <w:rPr>
                <w:color w:val="212529"/>
                <w:spacing w:val="4"/>
                <w:sz w:val="21"/>
                <w:szCs w:val="21"/>
              </w:rPr>
              <w:t>9.95</w:t>
            </w:r>
          </w:p>
        </w:tc>
        <w:tc>
          <w:tcPr>
            <w:tcW w:w="1453" w:type="dxa"/>
            <w:vAlign w:val="top"/>
          </w:tcPr>
          <w:p w14:paraId="138C28AE">
            <w:pPr>
              <w:pStyle w:val="6"/>
              <w:spacing w:before="89" w:line="242" w:lineRule="auto"/>
              <w:ind w:right="31"/>
              <w:jc w:val="right"/>
              <w:rPr>
                <w:sz w:val="21"/>
                <w:szCs w:val="21"/>
              </w:rPr>
            </w:pPr>
            <w:r>
              <w:rPr>
                <w:color w:val="212529"/>
                <w:spacing w:val="4"/>
                <w:sz w:val="21"/>
                <w:szCs w:val="21"/>
              </w:rPr>
              <w:t>9.95</w:t>
            </w:r>
          </w:p>
        </w:tc>
        <w:tc>
          <w:tcPr>
            <w:tcW w:w="1400" w:type="dxa"/>
            <w:vAlign w:val="top"/>
          </w:tcPr>
          <w:p w14:paraId="3EECA9AA">
            <w:pPr>
              <w:rPr>
                <w:rFonts w:ascii="Arial"/>
                <w:sz w:val="21"/>
              </w:rPr>
            </w:pPr>
          </w:p>
        </w:tc>
      </w:tr>
      <w:tr w14:paraId="22C04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67C90F7A">
            <w:pPr>
              <w:pStyle w:val="6"/>
              <w:spacing w:before="89" w:line="242" w:lineRule="auto"/>
              <w:ind w:left="11"/>
              <w:rPr>
                <w:sz w:val="21"/>
                <w:szCs w:val="21"/>
              </w:rPr>
            </w:pPr>
            <w:r>
              <w:rPr>
                <w:color w:val="212529"/>
                <w:spacing w:val="4"/>
                <w:sz w:val="21"/>
                <w:szCs w:val="21"/>
              </w:rPr>
              <w:t>22102</w:t>
            </w:r>
          </w:p>
        </w:tc>
        <w:tc>
          <w:tcPr>
            <w:tcW w:w="2336" w:type="dxa"/>
            <w:vAlign w:val="top"/>
          </w:tcPr>
          <w:p w14:paraId="70182842">
            <w:pPr>
              <w:pStyle w:val="6"/>
              <w:spacing w:before="90" w:line="227" w:lineRule="auto"/>
              <w:ind w:left="9"/>
              <w:rPr>
                <w:sz w:val="21"/>
                <w:szCs w:val="21"/>
              </w:rPr>
            </w:pPr>
            <w:r>
              <w:rPr>
                <w:color w:val="212529"/>
                <w:spacing w:val="12"/>
                <w:sz w:val="21"/>
                <w:szCs w:val="21"/>
              </w:rPr>
              <w:t>住房改革支出</w:t>
            </w:r>
          </w:p>
        </w:tc>
        <w:tc>
          <w:tcPr>
            <w:tcW w:w="1572" w:type="dxa"/>
            <w:vAlign w:val="top"/>
          </w:tcPr>
          <w:p w14:paraId="14CCFF67">
            <w:pPr>
              <w:pStyle w:val="6"/>
              <w:spacing w:before="89" w:line="242" w:lineRule="auto"/>
              <w:ind w:right="32"/>
              <w:jc w:val="right"/>
              <w:rPr>
                <w:sz w:val="21"/>
                <w:szCs w:val="21"/>
              </w:rPr>
            </w:pPr>
            <w:r>
              <w:rPr>
                <w:color w:val="212529"/>
                <w:spacing w:val="4"/>
                <w:sz w:val="21"/>
                <w:szCs w:val="21"/>
              </w:rPr>
              <w:t>9.95</w:t>
            </w:r>
          </w:p>
        </w:tc>
        <w:tc>
          <w:tcPr>
            <w:tcW w:w="1453" w:type="dxa"/>
            <w:vAlign w:val="top"/>
          </w:tcPr>
          <w:p w14:paraId="34AD9499">
            <w:pPr>
              <w:pStyle w:val="6"/>
              <w:spacing w:before="89" w:line="242" w:lineRule="auto"/>
              <w:ind w:right="31"/>
              <w:jc w:val="right"/>
              <w:rPr>
                <w:sz w:val="21"/>
                <w:szCs w:val="21"/>
              </w:rPr>
            </w:pPr>
            <w:r>
              <w:rPr>
                <w:color w:val="212529"/>
                <w:spacing w:val="4"/>
                <w:sz w:val="21"/>
                <w:szCs w:val="21"/>
              </w:rPr>
              <w:t>9.95</w:t>
            </w:r>
          </w:p>
        </w:tc>
        <w:tc>
          <w:tcPr>
            <w:tcW w:w="1400" w:type="dxa"/>
            <w:vAlign w:val="top"/>
          </w:tcPr>
          <w:p w14:paraId="692FBD8D">
            <w:pPr>
              <w:rPr>
                <w:rFonts w:ascii="Arial"/>
                <w:sz w:val="21"/>
              </w:rPr>
            </w:pPr>
          </w:p>
        </w:tc>
      </w:tr>
      <w:tr w14:paraId="6F1F0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89" w:type="dxa"/>
            <w:vAlign w:val="top"/>
          </w:tcPr>
          <w:p w14:paraId="0C9A1329">
            <w:pPr>
              <w:pStyle w:val="6"/>
              <w:spacing w:before="89" w:line="242" w:lineRule="auto"/>
              <w:ind w:left="11"/>
              <w:rPr>
                <w:sz w:val="21"/>
                <w:szCs w:val="21"/>
              </w:rPr>
            </w:pPr>
            <w:r>
              <w:rPr>
                <w:color w:val="212529"/>
                <w:spacing w:val="5"/>
                <w:sz w:val="21"/>
                <w:szCs w:val="21"/>
              </w:rPr>
              <w:t>2210201</w:t>
            </w:r>
          </w:p>
        </w:tc>
        <w:tc>
          <w:tcPr>
            <w:tcW w:w="2336" w:type="dxa"/>
            <w:vAlign w:val="top"/>
          </w:tcPr>
          <w:p w14:paraId="46957B39">
            <w:pPr>
              <w:pStyle w:val="6"/>
              <w:spacing w:before="89" w:line="228" w:lineRule="auto"/>
              <w:ind w:left="9"/>
              <w:rPr>
                <w:sz w:val="21"/>
                <w:szCs w:val="21"/>
              </w:rPr>
            </w:pPr>
            <w:r>
              <w:rPr>
                <w:color w:val="212529"/>
                <w:spacing w:val="12"/>
                <w:sz w:val="21"/>
                <w:szCs w:val="21"/>
              </w:rPr>
              <w:t>住房公积金</w:t>
            </w:r>
          </w:p>
        </w:tc>
        <w:tc>
          <w:tcPr>
            <w:tcW w:w="1572" w:type="dxa"/>
            <w:vAlign w:val="top"/>
          </w:tcPr>
          <w:p w14:paraId="5E6489BF">
            <w:pPr>
              <w:pStyle w:val="6"/>
              <w:spacing w:before="89" w:line="242" w:lineRule="auto"/>
              <w:ind w:right="32"/>
              <w:jc w:val="right"/>
              <w:rPr>
                <w:sz w:val="21"/>
                <w:szCs w:val="21"/>
              </w:rPr>
            </w:pPr>
            <w:r>
              <w:rPr>
                <w:color w:val="212529"/>
                <w:spacing w:val="4"/>
                <w:sz w:val="21"/>
                <w:szCs w:val="21"/>
              </w:rPr>
              <w:t>9.95</w:t>
            </w:r>
          </w:p>
        </w:tc>
        <w:tc>
          <w:tcPr>
            <w:tcW w:w="1453" w:type="dxa"/>
            <w:vAlign w:val="top"/>
          </w:tcPr>
          <w:p w14:paraId="1C5CEC27">
            <w:pPr>
              <w:pStyle w:val="6"/>
              <w:spacing w:before="89" w:line="242" w:lineRule="auto"/>
              <w:ind w:right="31"/>
              <w:jc w:val="right"/>
              <w:rPr>
                <w:sz w:val="21"/>
                <w:szCs w:val="21"/>
              </w:rPr>
            </w:pPr>
            <w:r>
              <w:rPr>
                <w:color w:val="212529"/>
                <w:spacing w:val="4"/>
                <w:sz w:val="21"/>
                <w:szCs w:val="21"/>
              </w:rPr>
              <w:t>9.95</w:t>
            </w:r>
          </w:p>
        </w:tc>
        <w:tc>
          <w:tcPr>
            <w:tcW w:w="1400" w:type="dxa"/>
            <w:vAlign w:val="top"/>
          </w:tcPr>
          <w:p w14:paraId="1AF002F4">
            <w:pPr>
              <w:rPr>
                <w:rFonts w:ascii="Arial"/>
                <w:sz w:val="21"/>
              </w:rPr>
            </w:pPr>
          </w:p>
        </w:tc>
      </w:tr>
      <w:tr w14:paraId="7B6FD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62A69AC7">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28E14E27">
      <w:pPr>
        <w:pStyle w:val="2"/>
      </w:pPr>
    </w:p>
    <w:p w14:paraId="6023D443">
      <w:pPr>
        <w:sectPr>
          <w:headerReference r:id="rId22" w:type="default"/>
          <w:footerReference r:id="rId23" w:type="default"/>
          <w:pgSz w:w="11900" w:h="16840"/>
          <w:pgMar w:top="642" w:right="0" w:bottom="340" w:left="0" w:header="326" w:footer="93" w:gutter="0"/>
          <w:cols w:space="720" w:num="1"/>
        </w:sectPr>
      </w:pPr>
    </w:p>
    <w:p w14:paraId="6766E7A7">
      <w:pPr>
        <w:spacing w:before="118"/>
      </w:pPr>
    </w:p>
    <w:p w14:paraId="2750CF21">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28548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6B4E2E9">
            <w:pPr>
              <w:spacing w:before="115" w:line="279" w:lineRule="exact"/>
              <w:ind w:left="4059"/>
              <w:outlineLvl w:val="1"/>
              <w:rPr>
                <w:rFonts w:ascii="微软雅黑" w:hAnsi="微软雅黑" w:eastAsia="微软雅黑" w:cs="微软雅黑"/>
                <w:sz w:val="27"/>
                <w:szCs w:val="27"/>
              </w:rPr>
            </w:pPr>
            <w:bookmarkStart w:id="16" w:name="bookmark11"/>
            <w:bookmarkEnd w:id="16"/>
            <w:bookmarkStart w:id="17" w:name="bookmark35"/>
            <w:bookmarkEnd w:id="17"/>
            <w:r>
              <w:rPr>
                <w:rFonts w:ascii="微软雅黑" w:hAnsi="微软雅黑" w:eastAsia="微软雅黑" w:cs="微软雅黑"/>
                <w:color w:val="212529"/>
                <w:spacing w:val="9"/>
                <w:position w:val="-1"/>
                <w:sz w:val="27"/>
                <w:szCs w:val="27"/>
              </w:rPr>
              <w:t>一般公共预算财政拨款基本支出决算明细表</w:t>
            </w:r>
          </w:p>
        </w:tc>
      </w:tr>
      <w:tr w14:paraId="5C83A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023C2ADF">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6A713C72">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0F707AA3">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EB0A4D5">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0AD39CA7">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0F0235A9">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55F9AF4B">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798C6293">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76F48740">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1123EC8">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72505C57">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6BFEBB90">
            <w:pPr>
              <w:pStyle w:val="6"/>
              <w:spacing w:before="168" w:line="221" w:lineRule="auto"/>
              <w:ind w:right="30"/>
              <w:jc w:val="right"/>
            </w:pPr>
            <w:r>
              <w:rPr>
                <w:color w:val="212529"/>
                <w:spacing w:val="-2"/>
              </w:rPr>
              <w:t>公开06表</w:t>
            </w:r>
          </w:p>
        </w:tc>
      </w:tr>
      <w:tr w14:paraId="64750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3085E91B">
            <w:pPr>
              <w:pStyle w:val="6"/>
              <w:spacing w:before="169" w:line="218" w:lineRule="auto"/>
              <w:ind w:left="14"/>
            </w:pPr>
            <w:r>
              <w:rPr>
                <w:color w:val="212529"/>
                <w:spacing w:val="-1"/>
              </w:rPr>
              <w:t>部门名称：中国共产党山西省兴县委员会统一战线工作部</w:t>
            </w:r>
          </w:p>
        </w:tc>
        <w:tc>
          <w:tcPr>
            <w:tcW w:w="779" w:type="dxa"/>
            <w:tcBorders>
              <w:top w:val="single" w:color="FFFFFF" w:sz="6" w:space="0"/>
              <w:left w:val="single" w:color="FFFFFF" w:sz="2" w:space="0"/>
              <w:right w:val="single" w:color="FFFFFF" w:sz="2" w:space="0"/>
            </w:tcBorders>
            <w:vAlign w:val="top"/>
          </w:tcPr>
          <w:p w14:paraId="74D260AF">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56353574">
            <w:pPr>
              <w:rPr>
                <w:rFonts w:ascii="Arial"/>
                <w:sz w:val="21"/>
              </w:rPr>
            </w:pPr>
          </w:p>
        </w:tc>
        <w:tc>
          <w:tcPr>
            <w:tcW w:w="1259" w:type="dxa"/>
            <w:tcBorders>
              <w:top w:val="single" w:color="FFFFFF" w:sz="6" w:space="0"/>
              <w:left w:val="single" w:color="FFFFFF" w:sz="2" w:space="0"/>
              <w:right w:val="single" w:color="FFFFFF" w:sz="2" w:space="0"/>
            </w:tcBorders>
            <w:vAlign w:val="top"/>
          </w:tcPr>
          <w:p w14:paraId="64609BC4">
            <w:pPr>
              <w:rPr>
                <w:rFonts w:ascii="Arial"/>
                <w:sz w:val="21"/>
              </w:rPr>
            </w:pPr>
          </w:p>
        </w:tc>
        <w:tc>
          <w:tcPr>
            <w:tcW w:w="1124" w:type="dxa"/>
            <w:tcBorders>
              <w:top w:val="single" w:color="FFFFFF" w:sz="6" w:space="0"/>
              <w:left w:val="single" w:color="FFFFFF" w:sz="2" w:space="0"/>
              <w:right w:val="single" w:color="FFFFFF" w:sz="2" w:space="0"/>
            </w:tcBorders>
            <w:vAlign w:val="top"/>
          </w:tcPr>
          <w:p w14:paraId="51689DE6">
            <w:pPr>
              <w:rPr>
                <w:rFonts w:ascii="Arial"/>
                <w:sz w:val="21"/>
              </w:rPr>
            </w:pPr>
          </w:p>
        </w:tc>
        <w:tc>
          <w:tcPr>
            <w:tcW w:w="854" w:type="dxa"/>
            <w:tcBorders>
              <w:top w:val="single" w:color="FFFFFF" w:sz="6" w:space="0"/>
              <w:left w:val="single" w:color="FFFFFF" w:sz="2" w:space="0"/>
              <w:right w:val="single" w:color="FFFFFF" w:sz="2" w:space="0"/>
            </w:tcBorders>
            <w:vAlign w:val="top"/>
          </w:tcPr>
          <w:p w14:paraId="06279B36">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717666B5">
            <w:pPr>
              <w:pStyle w:val="6"/>
              <w:spacing w:before="169" w:line="219" w:lineRule="auto"/>
              <w:ind w:left="1668"/>
            </w:pPr>
            <w:r>
              <w:rPr>
                <w:color w:val="212529"/>
                <w:spacing w:val="-2"/>
              </w:rPr>
              <w:t>金额单位：万元</w:t>
            </w:r>
          </w:p>
        </w:tc>
      </w:tr>
      <w:tr w14:paraId="01D71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52E7E67D">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268C49C4">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35864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0364CE78">
            <w:pPr>
              <w:spacing w:before="286" w:line="166" w:lineRule="auto"/>
              <w:ind w:left="324" w:right="133"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48" w:type="dxa"/>
            <w:vAlign w:val="top"/>
          </w:tcPr>
          <w:p w14:paraId="4457EE0B">
            <w:pPr>
              <w:spacing w:line="322" w:lineRule="auto"/>
              <w:rPr>
                <w:rFonts w:ascii="Arial"/>
                <w:sz w:val="21"/>
              </w:rPr>
            </w:pPr>
          </w:p>
          <w:p w14:paraId="6610ED6F">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1E30BD08">
            <w:pPr>
              <w:spacing w:line="322" w:lineRule="auto"/>
              <w:rPr>
                <w:rFonts w:ascii="Arial"/>
                <w:sz w:val="21"/>
              </w:rPr>
            </w:pPr>
          </w:p>
          <w:p w14:paraId="347CCF25">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58121643">
            <w:pPr>
              <w:spacing w:before="286" w:line="166" w:lineRule="auto"/>
              <w:ind w:left="294" w:right="111"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8" w:type="dxa"/>
            <w:vAlign w:val="top"/>
          </w:tcPr>
          <w:p w14:paraId="7B95EFE6">
            <w:pPr>
              <w:spacing w:line="322" w:lineRule="auto"/>
              <w:rPr>
                <w:rFonts w:ascii="Arial"/>
                <w:sz w:val="21"/>
              </w:rPr>
            </w:pPr>
          </w:p>
          <w:p w14:paraId="177B5299">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4669810E">
            <w:pPr>
              <w:spacing w:line="322" w:lineRule="auto"/>
              <w:rPr>
                <w:rFonts w:ascii="Arial"/>
                <w:sz w:val="21"/>
              </w:rPr>
            </w:pPr>
          </w:p>
          <w:p w14:paraId="4F6C2619">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68B16B6A">
            <w:pPr>
              <w:spacing w:before="286" w:line="166" w:lineRule="auto"/>
              <w:ind w:left="296" w:right="109"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59" w:type="dxa"/>
            <w:vAlign w:val="top"/>
          </w:tcPr>
          <w:p w14:paraId="145AAD73">
            <w:pPr>
              <w:spacing w:line="322" w:lineRule="auto"/>
              <w:rPr>
                <w:rFonts w:ascii="Arial"/>
                <w:sz w:val="21"/>
              </w:rPr>
            </w:pPr>
          </w:p>
          <w:p w14:paraId="6A8D1155">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073F3ED4">
            <w:pPr>
              <w:spacing w:line="322" w:lineRule="auto"/>
              <w:rPr>
                <w:rFonts w:ascii="Arial"/>
                <w:sz w:val="21"/>
              </w:rPr>
            </w:pPr>
          </w:p>
          <w:p w14:paraId="2837EE94">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3D303AAE">
            <w:pPr>
              <w:spacing w:before="286" w:line="166" w:lineRule="auto"/>
              <w:ind w:left="312" w:right="10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28" w:type="dxa"/>
            <w:vAlign w:val="top"/>
          </w:tcPr>
          <w:p w14:paraId="6A3A1C89">
            <w:pPr>
              <w:spacing w:line="322" w:lineRule="auto"/>
              <w:rPr>
                <w:rFonts w:ascii="Arial"/>
                <w:sz w:val="21"/>
              </w:rPr>
            </w:pPr>
          </w:p>
          <w:p w14:paraId="4EC64A7D">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5411EE8E">
            <w:pPr>
              <w:spacing w:line="322" w:lineRule="auto"/>
              <w:rPr>
                <w:rFonts w:ascii="Arial"/>
                <w:sz w:val="21"/>
              </w:rPr>
            </w:pPr>
          </w:p>
          <w:p w14:paraId="68FE1D68">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619AD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E24A882">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1049A2B8">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31507500">
            <w:pPr>
              <w:pStyle w:val="6"/>
              <w:spacing w:before="173" w:line="238" w:lineRule="auto"/>
              <w:ind w:right="33"/>
              <w:jc w:val="right"/>
            </w:pPr>
            <w:r>
              <w:rPr>
                <w:color w:val="212529"/>
                <w:spacing w:val="-3"/>
              </w:rPr>
              <w:t>110.51</w:t>
            </w:r>
          </w:p>
        </w:tc>
        <w:tc>
          <w:tcPr>
            <w:tcW w:w="839" w:type="dxa"/>
            <w:vAlign w:val="top"/>
          </w:tcPr>
          <w:p w14:paraId="58576070">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13E9AAD4">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571641FD">
            <w:pPr>
              <w:pStyle w:val="6"/>
              <w:spacing w:before="173" w:line="238" w:lineRule="auto"/>
              <w:ind w:right="33"/>
              <w:jc w:val="right"/>
            </w:pPr>
            <w:r>
              <w:rPr>
                <w:color w:val="212529"/>
                <w:spacing w:val="-2"/>
              </w:rPr>
              <w:t>8.14</w:t>
            </w:r>
          </w:p>
        </w:tc>
        <w:tc>
          <w:tcPr>
            <w:tcW w:w="839" w:type="dxa"/>
            <w:vAlign w:val="top"/>
          </w:tcPr>
          <w:p w14:paraId="4D3A7AD0">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21A2F0FE">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pacing w:val="4"/>
                <w:sz w:val="17"/>
                <w:szCs w:val="17"/>
              </w:rPr>
              <w:t>用支出</w:t>
            </w:r>
          </w:p>
        </w:tc>
        <w:tc>
          <w:tcPr>
            <w:tcW w:w="1124" w:type="dxa"/>
            <w:vAlign w:val="top"/>
          </w:tcPr>
          <w:p w14:paraId="1D3A7F44">
            <w:pPr>
              <w:rPr>
                <w:rFonts w:ascii="Arial"/>
                <w:sz w:val="21"/>
              </w:rPr>
            </w:pPr>
          </w:p>
        </w:tc>
        <w:tc>
          <w:tcPr>
            <w:tcW w:w="854" w:type="dxa"/>
            <w:vAlign w:val="top"/>
          </w:tcPr>
          <w:p w14:paraId="634C1761">
            <w:pPr>
              <w:pStyle w:val="6"/>
              <w:spacing w:before="172" w:line="239" w:lineRule="auto"/>
              <w:ind w:left="21"/>
            </w:pPr>
            <w:r>
              <w:rPr>
                <w:color w:val="212529"/>
                <w:spacing w:val="-2"/>
              </w:rPr>
              <w:t>31011</w:t>
            </w:r>
          </w:p>
        </w:tc>
        <w:tc>
          <w:tcPr>
            <w:tcW w:w="1828" w:type="dxa"/>
            <w:vAlign w:val="top"/>
          </w:tcPr>
          <w:p w14:paraId="5C518A9F">
            <w:pPr>
              <w:pStyle w:val="6"/>
              <w:spacing w:before="67" w:line="218" w:lineRule="auto"/>
              <w:ind w:left="8" w:right="191" w:firstLine="180"/>
            </w:pPr>
            <w:r>
              <w:rPr>
                <w:color w:val="212529"/>
                <w:spacing w:val="-1"/>
              </w:rPr>
              <w:t>地上附着物和青苗</w:t>
            </w:r>
            <w:r>
              <w:rPr>
                <w:color w:val="212529"/>
                <w:spacing w:val="-2"/>
              </w:rPr>
              <w:t>补偿</w:t>
            </w:r>
          </w:p>
        </w:tc>
        <w:tc>
          <w:tcPr>
            <w:tcW w:w="1131" w:type="dxa"/>
            <w:vAlign w:val="top"/>
          </w:tcPr>
          <w:p w14:paraId="1584FEAC">
            <w:pPr>
              <w:rPr>
                <w:rFonts w:ascii="Arial"/>
                <w:sz w:val="21"/>
              </w:rPr>
            </w:pPr>
          </w:p>
        </w:tc>
      </w:tr>
      <w:tr w14:paraId="363D8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00EE0AE">
            <w:pPr>
              <w:pStyle w:val="6"/>
              <w:spacing w:before="173" w:line="239" w:lineRule="auto"/>
              <w:ind w:left="10"/>
            </w:pPr>
            <w:r>
              <w:rPr>
                <w:color w:val="212529"/>
                <w:spacing w:val="-2"/>
              </w:rPr>
              <w:t>30101</w:t>
            </w:r>
          </w:p>
        </w:tc>
        <w:tc>
          <w:tcPr>
            <w:tcW w:w="1648" w:type="dxa"/>
            <w:vAlign w:val="top"/>
          </w:tcPr>
          <w:p w14:paraId="3ABDE282">
            <w:pPr>
              <w:pStyle w:val="6"/>
              <w:spacing w:before="173" w:line="218" w:lineRule="auto"/>
              <w:ind w:left="186"/>
            </w:pPr>
            <w:r>
              <w:rPr>
                <w:color w:val="212529"/>
                <w:spacing w:val="-2"/>
              </w:rPr>
              <w:t>基本工资</w:t>
            </w:r>
          </w:p>
        </w:tc>
        <w:tc>
          <w:tcPr>
            <w:tcW w:w="959" w:type="dxa"/>
            <w:vAlign w:val="top"/>
          </w:tcPr>
          <w:p w14:paraId="3CEC8234">
            <w:pPr>
              <w:pStyle w:val="6"/>
              <w:spacing w:before="174" w:line="238" w:lineRule="auto"/>
              <w:ind w:right="34"/>
              <w:jc w:val="right"/>
            </w:pPr>
            <w:r>
              <w:rPr>
                <w:color w:val="212529"/>
                <w:spacing w:val="-2"/>
              </w:rPr>
              <w:t>35.82</w:t>
            </w:r>
          </w:p>
        </w:tc>
        <w:tc>
          <w:tcPr>
            <w:tcW w:w="839" w:type="dxa"/>
            <w:vAlign w:val="top"/>
          </w:tcPr>
          <w:p w14:paraId="39800D45">
            <w:pPr>
              <w:pStyle w:val="6"/>
              <w:spacing w:before="173" w:line="239" w:lineRule="auto"/>
              <w:ind w:left="4"/>
            </w:pPr>
            <w:r>
              <w:rPr>
                <w:color w:val="212529"/>
                <w:spacing w:val="-2"/>
              </w:rPr>
              <w:t>30201</w:t>
            </w:r>
          </w:p>
        </w:tc>
        <w:tc>
          <w:tcPr>
            <w:tcW w:w="1318" w:type="dxa"/>
            <w:vAlign w:val="top"/>
          </w:tcPr>
          <w:p w14:paraId="3CEC130C">
            <w:pPr>
              <w:pStyle w:val="6"/>
              <w:spacing w:before="173" w:line="219" w:lineRule="auto"/>
              <w:ind w:left="189"/>
            </w:pPr>
            <w:r>
              <w:rPr>
                <w:color w:val="212529"/>
                <w:spacing w:val="-3"/>
              </w:rPr>
              <w:t>办公费</w:t>
            </w:r>
          </w:p>
        </w:tc>
        <w:tc>
          <w:tcPr>
            <w:tcW w:w="779" w:type="dxa"/>
            <w:vAlign w:val="top"/>
          </w:tcPr>
          <w:p w14:paraId="5EF59E67">
            <w:pPr>
              <w:pStyle w:val="6"/>
              <w:spacing w:before="174" w:line="238" w:lineRule="auto"/>
              <w:ind w:right="30"/>
              <w:jc w:val="right"/>
            </w:pPr>
            <w:r>
              <w:rPr>
                <w:color w:val="212529"/>
                <w:spacing w:val="-4"/>
              </w:rPr>
              <w:t>1.80</w:t>
            </w:r>
          </w:p>
        </w:tc>
        <w:tc>
          <w:tcPr>
            <w:tcW w:w="839" w:type="dxa"/>
            <w:vAlign w:val="top"/>
          </w:tcPr>
          <w:p w14:paraId="4470B7BE">
            <w:pPr>
              <w:pStyle w:val="6"/>
              <w:spacing w:before="173" w:line="239" w:lineRule="auto"/>
              <w:ind w:left="5"/>
            </w:pPr>
            <w:r>
              <w:rPr>
                <w:color w:val="212529"/>
                <w:spacing w:val="-2"/>
              </w:rPr>
              <w:t>30701</w:t>
            </w:r>
          </w:p>
        </w:tc>
        <w:tc>
          <w:tcPr>
            <w:tcW w:w="1259" w:type="dxa"/>
            <w:vAlign w:val="top"/>
          </w:tcPr>
          <w:p w14:paraId="1C227D0B">
            <w:pPr>
              <w:pStyle w:val="6"/>
              <w:spacing w:before="70" w:line="221" w:lineRule="auto"/>
              <w:ind w:left="12" w:right="163" w:firstLine="192"/>
            </w:pPr>
            <w:r>
              <w:rPr>
                <w:color w:val="212529"/>
                <w:spacing w:val="-5"/>
              </w:rPr>
              <w:t>国内债务付</w:t>
            </w:r>
            <w:r>
              <w:rPr>
                <w:color w:val="212529"/>
              </w:rPr>
              <w:t>息</w:t>
            </w:r>
          </w:p>
        </w:tc>
        <w:tc>
          <w:tcPr>
            <w:tcW w:w="1124" w:type="dxa"/>
            <w:vAlign w:val="top"/>
          </w:tcPr>
          <w:p w14:paraId="5B4EA9FC">
            <w:pPr>
              <w:rPr>
                <w:rFonts w:ascii="Arial"/>
                <w:sz w:val="21"/>
              </w:rPr>
            </w:pPr>
          </w:p>
        </w:tc>
        <w:tc>
          <w:tcPr>
            <w:tcW w:w="854" w:type="dxa"/>
            <w:vAlign w:val="top"/>
          </w:tcPr>
          <w:p w14:paraId="7BB28706">
            <w:pPr>
              <w:pStyle w:val="6"/>
              <w:spacing w:before="173" w:line="239" w:lineRule="auto"/>
              <w:ind w:left="21"/>
            </w:pPr>
            <w:r>
              <w:rPr>
                <w:color w:val="212529"/>
                <w:spacing w:val="-2"/>
              </w:rPr>
              <w:t>31012</w:t>
            </w:r>
          </w:p>
        </w:tc>
        <w:tc>
          <w:tcPr>
            <w:tcW w:w="1828" w:type="dxa"/>
            <w:vAlign w:val="top"/>
          </w:tcPr>
          <w:p w14:paraId="000F2410">
            <w:pPr>
              <w:pStyle w:val="6"/>
              <w:spacing w:before="174" w:line="219" w:lineRule="auto"/>
              <w:ind w:left="188"/>
            </w:pPr>
            <w:r>
              <w:rPr>
                <w:color w:val="212529"/>
                <w:spacing w:val="-2"/>
              </w:rPr>
              <w:t>拆迁补偿</w:t>
            </w:r>
          </w:p>
        </w:tc>
        <w:tc>
          <w:tcPr>
            <w:tcW w:w="1131" w:type="dxa"/>
            <w:vAlign w:val="top"/>
          </w:tcPr>
          <w:p w14:paraId="2FA921FA">
            <w:pPr>
              <w:rPr>
                <w:rFonts w:ascii="Arial"/>
                <w:sz w:val="21"/>
              </w:rPr>
            </w:pPr>
          </w:p>
        </w:tc>
      </w:tr>
      <w:tr w14:paraId="24998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5BB1FE1">
            <w:pPr>
              <w:pStyle w:val="6"/>
              <w:spacing w:before="174" w:line="239" w:lineRule="auto"/>
              <w:ind w:left="10"/>
            </w:pPr>
            <w:r>
              <w:rPr>
                <w:color w:val="212529"/>
                <w:spacing w:val="-2"/>
              </w:rPr>
              <w:t>30102</w:t>
            </w:r>
          </w:p>
        </w:tc>
        <w:tc>
          <w:tcPr>
            <w:tcW w:w="1648" w:type="dxa"/>
            <w:vAlign w:val="top"/>
          </w:tcPr>
          <w:p w14:paraId="24C615D9">
            <w:pPr>
              <w:pStyle w:val="6"/>
              <w:spacing w:before="174" w:line="219" w:lineRule="auto"/>
              <w:ind w:left="186"/>
            </w:pPr>
            <w:r>
              <w:rPr>
                <w:color w:val="212529"/>
                <w:spacing w:val="-2"/>
              </w:rPr>
              <w:t>津贴补贴</w:t>
            </w:r>
          </w:p>
        </w:tc>
        <w:tc>
          <w:tcPr>
            <w:tcW w:w="959" w:type="dxa"/>
            <w:vAlign w:val="top"/>
          </w:tcPr>
          <w:p w14:paraId="32D69A68">
            <w:pPr>
              <w:pStyle w:val="6"/>
              <w:spacing w:before="175" w:line="238" w:lineRule="auto"/>
              <w:ind w:right="32"/>
              <w:jc w:val="right"/>
            </w:pPr>
            <w:r>
              <w:rPr>
                <w:color w:val="212529"/>
                <w:spacing w:val="-4"/>
              </w:rPr>
              <w:t>17.10</w:t>
            </w:r>
          </w:p>
        </w:tc>
        <w:tc>
          <w:tcPr>
            <w:tcW w:w="839" w:type="dxa"/>
            <w:vAlign w:val="top"/>
          </w:tcPr>
          <w:p w14:paraId="09D9AB18">
            <w:pPr>
              <w:pStyle w:val="6"/>
              <w:spacing w:before="174" w:line="239" w:lineRule="auto"/>
              <w:ind w:left="4"/>
            </w:pPr>
            <w:r>
              <w:rPr>
                <w:color w:val="212529"/>
                <w:spacing w:val="-2"/>
              </w:rPr>
              <w:t>30202</w:t>
            </w:r>
          </w:p>
        </w:tc>
        <w:tc>
          <w:tcPr>
            <w:tcW w:w="1318" w:type="dxa"/>
            <w:vAlign w:val="top"/>
          </w:tcPr>
          <w:p w14:paraId="702EB535">
            <w:pPr>
              <w:pStyle w:val="6"/>
              <w:spacing w:before="174" w:line="219" w:lineRule="auto"/>
              <w:ind w:left="200"/>
            </w:pPr>
            <w:r>
              <w:rPr>
                <w:color w:val="212529"/>
                <w:spacing w:val="-5"/>
              </w:rPr>
              <w:t>印刷费</w:t>
            </w:r>
          </w:p>
        </w:tc>
        <w:tc>
          <w:tcPr>
            <w:tcW w:w="779" w:type="dxa"/>
            <w:vAlign w:val="top"/>
          </w:tcPr>
          <w:p w14:paraId="0E3100A0">
            <w:pPr>
              <w:rPr>
                <w:rFonts w:ascii="Arial"/>
                <w:sz w:val="21"/>
              </w:rPr>
            </w:pPr>
          </w:p>
        </w:tc>
        <w:tc>
          <w:tcPr>
            <w:tcW w:w="839" w:type="dxa"/>
            <w:vAlign w:val="top"/>
          </w:tcPr>
          <w:p w14:paraId="2526F87A">
            <w:pPr>
              <w:pStyle w:val="6"/>
              <w:spacing w:before="174" w:line="239" w:lineRule="auto"/>
              <w:ind w:left="5"/>
            </w:pPr>
            <w:r>
              <w:rPr>
                <w:color w:val="212529"/>
                <w:spacing w:val="-2"/>
              </w:rPr>
              <w:t>30702</w:t>
            </w:r>
          </w:p>
        </w:tc>
        <w:tc>
          <w:tcPr>
            <w:tcW w:w="1259" w:type="dxa"/>
            <w:vAlign w:val="top"/>
          </w:tcPr>
          <w:p w14:paraId="2F554EF2">
            <w:pPr>
              <w:pStyle w:val="6"/>
              <w:spacing w:before="71" w:line="221" w:lineRule="auto"/>
              <w:ind w:left="12" w:right="163" w:firstLine="192"/>
            </w:pPr>
            <w:r>
              <w:rPr>
                <w:color w:val="212529"/>
                <w:spacing w:val="-5"/>
              </w:rPr>
              <w:t>国外债务付</w:t>
            </w:r>
            <w:r>
              <w:rPr>
                <w:color w:val="212529"/>
              </w:rPr>
              <w:t>息</w:t>
            </w:r>
          </w:p>
        </w:tc>
        <w:tc>
          <w:tcPr>
            <w:tcW w:w="1124" w:type="dxa"/>
            <w:vAlign w:val="top"/>
          </w:tcPr>
          <w:p w14:paraId="62AE5230">
            <w:pPr>
              <w:rPr>
                <w:rFonts w:ascii="Arial"/>
                <w:sz w:val="21"/>
              </w:rPr>
            </w:pPr>
          </w:p>
        </w:tc>
        <w:tc>
          <w:tcPr>
            <w:tcW w:w="854" w:type="dxa"/>
            <w:vAlign w:val="top"/>
          </w:tcPr>
          <w:p w14:paraId="61C8B53A">
            <w:pPr>
              <w:pStyle w:val="6"/>
              <w:spacing w:before="174" w:line="239" w:lineRule="auto"/>
              <w:ind w:left="21"/>
            </w:pPr>
            <w:r>
              <w:rPr>
                <w:color w:val="212529"/>
                <w:spacing w:val="-2"/>
              </w:rPr>
              <w:t>31013</w:t>
            </w:r>
          </w:p>
        </w:tc>
        <w:tc>
          <w:tcPr>
            <w:tcW w:w="1828" w:type="dxa"/>
            <w:vAlign w:val="top"/>
          </w:tcPr>
          <w:p w14:paraId="269C67A2">
            <w:pPr>
              <w:pStyle w:val="6"/>
              <w:spacing w:before="174" w:line="219" w:lineRule="auto"/>
              <w:ind w:left="194"/>
            </w:pPr>
            <w:r>
              <w:rPr>
                <w:color w:val="212529"/>
                <w:spacing w:val="-2"/>
              </w:rPr>
              <w:t>公务用车购置</w:t>
            </w:r>
          </w:p>
        </w:tc>
        <w:tc>
          <w:tcPr>
            <w:tcW w:w="1131" w:type="dxa"/>
            <w:vAlign w:val="top"/>
          </w:tcPr>
          <w:p w14:paraId="11063110">
            <w:pPr>
              <w:rPr>
                <w:rFonts w:ascii="Arial"/>
                <w:sz w:val="21"/>
              </w:rPr>
            </w:pPr>
          </w:p>
        </w:tc>
      </w:tr>
      <w:tr w14:paraId="02FAE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51763E6">
            <w:pPr>
              <w:pStyle w:val="6"/>
              <w:spacing w:before="175" w:line="239" w:lineRule="auto"/>
              <w:ind w:left="10"/>
            </w:pPr>
            <w:r>
              <w:rPr>
                <w:color w:val="212529"/>
                <w:spacing w:val="-2"/>
              </w:rPr>
              <w:t>30103</w:t>
            </w:r>
          </w:p>
        </w:tc>
        <w:tc>
          <w:tcPr>
            <w:tcW w:w="1648" w:type="dxa"/>
            <w:vAlign w:val="top"/>
          </w:tcPr>
          <w:p w14:paraId="1A444BD6">
            <w:pPr>
              <w:pStyle w:val="6"/>
              <w:spacing w:before="176" w:line="219" w:lineRule="auto"/>
              <w:ind w:left="189"/>
            </w:pPr>
            <w:r>
              <w:rPr>
                <w:color w:val="212529"/>
                <w:spacing w:val="-3"/>
              </w:rPr>
              <w:t>奖金</w:t>
            </w:r>
          </w:p>
        </w:tc>
        <w:tc>
          <w:tcPr>
            <w:tcW w:w="959" w:type="dxa"/>
            <w:vAlign w:val="top"/>
          </w:tcPr>
          <w:p w14:paraId="19907ADB">
            <w:pPr>
              <w:pStyle w:val="6"/>
              <w:spacing w:before="176" w:line="238" w:lineRule="auto"/>
              <w:ind w:right="34"/>
              <w:jc w:val="right"/>
            </w:pPr>
            <w:r>
              <w:rPr>
                <w:color w:val="212529"/>
                <w:spacing w:val="-2"/>
              </w:rPr>
              <w:t>9.58</w:t>
            </w:r>
          </w:p>
        </w:tc>
        <w:tc>
          <w:tcPr>
            <w:tcW w:w="839" w:type="dxa"/>
            <w:vAlign w:val="top"/>
          </w:tcPr>
          <w:p w14:paraId="3FAD946E">
            <w:pPr>
              <w:pStyle w:val="6"/>
              <w:spacing w:before="175" w:line="239" w:lineRule="auto"/>
              <w:ind w:left="4"/>
            </w:pPr>
            <w:r>
              <w:rPr>
                <w:color w:val="212529"/>
                <w:spacing w:val="-2"/>
              </w:rPr>
              <w:t>30203</w:t>
            </w:r>
          </w:p>
        </w:tc>
        <w:tc>
          <w:tcPr>
            <w:tcW w:w="1318" w:type="dxa"/>
            <w:vAlign w:val="top"/>
          </w:tcPr>
          <w:p w14:paraId="6C26A034">
            <w:pPr>
              <w:pStyle w:val="6"/>
              <w:spacing w:before="176" w:line="219" w:lineRule="auto"/>
              <w:ind w:left="195"/>
            </w:pPr>
            <w:r>
              <w:rPr>
                <w:color w:val="212529"/>
                <w:spacing w:val="-4"/>
              </w:rPr>
              <w:t>咨询费</w:t>
            </w:r>
          </w:p>
        </w:tc>
        <w:tc>
          <w:tcPr>
            <w:tcW w:w="779" w:type="dxa"/>
            <w:vAlign w:val="top"/>
          </w:tcPr>
          <w:p w14:paraId="40F8525F">
            <w:pPr>
              <w:rPr>
                <w:rFonts w:ascii="Arial"/>
                <w:sz w:val="21"/>
              </w:rPr>
            </w:pPr>
          </w:p>
        </w:tc>
        <w:tc>
          <w:tcPr>
            <w:tcW w:w="839" w:type="dxa"/>
            <w:vAlign w:val="top"/>
          </w:tcPr>
          <w:p w14:paraId="4A6D9839">
            <w:pPr>
              <w:pStyle w:val="6"/>
              <w:spacing w:before="175" w:line="239" w:lineRule="auto"/>
              <w:ind w:left="5"/>
            </w:pPr>
            <w:r>
              <w:rPr>
                <w:color w:val="212529"/>
                <w:spacing w:val="-2"/>
              </w:rPr>
              <w:t>30703</w:t>
            </w:r>
          </w:p>
        </w:tc>
        <w:tc>
          <w:tcPr>
            <w:tcW w:w="1259" w:type="dxa"/>
            <w:vAlign w:val="top"/>
          </w:tcPr>
          <w:p w14:paraId="1FACF0DB">
            <w:pPr>
              <w:pStyle w:val="6"/>
              <w:spacing w:before="70" w:line="218" w:lineRule="auto"/>
              <w:ind w:left="7" w:right="163" w:firstLine="197"/>
            </w:pPr>
            <w:r>
              <w:rPr>
                <w:color w:val="212529"/>
                <w:spacing w:val="-5"/>
              </w:rPr>
              <w:t>国内债务发</w:t>
            </w:r>
            <w:r>
              <w:rPr>
                <w:color w:val="212529"/>
                <w:spacing w:val="-2"/>
              </w:rPr>
              <w:t>行费用</w:t>
            </w:r>
          </w:p>
        </w:tc>
        <w:tc>
          <w:tcPr>
            <w:tcW w:w="1124" w:type="dxa"/>
            <w:vAlign w:val="top"/>
          </w:tcPr>
          <w:p w14:paraId="00353BDF">
            <w:pPr>
              <w:rPr>
                <w:rFonts w:ascii="Arial"/>
                <w:sz w:val="21"/>
              </w:rPr>
            </w:pPr>
          </w:p>
        </w:tc>
        <w:tc>
          <w:tcPr>
            <w:tcW w:w="854" w:type="dxa"/>
            <w:vAlign w:val="top"/>
          </w:tcPr>
          <w:p w14:paraId="32B52030">
            <w:pPr>
              <w:pStyle w:val="6"/>
              <w:spacing w:before="175" w:line="239" w:lineRule="auto"/>
              <w:ind w:left="21"/>
            </w:pPr>
            <w:r>
              <w:rPr>
                <w:color w:val="212529"/>
                <w:spacing w:val="-2"/>
              </w:rPr>
              <w:t>31019</w:t>
            </w:r>
          </w:p>
        </w:tc>
        <w:tc>
          <w:tcPr>
            <w:tcW w:w="1828" w:type="dxa"/>
            <w:vAlign w:val="top"/>
          </w:tcPr>
          <w:p w14:paraId="18C44C25">
            <w:pPr>
              <w:pStyle w:val="6"/>
              <w:spacing w:before="176" w:line="219" w:lineRule="auto"/>
              <w:ind w:left="188"/>
            </w:pPr>
            <w:r>
              <w:rPr>
                <w:color w:val="212529"/>
                <w:spacing w:val="-1"/>
              </w:rPr>
              <w:t>其他交通工具购置</w:t>
            </w:r>
          </w:p>
        </w:tc>
        <w:tc>
          <w:tcPr>
            <w:tcW w:w="1131" w:type="dxa"/>
            <w:vAlign w:val="top"/>
          </w:tcPr>
          <w:p w14:paraId="5651A6B5">
            <w:pPr>
              <w:rPr>
                <w:rFonts w:ascii="Arial"/>
                <w:sz w:val="21"/>
              </w:rPr>
            </w:pPr>
          </w:p>
        </w:tc>
      </w:tr>
      <w:tr w14:paraId="7F7A4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31B0286">
            <w:pPr>
              <w:pStyle w:val="6"/>
              <w:spacing w:before="176" w:line="239" w:lineRule="auto"/>
              <w:ind w:left="10"/>
            </w:pPr>
            <w:r>
              <w:rPr>
                <w:color w:val="212529"/>
                <w:spacing w:val="-2"/>
              </w:rPr>
              <w:t>30106</w:t>
            </w:r>
          </w:p>
        </w:tc>
        <w:tc>
          <w:tcPr>
            <w:tcW w:w="1648" w:type="dxa"/>
            <w:vAlign w:val="top"/>
          </w:tcPr>
          <w:p w14:paraId="4A822A4D">
            <w:pPr>
              <w:pStyle w:val="6"/>
              <w:spacing w:before="176" w:line="219" w:lineRule="auto"/>
              <w:ind w:left="188"/>
            </w:pPr>
            <w:r>
              <w:rPr>
                <w:color w:val="212529"/>
                <w:spacing w:val="-2"/>
              </w:rPr>
              <w:t>伙食补助费</w:t>
            </w:r>
          </w:p>
        </w:tc>
        <w:tc>
          <w:tcPr>
            <w:tcW w:w="959" w:type="dxa"/>
            <w:vAlign w:val="top"/>
          </w:tcPr>
          <w:p w14:paraId="0F949A1A">
            <w:pPr>
              <w:rPr>
                <w:rFonts w:ascii="Arial"/>
                <w:sz w:val="21"/>
              </w:rPr>
            </w:pPr>
          </w:p>
        </w:tc>
        <w:tc>
          <w:tcPr>
            <w:tcW w:w="839" w:type="dxa"/>
            <w:vAlign w:val="top"/>
          </w:tcPr>
          <w:p w14:paraId="43E63DD7">
            <w:pPr>
              <w:pStyle w:val="6"/>
              <w:spacing w:before="176" w:line="239" w:lineRule="auto"/>
              <w:ind w:left="4"/>
            </w:pPr>
            <w:r>
              <w:rPr>
                <w:color w:val="212529"/>
                <w:spacing w:val="-2"/>
              </w:rPr>
              <w:t>30204</w:t>
            </w:r>
          </w:p>
        </w:tc>
        <w:tc>
          <w:tcPr>
            <w:tcW w:w="1318" w:type="dxa"/>
            <w:vAlign w:val="top"/>
          </w:tcPr>
          <w:p w14:paraId="47878351">
            <w:pPr>
              <w:pStyle w:val="6"/>
              <w:spacing w:before="177" w:line="219" w:lineRule="auto"/>
              <w:ind w:left="186"/>
            </w:pPr>
            <w:r>
              <w:rPr>
                <w:color w:val="212529"/>
                <w:spacing w:val="-2"/>
              </w:rPr>
              <w:t>手续费</w:t>
            </w:r>
          </w:p>
        </w:tc>
        <w:tc>
          <w:tcPr>
            <w:tcW w:w="779" w:type="dxa"/>
            <w:vAlign w:val="top"/>
          </w:tcPr>
          <w:p w14:paraId="72494BB0">
            <w:pPr>
              <w:rPr>
                <w:rFonts w:ascii="Arial"/>
                <w:sz w:val="21"/>
              </w:rPr>
            </w:pPr>
          </w:p>
        </w:tc>
        <w:tc>
          <w:tcPr>
            <w:tcW w:w="839" w:type="dxa"/>
            <w:vAlign w:val="top"/>
          </w:tcPr>
          <w:p w14:paraId="22F44250">
            <w:pPr>
              <w:pStyle w:val="6"/>
              <w:spacing w:before="176" w:line="239" w:lineRule="auto"/>
              <w:ind w:left="5"/>
            </w:pPr>
            <w:r>
              <w:rPr>
                <w:color w:val="212529"/>
                <w:spacing w:val="-2"/>
              </w:rPr>
              <w:t>30704</w:t>
            </w:r>
          </w:p>
        </w:tc>
        <w:tc>
          <w:tcPr>
            <w:tcW w:w="1259" w:type="dxa"/>
            <w:vAlign w:val="top"/>
          </w:tcPr>
          <w:p w14:paraId="2DBC785D">
            <w:pPr>
              <w:pStyle w:val="6"/>
              <w:spacing w:before="71" w:line="218" w:lineRule="auto"/>
              <w:ind w:left="7" w:right="163" w:firstLine="197"/>
            </w:pPr>
            <w:r>
              <w:rPr>
                <w:color w:val="212529"/>
                <w:spacing w:val="-5"/>
              </w:rPr>
              <w:t>国外债务发</w:t>
            </w:r>
            <w:r>
              <w:rPr>
                <w:color w:val="212529"/>
                <w:spacing w:val="-2"/>
              </w:rPr>
              <w:t>行费用</w:t>
            </w:r>
          </w:p>
        </w:tc>
        <w:tc>
          <w:tcPr>
            <w:tcW w:w="1124" w:type="dxa"/>
            <w:vAlign w:val="top"/>
          </w:tcPr>
          <w:p w14:paraId="21A53BAB">
            <w:pPr>
              <w:rPr>
                <w:rFonts w:ascii="Arial"/>
                <w:sz w:val="21"/>
              </w:rPr>
            </w:pPr>
          </w:p>
        </w:tc>
        <w:tc>
          <w:tcPr>
            <w:tcW w:w="854" w:type="dxa"/>
            <w:vAlign w:val="top"/>
          </w:tcPr>
          <w:p w14:paraId="7943BA72">
            <w:pPr>
              <w:pStyle w:val="6"/>
              <w:spacing w:before="176" w:line="239" w:lineRule="auto"/>
              <w:ind w:left="21"/>
            </w:pPr>
            <w:r>
              <w:rPr>
                <w:color w:val="212529"/>
                <w:spacing w:val="-2"/>
              </w:rPr>
              <w:t>31021</w:t>
            </w:r>
          </w:p>
        </w:tc>
        <w:tc>
          <w:tcPr>
            <w:tcW w:w="1828" w:type="dxa"/>
            <w:vAlign w:val="top"/>
          </w:tcPr>
          <w:p w14:paraId="695EE31B">
            <w:pPr>
              <w:pStyle w:val="6"/>
              <w:spacing w:before="176" w:line="218" w:lineRule="auto"/>
              <w:ind w:left="190"/>
            </w:pPr>
            <w:r>
              <w:rPr>
                <w:color w:val="212529"/>
                <w:spacing w:val="-1"/>
              </w:rPr>
              <w:t>文物和陈列品购置</w:t>
            </w:r>
          </w:p>
        </w:tc>
        <w:tc>
          <w:tcPr>
            <w:tcW w:w="1131" w:type="dxa"/>
            <w:vAlign w:val="top"/>
          </w:tcPr>
          <w:p w14:paraId="59674D3F">
            <w:pPr>
              <w:rPr>
                <w:rFonts w:ascii="Arial"/>
                <w:sz w:val="21"/>
              </w:rPr>
            </w:pPr>
          </w:p>
        </w:tc>
      </w:tr>
      <w:tr w14:paraId="3777F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EDCEDC5">
            <w:pPr>
              <w:pStyle w:val="6"/>
              <w:spacing w:before="177" w:line="239" w:lineRule="auto"/>
              <w:ind w:left="10"/>
            </w:pPr>
            <w:r>
              <w:rPr>
                <w:color w:val="212529"/>
                <w:spacing w:val="-2"/>
              </w:rPr>
              <w:t>30107</w:t>
            </w:r>
          </w:p>
        </w:tc>
        <w:tc>
          <w:tcPr>
            <w:tcW w:w="1648" w:type="dxa"/>
            <w:vAlign w:val="top"/>
          </w:tcPr>
          <w:p w14:paraId="5EABFF7E">
            <w:pPr>
              <w:pStyle w:val="6"/>
              <w:spacing w:before="178" w:line="219" w:lineRule="auto"/>
              <w:ind w:left="190"/>
            </w:pPr>
            <w:r>
              <w:rPr>
                <w:color w:val="212529"/>
                <w:spacing w:val="-2"/>
              </w:rPr>
              <w:t>绩效工资</w:t>
            </w:r>
          </w:p>
        </w:tc>
        <w:tc>
          <w:tcPr>
            <w:tcW w:w="959" w:type="dxa"/>
            <w:vAlign w:val="top"/>
          </w:tcPr>
          <w:p w14:paraId="32D3F87F">
            <w:pPr>
              <w:pStyle w:val="6"/>
              <w:spacing w:before="178" w:line="238" w:lineRule="auto"/>
              <w:ind w:right="32"/>
              <w:jc w:val="right"/>
            </w:pPr>
            <w:r>
              <w:rPr>
                <w:color w:val="212529"/>
                <w:spacing w:val="-4"/>
              </w:rPr>
              <w:t>14.07</w:t>
            </w:r>
          </w:p>
        </w:tc>
        <w:tc>
          <w:tcPr>
            <w:tcW w:w="839" w:type="dxa"/>
            <w:vAlign w:val="top"/>
          </w:tcPr>
          <w:p w14:paraId="7215FA6E">
            <w:pPr>
              <w:pStyle w:val="6"/>
              <w:spacing w:before="177" w:line="239" w:lineRule="auto"/>
              <w:ind w:left="4"/>
            </w:pPr>
            <w:r>
              <w:rPr>
                <w:color w:val="212529"/>
                <w:spacing w:val="-2"/>
              </w:rPr>
              <w:t>30205</w:t>
            </w:r>
          </w:p>
        </w:tc>
        <w:tc>
          <w:tcPr>
            <w:tcW w:w="1318" w:type="dxa"/>
            <w:vAlign w:val="top"/>
          </w:tcPr>
          <w:p w14:paraId="002C6CF0">
            <w:pPr>
              <w:pStyle w:val="6"/>
              <w:spacing w:before="177" w:line="219" w:lineRule="auto"/>
              <w:ind w:left="187"/>
            </w:pPr>
            <w:r>
              <w:rPr>
                <w:color w:val="212529"/>
                <w:spacing w:val="-3"/>
              </w:rPr>
              <w:t>水费</w:t>
            </w:r>
          </w:p>
        </w:tc>
        <w:tc>
          <w:tcPr>
            <w:tcW w:w="779" w:type="dxa"/>
            <w:vAlign w:val="top"/>
          </w:tcPr>
          <w:p w14:paraId="16C0FE68">
            <w:pPr>
              <w:rPr>
                <w:rFonts w:ascii="Arial"/>
                <w:sz w:val="21"/>
              </w:rPr>
            </w:pPr>
          </w:p>
        </w:tc>
        <w:tc>
          <w:tcPr>
            <w:tcW w:w="839" w:type="dxa"/>
            <w:vAlign w:val="top"/>
          </w:tcPr>
          <w:p w14:paraId="17783A2D">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0A3E1C01">
            <w:pPr>
              <w:spacing w:before="70" w:line="160" w:lineRule="auto"/>
              <w:ind w:left="102" w:right="258" w:hanging="89"/>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14:paraId="094AEEF9">
            <w:pPr>
              <w:pStyle w:val="6"/>
              <w:spacing w:before="178" w:line="289" w:lineRule="exact"/>
              <w:ind w:left="188"/>
            </w:pPr>
            <w:r>
              <w:rPr>
                <w:color w:val="212529"/>
                <w:position w:val="2"/>
              </w:rPr>
              <w:t>────</w:t>
            </w:r>
          </w:p>
        </w:tc>
        <w:tc>
          <w:tcPr>
            <w:tcW w:w="854" w:type="dxa"/>
            <w:vAlign w:val="top"/>
          </w:tcPr>
          <w:p w14:paraId="19325A74">
            <w:pPr>
              <w:pStyle w:val="6"/>
              <w:spacing w:before="177" w:line="239" w:lineRule="auto"/>
              <w:ind w:left="21"/>
            </w:pPr>
            <w:r>
              <w:rPr>
                <w:color w:val="212529"/>
                <w:spacing w:val="-2"/>
              </w:rPr>
              <w:t>31022</w:t>
            </w:r>
          </w:p>
        </w:tc>
        <w:tc>
          <w:tcPr>
            <w:tcW w:w="1828" w:type="dxa"/>
            <w:vAlign w:val="top"/>
          </w:tcPr>
          <w:p w14:paraId="5D978D6E">
            <w:pPr>
              <w:pStyle w:val="6"/>
              <w:spacing w:before="177" w:line="219" w:lineRule="auto"/>
              <w:ind w:left="188"/>
            </w:pPr>
            <w:r>
              <w:rPr>
                <w:color w:val="212529"/>
                <w:spacing w:val="-1"/>
              </w:rPr>
              <w:t>无形资产购置</w:t>
            </w:r>
          </w:p>
        </w:tc>
        <w:tc>
          <w:tcPr>
            <w:tcW w:w="1131" w:type="dxa"/>
            <w:vAlign w:val="top"/>
          </w:tcPr>
          <w:p w14:paraId="7D7EE5C1">
            <w:pPr>
              <w:rPr>
                <w:rFonts w:ascii="Arial"/>
                <w:sz w:val="21"/>
              </w:rPr>
            </w:pPr>
          </w:p>
        </w:tc>
      </w:tr>
      <w:tr w14:paraId="40AA3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F8F3885">
            <w:pPr>
              <w:pStyle w:val="6"/>
              <w:spacing w:before="178" w:line="239" w:lineRule="auto"/>
              <w:ind w:left="10"/>
            </w:pPr>
            <w:r>
              <w:rPr>
                <w:color w:val="212529"/>
                <w:spacing w:val="-2"/>
              </w:rPr>
              <w:t>30108</w:t>
            </w:r>
          </w:p>
        </w:tc>
        <w:tc>
          <w:tcPr>
            <w:tcW w:w="1648" w:type="dxa"/>
            <w:vAlign w:val="top"/>
          </w:tcPr>
          <w:p w14:paraId="091A6121">
            <w:pPr>
              <w:pStyle w:val="6"/>
              <w:spacing w:before="74" w:line="217" w:lineRule="auto"/>
              <w:ind w:left="8" w:right="192" w:firstLine="178"/>
            </w:pPr>
            <w:r>
              <w:rPr>
                <w:color w:val="212529"/>
                <w:spacing w:val="-1"/>
              </w:rPr>
              <w:t>机关事业单位基本养老保险缴费</w:t>
            </w:r>
          </w:p>
        </w:tc>
        <w:tc>
          <w:tcPr>
            <w:tcW w:w="959" w:type="dxa"/>
            <w:vAlign w:val="top"/>
          </w:tcPr>
          <w:p w14:paraId="39C4CC3E">
            <w:pPr>
              <w:pStyle w:val="6"/>
              <w:spacing w:before="179" w:line="238" w:lineRule="auto"/>
              <w:ind w:right="32"/>
              <w:jc w:val="right"/>
            </w:pPr>
            <w:r>
              <w:rPr>
                <w:color w:val="212529"/>
                <w:spacing w:val="-4"/>
              </w:rPr>
              <w:t>10.86</w:t>
            </w:r>
          </w:p>
        </w:tc>
        <w:tc>
          <w:tcPr>
            <w:tcW w:w="839" w:type="dxa"/>
            <w:vAlign w:val="top"/>
          </w:tcPr>
          <w:p w14:paraId="4E2AD0E0">
            <w:pPr>
              <w:pStyle w:val="6"/>
              <w:spacing w:before="178" w:line="239" w:lineRule="auto"/>
              <w:ind w:left="4"/>
            </w:pPr>
            <w:r>
              <w:rPr>
                <w:color w:val="212529"/>
                <w:spacing w:val="-2"/>
              </w:rPr>
              <w:t>30206</w:t>
            </w:r>
          </w:p>
        </w:tc>
        <w:tc>
          <w:tcPr>
            <w:tcW w:w="1318" w:type="dxa"/>
            <w:vAlign w:val="top"/>
          </w:tcPr>
          <w:p w14:paraId="7932B495">
            <w:pPr>
              <w:pStyle w:val="6"/>
              <w:spacing w:before="179" w:line="219" w:lineRule="auto"/>
              <w:ind w:left="206"/>
            </w:pPr>
            <w:r>
              <w:rPr>
                <w:color w:val="212529"/>
                <w:spacing w:val="-7"/>
              </w:rPr>
              <w:t>电费</w:t>
            </w:r>
          </w:p>
        </w:tc>
        <w:tc>
          <w:tcPr>
            <w:tcW w:w="779" w:type="dxa"/>
            <w:vAlign w:val="top"/>
          </w:tcPr>
          <w:p w14:paraId="1CF56336">
            <w:pPr>
              <w:rPr>
                <w:rFonts w:ascii="Arial"/>
                <w:sz w:val="21"/>
              </w:rPr>
            </w:pPr>
          </w:p>
        </w:tc>
        <w:tc>
          <w:tcPr>
            <w:tcW w:w="839" w:type="dxa"/>
            <w:vAlign w:val="top"/>
          </w:tcPr>
          <w:p w14:paraId="1BAEB4ED">
            <w:pPr>
              <w:pStyle w:val="6"/>
              <w:spacing w:before="178" w:line="239" w:lineRule="auto"/>
              <w:ind w:left="5"/>
            </w:pPr>
            <w:r>
              <w:rPr>
                <w:color w:val="212529"/>
                <w:spacing w:val="-2"/>
              </w:rPr>
              <w:t>30901</w:t>
            </w:r>
          </w:p>
        </w:tc>
        <w:tc>
          <w:tcPr>
            <w:tcW w:w="1259" w:type="dxa"/>
            <w:vAlign w:val="top"/>
          </w:tcPr>
          <w:p w14:paraId="6E58D352">
            <w:pPr>
              <w:pStyle w:val="6"/>
              <w:spacing w:before="73" w:line="218" w:lineRule="auto"/>
              <w:ind w:left="6" w:right="163" w:firstLine="182"/>
            </w:pPr>
            <w:r>
              <w:rPr>
                <w:color w:val="212529"/>
                <w:spacing w:val="-2"/>
              </w:rPr>
              <w:t>房屋建筑物购建</w:t>
            </w:r>
          </w:p>
        </w:tc>
        <w:tc>
          <w:tcPr>
            <w:tcW w:w="1124" w:type="dxa"/>
            <w:vAlign w:val="top"/>
          </w:tcPr>
          <w:p w14:paraId="56BF27D8">
            <w:pPr>
              <w:pStyle w:val="6"/>
              <w:spacing w:before="179" w:line="289" w:lineRule="exact"/>
              <w:ind w:left="188"/>
            </w:pPr>
            <w:r>
              <w:rPr>
                <w:color w:val="212529"/>
                <w:position w:val="2"/>
              </w:rPr>
              <w:t>────</w:t>
            </w:r>
          </w:p>
        </w:tc>
        <w:tc>
          <w:tcPr>
            <w:tcW w:w="854" w:type="dxa"/>
            <w:vAlign w:val="top"/>
          </w:tcPr>
          <w:p w14:paraId="4A64E25C">
            <w:pPr>
              <w:pStyle w:val="6"/>
              <w:spacing w:before="178" w:line="239" w:lineRule="auto"/>
              <w:ind w:left="21"/>
            </w:pPr>
            <w:r>
              <w:rPr>
                <w:color w:val="212529"/>
                <w:spacing w:val="-2"/>
              </w:rPr>
              <w:t>31099</w:t>
            </w:r>
          </w:p>
        </w:tc>
        <w:tc>
          <w:tcPr>
            <w:tcW w:w="1828" w:type="dxa"/>
            <w:vAlign w:val="top"/>
          </w:tcPr>
          <w:p w14:paraId="43C09829">
            <w:pPr>
              <w:pStyle w:val="6"/>
              <w:spacing w:before="178" w:line="218" w:lineRule="auto"/>
              <w:ind w:left="188"/>
            </w:pPr>
            <w:r>
              <w:rPr>
                <w:color w:val="212529"/>
                <w:spacing w:val="-1"/>
              </w:rPr>
              <w:t>其他资本性支出</w:t>
            </w:r>
          </w:p>
        </w:tc>
        <w:tc>
          <w:tcPr>
            <w:tcW w:w="1131" w:type="dxa"/>
            <w:vAlign w:val="top"/>
          </w:tcPr>
          <w:p w14:paraId="0FA7BF13">
            <w:pPr>
              <w:rPr>
                <w:rFonts w:ascii="Arial"/>
                <w:sz w:val="21"/>
              </w:rPr>
            </w:pPr>
          </w:p>
        </w:tc>
      </w:tr>
      <w:tr w14:paraId="73AFF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D5CBF1A">
            <w:pPr>
              <w:pStyle w:val="6"/>
              <w:spacing w:before="179" w:line="239" w:lineRule="auto"/>
              <w:ind w:left="10"/>
            </w:pPr>
            <w:r>
              <w:rPr>
                <w:color w:val="212529"/>
                <w:spacing w:val="-2"/>
              </w:rPr>
              <w:t>30109</w:t>
            </w:r>
          </w:p>
        </w:tc>
        <w:tc>
          <w:tcPr>
            <w:tcW w:w="1648" w:type="dxa"/>
            <w:vAlign w:val="top"/>
          </w:tcPr>
          <w:p w14:paraId="5A37DADC">
            <w:pPr>
              <w:pStyle w:val="6"/>
              <w:spacing w:before="179" w:line="219" w:lineRule="auto"/>
              <w:ind w:left="186"/>
            </w:pPr>
            <w:r>
              <w:rPr>
                <w:color w:val="212529"/>
                <w:spacing w:val="-1"/>
              </w:rPr>
              <w:t>职业年金缴费</w:t>
            </w:r>
          </w:p>
        </w:tc>
        <w:tc>
          <w:tcPr>
            <w:tcW w:w="959" w:type="dxa"/>
            <w:vAlign w:val="top"/>
          </w:tcPr>
          <w:p w14:paraId="2EC1D30B">
            <w:pPr>
              <w:pStyle w:val="6"/>
              <w:spacing w:before="180" w:line="238" w:lineRule="auto"/>
              <w:ind w:right="34"/>
              <w:jc w:val="right"/>
            </w:pPr>
            <w:r>
              <w:rPr>
                <w:color w:val="212529"/>
                <w:spacing w:val="-2"/>
              </w:rPr>
              <w:t>6.77</w:t>
            </w:r>
          </w:p>
        </w:tc>
        <w:tc>
          <w:tcPr>
            <w:tcW w:w="839" w:type="dxa"/>
            <w:vAlign w:val="top"/>
          </w:tcPr>
          <w:p w14:paraId="053EF200">
            <w:pPr>
              <w:pStyle w:val="6"/>
              <w:spacing w:before="179" w:line="239" w:lineRule="auto"/>
              <w:ind w:left="4"/>
            </w:pPr>
            <w:r>
              <w:rPr>
                <w:color w:val="212529"/>
                <w:spacing w:val="-2"/>
              </w:rPr>
              <w:t>30207</w:t>
            </w:r>
          </w:p>
        </w:tc>
        <w:tc>
          <w:tcPr>
            <w:tcW w:w="1318" w:type="dxa"/>
            <w:vAlign w:val="top"/>
          </w:tcPr>
          <w:p w14:paraId="1B72279A">
            <w:pPr>
              <w:pStyle w:val="6"/>
              <w:spacing w:before="180" w:line="219" w:lineRule="auto"/>
              <w:ind w:left="200"/>
            </w:pPr>
            <w:r>
              <w:rPr>
                <w:color w:val="212529"/>
                <w:spacing w:val="-5"/>
              </w:rPr>
              <w:t>邮电费</w:t>
            </w:r>
          </w:p>
        </w:tc>
        <w:tc>
          <w:tcPr>
            <w:tcW w:w="779" w:type="dxa"/>
            <w:vAlign w:val="top"/>
          </w:tcPr>
          <w:p w14:paraId="38DFFE29">
            <w:pPr>
              <w:rPr>
                <w:rFonts w:ascii="Arial"/>
                <w:sz w:val="21"/>
              </w:rPr>
            </w:pPr>
          </w:p>
        </w:tc>
        <w:tc>
          <w:tcPr>
            <w:tcW w:w="839" w:type="dxa"/>
            <w:vAlign w:val="top"/>
          </w:tcPr>
          <w:p w14:paraId="76C00752">
            <w:pPr>
              <w:pStyle w:val="6"/>
              <w:spacing w:before="179" w:line="239" w:lineRule="auto"/>
              <w:ind w:left="5"/>
            </w:pPr>
            <w:r>
              <w:rPr>
                <w:color w:val="212529"/>
                <w:spacing w:val="-2"/>
              </w:rPr>
              <w:t>30902</w:t>
            </w:r>
          </w:p>
        </w:tc>
        <w:tc>
          <w:tcPr>
            <w:tcW w:w="1259" w:type="dxa"/>
            <w:vAlign w:val="top"/>
          </w:tcPr>
          <w:p w14:paraId="2B050CEE">
            <w:pPr>
              <w:pStyle w:val="6"/>
              <w:spacing w:before="75" w:line="220" w:lineRule="auto"/>
              <w:ind w:left="9" w:right="163" w:firstLine="181"/>
            </w:pPr>
            <w:r>
              <w:rPr>
                <w:color w:val="212529"/>
                <w:spacing w:val="-3"/>
              </w:rPr>
              <w:t>办公设备购</w:t>
            </w:r>
            <w:r>
              <w:rPr>
                <w:color w:val="212529"/>
              </w:rPr>
              <w:t>置</w:t>
            </w:r>
          </w:p>
        </w:tc>
        <w:tc>
          <w:tcPr>
            <w:tcW w:w="1124" w:type="dxa"/>
            <w:vAlign w:val="top"/>
          </w:tcPr>
          <w:p w14:paraId="1DB177B9">
            <w:pPr>
              <w:pStyle w:val="6"/>
              <w:spacing w:before="180" w:line="289" w:lineRule="exact"/>
              <w:ind w:left="188"/>
            </w:pPr>
            <w:r>
              <w:rPr>
                <w:color w:val="212529"/>
                <w:position w:val="2"/>
              </w:rPr>
              <w:t>────</w:t>
            </w:r>
          </w:p>
        </w:tc>
        <w:tc>
          <w:tcPr>
            <w:tcW w:w="854" w:type="dxa"/>
            <w:vAlign w:val="top"/>
          </w:tcPr>
          <w:p w14:paraId="4FC3C7F5">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31749760">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pacing w:val="16"/>
                <w:sz w:val="17"/>
                <w:szCs w:val="17"/>
              </w:rPr>
              <w:t>设)</w:t>
            </w:r>
          </w:p>
        </w:tc>
        <w:tc>
          <w:tcPr>
            <w:tcW w:w="1131" w:type="dxa"/>
            <w:vAlign w:val="top"/>
          </w:tcPr>
          <w:p w14:paraId="7E406CAA">
            <w:pPr>
              <w:pStyle w:val="6"/>
              <w:spacing w:before="180" w:line="289" w:lineRule="exact"/>
              <w:ind w:left="184"/>
            </w:pPr>
            <w:r>
              <w:rPr>
                <w:color w:val="212529"/>
                <w:position w:val="2"/>
              </w:rPr>
              <w:t>────</w:t>
            </w:r>
          </w:p>
        </w:tc>
      </w:tr>
      <w:tr w14:paraId="28EF4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3CB3A6C">
            <w:pPr>
              <w:pStyle w:val="6"/>
              <w:spacing w:before="180" w:line="239" w:lineRule="auto"/>
              <w:ind w:left="10"/>
            </w:pPr>
            <w:r>
              <w:rPr>
                <w:color w:val="212529"/>
                <w:spacing w:val="-2"/>
              </w:rPr>
              <w:t>30110</w:t>
            </w:r>
          </w:p>
        </w:tc>
        <w:tc>
          <w:tcPr>
            <w:tcW w:w="1648" w:type="dxa"/>
            <w:vAlign w:val="top"/>
          </w:tcPr>
          <w:p w14:paraId="6E045091">
            <w:pPr>
              <w:pStyle w:val="6"/>
              <w:spacing w:before="75" w:line="218" w:lineRule="auto"/>
              <w:ind w:left="18" w:right="192" w:firstLine="167"/>
            </w:pPr>
            <w:r>
              <w:rPr>
                <w:color w:val="212529"/>
                <w:spacing w:val="-1"/>
              </w:rPr>
              <w:t>职工基本医疗保</w:t>
            </w:r>
            <w:r>
              <w:rPr>
                <w:color w:val="212529"/>
                <w:spacing w:val="-5"/>
              </w:rPr>
              <w:t>险缴费</w:t>
            </w:r>
          </w:p>
        </w:tc>
        <w:tc>
          <w:tcPr>
            <w:tcW w:w="959" w:type="dxa"/>
            <w:vAlign w:val="top"/>
          </w:tcPr>
          <w:p w14:paraId="7F236BA9">
            <w:pPr>
              <w:pStyle w:val="6"/>
              <w:spacing w:before="181" w:line="238" w:lineRule="auto"/>
              <w:ind w:right="33"/>
              <w:jc w:val="right"/>
            </w:pPr>
            <w:r>
              <w:rPr>
                <w:color w:val="212529"/>
                <w:spacing w:val="-2"/>
              </w:rPr>
              <w:t>3.88</w:t>
            </w:r>
          </w:p>
        </w:tc>
        <w:tc>
          <w:tcPr>
            <w:tcW w:w="839" w:type="dxa"/>
            <w:vAlign w:val="top"/>
          </w:tcPr>
          <w:p w14:paraId="1D790B0E">
            <w:pPr>
              <w:pStyle w:val="6"/>
              <w:spacing w:before="180" w:line="239" w:lineRule="auto"/>
              <w:ind w:left="4"/>
            </w:pPr>
            <w:r>
              <w:rPr>
                <w:color w:val="212529"/>
                <w:spacing w:val="-2"/>
              </w:rPr>
              <w:t>30208</w:t>
            </w:r>
          </w:p>
        </w:tc>
        <w:tc>
          <w:tcPr>
            <w:tcW w:w="1318" w:type="dxa"/>
            <w:vAlign w:val="top"/>
          </w:tcPr>
          <w:p w14:paraId="260BBF16">
            <w:pPr>
              <w:pStyle w:val="6"/>
              <w:spacing w:before="181" w:line="219" w:lineRule="auto"/>
              <w:ind w:left="186"/>
            </w:pPr>
            <w:r>
              <w:rPr>
                <w:color w:val="212529"/>
                <w:spacing w:val="-2"/>
              </w:rPr>
              <w:t>取暖费</w:t>
            </w:r>
          </w:p>
        </w:tc>
        <w:tc>
          <w:tcPr>
            <w:tcW w:w="779" w:type="dxa"/>
            <w:vAlign w:val="top"/>
          </w:tcPr>
          <w:p w14:paraId="5BEE8756">
            <w:pPr>
              <w:rPr>
                <w:rFonts w:ascii="Arial"/>
                <w:sz w:val="21"/>
              </w:rPr>
            </w:pPr>
          </w:p>
        </w:tc>
        <w:tc>
          <w:tcPr>
            <w:tcW w:w="839" w:type="dxa"/>
            <w:vAlign w:val="top"/>
          </w:tcPr>
          <w:p w14:paraId="2675AF1D">
            <w:pPr>
              <w:pStyle w:val="6"/>
              <w:spacing w:before="180" w:line="239" w:lineRule="auto"/>
              <w:ind w:left="5"/>
            </w:pPr>
            <w:r>
              <w:rPr>
                <w:color w:val="212529"/>
                <w:spacing w:val="-2"/>
              </w:rPr>
              <w:t>30903</w:t>
            </w:r>
          </w:p>
        </w:tc>
        <w:tc>
          <w:tcPr>
            <w:tcW w:w="1259" w:type="dxa"/>
            <w:vAlign w:val="top"/>
          </w:tcPr>
          <w:p w14:paraId="219252AF">
            <w:pPr>
              <w:pStyle w:val="6"/>
              <w:spacing w:before="76" w:line="220" w:lineRule="auto"/>
              <w:ind w:left="9" w:right="163" w:firstLine="177"/>
            </w:pPr>
            <w:r>
              <w:rPr>
                <w:color w:val="212529"/>
                <w:spacing w:val="-2"/>
              </w:rPr>
              <w:t>专用设备购</w:t>
            </w:r>
            <w:r>
              <w:rPr>
                <w:color w:val="212529"/>
              </w:rPr>
              <w:t>置</w:t>
            </w:r>
          </w:p>
        </w:tc>
        <w:tc>
          <w:tcPr>
            <w:tcW w:w="1124" w:type="dxa"/>
            <w:vAlign w:val="top"/>
          </w:tcPr>
          <w:p w14:paraId="604A388E">
            <w:pPr>
              <w:pStyle w:val="6"/>
              <w:spacing w:before="181" w:line="289" w:lineRule="exact"/>
              <w:ind w:left="188"/>
            </w:pPr>
            <w:r>
              <w:rPr>
                <w:color w:val="212529"/>
                <w:position w:val="2"/>
              </w:rPr>
              <w:t>────</w:t>
            </w:r>
          </w:p>
        </w:tc>
        <w:tc>
          <w:tcPr>
            <w:tcW w:w="854" w:type="dxa"/>
            <w:vAlign w:val="top"/>
          </w:tcPr>
          <w:p w14:paraId="33153E05">
            <w:pPr>
              <w:pStyle w:val="6"/>
              <w:spacing w:before="180" w:line="239" w:lineRule="auto"/>
              <w:ind w:left="21"/>
            </w:pPr>
            <w:r>
              <w:rPr>
                <w:color w:val="212529"/>
                <w:spacing w:val="-2"/>
              </w:rPr>
              <w:t>31101</w:t>
            </w:r>
          </w:p>
        </w:tc>
        <w:tc>
          <w:tcPr>
            <w:tcW w:w="1828" w:type="dxa"/>
            <w:vAlign w:val="top"/>
          </w:tcPr>
          <w:p w14:paraId="5C751D0A">
            <w:pPr>
              <w:pStyle w:val="6"/>
              <w:spacing w:before="76" w:line="218" w:lineRule="auto"/>
              <w:ind w:left="10" w:right="191" w:firstLine="185"/>
            </w:pPr>
            <w:r>
              <w:rPr>
                <w:color w:val="212529"/>
                <w:spacing w:val="-2"/>
              </w:rPr>
              <w:t>资本金注入（基本</w:t>
            </w:r>
            <w:r>
              <w:rPr>
                <w:color w:val="212529"/>
                <w:spacing w:val="-5"/>
              </w:rPr>
              <w:t>建设）</w:t>
            </w:r>
          </w:p>
        </w:tc>
        <w:tc>
          <w:tcPr>
            <w:tcW w:w="1131" w:type="dxa"/>
            <w:vAlign w:val="top"/>
          </w:tcPr>
          <w:p w14:paraId="2E1ACAFA">
            <w:pPr>
              <w:pStyle w:val="6"/>
              <w:spacing w:before="181" w:line="289" w:lineRule="exact"/>
              <w:ind w:left="184"/>
            </w:pPr>
            <w:r>
              <w:rPr>
                <w:color w:val="212529"/>
                <w:position w:val="2"/>
              </w:rPr>
              <w:t>────</w:t>
            </w:r>
          </w:p>
        </w:tc>
      </w:tr>
      <w:tr w14:paraId="6686D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4900410">
            <w:pPr>
              <w:pStyle w:val="6"/>
              <w:spacing w:before="181" w:line="239" w:lineRule="auto"/>
              <w:ind w:left="10"/>
            </w:pPr>
            <w:r>
              <w:rPr>
                <w:color w:val="212529"/>
                <w:spacing w:val="-2"/>
              </w:rPr>
              <w:t>30111</w:t>
            </w:r>
          </w:p>
        </w:tc>
        <w:tc>
          <w:tcPr>
            <w:tcW w:w="1648" w:type="dxa"/>
            <w:vAlign w:val="top"/>
          </w:tcPr>
          <w:p w14:paraId="30F4AC4E">
            <w:pPr>
              <w:pStyle w:val="6"/>
              <w:spacing w:before="76" w:line="218" w:lineRule="auto"/>
              <w:ind w:left="6" w:right="192" w:firstLine="186"/>
            </w:pPr>
            <w:r>
              <w:rPr>
                <w:color w:val="212529"/>
                <w:spacing w:val="-2"/>
              </w:rPr>
              <w:t>公务员医疗补助缴费</w:t>
            </w:r>
          </w:p>
        </w:tc>
        <w:tc>
          <w:tcPr>
            <w:tcW w:w="959" w:type="dxa"/>
            <w:vAlign w:val="top"/>
          </w:tcPr>
          <w:p w14:paraId="31FDED6B">
            <w:pPr>
              <w:pStyle w:val="6"/>
              <w:spacing w:before="182" w:line="238" w:lineRule="auto"/>
              <w:ind w:right="31"/>
              <w:jc w:val="right"/>
            </w:pPr>
            <w:r>
              <w:rPr>
                <w:color w:val="212529"/>
                <w:spacing w:val="-4"/>
              </w:rPr>
              <w:t>1.13</w:t>
            </w:r>
          </w:p>
        </w:tc>
        <w:tc>
          <w:tcPr>
            <w:tcW w:w="839" w:type="dxa"/>
            <w:vAlign w:val="top"/>
          </w:tcPr>
          <w:p w14:paraId="2FDDC36D">
            <w:pPr>
              <w:pStyle w:val="6"/>
              <w:spacing w:before="181" w:line="239" w:lineRule="auto"/>
              <w:ind w:left="4"/>
            </w:pPr>
            <w:r>
              <w:rPr>
                <w:color w:val="212529"/>
                <w:spacing w:val="-2"/>
              </w:rPr>
              <w:t>30209</w:t>
            </w:r>
          </w:p>
        </w:tc>
        <w:tc>
          <w:tcPr>
            <w:tcW w:w="1318" w:type="dxa"/>
            <w:vAlign w:val="top"/>
          </w:tcPr>
          <w:p w14:paraId="2C706BD1">
            <w:pPr>
              <w:pStyle w:val="6"/>
              <w:spacing w:before="181" w:line="219" w:lineRule="auto"/>
              <w:ind w:left="186"/>
            </w:pPr>
            <w:r>
              <w:rPr>
                <w:color w:val="212529"/>
                <w:spacing w:val="-2"/>
              </w:rPr>
              <w:t>物业管理费</w:t>
            </w:r>
          </w:p>
        </w:tc>
        <w:tc>
          <w:tcPr>
            <w:tcW w:w="779" w:type="dxa"/>
            <w:vAlign w:val="top"/>
          </w:tcPr>
          <w:p w14:paraId="45641EF2">
            <w:pPr>
              <w:rPr>
                <w:rFonts w:ascii="Arial"/>
                <w:sz w:val="21"/>
              </w:rPr>
            </w:pPr>
          </w:p>
        </w:tc>
        <w:tc>
          <w:tcPr>
            <w:tcW w:w="839" w:type="dxa"/>
            <w:vAlign w:val="top"/>
          </w:tcPr>
          <w:p w14:paraId="0AED772A">
            <w:pPr>
              <w:pStyle w:val="6"/>
              <w:spacing w:before="181" w:line="239" w:lineRule="auto"/>
              <w:ind w:left="5"/>
            </w:pPr>
            <w:r>
              <w:rPr>
                <w:color w:val="212529"/>
                <w:spacing w:val="-2"/>
              </w:rPr>
              <w:t>30905</w:t>
            </w:r>
          </w:p>
        </w:tc>
        <w:tc>
          <w:tcPr>
            <w:tcW w:w="1259" w:type="dxa"/>
            <w:vAlign w:val="top"/>
          </w:tcPr>
          <w:p w14:paraId="6623B124">
            <w:pPr>
              <w:pStyle w:val="6"/>
              <w:spacing w:before="77" w:line="218" w:lineRule="auto"/>
              <w:ind w:left="10" w:right="163" w:firstLine="176"/>
            </w:pPr>
            <w:r>
              <w:rPr>
                <w:color w:val="212529"/>
                <w:spacing w:val="-2"/>
              </w:rPr>
              <w:t>基础设施建</w:t>
            </w:r>
            <w:r>
              <w:rPr>
                <w:color w:val="212529"/>
              </w:rPr>
              <w:t>设</w:t>
            </w:r>
          </w:p>
        </w:tc>
        <w:tc>
          <w:tcPr>
            <w:tcW w:w="1124" w:type="dxa"/>
            <w:vAlign w:val="top"/>
          </w:tcPr>
          <w:p w14:paraId="67A56E7C">
            <w:pPr>
              <w:pStyle w:val="6"/>
              <w:spacing w:before="182" w:line="289" w:lineRule="exact"/>
              <w:ind w:left="188"/>
            </w:pPr>
            <w:r>
              <w:rPr>
                <w:color w:val="212529"/>
                <w:position w:val="2"/>
              </w:rPr>
              <w:t>────</w:t>
            </w:r>
          </w:p>
        </w:tc>
        <w:tc>
          <w:tcPr>
            <w:tcW w:w="854" w:type="dxa"/>
            <w:vAlign w:val="top"/>
          </w:tcPr>
          <w:p w14:paraId="4976092A">
            <w:pPr>
              <w:pStyle w:val="6"/>
              <w:spacing w:before="181" w:line="239" w:lineRule="auto"/>
              <w:ind w:left="21"/>
            </w:pPr>
            <w:r>
              <w:rPr>
                <w:color w:val="212529"/>
                <w:spacing w:val="-2"/>
              </w:rPr>
              <w:t>31199</w:t>
            </w:r>
          </w:p>
        </w:tc>
        <w:tc>
          <w:tcPr>
            <w:tcW w:w="1828" w:type="dxa"/>
            <w:vAlign w:val="top"/>
          </w:tcPr>
          <w:p w14:paraId="4E59FA2E">
            <w:pPr>
              <w:pStyle w:val="6"/>
              <w:spacing w:before="182" w:line="219" w:lineRule="auto"/>
              <w:ind w:left="188"/>
            </w:pPr>
            <w:r>
              <w:rPr>
                <w:color w:val="212529"/>
                <w:spacing w:val="-1"/>
              </w:rPr>
              <w:t>其他对企业补助</w:t>
            </w:r>
          </w:p>
        </w:tc>
        <w:tc>
          <w:tcPr>
            <w:tcW w:w="1131" w:type="dxa"/>
            <w:vAlign w:val="top"/>
          </w:tcPr>
          <w:p w14:paraId="24DD2A54">
            <w:pPr>
              <w:pStyle w:val="6"/>
              <w:spacing w:before="182" w:line="289" w:lineRule="exact"/>
              <w:ind w:left="184"/>
            </w:pPr>
            <w:r>
              <w:rPr>
                <w:color w:val="212529"/>
                <w:position w:val="2"/>
              </w:rPr>
              <w:t>────</w:t>
            </w:r>
          </w:p>
        </w:tc>
      </w:tr>
      <w:tr w14:paraId="70890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C0D1930">
            <w:pPr>
              <w:pStyle w:val="6"/>
              <w:spacing w:before="182" w:line="239" w:lineRule="auto"/>
              <w:ind w:left="10"/>
            </w:pPr>
            <w:r>
              <w:rPr>
                <w:color w:val="212529"/>
                <w:spacing w:val="-2"/>
              </w:rPr>
              <w:t>30112</w:t>
            </w:r>
          </w:p>
        </w:tc>
        <w:tc>
          <w:tcPr>
            <w:tcW w:w="1648" w:type="dxa"/>
            <w:vAlign w:val="top"/>
          </w:tcPr>
          <w:p w14:paraId="57AD30BF">
            <w:pPr>
              <w:pStyle w:val="6"/>
              <w:spacing w:before="77" w:line="218" w:lineRule="auto"/>
              <w:ind w:left="17" w:right="192" w:firstLine="169"/>
            </w:pPr>
            <w:r>
              <w:rPr>
                <w:color w:val="212529"/>
                <w:spacing w:val="-1"/>
              </w:rPr>
              <w:t>其他社会保障缴</w:t>
            </w:r>
            <w:r>
              <w:rPr>
                <w:color w:val="212529"/>
              </w:rPr>
              <w:t>费</w:t>
            </w:r>
          </w:p>
        </w:tc>
        <w:tc>
          <w:tcPr>
            <w:tcW w:w="959" w:type="dxa"/>
            <w:vAlign w:val="top"/>
          </w:tcPr>
          <w:p w14:paraId="7FE4680C">
            <w:pPr>
              <w:pStyle w:val="6"/>
              <w:spacing w:before="183" w:line="238" w:lineRule="auto"/>
              <w:ind w:right="34"/>
              <w:jc w:val="right"/>
            </w:pPr>
            <w:r>
              <w:rPr>
                <w:color w:val="212529"/>
                <w:spacing w:val="-2"/>
              </w:rPr>
              <w:t>0.16</w:t>
            </w:r>
          </w:p>
        </w:tc>
        <w:tc>
          <w:tcPr>
            <w:tcW w:w="839" w:type="dxa"/>
            <w:vAlign w:val="top"/>
          </w:tcPr>
          <w:p w14:paraId="30D210E0">
            <w:pPr>
              <w:pStyle w:val="6"/>
              <w:spacing w:before="182" w:line="239" w:lineRule="auto"/>
              <w:ind w:left="4"/>
            </w:pPr>
            <w:r>
              <w:rPr>
                <w:color w:val="212529"/>
                <w:spacing w:val="-2"/>
              </w:rPr>
              <w:t>30211</w:t>
            </w:r>
          </w:p>
        </w:tc>
        <w:tc>
          <w:tcPr>
            <w:tcW w:w="1318" w:type="dxa"/>
            <w:vAlign w:val="top"/>
          </w:tcPr>
          <w:p w14:paraId="2A8C2ED6">
            <w:pPr>
              <w:pStyle w:val="6"/>
              <w:spacing w:before="183" w:line="219" w:lineRule="auto"/>
              <w:ind w:left="188"/>
            </w:pPr>
            <w:r>
              <w:rPr>
                <w:color w:val="212529"/>
                <w:spacing w:val="-3"/>
              </w:rPr>
              <w:t>差旅费</w:t>
            </w:r>
          </w:p>
        </w:tc>
        <w:tc>
          <w:tcPr>
            <w:tcW w:w="779" w:type="dxa"/>
            <w:vAlign w:val="top"/>
          </w:tcPr>
          <w:p w14:paraId="0BE783B4">
            <w:pPr>
              <w:rPr>
                <w:rFonts w:ascii="Arial"/>
                <w:sz w:val="21"/>
              </w:rPr>
            </w:pPr>
          </w:p>
        </w:tc>
        <w:tc>
          <w:tcPr>
            <w:tcW w:w="839" w:type="dxa"/>
            <w:vAlign w:val="top"/>
          </w:tcPr>
          <w:p w14:paraId="29D6BE64">
            <w:pPr>
              <w:pStyle w:val="6"/>
              <w:spacing w:before="182" w:line="239" w:lineRule="auto"/>
              <w:ind w:left="5"/>
            </w:pPr>
            <w:r>
              <w:rPr>
                <w:color w:val="212529"/>
                <w:spacing w:val="-2"/>
              </w:rPr>
              <w:t>30906</w:t>
            </w:r>
          </w:p>
        </w:tc>
        <w:tc>
          <w:tcPr>
            <w:tcW w:w="1259" w:type="dxa"/>
            <w:vAlign w:val="top"/>
          </w:tcPr>
          <w:p w14:paraId="5A9ACBF6">
            <w:pPr>
              <w:pStyle w:val="6"/>
              <w:spacing w:before="182" w:line="219" w:lineRule="auto"/>
              <w:ind w:left="189"/>
            </w:pPr>
            <w:r>
              <w:rPr>
                <w:color w:val="212529"/>
                <w:spacing w:val="-2"/>
              </w:rPr>
              <w:t>大型修缮</w:t>
            </w:r>
          </w:p>
        </w:tc>
        <w:tc>
          <w:tcPr>
            <w:tcW w:w="1124" w:type="dxa"/>
            <w:vAlign w:val="top"/>
          </w:tcPr>
          <w:p w14:paraId="19A2B008">
            <w:pPr>
              <w:pStyle w:val="6"/>
              <w:spacing w:before="183" w:line="289" w:lineRule="exact"/>
              <w:ind w:left="188"/>
            </w:pPr>
            <w:r>
              <w:rPr>
                <w:color w:val="212529"/>
                <w:position w:val="2"/>
              </w:rPr>
              <w:t>────</w:t>
            </w:r>
          </w:p>
        </w:tc>
        <w:tc>
          <w:tcPr>
            <w:tcW w:w="854" w:type="dxa"/>
            <w:vAlign w:val="top"/>
          </w:tcPr>
          <w:p w14:paraId="7F08F905">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78B33FFD">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74BBDED7">
            <w:pPr>
              <w:rPr>
                <w:rFonts w:ascii="Arial"/>
                <w:sz w:val="21"/>
              </w:rPr>
            </w:pPr>
          </w:p>
        </w:tc>
      </w:tr>
      <w:tr w14:paraId="49E07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111B41A1">
            <w:pPr>
              <w:pStyle w:val="6"/>
              <w:spacing w:before="183" w:line="239" w:lineRule="auto"/>
              <w:ind w:left="10"/>
            </w:pPr>
            <w:r>
              <w:rPr>
                <w:color w:val="212529"/>
                <w:spacing w:val="-2"/>
              </w:rPr>
              <w:t>30113</w:t>
            </w:r>
          </w:p>
        </w:tc>
        <w:tc>
          <w:tcPr>
            <w:tcW w:w="1648" w:type="dxa"/>
            <w:vAlign w:val="top"/>
          </w:tcPr>
          <w:p w14:paraId="22D0ADAA">
            <w:pPr>
              <w:pStyle w:val="6"/>
              <w:spacing w:before="184" w:line="219" w:lineRule="auto"/>
              <w:ind w:left="188"/>
            </w:pPr>
            <w:r>
              <w:rPr>
                <w:color w:val="212529"/>
                <w:spacing w:val="-2"/>
              </w:rPr>
              <w:t>住房公积金</w:t>
            </w:r>
          </w:p>
        </w:tc>
        <w:tc>
          <w:tcPr>
            <w:tcW w:w="959" w:type="dxa"/>
            <w:vAlign w:val="top"/>
          </w:tcPr>
          <w:p w14:paraId="177540F9">
            <w:pPr>
              <w:pStyle w:val="6"/>
              <w:spacing w:before="184" w:line="238" w:lineRule="auto"/>
              <w:ind w:right="34"/>
              <w:jc w:val="right"/>
            </w:pPr>
            <w:r>
              <w:rPr>
                <w:color w:val="212529"/>
                <w:spacing w:val="-2"/>
              </w:rPr>
              <w:t>9.95</w:t>
            </w:r>
          </w:p>
        </w:tc>
        <w:tc>
          <w:tcPr>
            <w:tcW w:w="839" w:type="dxa"/>
            <w:vAlign w:val="top"/>
          </w:tcPr>
          <w:p w14:paraId="48DF3B4D">
            <w:pPr>
              <w:pStyle w:val="6"/>
              <w:spacing w:before="183" w:line="239" w:lineRule="auto"/>
              <w:ind w:left="4"/>
            </w:pPr>
            <w:r>
              <w:rPr>
                <w:color w:val="212529"/>
                <w:spacing w:val="-2"/>
              </w:rPr>
              <w:t>30212</w:t>
            </w:r>
          </w:p>
        </w:tc>
        <w:tc>
          <w:tcPr>
            <w:tcW w:w="1318" w:type="dxa"/>
            <w:vAlign w:val="top"/>
          </w:tcPr>
          <w:p w14:paraId="55FC3BB9">
            <w:pPr>
              <w:pStyle w:val="6"/>
              <w:spacing w:before="78" w:line="218" w:lineRule="auto"/>
              <w:ind w:left="11" w:right="403" w:firstLine="189"/>
            </w:pPr>
            <w:r>
              <w:rPr>
                <w:color w:val="212529"/>
                <w:spacing w:val="-6"/>
              </w:rPr>
              <w:t>因公出国（境）费用</w:t>
            </w:r>
          </w:p>
        </w:tc>
        <w:tc>
          <w:tcPr>
            <w:tcW w:w="779" w:type="dxa"/>
            <w:vAlign w:val="top"/>
          </w:tcPr>
          <w:p w14:paraId="51B4FCA9">
            <w:pPr>
              <w:rPr>
                <w:rFonts w:ascii="Arial"/>
                <w:sz w:val="21"/>
              </w:rPr>
            </w:pPr>
          </w:p>
        </w:tc>
        <w:tc>
          <w:tcPr>
            <w:tcW w:w="839" w:type="dxa"/>
            <w:vAlign w:val="top"/>
          </w:tcPr>
          <w:p w14:paraId="16394B56">
            <w:pPr>
              <w:pStyle w:val="6"/>
              <w:spacing w:before="183" w:line="239" w:lineRule="auto"/>
              <w:ind w:left="5"/>
            </w:pPr>
            <w:r>
              <w:rPr>
                <w:color w:val="212529"/>
                <w:spacing w:val="-2"/>
              </w:rPr>
              <w:t>30907</w:t>
            </w:r>
          </w:p>
        </w:tc>
        <w:tc>
          <w:tcPr>
            <w:tcW w:w="1259" w:type="dxa"/>
            <w:vAlign w:val="top"/>
          </w:tcPr>
          <w:p w14:paraId="731FA171">
            <w:pPr>
              <w:pStyle w:val="6"/>
              <w:spacing w:before="78" w:line="218" w:lineRule="auto"/>
              <w:ind w:left="9" w:right="163" w:firstLine="177"/>
            </w:pPr>
            <w:r>
              <w:rPr>
                <w:color w:val="212529"/>
                <w:spacing w:val="-2"/>
              </w:rPr>
              <w:t>信息网络及软件购置更新</w:t>
            </w:r>
          </w:p>
        </w:tc>
        <w:tc>
          <w:tcPr>
            <w:tcW w:w="1124" w:type="dxa"/>
            <w:vAlign w:val="top"/>
          </w:tcPr>
          <w:p w14:paraId="7E12DA68">
            <w:pPr>
              <w:pStyle w:val="6"/>
              <w:spacing w:before="184" w:line="289" w:lineRule="exact"/>
              <w:ind w:left="188"/>
            </w:pPr>
            <w:r>
              <w:rPr>
                <w:color w:val="212529"/>
                <w:position w:val="2"/>
              </w:rPr>
              <w:t>────</w:t>
            </w:r>
          </w:p>
        </w:tc>
        <w:tc>
          <w:tcPr>
            <w:tcW w:w="854" w:type="dxa"/>
            <w:vAlign w:val="top"/>
          </w:tcPr>
          <w:p w14:paraId="7FC35851">
            <w:pPr>
              <w:pStyle w:val="6"/>
              <w:spacing w:before="183" w:line="239" w:lineRule="auto"/>
              <w:ind w:left="21"/>
            </w:pPr>
            <w:r>
              <w:rPr>
                <w:color w:val="212529"/>
                <w:spacing w:val="-2"/>
              </w:rPr>
              <w:t>31201</w:t>
            </w:r>
          </w:p>
        </w:tc>
        <w:tc>
          <w:tcPr>
            <w:tcW w:w="1828" w:type="dxa"/>
            <w:vAlign w:val="top"/>
          </w:tcPr>
          <w:p w14:paraId="06D9EC69">
            <w:pPr>
              <w:pStyle w:val="6"/>
              <w:spacing w:before="183" w:line="218" w:lineRule="auto"/>
              <w:ind w:left="195"/>
            </w:pPr>
            <w:r>
              <w:rPr>
                <w:color w:val="212529"/>
                <w:spacing w:val="-3"/>
              </w:rPr>
              <w:t>资本金注入</w:t>
            </w:r>
          </w:p>
        </w:tc>
        <w:tc>
          <w:tcPr>
            <w:tcW w:w="1131" w:type="dxa"/>
            <w:vAlign w:val="top"/>
          </w:tcPr>
          <w:p w14:paraId="4D2A6DC4">
            <w:pPr>
              <w:rPr>
                <w:rFonts w:ascii="Arial"/>
                <w:sz w:val="21"/>
              </w:rPr>
            </w:pPr>
          </w:p>
        </w:tc>
      </w:tr>
    </w:tbl>
    <w:p w14:paraId="67B5A6BA">
      <w:pPr>
        <w:pStyle w:val="2"/>
      </w:pPr>
    </w:p>
    <w:p w14:paraId="0742154E">
      <w:pPr>
        <w:sectPr>
          <w:headerReference r:id="rId24" w:type="default"/>
          <w:footerReference r:id="rId25" w:type="default"/>
          <w:pgSz w:w="16840" w:h="11900"/>
          <w:pgMar w:top="642" w:right="0" w:bottom="340" w:left="0" w:header="326" w:footer="93" w:gutter="0"/>
          <w:cols w:space="720" w:num="1"/>
        </w:sectPr>
      </w:pPr>
    </w:p>
    <w:p w14:paraId="5A6C47E0">
      <w:pPr>
        <w:spacing w:before="28"/>
      </w:pPr>
    </w:p>
    <w:p w14:paraId="222935DE">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49918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26A84F6">
            <w:pPr>
              <w:pStyle w:val="6"/>
              <w:spacing w:before="160" w:line="239" w:lineRule="auto"/>
              <w:ind w:left="10"/>
            </w:pPr>
            <w:bookmarkStart w:id="18" w:name="bookmark36"/>
            <w:bookmarkEnd w:id="18"/>
            <w:r>
              <w:rPr>
                <w:color w:val="212529"/>
                <w:spacing w:val="-2"/>
              </w:rPr>
              <w:t>30114</w:t>
            </w:r>
          </w:p>
        </w:tc>
        <w:tc>
          <w:tcPr>
            <w:tcW w:w="1648" w:type="dxa"/>
            <w:vAlign w:val="top"/>
          </w:tcPr>
          <w:p w14:paraId="47A322A5">
            <w:pPr>
              <w:pStyle w:val="6"/>
              <w:spacing w:before="161" w:line="219" w:lineRule="auto"/>
              <w:ind w:left="196"/>
            </w:pPr>
            <w:r>
              <w:rPr>
                <w:color w:val="212529"/>
                <w:spacing w:val="-4"/>
              </w:rPr>
              <w:t>医疗费</w:t>
            </w:r>
          </w:p>
        </w:tc>
        <w:tc>
          <w:tcPr>
            <w:tcW w:w="959" w:type="dxa"/>
            <w:vAlign w:val="top"/>
          </w:tcPr>
          <w:p w14:paraId="7BED0694">
            <w:pPr>
              <w:rPr>
                <w:rFonts w:ascii="Arial"/>
                <w:sz w:val="21"/>
              </w:rPr>
            </w:pPr>
          </w:p>
        </w:tc>
        <w:tc>
          <w:tcPr>
            <w:tcW w:w="839" w:type="dxa"/>
            <w:vAlign w:val="top"/>
          </w:tcPr>
          <w:p w14:paraId="497FC23A">
            <w:pPr>
              <w:pStyle w:val="6"/>
              <w:spacing w:before="160" w:line="239" w:lineRule="auto"/>
              <w:ind w:left="4"/>
            </w:pPr>
            <w:r>
              <w:rPr>
                <w:color w:val="212529"/>
                <w:spacing w:val="-2"/>
              </w:rPr>
              <w:t>30213</w:t>
            </w:r>
          </w:p>
        </w:tc>
        <w:tc>
          <w:tcPr>
            <w:tcW w:w="1318" w:type="dxa"/>
            <w:vAlign w:val="top"/>
          </w:tcPr>
          <w:p w14:paraId="738E5F4B">
            <w:pPr>
              <w:pStyle w:val="6"/>
              <w:spacing w:before="160" w:line="219" w:lineRule="auto"/>
              <w:ind w:left="189"/>
            </w:pPr>
            <w:r>
              <w:rPr>
                <w:color w:val="212529"/>
                <w:spacing w:val="-2"/>
              </w:rPr>
              <w:t>维修（护）费</w:t>
            </w:r>
          </w:p>
        </w:tc>
        <w:tc>
          <w:tcPr>
            <w:tcW w:w="779" w:type="dxa"/>
            <w:vAlign w:val="top"/>
          </w:tcPr>
          <w:p w14:paraId="2D579453">
            <w:pPr>
              <w:rPr>
                <w:rFonts w:ascii="Arial"/>
                <w:sz w:val="21"/>
              </w:rPr>
            </w:pPr>
          </w:p>
        </w:tc>
        <w:tc>
          <w:tcPr>
            <w:tcW w:w="839" w:type="dxa"/>
            <w:vAlign w:val="top"/>
          </w:tcPr>
          <w:p w14:paraId="6D6AB128">
            <w:pPr>
              <w:pStyle w:val="6"/>
              <w:spacing w:before="160" w:line="239" w:lineRule="auto"/>
              <w:ind w:left="5"/>
            </w:pPr>
            <w:r>
              <w:rPr>
                <w:color w:val="212529"/>
                <w:spacing w:val="-2"/>
              </w:rPr>
              <w:t>30908</w:t>
            </w:r>
          </w:p>
        </w:tc>
        <w:tc>
          <w:tcPr>
            <w:tcW w:w="1259" w:type="dxa"/>
            <w:vAlign w:val="top"/>
          </w:tcPr>
          <w:p w14:paraId="11999F75">
            <w:pPr>
              <w:pStyle w:val="6"/>
              <w:spacing w:before="161" w:line="219" w:lineRule="auto"/>
              <w:ind w:left="187"/>
            </w:pPr>
            <w:r>
              <w:rPr>
                <w:color w:val="212529"/>
                <w:spacing w:val="-2"/>
              </w:rPr>
              <w:t>物资储备</w:t>
            </w:r>
          </w:p>
        </w:tc>
        <w:tc>
          <w:tcPr>
            <w:tcW w:w="1124" w:type="dxa"/>
            <w:vAlign w:val="top"/>
          </w:tcPr>
          <w:p w14:paraId="620C6642">
            <w:pPr>
              <w:pStyle w:val="6"/>
              <w:spacing w:before="161" w:line="289" w:lineRule="exact"/>
              <w:ind w:left="188"/>
            </w:pPr>
            <w:r>
              <w:rPr>
                <w:color w:val="212529"/>
                <w:position w:val="2"/>
              </w:rPr>
              <w:t>────</w:t>
            </w:r>
          </w:p>
        </w:tc>
        <w:tc>
          <w:tcPr>
            <w:tcW w:w="854" w:type="dxa"/>
            <w:vAlign w:val="top"/>
          </w:tcPr>
          <w:p w14:paraId="144C4942">
            <w:pPr>
              <w:pStyle w:val="6"/>
              <w:spacing w:before="160" w:line="239" w:lineRule="auto"/>
              <w:ind w:left="21"/>
            </w:pPr>
            <w:r>
              <w:rPr>
                <w:color w:val="212529"/>
                <w:spacing w:val="-2"/>
              </w:rPr>
              <w:t>31203</w:t>
            </w:r>
          </w:p>
        </w:tc>
        <w:tc>
          <w:tcPr>
            <w:tcW w:w="1828" w:type="dxa"/>
            <w:vAlign w:val="top"/>
          </w:tcPr>
          <w:p w14:paraId="1C251818">
            <w:pPr>
              <w:pStyle w:val="6"/>
              <w:spacing w:before="55" w:line="218" w:lineRule="auto"/>
              <w:ind w:left="8" w:right="191" w:firstLine="181"/>
            </w:pPr>
            <w:r>
              <w:rPr>
                <w:color w:val="212529"/>
                <w:spacing w:val="-1"/>
              </w:rPr>
              <w:t>政府投资基金股权</w:t>
            </w:r>
            <w:r>
              <w:rPr>
                <w:color w:val="212529"/>
                <w:spacing w:val="-2"/>
              </w:rPr>
              <w:t>投资</w:t>
            </w:r>
          </w:p>
        </w:tc>
        <w:tc>
          <w:tcPr>
            <w:tcW w:w="1131" w:type="dxa"/>
            <w:vAlign w:val="top"/>
          </w:tcPr>
          <w:p w14:paraId="2BF35DB5">
            <w:pPr>
              <w:rPr>
                <w:rFonts w:ascii="Arial"/>
                <w:sz w:val="21"/>
              </w:rPr>
            </w:pPr>
          </w:p>
        </w:tc>
      </w:tr>
      <w:tr w14:paraId="6E12F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C158EE">
            <w:pPr>
              <w:pStyle w:val="6"/>
              <w:spacing w:before="153" w:line="239" w:lineRule="auto"/>
              <w:ind w:left="10"/>
            </w:pPr>
            <w:r>
              <w:rPr>
                <w:color w:val="212529"/>
                <w:spacing w:val="-2"/>
              </w:rPr>
              <w:t>30199</w:t>
            </w:r>
          </w:p>
        </w:tc>
        <w:tc>
          <w:tcPr>
            <w:tcW w:w="1648" w:type="dxa"/>
            <w:vAlign w:val="top"/>
          </w:tcPr>
          <w:p w14:paraId="1F5CF0DD">
            <w:pPr>
              <w:pStyle w:val="6"/>
              <w:spacing w:before="49" w:line="219" w:lineRule="auto"/>
              <w:ind w:left="23" w:right="192" w:firstLine="163"/>
            </w:pPr>
            <w:r>
              <w:rPr>
                <w:color w:val="212529"/>
                <w:spacing w:val="-1"/>
              </w:rPr>
              <w:t>其他工资福利支</w:t>
            </w:r>
            <w:r>
              <w:rPr>
                <w:color w:val="212529"/>
              </w:rPr>
              <w:t>出</w:t>
            </w:r>
          </w:p>
        </w:tc>
        <w:tc>
          <w:tcPr>
            <w:tcW w:w="959" w:type="dxa"/>
            <w:vAlign w:val="top"/>
          </w:tcPr>
          <w:p w14:paraId="3B1C3338">
            <w:pPr>
              <w:pStyle w:val="6"/>
              <w:spacing w:before="154" w:line="238" w:lineRule="auto"/>
              <w:ind w:right="31"/>
              <w:jc w:val="right"/>
            </w:pPr>
            <w:r>
              <w:rPr>
                <w:color w:val="212529"/>
                <w:spacing w:val="-4"/>
              </w:rPr>
              <w:t>1.20</w:t>
            </w:r>
          </w:p>
        </w:tc>
        <w:tc>
          <w:tcPr>
            <w:tcW w:w="839" w:type="dxa"/>
            <w:vAlign w:val="top"/>
          </w:tcPr>
          <w:p w14:paraId="7C110C90">
            <w:pPr>
              <w:pStyle w:val="6"/>
              <w:spacing w:before="153" w:line="239" w:lineRule="auto"/>
              <w:ind w:left="4"/>
            </w:pPr>
            <w:r>
              <w:rPr>
                <w:color w:val="212529"/>
                <w:spacing w:val="-2"/>
              </w:rPr>
              <w:t>30214</w:t>
            </w:r>
          </w:p>
        </w:tc>
        <w:tc>
          <w:tcPr>
            <w:tcW w:w="1318" w:type="dxa"/>
            <w:vAlign w:val="top"/>
          </w:tcPr>
          <w:p w14:paraId="20DB0C01">
            <w:pPr>
              <w:pStyle w:val="6"/>
              <w:spacing w:before="154" w:line="219" w:lineRule="auto"/>
              <w:ind w:left="186"/>
            </w:pPr>
            <w:r>
              <w:rPr>
                <w:color w:val="212529"/>
                <w:spacing w:val="-2"/>
              </w:rPr>
              <w:t>租赁费</w:t>
            </w:r>
          </w:p>
        </w:tc>
        <w:tc>
          <w:tcPr>
            <w:tcW w:w="779" w:type="dxa"/>
            <w:vAlign w:val="top"/>
          </w:tcPr>
          <w:p w14:paraId="1481E278">
            <w:pPr>
              <w:rPr>
                <w:rFonts w:ascii="Arial"/>
                <w:sz w:val="21"/>
              </w:rPr>
            </w:pPr>
          </w:p>
        </w:tc>
        <w:tc>
          <w:tcPr>
            <w:tcW w:w="839" w:type="dxa"/>
            <w:vAlign w:val="top"/>
          </w:tcPr>
          <w:p w14:paraId="7670F9D0">
            <w:pPr>
              <w:pStyle w:val="6"/>
              <w:spacing w:before="153" w:line="239" w:lineRule="auto"/>
              <w:ind w:left="5"/>
            </w:pPr>
            <w:r>
              <w:rPr>
                <w:color w:val="212529"/>
                <w:spacing w:val="-2"/>
              </w:rPr>
              <w:t>30913</w:t>
            </w:r>
          </w:p>
        </w:tc>
        <w:tc>
          <w:tcPr>
            <w:tcW w:w="1259" w:type="dxa"/>
            <w:vAlign w:val="top"/>
          </w:tcPr>
          <w:p w14:paraId="53FBFE99">
            <w:pPr>
              <w:pStyle w:val="6"/>
              <w:spacing w:before="49" w:line="220" w:lineRule="auto"/>
              <w:ind w:left="9" w:right="163" w:firstLine="183"/>
            </w:pPr>
            <w:r>
              <w:rPr>
                <w:color w:val="212529"/>
                <w:spacing w:val="-3"/>
              </w:rPr>
              <w:t>公务用车购</w:t>
            </w:r>
            <w:r>
              <w:rPr>
                <w:color w:val="212529"/>
              </w:rPr>
              <w:t>置</w:t>
            </w:r>
          </w:p>
        </w:tc>
        <w:tc>
          <w:tcPr>
            <w:tcW w:w="1124" w:type="dxa"/>
            <w:vAlign w:val="top"/>
          </w:tcPr>
          <w:p w14:paraId="16563848">
            <w:pPr>
              <w:pStyle w:val="6"/>
              <w:spacing w:before="154" w:line="289" w:lineRule="exact"/>
              <w:ind w:left="188"/>
            </w:pPr>
            <w:r>
              <w:rPr>
                <w:color w:val="212529"/>
                <w:position w:val="2"/>
              </w:rPr>
              <w:t>────</w:t>
            </w:r>
          </w:p>
        </w:tc>
        <w:tc>
          <w:tcPr>
            <w:tcW w:w="854" w:type="dxa"/>
            <w:vAlign w:val="top"/>
          </w:tcPr>
          <w:p w14:paraId="52A19295">
            <w:pPr>
              <w:pStyle w:val="6"/>
              <w:spacing w:before="153" w:line="239" w:lineRule="auto"/>
              <w:ind w:left="21"/>
            </w:pPr>
            <w:r>
              <w:rPr>
                <w:color w:val="212529"/>
                <w:spacing w:val="-2"/>
              </w:rPr>
              <w:t>31204</w:t>
            </w:r>
          </w:p>
        </w:tc>
        <w:tc>
          <w:tcPr>
            <w:tcW w:w="1828" w:type="dxa"/>
            <w:vAlign w:val="top"/>
          </w:tcPr>
          <w:p w14:paraId="2469DA14">
            <w:pPr>
              <w:pStyle w:val="6"/>
              <w:spacing w:before="153" w:line="219" w:lineRule="auto"/>
              <w:ind w:left="198"/>
            </w:pPr>
            <w:r>
              <w:rPr>
                <w:color w:val="212529"/>
                <w:spacing w:val="-4"/>
              </w:rPr>
              <w:t>费用补贴</w:t>
            </w:r>
          </w:p>
        </w:tc>
        <w:tc>
          <w:tcPr>
            <w:tcW w:w="1131" w:type="dxa"/>
            <w:vAlign w:val="top"/>
          </w:tcPr>
          <w:p w14:paraId="2A26D7A3">
            <w:pPr>
              <w:rPr>
                <w:rFonts w:ascii="Arial"/>
                <w:sz w:val="21"/>
              </w:rPr>
            </w:pPr>
          </w:p>
        </w:tc>
      </w:tr>
      <w:tr w14:paraId="704AE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A04995">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443112D3">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59" w:type="dxa"/>
            <w:vAlign w:val="top"/>
          </w:tcPr>
          <w:p w14:paraId="435023D1">
            <w:pPr>
              <w:pStyle w:val="6"/>
              <w:spacing w:before="155" w:line="238" w:lineRule="auto"/>
              <w:ind w:right="34"/>
              <w:jc w:val="right"/>
            </w:pPr>
            <w:r>
              <w:rPr>
                <w:color w:val="212529"/>
                <w:spacing w:val="-2"/>
              </w:rPr>
              <w:t>9.37</w:t>
            </w:r>
          </w:p>
        </w:tc>
        <w:tc>
          <w:tcPr>
            <w:tcW w:w="839" w:type="dxa"/>
            <w:vAlign w:val="top"/>
          </w:tcPr>
          <w:p w14:paraId="794E25FE">
            <w:pPr>
              <w:pStyle w:val="6"/>
              <w:spacing w:before="154" w:line="239" w:lineRule="auto"/>
              <w:ind w:left="4"/>
            </w:pPr>
            <w:r>
              <w:rPr>
                <w:color w:val="212529"/>
                <w:spacing w:val="-2"/>
              </w:rPr>
              <w:t>30215</w:t>
            </w:r>
          </w:p>
        </w:tc>
        <w:tc>
          <w:tcPr>
            <w:tcW w:w="1318" w:type="dxa"/>
            <w:vAlign w:val="top"/>
          </w:tcPr>
          <w:p w14:paraId="3DDBF86F">
            <w:pPr>
              <w:pStyle w:val="6"/>
              <w:spacing w:before="154" w:line="218" w:lineRule="auto"/>
              <w:ind w:left="185"/>
            </w:pPr>
            <w:r>
              <w:rPr>
                <w:color w:val="212529"/>
                <w:spacing w:val="-2"/>
              </w:rPr>
              <w:t>会议费</w:t>
            </w:r>
          </w:p>
        </w:tc>
        <w:tc>
          <w:tcPr>
            <w:tcW w:w="779" w:type="dxa"/>
            <w:vAlign w:val="top"/>
          </w:tcPr>
          <w:p w14:paraId="0D9BD0F9">
            <w:pPr>
              <w:rPr>
                <w:rFonts w:ascii="Arial"/>
                <w:sz w:val="21"/>
              </w:rPr>
            </w:pPr>
          </w:p>
        </w:tc>
        <w:tc>
          <w:tcPr>
            <w:tcW w:w="839" w:type="dxa"/>
            <w:vAlign w:val="top"/>
          </w:tcPr>
          <w:p w14:paraId="70E8AD20">
            <w:pPr>
              <w:pStyle w:val="6"/>
              <w:spacing w:before="154" w:line="239" w:lineRule="auto"/>
              <w:ind w:left="5"/>
            </w:pPr>
            <w:r>
              <w:rPr>
                <w:color w:val="212529"/>
                <w:spacing w:val="-2"/>
              </w:rPr>
              <w:t>30919</w:t>
            </w:r>
          </w:p>
        </w:tc>
        <w:tc>
          <w:tcPr>
            <w:tcW w:w="1259" w:type="dxa"/>
            <w:vAlign w:val="top"/>
          </w:tcPr>
          <w:p w14:paraId="3DED2547">
            <w:pPr>
              <w:pStyle w:val="6"/>
              <w:spacing w:before="49" w:line="218" w:lineRule="auto"/>
              <w:ind w:left="11" w:right="163" w:firstLine="175"/>
            </w:pPr>
            <w:r>
              <w:rPr>
                <w:color w:val="212529"/>
                <w:spacing w:val="-2"/>
              </w:rPr>
              <w:t>其他交通工</w:t>
            </w:r>
            <w:r>
              <w:rPr>
                <w:color w:val="212529"/>
                <w:spacing w:val="-3"/>
              </w:rPr>
              <w:t>具购置</w:t>
            </w:r>
          </w:p>
        </w:tc>
        <w:tc>
          <w:tcPr>
            <w:tcW w:w="1124" w:type="dxa"/>
            <w:vAlign w:val="top"/>
          </w:tcPr>
          <w:p w14:paraId="75EF44AD">
            <w:pPr>
              <w:pStyle w:val="6"/>
              <w:spacing w:before="155" w:line="289" w:lineRule="exact"/>
              <w:ind w:left="188"/>
            </w:pPr>
            <w:r>
              <w:rPr>
                <w:color w:val="212529"/>
                <w:position w:val="2"/>
              </w:rPr>
              <w:t>────</w:t>
            </w:r>
          </w:p>
        </w:tc>
        <w:tc>
          <w:tcPr>
            <w:tcW w:w="854" w:type="dxa"/>
            <w:vAlign w:val="top"/>
          </w:tcPr>
          <w:p w14:paraId="56E578BF">
            <w:pPr>
              <w:pStyle w:val="6"/>
              <w:spacing w:before="154" w:line="239" w:lineRule="auto"/>
              <w:ind w:left="21"/>
            </w:pPr>
            <w:r>
              <w:rPr>
                <w:color w:val="212529"/>
                <w:spacing w:val="-2"/>
              </w:rPr>
              <w:t>31205</w:t>
            </w:r>
          </w:p>
        </w:tc>
        <w:tc>
          <w:tcPr>
            <w:tcW w:w="1828" w:type="dxa"/>
            <w:vAlign w:val="top"/>
          </w:tcPr>
          <w:p w14:paraId="5FCBC443">
            <w:pPr>
              <w:pStyle w:val="6"/>
              <w:spacing w:before="154" w:line="219" w:lineRule="auto"/>
              <w:ind w:left="189"/>
            </w:pPr>
            <w:r>
              <w:rPr>
                <w:color w:val="212529"/>
                <w:spacing w:val="-2"/>
              </w:rPr>
              <w:t>利息补贴</w:t>
            </w:r>
          </w:p>
        </w:tc>
        <w:tc>
          <w:tcPr>
            <w:tcW w:w="1131" w:type="dxa"/>
            <w:vAlign w:val="top"/>
          </w:tcPr>
          <w:p w14:paraId="346F5FF7">
            <w:pPr>
              <w:rPr>
                <w:rFonts w:ascii="Arial"/>
                <w:sz w:val="21"/>
              </w:rPr>
            </w:pPr>
          </w:p>
        </w:tc>
      </w:tr>
      <w:tr w14:paraId="1E916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B765D14">
            <w:pPr>
              <w:pStyle w:val="6"/>
              <w:spacing w:before="155" w:line="239" w:lineRule="auto"/>
              <w:ind w:left="10"/>
            </w:pPr>
            <w:r>
              <w:rPr>
                <w:color w:val="212529"/>
                <w:spacing w:val="-2"/>
              </w:rPr>
              <w:t>30301</w:t>
            </w:r>
          </w:p>
        </w:tc>
        <w:tc>
          <w:tcPr>
            <w:tcW w:w="1648" w:type="dxa"/>
            <w:vAlign w:val="top"/>
          </w:tcPr>
          <w:p w14:paraId="60DB4B67">
            <w:pPr>
              <w:pStyle w:val="6"/>
              <w:spacing w:before="155" w:line="219" w:lineRule="auto"/>
              <w:ind w:left="190"/>
            </w:pPr>
            <w:r>
              <w:rPr>
                <w:color w:val="212529"/>
                <w:spacing w:val="-3"/>
              </w:rPr>
              <w:t>离休费</w:t>
            </w:r>
          </w:p>
        </w:tc>
        <w:tc>
          <w:tcPr>
            <w:tcW w:w="959" w:type="dxa"/>
            <w:vAlign w:val="top"/>
          </w:tcPr>
          <w:p w14:paraId="36928A91">
            <w:pPr>
              <w:rPr>
                <w:rFonts w:ascii="Arial"/>
                <w:sz w:val="21"/>
              </w:rPr>
            </w:pPr>
          </w:p>
        </w:tc>
        <w:tc>
          <w:tcPr>
            <w:tcW w:w="839" w:type="dxa"/>
            <w:vAlign w:val="top"/>
          </w:tcPr>
          <w:p w14:paraId="29B8C7F8">
            <w:pPr>
              <w:pStyle w:val="6"/>
              <w:spacing w:before="155" w:line="239" w:lineRule="auto"/>
              <w:ind w:left="4"/>
            </w:pPr>
            <w:r>
              <w:rPr>
                <w:color w:val="212529"/>
                <w:spacing w:val="-2"/>
              </w:rPr>
              <w:t>30216</w:t>
            </w:r>
          </w:p>
        </w:tc>
        <w:tc>
          <w:tcPr>
            <w:tcW w:w="1318" w:type="dxa"/>
            <w:vAlign w:val="top"/>
          </w:tcPr>
          <w:p w14:paraId="4903133B">
            <w:pPr>
              <w:pStyle w:val="6"/>
              <w:spacing w:before="156" w:line="219" w:lineRule="auto"/>
              <w:ind w:left="186"/>
            </w:pPr>
            <w:r>
              <w:rPr>
                <w:color w:val="212529"/>
                <w:spacing w:val="-2"/>
              </w:rPr>
              <w:t>培训费</w:t>
            </w:r>
          </w:p>
        </w:tc>
        <w:tc>
          <w:tcPr>
            <w:tcW w:w="779" w:type="dxa"/>
            <w:vAlign w:val="top"/>
          </w:tcPr>
          <w:p w14:paraId="29840A2C">
            <w:pPr>
              <w:rPr>
                <w:rFonts w:ascii="Arial"/>
                <w:sz w:val="21"/>
              </w:rPr>
            </w:pPr>
          </w:p>
        </w:tc>
        <w:tc>
          <w:tcPr>
            <w:tcW w:w="839" w:type="dxa"/>
            <w:vAlign w:val="top"/>
          </w:tcPr>
          <w:p w14:paraId="72CC97CF">
            <w:pPr>
              <w:pStyle w:val="6"/>
              <w:spacing w:before="155" w:line="239" w:lineRule="auto"/>
              <w:ind w:left="5"/>
            </w:pPr>
            <w:r>
              <w:rPr>
                <w:color w:val="212529"/>
                <w:spacing w:val="-2"/>
              </w:rPr>
              <w:t>30921</w:t>
            </w:r>
          </w:p>
        </w:tc>
        <w:tc>
          <w:tcPr>
            <w:tcW w:w="1259" w:type="dxa"/>
            <w:vAlign w:val="top"/>
          </w:tcPr>
          <w:p w14:paraId="3097D684">
            <w:pPr>
              <w:pStyle w:val="6"/>
              <w:spacing w:before="50" w:line="218" w:lineRule="auto"/>
              <w:ind w:left="22" w:right="163" w:firstLine="166"/>
            </w:pPr>
            <w:r>
              <w:rPr>
                <w:color w:val="212529"/>
                <w:spacing w:val="-2"/>
              </w:rPr>
              <w:t>文物和陈列</w:t>
            </w:r>
            <w:r>
              <w:rPr>
                <w:color w:val="212529"/>
                <w:spacing w:val="-5"/>
              </w:rPr>
              <w:t>品购置</w:t>
            </w:r>
          </w:p>
        </w:tc>
        <w:tc>
          <w:tcPr>
            <w:tcW w:w="1124" w:type="dxa"/>
            <w:vAlign w:val="top"/>
          </w:tcPr>
          <w:p w14:paraId="21AA44B1">
            <w:pPr>
              <w:pStyle w:val="6"/>
              <w:spacing w:before="156" w:line="289" w:lineRule="exact"/>
              <w:ind w:left="188"/>
            </w:pPr>
            <w:r>
              <w:rPr>
                <w:color w:val="212529"/>
                <w:position w:val="2"/>
              </w:rPr>
              <w:t>────</w:t>
            </w:r>
          </w:p>
        </w:tc>
        <w:tc>
          <w:tcPr>
            <w:tcW w:w="854" w:type="dxa"/>
            <w:vAlign w:val="top"/>
          </w:tcPr>
          <w:p w14:paraId="1E9EF62A">
            <w:pPr>
              <w:pStyle w:val="6"/>
              <w:spacing w:before="155" w:line="239" w:lineRule="auto"/>
              <w:ind w:left="21"/>
            </w:pPr>
            <w:r>
              <w:rPr>
                <w:color w:val="212529"/>
                <w:spacing w:val="-2"/>
              </w:rPr>
              <w:t>31206</w:t>
            </w:r>
          </w:p>
        </w:tc>
        <w:tc>
          <w:tcPr>
            <w:tcW w:w="1828" w:type="dxa"/>
            <w:vAlign w:val="top"/>
          </w:tcPr>
          <w:p w14:paraId="089BE06A">
            <w:pPr>
              <w:pStyle w:val="6"/>
              <w:spacing w:before="155" w:line="218" w:lineRule="auto"/>
              <w:ind w:left="188"/>
            </w:pPr>
            <w:r>
              <w:rPr>
                <w:color w:val="212529"/>
                <w:spacing w:val="-1"/>
              </w:rPr>
              <w:t>其他资本性补助</w:t>
            </w:r>
          </w:p>
        </w:tc>
        <w:tc>
          <w:tcPr>
            <w:tcW w:w="1131" w:type="dxa"/>
            <w:vAlign w:val="top"/>
          </w:tcPr>
          <w:p w14:paraId="4F70EAAB">
            <w:pPr>
              <w:rPr>
                <w:rFonts w:ascii="Arial"/>
                <w:sz w:val="21"/>
              </w:rPr>
            </w:pPr>
          </w:p>
        </w:tc>
      </w:tr>
      <w:tr w14:paraId="4DF67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E015DB2">
            <w:pPr>
              <w:pStyle w:val="6"/>
              <w:spacing w:before="156" w:line="239" w:lineRule="auto"/>
              <w:ind w:left="10"/>
            </w:pPr>
            <w:r>
              <w:rPr>
                <w:color w:val="212529"/>
                <w:spacing w:val="-2"/>
              </w:rPr>
              <w:t>30302</w:t>
            </w:r>
          </w:p>
        </w:tc>
        <w:tc>
          <w:tcPr>
            <w:tcW w:w="1648" w:type="dxa"/>
            <w:vAlign w:val="top"/>
          </w:tcPr>
          <w:p w14:paraId="1F351BF4">
            <w:pPr>
              <w:pStyle w:val="6"/>
              <w:spacing w:before="156" w:line="219" w:lineRule="auto"/>
              <w:ind w:left="188"/>
            </w:pPr>
            <w:r>
              <w:rPr>
                <w:color w:val="212529"/>
                <w:spacing w:val="-2"/>
              </w:rPr>
              <w:t>退休费</w:t>
            </w:r>
          </w:p>
        </w:tc>
        <w:tc>
          <w:tcPr>
            <w:tcW w:w="959" w:type="dxa"/>
            <w:vAlign w:val="top"/>
          </w:tcPr>
          <w:p w14:paraId="4E5F0799">
            <w:pPr>
              <w:pStyle w:val="6"/>
              <w:spacing w:before="157" w:line="238" w:lineRule="auto"/>
              <w:ind w:right="34"/>
              <w:jc w:val="right"/>
            </w:pPr>
            <w:r>
              <w:rPr>
                <w:color w:val="212529"/>
                <w:spacing w:val="-2"/>
              </w:rPr>
              <w:t>8.87</w:t>
            </w:r>
          </w:p>
        </w:tc>
        <w:tc>
          <w:tcPr>
            <w:tcW w:w="839" w:type="dxa"/>
            <w:vAlign w:val="top"/>
          </w:tcPr>
          <w:p w14:paraId="24EA5D11">
            <w:pPr>
              <w:pStyle w:val="6"/>
              <w:spacing w:before="156" w:line="239" w:lineRule="auto"/>
              <w:ind w:left="4"/>
            </w:pPr>
            <w:r>
              <w:rPr>
                <w:color w:val="212529"/>
                <w:spacing w:val="-2"/>
              </w:rPr>
              <w:t>30217</w:t>
            </w:r>
          </w:p>
        </w:tc>
        <w:tc>
          <w:tcPr>
            <w:tcW w:w="1318" w:type="dxa"/>
            <w:vAlign w:val="top"/>
          </w:tcPr>
          <w:p w14:paraId="42EBDF48">
            <w:pPr>
              <w:pStyle w:val="6"/>
              <w:spacing w:before="156" w:line="219" w:lineRule="auto"/>
              <w:ind w:left="191"/>
            </w:pPr>
            <w:r>
              <w:rPr>
                <w:color w:val="212529"/>
                <w:spacing w:val="-3"/>
              </w:rPr>
              <w:t>公务接待费</w:t>
            </w:r>
          </w:p>
        </w:tc>
        <w:tc>
          <w:tcPr>
            <w:tcW w:w="779" w:type="dxa"/>
            <w:vAlign w:val="top"/>
          </w:tcPr>
          <w:p w14:paraId="2E2D18A0">
            <w:pPr>
              <w:rPr>
                <w:rFonts w:ascii="Arial"/>
                <w:sz w:val="21"/>
              </w:rPr>
            </w:pPr>
          </w:p>
        </w:tc>
        <w:tc>
          <w:tcPr>
            <w:tcW w:w="839" w:type="dxa"/>
            <w:vAlign w:val="top"/>
          </w:tcPr>
          <w:p w14:paraId="4CE7AFEA">
            <w:pPr>
              <w:pStyle w:val="6"/>
              <w:spacing w:before="156" w:line="239" w:lineRule="auto"/>
              <w:ind w:left="5"/>
            </w:pPr>
            <w:r>
              <w:rPr>
                <w:color w:val="212529"/>
                <w:spacing w:val="-2"/>
              </w:rPr>
              <w:t>30922</w:t>
            </w:r>
          </w:p>
        </w:tc>
        <w:tc>
          <w:tcPr>
            <w:tcW w:w="1259" w:type="dxa"/>
            <w:vAlign w:val="top"/>
          </w:tcPr>
          <w:p w14:paraId="67A7FEB5">
            <w:pPr>
              <w:pStyle w:val="6"/>
              <w:spacing w:before="52" w:line="220" w:lineRule="auto"/>
              <w:ind w:left="9" w:right="163" w:firstLine="177"/>
            </w:pPr>
            <w:r>
              <w:rPr>
                <w:color w:val="212529"/>
                <w:spacing w:val="-2"/>
              </w:rPr>
              <w:t>无形资产购</w:t>
            </w:r>
            <w:r>
              <w:rPr>
                <w:color w:val="212529"/>
              </w:rPr>
              <w:t>置</w:t>
            </w:r>
          </w:p>
        </w:tc>
        <w:tc>
          <w:tcPr>
            <w:tcW w:w="1124" w:type="dxa"/>
            <w:vAlign w:val="top"/>
          </w:tcPr>
          <w:p w14:paraId="0931CED5">
            <w:pPr>
              <w:pStyle w:val="6"/>
              <w:spacing w:before="157" w:line="289" w:lineRule="exact"/>
              <w:ind w:left="188"/>
            </w:pPr>
            <w:r>
              <w:rPr>
                <w:color w:val="212529"/>
                <w:position w:val="2"/>
              </w:rPr>
              <w:t>────</w:t>
            </w:r>
          </w:p>
        </w:tc>
        <w:tc>
          <w:tcPr>
            <w:tcW w:w="854" w:type="dxa"/>
            <w:vAlign w:val="top"/>
          </w:tcPr>
          <w:p w14:paraId="39EA68E3">
            <w:pPr>
              <w:pStyle w:val="6"/>
              <w:spacing w:before="156" w:line="239" w:lineRule="auto"/>
              <w:ind w:left="21"/>
            </w:pPr>
            <w:r>
              <w:rPr>
                <w:color w:val="212529"/>
                <w:spacing w:val="-2"/>
              </w:rPr>
              <w:t>31299</w:t>
            </w:r>
          </w:p>
        </w:tc>
        <w:tc>
          <w:tcPr>
            <w:tcW w:w="1828" w:type="dxa"/>
            <w:vAlign w:val="top"/>
          </w:tcPr>
          <w:p w14:paraId="67056215">
            <w:pPr>
              <w:pStyle w:val="6"/>
              <w:spacing w:before="157" w:line="219" w:lineRule="auto"/>
              <w:ind w:left="188"/>
            </w:pPr>
            <w:r>
              <w:rPr>
                <w:color w:val="212529"/>
                <w:spacing w:val="-1"/>
              </w:rPr>
              <w:t>其他对企业补助</w:t>
            </w:r>
          </w:p>
        </w:tc>
        <w:tc>
          <w:tcPr>
            <w:tcW w:w="1131" w:type="dxa"/>
            <w:vAlign w:val="top"/>
          </w:tcPr>
          <w:p w14:paraId="57E82021">
            <w:pPr>
              <w:rPr>
                <w:rFonts w:ascii="Arial"/>
                <w:sz w:val="21"/>
              </w:rPr>
            </w:pPr>
          </w:p>
        </w:tc>
      </w:tr>
      <w:tr w14:paraId="17D97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1138127">
            <w:pPr>
              <w:pStyle w:val="6"/>
              <w:spacing w:before="157" w:line="239" w:lineRule="auto"/>
              <w:ind w:left="10"/>
            </w:pPr>
            <w:r>
              <w:rPr>
                <w:color w:val="212529"/>
                <w:spacing w:val="-2"/>
              </w:rPr>
              <w:t>30303</w:t>
            </w:r>
          </w:p>
        </w:tc>
        <w:tc>
          <w:tcPr>
            <w:tcW w:w="1648" w:type="dxa"/>
            <w:vAlign w:val="top"/>
          </w:tcPr>
          <w:p w14:paraId="4CDE482B">
            <w:pPr>
              <w:pStyle w:val="6"/>
              <w:spacing w:before="157" w:line="219" w:lineRule="auto"/>
              <w:ind w:left="188"/>
            </w:pPr>
            <w:r>
              <w:rPr>
                <w:color w:val="212529"/>
                <w:spacing w:val="-2"/>
              </w:rPr>
              <w:t>退职（役）费</w:t>
            </w:r>
          </w:p>
        </w:tc>
        <w:tc>
          <w:tcPr>
            <w:tcW w:w="959" w:type="dxa"/>
            <w:vAlign w:val="top"/>
          </w:tcPr>
          <w:p w14:paraId="45979D78">
            <w:pPr>
              <w:rPr>
                <w:rFonts w:ascii="Arial"/>
                <w:sz w:val="21"/>
              </w:rPr>
            </w:pPr>
          </w:p>
        </w:tc>
        <w:tc>
          <w:tcPr>
            <w:tcW w:w="839" w:type="dxa"/>
            <w:vAlign w:val="top"/>
          </w:tcPr>
          <w:p w14:paraId="3E7A13CC">
            <w:pPr>
              <w:pStyle w:val="6"/>
              <w:spacing w:before="157" w:line="239" w:lineRule="auto"/>
              <w:ind w:left="4"/>
            </w:pPr>
            <w:r>
              <w:rPr>
                <w:color w:val="212529"/>
                <w:spacing w:val="-2"/>
              </w:rPr>
              <w:t>30218</w:t>
            </w:r>
          </w:p>
        </w:tc>
        <w:tc>
          <w:tcPr>
            <w:tcW w:w="1318" w:type="dxa"/>
            <w:vAlign w:val="top"/>
          </w:tcPr>
          <w:p w14:paraId="0A0FD1FC">
            <w:pPr>
              <w:pStyle w:val="6"/>
              <w:spacing w:before="157" w:line="218" w:lineRule="auto"/>
              <w:ind w:left="186"/>
            </w:pPr>
            <w:r>
              <w:rPr>
                <w:color w:val="212529"/>
                <w:spacing w:val="-2"/>
              </w:rPr>
              <w:t>专用材料费</w:t>
            </w:r>
          </w:p>
        </w:tc>
        <w:tc>
          <w:tcPr>
            <w:tcW w:w="779" w:type="dxa"/>
            <w:vAlign w:val="top"/>
          </w:tcPr>
          <w:p w14:paraId="5F1904F0">
            <w:pPr>
              <w:rPr>
                <w:rFonts w:ascii="Arial"/>
                <w:sz w:val="21"/>
              </w:rPr>
            </w:pPr>
          </w:p>
        </w:tc>
        <w:tc>
          <w:tcPr>
            <w:tcW w:w="839" w:type="dxa"/>
            <w:vAlign w:val="top"/>
          </w:tcPr>
          <w:p w14:paraId="4562EFF4">
            <w:pPr>
              <w:pStyle w:val="6"/>
              <w:spacing w:before="157" w:line="239" w:lineRule="auto"/>
              <w:ind w:left="5"/>
            </w:pPr>
            <w:r>
              <w:rPr>
                <w:color w:val="212529"/>
                <w:spacing w:val="-2"/>
              </w:rPr>
              <w:t>30999</w:t>
            </w:r>
          </w:p>
        </w:tc>
        <w:tc>
          <w:tcPr>
            <w:tcW w:w="1259" w:type="dxa"/>
            <w:vAlign w:val="top"/>
          </w:tcPr>
          <w:p w14:paraId="28D79338">
            <w:pPr>
              <w:pStyle w:val="6"/>
              <w:spacing w:before="52" w:line="218" w:lineRule="auto"/>
              <w:ind w:left="10" w:right="163" w:firstLine="176"/>
            </w:pPr>
            <w:r>
              <w:rPr>
                <w:color w:val="212529"/>
                <w:spacing w:val="-2"/>
              </w:rPr>
              <w:t>其他基本建</w:t>
            </w:r>
            <w:r>
              <w:rPr>
                <w:color w:val="212529"/>
                <w:spacing w:val="-3"/>
              </w:rPr>
              <w:t>设支出</w:t>
            </w:r>
          </w:p>
        </w:tc>
        <w:tc>
          <w:tcPr>
            <w:tcW w:w="1124" w:type="dxa"/>
            <w:vAlign w:val="top"/>
          </w:tcPr>
          <w:p w14:paraId="0A30604D">
            <w:pPr>
              <w:pStyle w:val="6"/>
              <w:spacing w:before="158" w:line="289" w:lineRule="exact"/>
              <w:ind w:left="188"/>
            </w:pPr>
            <w:r>
              <w:rPr>
                <w:color w:val="212529"/>
                <w:position w:val="2"/>
              </w:rPr>
              <w:t>────</w:t>
            </w:r>
          </w:p>
        </w:tc>
        <w:tc>
          <w:tcPr>
            <w:tcW w:w="854" w:type="dxa"/>
            <w:vAlign w:val="top"/>
          </w:tcPr>
          <w:p w14:paraId="74393EA7">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510504E1">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03C9AA98">
            <w:pPr>
              <w:rPr>
                <w:rFonts w:ascii="Arial"/>
                <w:sz w:val="21"/>
              </w:rPr>
            </w:pPr>
          </w:p>
        </w:tc>
      </w:tr>
      <w:tr w14:paraId="1341B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A7108DE">
            <w:pPr>
              <w:pStyle w:val="6"/>
              <w:spacing w:before="158" w:line="239" w:lineRule="auto"/>
              <w:ind w:left="10"/>
            </w:pPr>
            <w:r>
              <w:rPr>
                <w:color w:val="212529"/>
                <w:spacing w:val="-2"/>
              </w:rPr>
              <w:t>30304</w:t>
            </w:r>
          </w:p>
        </w:tc>
        <w:tc>
          <w:tcPr>
            <w:tcW w:w="1648" w:type="dxa"/>
            <w:vAlign w:val="top"/>
          </w:tcPr>
          <w:p w14:paraId="4771D77A">
            <w:pPr>
              <w:pStyle w:val="6"/>
              <w:spacing w:before="158" w:line="219" w:lineRule="auto"/>
              <w:ind w:left="186"/>
            </w:pPr>
            <w:r>
              <w:rPr>
                <w:color w:val="212529"/>
                <w:spacing w:val="-2"/>
              </w:rPr>
              <w:t>抚恤金</w:t>
            </w:r>
          </w:p>
        </w:tc>
        <w:tc>
          <w:tcPr>
            <w:tcW w:w="959" w:type="dxa"/>
            <w:vAlign w:val="top"/>
          </w:tcPr>
          <w:p w14:paraId="3EC6F42C">
            <w:pPr>
              <w:rPr>
                <w:rFonts w:ascii="Arial"/>
                <w:sz w:val="21"/>
              </w:rPr>
            </w:pPr>
          </w:p>
        </w:tc>
        <w:tc>
          <w:tcPr>
            <w:tcW w:w="839" w:type="dxa"/>
            <w:vAlign w:val="top"/>
          </w:tcPr>
          <w:p w14:paraId="4BDE4E1F">
            <w:pPr>
              <w:pStyle w:val="6"/>
              <w:spacing w:before="158" w:line="239" w:lineRule="auto"/>
              <w:ind w:left="4"/>
            </w:pPr>
            <w:r>
              <w:rPr>
                <w:color w:val="212529"/>
                <w:spacing w:val="-2"/>
              </w:rPr>
              <w:t>30224</w:t>
            </w:r>
          </w:p>
        </w:tc>
        <w:tc>
          <w:tcPr>
            <w:tcW w:w="1318" w:type="dxa"/>
            <w:vAlign w:val="top"/>
          </w:tcPr>
          <w:p w14:paraId="09B37AE1">
            <w:pPr>
              <w:pStyle w:val="6"/>
              <w:spacing w:before="158" w:line="219" w:lineRule="auto"/>
              <w:ind w:left="186"/>
            </w:pPr>
            <w:r>
              <w:rPr>
                <w:color w:val="212529"/>
                <w:spacing w:val="-2"/>
              </w:rPr>
              <w:t>被装购置费</w:t>
            </w:r>
          </w:p>
        </w:tc>
        <w:tc>
          <w:tcPr>
            <w:tcW w:w="779" w:type="dxa"/>
            <w:vAlign w:val="top"/>
          </w:tcPr>
          <w:p w14:paraId="3923C3DC">
            <w:pPr>
              <w:rPr>
                <w:rFonts w:ascii="Arial"/>
                <w:sz w:val="21"/>
              </w:rPr>
            </w:pPr>
          </w:p>
        </w:tc>
        <w:tc>
          <w:tcPr>
            <w:tcW w:w="839" w:type="dxa"/>
            <w:vAlign w:val="top"/>
          </w:tcPr>
          <w:p w14:paraId="139D907D">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09318586">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4D600596">
            <w:pPr>
              <w:rPr>
                <w:rFonts w:ascii="Arial"/>
                <w:sz w:val="21"/>
              </w:rPr>
            </w:pPr>
          </w:p>
        </w:tc>
        <w:tc>
          <w:tcPr>
            <w:tcW w:w="854" w:type="dxa"/>
            <w:vAlign w:val="top"/>
          </w:tcPr>
          <w:p w14:paraId="3F3298DD">
            <w:pPr>
              <w:pStyle w:val="6"/>
              <w:spacing w:before="158" w:line="239" w:lineRule="auto"/>
              <w:ind w:left="21"/>
            </w:pPr>
            <w:r>
              <w:rPr>
                <w:color w:val="212529"/>
                <w:spacing w:val="-2"/>
              </w:rPr>
              <w:t>31302</w:t>
            </w:r>
          </w:p>
        </w:tc>
        <w:tc>
          <w:tcPr>
            <w:tcW w:w="1828" w:type="dxa"/>
            <w:vAlign w:val="top"/>
          </w:tcPr>
          <w:p w14:paraId="70AF316E">
            <w:pPr>
              <w:pStyle w:val="6"/>
              <w:spacing w:before="53" w:line="218" w:lineRule="auto"/>
              <w:ind w:left="8" w:right="191" w:firstLine="179"/>
            </w:pPr>
            <w:r>
              <w:rPr>
                <w:color w:val="212529"/>
                <w:spacing w:val="-1"/>
              </w:rPr>
              <w:t>对社会保险基金补</w:t>
            </w:r>
            <w:r>
              <w:rPr>
                <w:color w:val="212529"/>
              </w:rPr>
              <w:t>助</w:t>
            </w:r>
          </w:p>
        </w:tc>
        <w:tc>
          <w:tcPr>
            <w:tcW w:w="1131" w:type="dxa"/>
            <w:vAlign w:val="top"/>
          </w:tcPr>
          <w:p w14:paraId="3BDF552E">
            <w:pPr>
              <w:rPr>
                <w:rFonts w:ascii="Arial"/>
                <w:sz w:val="21"/>
              </w:rPr>
            </w:pPr>
          </w:p>
        </w:tc>
      </w:tr>
      <w:tr w14:paraId="2054A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20B24B0">
            <w:pPr>
              <w:pStyle w:val="6"/>
              <w:spacing w:before="159" w:line="239" w:lineRule="auto"/>
              <w:ind w:left="10"/>
            </w:pPr>
            <w:r>
              <w:rPr>
                <w:color w:val="212529"/>
                <w:spacing w:val="-2"/>
              </w:rPr>
              <w:t>30305</w:t>
            </w:r>
          </w:p>
        </w:tc>
        <w:tc>
          <w:tcPr>
            <w:tcW w:w="1648" w:type="dxa"/>
            <w:vAlign w:val="top"/>
          </w:tcPr>
          <w:p w14:paraId="5BCD09FD">
            <w:pPr>
              <w:pStyle w:val="6"/>
              <w:spacing w:before="160" w:line="219" w:lineRule="auto"/>
              <w:ind w:left="193"/>
            </w:pPr>
            <w:r>
              <w:rPr>
                <w:color w:val="212529"/>
                <w:spacing w:val="-3"/>
              </w:rPr>
              <w:t>生活补助</w:t>
            </w:r>
          </w:p>
        </w:tc>
        <w:tc>
          <w:tcPr>
            <w:tcW w:w="959" w:type="dxa"/>
            <w:vAlign w:val="top"/>
          </w:tcPr>
          <w:p w14:paraId="4CF15CC3">
            <w:pPr>
              <w:rPr>
                <w:rFonts w:ascii="Arial"/>
                <w:sz w:val="21"/>
              </w:rPr>
            </w:pPr>
          </w:p>
        </w:tc>
        <w:tc>
          <w:tcPr>
            <w:tcW w:w="839" w:type="dxa"/>
            <w:vAlign w:val="top"/>
          </w:tcPr>
          <w:p w14:paraId="01F109F0">
            <w:pPr>
              <w:pStyle w:val="6"/>
              <w:spacing w:before="159" w:line="239" w:lineRule="auto"/>
              <w:ind w:left="4"/>
            </w:pPr>
            <w:r>
              <w:rPr>
                <w:color w:val="212529"/>
                <w:spacing w:val="-2"/>
              </w:rPr>
              <w:t>30225</w:t>
            </w:r>
          </w:p>
        </w:tc>
        <w:tc>
          <w:tcPr>
            <w:tcW w:w="1318" w:type="dxa"/>
            <w:vAlign w:val="top"/>
          </w:tcPr>
          <w:p w14:paraId="3E60944F">
            <w:pPr>
              <w:pStyle w:val="6"/>
              <w:spacing w:before="160" w:line="219" w:lineRule="auto"/>
              <w:ind w:left="186"/>
            </w:pPr>
            <w:r>
              <w:rPr>
                <w:color w:val="212529"/>
                <w:spacing w:val="-2"/>
              </w:rPr>
              <w:t>专用燃料费</w:t>
            </w:r>
          </w:p>
        </w:tc>
        <w:tc>
          <w:tcPr>
            <w:tcW w:w="779" w:type="dxa"/>
            <w:vAlign w:val="top"/>
          </w:tcPr>
          <w:p w14:paraId="705FA95D">
            <w:pPr>
              <w:rPr>
                <w:rFonts w:ascii="Arial"/>
                <w:sz w:val="21"/>
              </w:rPr>
            </w:pPr>
          </w:p>
        </w:tc>
        <w:tc>
          <w:tcPr>
            <w:tcW w:w="839" w:type="dxa"/>
            <w:vAlign w:val="top"/>
          </w:tcPr>
          <w:p w14:paraId="740F9584">
            <w:pPr>
              <w:pStyle w:val="6"/>
              <w:spacing w:before="159" w:line="239" w:lineRule="auto"/>
              <w:ind w:left="5"/>
            </w:pPr>
            <w:r>
              <w:rPr>
                <w:color w:val="212529"/>
                <w:spacing w:val="-2"/>
              </w:rPr>
              <w:t>31001</w:t>
            </w:r>
          </w:p>
        </w:tc>
        <w:tc>
          <w:tcPr>
            <w:tcW w:w="1259" w:type="dxa"/>
            <w:vAlign w:val="top"/>
          </w:tcPr>
          <w:p w14:paraId="670E4F24">
            <w:pPr>
              <w:pStyle w:val="6"/>
              <w:spacing w:before="54" w:line="218" w:lineRule="auto"/>
              <w:ind w:left="6" w:right="163" w:firstLine="182"/>
            </w:pPr>
            <w:r>
              <w:rPr>
                <w:color w:val="212529"/>
                <w:spacing w:val="-2"/>
              </w:rPr>
              <w:t>房屋建筑物购建</w:t>
            </w:r>
          </w:p>
        </w:tc>
        <w:tc>
          <w:tcPr>
            <w:tcW w:w="1124" w:type="dxa"/>
            <w:vAlign w:val="top"/>
          </w:tcPr>
          <w:p w14:paraId="169AACB5">
            <w:pPr>
              <w:rPr>
                <w:rFonts w:ascii="Arial"/>
                <w:sz w:val="21"/>
              </w:rPr>
            </w:pPr>
          </w:p>
        </w:tc>
        <w:tc>
          <w:tcPr>
            <w:tcW w:w="854" w:type="dxa"/>
            <w:vAlign w:val="top"/>
          </w:tcPr>
          <w:p w14:paraId="3EF31042">
            <w:pPr>
              <w:pStyle w:val="6"/>
              <w:spacing w:before="159" w:line="239" w:lineRule="auto"/>
              <w:ind w:left="21"/>
            </w:pPr>
            <w:r>
              <w:rPr>
                <w:color w:val="212529"/>
                <w:spacing w:val="-2"/>
              </w:rPr>
              <w:t>31303</w:t>
            </w:r>
          </w:p>
        </w:tc>
        <w:tc>
          <w:tcPr>
            <w:tcW w:w="1828" w:type="dxa"/>
            <w:vAlign w:val="top"/>
          </w:tcPr>
          <w:p w14:paraId="407416BF">
            <w:pPr>
              <w:pStyle w:val="6"/>
              <w:spacing w:before="54" w:line="221" w:lineRule="auto"/>
              <w:ind w:left="8" w:right="191" w:firstLine="180"/>
            </w:pPr>
            <w:r>
              <w:rPr>
                <w:color w:val="212529"/>
                <w:spacing w:val="-1"/>
              </w:rPr>
              <w:t>补充全国社会保障</w:t>
            </w:r>
            <w:r>
              <w:rPr>
                <w:color w:val="212529"/>
                <w:spacing w:val="-2"/>
              </w:rPr>
              <w:t>基金</w:t>
            </w:r>
          </w:p>
        </w:tc>
        <w:tc>
          <w:tcPr>
            <w:tcW w:w="1131" w:type="dxa"/>
            <w:vAlign w:val="top"/>
          </w:tcPr>
          <w:p w14:paraId="33CC5F52">
            <w:pPr>
              <w:rPr>
                <w:rFonts w:ascii="Arial"/>
                <w:sz w:val="21"/>
              </w:rPr>
            </w:pPr>
          </w:p>
        </w:tc>
      </w:tr>
      <w:tr w14:paraId="70F49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9F913AF">
            <w:pPr>
              <w:pStyle w:val="6"/>
              <w:spacing w:before="160" w:line="239" w:lineRule="auto"/>
              <w:ind w:left="10"/>
            </w:pPr>
            <w:r>
              <w:rPr>
                <w:color w:val="212529"/>
                <w:spacing w:val="-2"/>
              </w:rPr>
              <w:t>30306</w:t>
            </w:r>
          </w:p>
        </w:tc>
        <w:tc>
          <w:tcPr>
            <w:tcW w:w="1648" w:type="dxa"/>
            <w:vAlign w:val="top"/>
          </w:tcPr>
          <w:p w14:paraId="00D11CE0">
            <w:pPr>
              <w:pStyle w:val="6"/>
              <w:spacing w:before="160" w:line="219" w:lineRule="auto"/>
              <w:ind w:left="188"/>
            </w:pPr>
            <w:r>
              <w:rPr>
                <w:color w:val="212529"/>
                <w:spacing w:val="-2"/>
              </w:rPr>
              <w:t>救济费</w:t>
            </w:r>
          </w:p>
        </w:tc>
        <w:tc>
          <w:tcPr>
            <w:tcW w:w="959" w:type="dxa"/>
            <w:vAlign w:val="top"/>
          </w:tcPr>
          <w:p w14:paraId="1006540F">
            <w:pPr>
              <w:rPr>
                <w:rFonts w:ascii="Arial"/>
                <w:sz w:val="21"/>
              </w:rPr>
            </w:pPr>
          </w:p>
        </w:tc>
        <w:tc>
          <w:tcPr>
            <w:tcW w:w="839" w:type="dxa"/>
            <w:vAlign w:val="top"/>
          </w:tcPr>
          <w:p w14:paraId="2D518962">
            <w:pPr>
              <w:pStyle w:val="6"/>
              <w:spacing w:before="160" w:line="239" w:lineRule="auto"/>
              <w:ind w:left="4"/>
            </w:pPr>
            <w:r>
              <w:rPr>
                <w:color w:val="212529"/>
                <w:spacing w:val="-2"/>
              </w:rPr>
              <w:t>30226</w:t>
            </w:r>
          </w:p>
        </w:tc>
        <w:tc>
          <w:tcPr>
            <w:tcW w:w="1318" w:type="dxa"/>
            <w:vAlign w:val="top"/>
          </w:tcPr>
          <w:p w14:paraId="7D70255A">
            <w:pPr>
              <w:pStyle w:val="6"/>
              <w:spacing w:before="160" w:line="219" w:lineRule="auto"/>
              <w:ind w:left="191"/>
            </w:pPr>
            <w:r>
              <w:rPr>
                <w:color w:val="212529"/>
                <w:spacing w:val="-3"/>
              </w:rPr>
              <w:t>劳务费</w:t>
            </w:r>
          </w:p>
        </w:tc>
        <w:tc>
          <w:tcPr>
            <w:tcW w:w="779" w:type="dxa"/>
            <w:vAlign w:val="top"/>
          </w:tcPr>
          <w:p w14:paraId="2F222196">
            <w:pPr>
              <w:rPr>
                <w:rFonts w:ascii="Arial"/>
                <w:sz w:val="21"/>
              </w:rPr>
            </w:pPr>
          </w:p>
        </w:tc>
        <w:tc>
          <w:tcPr>
            <w:tcW w:w="839" w:type="dxa"/>
            <w:vAlign w:val="top"/>
          </w:tcPr>
          <w:p w14:paraId="7E927046">
            <w:pPr>
              <w:pStyle w:val="6"/>
              <w:spacing w:before="160" w:line="239" w:lineRule="auto"/>
              <w:ind w:left="5"/>
            </w:pPr>
            <w:r>
              <w:rPr>
                <w:color w:val="212529"/>
                <w:spacing w:val="-2"/>
              </w:rPr>
              <w:t>31002</w:t>
            </w:r>
          </w:p>
        </w:tc>
        <w:tc>
          <w:tcPr>
            <w:tcW w:w="1259" w:type="dxa"/>
            <w:vAlign w:val="top"/>
          </w:tcPr>
          <w:p w14:paraId="617B6534">
            <w:pPr>
              <w:pStyle w:val="6"/>
              <w:spacing w:before="56" w:line="220" w:lineRule="auto"/>
              <w:ind w:left="9" w:right="163" w:firstLine="181"/>
            </w:pPr>
            <w:r>
              <w:rPr>
                <w:color w:val="212529"/>
                <w:spacing w:val="-3"/>
              </w:rPr>
              <w:t>办公设备购</w:t>
            </w:r>
            <w:r>
              <w:rPr>
                <w:color w:val="212529"/>
              </w:rPr>
              <w:t>置</w:t>
            </w:r>
          </w:p>
        </w:tc>
        <w:tc>
          <w:tcPr>
            <w:tcW w:w="1124" w:type="dxa"/>
            <w:vAlign w:val="top"/>
          </w:tcPr>
          <w:p w14:paraId="4F93C6DA">
            <w:pPr>
              <w:rPr>
                <w:rFonts w:ascii="Arial"/>
                <w:sz w:val="21"/>
              </w:rPr>
            </w:pPr>
          </w:p>
        </w:tc>
        <w:tc>
          <w:tcPr>
            <w:tcW w:w="854" w:type="dxa"/>
            <w:vAlign w:val="top"/>
          </w:tcPr>
          <w:p w14:paraId="2388FA90">
            <w:pPr>
              <w:pStyle w:val="6"/>
              <w:spacing w:before="160" w:line="239" w:lineRule="auto"/>
              <w:ind w:left="21"/>
            </w:pPr>
            <w:r>
              <w:rPr>
                <w:color w:val="212529"/>
                <w:spacing w:val="-2"/>
              </w:rPr>
              <w:t>31304</w:t>
            </w:r>
          </w:p>
        </w:tc>
        <w:tc>
          <w:tcPr>
            <w:tcW w:w="1828" w:type="dxa"/>
            <w:vAlign w:val="top"/>
          </w:tcPr>
          <w:p w14:paraId="15D7E62B">
            <w:pPr>
              <w:pStyle w:val="6"/>
              <w:spacing w:before="55" w:line="218" w:lineRule="auto"/>
              <w:ind w:left="8" w:right="191" w:firstLine="180"/>
            </w:pPr>
            <w:r>
              <w:rPr>
                <w:color w:val="212529"/>
                <w:spacing w:val="-1"/>
              </w:rPr>
              <w:t>对机关事业单位职业年金的补助</w:t>
            </w:r>
          </w:p>
        </w:tc>
        <w:tc>
          <w:tcPr>
            <w:tcW w:w="1131" w:type="dxa"/>
            <w:vAlign w:val="top"/>
          </w:tcPr>
          <w:p w14:paraId="0AB4385D">
            <w:pPr>
              <w:rPr>
                <w:rFonts w:ascii="Arial"/>
                <w:sz w:val="21"/>
              </w:rPr>
            </w:pPr>
          </w:p>
        </w:tc>
      </w:tr>
      <w:tr w14:paraId="6D3DA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B799622">
            <w:pPr>
              <w:pStyle w:val="6"/>
              <w:spacing w:before="161" w:line="239" w:lineRule="auto"/>
              <w:ind w:left="10"/>
            </w:pPr>
            <w:r>
              <w:rPr>
                <w:color w:val="212529"/>
                <w:spacing w:val="-2"/>
              </w:rPr>
              <w:t>30307</w:t>
            </w:r>
          </w:p>
        </w:tc>
        <w:tc>
          <w:tcPr>
            <w:tcW w:w="1648" w:type="dxa"/>
            <w:vAlign w:val="top"/>
          </w:tcPr>
          <w:p w14:paraId="0C04AC8F">
            <w:pPr>
              <w:pStyle w:val="6"/>
              <w:spacing w:before="162" w:line="219" w:lineRule="auto"/>
              <w:ind w:left="196"/>
            </w:pPr>
            <w:r>
              <w:rPr>
                <w:color w:val="212529"/>
                <w:spacing w:val="-3"/>
              </w:rPr>
              <w:t>医疗费补助</w:t>
            </w:r>
          </w:p>
        </w:tc>
        <w:tc>
          <w:tcPr>
            <w:tcW w:w="959" w:type="dxa"/>
            <w:vAlign w:val="top"/>
          </w:tcPr>
          <w:p w14:paraId="40D62E98">
            <w:pPr>
              <w:rPr>
                <w:rFonts w:ascii="Arial"/>
                <w:sz w:val="21"/>
              </w:rPr>
            </w:pPr>
          </w:p>
        </w:tc>
        <w:tc>
          <w:tcPr>
            <w:tcW w:w="839" w:type="dxa"/>
            <w:vAlign w:val="top"/>
          </w:tcPr>
          <w:p w14:paraId="10FD7A87">
            <w:pPr>
              <w:pStyle w:val="6"/>
              <w:spacing w:before="161" w:line="239" w:lineRule="auto"/>
              <w:ind w:left="4"/>
            </w:pPr>
            <w:r>
              <w:rPr>
                <w:color w:val="212529"/>
                <w:spacing w:val="-2"/>
              </w:rPr>
              <w:t>30227</w:t>
            </w:r>
          </w:p>
        </w:tc>
        <w:tc>
          <w:tcPr>
            <w:tcW w:w="1318" w:type="dxa"/>
            <w:vAlign w:val="top"/>
          </w:tcPr>
          <w:p w14:paraId="19A2426B">
            <w:pPr>
              <w:pStyle w:val="6"/>
              <w:spacing w:before="161" w:line="219" w:lineRule="auto"/>
              <w:ind w:left="185"/>
            </w:pPr>
            <w:r>
              <w:rPr>
                <w:color w:val="212529"/>
                <w:spacing w:val="-2"/>
              </w:rPr>
              <w:t>委托业务费</w:t>
            </w:r>
          </w:p>
        </w:tc>
        <w:tc>
          <w:tcPr>
            <w:tcW w:w="779" w:type="dxa"/>
            <w:vAlign w:val="top"/>
          </w:tcPr>
          <w:p w14:paraId="07C6E65F">
            <w:pPr>
              <w:rPr>
                <w:rFonts w:ascii="Arial"/>
                <w:sz w:val="21"/>
              </w:rPr>
            </w:pPr>
          </w:p>
        </w:tc>
        <w:tc>
          <w:tcPr>
            <w:tcW w:w="839" w:type="dxa"/>
            <w:vAlign w:val="top"/>
          </w:tcPr>
          <w:p w14:paraId="2E461516">
            <w:pPr>
              <w:pStyle w:val="6"/>
              <w:spacing w:before="161" w:line="239" w:lineRule="auto"/>
              <w:ind w:left="5"/>
            </w:pPr>
            <w:r>
              <w:rPr>
                <w:color w:val="212529"/>
                <w:spacing w:val="-2"/>
              </w:rPr>
              <w:t>31003</w:t>
            </w:r>
          </w:p>
        </w:tc>
        <w:tc>
          <w:tcPr>
            <w:tcW w:w="1259" w:type="dxa"/>
            <w:vAlign w:val="top"/>
          </w:tcPr>
          <w:p w14:paraId="2F457F77">
            <w:pPr>
              <w:pStyle w:val="6"/>
              <w:spacing w:before="57" w:line="220" w:lineRule="auto"/>
              <w:ind w:left="9" w:right="163" w:firstLine="177"/>
            </w:pPr>
            <w:r>
              <w:rPr>
                <w:color w:val="212529"/>
                <w:spacing w:val="-2"/>
              </w:rPr>
              <w:t>专用设备购</w:t>
            </w:r>
            <w:r>
              <w:rPr>
                <w:color w:val="212529"/>
              </w:rPr>
              <w:t>置</w:t>
            </w:r>
          </w:p>
        </w:tc>
        <w:tc>
          <w:tcPr>
            <w:tcW w:w="1124" w:type="dxa"/>
            <w:vAlign w:val="top"/>
          </w:tcPr>
          <w:p w14:paraId="080B7E99">
            <w:pPr>
              <w:rPr>
                <w:rFonts w:ascii="Arial"/>
                <w:sz w:val="21"/>
              </w:rPr>
            </w:pPr>
          </w:p>
        </w:tc>
        <w:tc>
          <w:tcPr>
            <w:tcW w:w="854" w:type="dxa"/>
            <w:vAlign w:val="top"/>
          </w:tcPr>
          <w:p w14:paraId="79F9522C">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68D02CB9">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34F2BE98">
            <w:pPr>
              <w:rPr>
                <w:rFonts w:ascii="Arial"/>
                <w:sz w:val="21"/>
              </w:rPr>
            </w:pPr>
          </w:p>
        </w:tc>
      </w:tr>
      <w:tr w14:paraId="3439C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279F12B">
            <w:pPr>
              <w:pStyle w:val="6"/>
              <w:spacing w:before="162" w:line="239" w:lineRule="auto"/>
              <w:ind w:left="10"/>
            </w:pPr>
            <w:r>
              <w:rPr>
                <w:color w:val="212529"/>
                <w:spacing w:val="-2"/>
              </w:rPr>
              <w:t>30308</w:t>
            </w:r>
          </w:p>
        </w:tc>
        <w:tc>
          <w:tcPr>
            <w:tcW w:w="1648" w:type="dxa"/>
            <w:vAlign w:val="top"/>
          </w:tcPr>
          <w:p w14:paraId="7B6410C4">
            <w:pPr>
              <w:pStyle w:val="6"/>
              <w:spacing w:before="163" w:line="219" w:lineRule="auto"/>
              <w:ind w:left="187"/>
            </w:pPr>
            <w:r>
              <w:rPr>
                <w:color w:val="212529"/>
                <w:spacing w:val="-2"/>
              </w:rPr>
              <w:t>助学金</w:t>
            </w:r>
          </w:p>
        </w:tc>
        <w:tc>
          <w:tcPr>
            <w:tcW w:w="959" w:type="dxa"/>
            <w:vAlign w:val="top"/>
          </w:tcPr>
          <w:p w14:paraId="60F21D10">
            <w:pPr>
              <w:rPr>
                <w:rFonts w:ascii="Arial"/>
                <w:sz w:val="21"/>
              </w:rPr>
            </w:pPr>
          </w:p>
        </w:tc>
        <w:tc>
          <w:tcPr>
            <w:tcW w:w="839" w:type="dxa"/>
            <w:vAlign w:val="top"/>
          </w:tcPr>
          <w:p w14:paraId="5EA9E2B6">
            <w:pPr>
              <w:pStyle w:val="6"/>
              <w:spacing w:before="162" w:line="239" w:lineRule="auto"/>
              <w:ind w:left="4"/>
            </w:pPr>
            <w:r>
              <w:rPr>
                <w:color w:val="212529"/>
                <w:spacing w:val="-2"/>
              </w:rPr>
              <w:t>30228</w:t>
            </w:r>
          </w:p>
        </w:tc>
        <w:tc>
          <w:tcPr>
            <w:tcW w:w="1318" w:type="dxa"/>
            <w:vAlign w:val="top"/>
          </w:tcPr>
          <w:p w14:paraId="53976052">
            <w:pPr>
              <w:pStyle w:val="6"/>
              <w:spacing w:before="162" w:line="218" w:lineRule="auto"/>
              <w:ind w:left="188"/>
            </w:pPr>
            <w:r>
              <w:rPr>
                <w:color w:val="212529"/>
                <w:spacing w:val="-2"/>
              </w:rPr>
              <w:t>工会经费</w:t>
            </w:r>
          </w:p>
        </w:tc>
        <w:tc>
          <w:tcPr>
            <w:tcW w:w="779" w:type="dxa"/>
            <w:vAlign w:val="top"/>
          </w:tcPr>
          <w:p w14:paraId="37C55ACC">
            <w:pPr>
              <w:pStyle w:val="6"/>
              <w:spacing w:before="163" w:line="238" w:lineRule="auto"/>
              <w:ind w:right="32"/>
              <w:jc w:val="right"/>
            </w:pPr>
            <w:r>
              <w:rPr>
                <w:color w:val="212529"/>
                <w:spacing w:val="-2"/>
              </w:rPr>
              <w:t>0.75</w:t>
            </w:r>
          </w:p>
        </w:tc>
        <w:tc>
          <w:tcPr>
            <w:tcW w:w="839" w:type="dxa"/>
            <w:vAlign w:val="top"/>
          </w:tcPr>
          <w:p w14:paraId="6337F2D8">
            <w:pPr>
              <w:pStyle w:val="6"/>
              <w:spacing w:before="162" w:line="239" w:lineRule="auto"/>
              <w:ind w:left="5"/>
            </w:pPr>
            <w:r>
              <w:rPr>
                <w:color w:val="212529"/>
                <w:spacing w:val="-2"/>
              </w:rPr>
              <w:t>31005</w:t>
            </w:r>
          </w:p>
        </w:tc>
        <w:tc>
          <w:tcPr>
            <w:tcW w:w="1259" w:type="dxa"/>
            <w:vAlign w:val="top"/>
          </w:tcPr>
          <w:p w14:paraId="2EB7C535">
            <w:pPr>
              <w:pStyle w:val="6"/>
              <w:spacing w:before="58" w:line="218" w:lineRule="auto"/>
              <w:ind w:left="10" w:right="163" w:firstLine="176"/>
            </w:pPr>
            <w:r>
              <w:rPr>
                <w:color w:val="212529"/>
                <w:spacing w:val="-2"/>
              </w:rPr>
              <w:t>基础设施建</w:t>
            </w:r>
            <w:r>
              <w:rPr>
                <w:color w:val="212529"/>
              </w:rPr>
              <w:t>设</w:t>
            </w:r>
          </w:p>
        </w:tc>
        <w:tc>
          <w:tcPr>
            <w:tcW w:w="1124" w:type="dxa"/>
            <w:vAlign w:val="top"/>
          </w:tcPr>
          <w:p w14:paraId="215C90A6">
            <w:pPr>
              <w:rPr>
                <w:rFonts w:ascii="Arial"/>
                <w:sz w:val="21"/>
              </w:rPr>
            </w:pPr>
          </w:p>
        </w:tc>
        <w:tc>
          <w:tcPr>
            <w:tcW w:w="854" w:type="dxa"/>
            <w:vAlign w:val="top"/>
          </w:tcPr>
          <w:p w14:paraId="0D12FB81">
            <w:pPr>
              <w:pStyle w:val="6"/>
              <w:spacing w:before="162" w:line="239" w:lineRule="auto"/>
              <w:ind w:left="21"/>
            </w:pPr>
            <w:r>
              <w:rPr>
                <w:color w:val="212529"/>
                <w:spacing w:val="-2"/>
              </w:rPr>
              <w:t>39907</w:t>
            </w:r>
          </w:p>
        </w:tc>
        <w:tc>
          <w:tcPr>
            <w:tcW w:w="1828" w:type="dxa"/>
            <w:vAlign w:val="top"/>
          </w:tcPr>
          <w:p w14:paraId="38AA7E91">
            <w:pPr>
              <w:pStyle w:val="6"/>
              <w:spacing w:before="162" w:line="219" w:lineRule="auto"/>
              <w:ind w:left="206"/>
            </w:pPr>
            <w:r>
              <w:rPr>
                <w:color w:val="212529"/>
                <w:spacing w:val="-3"/>
              </w:rPr>
              <w:t>国家赔偿费用支出</w:t>
            </w:r>
          </w:p>
        </w:tc>
        <w:tc>
          <w:tcPr>
            <w:tcW w:w="1131" w:type="dxa"/>
            <w:vAlign w:val="top"/>
          </w:tcPr>
          <w:p w14:paraId="514E2BCC">
            <w:pPr>
              <w:rPr>
                <w:rFonts w:ascii="Arial"/>
                <w:sz w:val="21"/>
              </w:rPr>
            </w:pPr>
          </w:p>
        </w:tc>
      </w:tr>
      <w:tr w14:paraId="204BC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52D09D9B">
            <w:pPr>
              <w:pStyle w:val="6"/>
              <w:spacing w:before="223" w:line="239" w:lineRule="auto"/>
              <w:ind w:left="10"/>
            </w:pPr>
            <w:r>
              <w:rPr>
                <w:color w:val="212529"/>
                <w:spacing w:val="-2"/>
              </w:rPr>
              <w:t>30309</w:t>
            </w:r>
          </w:p>
        </w:tc>
        <w:tc>
          <w:tcPr>
            <w:tcW w:w="1648" w:type="dxa"/>
            <w:vAlign w:val="top"/>
          </w:tcPr>
          <w:p w14:paraId="1630D676">
            <w:pPr>
              <w:pStyle w:val="6"/>
              <w:spacing w:before="223" w:line="219" w:lineRule="auto"/>
              <w:ind w:left="189"/>
            </w:pPr>
            <w:r>
              <w:rPr>
                <w:color w:val="212529"/>
                <w:spacing w:val="-2"/>
              </w:rPr>
              <w:t>奖励金</w:t>
            </w:r>
          </w:p>
        </w:tc>
        <w:tc>
          <w:tcPr>
            <w:tcW w:w="959" w:type="dxa"/>
            <w:vAlign w:val="top"/>
          </w:tcPr>
          <w:p w14:paraId="0A8F15D3">
            <w:pPr>
              <w:rPr>
                <w:rFonts w:ascii="Arial"/>
                <w:sz w:val="21"/>
              </w:rPr>
            </w:pPr>
          </w:p>
        </w:tc>
        <w:tc>
          <w:tcPr>
            <w:tcW w:w="839" w:type="dxa"/>
            <w:vAlign w:val="top"/>
          </w:tcPr>
          <w:p w14:paraId="160B401C">
            <w:pPr>
              <w:pStyle w:val="6"/>
              <w:spacing w:before="223" w:line="239" w:lineRule="auto"/>
              <w:ind w:left="4"/>
            </w:pPr>
            <w:r>
              <w:rPr>
                <w:color w:val="212529"/>
                <w:spacing w:val="-2"/>
              </w:rPr>
              <w:t>30229</w:t>
            </w:r>
          </w:p>
        </w:tc>
        <w:tc>
          <w:tcPr>
            <w:tcW w:w="1318" w:type="dxa"/>
            <w:vAlign w:val="top"/>
          </w:tcPr>
          <w:p w14:paraId="1125995B">
            <w:pPr>
              <w:pStyle w:val="6"/>
              <w:spacing w:before="224" w:line="219" w:lineRule="auto"/>
              <w:ind w:left="185"/>
            </w:pPr>
            <w:r>
              <w:rPr>
                <w:color w:val="212529"/>
                <w:spacing w:val="-2"/>
              </w:rPr>
              <w:t>福利费</w:t>
            </w:r>
          </w:p>
        </w:tc>
        <w:tc>
          <w:tcPr>
            <w:tcW w:w="779" w:type="dxa"/>
            <w:vAlign w:val="top"/>
          </w:tcPr>
          <w:p w14:paraId="0D0F7DB5">
            <w:pPr>
              <w:rPr>
                <w:rFonts w:ascii="Arial"/>
                <w:sz w:val="21"/>
              </w:rPr>
            </w:pPr>
          </w:p>
        </w:tc>
        <w:tc>
          <w:tcPr>
            <w:tcW w:w="839" w:type="dxa"/>
            <w:vAlign w:val="top"/>
          </w:tcPr>
          <w:p w14:paraId="76491D7B">
            <w:pPr>
              <w:pStyle w:val="6"/>
              <w:spacing w:before="223" w:line="239" w:lineRule="auto"/>
              <w:ind w:left="5"/>
            </w:pPr>
            <w:r>
              <w:rPr>
                <w:color w:val="212529"/>
                <w:spacing w:val="-2"/>
              </w:rPr>
              <w:t>31006</w:t>
            </w:r>
          </w:p>
        </w:tc>
        <w:tc>
          <w:tcPr>
            <w:tcW w:w="1259" w:type="dxa"/>
            <w:vAlign w:val="top"/>
          </w:tcPr>
          <w:p w14:paraId="2010BA91">
            <w:pPr>
              <w:pStyle w:val="6"/>
              <w:spacing w:before="223" w:line="219" w:lineRule="auto"/>
              <w:ind w:left="189"/>
            </w:pPr>
            <w:r>
              <w:rPr>
                <w:color w:val="212529"/>
                <w:spacing w:val="-2"/>
              </w:rPr>
              <w:t>大型修缮</w:t>
            </w:r>
          </w:p>
        </w:tc>
        <w:tc>
          <w:tcPr>
            <w:tcW w:w="1124" w:type="dxa"/>
            <w:vAlign w:val="top"/>
          </w:tcPr>
          <w:p w14:paraId="1654D121">
            <w:pPr>
              <w:rPr>
                <w:rFonts w:ascii="Arial"/>
                <w:sz w:val="21"/>
              </w:rPr>
            </w:pPr>
          </w:p>
        </w:tc>
        <w:tc>
          <w:tcPr>
            <w:tcW w:w="854" w:type="dxa"/>
            <w:vAlign w:val="top"/>
          </w:tcPr>
          <w:p w14:paraId="1BA5E478">
            <w:pPr>
              <w:pStyle w:val="6"/>
              <w:spacing w:before="223" w:line="239" w:lineRule="auto"/>
              <w:ind w:left="21"/>
            </w:pPr>
            <w:r>
              <w:rPr>
                <w:color w:val="212529"/>
                <w:spacing w:val="-2"/>
              </w:rPr>
              <w:t>39908</w:t>
            </w:r>
          </w:p>
        </w:tc>
        <w:tc>
          <w:tcPr>
            <w:tcW w:w="1828" w:type="dxa"/>
            <w:vAlign w:val="top"/>
          </w:tcPr>
          <w:p w14:paraId="1BB9D67F">
            <w:pPr>
              <w:pStyle w:val="6"/>
              <w:spacing w:before="13" w:line="207" w:lineRule="auto"/>
              <w:ind w:left="8" w:right="191" w:firstLine="179"/>
              <w:jc w:val="both"/>
            </w:pPr>
            <w:r>
              <w:rPr>
                <w:color w:val="212529"/>
                <w:spacing w:val="-1"/>
              </w:rPr>
              <w:t>对民间非营利组织和群众性自治组织补</w:t>
            </w:r>
            <w:r>
              <w:rPr>
                <w:color w:val="212529"/>
              </w:rPr>
              <w:t>贴</w:t>
            </w:r>
          </w:p>
        </w:tc>
        <w:tc>
          <w:tcPr>
            <w:tcW w:w="1131" w:type="dxa"/>
            <w:vAlign w:val="top"/>
          </w:tcPr>
          <w:p w14:paraId="45958B77">
            <w:pPr>
              <w:rPr>
                <w:rFonts w:ascii="Arial"/>
                <w:sz w:val="21"/>
              </w:rPr>
            </w:pPr>
          </w:p>
        </w:tc>
      </w:tr>
      <w:tr w14:paraId="27206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2BD5FD7">
            <w:pPr>
              <w:pStyle w:val="6"/>
              <w:spacing w:before="164" w:line="239" w:lineRule="auto"/>
              <w:ind w:left="10"/>
            </w:pPr>
            <w:r>
              <w:rPr>
                <w:color w:val="212529"/>
                <w:spacing w:val="-2"/>
              </w:rPr>
              <w:t>30310</w:t>
            </w:r>
          </w:p>
        </w:tc>
        <w:tc>
          <w:tcPr>
            <w:tcW w:w="1648" w:type="dxa"/>
            <w:vAlign w:val="top"/>
          </w:tcPr>
          <w:p w14:paraId="6F4A056F">
            <w:pPr>
              <w:pStyle w:val="6"/>
              <w:spacing w:before="59" w:line="218" w:lineRule="auto"/>
              <w:ind w:left="10" w:right="192" w:firstLine="177"/>
            </w:pPr>
            <w:r>
              <w:rPr>
                <w:color w:val="212529"/>
                <w:spacing w:val="-2"/>
              </w:rPr>
              <w:t>个人农业生产补</w:t>
            </w:r>
            <w:r>
              <w:rPr>
                <w:color w:val="212529"/>
              </w:rPr>
              <w:t>贴</w:t>
            </w:r>
          </w:p>
        </w:tc>
        <w:tc>
          <w:tcPr>
            <w:tcW w:w="959" w:type="dxa"/>
            <w:vAlign w:val="top"/>
          </w:tcPr>
          <w:p w14:paraId="77F8D09B">
            <w:pPr>
              <w:rPr>
                <w:rFonts w:ascii="Arial"/>
                <w:sz w:val="21"/>
              </w:rPr>
            </w:pPr>
          </w:p>
        </w:tc>
        <w:tc>
          <w:tcPr>
            <w:tcW w:w="839" w:type="dxa"/>
            <w:vAlign w:val="top"/>
          </w:tcPr>
          <w:p w14:paraId="62CB9D50">
            <w:pPr>
              <w:pStyle w:val="6"/>
              <w:spacing w:before="164" w:line="239" w:lineRule="auto"/>
              <w:ind w:left="4"/>
            </w:pPr>
            <w:r>
              <w:rPr>
                <w:color w:val="212529"/>
                <w:spacing w:val="-2"/>
              </w:rPr>
              <w:t>30231</w:t>
            </w:r>
          </w:p>
        </w:tc>
        <w:tc>
          <w:tcPr>
            <w:tcW w:w="1318" w:type="dxa"/>
            <w:vAlign w:val="top"/>
          </w:tcPr>
          <w:p w14:paraId="163CBB4E">
            <w:pPr>
              <w:pStyle w:val="6"/>
              <w:spacing w:before="59" w:line="218" w:lineRule="auto"/>
              <w:ind w:left="9" w:right="43" w:firstLine="182"/>
            </w:pPr>
            <w:r>
              <w:rPr>
                <w:color w:val="212529"/>
                <w:spacing w:val="-3"/>
              </w:rPr>
              <w:t>公务用车运行维护费</w:t>
            </w:r>
          </w:p>
        </w:tc>
        <w:tc>
          <w:tcPr>
            <w:tcW w:w="779" w:type="dxa"/>
            <w:vAlign w:val="top"/>
          </w:tcPr>
          <w:p w14:paraId="780D8E30">
            <w:pPr>
              <w:pStyle w:val="6"/>
              <w:spacing w:before="165" w:line="238" w:lineRule="auto"/>
              <w:ind w:right="32"/>
              <w:jc w:val="right"/>
            </w:pPr>
            <w:r>
              <w:rPr>
                <w:color w:val="212529"/>
                <w:spacing w:val="-2"/>
              </w:rPr>
              <w:t>2.00</w:t>
            </w:r>
          </w:p>
        </w:tc>
        <w:tc>
          <w:tcPr>
            <w:tcW w:w="839" w:type="dxa"/>
            <w:vAlign w:val="top"/>
          </w:tcPr>
          <w:p w14:paraId="4382AD01">
            <w:pPr>
              <w:pStyle w:val="6"/>
              <w:spacing w:before="164" w:line="239" w:lineRule="auto"/>
              <w:ind w:left="5"/>
            </w:pPr>
            <w:r>
              <w:rPr>
                <w:color w:val="212529"/>
                <w:spacing w:val="-2"/>
              </w:rPr>
              <w:t>31007</w:t>
            </w:r>
          </w:p>
        </w:tc>
        <w:tc>
          <w:tcPr>
            <w:tcW w:w="1259" w:type="dxa"/>
            <w:vAlign w:val="top"/>
          </w:tcPr>
          <w:p w14:paraId="12AD6D97">
            <w:pPr>
              <w:pStyle w:val="6"/>
              <w:spacing w:before="59" w:line="218" w:lineRule="auto"/>
              <w:ind w:left="9" w:right="163" w:firstLine="177"/>
            </w:pPr>
            <w:r>
              <w:rPr>
                <w:color w:val="212529"/>
                <w:spacing w:val="-2"/>
              </w:rPr>
              <w:t>信息网络及软件购置更新</w:t>
            </w:r>
          </w:p>
        </w:tc>
        <w:tc>
          <w:tcPr>
            <w:tcW w:w="1124" w:type="dxa"/>
            <w:vAlign w:val="top"/>
          </w:tcPr>
          <w:p w14:paraId="52ACC590">
            <w:pPr>
              <w:rPr>
                <w:rFonts w:ascii="Arial"/>
                <w:sz w:val="21"/>
              </w:rPr>
            </w:pPr>
          </w:p>
        </w:tc>
        <w:tc>
          <w:tcPr>
            <w:tcW w:w="854" w:type="dxa"/>
            <w:vAlign w:val="top"/>
          </w:tcPr>
          <w:p w14:paraId="04C3AE9C">
            <w:pPr>
              <w:pStyle w:val="6"/>
              <w:spacing w:before="164" w:line="239" w:lineRule="auto"/>
              <w:ind w:left="21"/>
            </w:pPr>
            <w:r>
              <w:rPr>
                <w:color w:val="212529"/>
                <w:spacing w:val="-2"/>
              </w:rPr>
              <w:t>39909</w:t>
            </w:r>
          </w:p>
        </w:tc>
        <w:tc>
          <w:tcPr>
            <w:tcW w:w="1828" w:type="dxa"/>
            <w:vAlign w:val="top"/>
          </w:tcPr>
          <w:p w14:paraId="25E8F860">
            <w:pPr>
              <w:pStyle w:val="6"/>
              <w:spacing w:before="165" w:line="219" w:lineRule="auto"/>
              <w:ind w:left="190"/>
            </w:pPr>
            <w:r>
              <w:rPr>
                <w:color w:val="212529"/>
                <w:spacing w:val="-2"/>
              </w:rPr>
              <w:t>经常性赠与</w:t>
            </w:r>
          </w:p>
        </w:tc>
        <w:tc>
          <w:tcPr>
            <w:tcW w:w="1131" w:type="dxa"/>
            <w:vAlign w:val="top"/>
          </w:tcPr>
          <w:p w14:paraId="7BEB441F">
            <w:pPr>
              <w:rPr>
                <w:rFonts w:ascii="Arial"/>
                <w:sz w:val="21"/>
              </w:rPr>
            </w:pPr>
          </w:p>
        </w:tc>
      </w:tr>
      <w:tr w14:paraId="15666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7FB5401">
            <w:pPr>
              <w:pStyle w:val="6"/>
              <w:spacing w:before="165" w:line="239" w:lineRule="auto"/>
              <w:ind w:left="10"/>
            </w:pPr>
            <w:r>
              <w:rPr>
                <w:color w:val="212529"/>
                <w:spacing w:val="-2"/>
              </w:rPr>
              <w:t>30311</w:t>
            </w:r>
          </w:p>
        </w:tc>
        <w:tc>
          <w:tcPr>
            <w:tcW w:w="1648" w:type="dxa"/>
            <w:vAlign w:val="top"/>
          </w:tcPr>
          <w:p w14:paraId="4376C13B">
            <w:pPr>
              <w:pStyle w:val="6"/>
              <w:spacing w:before="165" w:line="218" w:lineRule="auto"/>
              <w:ind w:left="186"/>
            </w:pPr>
            <w:r>
              <w:rPr>
                <w:color w:val="212529"/>
                <w:spacing w:val="-1"/>
              </w:rPr>
              <w:t>代缴社会保险费</w:t>
            </w:r>
          </w:p>
        </w:tc>
        <w:tc>
          <w:tcPr>
            <w:tcW w:w="959" w:type="dxa"/>
            <w:vAlign w:val="top"/>
          </w:tcPr>
          <w:p w14:paraId="7BC3EF9D">
            <w:pPr>
              <w:rPr>
                <w:rFonts w:ascii="Arial"/>
                <w:sz w:val="21"/>
              </w:rPr>
            </w:pPr>
          </w:p>
        </w:tc>
        <w:tc>
          <w:tcPr>
            <w:tcW w:w="839" w:type="dxa"/>
            <w:vAlign w:val="top"/>
          </w:tcPr>
          <w:p w14:paraId="030E4672">
            <w:pPr>
              <w:pStyle w:val="6"/>
              <w:spacing w:before="165" w:line="239" w:lineRule="auto"/>
              <w:ind w:left="4"/>
            </w:pPr>
            <w:r>
              <w:rPr>
                <w:color w:val="212529"/>
                <w:spacing w:val="-2"/>
              </w:rPr>
              <w:t>30239</w:t>
            </w:r>
          </w:p>
        </w:tc>
        <w:tc>
          <w:tcPr>
            <w:tcW w:w="1318" w:type="dxa"/>
            <w:vAlign w:val="top"/>
          </w:tcPr>
          <w:p w14:paraId="019DF680">
            <w:pPr>
              <w:pStyle w:val="6"/>
              <w:spacing w:before="166" w:line="219" w:lineRule="auto"/>
              <w:ind w:left="185"/>
            </w:pPr>
            <w:r>
              <w:rPr>
                <w:color w:val="212529"/>
                <w:spacing w:val="-1"/>
              </w:rPr>
              <w:t>其他交通费用</w:t>
            </w:r>
          </w:p>
        </w:tc>
        <w:tc>
          <w:tcPr>
            <w:tcW w:w="779" w:type="dxa"/>
            <w:vAlign w:val="top"/>
          </w:tcPr>
          <w:p w14:paraId="12ABC82D">
            <w:pPr>
              <w:pStyle w:val="6"/>
              <w:spacing w:before="166" w:line="238" w:lineRule="auto"/>
              <w:ind w:right="32"/>
              <w:jc w:val="right"/>
            </w:pPr>
            <w:r>
              <w:rPr>
                <w:color w:val="212529"/>
                <w:spacing w:val="-2"/>
              </w:rPr>
              <w:t>3.59</w:t>
            </w:r>
          </w:p>
        </w:tc>
        <w:tc>
          <w:tcPr>
            <w:tcW w:w="839" w:type="dxa"/>
            <w:vAlign w:val="top"/>
          </w:tcPr>
          <w:p w14:paraId="7EF6A85C">
            <w:pPr>
              <w:pStyle w:val="6"/>
              <w:spacing w:before="165" w:line="239" w:lineRule="auto"/>
              <w:ind w:left="5"/>
            </w:pPr>
            <w:r>
              <w:rPr>
                <w:color w:val="212529"/>
                <w:spacing w:val="-2"/>
              </w:rPr>
              <w:t>31008</w:t>
            </w:r>
          </w:p>
        </w:tc>
        <w:tc>
          <w:tcPr>
            <w:tcW w:w="1259" w:type="dxa"/>
            <w:vAlign w:val="top"/>
          </w:tcPr>
          <w:p w14:paraId="31422463">
            <w:pPr>
              <w:pStyle w:val="6"/>
              <w:spacing w:before="166" w:line="219" w:lineRule="auto"/>
              <w:ind w:left="187"/>
            </w:pPr>
            <w:r>
              <w:rPr>
                <w:color w:val="212529"/>
                <w:spacing w:val="-2"/>
              </w:rPr>
              <w:t>物资储备</w:t>
            </w:r>
          </w:p>
        </w:tc>
        <w:tc>
          <w:tcPr>
            <w:tcW w:w="1124" w:type="dxa"/>
            <w:vAlign w:val="top"/>
          </w:tcPr>
          <w:p w14:paraId="23395C6C">
            <w:pPr>
              <w:rPr>
                <w:rFonts w:ascii="Arial"/>
                <w:sz w:val="21"/>
              </w:rPr>
            </w:pPr>
          </w:p>
        </w:tc>
        <w:tc>
          <w:tcPr>
            <w:tcW w:w="854" w:type="dxa"/>
            <w:vAlign w:val="top"/>
          </w:tcPr>
          <w:p w14:paraId="521715C7">
            <w:pPr>
              <w:pStyle w:val="6"/>
              <w:spacing w:before="165" w:line="239" w:lineRule="auto"/>
              <w:ind w:left="21"/>
            </w:pPr>
            <w:r>
              <w:rPr>
                <w:color w:val="212529"/>
                <w:spacing w:val="-2"/>
              </w:rPr>
              <w:t>39910</w:t>
            </w:r>
          </w:p>
        </w:tc>
        <w:tc>
          <w:tcPr>
            <w:tcW w:w="1828" w:type="dxa"/>
            <w:vAlign w:val="top"/>
          </w:tcPr>
          <w:p w14:paraId="5273FECF">
            <w:pPr>
              <w:pStyle w:val="6"/>
              <w:spacing w:before="165" w:line="218" w:lineRule="auto"/>
              <w:ind w:left="195"/>
            </w:pPr>
            <w:r>
              <w:rPr>
                <w:color w:val="212529"/>
                <w:spacing w:val="-3"/>
              </w:rPr>
              <w:t>资本性赠与</w:t>
            </w:r>
          </w:p>
        </w:tc>
        <w:tc>
          <w:tcPr>
            <w:tcW w:w="1131" w:type="dxa"/>
            <w:vAlign w:val="top"/>
          </w:tcPr>
          <w:p w14:paraId="381AD21D">
            <w:pPr>
              <w:rPr>
                <w:rFonts w:ascii="Arial"/>
                <w:sz w:val="21"/>
              </w:rPr>
            </w:pPr>
          </w:p>
        </w:tc>
      </w:tr>
      <w:tr w14:paraId="35A1A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60E383D">
            <w:pPr>
              <w:pStyle w:val="6"/>
              <w:spacing w:before="166" w:line="239" w:lineRule="auto"/>
              <w:ind w:left="10"/>
            </w:pPr>
            <w:r>
              <w:rPr>
                <w:color w:val="212529"/>
                <w:spacing w:val="-2"/>
              </w:rPr>
              <w:t>30399</w:t>
            </w:r>
          </w:p>
        </w:tc>
        <w:tc>
          <w:tcPr>
            <w:tcW w:w="1648" w:type="dxa"/>
            <w:vAlign w:val="top"/>
          </w:tcPr>
          <w:p w14:paraId="09626E38">
            <w:pPr>
              <w:pStyle w:val="6"/>
              <w:spacing w:before="61" w:line="218" w:lineRule="auto"/>
              <w:ind w:left="6" w:right="192" w:firstLine="180"/>
            </w:pPr>
            <w:r>
              <w:rPr>
                <w:color w:val="212529"/>
                <w:spacing w:val="-1"/>
              </w:rPr>
              <w:t>其他对个人和家</w:t>
            </w:r>
            <w:r>
              <w:rPr>
                <w:color w:val="212529"/>
                <w:spacing w:val="-2"/>
              </w:rPr>
              <w:t>庭的补助</w:t>
            </w:r>
          </w:p>
        </w:tc>
        <w:tc>
          <w:tcPr>
            <w:tcW w:w="959" w:type="dxa"/>
            <w:vAlign w:val="top"/>
          </w:tcPr>
          <w:p w14:paraId="472D409A">
            <w:pPr>
              <w:pStyle w:val="6"/>
              <w:spacing w:before="167" w:line="238" w:lineRule="auto"/>
              <w:ind w:right="34"/>
              <w:jc w:val="right"/>
            </w:pPr>
            <w:r>
              <w:rPr>
                <w:color w:val="212529"/>
                <w:spacing w:val="-2"/>
              </w:rPr>
              <w:t>0.50</w:t>
            </w:r>
          </w:p>
        </w:tc>
        <w:tc>
          <w:tcPr>
            <w:tcW w:w="839" w:type="dxa"/>
            <w:vAlign w:val="top"/>
          </w:tcPr>
          <w:p w14:paraId="0E0F111F">
            <w:pPr>
              <w:pStyle w:val="6"/>
              <w:spacing w:before="166" w:line="239" w:lineRule="auto"/>
              <w:ind w:left="4"/>
            </w:pPr>
            <w:r>
              <w:rPr>
                <w:color w:val="212529"/>
                <w:spacing w:val="-2"/>
              </w:rPr>
              <w:t>30240</w:t>
            </w:r>
          </w:p>
        </w:tc>
        <w:tc>
          <w:tcPr>
            <w:tcW w:w="1318" w:type="dxa"/>
            <w:vAlign w:val="top"/>
          </w:tcPr>
          <w:p w14:paraId="3511793C">
            <w:pPr>
              <w:pStyle w:val="6"/>
              <w:spacing w:before="62" w:line="218" w:lineRule="auto"/>
              <w:ind w:left="6" w:right="43" w:firstLine="178"/>
            </w:pPr>
            <w:r>
              <w:rPr>
                <w:color w:val="212529"/>
                <w:spacing w:val="-1"/>
              </w:rPr>
              <w:t>税金及附加费</w:t>
            </w:r>
            <w:r>
              <w:rPr>
                <w:color w:val="212529"/>
              </w:rPr>
              <w:t>用</w:t>
            </w:r>
          </w:p>
        </w:tc>
        <w:tc>
          <w:tcPr>
            <w:tcW w:w="779" w:type="dxa"/>
            <w:vAlign w:val="top"/>
          </w:tcPr>
          <w:p w14:paraId="1F371491">
            <w:pPr>
              <w:rPr>
                <w:rFonts w:ascii="Arial"/>
                <w:sz w:val="21"/>
              </w:rPr>
            </w:pPr>
          </w:p>
        </w:tc>
        <w:tc>
          <w:tcPr>
            <w:tcW w:w="839" w:type="dxa"/>
            <w:vAlign w:val="top"/>
          </w:tcPr>
          <w:p w14:paraId="4569AA6A">
            <w:pPr>
              <w:pStyle w:val="6"/>
              <w:spacing w:before="166" w:line="239" w:lineRule="auto"/>
              <w:ind w:left="5"/>
            </w:pPr>
            <w:r>
              <w:rPr>
                <w:color w:val="212529"/>
                <w:spacing w:val="-2"/>
              </w:rPr>
              <w:t>31009</w:t>
            </w:r>
          </w:p>
        </w:tc>
        <w:tc>
          <w:tcPr>
            <w:tcW w:w="1259" w:type="dxa"/>
            <w:vAlign w:val="top"/>
          </w:tcPr>
          <w:p w14:paraId="1B590F39">
            <w:pPr>
              <w:pStyle w:val="6"/>
              <w:spacing w:before="167" w:line="219" w:lineRule="auto"/>
              <w:ind w:left="188"/>
            </w:pPr>
            <w:r>
              <w:rPr>
                <w:color w:val="212529"/>
                <w:spacing w:val="-2"/>
              </w:rPr>
              <w:t>土地补偿</w:t>
            </w:r>
          </w:p>
        </w:tc>
        <w:tc>
          <w:tcPr>
            <w:tcW w:w="1124" w:type="dxa"/>
            <w:vAlign w:val="top"/>
          </w:tcPr>
          <w:p w14:paraId="610C43CF">
            <w:pPr>
              <w:rPr>
                <w:rFonts w:ascii="Arial"/>
                <w:sz w:val="21"/>
              </w:rPr>
            </w:pPr>
          </w:p>
        </w:tc>
        <w:tc>
          <w:tcPr>
            <w:tcW w:w="854" w:type="dxa"/>
            <w:vAlign w:val="top"/>
          </w:tcPr>
          <w:p w14:paraId="123E87D9">
            <w:pPr>
              <w:pStyle w:val="6"/>
              <w:spacing w:before="166" w:line="239" w:lineRule="auto"/>
              <w:ind w:left="21"/>
            </w:pPr>
            <w:r>
              <w:rPr>
                <w:color w:val="212529"/>
                <w:spacing w:val="-2"/>
              </w:rPr>
              <w:t>39999</w:t>
            </w:r>
          </w:p>
        </w:tc>
        <w:tc>
          <w:tcPr>
            <w:tcW w:w="1828" w:type="dxa"/>
            <w:vAlign w:val="top"/>
          </w:tcPr>
          <w:p w14:paraId="53545E38">
            <w:pPr>
              <w:pStyle w:val="6"/>
              <w:spacing w:before="167" w:line="219" w:lineRule="auto"/>
              <w:ind w:left="188"/>
            </w:pPr>
            <w:r>
              <w:rPr>
                <w:color w:val="212529"/>
                <w:spacing w:val="-2"/>
              </w:rPr>
              <w:t>其他支出</w:t>
            </w:r>
          </w:p>
        </w:tc>
        <w:tc>
          <w:tcPr>
            <w:tcW w:w="1131" w:type="dxa"/>
            <w:vAlign w:val="top"/>
          </w:tcPr>
          <w:p w14:paraId="4C7C0027">
            <w:pPr>
              <w:rPr>
                <w:rFonts w:ascii="Arial"/>
                <w:sz w:val="21"/>
              </w:rPr>
            </w:pPr>
          </w:p>
        </w:tc>
      </w:tr>
      <w:tr w14:paraId="51A49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4CFB774">
            <w:pPr>
              <w:rPr>
                <w:rFonts w:ascii="Arial"/>
                <w:sz w:val="21"/>
              </w:rPr>
            </w:pPr>
          </w:p>
        </w:tc>
        <w:tc>
          <w:tcPr>
            <w:tcW w:w="1648" w:type="dxa"/>
            <w:vAlign w:val="top"/>
          </w:tcPr>
          <w:p w14:paraId="5E52ED26">
            <w:pPr>
              <w:rPr>
                <w:rFonts w:ascii="Arial"/>
                <w:sz w:val="21"/>
              </w:rPr>
            </w:pPr>
          </w:p>
        </w:tc>
        <w:tc>
          <w:tcPr>
            <w:tcW w:w="959" w:type="dxa"/>
            <w:vAlign w:val="top"/>
          </w:tcPr>
          <w:p w14:paraId="4AE6014D">
            <w:pPr>
              <w:rPr>
                <w:rFonts w:ascii="Arial"/>
                <w:sz w:val="21"/>
              </w:rPr>
            </w:pPr>
          </w:p>
        </w:tc>
        <w:tc>
          <w:tcPr>
            <w:tcW w:w="839" w:type="dxa"/>
            <w:vAlign w:val="top"/>
          </w:tcPr>
          <w:p w14:paraId="40102574">
            <w:pPr>
              <w:pStyle w:val="6"/>
              <w:spacing w:before="167" w:line="239" w:lineRule="auto"/>
              <w:ind w:left="4"/>
            </w:pPr>
            <w:r>
              <w:rPr>
                <w:color w:val="212529"/>
                <w:spacing w:val="-2"/>
              </w:rPr>
              <w:t>30299</w:t>
            </w:r>
          </w:p>
        </w:tc>
        <w:tc>
          <w:tcPr>
            <w:tcW w:w="1318" w:type="dxa"/>
            <w:vAlign w:val="top"/>
          </w:tcPr>
          <w:p w14:paraId="2E77B803">
            <w:pPr>
              <w:pStyle w:val="6"/>
              <w:spacing w:before="62" w:line="218" w:lineRule="auto"/>
              <w:ind w:left="9" w:right="43" w:firstLine="175"/>
            </w:pPr>
            <w:r>
              <w:rPr>
                <w:color w:val="212529"/>
                <w:spacing w:val="-2"/>
              </w:rPr>
              <w:t>其他商品和服</w:t>
            </w:r>
            <w:r>
              <w:rPr>
                <w:color w:val="212529"/>
                <w:spacing w:val="-3"/>
              </w:rPr>
              <w:t>务支出</w:t>
            </w:r>
          </w:p>
        </w:tc>
        <w:tc>
          <w:tcPr>
            <w:tcW w:w="779" w:type="dxa"/>
            <w:vAlign w:val="top"/>
          </w:tcPr>
          <w:p w14:paraId="651D577D">
            <w:pPr>
              <w:rPr>
                <w:rFonts w:ascii="Arial"/>
                <w:sz w:val="21"/>
              </w:rPr>
            </w:pPr>
          </w:p>
        </w:tc>
        <w:tc>
          <w:tcPr>
            <w:tcW w:w="839" w:type="dxa"/>
            <w:vAlign w:val="top"/>
          </w:tcPr>
          <w:p w14:paraId="564DBC53">
            <w:pPr>
              <w:pStyle w:val="6"/>
              <w:spacing w:before="167" w:line="239" w:lineRule="auto"/>
              <w:ind w:left="5"/>
            </w:pPr>
            <w:r>
              <w:rPr>
                <w:color w:val="212529"/>
                <w:spacing w:val="-2"/>
              </w:rPr>
              <w:t>31010</w:t>
            </w:r>
          </w:p>
        </w:tc>
        <w:tc>
          <w:tcPr>
            <w:tcW w:w="1259" w:type="dxa"/>
            <w:vAlign w:val="top"/>
          </w:tcPr>
          <w:p w14:paraId="3A74778F">
            <w:pPr>
              <w:pStyle w:val="6"/>
              <w:spacing w:before="168" w:line="219" w:lineRule="auto"/>
              <w:ind w:left="191"/>
            </w:pPr>
            <w:r>
              <w:rPr>
                <w:color w:val="212529"/>
                <w:spacing w:val="-2"/>
              </w:rPr>
              <w:t>安置补助</w:t>
            </w:r>
          </w:p>
        </w:tc>
        <w:tc>
          <w:tcPr>
            <w:tcW w:w="1124" w:type="dxa"/>
            <w:vAlign w:val="top"/>
          </w:tcPr>
          <w:p w14:paraId="2B985FF0">
            <w:pPr>
              <w:rPr>
                <w:rFonts w:ascii="Arial"/>
                <w:sz w:val="21"/>
              </w:rPr>
            </w:pPr>
          </w:p>
        </w:tc>
        <w:tc>
          <w:tcPr>
            <w:tcW w:w="854" w:type="dxa"/>
            <w:vAlign w:val="top"/>
          </w:tcPr>
          <w:p w14:paraId="460AD8BB">
            <w:pPr>
              <w:rPr>
                <w:rFonts w:ascii="Arial"/>
                <w:sz w:val="21"/>
              </w:rPr>
            </w:pPr>
          </w:p>
        </w:tc>
        <w:tc>
          <w:tcPr>
            <w:tcW w:w="1828" w:type="dxa"/>
            <w:vAlign w:val="top"/>
          </w:tcPr>
          <w:p w14:paraId="62756118">
            <w:pPr>
              <w:rPr>
                <w:rFonts w:ascii="Arial"/>
                <w:sz w:val="21"/>
              </w:rPr>
            </w:pPr>
          </w:p>
        </w:tc>
        <w:tc>
          <w:tcPr>
            <w:tcW w:w="1131" w:type="dxa"/>
            <w:vAlign w:val="top"/>
          </w:tcPr>
          <w:p w14:paraId="71D1E981">
            <w:pPr>
              <w:rPr>
                <w:rFonts w:ascii="Arial"/>
                <w:sz w:val="21"/>
              </w:rPr>
            </w:pPr>
          </w:p>
        </w:tc>
      </w:tr>
      <w:tr w14:paraId="4DDBC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50D1C125">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4B951AAA">
            <w:pPr>
              <w:pStyle w:val="6"/>
              <w:spacing w:before="169" w:line="238" w:lineRule="auto"/>
              <w:ind w:right="33"/>
              <w:jc w:val="right"/>
            </w:pPr>
            <w:r>
              <w:rPr>
                <w:color w:val="212529"/>
                <w:spacing w:val="-3"/>
              </w:rPr>
              <w:t>119.88</w:t>
            </w:r>
          </w:p>
        </w:tc>
        <w:tc>
          <w:tcPr>
            <w:tcW w:w="8840" w:type="dxa"/>
            <w:gridSpan w:val="8"/>
            <w:vAlign w:val="top"/>
          </w:tcPr>
          <w:p w14:paraId="227BC800">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5F779B07">
            <w:pPr>
              <w:pStyle w:val="6"/>
              <w:spacing w:before="169" w:line="238" w:lineRule="auto"/>
              <w:ind w:right="27"/>
              <w:jc w:val="right"/>
            </w:pPr>
            <w:r>
              <w:rPr>
                <w:color w:val="212529"/>
                <w:spacing w:val="-2"/>
              </w:rPr>
              <w:t>8.14</w:t>
            </w:r>
          </w:p>
        </w:tc>
      </w:tr>
      <w:tr w14:paraId="7D714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00905C5F">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79BAB6E8">
      <w:pPr>
        <w:pStyle w:val="2"/>
      </w:pPr>
    </w:p>
    <w:p w14:paraId="399378DF">
      <w:pPr>
        <w:sectPr>
          <w:footerReference r:id="rId26" w:type="default"/>
          <w:pgSz w:w="16840" w:h="11900"/>
          <w:pgMar w:top="642" w:right="0" w:bottom="340" w:left="0" w:header="326" w:footer="91" w:gutter="0"/>
          <w:cols w:space="720" w:num="1"/>
        </w:sectPr>
      </w:pPr>
    </w:p>
    <w:p w14:paraId="0DF55A38">
      <w:pPr>
        <w:spacing w:before="103"/>
      </w:pPr>
    </w:p>
    <w:p w14:paraId="1175A09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6"/>
        <w:gridCol w:w="2430"/>
        <w:gridCol w:w="1102"/>
        <w:gridCol w:w="572"/>
        <w:gridCol w:w="853"/>
        <w:gridCol w:w="864"/>
        <w:gridCol w:w="853"/>
        <w:gridCol w:w="988"/>
      </w:tblGrid>
      <w:tr w14:paraId="03A34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5EB05C47">
            <w:pPr>
              <w:spacing w:before="83" w:line="201" w:lineRule="exact"/>
              <w:ind w:left="2750"/>
              <w:outlineLvl w:val="1"/>
              <w:rPr>
                <w:rFonts w:ascii="微软雅黑" w:hAnsi="微软雅黑" w:eastAsia="微软雅黑" w:cs="微软雅黑"/>
                <w:sz w:val="20"/>
                <w:szCs w:val="20"/>
              </w:rPr>
            </w:pPr>
            <w:bookmarkStart w:id="19" w:name="bookmark12"/>
            <w:bookmarkEnd w:id="19"/>
            <w:bookmarkStart w:id="20" w:name="bookmark37"/>
            <w:bookmarkEnd w:id="20"/>
            <w:r>
              <w:rPr>
                <w:rFonts w:ascii="微软雅黑" w:hAnsi="微软雅黑" w:eastAsia="微软雅黑" w:cs="微软雅黑"/>
                <w:color w:val="212529"/>
                <w:spacing w:val="1"/>
                <w:position w:val="-1"/>
                <w:sz w:val="20"/>
                <w:szCs w:val="20"/>
              </w:rPr>
              <w:t>政府性基金预算财政拨款收入支出决算表</w:t>
            </w:r>
          </w:p>
        </w:tc>
      </w:tr>
      <w:tr w14:paraId="63FC9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tcBorders>
              <w:top w:val="single" w:color="FFFFFF" w:sz="4" w:space="0"/>
              <w:left w:val="single" w:color="FFFFFF" w:sz="2" w:space="0"/>
              <w:bottom w:val="single" w:color="FFFFFF" w:sz="4" w:space="0"/>
              <w:right w:val="single" w:color="FFFFFF" w:sz="2" w:space="0"/>
            </w:tcBorders>
            <w:vAlign w:val="top"/>
          </w:tcPr>
          <w:p w14:paraId="761767B4">
            <w:pPr>
              <w:rPr>
                <w:rFonts w:ascii="Arial"/>
                <w:sz w:val="21"/>
              </w:rPr>
            </w:pPr>
          </w:p>
        </w:tc>
        <w:tc>
          <w:tcPr>
            <w:tcW w:w="2430" w:type="dxa"/>
            <w:tcBorders>
              <w:top w:val="single" w:color="FFFFFF" w:sz="4" w:space="0"/>
              <w:left w:val="single" w:color="FFFFFF" w:sz="2" w:space="0"/>
              <w:bottom w:val="single" w:color="FFFFFF" w:sz="4" w:space="0"/>
              <w:right w:val="single" w:color="FFFFFF" w:sz="2" w:space="0"/>
            </w:tcBorders>
            <w:vAlign w:val="top"/>
          </w:tcPr>
          <w:p w14:paraId="46D547A3">
            <w:pPr>
              <w:rPr>
                <w:rFonts w:ascii="Arial"/>
                <w:sz w:val="21"/>
              </w:rPr>
            </w:pPr>
          </w:p>
        </w:tc>
        <w:tc>
          <w:tcPr>
            <w:tcW w:w="1102" w:type="dxa"/>
            <w:tcBorders>
              <w:top w:val="single" w:color="FFFFFF" w:sz="4" w:space="0"/>
              <w:left w:val="single" w:color="FFFFFF" w:sz="2" w:space="0"/>
              <w:bottom w:val="single" w:color="FFFFFF" w:sz="4" w:space="0"/>
              <w:right w:val="single" w:color="FFFFFF" w:sz="2" w:space="0"/>
            </w:tcBorders>
            <w:vAlign w:val="top"/>
          </w:tcPr>
          <w:p w14:paraId="4B0E54C5">
            <w:pPr>
              <w:rPr>
                <w:rFonts w:ascii="Arial"/>
                <w:sz w:val="21"/>
              </w:rPr>
            </w:pPr>
          </w:p>
        </w:tc>
        <w:tc>
          <w:tcPr>
            <w:tcW w:w="572" w:type="dxa"/>
            <w:tcBorders>
              <w:top w:val="single" w:color="FFFFFF" w:sz="4" w:space="0"/>
              <w:left w:val="single" w:color="FFFFFF" w:sz="2" w:space="0"/>
              <w:bottom w:val="single" w:color="FFFFFF" w:sz="4" w:space="0"/>
              <w:right w:val="single" w:color="FFFFFF" w:sz="2" w:space="0"/>
            </w:tcBorders>
            <w:vAlign w:val="top"/>
          </w:tcPr>
          <w:p w14:paraId="134FA759">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3853E510">
            <w:pPr>
              <w:rPr>
                <w:rFonts w:ascii="Arial"/>
                <w:sz w:val="21"/>
              </w:rPr>
            </w:pPr>
          </w:p>
        </w:tc>
        <w:tc>
          <w:tcPr>
            <w:tcW w:w="864" w:type="dxa"/>
            <w:tcBorders>
              <w:top w:val="single" w:color="FFFFFF" w:sz="4" w:space="0"/>
              <w:left w:val="single" w:color="FFFFFF" w:sz="2" w:space="0"/>
              <w:bottom w:val="single" w:color="FFFFFF" w:sz="4" w:space="0"/>
              <w:right w:val="single" w:color="FFFFFF" w:sz="2" w:space="0"/>
            </w:tcBorders>
            <w:vAlign w:val="top"/>
          </w:tcPr>
          <w:p w14:paraId="40A9D9A9">
            <w:pPr>
              <w:rPr>
                <w:rFonts w:ascii="Arial"/>
                <w:sz w:val="21"/>
              </w:rPr>
            </w:pPr>
          </w:p>
        </w:tc>
        <w:tc>
          <w:tcPr>
            <w:tcW w:w="853" w:type="dxa"/>
            <w:tcBorders>
              <w:top w:val="single" w:color="FFFFFF" w:sz="4" w:space="0"/>
              <w:left w:val="single" w:color="FFFFFF" w:sz="2" w:space="0"/>
              <w:bottom w:val="single" w:color="FFFFFF" w:sz="4" w:space="0"/>
              <w:right w:val="single" w:color="FFFFFF" w:sz="2" w:space="0"/>
            </w:tcBorders>
            <w:vAlign w:val="top"/>
          </w:tcPr>
          <w:p w14:paraId="56AD0F7A">
            <w:pPr>
              <w:rPr>
                <w:rFonts w:ascii="Arial"/>
                <w:sz w:val="21"/>
              </w:rPr>
            </w:pPr>
          </w:p>
        </w:tc>
        <w:tc>
          <w:tcPr>
            <w:tcW w:w="988" w:type="dxa"/>
            <w:tcBorders>
              <w:top w:val="single" w:color="FFFFFF" w:sz="4" w:space="0"/>
              <w:left w:val="single" w:color="FFFFFF" w:sz="2" w:space="0"/>
              <w:bottom w:val="single" w:color="FFFFFF" w:sz="4" w:space="0"/>
              <w:right w:val="single" w:color="FFFFFF" w:sz="2" w:space="0"/>
            </w:tcBorders>
            <w:vAlign w:val="top"/>
          </w:tcPr>
          <w:p w14:paraId="5018D380">
            <w:pPr>
              <w:pStyle w:val="6"/>
              <w:spacing w:before="122" w:line="235" w:lineRule="auto"/>
              <w:ind w:left="448"/>
              <w:rPr>
                <w:sz w:val="12"/>
                <w:szCs w:val="12"/>
              </w:rPr>
            </w:pPr>
            <w:r>
              <w:rPr>
                <w:color w:val="212529"/>
                <w:spacing w:val="5"/>
                <w:sz w:val="12"/>
                <w:szCs w:val="12"/>
              </w:rPr>
              <w:t>公开07表</w:t>
            </w:r>
          </w:p>
        </w:tc>
      </w:tr>
      <w:tr w14:paraId="7A724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tcBorders>
              <w:top w:val="single" w:color="FFFFFF" w:sz="4" w:space="0"/>
              <w:left w:val="single" w:color="FFFFFF" w:sz="2" w:space="0"/>
              <w:right w:val="single" w:color="FFFFFF" w:sz="2" w:space="0"/>
            </w:tcBorders>
            <w:vAlign w:val="top"/>
          </w:tcPr>
          <w:p w14:paraId="6C115C2E">
            <w:pPr>
              <w:pStyle w:val="6"/>
              <w:spacing w:before="123" w:line="234" w:lineRule="auto"/>
              <w:ind w:left="9"/>
              <w:rPr>
                <w:sz w:val="12"/>
                <w:szCs w:val="12"/>
              </w:rPr>
            </w:pPr>
            <w:r>
              <w:rPr>
                <w:color w:val="212529"/>
                <w:spacing w:val="9"/>
                <w:sz w:val="12"/>
                <w:szCs w:val="12"/>
              </w:rPr>
              <w:t>部门名称：中国共产党山西省兴县委员会统一战线工作部</w:t>
            </w:r>
          </w:p>
        </w:tc>
        <w:tc>
          <w:tcPr>
            <w:tcW w:w="1102" w:type="dxa"/>
            <w:tcBorders>
              <w:top w:val="single" w:color="FFFFFF" w:sz="4" w:space="0"/>
              <w:left w:val="single" w:color="FFFFFF" w:sz="2" w:space="0"/>
              <w:right w:val="single" w:color="FFFFFF" w:sz="2" w:space="0"/>
            </w:tcBorders>
            <w:vAlign w:val="top"/>
          </w:tcPr>
          <w:p w14:paraId="2EC95BA2">
            <w:pPr>
              <w:pStyle w:val="6"/>
              <w:spacing w:before="199" w:line="234" w:lineRule="auto"/>
              <w:ind w:left="8"/>
              <w:rPr>
                <w:sz w:val="12"/>
                <w:szCs w:val="12"/>
              </w:rPr>
            </w:pPr>
            <w:r>
              <w:rPr>
                <w:color w:val="212529"/>
                <w:spacing w:val="5"/>
                <w:sz w:val="12"/>
                <w:szCs w:val="12"/>
              </w:rPr>
              <w:t>2024年度</w:t>
            </w:r>
          </w:p>
        </w:tc>
        <w:tc>
          <w:tcPr>
            <w:tcW w:w="572" w:type="dxa"/>
            <w:tcBorders>
              <w:top w:val="single" w:color="FFFFFF" w:sz="4" w:space="0"/>
              <w:left w:val="single" w:color="FFFFFF" w:sz="2" w:space="0"/>
              <w:right w:val="single" w:color="FFFFFF" w:sz="2" w:space="0"/>
            </w:tcBorders>
            <w:vAlign w:val="top"/>
          </w:tcPr>
          <w:p w14:paraId="5675BF01">
            <w:pPr>
              <w:rPr>
                <w:rFonts w:ascii="Arial"/>
                <w:sz w:val="21"/>
              </w:rPr>
            </w:pPr>
          </w:p>
        </w:tc>
        <w:tc>
          <w:tcPr>
            <w:tcW w:w="853" w:type="dxa"/>
            <w:tcBorders>
              <w:top w:val="single" w:color="FFFFFF" w:sz="4" w:space="0"/>
              <w:left w:val="single" w:color="FFFFFF" w:sz="2" w:space="0"/>
              <w:right w:val="single" w:color="FFFFFF" w:sz="2" w:space="0"/>
            </w:tcBorders>
            <w:vAlign w:val="top"/>
          </w:tcPr>
          <w:p w14:paraId="669E4EE1">
            <w:pPr>
              <w:rPr>
                <w:rFonts w:ascii="Arial"/>
                <w:sz w:val="21"/>
              </w:rPr>
            </w:pPr>
          </w:p>
        </w:tc>
        <w:tc>
          <w:tcPr>
            <w:tcW w:w="864" w:type="dxa"/>
            <w:tcBorders>
              <w:top w:val="single" w:color="FFFFFF" w:sz="4" w:space="0"/>
              <w:left w:val="single" w:color="FFFFFF" w:sz="2" w:space="0"/>
              <w:right w:val="single" w:color="FFFFFF" w:sz="2" w:space="0"/>
            </w:tcBorders>
            <w:vAlign w:val="top"/>
          </w:tcPr>
          <w:p w14:paraId="488EFD80">
            <w:pPr>
              <w:rPr>
                <w:rFonts w:ascii="Arial"/>
                <w:sz w:val="21"/>
              </w:rPr>
            </w:pPr>
          </w:p>
        </w:tc>
        <w:tc>
          <w:tcPr>
            <w:tcW w:w="853" w:type="dxa"/>
            <w:tcBorders>
              <w:top w:val="single" w:color="FFFFFF" w:sz="4" w:space="0"/>
              <w:left w:val="single" w:color="FFFFFF" w:sz="2" w:space="0"/>
              <w:right w:val="single" w:color="FFFFFF" w:sz="2" w:space="0"/>
            </w:tcBorders>
            <w:vAlign w:val="top"/>
          </w:tcPr>
          <w:p w14:paraId="6F985F4D">
            <w:pPr>
              <w:rPr>
                <w:rFonts w:ascii="Arial"/>
                <w:sz w:val="21"/>
              </w:rPr>
            </w:pPr>
          </w:p>
        </w:tc>
        <w:tc>
          <w:tcPr>
            <w:tcW w:w="988" w:type="dxa"/>
            <w:tcBorders>
              <w:top w:val="single" w:color="FFFFFF" w:sz="4" w:space="0"/>
              <w:left w:val="single" w:color="FFFFFF" w:sz="2" w:space="0"/>
              <w:right w:val="single" w:color="FFFFFF" w:sz="2" w:space="0"/>
            </w:tcBorders>
            <w:vAlign w:val="top"/>
          </w:tcPr>
          <w:p w14:paraId="79BFCD42">
            <w:pPr>
              <w:pStyle w:val="6"/>
              <w:spacing w:before="123" w:line="235" w:lineRule="auto"/>
              <w:ind w:left="380"/>
              <w:rPr>
                <w:sz w:val="12"/>
                <w:szCs w:val="12"/>
              </w:rPr>
            </w:pPr>
            <w:r>
              <w:rPr>
                <w:color w:val="212529"/>
                <w:spacing w:val="7"/>
                <w:sz w:val="12"/>
                <w:szCs w:val="12"/>
              </w:rPr>
              <w:t>单位:万元</w:t>
            </w:r>
          </w:p>
        </w:tc>
      </w:tr>
      <w:tr w14:paraId="7E696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0A4CD366">
            <w:pPr>
              <w:spacing w:before="111" w:line="154" w:lineRule="exact"/>
              <w:ind w:left="178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471EFABE">
            <w:pPr>
              <w:spacing w:before="216" w:line="159" w:lineRule="auto"/>
              <w:ind w:left="458" w:right="73"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572" w:type="dxa"/>
            <w:vMerge w:val="restart"/>
            <w:tcBorders>
              <w:bottom w:val="nil"/>
            </w:tcBorders>
            <w:vAlign w:val="top"/>
          </w:tcPr>
          <w:p w14:paraId="180991C9">
            <w:pPr>
              <w:spacing w:before="216" w:line="172" w:lineRule="auto"/>
              <w:ind w:left="192" w:right="52" w:hanging="161"/>
              <w:rPr>
                <w:rFonts w:ascii="微软雅黑" w:hAnsi="微软雅黑" w:eastAsia="微软雅黑" w:cs="微软雅黑"/>
                <w:sz w:val="13"/>
                <w:szCs w:val="13"/>
              </w:rPr>
            </w:pPr>
            <w:r>
              <w:rPr>
                <w:rFonts w:ascii="微软雅黑" w:hAnsi="微软雅黑" w:eastAsia="微软雅黑" w:cs="微软雅黑"/>
                <w:color w:val="212529"/>
                <w:spacing w:val="9"/>
                <w:sz w:val="15"/>
                <w:szCs w:val="15"/>
              </w:rPr>
              <w:t>本年收</w:t>
            </w:r>
            <w:r>
              <w:rPr>
                <w:rFonts w:ascii="微软雅黑" w:hAnsi="微软雅黑" w:eastAsia="微软雅黑" w:cs="微软雅黑"/>
                <w:color w:val="212529"/>
                <w:spacing w:val="22"/>
                <w:sz w:val="13"/>
                <w:szCs w:val="13"/>
              </w:rPr>
              <w:t>入</w:t>
            </w:r>
          </w:p>
        </w:tc>
        <w:tc>
          <w:tcPr>
            <w:tcW w:w="2570" w:type="dxa"/>
            <w:gridSpan w:val="3"/>
            <w:vAlign w:val="top"/>
          </w:tcPr>
          <w:p w14:paraId="2AD85AA2">
            <w:pPr>
              <w:spacing w:before="108" w:line="157" w:lineRule="exact"/>
              <w:ind w:left="951"/>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988" w:type="dxa"/>
            <w:vMerge w:val="restart"/>
            <w:tcBorders>
              <w:bottom w:val="nil"/>
            </w:tcBorders>
            <w:vAlign w:val="top"/>
          </w:tcPr>
          <w:p w14:paraId="7AAF5AA9">
            <w:pPr>
              <w:spacing w:before="217" w:line="159" w:lineRule="auto"/>
              <w:ind w:left="325" w:right="101" w:hanging="2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年末结转和</w:t>
            </w:r>
            <w:r>
              <w:rPr>
                <w:rFonts w:ascii="微软雅黑" w:hAnsi="微软雅黑" w:eastAsia="微软雅黑" w:cs="微软雅黑"/>
                <w:color w:val="212529"/>
                <w:spacing w:val="6"/>
                <w:sz w:val="15"/>
                <w:szCs w:val="15"/>
              </w:rPr>
              <w:t>结余</w:t>
            </w:r>
          </w:p>
        </w:tc>
      </w:tr>
      <w:tr w14:paraId="432CB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16400C93">
            <w:pPr>
              <w:spacing w:before="110" w:line="156" w:lineRule="exact"/>
              <w:ind w:left="40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2430" w:type="dxa"/>
            <w:vAlign w:val="top"/>
          </w:tcPr>
          <w:p w14:paraId="02F84EE1">
            <w:pPr>
              <w:spacing w:before="110" w:line="156" w:lineRule="exact"/>
              <w:ind w:left="87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02" w:type="dxa"/>
            <w:vMerge w:val="continue"/>
            <w:tcBorders>
              <w:top w:val="nil"/>
            </w:tcBorders>
            <w:vAlign w:val="top"/>
          </w:tcPr>
          <w:p w14:paraId="1461A2C4">
            <w:pPr>
              <w:rPr>
                <w:rFonts w:ascii="Arial"/>
                <w:sz w:val="21"/>
              </w:rPr>
            </w:pPr>
          </w:p>
        </w:tc>
        <w:tc>
          <w:tcPr>
            <w:tcW w:w="572" w:type="dxa"/>
            <w:vMerge w:val="continue"/>
            <w:tcBorders>
              <w:top w:val="nil"/>
            </w:tcBorders>
            <w:vAlign w:val="top"/>
          </w:tcPr>
          <w:p w14:paraId="1EA68B3D">
            <w:pPr>
              <w:rPr>
                <w:rFonts w:ascii="Arial"/>
                <w:sz w:val="21"/>
              </w:rPr>
            </w:pPr>
          </w:p>
        </w:tc>
        <w:tc>
          <w:tcPr>
            <w:tcW w:w="853" w:type="dxa"/>
            <w:vAlign w:val="top"/>
          </w:tcPr>
          <w:p w14:paraId="06672817">
            <w:pPr>
              <w:spacing w:before="111" w:line="154" w:lineRule="exact"/>
              <w:ind w:left="258"/>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864" w:type="dxa"/>
            <w:vAlign w:val="top"/>
          </w:tcPr>
          <w:p w14:paraId="7631244D">
            <w:pPr>
              <w:spacing w:before="109" w:line="157" w:lineRule="exact"/>
              <w:ind w:left="9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853" w:type="dxa"/>
            <w:vAlign w:val="top"/>
          </w:tcPr>
          <w:p w14:paraId="023A7EE2">
            <w:pPr>
              <w:spacing w:before="110" w:line="156" w:lineRule="exact"/>
              <w:ind w:left="9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988" w:type="dxa"/>
            <w:vMerge w:val="continue"/>
            <w:tcBorders>
              <w:top w:val="nil"/>
            </w:tcBorders>
            <w:vAlign w:val="top"/>
          </w:tcPr>
          <w:p w14:paraId="5AF21F67">
            <w:pPr>
              <w:rPr>
                <w:rFonts w:ascii="Arial"/>
                <w:sz w:val="21"/>
              </w:rPr>
            </w:pPr>
          </w:p>
        </w:tc>
      </w:tr>
      <w:tr w14:paraId="2B5EA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0D712427">
            <w:pPr>
              <w:spacing w:before="111" w:line="155" w:lineRule="exact"/>
              <w:ind w:left="178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02" w:type="dxa"/>
            <w:vAlign w:val="top"/>
          </w:tcPr>
          <w:p w14:paraId="2CB826C9">
            <w:pPr>
              <w:spacing w:before="132" w:line="217" w:lineRule="auto"/>
              <w:ind w:left="511"/>
              <w:rPr>
                <w:rFonts w:ascii="Arial" w:hAnsi="Arial" w:eastAsia="Arial" w:cs="Arial"/>
                <w:sz w:val="11"/>
                <w:szCs w:val="11"/>
              </w:rPr>
            </w:pPr>
            <w:r>
              <w:rPr>
                <w:rFonts w:ascii="Arial" w:hAnsi="Arial" w:eastAsia="Arial" w:cs="Arial"/>
                <w:color w:val="212529"/>
                <w:sz w:val="11"/>
                <w:szCs w:val="11"/>
              </w:rPr>
              <w:t>1</w:t>
            </w:r>
          </w:p>
        </w:tc>
        <w:tc>
          <w:tcPr>
            <w:tcW w:w="572" w:type="dxa"/>
            <w:vAlign w:val="top"/>
          </w:tcPr>
          <w:p w14:paraId="2B0F84B5">
            <w:pPr>
              <w:spacing w:before="133" w:line="216" w:lineRule="auto"/>
              <w:ind w:left="235"/>
              <w:rPr>
                <w:rFonts w:ascii="Arial" w:hAnsi="Arial" w:eastAsia="Arial" w:cs="Arial"/>
                <w:sz w:val="11"/>
                <w:szCs w:val="11"/>
              </w:rPr>
            </w:pPr>
            <w:r>
              <w:rPr>
                <w:rFonts w:ascii="Arial" w:hAnsi="Arial" w:eastAsia="Arial" w:cs="Arial"/>
                <w:color w:val="212529"/>
                <w:spacing w:val="7"/>
                <w:sz w:val="11"/>
                <w:szCs w:val="11"/>
              </w:rPr>
              <w:t>2</w:t>
            </w:r>
          </w:p>
        </w:tc>
        <w:tc>
          <w:tcPr>
            <w:tcW w:w="853" w:type="dxa"/>
            <w:vAlign w:val="top"/>
          </w:tcPr>
          <w:p w14:paraId="51F56400">
            <w:pPr>
              <w:spacing w:before="133" w:line="218" w:lineRule="auto"/>
              <w:ind w:left="379"/>
              <w:rPr>
                <w:rFonts w:ascii="Arial" w:hAnsi="Arial" w:eastAsia="Arial" w:cs="Arial"/>
                <w:sz w:val="11"/>
                <w:szCs w:val="11"/>
              </w:rPr>
            </w:pPr>
            <w:r>
              <w:rPr>
                <w:rFonts w:ascii="Arial" w:hAnsi="Arial" w:eastAsia="Arial" w:cs="Arial"/>
                <w:color w:val="212529"/>
                <w:spacing w:val="5"/>
                <w:sz w:val="11"/>
                <w:szCs w:val="11"/>
              </w:rPr>
              <w:t>3</w:t>
            </w:r>
          </w:p>
        </w:tc>
        <w:tc>
          <w:tcPr>
            <w:tcW w:w="864" w:type="dxa"/>
            <w:vAlign w:val="top"/>
          </w:tcPr>
          <w:p w14:paraId="6A5F3D18">
            <w:pPr>
              <w:spacing w:before="133" w:line="183" w:lineRule="auto"/>
              <w:ind w:left="381"/>
              <w:rPr>
                <w:rFonts w:ascii="Arial" w:hAnsi="Arial" w:eastAsia="Arial" w:cs="Arial"/>
                <w:sz w:val="13"/>
                <w:szCs w:val="13"/>
              </w:rPr>
            </w:pPr>
            <w:r>
              <w:rPr>
                <w:rFonts w:ascii="Arial" w:hAnsi="Arial" w:eastAsia="Arial" w:cs="Arial"/>
                <w:color w:val="212529"/>
                <w:spacing w:val="2"/>
                <w:sz w:val="13"/>
                <w:szCs w:val="13"/>
              </w:rPr>
              <w:t>4</w:t>
            </w:r>
          </w:p>
        </w:tc>
        <w:tc>
          <w:tcPr>
            <w:tcW w:w="853" w:type="dxa"/>
            <w:vAlign w:val="top"/>
          </w:tcPr>
          <w:p w14:paraId="3F144D80">
            <w:pPr>
              <w:spacing w:before="134" w:line="216" w:lineRule="auto"/>
              <w:ind w:left="379"/>
              <w:rPr>
                <w:rFonts w:ascii="Arial" w:hAnsi="Arial" w:eastAsia="Arial" w:cs="Arial"/>
                <w:sz w:val="11"/>
                <w:szCs w:val="11"/>
              </w:rPr>
            </w:pPr>
            <w:r>
              <w:rPr>
                <w:rFonts w:ascii="Arial" w:hAnsi="Arial" w:eastAsia="Arial" w:cs="Arial"/>
                <w:color w:val="212529"/>
                <w:spacing w:val="5"/>
                <w:sz w:val="11"/>
                <w:szCs w:val="11"/>
              </w:rPr>
              <w:t>5</w:t>
            </w:r>
          </w:p>
        </w:tc>
        <w:tc>
          <w:tcPr>
            <w:tcW w:w="988" w:type="dxa"/>
            <w:vAlign w:val="top"/>
          </w:tcPr>
          <w:p w14:paraId="62A19CC2">
            <w:pPr>
              <w:spacing w:before="133" w:line="218" w:lineRule="auto"/>
              <w:ind w:left="446"/>
              <w:rPr>
                <w:rFonts w:ascii="Arial" w:hAnsi="Arial" w:eastAsia="Arial" w:cs="Arial"/>
                <w:sz w:val="11"/>
                <w:szCs w:val="11"/>
              </w:rPr>
            </w:pPr>
            <w:r>
              <w:rPr>
                <w:rFonts w:ascii="Arial" w:hAnsi="Arial" w:eastAsia="Arial" w:cs="Arial"/>
                <w:color w:val="212529"/>
                <w:spacing w:val="9"/>
                <w:sz w:val="11"/>
                <w:szCs w:val="11"/>
              </w:rPr>
              <w:t>6</w:t>
            </w:r>
          </w:p>
        </w:tc>
      </w:tr>
      <w:tr w14:paraId="750D7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26" w:type="dxa"/>
            <w:gridSpan w:val="2"/>
            <w:vAlign w:val="top"/>
          </w:tcPr>
          <w:p w14:paraId="7CBAB25D">
            <w:pPr>
              <w:spacing w:before="113" w:line="154" w:lineRule="exact"/>
              <w:ind w:left="179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02" w:type="dxa"/>
            <w:vAlign w:val="top"/>
          </w:tcPr>
          <w:p w14:paraId="61F22DB4">
            <w:pPr>
              <w:rPr>
                <w:rFonts w:ascii="Arial"/>
                <w:sz w:val="21"/>
              </w:rPr>
            </w:pPr>
          </w:p>
        </w:tc>
        <w:tc>
          <w:tcPr>
            <w:tcW w:w="572" w:type="dxa"/>
            <w:vAlign w:val="top"/>
          </w:tcPr>
          <w:p w14:paraId="50231BAB">
            <w:pPr>
              <w:rPr>
                <w:rFonts w:ascii="Arial"/>
                <w:sz w:val="21"/>
              </w:rPr>
            </w:pPr>
          </w:p>
        </w:tc>
        <w:tc>
          <w:tcPr>
            <w:tcW w:w="853" w:type="dxa"/>
            <w:vAlign w:val="top"/>
          </w:tcPr>
          <w:p w14:paraId="708A75D1">
            <w:pPr>
              <w:rPr>
                <w:rFonts w:ascii="Arial"/>
                <w:sz w:val="21"/>
              </w:rPr>
            </w:pPr>
          </w:p>
        </w:tc>
        <w:tc>
          <w:tcPr>
            <w:tcW w:w="864" w:type="dxa"/>
            <w:vAlign w:val="top"/>
          </w:tcPr>
          <w:p w14:paraId="364D2D1B">
            <w:pPr>
              <w:rPr>
                <w:rFonts w:ascii="Arial"/>
                <w:sz w:val="21"/>
              </w:rPr>
            </w:pPr>
          </w:p>
        </w:tc>
        <w:tc>
          <w:tcPr>
            <w:tcW w:w="853" w:type="dxa"/>
            <w:vAlign w:val="top"/>
          </w:tcPr>
          <w:p w14:paraId="30EAEE42">
            <w:pPr>
              <w:rPr>
                <w:rFonts w:ascii="Arial"/>
                <w:sz w:val="21"/>
              </w:rPr>
            </w:pPr>
          </w:p>
        </w:tc>
        <w:tc>
          <w:tcPr>
            <w:tcW w:w="988" w:type="dxa"/>
            <w:vAlign w:val="top"/>
          </w:tcPr>
          <w:p w14:paraId="44A4F033">
            <w:pPr>
              <w:rPr>
                <w:rFonts w:ascii="Arial"/>
                <w:sz w:val="21"/>
              </w:rPr>
            </w:pPr>
          </w:p>
        </w:tc>
      </w:tr>
      <w:tr w14:paraId="6FBE9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96" w:type="dxa"/>
            <w:vAlign w:val="top"/>
          </w:tcPr>
          <w:p w14:paraId="152898AF">
            <w:pPr>
              <w:rPr>
                <w:rFonts w:ascii="Arial"/>
                <w:sz w:val="21"/>
              </w:rPr>
            </w:pPr>
          </w:p>
        </w:tc>
        <w:tc>
          <w:tcPr>
            <w:tcW w:w="2430" w:type="dxa"/>
            <w:vAlign w:val="top"/>
          </w:tcPr>
          <w:p w14:paraId="7AA2DFEB">
            <w:pPr>
              <w:rPr>
                <w:rFonts w:ascii="Arial"/>
                <w:sz w:val="21"/>
              </w:rPr>
            </w:pPr>
          </w:p>
        </w:tc>
        <w:tc>
          <w:tcPr>
            <w:tcW w:w="1102" w:type="dxa"/>
            <w:vAlign w:val="top"/>
          </w:tcPr>
          <w:p w14:paraId="4FD8954C">
            <w:pPr>
              <w:rPr>
                <w:rFonts w:ascii="Arial"/>
                <w:sz w:val="21"/>
              </w:rPr>
            </w:pPr>
          </w:p>
        </w:tc>
        <w:tc>
          <w:tcPr>
            <w:tcW w:w="572" w:type="dxa"/>
            <w:vAlign w:val="top"/>
          </w:tcPr>
          <w:p w14:paraId="6B521DDA">
            <w:pPr>
              <w:rPr>
                <w:rFonts w:ascii="Arial"/>
                <w:sz w:val="21"/>
              </w:rPr>
            </w:pPr>
          </w:p>
        </w:tc>
        <w:tc>
          <w:tcPr>
            <w:tcW w:w="853" w:type="dxa"/>
            <w:vAlign w:val="top"/>
          </w:tcPr>
          <w:p w14:paraId="186AA024">
            <w:pPr>
              <w:rPr>
                <w:rFonts w:ascii="Arial"/>
                <w:sz w:val="21"/>
              </w:rPr>
            </w:pPr>
          </w:p>
        </w:tc>
        <w:tc>
          <w:tcPr>
            <w:tcW w:w="864" w:type="dxa"/>
            <w:vAlign w:val="top"/>
          </w:tcPr>
          <w:p w14:paraId="3C1BEF64">
            <w:pPr>
              <w:rPr>
                <w:rFonts w:ascii="Arial"/>
                <w:sz w:val="21"/>
              </w:rPr>
            </w:pPr>
          </w:p>
        </w:tc>
        <w:tc>
          <w:tcPr>
            <w:tcW w:w="853" w:type="dxa"/>
            <w:vAlign w:val="top"/>
          </w:tcPr>
          <w:p w14:paraId="6738A5A9">
            <w:pPr>
              <w:rPr>
                <w:rFonts w:ascii="Arial"/>
                <w:sz w:val="21"/>
              </w:rPr>
            </w:pPr>
          </w:p>
        </w:tc>
        <w:tc>
          <w:tcPr>
            <w:tcW w:w="988" w:type="dxa"/>
            <w:vAlign w:val="top"/>
          </w:tcPr>
          <w:p w14:paraId="113E8174">
            <w:pPr>
              <w:rPr>
                <w:rFonts w:ascii="Arial"/>
                <w:sz w:val="21"/>
              </w:rPr>
            </w:pPr>
          </w:p>
        </w:tc>
      </w:tr>
      <w:tr w14:paraId="604FE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5A3CBA18">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5767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55F8B495">
            <w:pPr>
              <w:pStyle w:val="6"/>
              <w:spacing w:before="119" w:line="228" w:lineRule="auto"/>
              <w:ind w:left="11"/>
              <w:rPr>
                <w:sz w:val="15"/>
                <w:szCs w:val="15"/>
              </w:rPr>
            </w:pPr>
            <w:r>
              <w:rPr>
                <w:color w:val="212529"/>
                <w:spacing w:val="10"/>
                <w:sz w:val="15"/>
                <w:szCs w:val="15"/>
              </w:rPr>
              <w:t>说明：本表无数据</w:t>
            </w:r>
          </w:p>
        </w:tc>
      </w:tr>
    </w:tbl>
    <w:p w14:paraId="7C490C91">
      <w:pPr>
        <w:pStyle w:val="2"/>
      </w:pPr>
    </w:p>
    <w:p w14:paraId="486D85B8">
      <w:pPr>
        <w:sectPr>
          <w:headerReference r:id="rId27" w:type="default"/>
          <w:footerReference r:id="rId28" w:type="default"/>
          <w:pgSz w:w="11900" w:h="16840"/>
          <w:pgMar w:top="642" w:right="0" w:bottom="340" w:left="0" w:header="326" w:footer="91" w:gutter="0"/>
          <w:cols w:space="720" w:num="1"/>
        </w:sectPr>
      </w:pPr>
    </w:p>
    <w:p w14:paraId="7456119C">
      <w:pPr>
        <w:spacing w:before="103"/>
      </w:pPr>
    </w:p>
    <w:p w14:paraId="173C7E5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510"/>
        <w:gridCol w:w="1231"/>
        <w:gridCol w:w="1145"/>
        <w:gridCol w:w="1172"/>
      </w:tblGrid>
      <w:tr w14:paraId="212CC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6367A96">
            <w:pPr>
              <w:spacing w:before="83" w:line="200" w:lineRule="exact"/>
              <w:ind w:left="2876"/>
              <w:outlineLvl w:val="1"/>
              <w:rPr>
                <w:rFonts w:ascii="微软雅黑" w:hAnsi="微软雅黑" w:eastAsia="微软雅黑" w:cs="微软雅黑"/>
                <w:sz w:val="20"/>
                <w:szCs w:val="20"/>
              </w:rPr>
            </w:pPr>
            <w:bookmarkStart w:id="21" w:name="bookmark38"/>
            <w:bookmarkEnd w:id="21"/>
            <w:bookmarkStart w:id="22" w:name="bookmark13"/>
            <w:bookmarkEnd w:id="22"/>
            <w:r>
              <w:rPr>
                <w:rFonts w:ascii="微软雅黑" w:hAnsi="微软雅黑" w:eastAsia="微软雅黑" w:cs="微软雅黑"/>
                <w:color w:val="212529"/>
                <w:position w:val="-1"/>
                <w:sz w:val="20"/>
                <w:szCs w:val="20"/>
              </w:rPr>
              <w:t>国有资本经营预算财政拨款支出决算表</w:t>
            </w:r>
          </w:p>
        </w:tc>
      </w:tr>
      <w:tr w14:paraId="547E5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tcBorders>
              <w:top w:val="single" w:color="FFFFFF" w:sz="4" w:space="0"/>
              <w:left w:val="single" w:color="FFFFFF" w:sz="2" w:space="0"/>
              <w:bottom w:val="single" w:color="FFFFFF" w:sz="4" w:space="0"/>
              <w:right w:val="single" w:color="FFFFFF" w:sz="2" w:space="0"/>
            </w:tcBorders>
            <w:vAlign w:val="top"/>
          </w:tcPr>
          <w:p w14:paraId="65289E47">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6F269AEE">
            <w:pPr>
              <w:rPr>
                <w:rFonts w:ascii="Arial"/>
                <w:sz w:val="21"/>
              </w:rPr>
            </w:pPr>
          </w:p>
        </w:tc>
        <w:tc>
          <w:tcPr>
            <w:tcW w:w="1231" w:type="dxa"/>
            <w:tcBorders>
              <w:top w:val="single" w:color="FFFFFF" w:sz="4" w:space="0"/>
              <w:left w:val="single" w:color="FFFFFF" w:sz="2" w:space="0"/>
              <w:bottom w:val="single" w:color="FFFFFF" w:sz="4" w:space="0"/>
              <w:right w:val="single" w:color="FFFFFF" w:sz="2" w:space="0"/>
            </w:tcBorders>
            <w:vAlign w:val="top"/>
          </w:tcPr>
          <w:p w14:paraId="41C1D9B1">
            <w:pPr>
              <w:rPr>
                <w:rFonts w:ascii="Arial"/>
                <w:sz w:val="21"/>
              </w:rPr>
            </w:pPr>
          </w:p>
        </w:tc>
        <w:tc>
          <w:tcPr>
            <w:tcW w:w="1145" w:type="dxa"/>
            <w:tcBorders>
              <w:top w:val="single" w:color="FFFFFF" w:sz="4" w:space="0"/>
              <w:left w:val="single" w:color="FFFFFF" w:sz="2" w:space="0"/>
              <w:bottom w:val="single" w:color="FFFFFF" w:sz="4" w:space="0"/>
              <w:right w:val="single" w:color="FFFFFF" w:sz="2" w:space="0"/>
            </w:tcBorders>
            <w:vAlign w:val="top"/>
          </w:tcPr>
          <w:p w14:paraId="052C5676">
            <w:pPr>
              <w:rPr>
                <w:rFonts w:ascii="Arial"/>
                <w:sz w:val="21"/>
              </w:rPr>
            </w:pPr>
          </w:p>
        </w:tc>
        <w:tc>
          <w:tcPr>
            <w:tcW w:w="1172" w:type="dxa"/>
            <w:tcBorders>
              <w:top w:val="single" w:color="FFFFFF" w:sz="4" w:space="0"/>
              <w:left w:val="single" w:color="FFFFFF" w:sz="2" w:space="0"/>
              <w:bottom w:val="single" w:color="FFFFFF" w:sz="4" w:space="0"/>
              <w:right w:val="single" w:color="FFFFFF" w:sz="2" w:space="0"/>
            </w:tcBorders>
            <w:vAlign w:val="top"/>
          </w:tcPr>
          <w:p w14:paraId="009FD26D">
            <w:pPr>
              <w:pStyle w:val="6"/>
              <w:spacing w:before="122" w:line="235" w:lineRule="auto"/>
              <w:ind w:left="632"/>
              <w:rPr>
                <w:sz w:val="12"/>
                <w:szCs w:val="12"/>
              </w:rPr>
            </w:pPr>
            <w:r>
              <w:rPr>
                <w:color w:val="212529"/>
                <w:spacing w:val="5"/>
                <w:sz w:val="12"/>
                <w:szCs w:val="12"/>
              </w:rPr>
              <w:t>公开08表</w:t>
            </w:r>
          </w:p>
        </w:tc>
      </w:tr>
      <w:tr w14:paraId="44B0A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tcBorders>
              <w:top w:val="single" w:color="FFFFFF" w:sz="4" w:space="0"/>
              <w:left w:val="single" w:color="FFFFFF" w:sz="2" w:space="0"/>
              <w:right w:val="single" w:color="FFFFFF" w:sz="2" w:space="0"/>
            </w:tcBorders>
            <w:vAlign w:val="top"/>
          </w:tcPr>
          <w:p w14:paraId="2D734FB1">
            <w:pPr>
              <w:pStyle w:val="6"/>
              <w:spacing w:before="124" w:line="233" w:lineRule="auto"/>
              <w:ind w:left="9"/>
              <w:rPr>
                <w:sz w:val="12"/>
                <w:szCs w:val="12"/>
              </w:rPr>
            </w:pPr>
            <w:r>
              <w:rPr>
                <w:color w:val="212529"/>
                <w:spacing w:val="9"/>
                <w:sz w:val="12"/>
                <w:szCs w:val="12"/>
              </w:rPr>
              <w:t>部门名称：中国共产党山西省兴县委员会统一战线工作部</w:t>
            </w:r>
          </w:p>
        </w:tc>
        <w:tc>
          <w:tcPr>
            <w:tcW w:w="1231" w:type="dxa"/>
            <w:tcBorders>
              <w:top w:val="single" w:color="FFFFFF" w:sz="4" w:space="0"/>
              <w:left w:val="single" w:color="FFFFFF" w:sz="2" w:space="0"/>
              <w:right w:val="single" w:color="FFFFFF" w:sz="2" w:space="0"/>
            </w:tcBorders>
            <w:vAlign w:val="top"/>
          </w:tcPr>
          <w:p w14:paraId="432EFBF6">
            <w:pPr>
              <w:pStyle w:val="6"/>
              <w:spacing w:before="123" w:line="234" w:lineRule="auto"/>
              <w:ind w:left="354"/>
              <w:rPr>
                <w:sz w:val="12"/>
                <w:szCs w:val="12"/>
              </w:rPr>
            </w:pPr>
            <w:r>
              <w:rPr>
                <w:color w:val="212529"/>
                <w:spacing w:val="5"/>
                <w:sz w:val="12"/>
                <w:szCs w:val="12"/>
              </w:rPr>
              <w:t>2024年度</w:t>
            </w:r>
          </w:p>
        </w:tc>
        <w:tc>
          <w:tcPr>
            <w:tcW w:w="1145" w:type="dxa"/>
            <w:tcBorders>
              <w:top w:val="single" w:color="FFFFFF" w:sz="4" w:space="0"/>
              <w:left w:val="single" w:color="FFFFFF" w:sz="2" w:space="0"/>
              <w:right w:val="single" w:color="FFFFFF" w:sz="2" w:space="0"/>
            </w:tcBorders>
            <w:vAlign w:val="top"/>
          </w:tcPr>
          <w:p w14:paraId="69836CFE">
            <w:pPr>
              <w:rPr>
                <w:rFonts w:ascii="Arial"/>
                <w:sz w:val="21"/>
              </w:rPr>
            </w:pPr>
          </w:p>
        </w:tc>
        <w:tc>
          <w:tcPr>
            <w:tcW w:w="1172" w:type="dxa"/>
            <w:tcBorders>
              <w:top w:val="single" w:color="FFFFFF" w:sz="4" w:space="0"/>
              <w:left w:val="single" w:color="FFFFFF" w:sz="2" w:space="0"/>
              <w:right w:val="single" w:color="FFFFFF" w:sz="2" w:space="0"/>
            </w:tcBorders>
            <w:vAlign w:val="top"/>
          </w:tcPr>
          <w:p w14:paraId="6F803983">
            <w:pPr>
              <w:pStyle w:val="6"/>
              <w:spacing w:before="124" w:line="234" w:lineRule="auto"/>
              <w:ind w:left="564"/>
              <w:rPr>
                <w:sz w:val="12"/>
                <w:szCs w:val="12"/>
              </w:rPr>
            </w:pPr>
            <w:r>
              <w:rPr>
                <w:color w:val="212529"/>
                <w:spacing w:val="7"/>
                <w:sz w:val="12"/>
                <w:szCs w:val="12"/>
              </w:rPr>
              <w:t>单位:万元</w:t>
            </w:r>
          </w:p>
        </w:tc>
      </w:tr>
      <w:tr w14:paraId="79FBE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611B7511">
            <w:pPr>
              <w:spacing w:before="111" w:line="154" w:lineRule="exact"/>
              <w:ind w:left="263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548" w:type="dxa"/>
            <w:gridSpan w:val="3"/>
            <w:vAlign w:val="top"/>
          </w:tcPr>
          <w:p w14:paraId="3CBBD3F1">
            <w:pPr>
              <w:spacing w:before="108"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2C41B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249F9141">
            <w:pPr>
              <w:spacing w:before="110" w:line="156" w:lineRule="exact"/>
              <w:ind w:left="71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764C4FE5">
            <w:pPr>
              <w:spacing w:before="110" w:line="156" w:lineRule="exact"/>
              <w:ind w:left="14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231" w:type="dxa"/>
            <w:vAlign w:val="top"/>
          </w:tcPr>
          <w:p w14:paraId="3EADF71C">
            <w:pPr>
              <w:spacing w:before="111" w:line="154" w:lineRule="exact"/>
              <w:ind w:left="449"/>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54739680">
            <w:pPr>
              <w:spacing w:before="109" w:line="157" w:lineRule="exact"/>
              <w:ind w:left="23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72" w:type="dxa"/>
            <w:vAlign w:val="top"/>
          </w:tcPr>
          <w:p w14:paraId="0F73D201">
            <w:pPr>
              <w:spacing w:before="110" w:line="156" w:lineRule="exact"/>
              <w:ind w:left="25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20C1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45BAC8CC">
            <w:pPr>
              <w:spacing w:before="111" w:line="155" w:lineRule="exact"/>
              <w:ind w:left="263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231" w:type="dxa"/>
            <w:vAlign w:val="top"/>
          </w:tcPr>
          <w:p w14:paraId="43628B0E">
            <w:pPr>
              <w:spacing w:before="132" w:line="217" w:lineRule="auto"/>
              <w:ind w:left="582"/>
              <w:rPr>
                <w:rFonts w:ascii="Arial" w:hAnsi="Arial" w:eastAsia="Arial" w:cs="Arial"/>
                <w:sz w:val="11"/>
                <w:szCs w:val="11"/>
              </w:rPr>
            </w:pPr>
            <w:r>
              <w:rPr>
                <w:rFonts w:ascii="Arial" w:hAnsi="Arial" w:eastAsia="Arial" w:cs="Arial"/>
                <w:color w:val="212529"/>
                <w:sz w:val="11"/>
                <w:szCs w:val="11"/>
              </w:rPr>
              <w:t>1</w:t>
            </w:r>
          </w:p>
        </w:tc>
        <w:tc>
          <w:tcPr>
            <w:tcW w:w="1145" w:type="dxa"/>
            <w:vAlign w:val="top"/>
          </w:tcPr>
          <w:p w14:paraId="53D5B0CD">
            <w:pPr>
              <w:spacing w:before="133" w:line="216" w:lineRule="auto"/>
              <w:ind w:left="528"/>
              <w:rPr>
                <w:rFonts w:ascii="Arial" w:hAnsi="Arial" w:eastAsia="Arial" w:cs="Arial"/>
                <w:sz w:val="11"/>
                <w:szCs w:val="11"/>
              </w:rPr>
            </w:pPr>
            <w:r>
              <w:rPr>
                <w:rFonts w:ascii="Arial" w:hAnsi="Arial" w:eastAsia="Arial" w:cs="Arial"/>
                <w:color w:val="212529"/>
                <w:spacing w:val="7"/>
                <w:sz w:val="11"/>
                <w:szCs w:val="11"/>
              </w:rPr>
              <w:t>2</w:t>
            </w:r>
          </w:p>
        </w:tc>
        <w:tc>
          <w:tcPr>
            <w:tcW w:w="1172" w:type="dxa"/>
            <w:vAlign w:val="top"/>
          </w:tcPr>
          <w:p w14:paraId="551FE8A3">
            <w:pPr>
              <w:spacing w:before="133" w:line="218" w:lineRule="auto"/>
              <w:ind w:left="539"/>
              <w:rPr>
                <w:rFonts w:ascii="Arial" w:hAnsi="Arial" w:eastAsia="Arial" w:cs="Arial"/>
                <w:sz w:val="11"/>
                <w:szCs w:val="11"/>
              </w:rPr>
            </w:pPr>
            <w:r>
              <w:rPr>
                <w:rFonts w:ascii="Arial" w:hAnsi="Arial" w:eastAsia="Arial" w:cs="Arial"/>
                <w:color w:val="212529"/>
                <w:spacing w:val="5"/>
                <w:sz w:val="11"/>
                <w:szCs w:val="11"/>
              </w:rPr>
              <w:t>3</w:t>
            </w:r>
          </w:p>
        </w:tc>
      </w:tr>
      <w:tr w14:paraId="6049B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10" w:type="dxa"/>
            <w:gridSpan w:val="2"/>
            <w:vAlign w:val="top"/>
          </w:tcPr>
          <w:p w14:paraId="09674C0D">
            <w:pPr>
              <w:spacing w:before="113" w:line="154" w:lineRule="exact"/>
              <w:ind w:left="263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231" w:type="dxa"/>
            <w:vAlign w:val="top"/>
          </w:tcPr>
          <w:p w14:paraId="28624D66">
            <w:pPr>
              <w:rPr>
                <w:rFonts w:ascii="Arial"/>
                <w:sz w:val="21"/>
              </w:rPr>
            </w:pPr>
          </w:p>
        </w:tc>
        <w:tc>
          <w:tcPr>
            <w:tcW w:w="1145" w:type="dxa"/>
            <w:vAlign w:val="top"/>
          </w:tcPr>
          <w:p w14:paraId="64DAB1CF">
            <w:pPr>
              <w:rPr>
                <w:rFonts w:ascii="Arial"/>
                <w:sz w:val="21"/>
              </w:rPr>
            </w:pPr>
          </w:p>
        </w:tc>
        <w:tc>
          <w:tcPr>
            <w:tcW w:w="1172" w:type="dxa"/>
            <w:vAlign w:val="top"/>
          </w:tcPr>
          <w:p w14:paraId="74F949AB">
            <w:pPr>
              <w:rPr>
                <w:rFonts w:ascii="Arial"/>
                <w:sz w:val="21"/>
              </w:rPr>
            </w:pPr>
          </w:p>
        </w:tc>
      </w:tr>
      <w:tr w14:paraId="65889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00" w:type="dxa"/>
            <w:vAlign w:val="top"/>
          </w:tcPr>
          <w:p w14:paraId="0BCDE373">
            <w:pPr>
              <w:rPr>
                <w:rFonts w:ascii="Arial"/>
                <w:sz w:val="21"/>
              </w:rPr>
            </w:pPr>
          </w:p>
        </w:tc>
        <w:tc>
          <w:tcPr>
            <w:tcW w:w="3510" w:type="dxa"/>
            <w:vAlign w:val="top"/>
          </w:tcPr>
          <w:p w14:paraId="31ADFE25">
            <w:pPr>
              <w:rPr>
                <w:rFonts w:ascii="Arial"/>
                <w:sz w:val="21"/>
              </w:rPr>
            </w:pPr>
          </w:p>
        </w:tc>
        <w:tc>
          <w:tcPr>
            <w:tcW w:w="1231" w:type="dxa"/>
            <w:vAlign w:val="top"/>
          </w:tcPr>
          <w:p w14:paraId="6D3106D7">
            <w:pPr>
              <w:rPr>
                <w:rFonts w:ascii="Arial"/>
                <w:sz w:val="21"/>
              </w:rPr>
            </w:pPr>
          </w:p>
        </w:tc>
        <w:tc>
          <w:tcPr>
            <w:tcW w:w="1145" w:type="dxa"/>
            <w:vAlign w:val="top"/>
          </w:tcPr>
          <w:p w14:paraId="7A0F8D10">
            <w:pPr>
              <w:rPr>
                <w:rFonts w:ascii="Arial"/>
                <w:sz w:val="21"/>
              </w:rPr>
            </w:pPr>
          </w:p>
        </w:tc>
        <w:tc>
          <w:tcPr>
            <w:tcW w:w="1172" w:type="dxa"/>
            <w:vAlign w:val="top"/>
          </w:tcPr>
          <w:p w14:paraId="0804E653">
            <w:pPr>
              <w:rPr>
                <w:rFonts w:ascii="Arial"/>
                <w:sz w:val="21"/>
              </w:rPr>
            </w:pPr>
          </w:p>
        </w:tc>
      </w:tr>
      <w:tr w14:paraId="17D2F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42F2BB5A">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4DEBB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1CC52B7">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61456194">
      <w:pPr>
        <w:pStyle w:val="2"/>
      </w:pPr>
    </w:p>
    <w:p w14:paraId="44011DB8">
      <w:pPr>
        <w:sectPr>
          <w:headerReference r:id="rId29" w:type="default"/>
          <w:footerReference r:id="rId30" w:type="default"/>
          <w:pgSz w:w="11900" w:h="16840"/>
          <w:pgMar w:top="642" w:right="0" w:bottom="340" w:left="0" w:header="326" w:footer="93" w:gutter="0"/>
          <w:cols w:space="720" w:num="1"/>
        </w:sectPr>
      </w:pPr>
    </w:p>
    <w:p w14:paraId="2FFA8EB2">
      <w:pPr>
        <w:pStyle w:val="2"/>
        <w:spacing w:line="257" w:lineRule="auto"/>
      </w:pPr>
    </w:p>
    <w:p w14:paraId="4D9B1B1E">
      <w:pPr>
        <w:pStyle w:val="2"/>
        <w:spacing w:line="258" w:lineRule="auto"/>
      </w:pPr>
    </w:p>
    <w:p w14:paraId="4D00DB9C">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1176"/>
        <w:gridCol w:w="1363"/>
        <w:gridCol w:w="1153"/>
        <w:gridCol w:w="944"/>
        <w:gridCol w:w="1154"/>
        <w:gridCol w:w="944"/>
        <w:gridCol w:w="1154"/>
        <w:gridCol w:w="1378"/>
        <w:gridCol w:w="1154"/>
        <w:gridCol w:w="944"/>
        <w:gridCol w:w="1154"/>
        <w:gridCol w:w="951"/>
      </w:tblGrid>
      <w:tr w14:paraId="45DD918F">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13469" w:type="dxa"/>
            <w:gridSpan w:val="12"/>
            <w:tcBorders>
              <w:top w:val="single" w:color="FFFFFF" w:sz="4" w:space="0"/>
              <w:bottom w:val="single" w:color="FFFFFF" w:sz="4" w:space="0"/>
            </w:tcBorders>
            <w:vAlign w:val="top"/>
          </w:tcPr>
          <w:p w14:paraId="1398EC71">
            <w:pPr>
              <w:spacing w:before="119" w:line="276" w:lineRule="exact"/>
              <w:ind w:left="4625"/>
              <w:rPr>
                <w:rFonts w:ascii="微软雅黑" w:hAnsi="微软雅黑" w:eastAsia="微软雅黑" w:cs="微软雅黑"/>
                <w:sz w:val="27"/>
                <w:szCs w:val="27"/>
              </w:rPr>
            </w:pPr>
            <w:bookmarkStart w:id="23" w:name="bookmark39"/>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62C1A801">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27" w:hRule="atLeast"/>
        </w:trPr>
        <w:tc>
          <w:tcPr>
            <w:tcW w:w="1176" w:type="dxa"/>
            <w:tcBorders>
              <w:top w:val="single" w:color="FFFFFF" w:sz="4" w:space="0"/>
              <w:bottom w:val="single" w:color="FFFFFF" w:sz="4" w:space="0"/>
            </w:tcBorders>
            <w:vAlign w:val="top"/>
          </w:tcPr>
          <w:p w14:paraId="0785C976">
            <w:pPr>
              <w:rPr>
                <w:rFonts w:ascii="Arial"/>
                <w:sz w:val="21"/>
              </w:rPr>
            </w:pPr>
          </w:p>
        </w:tc>
        <w:tc>
          <w:tcPr>
            <w:tcW w:w="1363" w:type="dxa"/>
            <w:tcBorders>
              <w:top w:val="single" w:color="FFFFFF" w:sz="4" w:space="0"/>
              <w:bottom w:val="single" w:color="FFFFFF" w:sz="4" w:space="0"/>
            </w:tcBorders>
            <w:vAlign w:val="top"/>
          </w:tcPr>
          <w:p w14:paraId="4E843465">
            <w:pPr>
              <w:rPr>
                <w:rFonts w:ascii="Arial"/>
                <w:sz w:val="21"/>
              </w:rPr>
            </w:pPr>
          </w:p>
        </w:tc>
        <w:tc>
          <w:tcPr>
            <w:tcW w:w="1153" w:type="dxa"/>
            <w:tcBorders>
              <w:top w:val="single" w:color="FFFFFF" w:sz="4" w:space="0"/>
              <w:bottom w:val="single" w:color="FFFFFF" w:sz="4" w:space="0"/>
            </w:tcBorders>
            <w:vAlign w:val="top"/>
          </w:tcPr>
          <w:p w14:paraId="74B7513E">
            <w:pPr>
              <w:rPr>
                <w:rFonts w:ascii="Arial"/>
                <w:sz w:val="21"/>
              </w:rPr>
            </w:pPr>
          </w:p>
        </w:tc>
        <w:tc>
          <w:tcPr>
            <w:tcW w:w="944" w:type="dxa"/>
            <w:tcBorders>
              <w:top w:val="single" w:color="FFFFFF" w:sz="4" w:space="0"/>
              <w:bottom w:val="single" w:color="FFFFFF" w:sz="4" w:space="0"/>
            </w:tcBorders>
            <w:vAlign w:val="top"/>
          </w:tcPr>
          <w:p w14:paraId="78EEC96B">
            <w:pPr>
              <w:rPr>
                <w:rFonts w:ascii="Arial"/>
                <w:sz w:val="21"/>
              </w:rPr>
            </w:pPr>
          </w:p>
        </w:tc>
        <w:tc>
          <w:tcPr>
            <w:tcW w:w="1154" w:type="dxa"/>
            <w:tcBorders>
              <w:top w:val="single" w:color="FFFFFF" w:sz="4" w:space="0"/>
              <w:bottom w:val="single" w:color="FFFFFF" w:sz="4" w:space="0"/>
            </w:tcBorders>
            <w:vAlign w:val="top"/>
          </w:tcPr>
          <w:p w14:paraId="241A6839">
            <w:pPr>
              <w:rPr>
                <w:rFonts w:ascii="Arial"/>
                <w:sz w:val="21"/>
              </w:rPr>
            </w:pPr>
          </w:p>
        </w:tc>
        <w:tc>
          <w:tcPr>
            <w:tcW w:w="944" w:type="dxa"/>
            <w:tcBorders>
              <w:top w:val="single" w:color="FFFFFF" w:sz="4" w:space="0"/>
              <w:bottom w:val="single" w:color="FFFFFF" w:sz="4" w:space="0"/>
            </w:tcBorders>
            <w:vAlign w:val="top"/>
          </w:tcPr>
          <w:p w14:paraId="5ED76975">
            <w:pPr>
              <w:rPr>
                <w:rFonts w:ascii="Arial"/>
                <w:sz w:val="21"/>
              </w:rPr>
            </w:pPr>
          </w:p>
        </w:tc>
        <w:tc>
          <w:tcPr>
            <w:tcW w:w="1154" w:type="dxa"/>
            <w:tcBorders>
              <w:top w:val="single" w:color="FFFFFF" w:sz="4" w:space="0"/>
              <w:bottom w:val="single" w:color="FFFFFF" w:sz="4" w:space="0"/>
            </w:tcBorders>
            <w:vAlign w:val="top"/>
          </w:tcPr>
          <w:p w14:paraId="371D1956">
            <w:pPr>
              <w:rPr>
                <w:rFonts w:ascii="Arial"/>
                <w:sz w:val="21"/>
              </w:rPr>
            </w:pPr>
          </w:p>
        </w:tc>
        <w:tc>
          <w:tcPr>
            <w:tcW w:w="1378" w:type="dxa"/>
            <w:tcBorders>
              <w:top w:val="single" w:color="FFFFFF" w:sz="4" w:space="0"/>
              <w:bottom w:val="single" w:color="FFFFFF" w:sz="4" w:space="0"/>
            </w:tcBorders>
            <w:vAlign w:val="top"/>
          </w:tcPr>
          <w:p w14:paraId="2CC3F913">
            <w:pPr>
              <w:rPr>
                <w:rFonts w:ascii="Arial"/>
                <w:sz w:val="21"/>
              </w:rPr>
            </w:pPr>
          </w:p>
        </w:tc>
        <w:tc>
          <w:tcPr>
            <w:tcW w:w="1154" w:type="dxa"/>
            <w:tcBorders>
              <w:top w:val="single" w:color="FFFFFF" w:sz="4" w:space="0"/>
              <w:bottom w:val="single" w:color="FFFFFF" w:sz="4" w:space="0"/>
            </w:tcBorders>
            <w:vAlign w:val="top"/>
          </w:tcPr>
          <w:p w14:paraId="5C35A8F6">
            <w:pPr>
              <w:rPr>
                <w:rFonts w:ascii="Arial"/>
                <w:sz w:val="21"/>
              </w:rPr>
            </w:pPr>
          </w:p>
        </w:tc>
        <w:tc>
          <w:tcPr>
            <w:tcW w:w="944" w:type="dxa"/>
            <w:tcBorders>
              <w:top w:val="single" w:color="FFFFFF" w:sz="4" w:space="0"/>
              <w:bottom w:val="single" w:color="FFFFFF" w:sz="4" w:space="0"/>
            </w:tcBorders>
            <w:vAlign w:val="top"/>
          </w:tcPr>
          <w:p w14:paraId="1D35727A">
            <w:pPr>
              <w:rPr>
                <w:rFonts w:ascii="Arial"/>
                <w:sz w:val="21"/>
              </w:rPr>
            </w:pPr>
          </w:p>
        </w:tc>
        <w:tc>
          <w:tcPr>
            <w:tcW w:w="1154" w:type="dxa"/>
            <w:tcBorders>
              <w:top w:val="single" w:color="FFFFFF" w:sz="4" w:space="0"/>
              <w:bottom w:val="single" w:color="FFFFFF" w:sz="4" w:space="0"/>
            </w:tcBorders>
            <w:vAlign w:val="top"/>
          </w:tcPr>
          <w:p w14:paraId="2C3EA0DF">
            <w:pPr>
              <w:rPr>
                <w:rFonts w:ascii="Arial"/>
                <w:sz w:val="21"/>
              </w:rPr>
            </w:pPr>
          </w:p>
        </w:tc>
        <w:tc>
          <w:tcPr>
            <w:tcW w:w="951" w:type="dxa"/>
            <w:tcBorders>
              <w:top w:val="single" w:color="FFFFFF" w:sz="4" w:space="0"/>
              <w:bottom w:val="single" w:color="FFFFFF" w:sz="4" w:space="0"/>
            </w:tcBorders>
            <w:vAlign w:val="top"/>
          </w:tcPr>
          <w:p w14:paraId="6A22155D">
            <w:pPr>
              <w:pStyle w:val="6"/>
              <w:spacing w:before="172" w:line="219" w:lineRule="auto"/>
              <w:ind w:right="25"/>
              <w:jc w:val="right"/>
            </w:pPr>
            <w:r>
              <w:rPr>
                <w:color w:val="212529"/>
                <w:spacing w:val="-2"/>
              </w:rPr>
              <w:t>公开09表</w:t>
            </w:r>
          </w:p>
        </w:tc>
      </w:tr>
      <w:tr w14:paraId="1C0E2CBA">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535" w:hRule="atLeast"/>
        </w:trPr>
        <w:tc>
          <w:tcPr>
            <w:tcW w:w="2539" w:type="dxa"/>
            <w:gridSpan w:val="2"/>
            <w:tcBorders>
              <w:top w:val="single" w:color="FFFFFF" w:sz="4" w:space="0"/>
              <w:bottom w:val="nil"/>
            </w:tcBorders>
            <w:vAlign w:val="top"/>
          </w:tcPr>
          <w:p w14:paraId="0F97B2CC">
            <w:pPr>
              <w:pStyle w:val="6"/>
              <w:spacing w:before="69" w:line="216" w:lineRule="auto"/>
              <w:ind w:left="10" w:right="184" w:hanging="1"/>
            </w:pPr>
            <w:r>
              <w:rPr>
                <w:color w:val="212529"/>
                <w:spacing w:val="-1"/>
              </w:rPr>
              <w:t>部门名称：中国共产党山西省兴县委员会统一战线工作部</w:t>
            </w:r>
          </w:p>
        </w:tc>
        <w:tc>
          <w:tcPr>
            <w:tcW w:w="1153" w:type="dxa"/>
            <w:tcBorders>
              <w:top w:val="single" w:color="FFFFFF" w:sz="4" w:space="0"/>
              <w:bottom w:val="nil"/>
            </w:tcBorders>
            <w:vAlign w:val="top"/>
          </w:tcPr>
          <w:p w14:paraId="6698BB95">
            <w:pPr>
              <w:rPr>
                <w:rFonts w:ascii="Arial"/>
                <w:sz w:val="21"/>
              </w:rPr>
            </w:pPr>
          </w:p>
        </w:tc>
        <w:tc>
          <w:tcPr>
            <w:tcW w:w="944" w:type="dxa"/>
            <w:tcBorders>
              <w:top w:val="single" w:color="FFFFFF" w:sz="4" w:space="0"/>
              <w:bottom w:val="nil"/>
            </w:tcBorders>
            <w:vAlign w:val="top"/>
          </w:tcPr>
          <w:p w14:paraId="72199F1F">
            <w:pPr>
              <w:rPr>
                <w:rFonts w:ascii="Arial"/>
                <w:sz w:val="21"/>
              </w:rPr>
            </w:pPr>
          </w:p>
        </w:tc>
        <w:tc>
          <w:tcPr>
            <w:tcW w:w="2098" w:type="dxa"/>
            <w:gridSpan w:val="2"/>
            <w:tcBorders>
              <w:top w:val="single" w:color="FFFFFF" w:sz="4" w:space="0"/>
              <w:bottom w:val="nil"/>
            </w:tcBorders>
            <w:vAlign w:val="top"/>
          </w:tcPr>
          <w:p w14:paraId="60F0070F">
            <w:pPr>
              <w:pStyle w:val="6"/>
              <w:spacing w:before="173" w:line="218" w:lineRule="auto"/>
              <w:ind w:left="674"/>
            </w:pPr>
            <w:r>
              <w:rPr>
                <w:color w:val="212529"/>
                <w:spacing w:val="-2"/>
              </w:rPr>
              <w:t>2024年度</w:t>
            </w:r>
          </w:p>
        </w:tc>
        <w:tc>
          <w:tcPr>
            <w:tcW w:w="1154" w:type="dxa"/>
            <w:tcBorders>
              <w:top w:val="single" w:color="FFFFFF" w:sz="4" w:space="0"/>
              <w:bottom w:val="nil"/>
            </w:tcBorders>
            <w:vAlign w:val="top"/>
          </w:tcPr>
          <w:p w14:paraId="24BF6C14">
            <w:pPr>
              <w:rPr>
                <w:rFonts w:ascii="Arial"/>
                <w:sz w:val="21"/>
              </w:rPr>
            </w:pPr>
          </w:p>
        </w:tc>
        <w:tc>
          <w:tcPr>
            <w:tcW w:w="1378" w:type="dxa"/>
            <w:tcBorders>
              <w:top w:val="single" w:color="FFFFFF" w:sz="4" w:space="0"/>
              <w:bottom w:val="nil"/>
            </w:tcBorders>
            <w:vAlign w:val="top"/>
          </w:tcPr>
          <w:p w14:paraId="5BCD8BC9">
            <w:pPr>
              <w:rPr>
                <w:rFonts w:ascii="Arial"/>
                <w:sz w:val="21"/>
              </w:rPr>
            </w:pPr>
          </w:p>
        </w:tc>
        <w:tc>
          <w:tcPr>
            <w:tcW w:w="1154" w:type="dxa"/>
            <w:tcBorders>
              <w:top w:val="single" w:color="FFFFFF" w:sz="4" w:space="0"/>
              <w:bottom w:val="nil"/>
            </w:tcBorders>
            <w:vAlign w:val="top"/>
          </w:tcPr>
          <w:p w14:paraId="3EB9E77F">
            <w:pPr>
              <w:rPr>
                <w:rFonts w:ascii="Arial"/>
                <w:sz w:val="21"/>
              </w:rPr>
            </w:pPr>
          </w:p>
        </w:tc>
        <w:tc>
          <w:tcPr>
            <w:tcW w:w="3049" w:type="dxa"/>
            <w:gridSpan w:val="3"/>
            <w:tcBorders>
              <w:top w:val="single" w:color="FFFFFF" w:sz="4" w:space="0"/>
              <w:bottom w:val="nil"/>
            </w:tcBorders>
            <w:vAlign w:val="top"/>
          </w:tcPr>
          <w:p w14:paraId="2D33CC70">
            <w:pPr>
              <w:pStyle w:val="6"/>
              <w:spacing w:before="173" w:line="218" w:lineRule="auto"/>
              <w:ind w:right="27"/>
              <w:jc w:val="right"/>
            </w:pPr>
            <w:r>
              <w:rPr>
                <w:color w:val="212529"/>
                <w:spacing w:val="-2"/>
              </w:rPr>
              <w:t>金额单位:万元</w:t>
            </w:r>
          </w:p>
        </w:tc>
      </w:tr>
      <w:tr w14:paraId="5321F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6734" w:type="dxa"/>
            <w:gridSpan w:val="6"/>
            <w:vAlign w:val="top"/>
          </w:tcPr>
          <w:p w14:paraId="17A9F5DA">
            <w:pPr>
              <w:spacing w:before="145" w:line="219"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322F7FA0">
            <w:pPr>
              <w:spacing w:before="145"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38F95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1176" w:type="dxa"/>
            <w:vMerge w:val="restart"/>
            <w:tcBorders>
              <w:bottom w:val="nil"/>
            </w:tcBorders>
            <w:vAlign w:val="top"/>
          </w:tcPr>
          <w:p w14:paraId="2ACCAEF4">
            <w:pPr>
              <w:spacing w:line="321" w:lineRule="auto"/>
              <w:rPr>
                <w:rFonts w:ascii="Arial"/>
                <w:sz w:val="21"/>
              </w:rPr>
            </w:pPr>
          </w:p>
          <w:p w14:paraId="6F435CFD">
            <w:pPr>
              <w:spacing w:before="90" w:line="219" w:lineRule="exact"/>
              <w:ind w:left="35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63" w:type="dxa"/>
            <w:vMerge w:val="restart"/>
            <w:tcBorders>
              <w:bottom w:val="nil"/>
            </w:tcBorders>
            <w:vAlign w:val="top"/>
          </w:tcPr>
          <w:p w14:paraId="7A791F38">
            <w:pPr>
              <w:spacing w:before="145" w:line="215" w:lineRule="exact"/>
              <w:ind w:left="24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1E6392CB">
            <w:pPr>
              <w:spacing w:before="54" w:line="214" w:lineRule="exact"/>
              <w:ind w:left="44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07F32169">
            <w:pPr>
              <w:spacing w:before="54" w:line="215" w:lineRule="exact"/>
              <w:ind w:left="55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1" w:type="dxa"/>
            <w:gridSpan w:val="3"/>
            <w:vAlign w:val="top"/>
          </w:tcPr>
          <w:p w14:paraId="59A6A75D">
            <w:pPr>
              <w:spacing w:before="142" w:line="226" w:lineRule="exact"/>
              <w:ind w:left="300"/>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944" w:type="dxa"/>
            <w:vMerge w:val="restart"/>
            <w:tcBorders>
              <w:bottom w:val="nil"/>
            </w:tcBorders>
            <w:vAlign w:val="top"/>
          </w:tcPr>
          <w:p w14:paraId="5A24E87A">
            <w:pPr>
              <w:spacing w:before="277" w:line="163" w:lineRule="auto"/>
              <w:ind w:left="362" w:right="33"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154" w:type="dxa"/>
            <w:vMerge w:val="restart"/>
            <w:tcBorders>
              <w:bottom w:val="nil"/>
            </w:tcBorders>
            <w:vAlign w:val="top"/>
          </w:tcPr>
          <w:p w14:paraId="0E7F822E">
            <w:pPr>
              <w:spacing w:line="321" w:lineRule="auto"/>
              <w:rPr>
                <w:rFonts w:ascii="Arial"/>
                <w:sz w:val="21"/>
              </w:rPr>
            </w:pPr>
          </w:p>
          <w:p w14:paraId="4A15834D">
            <w:pPr>
              <w:spacing w:before="90" w:line="219" w:lineRule="exact"/>
              <w:ind w:left="35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78" w:type="dxa"/>
            <w:vMerge w:val="restart"/>
            <w:tcBorders>
              <w:bottom w:val="nil"/>
            </w:tcBorders>
            <w:vAlign w:val="top"/>
          </w:tcPr>
          <w:p w14:paraId="6ED447B9">
            <w:pPr>
              <w:spacing w:before="145" w:line="215" w:lineRule="exact"/>
              <w:ind w:left="267"/>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9191F9A">
            <w:pPr>
              <w:spacing w:before="54" w:line="214" w:lineRule="exact"/>
              <w:ind w:left="466"/>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65539D51">
            <w:pPr>
              <w:spacing w:before="54" w:line="215" w:lineRule="exact"/>
              <w:ind w:left="58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52" w:type="dxa"/>
            <w:gridSpan w:val="3"/>
            <w:vAlign w:val="top"/>
          </w:tcPr>
          <w:p w14:paraId="24B7E7C9">
            <w:pPr>
              <w:spacing w:before="142" w:line="226" w:lineRule="exact"/>
              <w:ind w:left="307"/>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951" w:type="dxa"/>
            <w:vMerge w:val="restart"/>
            <w:tcBorders>
              <w:bottom w:val="nil"/>
            </w:tcBorders>
            <w:vAlign w:val="top"/>
          </w:tcPr>
          <w:p w14:paraId="3F7A1860">
            <w:pPr>
              <w:spacing w:before="277" w:line="163" w:lineRule="auto"/>
              <w:ind w:left="369" w:right="33"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201B5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5" w:hRule="atLeast"/>
        </w:trPr>
        <w:tc>
          <w:tcPr>
            <w:tcW w:w="1176" w:type="dxa"/>
            <w:vMerge w:val="continue"/>
            <w:tcBorders>
              <w:top w:val="nil"/>
            </w:tcBorders>
            <w:vAlign w:val="top"/>
          </w:tcPr>
          <w:p w14:paraId="7D7F10E5">
            <w:pPr>
              <w:rPr>
                <w:rFonts w:ascii="Arial"/>
                <w:sz w:val="21"/>
              </w:rPr>
            </w:pPr>
          </w:p>
        </w:tc>
        <w:tc>
          <w:tcPr>
            <w:tcW w:w="1363" w:type="dxa"/>
            <w:vMerge w:val="continue"/>
            <w:tcBorders>
              <w:top w:val="nil"/>
            </w:tcBorders>
            <w:vAlign w:val="top"/>
          </w:tcPr>
          <w:p w14:paraId="48207E94">
            <w:pPr>
              <w:rPr>
                <w:rFonts w:ascii="Arial"/>
                <w:sz w:val="21"/>
              </w:rPr>
            </w:pPr>
          </w:p>
        </w:tc>
        <w:tc>
          <w:tcPr>
            <w:tcW w:w="1153" w:type="dxa"/>
            <w:vAlign w:val="top"/>
          </w:tcPr>
          <w:p w14:paraId="58758842">
            <w:pPr>
              <w:spacing w:before="152" w:line="215" w:lineRule="exact"/>
              <w:ind w:left="3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944" w:type="dxa"/>
            <w:vAlign w:val="top"/>
          </w:tcPr>
          <w:p w14:paraId="3186730A">
            <w:pPr>
              <w:spacing w:before="14" w:line="161" w:lineRule="auto"/>
              <w:ind w:left="131" w:right="42"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54" w:type="dxa"/>
            <w:vAlign w:val="top"/>
          </w:tcPr>
          <w:p w14:paraId="57B77F8D">
            <w:pPr>
              <w:spacing w:before="12" w:line="159" w:lineRule="auto"/>
              <w:ind w:left="18" w:right="49" w:firstLine="114"/>
              <w:rPr>
                <w:rFonts w:ascii="微软雅黑" w:hAnsi="微软雅黑" w:eastAsia="微软雅黑" w:cs="微软雅黑"/>
                <w:sz w:val="22"/>
                <w:szCs w:val="22"/>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pacing w:val="-6"/>
                <w:sz w:val="22"/>
                <w:szCs w:val="22"/>
              </w:rPr>
              <w:t>运行维护费</w:t>
            </w:r>
          </w:p>
        </w:tc>
        <w:tc>
          <w:tcPr>
            <w:tcW w:w="944" w:type="dxa"/>
            <w:vMerge w:val="continue"/>
            <w:tcBorders>
              <w:top w:val="nil"/>
            </w:tcBorders>
            <w:vAlign w:val="top"/>
          </w:tcPr>
          <w:p w14:paraId="31DA70C3">
            <w:pPr>
              <w:rPr>
                <w:rFonts w:ascii="Arial"/>
                <w:sz w:val="21"/>
              </w:rPr>
            </w:pPr>
          </w:p>
        </w:tc>
        <w:tc>
          <w:tcPr>
            <w:tcW w:w="1154" w:type="dxa"/>
            <w:vMerge w:val="continue"/>
            <w:tcBorders>
              <w:top w:val="nil"/>
            </w:tcBorders>
            <w:vAlign w:val="top"/>
          </w:tcPr>
          <w:p w14:paraId="3E21EF8D">
            <w:pPr>
              <w:rPr>
                <w:rFonts w:ascii="Arial"/>
                <w:sz w:val="21"/>
              </w:rPr>
            </w:pPr>
          </w:p>
        </w:tc>
        <w:tc>
          <w:tcPr>
            <w:tcW w:w="1378" w:type="dxa"/>
            <w:vMerge w:val="continue"/>
            <w:tcBorders>
              <w:top w:val="nil"/>
            </w:tcBorders>
            <w:vAlign w:val="top"/>
          </w:tcPr>
          <w:p w14:paraId="2248597C">
            <w:pPr>
              <w:rPr>
                <w:rFonts w:ascii="Arial"/>
                <w:sz w:val="21"/>
              </w:rPr>
            </w:pPr>
          </w:p>
        </w:tc>
        <w:tc>
          <w:tcPr>
            <w:tcW w:w="1154" w:type="dxa"/>
            <w:vAlign w:val="top"/>
          </w:tcPr>
          <w:p w14:paraId="5DE77BD7">
            <w:pPr>
              <w:spacing w:before="152" w:line="215" w:lineRule="exact"/>
              <w:ind w:left="35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944" w:type="dxa"/>
            <w:vAlign w:val="top"/>
          </w:tcPr>
          <w:p w14:paraId="49086F00">
            <w:pPr>
              <w:spacing w:before="14" w:line="161" w:lineRule="auto"/>
              <w:ind w:left="137" w:right="36"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154" w:type="dxa"/>
            <w:vAlign w:val="top"/>
          </w:tcPr>
          <w:p w14:paraId="026480FC">
            <w:pPr>
              <w:spacing w:before="12" w:line="159" w:lineRule="auto"/>
              <w:ind w:left="24" w:right="43" w:firstLine="114"/>
              <w:rPr>
                <w:rFonts w:ascii="微软雅黑" w:hAnsi="微软雅黑" w:eastAsia="微软雅黑" w:cs="微软雅黑"/>
                <w:sz w:val="22"/>
                <w:szCs w:val="22"/>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pacing w:val="-6"/>
                <w:sz w:val="22"/>
                <w:szCs w:val="22"/>
              </w:rPr>
              <w:t>运行维护费</w:t>
            </w:r>
          </w:p>
        </w:tc>
        <w:tc>
          <w:tcPr>
            <w:tcW w:w="951" w:type="dxa"/>
            <w:vMerge w:val="continue"/>
            <w:tcBorders>
              <w:top w:val="nil"/>
            </w:tcBorders>
            <w:vAlign w:val="top"/>
          </w:tcPr>
          <w:p w14:paraId="5E345200">
            <w:pPr>
              <w:rPr>
                <w:rFonts w:ascii="Arial"/>
                <w:sz w:val="21"/>
              </w:rPr>
            </w:pPr>
          </w:p>
        </w:tc>
      </w:tr>
      <w:tr w14:paraId="734D2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1176" w:type="dxa"/>
            <w:vAlign w:val="top"/>
          </w:tcPr>
          <w:p w14:paraId="5F0F8C05">
            <w:pPr>
              <w:pStyle w:val="6"/>
              <w:spacing w:before="155" w:line="284" w:lineRule="exact"/>
              <w:ind w:left="528"/>
              <w:rPr>
                <w:sz w:val="21"/>
                <w:szCs w:val="21"/>
              </w:rPr>
            </w:pPr>
            <w:r>
              <w:rPr>
                <w:color w:val="212529"/>
                <w:position w:val="1"/>
                <w:sz w:val="21"/>
                <w:szCs w:val="21"/>
              </w:rPr>
              <w:t>1</w:t>
            </w:r>
          </w:p>
        </w:tc>
        <w:tc>
          <w:tcPr>
            <w:tcW w:w="1363" w:type="dxa"/>
            <w:vAlign w:val="top"/>
          </w:tcPr>
          <w:p w14:paraId="43CC35AF">
            <w:pPr>
              <w:pStyle w:val="6"/>
              <w:spacing w:before="155" w:line="284" w:lineRule="exact"/>
              <w:ind w:left="604"/>
              <w:rPr>
                <w:sz w:val="21"/>
                <w:szCs w:val="21"/>
              </w:rPr>
            </w:pPr>
            <w:r>
              <w:rPr>
                <w:color w:val="212529"/>
                <w:position w:val="1"/>
                <w:sz w:val="21"/>
                <w:szCs w:val="21"/>
              </w:rPr>
              <w:t>2</w:t>
            </w:r>
          </w:p>
        </w:tc>
        <w:tc>
          <w:tcPr>
            <w:tcW w:w="1153" w:type="dxa"/>
            <w:vAlign w:val="top"/>
          </w:tcPr>
          <w:p w14:paraId="0992271E">
            <w:pPr>
              <w:pStyle w:val="6"/>
              <w:spacing w:before="155" w:line="282" w:lineRule="exact"/>
              <w:ind w:left="509"/>
              <w:rPr>
                <w:sz w:val="21"/>
                <w:szCs w:val="21"/>
              </w:rPr>
            </w:pPr>
            <w:r>
              <w:rPr>
                <w:color w:val="212529"/>
                <w:position w:val="1"/>
                <w:sz w:val="21"/>
                <w:szCs w:val="21"/>
              </w:rPr>
              <w:t>3</w:t>
            </w:r>
          </w:p>
        </w:tc>
        <w:tc>
          <w:tcPr>
            <w:tcW w:w="944" w:type="dxa"/>
            <w:vAlign w:val="top"/>
          </w:tcPr>
          <w:p w14:paraId="699BBBF3">
            <w:pPr>
              <w:pStyle w:val="6"/>
              <w:spacing w:before="155" w:line="284" w:lineRule="exact"/>
              <w:ind w:left="401"/>
              <w:rPr>
                <w:sz w:val="21"/>
                <w:szCs w:val="21"/>
              </w:rPr>
            </w:pPr>
            <w:r>
              <w:rPr>
                <w:color w:val="212529"/>
                <w:position w:val="1"/>
                <w:sz w:val="21"/>
                <w:szCs w:val="21"/>
              </w:rPr>
              <w:t>4</w:t>
            </w:r>
          </w:p>
        </w:tc>
        <w:tc>
          <w:tcPr>
            <w:tcW w:w="1154" w:type="dxa"/>
            <w:vAlign w:val="top"/>
          </w:tcPr>
          <w:p w14:paraId="2375AE48">
            <w:pPr>
              <w:pStyle w:val="6"/>
              <w:spacing w:before="155" w:line="282" w:lineRule="exact"/>
              <w:ind w:left="513"/>
              <w:rPr>
                <w:sz w:val="21"/>
                <w:szCs w:val="21"/>
              </w:rPr>
            </w:pPr>
            <w:r>
              <w:rPr>
                <w:color w:val="212529"/>
                <w:position w:val="1"/>
                <w:sz w:val="21"/>
                <w:szCs w:val="21"/>
              </w:rPr>
              <w:t>5</w:t>
            </w:r>
          </w:p>
        </w:tc>
        <w:tc>
          <w:tcPr>
            <w:tcW w:w="944" w:type="dxa"/>
            <w:vAlign w:val="top"/>
          </w:tcPr>
          <w:p w14:paraId="0773A3D0">
            <w:pPr>
              <w:pStyle w:val="6"/>
              <w:spacing w:before="155" w:line="282" w:lineRule="exact"/>
              <w:ind w:left="407"/>
              <w:rPr>
                <w:sz w:val="21"/>
                <w:szCs w:val="21"/>
              </w:rPr>
            </w:pPr>
            <w:r>
              <w:rPr>
                <w:color w:val="212529"/>
                <w:position w:val="1"/>
                <w:sz w:val="21"/>
                <w:szCs w:val="21"/>
              </w:rPr>
              <w:t>6</w:t>
            </w:r>
          </w:p>
        </w:tc>
        <w:tc>
          <w:tcPr>
            <w:tcW w:w="1154" w:type="dxa"/>
            <w:vAlign w:val="top"/>
          </w:tcPr>
          <w:p w14:paraId="4AD5399B">
            <w:pPr>
              <w:pStyle w:val="6"/>
              <w:spacing w:before="155" w:line="282" w:lineRule="exact"/>
              <w:ind w:left="518"/>
              <w:rPr>
                <w:sz w:val="21"/>
                <w:szCs w:val="21"/>
              </w:rPr>
            </w:pPr>
            <w:r>
              <w:rPr>
                <w:color w:val="212529"/>
                <w:position w:val="1"/>
                <w:sz w:val="21"/>
                <w:szCs w:val="21"/>
              </w:rPr>
              <w:t>7</w:t>
            </w:r>
          </w:p>
        </w:tc>
        <w:tc>
          <w:tcPr>
            <w:tcW w:w="1378" w:type="dxa"/>
            <w:vAlign w:val="top"/>
          </w:tcPr>
          <w:p w14:paraId="6F5D1B32">
            <w:pPr>
              <w:pStyle w:val="6"/>
              <w:spacing w:before="155" w:line="282" w:lineRule="exact"/>
              <w:ind w:left="625"/>
              <w:rPr>
                <w:sz w:val="21"/>
                <w:szCs w:val="21"/>
              </w:rPr>
            </w:pPr>
            <w:r>
              <w:rPr>
                <w:color w:val="212529"/>
                <w:position w:val="1"/>
                <w:sz w:val="21"/>
                <w:szCs w:val="21"/>
              </w:rPr>
              <w:t>8</w:t>
            </w:r>
          </w:p>
        </w:tc>
        <w:tc>
          <w:tcPr>
            <w:tcW w:w="1154" w:type="dxa"/>
            <w:vAlign w:val="top"/>
          </w:tcPr>
          <w:p w14:paraId="72034288">
            <w:pPr>
              <w:pStyle w:val="6"/>
              <w:spacing w:before="155" w:line="282" w:lineRule="exact"/>
              <w:ind w:left="512"/>
              <w:rPr>
                <w:sz w:val="21"/>
                <w:szCs w:val="21"/>
              </w:rPr>
            </w:pPr>
            <w:r>
              <w:rPr>
                <w:color w:val="212529"/>
                <w:position w:val="1"/>
                <w:sz w:val="21"/>
                <w:szCs w:val="21"/>
              </w:rPr>
              <w:t>9</w:t>
            </w:r>
          </w:p>
        </w:tc>
        <w:tc>
          <w:tcPr>
            <w:tcW w:w="944" w:type="dxa"/>
            <w:vAlign w:val="top"/>
          </w:tcPr>
          <w:p w14:paraId="37716F52">
            <w:pPr>
              <w:pStyle w:val="6"/>
              <w:spacing w:before="155" w:line="282" w:lineRule="exact"/>
              <w:ind w:left="369"/>
              <w:rPr>
                <w:sz w:val="21"/>
                <w:szCs w:val="21"/>
              </w:rPr>
            </w:pPr>
            <w:r>
              <w:rPr>
                <w:color w:val="212529"/>
                <w:spacing w:val="-8"/>
                <w:position w:val="1"/>
                <w:sz w:val="21"/>
                <w:szCs w:val="21"/>
              </w:rPr>
              <w:t>10</w:t>
            </w:r>
          </w:p>
        </w:tc>
        <w:tc>
          <w:tcPr>
            <w:tcW w:w="1154" w:type="dxa"/>
            <w:vAlign w:val="top"/>
          </w:tcPr>
          <w:p w14:paraId="424A92A1">
            <w:pPr>
              <w:pStyle w:val="6"/>
              <w:spacing w:before="155" w:line="284" w:lineRule="exact"/>
              <w:ind w:left="476"/>
              <w:rPr>
                <w:sz w:val="21"/>
                <w:szCs w:val="21"/>
              </w:rPr>
            </w:pPr>
            <w:r>
              <w:rPr>
                <w:color w:val="212529"/>
                <w:spacing w:val="-8"/>
                <w:position w:val="1"/>
                <w:sz w:val="21"/>
                <w:szCs w:val="21"/>
              </w:rPr>
              <w:t>11</w:t>
            </w:r>
          </w:p>
        </w:tc>
        <w:tc>
          <w:tcPr>
            <w:tcW w:w="951" w:type="dxa"/>
            <w:vAlign w:val="top"/>
          </w:tcPr>
          <w:p w14:paraId="4F8EB6C0">
            <w:pPr>
              <w:pStyle w:val="6"/>
              <w:spacing w:before="155" w:line="284" w:lineRule="exact"/>
              <w:ind w:left="374"/>
              <w:rPr>
                <w:sz w:val="21"/>
                <w:szCs w:val="21"/>
              </w:rPr>
            </w:pPr>
            <w:r>
              <w:rPr>
                <w:color w:val="212529"/>
                <w:spacing w:val="-8"/>
                <w:position w:val="1"/>
                <w:sz w:val="21"/>
                <w:szCs w:val="21"/>
              </w:rPr>
              <w:t>12</w:t>
            </w:r>
          </w:p>
        </w:tc>
      </w:tr>
      <w:tr w14:paraId="5A745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8" w:hRule="atLeast"/>
        </w:trPr>
        <w:tc>
          <w:tcPr>
            <w:tcW w:w="1176" w:type="dxa"/>
            <w:vAlign w:val="top"/>
          </w:tcPr>
          <w:p w14:paraId="66BC6C47">
            <w:pPr>
              <w:pStyle w:val="6"/>
              <w:spacing w:before="160" w:line="281" w:lineRule="exact"/>
              <w:ind w:left="679"/>
              <w:rPr>
                <w:sz w:val="21"/>
                <w:szCs w:val="21"/>
              </w:rPr>
            </w:pPr>
            <w:r>
              <w:rPr>
                <w:color w:val="212529"/>
                <w:spacing w:val="4"/>
                <w:position w:val="1"/>
                <w:sz w:val="21"/>
                <w:szCs w:val="21"/>
              </w:rPr>
              <w:t>2.00</w:t>
            </w:r>
          </w:p>
        </w:tc>
        <w:tc>
          <w:tcPr>
            <w:tcW w:w="1363" w:type="dxa"/>
            <w:vAlign w:val="top"/>
          </w:tcPr>
          <w:p w14:paraId="22626662">
            <w:pPr>
              <w:rPr>
                <w:rFonts w:ascii="Arial"/>
                <w:sz w:val="21"/>
              </w:rPr>
            </w:pPr>
          </w:p>
        </w:tc>
        <w:tc>
          <w:tcPr>
            <w:tcW w:w="1153" w:type="dxa"/>
            <w:vAlign w:val="top"/>
          </w:tcPr>
          <w:p w14:paraId="5530F58C">
            <w:pPr>
              <w:pStyle w:val="6"/>
              <w:spacing w:before="160" w:line="281" w:lineRule="exact"/>
              <w:ind w:right="30"/>
              <w:jc w:val="right"/>
              <w:rPr>
                <w:sz w:val="21"/>
                <w:szCs w:val="21"/>
              </w:rPr>
            </w:pPr>
            <w:r>
              <w:rPr>
                <w:color w:val="212529"/>
                <w:spacing w:val="4"/>
                <w:position w:val="1"/>
                <w:sz w:val="21"/>
                <w:szCs w:val="21"/>
              </w:rPr>
              <w:t>2.00</w:t>
            </w:r>
          </w:p>
        </w:tc>
        <w:tc>
          <w:tcPr>
            <w:tcW w:w="944" w:type="dxa"/>
            <w:vAlign w:val="top"/>
          </w:tcPr>
          <w:p w14:paraId="4B3B4EC7">
            <w:pPr>
              <w:rPr>
                <w:rFonts w:ascii="Arial"/>
                <w:sz w:val="21"/>
              </w:rPr>
            </w:pPr>
          </w:p>
        </w:tc>
        <w:tc>
          <w:tcPr>
            <w:tcW w:w="1154" w:type="dxa"/>
            <w:vAlign w:val="top"/>
          </w:tcPr>
          <w:p w14:paraId="3212CD49">
            <w:pPr>
              <w:pStyle w:val="6"/>
              <w:spacing w:before="160" w:line="281" w:lineRule="exact"/>
              <w:ind w:right="26"/>
              <w:jc w:val="right"/>
              <w:rPr>
                <w:sz w:val="21"/>
                <w:szCs w:val="21"/>
              </w:rPr>
            </w:pPr>
            <w:r>
              <w:rPr>
                <w:color w:val="212529"/>
                <w:spacing w:val="4"/>
                <w:position w:val="1"/>
                <w:sz w:val="21"/>
                <w:szCs w:val="21"/>
              </w:rPr>
              <w:t>2.00</w:t>
            </w:r>
          </w:p>
        </w:tc>
        <w:tc>
          <w:tcPr>
            <w:tcW w:w="944" w:type="dxa"/>
            <w:vAlign w:val="top"/>
          </w:tcPr>
          <w:p w14:paraId="06B2A349">
            <w:pPr>
              <w:rPr>
                <w:rFonts w:ascii="Arial"/>
                <w:sz w:val="21"/>
              </w:rPr>
            </w:pPr>
          </w:p>
        </w:tc>
        <w:tc>
          <w:tcPr>
            <w:tcW w:w="1154" w:type="dxa"/>
            <w:vAlign w:val="top"/>
          </w:tcPr>
          <w:p w14:paraId="7A0A9BCB">
            <w:pPr>
              <w:pStyle w:val="6"/>
              <w:spacing w:before="160" w:line="281" w:lineRule="exact"/>
              <w:ind w:right="23"/>
              <w:jc w:val="right"/>
              <w:rPr>
                <w:sz w:val="21"/>
                <w:szCs w:val="21"/>
              </w:rPr>
            </w:pPr>
            <w:r>
              <w:rPr>
                <w:color w:val="212529"/>
                <w:spacing w:val="4"/>
                <w:position w:val="1"/>
                <w:sz w:val="21"/>
                <w:szCs w:val="21"/>
              </w:rPr>
              <w:t>2.00</w:t>
            </w:r>
          </w:p>
        </w:tc>
        <w:tc>
          <w:tcPr>
            <w:tcW w:w="1378" w:type="dxa"/>
            <w:vAlign w:val="top"/>
          </w:tcPr>
          <w:p w14:paraId="629D9CC3">
            <w:pPr>
              <w:rPr>
                <w:rFonts w:ascii="Arial"/>
                <w:sz w:val="21"/>
              </w:rPr>
            </w:pPr>
          </w:p>
        </w:tc>
        <w:tc>
          <w:tcPr>
            <w:tcW w:w="1154" w:type="dxa"/>
            <w:vAlign w:val="top"/>
          </w:tcPr>
          <w:p w14:paraId="46AAE64E">
            <w:pPr>
              <w:pStyle w:val="6"/>
              <w:spacing w:before="160" w:line="281" w:lineRule="exact"/>
              <w:ind w:right="24"/>
              <w:jc w:val="right"/>
              <w:rPr>
                <w:sz w:val="21"/>
                <w:szCs w:val="21"/>
              </w:rPr>
            </w:pPr>
            <w:r>
              <w:rPr>
                <w:color w:val="212529"/>
                <w:spacing w:val="4"/>
                <w:position w:val="1"/>
                <w:sz w:val="21"/>
                <w:szCs w:val="21"/>
              </w:rPr>
              <w:t>2.00</w:t>
            </w:r>
          </w:p>
        </w:tc>
        <w:tc>
          <w:tcPr>
            <w:tcW w:w="944" w:type="dxa"/>
            <w:vAlign w:val="top"/>
          </w:tcPr>
          <w:p w14:paraId="5422800C">
            <w:pPr>
              <w:rPr>
                <w:rFonts w:ascii="Arial"/>
                <w:sz w:val="21"/>
              </w:rPr>
            </w:pPr>
          </w:p>
        </w:tc>
        <w:tc>
          <w:tcPr>
            <w:tcW w:w="1154" w:type="dxa"/>
            <w:vAlign w:val="top"/>
          </w:tcPr>
          <w:p w14:paraId="50675C9B">
            <w:pPr>
              <w:pStyle w:val="6"/>
              <w:spacing w:before="160" w:line="281" w:lineRule="exact"/>
              <w:ind w:right="20"/>
              <w:jc w:val="right"/>
              <w:rPr>
                <w:sz w:val="21"/>
                <w:szCs w:val="21"/>
              </w:rPr>
            </w:pPr>
            <w:r>
              <w:rPr>
                <w:color w:val="212529"/>
                <w:spacing w:val="4"/>
                <w:position w:val="1"/>
                <w:sz w:val="21"/>
                <w:szCs w:val="21"/>
              </w:rPr>
              <w:t>2.00</w:t>
            </w:r>
          </w:p>
        </w:tc>
        <w:tc>
          <w:tcPr>
            <w:tcW w:w="951" w:type="dxa"/>
            <w:vAlign w:val="top"/>
          </w:tcPr>
          <w:p w14:paraId="367A0BD1">
            <w:pPr>
              <w:rPr>
                <w:rFonts w:ascii="Arial"/>
                <w:sz w:val="21"/>
              </w:rPr>
            </w:pPr>
          </w:p>
        </w:tc>
      </w:tr>
    </w:tbl>
    <w:p w14:paraId="7F39D11B">
      <w:pPr>
        <w:spacing w:before="35" w:line="215" w:lineRule="auto"/>
        <w:ind w:left="1702" w:right="1938" w:hanging="7"/>
        <w:rPr>
          <w:rFonts w:ascii="宋体" w:hAnsi="宋体" w:eastAsia="宋体" w:cs="宋体"/>
          <w:sz w:val="21"/>
          <w:szCs w:val="21"/>
        </w:rPr>
      </w:pP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tbl>
      <w:tblPr>
        <w:tblStyle w:val="5"/>
        <w:tblW w:w="13470" w:type="dxa"/>
        <w:tblInd w:w="1687" w:type="dxa"/>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Layout w:type="fixed"/>
        <w:tblCellMar>
          <w:top w:w="0" w:type="dxa"/>
          <w:left w:w="0" w:type="dxa"/>
          <w:bottom w:w="0" w:type="dxa"/>
          <w:right w:w="0" w:type="dxa"/>
        </w:tblCellMar>
      </w:tblPr>
      <w:tblGrid>
        <w:gridCol w:w="13470"/>
      </w:tblGrid>
      <w:tr w14:paraId="480E73A4">
        <w:tblPrEx>
          <w:tblBorders>
            <w:top w:val="single" w:color="FFFFFF" w:sz="6" w:space="0"/>
            <w:left w:val="single" w:color="FFFFFF" w:sz="6" w:space="0"/>
            <w:bottom w:val="single" w:color="FFFFFF" w:sz="6" w:space="0"/>
            <w:right w:val="single" w:color="FFFFFF" w:sz="6" w:space="0"/>
            <w:insideH w:val="none" w:color="auto" w:sz="0" w:space="0"/>
            <w:insideV w:val="none" w:color="auto" w:sz="0" w:space="0"/>
          </w:tblBorders>
          <w:tblCellMar>
            <w:top w:w="0" w:type="dxa"/>
            <w:left w:w="0" w:type="dxa"/>
            <w:bottom w:w="0" w:type="dxa"/>
            <w:right w:w="0" w:type="dxa"/>
          </w:tblCellMar>
        </w:tblPrEx>
        <w:trPr>
          <w:trHeight w:val="525" w:hRule="atLeast"/>
        </w:trPr>
        <w:tc>
          <w:tcPr>
            <w:tcW w:w="13470" w:type="dxa"/>
            <w:vAlign w:val="top"/>
          </w:tcPr>
          <w:p w14:paraId="31AC196E">
            <w:pPr>
              <w:rPr>
                <w:rFonts w:ascii="Arial"/>
                <w:sz w:val="21"/>
              </w:rPr>
            </w:pPr>
          </w:p>
        </w:tc>
      </w:tr>
    </w:tbl>
    <w:p w14:paraId="455442D0">
      <w:pPr>
        <w:pStyle w:val="2"/>
      </w:pPr>
    </w:p>
    <w:p w14:paraId="56828671">
      <w:pPr>
        <w:sectPr>
          <w:headerReference r:id="rId31" w:type="default"/>
          <w:footerReference r:id="rId32" w:type="default"/>
          <w:pgSz w:w="16840" w:h="11900"/>
          <w:pgMar w:top="642" w:right="0" w:bottom="340" w:left="0" w:header="326" w:footer="93" w:gutter="0"/>
          <w:cols w:space="720" w:num="1"/>
        </w:sectPr>
      </w:pPr>
    </w:p>
    <w:p w14:paraId="06D3E6EE">
      <w:pPr>
        <w:spacing w:before="103"/>
      </w:pPr>
    </w:p>
    <w:p w14:paraId="65E51DE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4"/>
        <w:gridCol w:w="972"/>
        <w:gridCol w:w="3612"/>
      </w:tblGrid>
      <w:tr w14:paraId="52810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10CAEA7">
            <w:pPr>
              <w:spacing w:before="41" w:line="200" w:lineRule="exact"/>
              <w:ind w:left="3256"/>
              <w:outlineLvl w:val="1"/>
              <w:rPr>
                <w:rFonts w:ascii="微软雅黑" w:hAnsi="微软雅黑" w:eastAsia="微软雅黑" w:cs="微软雅黑"/>
                <w:sz w:val="19"/>
                <w:szCs w:val="19"/>
              </w:rPr>
            </w:pPr>
            <w:bookmarkStart w:id="24" w:name="bookmark40"/>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2DCE9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tcBorders>
              <w:top w:val="single" w:color="FFFFFF" w:sz="4" w:space="0"/>
              <w:left w:val="single" w:color="FFFFFF" w:sz="2" w:space="0"/>
              <w:bottom w:val="single" w:color="FFFFFF" w:sz="4" w:space="0"/>
              <w:right w:val="single" w:color="FFFFFF" w:sz="2" w:space="0"/>
            </w:tcBorders>
            <w:vAlign w:val="top"/>
          </w:tcPr>
          <w:p w14:paraId="7CD298DB">
            <w:pPr>
              <w:rPr>
                <w:rFonts w:ascii="Arial"/>
                <w:sz w:val="21"/>
              </w:rPr>
            </w:pPr>
          </w:p>
        </w:tc>
        <w:tc>
          <w:tcPr>
            <w:tcW w:w="972" w:type="dxa"/>
            <w:tcBorders>
              <w:top w:val="single" w:color="FFFFFF" w:sz="4" w:space="0"/>
              <w:left w:val="single" w:color="FFFFFF" w:sz="2" w:space="0"/>
              <w:bottom w:val="single" w:color="FFFFFF" w:sz="4" w:space="0"/>
              <w:right w:val="single" w:color="FFFFFF" w:sz="2" w:space="0"/>
            </w:tcBorders>
            <w:vAlign w:val="top"/>
          </w:tcPr>
          <w:p w14:paraId="3AAC87F4">
            <w:pPr>
              <w:rPr>
                <w:rFonts w:ascii="Arial"/>
                <w:sz w:val="21"/>
              </w:rPr>
            </w:pPr>
          </w:p>
        </w:tc>
        <w:tc>
          <w:tcPr>
            <w:tcW w:w="3612" w:type="dxa"/>
            <w:tcBorders>
              <w:top w:val="single" w:color="FFFFFF" w:sz="4" w:space="0"/>
              <w:left w:val="single" w:color="FFFFFF" w:sz="2" w:space="0"/>
              <w:bottom w:val="single" w:color="FFFFFF" w:sz="4" w:space="0"/>
              <w:right w:val="single" w:color="FFFFFF" w:sz="2" w:space="0"/>
            </w:tcBorders>
            <w:vAlign w:val="top"/>
          </w:tcPr>
          <w:p w14:paraId="2E8C5F9A">
            <w:pPr>
              <w:pStyle w:val="6"/>
              <w:spacing w:before="66" w:line="226" w:lineRule="auto"/>
              <w:ind w:right="24"/>
              <w:jc w:val="right"/>
              <w:rPr>
                <w:sz w:val="14"/>
                <w:szCs w:val="14"/>
              </w:rPr>
            </w:pPr>
            <w:r>
              <w:rPr>
                <w:color w:val="212529"/>
                <w:spacing w:val="1"/>
                <w:sz w:val="14"/>
                <w:szCs w:val="14"/>
              </w:rPr>
              <w:t>公开10表</w:t>
            </w:r>
          </w:p>
        </w:tc>
      </w:tr>
      <w:tr w14:paraId="640F3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tcBorders>
              <w:top w:val="single" w:color="FFFFFF" w:sz="4" w:space="0"/>
              <w:left w:val="single" w:color="FFFFFF" w:sz="2" w:space="0"/>
              <w:right w:val="single" w:color="FFFFFF" w:sz="2" w:space="0"/>
            </w:tcBorders>
            <w:vAlign w:val="top"/>
          </w:tcPr>
          <w:p w14:paraId="0D616F24">
            <w:pPr>
              <w:pStyle w:val="6"/>
              <w:spacing w:before="79" w:line="233" w:lineRule="auto"/>
              <w:ind w:left="9"/>
              <w:rPr>
                <w:sz w:val="12"/>
                <w:szCs w:val="12"/>
              </w:rPr>
            </w:pPr>
            <w:r>
              <w:rPr>
                <w:color w:val="212529"/>
                <w:spacing w:val="9"/>
                <w:sz w:val="12"/>
                <w:szCs w:val="12"/>
              </w:rPr>
              <w:t>单位名称：中国共产党山西省兴县委员会统一战线工作部</w:t>
            </w:r>
          </w:p>
        </w:tc>
        <w:tc>
          <w:tcPr>
            <w:tcW w:w="972" w:type="dxa"/>
            <w:tcBorders>
              <w:top w:val="single" w:color="FFFFFF" w:sz="4" w:space="0"/>
              <w:left w:val="single" w:color="FFFFFF" w:sz="2" w:space="0"/>
              <w:right w:val="single" w:color="FFFFFF" w:sz="2" w:space="0"/>
            </w:tcBorders>
            <w:vAlign w:val="top"/>
          </w:tcPr>
          <w:p w14:paraId="4C59E537">
            <w:pPr>
              <w:pStyle w:val="6"/>
              <w:spacing w:before="79" w:line="234" w:lineRule="auto"/>
              <w:ind w:left="223"/>
              <w:rPr>
                <w:sz w:val="12"/>
                <w:szCs w:val="12"/>
              </w:rPr>
            </w:pPr>
            <w:r>
              <w:rPr>
                <w:color w:val="212529"/>
                <w:spacing w:val="5"/>
                <w:sz w:val="12"/>
                <w:szCs w:val="12"/>
              </w:rPr>
              <w:t>2024年度</w:t>
            </w:r>
          </w:p>
        </w:tc>
        <w:tc>
          <w:tcPr>
            <w:tcW w:w="3612" w:type="dxa"/>
            <w:tcBorders>
              <w:top w:val="single" w:color="FFFFFF" w:sz="4" w:space="0"/>
              <w:left w:val="single" w:color="FFFFFF" w:sz="2" w:space="0"/>
              <w:right w:val="single" w:color="FFFFFF" w:sz="2" w:space="0"/>
            </w:tcBorders>
            <w:vAlign w:val="top"/>
          </w:tcPr>
          <w:p w14:paraId="743AB866">
            <w:pPr>
              <w:pStyle w:val="6"/>
              <w:spacing w:before="66" w:line="225" w:lineRule="auto"/>
              <w:ind w:right="24"/>
              <w:jc w:val="right"/>
              <w:rPr>
                <w:sz w:val="14"/>
                <w:szCs w:val="14"/>
              </w:rPr>
            </w:pPr>
            <w:r>
              <w:rPr>
                <w:color w:val="212529"/>
                <w:spacing w:val="3"/>
                <w:sz w:val="14"/>
                <w:szCs w:val="14"/>
              </w:rPr>
              <w:t>金额单位：万元</w:t>
            </w:r>
          </w:p>
        </w:tc>
      </w:tr>
      <w:tr w14:paraId="20D0A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1759C54">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3B03B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54722227">
            <w:pPr>
              <w:spacing w:before="67" w:line="154" w:lineRule="exact"/>
              <w:ind w:left="211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72" w:type="dxa"/>
            <w:vAlign w:val="top"/>
          </w:tcPr>
          <w:p w14:paraId="11E688F2">
            <w:pPr>
              <w:spacing w:before="65" w:line="156" w:lineRule="exact"/>
              <w:ind w:left="31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12" w:type="dxa"/>
            <w:vAlign w:val="top"/>
          </w:tcPr>
          <w:p w14:paraId="507A5F4C">
            <w:pPr>
              <w:spacing w:before="65" w:line="155" w:lineRule="exact"/>
              <w:ind w:left="155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5F137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3F6DF9BA">
            <w:pPr>
              <w:pStyle w:val="6"/>
              <w:spacing w:before="67" w:line="231" w:lineRule="auto"/>
              <w:ind w:left="2121"/>
              <w:rPr>
                <w:sz w:val="15"/>
                <w:szCs w:val="15"/>
              </w:rPr>
            </w:pPr>
            <w:r>
              <w:rPr>
                <w:color w:val="212529"/>
                <w:spacing w:val="5"/>
                <w:sz w:val="15"/>
                <w:szCs w:val="15"/>
              </w:rPr>
              <w:t>合计</w:t>
            </w:r>
          </w:p>
        </w:tc>
        <w:tc>
          <w:tcPr>
            <w:tcW w:w="972" w:type="dxa"/>
            <w:vAlign w:val="top"/>
          </w:tcPr>
          <w:p w14:paraId="7F3BEC31">
            <w:pPr>
              <w:pStyle w:val="6"/>
              <w:spacing w:before="67" w:line="204" w:lineRule="exact"/>
              <w:ind w:left="451"/>
              <w:rPr>
                <w:sz w:val="15"/>
                <w:szCs w:val="15"/>
              </w:rPr>
            </w:pPr>
            <w:r>
              <w:rPr>
                <w:color w:val="212529"/>
                <w:position w:val="1"/>
                <w:sz w:val="15"/>
                <w:szCs w:val="15"/>
              </w:rPr>
              <w:t>1</w:t>
            </w:r>
          </w:p>
        </w:tc>
        <w:tc>
          <w:tcPr>
            <w:tcW w:w="3612" w:type="dxa"/>
            <w:vAlign w:val="top"/>
          </w:tcPr>
          <w:p w14:paraId="5F055235">
            <w:pPr>
              <w:rPr>
                <w:rFonts w:ascii="Arial"/>
                <w:sz w:val="21"/>
              </w:rPr>
            </w:pPr>
          </w:p>
        </w:tc>
      </w:tr>
      <w:tr w14:paraId="35589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1ACB9D8E">
            <w:pPr>
              <w:pStyle w:val="6"/>
              <w:spacing w:before="68" w:line="229" w:lineRule="auto"/>
              <w:ind w:left="2125"/>
              <w:rPr>
                <w:sz w:val="15"/>
                <w:szCs w:val="15"/>
              </w:rPr>
            </w:pPr>
            <w:r>
              <w:rPr>
                <w:color w:val="212529"/>
                <w:spacing w:val="3"/>
                <w:sz w:val="15"/>
                <w:szCs w:val="15"/>
              </w:rPr>
              <w:t>货物</w:t>
            </w:r>
          </w:p>
        </w:tc>
        <w:tc>
          <w:tcPr>
            <w:tcW w:w="972" w:type="dxa"/>
            <w:vAlign w:val="top"/>
          </w:tcPr>
          <w:p w14:paraId="1AE5253F">
            <w:pPr>
              <w:pStyle w:val="6"/>
              <w:spacing w:before="68" w:line="204" w:lineRule="exact"/>
              <w:ind w:left="441"/>
              <w:rPr>
                <w:sz w:val="15"/>
                <w:szCs w:val="15"/>
              </w:rPr>
            </w:pPr>
            <w:r>
              <w:rPr>
                <w:color w:val="212529"/>
                <w:position w:val="1"/>
                <w:sz w:val="15"/>
                <w:szCs w:val="15"/>
              </w:rPr>
              <w:t>2</w:t>
            </w:r>
          </w:p>
        </w:tc>
        <w:tc>
          <w:tcPr>
            <w:tcW w:w="3612" w:type="dxa"/>
            <w:vAlign w:val="top"/>
          </w:tcPr>
          <w:p w14:paraId="15985B65">
            <w:pPr>
              <w:rPr>
                <w:rFonts w:ascii="Arial"/>
                <w:sz w:val="21"/>
              </w:rPr>
            </w:pPr>
          </w:p>
        </w:tc>
      </w:tr>
      <w:tr w14:paraId="03C32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6C385022">
            <w:pPr>
              <w:pStyle w:val="6"/>
              <w:spacing w:before="68" w:line="231" w:lineRule="auto"/>
              <w:ind w:left="2123"/>
              <w:rPr>
                <w:sz w:val="15"/>
                <w:szCs w:val="15"/>
              </w:rPr>
            </w:pPr>
            <w:r>
              <w:rPr>
                <w:color w:val="212529"/>
                <w:spacing w:val="4"/>
                <w:sz w:val="15"/>
                <w:szCs w:val="15"/>
              </w:rPr>
              <w:t>工程</w:t>
            </w:r>
          </w:p>
        </w:tc>
        <w:tc>
          <w:tcPr>
            <w:tcW w:w="972" w:type="dxa"/>
            <w:vAlign w:val="top"/>
          </w:tcPr>
          <w:p w14:paraId="1DF90473">
            <w:pPr>
              <w:pStyle w:val="6"/>
              <w:spacing w:before="69" w:line="203" w:lineRule="exact"/>
              <w:ind w:left="443"/>
              <w:rPr>
                <w:sz w:val="15"/>
                <w:szCs w:val="15"/>
              </w:rPr>
            </w:pPr>
            <w:r>
              <w:rPr>
                <w:color w:val="212529"/>
                <w:position w:val="1"/>
                <w:sz w:val="15"/>
                <w:szCs w:val="15"/>
              </w:rPr>
              <w:t>3</w:t>
            </w:r>
          </w:p>
        </w:tc>
        <w:tc>
          <w:tcPr>
            <w:tcW w:w="3612" w:type="dxa"/>
            <w:vAlign w:val="top"/>
          </w:tcPr>
          <w:p w14:paraId="5DCF6472">
            <w:pPr>
              <w:rPr>
                <w:rFonts w:ascii="Arial"/>
                <w:sz w:val="21"/>
              </w:rPr>
            </w:pPr>
          </w:p>
        </w:tc>
      </w:tr>
      <w:tr w14:paraId="7697C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57998736">
            <w:pPr>
              <w:pStyle w:val="6"/>
              <w:spacing w:before="69" w:line="230" w:lineRule="auto"/>
              <w:ind w:left="2121"/>
              <w:rPr>
                <w:sz w:val="15"/>
                <w:szCs w:val="15"/>
              </w:rPr>
            </w:pPr>
            <w:r>
              <w:rPr>
                <w:color w:val="212529"/>
                <w:spacing w:val="5"/>
                <w:sz w:val="15"/>
                <w:szCs w:val="15"/>
              </w:rPr>
              <w:t>服务</w:t>
            </w:r>
          </w:p>
        </w:tc>
        <w:tc>
          <w:tcPr>
            <w:tcW w:w="972" w:type="dxa"/>
            <w:vAlign w:val="top"/>
          </w:tcPr>
          <w:p w14:paraId="7998F8DB">
            <w:pPr>
              <w:pStyle w:val="6"/>
              <w:spacing w:before="69" w:line="205" w:lineRule="exact"/>
              <w:ind w:left="439"/>
              <w:rPr>
                <w:sz w:val="15"/>
                <w:szCs w:val="15"/>
              </w:rPr>
            </w:pPr>
            <w:r>
              <w:rPr>
                <w:color w:val="212529"/>
                <w:position w:val="1"/>
                <w:sz w:val="15"/>
                <w:szCs w:val="15"/>
              </w:rPr>
              <w:t>4</w:t>
            </w:r>
          </w:p>
        </w:tc>
        <w:tc>
          <w:tcPr>
            <w:tcW w:w="3612" w:type="dxa"/>
            <w:vAlign w:val="top"/>
          </w:tcPr>
          <w:p w14:paraId="72E9583A">
            <w:pPr>
              <w:rPr>
                <w:rFonts w:ascii="Arial"/>
                <w:sz w:val="21"/>
              </w:rPr>
            </w:pPr>
          </w:p>
        </w:tc>
      </w:tr>
      <w:tr w14:paraId="5E9A6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6FCB316A">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1272D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71125117">
            <w:pPr>
              <w:spacing w:before="72" w:line="153" w:lineRule="exact"/>
              <w:ind w:left="211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72" w:type="dxa"/>
            <w:vAlign w:val="top"/>
          </w:tcPr>
          <w:p w14:paraId="5B0B9D6A">
            <w:pPr>
              <w:rPr>
                <w:rFonts w:ascii="Arial"/>
                <w:sz w:val="21"/>
              </w:rPr>
            </w:pPr>
          </w:p>
        </w:tc>
        <w:tc>
          <w:tcPr>
            <w:tcW w:w="3612" w:type="dxa"/>
            <w:vAlign w:val="top"/>
          </w:tcPr>
          <w:p w14:paraId="7A2AC1FE">
            <w:pPr>
              <w:spacing w:before="69" w:line="155" w:lineRule="exact"/>
              <w:ind w:left="155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0A24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13D997BC">
            <w:pPr>
              <w:pStyle w:val="6"/>
              <w:spacing w:before="71" w:line="231" w:lineRule="auto"/>
              <w:ind w:left="15"/>
              <w:rPr>
                <w:sz w:val="15"/>
                <w:szCs w:val="15"/>
              </w:rPr>
            </w:pPr>
            <w:r>
              <w:rPr>
                <w:color w:val="212529"/>
                <w:spacing w:val="6"/>
                <w:sz w:val="15"/>
                <w:szCs w:val="15"/>
              </w:rPr>
              <w:t>（一）行政单位</w:t>
            </w:r>
          </w:p>
        </w:tc>
        <w:tc>
          <w:tcPr>
            <w:tcW w:w="972" w:type="dxa"/>
            <w:vAlign w:val="top"/>
          </w:tcPr>
          <w:p w14:paraId="645C0929">
            <w:pPr>
              <w:pStyle w:val="6"/>
              <w:spacing w:before="72" w:line="203" w:lineRule="exact"/>
              <w:ind w:left="443"/>
              <w:rPr>
                <w:sz w:val="15"/>
                <w:szCs w:val="15"/>
              </w:rPr>
            </w:pPr>
            <w:r>
              <w:rPr>
                <w:color w:val="212529"/>
                <w:position w:val="1"/>
                <w:sz w:val="15"/>
                <w:szCs w:val="15"/>
              </w:rPr>
              <w:t>5</w:t>
            </w:r>
          </w:p>
        </w:tc>
        <w:tc>
          <w:tcPr>
            <w:tcW w:w="3612" w:type="dxa"/>
            <w:vAlign w:val="top"/>
          </w:tcPr>
          <w:p w14:paraId="415F2950">
            <w:pPr>
              <w:pStyle w:val="6"/>
              <w:spacing w:before="72" w:line="202" w:lineRule="exact"/>
              <w:ind w:right="22"/>
              <w:jc w:val="right"/>
              <w:rPr>
                <w:sz w:val="15"/>
                <w:szCs w:val="15"/>
              </w:rPr>
            </w:pPr>
            <w:r>
              <w:rPr>
                <w:color w:val="212529"/>
                <w:spacing w:val="2"/>
                <w:position w:val="1"/>
                <w:sz w:val="15"/>
                <w:szCs w:val="15"/>
              </w:rPr>
              <w:t>8.14</w:t>
            </w:r>
          </w:p>
        </w:tc>
      </w:tr>
      <w:tr w14:paraId="1EF31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5A5CF2DA">
            <w:pPr>
              <w:pStyle w:val="6"/>
              <w:spacing w:before="72" w:line="230" w:lineRule="auto"/>
              <w:ind w:left="15"/>
              <w:rPr>
                <w:sz w:val="15"/>
                <w:szCs w:val="15"/>
              </w:rPr>
            </w:pPr>
            <w:r>
              <w:rPr>
                <w:color w:val="212529"/>
                <w:spacing w:val="7"/>
                <w:sz w:val="15"/>
                <w:szCs w:val="15"/>
              </w:rPr>
              <w:t>（二）参照公务员法管理事业单位</w:t>
            </w:r>
          </w:p>
        </w:tc>
        <w:tc>
          <w:tcPr>
            <w:tcW w:w="972" w:type="dxa"/>
            <w:vAlign w:val="top"/>
          </w:tcPr>
          <w:p w14:paraId="55A183FA">
            <w:pPr>
              <w:pStyle w:val="6"/>
              <w:spacing w:before="72" w:line="203" w:lineRule="exact"/>
              <w:ind w:left="441"/>
              <w:rPr>
                <w:sz w:val="15"/>
                <w:szCs w:val="15"/>
              </w:rPr>
            </w:pPr>
            <w:r>
              <w:rPr>
                <w:color w:val="212529"/>
                <w:position w:val="1"/>
                <w:sz w:val="15"/>
                <w:szCs w:val="15"/>
              </w:rPr>
              <w:t>6</w:t>
            </w:r>
          </w:p>
        </w:tc>
        <w:tc>
          <w:tcPr>
            <w:tcW w:w="3612" w:type="dxa"/>
            <w:vAlign w:val="top"/>
          </w:tcPr>
          <w:p w14:paraId="16798035">
            <w:pPr>
              <w:rPr>
                <w:rFonts w:ascii="Arial"/>
                <w:sz w:val="21"/>
              </w:rPr>
            </w:pPr>
          </w:p>
        </w:tc>
      </w:tr>
      <w:tr w14:paraId="1B710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95B138D">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78240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7698D24F">
            <w:pPr>
              <w:pStyle w:val="6"/>
              <w:spacing w:before="74" w:line="230" w:lineRule="auto"/>
              <w:ind w:left="15"/>
              <w:rPr>
                <w:sz w:val="15"/>
                <w:szCs w:val="15"/>
              </w:rPr>
            </w:pPr>
            <w:r>
              <w:rPr>
                <w:color w:val="212529"/>
                <w:spacing w:val="6"/>
                <w:sz w:val="15"/>
                <w:szCs w:val="15"/>
              </w:rPr>
              <w:t>（一）车辆数合计（辆）</w:t>
            </w:r>
          </w:p>
        </w:tc>
        <w:tc>
          <w:tcPr>
            <w:tcW w:w="972" w:type="dxa"/>
            <w:vAlign w:val="top"/>
          </w:tcPr>
          <w:p w14:paraId="7C1E760F">
            <w:pPr>
              <w:pStyle w:val="6"/>
              <w:spacing w:before="74" w:line="203" w:lineRule="exact"/>
              <w:ind w:left="443"/>
              <w:rPr>
                <w:sz w:val="15"/>
                <w:szCs w:val="15"/>
              </w:rPr>
            </w:pPr>
            <w:r>
              <w:rPr>
                <w:color w:val="212529"/>
                <w:position w:val="1"/>
                <w:sz w:val="15"/>
                <w:szCs w:val="15"/>
              </w:rPr>
              <w:t>7</w:t>
            </w:r>
          </w:p>
        </w:tc>
        <w:tc>
          <w:tcPr>
            <w:tcW w:w="3612" w:type="dxa"/>
            <w:vAlign w:val="top"/>
          </w:tcPr>
          <w:p w14:paraId="3D2B3D94">
            <w:pPr>
              <w:pStyle w:val="6"/>
              <w:spacing w:before="74" w:line="204" w:lineRule="exact"/>
              <w:ind w:right="8"/>
              <w:jc w:val="right"/>
              <w:rPr>
                <w:sz w:val="15"/>
                <w:szCs w:val="15"/>
              </w:rPr>
            </w:pPr>
            <w:r>
              <w:rPr>
                <w:color w:val="212529"/>
                <w:position w:val="1"/>
                <w:sz w:val="15"/>
                <w:szCs w:val="15"/>
              </w:rPr>
              <w:t>1</w:t>
            </w:r>
          </w:p>
        </w:tc>
      </w:tr>
      <w:tr w14:paraId="109BE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25B664B7">
            <w:pPr>
              <w:pStyle w:val="6"/>
              <w:spacing w:before="73" w:line="230" w:lineRule="auto"/>
              <w:ind w:left="177"/>
              <w:rPr>
                <w:sz w:val="15"/>
                <w:szCs w:val="15"/>
              </w:rPr>
            </w:pPr>
            <w:r>
              <w:rPr>
                <w:color w:val="212529"/>
                <w:spacing w:val="6"/>
                <w:sz w:val="15"/>
                <w:szCs w:val="15"/>
              </w:rPr>
              <w:t>1.副部（省）级及以上领导用车</w:t>
            </w:r>
          </w:p>
        </w:tc>
        <w:tc>
          <w:tcPr>
            <w:tcW w:w="972" w:type="dxa"/>
            <w:vAlign w:val="top"/>
          </w:tcPr>
          <w:p w14:paraId="1D9B9679">
            <w:pPr>
              <w:pStyle w:val="6"/>
              <w:spacing w:before="73" w:line="204" w:lineRule="exact"/>
              <w:ind w:left="440"/>
              <w:rPr>
                <w:sz w:val="15"/>
                <w:szCs w:val="15"/>
              </w:rPr>
            </w:pPr>
            <w:r>
              <w:rPr>
                <w:color w:val="212529"/>
                <w:position w:val="1"/>
                <w:sz w:val="15"/>
                <w:szCs w:val="15"/>
              </w:rPr>
              <w:t>8</w:t>
            </w:r>
          </w:p>
        </w:tc>
        <w:tc>
          <w:tcPr>
            <w:tcW w:w="3612" w:type="dxa"/>
            <w:vAlign w:val="top"/>
          </w:tcPr>
          <w:p w14:paraId="00A8DA1C">
            <w:pPr>
              <w:rPr>
                <w:rFonts w:ascii="Arial"/>
                <w:sz w:val="21"/>
              </w:rPr>
            </w:pPr>
          </w:p>
        </w:tc>
      </w:tr>
      <w:tr w14:paraId="52513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16B0A71A">
            <w:pPr>
              <w:pStyle w:val="6"/>
              <w:spacing w:before="73" w:line="230" w:lineRule="auto"/>
              <w:ind w:left="167"/>
              <w:rPr>
                <w:sz w:val="15"/>
                <w:szCs w:val="15"/>
              </w:rPr>
            </w:pPr>
            <w:r>
              <w:rPr>
                <w:color w:val="212529"/>
                <w:spacing w:val="6"/>
                <w:sz w:val="15"/>
                <w:szCs w:val="15"/>
              </w:rPr>
              <w:t>2.主要负责人用车</w:t>
            </w:r>
          </w:p>
        </w:tc>
        <w:tc>
          <w:tcPr>
            <w:tcW w:w="972" w:type="dxa"/>
            <w:vAlign w:val="top"/>
          </w:tcPr>
          <w:p w14:paraId="14A54A1C">
            <w:pPr>
              <w:pStyle w:val="6"/>
              <w:spacing w:before="73" w:line="203" w:lineRule="exact"/>
              <w:ind w:left="440"/>
              <w:rPr>
                <w:sz w:val="15"/>
                <w:szCs w:val="15"/>
              </w:rPr>
            </w:pPr>
            <w:r>
              <w:rPr>
                <w:color w:val="212529"/>
                <w:position w:val="1"/>
                <w:sz w:val="15"/>
                <w:szCs w:val="15"/>
              </w:rPr>
              <w:t>9</w:t>
            </w:r>
          </w:p>
        </w:tc>
        <w:tc>
          <w:tcPr>
            <w:tcW w:w="3612" w:type="dxa"/>
            <w:vAlign w:val="top"/>
          </w:tcPr>
          <w:p w14:paraId="045E96B8">
            <w:pPr>
              <w:rPr>
                <w:rFonts w:ascii="Arial"/>
                <w:sz w:val="21"/>
              </w:rPr>
            </w:pPr>
          </w:p>
        </w:tc>
      </w:tr>
      <w:tr w14:paraId="7A392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68F62DE9">
            <w:pPr>
              <w:pStyle w:val="6"/>
              <w:spacing w:before="73" w:line="229" w:lineRule="auto"/>
              <w:ind w:left="168"/>
              <w:rPr>
                <w:sz w:val="15"/>
                <w:szCs w:val="15"/>
              </w:rPr>
            </w:pPr>
            <w:r>
              <w:rPr>
                <w:color w:val="212529"/>
                <w:spacing w:val="6"/>
                <w:sz w:val="15"/>
                <w:szCs w:val="15"/>
              </w:rPr>
              <w:t>3.机要通信用车</w:t>
            </w:r>
          </w:p>
        </w:tc>
        <w:tc>
          <w:tcPr>
            <w:tcW w:w="972" w:type="dxa"/>
            <w:vAlign w:val="top"/>
          </w:tcPr>
          <w:p w14:paraId="0851F1B6">
            <w:pPr>
              <w:pStyle w:val="6"/>
              <w:spacing w:before="73" w:line="203" w:lineRule="exact"/>
              <w:ind w:left="412"/>
              <w:rPr>
                <w:sz w:val="15"/>
                <w:szCs w:val="15"/>
              </w:rPr>
            </w:pPr>
            <w:r>
              <w:rPr>
                <w:color w:val="212529"/>
                <w:spacing w:val="-5"/>
                <w:position w:val="1"/>
                <w:sz w:val="15"/>
                <w:szCs w:val="15"/>
              </w:rPr>
              <w:t>10</w:t>
            </w:r>
          </w:p>
        </w:tc>
        <w:tc>
          <w:tcPr>
            <w:tcW w:w="3612" w:type="dxa"/>
            <w:vAlign w:val="top"/>
          </w:tcPr>
          <w:p w14:paraId="1FCB7440">
            <w:pPr>
              <w:pStyle w:val="6"/>
              <w:spacing w:before="73" w:line="204" w:lineRule="exact"/>
              <w:ind w:right="8"/>
              <w:jc w:val="right"/>
              <w:rPr>
                <w:sz w:val="15"/>
                <w:szCs w:val="15"/>
              </w:rPr>
            </w:pPr>
            <w:r>
              <w:rPr>
                <w:color w:val="212529"/>
                <w:position w:val="1"/>
                <w:sz w:val="15"/>
                <w:szCs w:val="15"/>
              </w:rPr>
              <w:t>1</w:t>
            </w:r>
          </w:p>
        </w:tc>
      </w:tr>
      <w:tr w14:paraId="6BC44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13BD0F5D">
            <w:pPr>
              <w:pStyle w:val="6"/>
              <w:spacing w:before="73" w:line="230" w:lineRule="auto"/>
              <w:ind w:left="164"/>
              <w:rPr>
                <w:sz w:val="15"/>
                <w:szCs w:val="15"/>
              </w:rPr>
            </w:pPr>
            <w:r>
              <w:rPr>
                <w:color w:val="212529"/>
                <w:spacing w:val="6"/>
                <w:sz w:val="15"/>
                <w:szCs w:val="15"/>
              </w:rPr>
              <w:t>4.应急保障用车</w:t>
            </w:r>
          </w:p>
        </w:tc>
        <w:tc>
          <w:tcPr>
            <w:tcW w:w="972" w:type="dxa"/>
            <w:vAlign w:val="top"/>
          </w:tcPr>
          <w:p w14:paraId="5097C004">
            <w:pPr>
              <w:pStyle w:val="6"/>
              <w:spacing w:before="74" w:line="204" w:lineRule="exact"/>
              <w:ind w:left="412"/>
              <w:rPr>
                <w:sz w:val="15"/>
                <w:szCs w:val="15"/>
              </w:rPr>
            </w:pPr>
            <w:r>
              <w:rPr>
                <w:color w:val="212529"/>
                <w:spacing w:val="-5"/>
                <w:position w:val="1"/>
                <w:sz w:val="15"/>
                <w:szCs w:val="15"/>
              </w:rPr>
              <w:t>11</w:t>
            </w:r>
          </w:p>
        </w:tc>
        <w:tc>
          <w:tcPr>
            <w:tcW w:w="3612" w:type="dxa"/>
            <w:vAlign w:val="top"/>
          </w:tcPr>
          <w:p w14:paraId="787C449F">
            <w:pPr>
              <w:rPr>
                <w:rFonts w:ascii="Arial"/>
                <w:sz w:val="21"/>
              </w:rPr>
            </w:pPr>
          </w:p>
        </w:tc>
      </w:tr>
      <w:tr w14:paraId="62E42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305D197A">
            <w:pPr>
              <w:pStyle w:val="6"/>
              <w:spacing w:before="73" w:line="229" w:lineRule="auto"/>
              <w:ind w:left="168"/>
              <w:rPr>
                <w:sz w:val="15"/>
                <w:szCs w:val="15"/>
              </w:rPr>
            </w:pPr>
            <w:r>
              <w:rPr>
                <w:color w:val="212529"/>
                <w:spacing w:val="6"/>
                <w:sz w:val="15"/>
                <w:szCs w:val="15"/>
              </w:rPr>
              <w:t>5.执法执勤用车</w:t>
            </w:r>
          </w:p>
        </w:tc>
        <w:tc>
          <w:tcPr>
            <w:tcW w:w="972" w:type="dxa"/>
            <w:vAlign w:val="top"/>
          </w:tcPr>
          <w:p w14:paraId="3C2FA7F3">
            <w:pPr>
              <w:pStyle w:val="6"/>
              <w:spacing w:before="73" w:line="205" w:lineRule="exact"/>
              <w:ind w:left="412"/>
              <w:rPr>
                <w:sz w:val="15"/>
                <w:szCs w:val="15"/>
              </w:rPr>
            </w:pPr>
            <w:r>
              <w:rPr>
                <w:color w:val="212529"/>
                <w:spacing w:val="-5"/>
                <w:position w:val="1"/>
                <w:sz w:val="15"/>
                <w:szCs w:val="15"/>
              </w:rPr>
              <w:t>12</w:t>
            </w:r>
          </w:p>
        </w:tc>
        <w:tc>
          <w:tcPr>
            <w:tcW w:w="3612" w:type="dxa"/>
            <w:vAlign w:val="top"/>
          </w:tcPr>
          <w:p w14:paraId="0F4B7885">
            <w:pPr>
              <w:rPr>
                <w:rFonts w:ascii="Arial"/>
                <w:sz w:val="21"/>
              </w:rPr>
            </w:pPr>
          </w:p>
        </w:tc>
      </w:tr>
      <w:tr w14:paraId="7DC28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4431B4E7">
            <w:pPr>
              <w:pStyle w:val="6"/>
              <w:spacing w:before="74" w:line="230" w:lineRule="auto"/>
              <w:ind w:left="166"/>
              <w:rPr>
                <w:sz w:val="15"/>
                <w:szCs w:val="15"/>
              </w:rPr>
            </w:pPr>
            <w:r>
              <w:rPr>
                <w:color w:val="212529"/>
                <w:spacing w:val="6"/>
                <w:sz w:val="15"/>
                <w:szCs w:val="15"/>
              </w:rPr>
              <w:t>6.特种专业技术用车</w:t>
            </w:r>
          </w:p>
        </w:tc>
        <w:tc>
          <w:tcPr>
            <w:tcW w:w="972" w:type="dxa"/>
            <w:vAlign w:val="top"/>
          </w:tcPr>
          <w:p w14:paraId="0EC5343B">
            <w:pPr>
              <w:pStyle w:val="6"/>
              <w:spacing w:before="74" w:line="203" w:lineRule="exact"/>
              <w:ind w:left="412"/>
              <w:rPr>
                <w:sz w:val="15"/>
                <w:szCs w:val="15"/>
              </w:rPr>
            </w:pPr>
            <w:r>
              <w:rPr>
                <w:color w:val="212529"/>
                <w:spacing w:val="-5"/>
                <w:position w:val="1"/>
                <w:sz w:val="15"/>
                <w:szCs w:val="15"/>
              </w:rPr>
              <w:t>13</w:t>
            </w:r>
          </w:p>
        </w:tc>
        <w:tc>
          <w:tcPr>
            <w:tcW w:w="3612" w:type="dxa"/>
            <w:vAlign w:val="top"/>
          </w:tcPr>
          <w:p w14:paraId="74E19F35">
            <w:pPr>
              <w:rPr>
                <w:rFonts w:ascii="Arial"/>
                <w:sz w:val="21"/>
              </w:rPr>
            </w:pPr>
          </w:p>
        </w:tc>
      </w:tr>
      <w:tr w14:paraId="086DF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574" w:type="dxa"/>
            <w:vAlign w:val="top"/>
          </w:tcPr>
          <w:p w14:paraId="2CE53218">
            <w:pPr>
              <w:pStyle w:val="6"/>
              <w:spacing w:before="74" w:line="229" w:lineRule="auto"/>
              <w:ind w:left="169"/>
              <w:rPr>
                <w:sz w:val="15"/>
                <w:szCs w:val="15"/>
              </w:rPr>
            </w:pPr>
            <w:r>
              <w:rPr>
                <w:color w:val="212529"/>
                <w:spacing w:val="6"/>
                <w:sz w:val="15"/>
                <w:szCs w:val="15"/>
              </w:rPr>
              <w:t>7.离退休干部服务用车</w:t>
            </w:r>
          </w:p>
        </w:tc>
        <w:tc>
          <w:tcPr>
            <w:tcW w:w="972" w:type="dxa"/>
            <w:vAlign w:val="top"/>
          </w:tcPr>
          <w:p w14:paraId="73F90162">
            <w:pPr>
              <w:pStyle w:val="6"/>
              <w:spacing w:before="74" w:line="204" w:lineRule="exact"/>
              <w:ind w:left="412"/>
              <w:rPr>
                <w:sz w:val="15"/>
                <w:szCs w:val="15"/>
              </w:rPr>
            </w:pPr>
            <w:r>
              <w:rPr>
                <w:color w:val="212529"/>
                <w:spacing w:val="-5"/>
                <w:position w:val="1"/>
                <w:sz w:val="15"/>
                <w:szCs w:val="15"/>
              </w:rPr>
              <w:t>14</w:t>
            </w:r>
          </w:p>
        </w:tc>
        <w:tc>
          <w:tcPr>
            <w:tcW w:w="3612" w:type="dxa"/>
            <w:vAlign w:val="top"/>
          </w:tcPr>
          <w:p w14:paraId="6FD3EC35">
            <w:pPr>
              <w:rPr>
                <w:rFonts w:ascii="Arial"/>
                <w:sz w:val="21"/>
              </w:rPr>
            </w:pPr>
          </w:p>
        </w:tc>
      </w:tr>
      <w:tr w14:paraId="0E452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0DB8C33E">
            <w:pPr>
              <w:pStyle w:val="6"/>
              <w:spacing w:before="73" w:line="230" w:lineRule="auto"/>
              <w:ind w:left="166"/>
              <w:rPr>
                <w:sz w:val="15"/>
                <w:szCs w:val="15"/>
              </w:rPr>
            </w:pPr>
            <w:r>
              <w:rPr>
                <w:color w:val="212529"/>
                <w:spacing w:val="5"/>
                <w:sz w:val="15"/>
                <w:szCs w:val="15"/>
              </w:rPr>
              <w:t>8.其他用车</w:t>
            </w:r>
          </w:p>
        </w:tc>
        <w:tc>
          <w:tcPr>
            <w:tcW w:w="972" w:type="dxa"/>
            <w:vAlign w:val="top"/>
          </w:tcPr>
          <w:p w14:paraId="407C6F21">
            <w:pPr>
              <w:pStyle w:val="6"/>
              <w:spacing w:before="73" w:line="204" w:lineRule="exact"/>
              <w:ind w:left="412"/>
              <w:rPr>
                <w:sz w:val="15"/>
                <w:szCs w:val="15"/>
              </w:rPr>
            </w:pPr>
            <w:r>
              <w:rPr>
                <w:color w:val="212529"/>
                <w:spacing w:val="-5"/>
                <w:position w:val="1"/>
                <w:sz w:val="15"/>
                <w:szCs w:val="15"/>
              </w:rPr>
              <w:t>15</w:t>
            </w:r>
          </w:p>
        </w:tc>
        <w:tc>
          <w:tcPr>
            <w:tcW w:w="3612" w:type="dxa"/>
            <w:vAlign w:val="top"/>
          </w:tcPr>
          <w:p w14:paraId="727AA682">
            <w:pPr>
              <w:rPr>
                <w:rFonts w:ascii="Arial"/>
                <w:sz w:val="21"/>
              </w:rPr>
            </w:pPr>
          </w:p>
        </w:tc>
      </w:tr>
      <w:tr w14:paraId="0ADAD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574" w:type="dxa"/>
            <w:vAlign w:val="top"/>
          </w:tcPr>
          <w:p w14:paraId="77599468">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72" w:type="dxa"/>
            <w:vAlign w:val="top"/>
          </w:tcPr>
          <w:p w14:paraId="7B82F1E2">
            <w:pPr>
              <w:pStyle w:val="6"/>
              <w:spacing w:before="74" w:line="203" w:lineRule="exact"/>
              <w:ind w:left="412"/>
              <w:rPr>
                <w:sz w:val="15"/>
                <w:szCs w:val="15"/>
              </w:rPr>
            </w:pPr>
            <w:r>
              <w:rPr>
                <w:color w:val="212529"/>
                <w:spacing w:val="-5"/>
                <w:position w:val="1"/>
                <w:sz w:val="15"/>
                <w:szCs w:val="15"/>
              </w:rPr>
              <w:t>17</w:t>
            </w:r>
          </w:p>
        </w:tc>
        <w:tc>
          <w:tcPr>
            <w:tcW w:w="3612" w:type="dxa"/>
            <w:vAlign w:val="top"/>
          </w:tcPr>
          <w:p w14:paraId="6C3A5DAF">
            <w:pPr>
              <w:rPr>
                <w:rFonts w:ascii="Arial"/>
                <w:sz w:val="21"/>
              </w:rPr>
            </w:pPr>
          </w:p>
        </w:tc>
      </w:tr>
      <w:tr w14:paraId="6AC34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37A45EBF">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7FC6C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4F7354C9">
            <w:pPr>
              <w:rPr>
                <w:rFonts w:ascii="Arial"/>
                <w:sz w:val="21"/>
              </w:rPr>
            </w:pPr>
          </w:p>
        </w:tc>
      </w:tr>
    </w:tbl>
    <w:p w14:paraId="7E3C3D42">
      <w:pPr>
        <w:pStyle w:val="2"/>
      </w:pPr>
    </w:p>
    <w:p w14:paraId="011C09D9">
      <w:pPr>
        <w:sectPr>
          <w:headerReference r:id="rId33" w:type="default"/>
          <w:footerReference r:id="rId34" w:type="default"/>
          <w:pgSz w:w="11900" w:h="16840"/>
          <w:pgMar w:top="642" w:right="0" w:bottom="340" w:left="0" w:header="326" w:footer="93" w:gutter="0"/>
          <w:cols w:space="720" w:num="1"/>
        </w:sectPr>
      </w:pPr>
    </w:p>
    <w:p w14:paraId="20C2F8D1">
      <w:pPr>
        <w:pStyle w:val="2"/>
        <w:spacing w:line="264" w:lineRule="auto"/>
      </w:pPr>
    </w:p>
    <w:p w14:paraId="4F0B609C">
      <w:pPr>
        <w:pStyle w:val="2"/>
        <w:spacing w:line="264" w:lineRule="auto"/>
      </w:pPr>
    </w:p>
    <w:p w14:paraId="10826275">
      <w:pPr>
        <w:pStyle w:val="2"/>
        <w:spacing w:line="264" w:lineRule="auto"/>
      </w:pPr>
    </w:p>
    <w:p w14:paraId="0C1942DB">
      <w:pPr>
        <w:pStyle w:val="2"/>
        <w:spacing w:line="264" w:lineRule="auto"/>
      </w:pPr>
    </w:p>
    <w:p w14:paraId="09FA798B">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1"/>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168AB22C">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79A5FA5C">
      <w:pPr>
        <w:spacing w:before="187" w:line="322"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2024年度收入总计222.00万元，支出总计222.00万元。与上年相比，收入总计增加33.99万元，增长18.08%，支出总计增加33.99万元，增长18.08%。主要原因是部门工作任务增</w:t>
      </w:r>
      <w:r>
        <w:rPr>
          <w:rFonts w:ascii="仿宋" w:hAnsi="仿宋" w:eastAsia="仿宋" w:cs="仿宋"/>
          <w:spacing w:val="1"/>
          <w:sz w:val="23"/>
          <w:szCs w:val="23"/>
        </w:rPr>
        <w:t>加导</w:t>
      </w:r>
      <w:r>
        <w:rPr>
          <w:rFonts w:ascii="仿宋" w:hAnsi="仿宋" w:eastAsia="仿宋" w:cs="仿宋"/>
          <w:spacing w:val="5"/>
          <w:sz w:val="23"/>
          <w:szCs w:val="23"/>
        </w:rPr>
        <w:t>致单位运行成本增加和政策性调资导致人员经费增加，进而导致本年度收入支出较上年有所</w:t>
      </w:r>
      <w:r>
        <w:rPr>
          <w:rFonts w:ascii="仿宋" w:hAnsi="仿宋" w:eastAsia="仿宋" w:cs="仿宋"/>
          <w:spacing w:val="-5"/>
          <w:sz w:val="23"/>
          <w:szCs w:val="23"/>
        </w:rPr>
        <w:t>增加。</w:t>
      </w:r>
    </w:p>
    <w:p w14:paraId="67330F96">
      <w:pPr>
        <w:spacing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474A7AC8">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2024年度收入合计222.00万元，</w:t>
      </w:r>
      <w:r>
        <w:rPr>
          <w:rFonts w:ascii="仿宋" w:hAnsi="仿宋" w:eastAsia="仿宋" w:cs="仿宋"/>
          <w:spacing w:val="-1"/>
          <w:sz w:val="23"/>
          <w:szCs w:val="23"/>
        </w:rPr>
        <w:t>其中：</w:t>
      </w:r>
    </w:p>
    <w:p w14:paraId="0B7DC7D0">
      <w:pPr>
        <w:spacing w:before="133" w:line="224" w:lineRule="auto"/>
        <w:ind w:left="1727"/>
        <w:rPr>
          <w:rFonts w:ascii="仿宋" w:hAnsi="仿宋" w:eastAsia="仿宋" w:cs="仿宋"/>
          <w:sz w:val="23"/>
          <w:szCs w:val="23"/>
        </w:rPr>
      </w:pPr>
      <w:r>
        <w:rPr>
          <w:rFonts w:ascii="仿宋" w:hAnsi="仿宋" w:eastAsia="仿宋" w:cs="仿宋"/>
          <w:spacing w:val="-3"/>
          <w:sz w:val="23"/>
          <w:szCs w:val="23"/>
        </w:rPr>
        <w:t>财政拨款收入222.00万元，</w:t>
      </w:r>
      <w:r>
        <w:rPr>
          <w:rFonts w:ascii="仿宋" w:hAnsi="仿宋" w:eastAsia="仿宋" w:cs="仿宋"/>
          <w:spacing w:val="-49"/>
          <w:sz w:val="23"/>
          <w:szCs w:val="23"/>
        </w:rPr>
        <w:t xml:space="preserve"> </w:t>
      </w:r>
      <w:r>
        <w:rPr>
          <w:rFonts w:ascii="仿宋" w:hAnsi="仿宋" w:eastAsia="仿宋" w:cs="仿宋"/>
          <w:spacing w:val="-3"/>
          <w:sz w:val="23"/>
          <w:szCs w:val="23"/>
        </w:rPr>
        <w:t>占比100.00%。</w:t>
      </w:r>
    </w:p>
    <w:p w14:paraId="21C91CF9">
      <w:pPr>
        <w:spacing w:before="117"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478AC834">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2024年度支出合计222.00万元，</w:t>
      </w:r>
      <w:r>
        <w:rPr>
          <w:rFonts w:ascii="仿宋" w:hAnsi="仿宋" w:eastAsia="仿宋" w:cs="仿宋"/>
          <w:spacing w:val="-1"/>
          <w:sz w:val="23"/>
          <w:szCs w:val="23"/>
        </w:rPr>
        <w:t>其中：</w:t>
      </w:r>
    </w:p>
    <w:p w14:paraId="6569C24C">
      <w:pPr>
        <w:spacing w:before="133" w:line="223" w:lineRule="auto"/>
        <w:ind w:left="1725"/>
        <w:rPr>
          <w:rFonts w:ascii="仿宋" w:hAnsi="仿宋" w:eastAsia="仿宋" w:cs="仿宋"/>
          <w:sz w:val="23"/>
          <w:szCs w:val="23"/>
        </w:rPr>
      </w:pPr>
      <w:r>
        <w:rPr>
          <w:rFonts w:ascii="仿宋" w:hAnsi="仿宋" w:eastAsia="仿宋" w:cs="仿宋"/>
          <w:spacing w:val="-3"/>
          <w:sz w:val="23"/>
          <w:szCs w:val="23"/>
        </w:rPr>
        <w:t>基本支出128.01万元，</w:t>
      </w:r>
      <w:r>
        <w:rPr>
          <w:rFonts w:ascii="仿宋" w:hAnsi="仿宋" w:eastAsia="仿宋" w:cs="仿宋"/>
          <w:spacing w:val="-57"/>
          <w:sz w:val="23"/>
          <w:szCs w:val="23"/>
        </w:rPr>
        <w:t xml:space="preserve"> </w:t>
      </w:r>
      <w:r>
        <w:rPr>
          <w:rFonts w:ascii="仿宋" w:hAnsi="仿宋" w:eastAsia="仿宋" w:cs="仿宋"/>
          <w:spacing w:val="-3"/>
          <w:sz w:val="23"/>
          <w:szCs w:val="23"/>
        </w:rPr>
        <w:t>占比57.66%；</w:t>
      </w:r>
    </w:p>
    <w:p w14:paraId="491B046A">
      <w:pPr>
        <w:spacing w:before="123" w:line="224" w:lineRule="auto"/>
        <w:ind w:left="1726"/>
        <w:rPr>
          <w:rFonts w:ascii="仿宋" w:hAnsi="仿宋" w:eastAsia="仿宋" w:cs="仿宋"/>
          <w:sz w:val="23"/>
          <w:szCs w:val="23"/>
        </w:rPr>
      </w:pPr>
      <w:r>
        <w:rPr>
          <w:rFonts w:ascii="仿宋" w:hAnsi="仿宋" w:eastAsia="仿宋" w:cs="仿宋"/>
          <w:spacing w:val="-3"/>
          <w:sz w:val="23"/>
          <w:szCs w:val="23"/>
        </w:rPr>
        <w:t>项目支出93.99万元，</w:t>
      </w:r>
      <w:r>
        <w:rPr>
          <w:rFonts w:ascii="仿宋" w:hAnsi="仿宋" w:eastAsia="仿宋" w:cs="仿宋"/>
          <w:spacing w:val="-60"/>
          <w:sz w:val="23"/>
          <w:szCs w:val="23"/>
        </w:rPr>
        <w:t xml:space="preserve"> </w:t>
      </w:r>
      <w:r>
        <w:rPr>
          <w:rFonts w:ascii="仿宋" w:hAnsi="仿宋" w:eastAsia="仿宋" w:cs="仿宋"/>
          <w:spacing w:val="-3"/>
          <w:sz w:val="23"/>
          <w:szCs w:val="23"/>
        </w:rPr>
        <w:t>占比42.34%。</w:t>
      </w:r>
    </w:p>
    <w:p w14:paraId="2FDDEEE8">
      <w:pPr>
        <w:spacing w:before="116"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63FE09AB">
      <w:pPr>
        <w:spacing w:before="187" w:line="322" w:lineRule="auto"/>
        <w:ind w:left="1266" w:right="1223" w:firstLine="454"/>
        <w:jc w:val="both"/>
        <w:rPr>
          <w:rFonts w:ascii="仿宋" w:hAnsi="仿宋" w:eastAsia="仿宋" w:cs="仿宋"/>
          <w:sz w:val="23"/>
          <w:szCs w:val="23"/>
        </w:rPr>
      </w:pPr>
      <w:r>
        <w:rPr>
          <w:rFonts w:ascii="仿宋" w:hAnsi="仿宋" w:eastAsia="仿宋" w:cs="仿宋"/>
          <w:spacing w:val="5"/>
          <w:sz w:val="23"/>
          <w:szCs w:val="23"/>
        </w:rPr>
        <w:t>2024年度财政拨款收入总计222.00万元，支出总计222</w:t>
      </w:r>
      <w:r>
        <w:rPr>
          <w:rFonts w:ascii="仿宋" w:hAnsi="仿宋" w:eastAsia="仿宋" w:cs="仿宋"/>
          <w:spacing w:val="4"/>
          <w:sz w:val="23"/>
          <w:szCs w:val="23"/>
        </w:rPr>
        <w:t>.00万元。与上年相比，财政拨款收入总计增加34.99万元，增长18.71%；财政拨款支出总计增加34.99万元，增长18.71%。主</w:t>
      </w:r>
      <w:r>
        <w:rPr>
          <w:rFonts w:ascii="仿宋" w:hAnsi="仿宋" w:eastAsia="仿宋" w:cs="仿宋"/>
          <w:spacing w:val="5"/>
          <w:sz w:val="23"/>
          <w:szCs w:val="23"/>
        </w:rPr>
        <w:t>要原因是部门工作任务增加导致单位运行成本增加和政策性调资导致人员经费增加，进而导</w:t>
      </w:r>
      <w:r>
        <w:rPr>
          <w:rFonts w:ascii="仿宋" w:hAnsi="仿宋" w:eastAsia="仿宋" w:cs="仿宋"/>
          <w:spacing w:val="-1"/>
          <w:sz w:val="23"/>
          <w:szCs w:val="23"/>
        </w:rPr>
        <w:t>致本年度财政拨款收入支出较上年有所增加。</w:t>
      </w:r>
    </w:p>
    <w:p w14:paraId="3A835A4B">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24EE5155">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625D1597">
      <w:pPr>
        <w:spacing w:before="136" w:line="323" w:lineRule="auto"/>
        <w:ind w:left="1263" w:right="1223" w:firstLine="457"/>
        <w:jc w:val="both"/>
        <w:rPr>
          <w:rFonts w:ascii="仿宋" w:hAnsi="仿宋" w:eastAsia="仿宋" w:cs="仿宋"/>
          <w:sz w:val="23"/>
          <w:szCs w:val="23"/>
        </w:rPr>
      </w:pPr>
      <w:r>
        <w:rPr>
          <w:rFonts w:ascii="仿宋" w:hAnsi="仿宋" w:eastAsia="仿宋" w:cs="仿宋"/>
          <w:spacing w:val="1"/>
          <w:sz w:val="23"/>
          <w:szCs w:val="23"/>
        </w:rPr>
        <w:t>2024年一般公共预算财政拨款决算支出222.00万元，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占本年支出合计的100.0</w:t>
      </w:r>
      <w:r>
        <w:rPr>
          <w:rFonts w:ascii="仿宋" w:hAnsi="仿宋" w:eastAsia="仿宋" w:cs="仿宋"/>
          <w:sz w:val="23"/>
          <w:szCs w:val="23"/>
        </w:rPr>
        <w:t>0%。与上年</w:t>
      </w:r>
      <w:r>
        <w:rPr>
          <w:rFonts w:ascii="仿宋" w:hAnsi="仿宋" w:eastAsia="仿宋" w:cs="仿宋"/>
          <w:spacing w:val="2"/>
          <w:sz w:val="23"/>
          <w:szCs w:val="23"/>
        </w:rPr>
        <w:t>相比，一般公共预算财政拨款支出增加34.99万元，增长18.71%。主要原因是部门工作任务增</w:t>
      </w:r>
      <w:r>
        <w:rPr>
          <w:rFonts w:ascii="仿宋" w:hAnsi="仿宋" w:eastAsia="仿宋" w:cs="仿宋"/>
          <w:spacing w:val="5"/>
          <w:sz w:val="23"/>
          <w:szCs w:val="23"/>
        </w:rPr>
        <w:t>加导致单位运行成本增加和政策性调资导致人员经费增加，进而导致本年度一般公共预算财</w:t>
      </w:r>
      <w:r>
        <w:rPr>
          <w:rFonts w:ascii="仿宋" w:hAnsi="仿宋" w:eastAsia="仿宋" w:cs="仿宋"/>
          <w:spacing w:val="-1"/>
          <w:sz w:val="23"/>
          <w:szCs w:val="23"/>
        </w:rPr>
        <w:t>政拨款支出较上年有所增加。</w:t>
      </w:r>
    </w:p>
    <w:p w14:paraId="7B7E57AA">
      <w:pPr>
        <w:spacing w:before="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2DCC3087">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2024年度一般公共预算财政拨款支出222.00万元，主要用于以下方面：</w:t>
      </w:r>
    </w:p>
    <w:p w14:paraId="661E0DB0">
      <w:pPr>
        <w:spacing w:before="134" w:line="223" w:lineRule="auto"/>
        <w:ind w:left="1728"/>
        <w:rPr>
          <w:rFonts w:ascii="仿宋" w:hAnsi="仿宋" w:eastAsia="仿宋" w:cs="仿宋"/>
          <w:sz w:val="23"/>
          <w:szCs w:val="23"/>
        </w:rPr>
      </w:pPr>
      <w:r>
        <w:rPr>
          <w:rFonts w:ascii="仿宋" w:hAnsi="仿宋" w:eastAsia="仿宋" w:cs="仿宋"/>
          <w:spacing w:val="-2"/>
          <w:sz w:val="23"/>
          <w:szCs w:val="23"/>
        </w:rPr>
        <w:t>一般公共服务支出(类)180.53万元，</w:t>
      </w:r>
      <w:r>
        <w:rPr>
          <w:rFonts w:ascii="仿宋" w:hAnsi="仿宋" w:eastAsia="仿宋" w:cs="仿宋"/>
          <w:spacing w:val="-60"/>
          <w:sz w:val="23"/>
          <w:szCs w:val="23"/>
        </w:rPr>
        <w:t xml:space="preserve"> </w:t>
      </w:r>
      <w:r>
        <w:rPr>
          <w:rFonts w:ascii="仿宋" w:hAnsi="仿宋" w:eastAsia="仿宋" w:cs="仿宋"/>
          <w:spacing w:val="-2"/>
          <w:sz w:val="23"/>
          <w:szCs w:val="23"/>
        </w:rPr>
        <w:t>占比81</w:t>
      </w:r>
      <w:r>
        <w:rPr>
          <w:rFonts w:ascii="仿宋" w:hAnsi="仿宋" w:eastAsia="仿宋" w:cs="仿宋"/>
          <w:spacing w:val="-3"/>
          <w:sz w:val="23"/>
          <w:szCs w:val="23"/>
        </w:rPr>
        <w:t>.32%；</w:t>
      </w:r>
    </w:p>
    <w:p w14:paraId="7F238BB2">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社会保障和就业支出(类)26.50万元，</w:t>
      </w:r>
      <w:r>
        <w:rPr>
          <w:rFonts w:ascii="仿宋" w:hAnsi="仿宋" w:eastAsia="仿宋" w:cs="仿宋"/>
          <w:spacing w:val="-60"/>
          <w:sz w:val="23"/>
          <w:szCs w:val="23"/>
        </w:rPr>
        <w:t xml:space="preserve"> </w:t>
      </w:r>
      <w:r>
        <w:rPr>
          <w:rFonts w:ascii="仿宋" w:hAnsi="仿宋" w:eastAsia="仿宋" w:cs="仿宋"/>
          <w:spacing w:val="-2"/>
          <w:sz w:val="23"/>
          <w:szCs w:val="23"/>
        </w:rPr>
        <w:t>占比11.94%；</w:t>
      </w:r>
    </w:p>
    <w:p w14:paraId="5D3C9242">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卫生健康支出(类)5.03万元，</w:t>
      </w:r>
      <w:r>
        <w:rPr>
          <w:rFonts w:ascii="仿宋" w:hAnsi="仿宋" w:eastAsia="仿宋" w:cs="仿宋"/>
          <w:spacing w:val="-53"/>
          <w:sz w:val="23"/>
          <w:szCs w:val="23"/>
        </w:rPr>
        <w:t xml:space="preserve"> </w:t>
      </w:r>
      <w:r>
        <w:rPr>
          <w:rFonts w:ascii="仿宋" w:hAnsi="仿宋" w:eastAsia="仿宋" w:cs="仿宋"/>
          <w:spacing w:val="-3"/>
          <w:sz w:val="23"/>
          <w:szCs w:val="23"/>
        </w:rPr>
        <w:t>占比2.27%；</w:t>
      </w:r>
    </w:p>
    <w:p w14:paraId="1CCD60F1">
      <w:pPr>
        <w:spacing w:before="134" w:line="221" w:lineRule="auto"/>
        <w:ind w:left="1725"/>
        <w:rPr>
          <w:rFonts w:ascii="仿宋" w:hAnsi="仿宋" w:eastAsia="仿宋" w:cs="仿宋"/>
          <w:sz w:val="23"/>
          <w:szCs w:val="23"/>
        </w:rPr>
      </w:pPr>
      <w:r>
        <w:rPr>
          <w:rFonts w:ascii="仿宋" w:hAnsi="仿宋" w:eastAsia="仿宋" w:cs="仿宋"/>
          <w:spacing w:val="-3"/>
          <w:sz w:val="23"/>
          <w:szCs w:val="23"/>
        </w:rPr>
        <w:t>住房保障支出(类)9.95万元，</w:t>
      </w:r>
      <w:r>
        <w:rPr>
          <w:rFonts w:ascii="仿宋" w:hAnsi="仿宋" w:eastAsia="仿宋" w:cs="仿宋"/>
          <w:spacing w:val="-49"/>
          <w:sz w:val="23"/>
          <w:szCs w:val="23"/>
        </w:rPr>
        <w:t xml:space="preserve"> </w:t>
      </w:r>
      <w:r>
        <w:rPr>
          <w:rFonts w:ascii="仿宋" w:hAnsi="仿宋" w:eastAsia="仿宋" w:cs="仿宋"/>
          <w:spacing w:val="-3"/>
          <w:sz w:val="23"/>
          <w:szCs w:val="23"/>
        </w:rPr>
        <w:t>占比4.48%。</w:t>
      </w:r>
    </w:p>
    <w:p w14:paraId="71B7D57C">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05392B17">
      <w:pPr>
        <w:spacing w:before="126" w:line="325"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2024年度一般公共预算财政拨款支出年初预算318.55万元</w:t>
      </w:r>
      <w:r>
        <w:rPr>
          <w:rFonts w:ascii="仿宋" w:hAnsi="仿宋" w:eastAsia="仿宋" w:cs="仿宋"/>
          <w:spacing w:val="4"/>
          <w:sz w:val="23"/>
          <w:szCs w:val="23"/>
        </w:rPr>
        <w:t>，支出决算222.00万元，完成</w:t>
      </w:r>
      <w:r>
        <w:rPr>
          <w:rFonts w:ascii="仿宋" w:hAnsi="仿宋" w:eastAsia="仿宋" w:cs="仿宋"/>
          <w:spacing w:val="-1"/>
          <w:sz w:val="23"/>
          <w:szCs w:val="23"/>
        </w:rPr>
        <w:t>年初预算的69.69%。其中：</w:t>
      </w:r>
    </w:p>
    <w:p w14:paraId="37623F8F">
      <w:pPr>
        <w:spacing w:before="2" w:line="320" w:lineRule="auto"/>
        <w:ind w:left="1258" w:right="1223" w:firstLine="470"/>
        <w:rPr>
          <w:rFonts w:ascii="仿宋" w:hAnsi="仿宋" w:eastAsia="仿宋" w:cs="仿宋"/>
          <w:sz w:val="23"/>
          <w:szCs w:val="23"/>
        </w:rPr>
      </w:pPr>
      <w:r>
        <w:rPr>
          <w:rFonts w:ascii="仿宋" w:hAnsi="仿宋" w:eastAsia="仿宋" w:cs="仿宋"/>
          <w:spacing w:val="-1"/>
          <w:sz w:val="23"/>
          <w:szCs w:val="23"/>
        </w:rPr>
        <w:t>一般</w:t>
      </w:r>
      <w:r>
        <w:rPr>
          <w:rFonts w:ascii="仿宋" w:hAnsi="仿宋" w:eastAsia="仿宋" w:cs="仿宋"/>
          <w:spacing w:val="-65"/>
          <w:sz w:val="23"/>
          <w:szCs w:val="23"/>
        </w:rPr>
        <w:t xml:space="preserve"> </w:t>
      </w:r>
      <w:r>
        <w:rPr>
          <w:rFonts w:ascii="仿宋" w:hAnsi="仿宋" w:eastAsia="仿宋" w:cs="仿宋"/>
          <w:spacing w:val="-1"/>
          <w:sz w:val="23"/>
          <w:szCs w:val="23"/>
        </w:rPr>
        <w:t>公</w:t>
      </w:r>
      <w:r>
        <w:rPr>
          <w:rFonts w:ascii="仿宋" w:hAnsi="仿宋" w:eastAsia="仿宋" w:cs="仿宋"/>
          <w:spacing w:val="-63"/>
          <w:sz w:val="23"/>
          <w:szCs w:val="23"/>
        </w:rPr>
        <w:t xml:space="preserve"> </w:t>
      </w:r>
      <w:r>
        <w:rPr>
          <w:rFonts w:ascii="仿宋" w:hAnsi="仿宋" w:eastAsia="仿宋" w:cs="仿宋"/>
          <w:spacing w:val="-1"/>
          <w:sz w:val="23"/>
          <w:szCs w:val="23"/>
        </w:rPr>
        <w:t>共服</w:t>
      </w:r>
      <w:r>
        <w:rPr>
          <w:rFonts w:ascii="仿宋" w:hAnsi="仿宋" w:eastAsia="仿宋" w:cs="仿宋"/>
          <w:spacing w:val="-64"/>
          <w:sz w:val="23"/>
          <w:szCs w:val="23"/>
        </w:rPr>
        <w:t xml:space="preserve"> </w:t>
      </w:r>
      <w:r>
        <w:rPr>
          <w:rFonts w:ascii="仿宋" w:hAnsi="仿宋" w:eastAsia="仿宋" w:cs="仿宋"/>
          <w:spacing w:val="-1"/>
          <w:sz w:val="23"/>
          <w:szCs w:val="23"/>
        </w:rPr>
        <w:t>务支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66"/>
          <w:sz w:val="23"/>
          <w:szCs w:val="23"/>
        </w:rPr>
        <w:t xml:space="preserve"> </w:t>
      </w:r>
      <w:r>
        <w:rPr>
          <w:rFonts w:ascii="仿宋" w:hAnsi="仿宋" w:eastAsia="仿宋" w:cs="仿宋"/>
          <w:spacing w:val="-1"/>
          <w:sz w:val="23"/>
          <w:szCs w:val="23"/>
        </w:rPr>
        <w:t>年初</w:t>
      </w:r>
      <w:r>
        <w:rPr>
          <w:rFonts w:ascii="仿宋" w:hAnsi="仿宋" w:eastAsia="仿宋" w:cs="仿宋"/>
          <w:spacing w:val="-68"/>
          <w:sz w:val="23"/>
          <w:szCs w:val="23"/>
        </w:rPr>
        <w:t xml:space="preserve"> </w:t>
      </w:r>
      <w:r>
        <w:rPr>
          <w:rFonts w:ascii="仿宋" w:hAnsi="仿宋" w:eastAsia="仿宋" w:cs="仿宋"/>
          <w:spacing w:val="-1"/>
          <w:sz w:val="23"/>
          <w:szCs w:val="23"/>
        </w:rPr>
        <w:t>预算263.06</w:t>
      </w:r>
      <w:r>
        <w:rPr>
          <w:rFonts w:ascii="仿宋" w:hAnsi="仿宋" w:eastAsia="仿宋" w:cs="仿宋"/>
          <w:spacing w:val="-68"/>
          <w:sz w:val="23"/>
          <w:szCs w:val="23"/>
        </w:rPr>
        <w:t xml:space="preserve"> </w:t>
      </w:r>
      <w:r>
        <w:rPr>
          <w:rFonts w:ascii="仿宋" w:hAnsi="仿宋" w:eastAsia="仿宋" w:cs="仿宋"/>
          <w:spacing w:val="-1"/>
          <w:sz w:val="23"/>
          <w:szCs w:val="23"/>
        </w:rPr>
        <w:t>万</w:t>
      </w:r>
      <w:r>
        <w:rPr>
          <w:rFonts w:ascii="仿宋" w:hAnsi="仿宋" w:eastAsia="仿宋" w:cs="仿宋"/>
          <w:spacing w:val="-66"/>
          <w:sz w:val="23"/>
          <w:szCs w:val="23"/>
        </w:rPr>
        <w:t xml:space="preserve"> </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，支</w:t>
      </w:r>
      <w:r>
        <w:rPr>
          <w:rFonts w:ascii="仿宋" w:hAnsi="仿宋" w:eastAsia="仿宋" w:cs="仿宋"/>
          <w:spacing w:val="-46"/>
          <w:sz w:val="23"/>
          <w:szCs w:val="23"/>
        </w:rPr>
        <w:t xml:space="preserve"> </w:t>
      </w:r>
      <w:r>
        <w:rPr>
          <w:rFonts w:ascii="仿宋" w:hAnsi="仿宋" w:eastAsia="仿宋" w:cs="仿宋"/>
          <w:spacing w:val="-1"/>
          <w:sz w:val="23"/>
          <w:szCs w:val="23"/>
        </w:rPr>
        <w:t>出</w:t>
      </w:r>
      <w:r>
        <w:rPr>
          <w:rFonts w:ascii="仿宋" w:hAnsi="仿宋" w:eastAsia="仿宋" w:cs="仿宋"/>
          <w:spacing w:val="-2"/>
          <w:sz w:val="23"/>
          <w:szCs w:val="23"/>
        </w:rPr>
        <w:t>决算180.53</w:t>
      </w:r>
      <w:r>
        <w:rPr>
          <w:rFonts w:ascii="仿宋" w:hAnsi="仿宋" w:eastAsia="仿宋" w:cs="仿宋"/>
          <w:spacing w:val="-68"/>
          <w:sz w:val="23"/>
          <w:szCs w:val="23"/>
        </w:rPr>
        <w:t xml:space="preserve"> </w:t>
      </w:r>
      <w:r>
        <w:rPr>
          <w:rFonts w:ascii="仿宋" w:hAnsi="仿宋" w:eastAsia="仿宋" w:cs="仿宋"/>
          <w:spacing w:val="-2"/>
          <w:sz w:val="23"/>
          <w:szCs w:val="23"/>
        </w:rPr>
        <w:t>万</w:t>
      </w:r>
      <w:r>
        <w:rPr>
          <w:rFonts w:ascii="仿宋" w:hAnsi="仿宋" w:eastAsia="仿宋" w:cs="仿宋"/>
          <w:spacing w:val="-66"/>
          <w:sz w:val="23"/>
          <w:szCs w:val="23"/>
        </w:rPr>
        <w:t xml:space="preserve"> </w:t>
      </w:r>
      <w:r>
        <w:rPr>
          <w:rFonts w:ascii="仿宋" w:hAnsi="仿宋" w:eastAsia="仿宋" w:cs="仿宋"/>
          <w:spacing w:val="-2"/>
          <w:sz w:val="23"/>
          <w:szCs w:val="23"/>
        </w:rPr>
        <w:t>元</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65"/>
          <w:sz w:val="23"/>
          <w:szCs w:val="23"/>
        </w:rPr>
        <w:t xml:space="preserve"> </w:t>
      </w:r>
      <w:r>
        <w:rPr>
          <w:rFonts w:ascii="仿宋" w:hAnsi="仿宋" w:eastAsia="仿宋" w:cs="仿宋"/>
          <w:spacing w:val="-2"/>
          <w:sz w:val="23"/>
          <w:szCs w:val="23"/>
        </w:rPr>
        <w:t>完</w:t>
      </w:r>
      <w:r>
        <w:rPr>
          <w:rFonts w:ascii="仿宋" w:hAnsi="仿宋" w:eastAsia="仿宋" w:cs="仿宋"/>
          <w:spacing w:val="-66"/>
          <w:sz w:val="23"/>
          <w:szCs w:val="23"/>
        </w:rPr>
        <w:t xml:space="preserve"> </w:t>
      </w:r>
      <w:r>
        <w:rPr>
          <w:rFonts w:ascii="仿宋" w:hAnsi="仿宋" w:eastAsia="仿宋" w:cs="仿宋"/>
          <w:spacing w:val="-2"/>
          <w:sz w:val="23"/>
          <w:szCs w:val="23"/>
        </w:rPr>
        <w:t>成</w:t>
      </w:r>
      <w:r>
        <w:rPr>
          <w:rFonts w:ascii="仿宋" w:hAnsi="仿宋" w:eastAsia="仿宋" w:cs="仿宋"/>
          <w:spacing w:val="-65"/>
          <w:sz w:val="23"/>
          <w:szCs w:val="23"/>
        </w:rPr>
        <w:t xml:space="preserve"> </w:t>
      </w:r>
      <w:r>
        <w:rPr>
          <w:rFonts w:ascii="仿宋" w:hAnsi="仿宋" w:eastAsia="仿宋" w:cs="仿宋"/>
          <w:spacing w:val="-2"/>
          <w:sz w:val="23"/>
          <w:szCs w:val="23"/>
        </w:rPr>
        <w:t>年初</w:t>
      </w:r>
      <w:r>
        <w:rPr>
          <w:rFonts w:ascii="仿宋" w:hAnsi="仿宋" w:eastAsia="仿宋" w:cs="仿宋"/>
          <w:spacing w:val="-68"/>
          <w:sz w:val="23"/>
          <w:szCs w:val="23"/>
        </w:rPr>
        <w:t xml:space="preserve"> </w:t>
      </w:r>
      <w:r>
        <w:rPr>
          <w:rFonts w:ascii="仿宋" w:hAnsi="仿宋" w:eastAsia="仿宋" w:cs="仿宋"/>
          <w:spacing w:val="-2"/>
          <w:sz w:val="23"/>
          <w:szCs w:val="23"/>
        </w:rPr>
        <w:t>预算</w:t>
      </w:r>
      <w:r>
        <w:rPr>
          <w:rFonts w:ascii="仿宋" w:hAnsi="仿宋" w:eastAsia="仿宋" w:cs="仿宋"/>
          <w:spacing w:val="-57"/>
          <w:sz w:val="23"/>
          <w:szCs w:val="23"/>
        </w:rPr>
        <w:t xml:space="preserve"> </w:t>
      </w:r>
      <w:r>
        <w:rPr>
          <w:rFonts w:ascii="仿宋" w:hAnsi="仿宋" w:eastAsia="仿宋" w:cs="仿宋"/>
          <w:spacing w:val="-2"/>
          <w:sz w:val="23"/>
          <w:szCs w:val="23"/>
        </w:rPr>
        <w:t>的</w:t>
      </w:r>
      <w:r>
        <w:rPr>
          <w:rFonts w:ascii="仿宋" w:hAnsi="仿宋" w:eastAsia="仿宋" w:cs="仿宋"/>
          <w:spacing w:val="5"/>
          <w:sz w:val="23"/>
          <w:szCs w:val="23"/>
        </w:rPr>
        <w:t>68.63%，用于统战部日常基本开支及以及开展民族、宗教、侨务及下乡等工作产生的相关费</w:t>
      </w:r>
    </w:p>
    <w:p w14:paraId="5B2BAD51">
      <w:pPr>
        <w:spacing w:line="320" w:lineRule="auto"/>
        <w:rPr>
          <w:rFonts w:ascii="仿宋" w:hAnsi="仿宋" w:eastAsia="仿宋" w:cs="仿宋"/>
          <w:sz w:val="23"/>
          <w:szCs w:val="23"/>
        </w:rPr>
        <w:sectPr>
          <w:headerReference r:id="rId35" w:type="default"/>
          <w:footerReference r:id="rId36" w:type="default"/>
          <w:pgSz w:w="11900" w:h="16840"/>
          <w:pgMar w:top="642" w:right="0" w:bottom="340" w:left="0" w:header="326" w:footer="93" w:gutter="0"/>
          <w:cols w:space="720" w:num="1"/>
        </w:sectPr>
      </w:pPr>
    </w:p>
    <w:p w14:paraId="77CAABC5">
      <w:pPr>
        <w:pStyle w:val="2"/>
        <w:spacing w:line="281" w:lineRule="auto"/>
      </w:pPr>
    </w:p>
    <w:p w14:paraId="60D3B422">
      <w:pPr>
        <w:pStyle w:val="2"/>
        <w:spacing w:line="282" w:lineRule="auto"/>
      </w:pPr>
    </w:p>
    <w:p w14:paraId="2B1F9A3F">
      <w:pPr>
        <w:spacing w:before="75" w:line="321" w:lineRule="auto"/>
        <w:ind w:left="1263" w:right="1223"/>
        <w:rPr>
          <w:rFonts w:ascii="仿宋" w:hAnsi="仿宋" w:eastAsia="仿宋" w:cs="仿宋"/>
          <w:sz w:val="23"/>
          <w:szCs w:val="23"/>
        </w:rPr>
      </w:pPr>
      <w:bookmarkStart w:id="33" w:name="bookmark42"/>
      <w:bookmarkEnd w:id="33"/>
      <w:r>
        <w:rPr>
          <w:rFonts w:ascii="仿宋" w:hAnsi="仿宋" w:eastAsia="仿宋" w:cs="仿宋"/>
          <w:spacing w:val="2"/>
          <w:sz w:val="23"/>
          <w:szCs w:val="23"/>
        </w:rPr>
        <w:t>用。较上年决算增加30.99万元，增长20.72%，主要原因是部门工作任务增加导致单位运行成</w:t>
      </w:r>
      <w:r>
        <w:rPr>
          <w:rFonts w:ascii="仿宋" w:hAnsi="仿宋" w:eastAsia="仿宋" w:cs="仿宋"/>
          <w:sz w:val="23"/>
          <w:szCs w:val="23"/>
        </w:rPr>
        <w:t>本增加和政策性调资导致人员经费增加，进而导致本年度收入支出较上年有所增加。</w:t>
      </w:r>
    </w:p>
    <w:p w14:paraId="73108AA1">
      <w:pPr>
        <w:spacing w:before="12" w:line="323" w:lineRule="auto"/>
        <w:ind w:left="1255" w:right="1223" w:firstLine="469"/>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年初预算37.61</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出决算26.50万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pacing w:val="5"/>
          <w:sz w:val="23"/>
          <w:szCs w:val="23"/>
        </w:rPr>
        <w:t>70.46%，用于本单位在职职工的社会保障等相关费用支出。较上年决算增加8.7</w:t>
      </w:r>
      <w:r>
        <w:rPr>
          <w:rFonts w:ascii="仿宋" w:hAnsi="仿宋" w:eastAsia="仿宋" w:cs="仿宋"/>
          <w:spacing w:val="4"/>
          <w:sz w:val="23"/>
          <w:szCs w:val="23"/>
        </w:rPr>
        <w:t>2万元，增长</w:t>
      </w:r>
      <w:r>
        <w:rPr>
          <w:rFonts w:ascii="仿宋" w:hAnsi="仿宋" w:eastAsia="仿宋" w:cs="仿宋"/>
          <w:spacing w:val="11"/>
          <w:sz w:val="23"/>
          <w:szCs w:val="23"/>
        </w:rPr>
        <w:t>49.04%，主要原因是本单位人员调动以及社保基数调整导致</w:t>
      </w:r>
      <w:r>
        <w:rPr>
          <w:rFonts w:ascii="仿宋" w:hAnsi="仿宋" w:eastAsia="仿宋" w:cs="仿宋"/>
          <w:spacing w:val="10"/>
          <w:sz w:val="23"/>
          <w:szCs w:val="23"/>
        </w:rPr>
        <w:t>社会保障和就业支出较上年增</w:t>
      </w:r>
      <w:r>
        <w:rPr>
          <w:rFonts w:ascii="仿宋" w:hAnsi="仿宋" w:eastAsia="仿宋" w:cs="仿宋"/>
          <w:spacing w:val="-4"/>
          <w:sz w:val="23"/>
          <w:szCs w:val="23"/>
        </w:rPr>
        <w:t>加。</w:t>
      </w:r>
    </w:p>
    <w:p w14:paraId="481D0F3C">
      <w:pPr>
        <w:spacing w:before="3" w:line="323" w:lineRule="auto"/>
        <w:ind w:left="1267" w:right="1223" w:firstLine="461"/>
        <w:jc w:val="both"/>
        <w:rPr>
          <w:rFonts w:ascii="仿宋" w:hAnsi="仿宋" w:eastAsia="仿宋" w:cs="仿宋"/>
          <w:sz w:val="23"/>
          <w:szCs w:val="23"/>
        </w:rPr>
      </w:pPr>
      <w:r>
        <w:rPr>
          <w:rFonts w:ascii="仿宋" w:hAnsi="仿宋" w:eastAsia="仿宋" w:cs="仿宋"/>
          <w:spacing w:val="5"/>
          <w:sz w:val="23"/>
          <w:szCs w:val="23"/>
        </w:rPr>
        <w:t>卫生健康支出年初预算5.98万元，支出决算5.03万</w:t>
      </w:r>
      <w:r>
        <w:rPr>
          <w:rFonts w:ascii="仿宋" w:hAnsi="仿宋" w:eastAsia="仿宋" w:cs="仿宋"/>
          <w:spacing w:val="4"/>
          <w:sz w:val="23"/>
          <w:szCs w:val="23"/>
        </w:rPr>
        <w:t>元，完成年初预算的84.11%，用于本</w:t>
      </w:r>
      <w:r>
        <w:rPr>
          <w:rFonts w:ascii="仿宋" w:hAnsi="仿宋" w:eastAsia="仿宋" w:cs="仿宋"/>
          <w:spacing w:val="5"/>
          <w:sz w:val="23"/>
          <w:szCs w:val="23"/>
        </w:rPr>
        <w:t>单位职工的医疗保障费用支出。较上年决算减少2.37万元，</w:t>
      </w:r>
      <w:r>
        <w:rPr>
          <w:rFonts w:ascii="仿宋" w:hAnsi="仿宋" w:eastAsia="仿宋" w:cs="仿宋"/>
          <w:spacing w:val="4"/>
          <w:sz w:val="23"/>
          <w:szCs w:val="23"/>
        </w:rPr>
        <w:t>下降32.03%，主要原因是本单位</w:t>
      </w:r>
      <w:r>
        <w:rPr>
          <w:rFonts w:ascii="仿宋" w:hAnsi="仿宋" w:eastAsia="仿宋" w:cs="仿宋"/>
          <w:sz w:val="23"/>
          <w:szCs w:val="23"/>
        </w:rPr>
        <w:t>人员调动以及社保基数调整导致卫生健康支出</w:t>
      </w:r>
      <w:r>
        <w:rPr>
          <w:rFonts w:ascii="仿宋" w:hAnsi="仿宋" w:eastAsia="仿宋" w:cs="仿宋"/>
          <w:spacing w:val="-1"/>
          <w:sz w:val="23"/>
          <w:szCs w:val="23"/>
        </w:rPr>
        <w:t>较上年增加。</w:t>
      </w:r>
    </w:p>
    <w:p w14:paraId="08AA4E17">
      <w:pPr>
        <w:spacing w:before="3" w:line="322" w:lineRule="auto"/>
        <w:ind w:left="1264" w:right="1223" w:firstLine="460"/>
        <w:jc w:val="both"/>
        <w:rPr>
          <w:rFonts w:ascii="仿宋" w:hAnsi="仿宋" w:eastAsia="仿宋" w:cs="仿宋"/>
          <w:sz w:val="23"/>
          <w:szCs w:val="23"/>
        </w:rPr>
      </w:pPr>
      <w:r>
        <w:rPr>
          <w:rFonts w:ascii="仿宋" w:hAnsi="仿宋" w:eastAsia="仿宋" w:cs="仿宋"/>
          <w:spacing w:val="2"/>
          <w:sz w:val="23"/>
          <w:szCs w:val="23"/>
        </w:rPr>
        <w:t>住房保障支出年初预算11.90万元，支出决算9.95万元，完成年初预算的83.61%，用于本</w:t>
      </w:r>
      <w:r>
        <w:rPr>
          <w:rFonts w:ascii="仿宋" w:hAnsi="仿宋" w:eastAsia="仿宋" w:cs="仿宋"/>
          <w:spacing w:val="5"/>
          <w:sz w:val="23"/>
          <w:szCs w:val="23"/>
        </w:rPr>
        <w:t>单位在职职工的住房公积金支出。较上年决算减少2.35万元，下</w:t>
      </w:r>
      <w:r>
        <w:rPr>
          <w:rFonts w:ascii="仿宋" w:hAnsi="仿宋" w:eastAsia="仿宋" w:cs="仿宋"/>
          <w:spacing w:val="4"/>
          <w:sz w:val="23"/>
          <w:szCs w:val="23"/>
        </w:rPr>
        <w:t>降19.11%，主要原因是本单</w:t>
      </w:r>
      <w:r>
        <w:rPr>
          <w:rFonts w:ascii="仿宋" w:hAnsi="仿宋" w:eastAsia="仿宋" w:cs="仿宋"/>
          <w:sz w:val="23"/>
          <w:szCs w:val="23"/>
        </w:rPr>
        <w:t>位人员调动及7月份住房公积金基数整体下调导致住房保障支出较上年下降。</w:t>
      </w:r>
    </w:p>
    <w:p w14:paraId="715CB8D6">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438501B8">
      <w:pPr>
        <w:spacing w:before="175" w:line="223" w:lineRule="auto"/>
        <w:ind w:left="1720"/>
        <w:rPr>
          <w:rFonts w:ascii="仿宋" w:hAnsi="仿宋" w:eastAsia="仿宋" w:cs="仿宋"/>
          <w:sz w:val="23"/>
          <w:szCs w:val="23"/>
        </w:rPr>
      </w:pPr>
      <w:r>
        <w:rPr>
          <w:rFonts w:ascii="仿宋" w:hAnsi="仿宋" w:eastAsia="仿宋" w:cs="仿宋"/>
          <w:sz w:val="23"/>
          <w:szCs w:val="23"/>
        </w:rPr>
        <w:t>2024年度财政拨款基本支出128.02万元，其中：</w:t>
      </w:r>
    </w:p>
    <w:p w14:paraId="4C553A5F">
      <w:pPr>
        <w:spacing w:before="133" w:line="321" w:lineRule="auto"/>
        <w:ind w:left="1267" w:right="1223" w:firstLine="461"/>
        <w:rPr>
          <w:rFonts w:ascii="仿宋" w:hAnsi="仿宋" w:eastAsia="仿宋" w:cs="仿宋"/>
          <w:sz w:val="23"/>
          <w:szCs w:val="23"/>
        </w:rPr>
      </w:pPr>
      <w:r>
        <w:rPr>
          <w:rFonts w:ascii="仿宋" w:hAnsi="仿宋" w:eastAsia="仿宋" w:cs="仿宋"/>
          <w:spacing w:val="5"/>
          <w:sz w:val="23"/>
          <w:szCs w:val="23"/>
        </w:rPr>
        <w:t>人员经费119.88万元，主要包括工资福利支</w:t>
      </w:r>
      <w:r>
        <w:rPr>
          <w:rFonts w:ascii="仿宋" w:hAnsi="仿宋" w:eastAsia="仿宋" w:cs="仿宋"/>
          <w:spacing w:val="4"/>
          <w:sz w:val="23"/>
          <w:szCs w:val="23"/>
        </w:rPr>
        <w:t>出110.51万元和对个人和家庭的补助9.37万</w:t>
      </w:r>
      <w:r>
        <w:rPr>
          <w:rFonts w:ascii="仿宋" w:hAnsi="仿宋" w:eastAsia="仿宋" w:cs="仿宋"/>
          <w:spacing w:val="-10"/>
          <w:sz w:val="23"/>
          <w:szCs w:val="23"/>
        </w:rPr>
        <w:t>元；</w:t>
      </w:r>
    </w:p>
    <w:p w14:paraId="11A5A925">
      <w:pPr>
        <w:spacing w:before="1" w:line="222" w:lineRule="auto"/>
        <w:ind w:left="1729"/>
        <w:rPr>
          <w:rFonts w:ascii="仿宋" w:hAnsi="仿宋" w:eastAsia="仿宋" w:cs="仿宋"/>
          <w:sz w:val="23"/>
          <w:szCs w:val="23"/>
        </w:rPr>
      </w:pPr>
      <w:r>
        <w:rPr>
          <w:rFonts w:ascii="仿宋" w:hAnsi="仿宋" w:eastAsia="仿宋" w:cs="仿宋"/>
          <w:sz w:val="23"/>
          <w:szCs w:val="23"/>
        </w:rPr>
        <w:t>公用经费8.14万元，主要包括商品和服务支出</w:t>
      </w:r>
      <w:r>
        <w:rPr>
          <w:rFonts w:ascii="仿宋" w:hAnsi="仿宋" w:eastAsia="仿宋" w:cs="仿宋"/>
          <w:spacing w:val="-1"/>
          <w:sz w:val="23"/>
          <w:szCs w:val="23"/>
        </w:rPr>
        <w:t>8.14万元。</w:t>
      </w:r>
    </w:p>
    <w:p w14:paraId="5A7F3828">
      <w:pPr>
        <w:spacing w:before="129"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59584BFF">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59F26AA8">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5B3FB025">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14EF3188">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0C02C8F2">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7DF4866C">
      <w:pPr>
        <w:spacing w:before="134" w:line="321"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2024年度“</w:t>
      </w:r>
      <w:r>
        <w:rPr>
          <w:rFonts w:ascii="仿宋" w:hAnsi="仿宋" w:eastAsia="仿宋" w:cs="仿宋"/>
          <w:spacing w:val="-69"/>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”经费财政拨款支出全年预算2.00万元，支出决算2.00万元，完成全年</w:t>
      </w:r>
      <w:r>
        <w:rPr>
          <w:rFonts w:ascii="仿宋" w:hAnsi="仿宋" w:eastAsia="仿宋" w:cs="仿宋"/>
          <w:spacing w:val="2"/>
          <w:sz w:val="23"/>
          <w:szCs w:val="23"/>
        </w:rPr>
        <w:t>预算的100.00%，比上年度增加0.23万元，增长12.99%，主要原因是：本部门工作任</w:t>
      </w:r>
      <w:r>
        <w:rPr>
          <w:rFonts w:ascii="仿宋" w:hAnsi="仿宋" w:eastAsia="仿宋" w:cs="仿宋"/>
          <w:spacing w:val="1"/>
          <w:sz w:val="23"/>
          <w:szCs w:val="23"/>
        </w:rPr>
        <w:t>务增加导</w:t>
      </w:r>
      <w:r>
        <w:rPr>
          <w:rFonts w:ascii="仿宋" w:hAnsi="仿宋" w:eastAsia="仿宋" w:cs="仿宋"/>
          <w:sz w:val="23"/>
          <w:szCs w:val="23"/>
        </w:rPr>
        <w:t>致公务用车的燃油费等相关开支较上年有所增加</w:t>
      </w:r>
      <w:r>
        <w:rPr>
          <w:rFonts w:ascii="仿宋" w:hAnsi="仿宋" w:eastAsia="仿宋" w:cs="仿宋"/>
          <w:spacing w:val="-1"/>
          <w:sz w:val="23"/>
          <w:szCs w:val="23"/>
        </w:rPr>
        <w:t>。其中：</w:t>
      </w:r>
    </w:p>
    <w:p w14:paraId="3BAB3B07">
      <w:pPr>
        <w:spacing w:before="12" w:line="321" w:lineRule="auto"/>
        <w:ind w:left="1287" w:right="1223" w:firstLine="461"/>
        <w:rPr>
          <w:rFonts w:ascii="仿宋" w:hAnsi="仿宋" w:eastAsia="仿宋" w:cs="仿宋"/>
          <w:sz w:val="23"/>
          <w:szCs w:val="23"/>
        </w:rPr>
      </w:pPr>
      <w:r>
        <w:rPr>
          <w:rFonts w:ascii="仿宋" w:hAnsi="仿宋" w:eastAsia="仿宋" w:cs="仿宋"/>
          <w:spacing w:val="8"/>
          <w:sz w:val="23"/>
          <w:szCs w:val="23"/>
        </w:rPr>
        <w:t>因公出国（境）费支出0万元，与上年相同，主要原因是：本单位无因公出国（境</w:t>
      </w:r>
      <w:r>
        <w:rPr>
          <w:rFonts w:ascii="仿宋" w:hAnsi="仿宋" w:eastAsia="仿宋" w:cs="仿宋"/>
          <w:spacing w:val="7"/>
          <w:sz w:val="23"/>
          <w:szCs w:val="23"/>
        </w:rPr>
        <w:t>）支</w:t>
      </w:r>
      <w:r>
        <w:rPr>
          <w:rFonts w:ascii="仿宋" w:hAnsi="仿宋" w:eastAsia="仿宋" w:cs="仿宋"/>
          <w:spacing w:val="-20"/>
          <w:sz w:val="23"/>
          <w:szCs w:val="23"/>
        </w:rPr>
        <w:t>出；</w:t>
      </w:r>
    </w:p>
    <w:p w14:paraId="24312313">
      <w:pPr>
        <w:spacing w:before="2"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5C093955">
      <w:pPr>
        <w:spacing w:before="135" w:line="322" w:lineRule="auto"/>
        <w:ind w:left="1263" w:right="1223" w:firstLine="465"/>
        <w:jc w:val="both"/>
        <w:rPr>
          <w:rFonts w:ascii="仿宋" w:hAnsi="仿宋" w:eastAsia="仿宋" w:cs="仿宋"/>
          <w:sz w:val="23"/>
          <w:szCs w:val="23"/>
        </w:rPr>
      </w:pPr>
      <w:r>
        <w:rPr>
          <w:rFonts w:ascii="仿宋" w:hAnsi="仿宋" w:eastAsia="仿宋" w:cs="仿宋"/>
          <w:spacing w:val="2"/>
          <w:sz w:val="23"/>
          <w:szCs w:val="23"/>
        </w:rPr>
        <w:t>公务用车运行维护费支出2.00万元，完成全年预算的100.00%，比上年度增加0.23万</w:t>
      </w:r>
      <w:r>
        <w:rPr>
          <w:rFonts w:ascii="仿宋" w:hAnsi="仿宋" w:eastAsia="仿宋" w:cs="仿宋"/>
          <w:spacing w:val="1"/>
          <w:sz w:val="23"/>
          <w:szCs w:val="23"/>
        </w:rPr>
        <w:t>元，</w:t>
      </w:r>
      <w:r>
        <w:rPr>
          <w:rFonts w:ascii="仿宋" w:hAnsi="仿宋" w:eastAsia="仿宋" w:cs="仿宋"/>
          <w:spacing w:val="5"/>
          <w:sz w:val="23"/>
          <w:szCs w:val="23"/>
        </w:rPr>
        <w:t>增长12.99%，主要原因是：本部门工作任务增加导致公务用车的燃油费等相关开支</w:t>
      </w:r>
      <w:r>
        <w:rPr>
          <w:rFonts w:ascii="仿宋" w:hAnsi="仿宋" w:eastAsia="仿宋" w:cs="仿宋"/>
          <w:spacing w:val="4"/>
          <w:sz w:val="23"/>
          <w:szCs w:val="23"/>
        </w:rPr>
        <w:t>较上年有</w:t>
      </w:r>
      <w:r>
        <w:rPr>
          <w:rFonts w:ascii="仿宋" w:hAnsi="仿宋" w:eastAsia="仿宋" w:cs="仿宋"/>
          <w:spacing w:val="-4"/>
          <w:sz w:val="23"/>
          <w:szCs w:val="23"/>
        </w:rPr>
        <w:t>所增加；</w:t>
      </w:r>
    </w:p>
    <w:p w14:paraId="5DB4FEAE">
      <w:pPr>
        <w:spacing w:before="9"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546B0AA7">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45931EE1">
      <w:pPr>
        <w:spacing w:before="125" w:line="32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pacing w:val="-3"/>
          <w:sz w:val="23"/>
          <w:szCs w:val="23"/>
        </w:rPr>
        <w:t>因公出国（境）费支出。</w:t>
      </w:r>
    </w:p>
    <w:p w14:paraId="2ECF1983">
      <w:pPr>
        <w:spacing w:line="322" w:lineRule="auto"/>
        <w:rPr>
          <w:rFonts w:ascii="仿宋" w:hAnsi="仿宋" w:eastAsia="仿宋" w:cs="仿宋"/>
          <w:sz w:val="23"/>
          <w:szCs w:val="23"/>
        </w:rPr>
        <w:sectPr>
          <w:headerReference r:id="rId37" w:type="default"/>
          <w:footerReference r:id="rId38" w:type="default"/>
          <w:pgSz w:w="11900" w:h="16840"/>
          <w:pgMar w:top="642" w:right="0" w:bottom="340" w:left="0" w:header="326" w:footer="91" w:gutter="0"/>
          <w:cols w:space="720" w:num="1"/>
        </w:sectPr>
      </w:pPr>
    </w:p>
    <w:p w14:paraId="72FE87D3">
      <w:pPr>
        <w:pStyle w:val="2"/>
        <w:spacing w:line="281" w:lineRule="auto"/>
      </w:pPr>
    </w:p>
    <w:p w14:paraId="674D7AB5">
      <w:pPr>
        <w:pStyle w:val="2"/>
        <w:spacing w:line="281" w:lineRule="auto"/>
      </w:pPr>
    </w:p>
    <w:p w14:paraId="0810F630">
      <w:pPr>
        <w:spacing w:before="75"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pacing w:val="-3"/>
          <w:sz w:val="23"/>
          <w:szCs w:val="23"/>
        </w:rPr>
        <w:t>务用车购置支出。</w:t>
      </w:r>
    </w:p>
    <w:p w14:paraId="766954F1">
      <w:pPr>
        <w:spacing w:before="137" w:line="271" w:lineRule="auto"/>
        <w:ind w:left="1268" w:right="1223" w:firstLine="454"/>
        <w:rPr>
          <w:rFonts w:ascii="仿宋" w:hAnsi="仿宋" w:eastAsia="仿宋" w:cs="仿宋"/>
          <w:sz w:val="23"/>
          <w:szCs w:val="23"/>
        </w:rPr>
      </w:pPr>
      <w:r>
        <w:rPr>
          <w:rFonts w:ascii="仿宋" w:hAnsi="仿宋" w:eastAsia="仿宋" w:cs="仿宋"/>
          <w:spacing w:val="5"/>
          <w:sz w:val="23"/>
          <w:szCs w:val="23"/>
        </w:rPr>
        <w:t>3、公务用车运行维护费支出2.00万元，使用财政拨款负担的公务用车保有量共1辆，主</w:t>
      </w:r>
      <w:r>
        <w:rPr>
          <w:rFonts w:ascii="仿宋" w:hAnsi="仿宋" w:eastAsia="仿宋" w:cs="仿宋"/>
          <w:sz w:val="23"/>
          <w:szCs w:val="23"/>
        </w:rPr>
        <w:t>要用于：机要文件交换和日常公务出行产生的燃油费、保险费、维修费和过路费等开支。</w:t>
      </w:r>
    </w:p>
    <w:p w14:paraId="13D1F5CF">
      <w:pPr>
        <w:spacing w:before="123" w:line="291"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（境）外接待费0万元，共接待国（境）外0批次，0人次，主要是本单位无公务接待费支出。</w:t>
      </w:r>
    </w:p>
    <w:p w14:paraId="1832FF84">
      <w:pPr>
        <w:spacing w:before="122"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18437964">
      <w:pPr>
        <w:spacing w:before="18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5972D2F5">
      <w:pPr>
        <w:spacing w:before="126" w:line="323" w:lineRule="auto"/>
        <w:ind w:left="1263" w:right="1223" w:firstLine="456"/>
        <w:jc w:val="both"/>
        <w:rPr>
          <w:rFonts w:ascii="仿宋" w:hAnsi="仿宋" w:eastAsia="仿宋" w:cs="仿宋"/>
          <w:sz w:val="23"/>
          <w:szCs w:val="23"/>
        </w:rPr>
      </w:pPr>
      <w:r>
        <w:rPr>
          <w:rFonts w:ascii="仿宋" w:hAnsi="仿宋" w:eastAsia="仿宋" w:cs="仿宋"/>
          <w:spacing w:val="4"/>
          <w:sz w:val="23"/>
          <w:szCs w:val="23"/>
        </w:rPr>
        <w:t>2024年机关运行经费支出8.14万元</w:t>
      </w:r>
      <w:r>
        <w:rPr>
          <w:rFonts w:ascii="仿宋" w:hAnsi="仿宋" w:eastAsia="仿宋" w:cs="仿宋"/>
          <w:spacing w:val="3"/>
          <w:sz w:val="23"/>
          <w:szCs w:val="23"/>
        </w:rPr>
        <w:t>，</w:t>
      </w:r>
      <w:r>
        <w:rPr>
          <w:rFonts w:ascii="仿宋" w:hAnsi="仿宋" w:eastAsia="仿宋" w:cs="仿宋"/>
          <w:spacing w:val="-67"/>
          <w:sz w:val="23"/>
          <w:szCs w:val="23"/>
        </w:rPr>
        <w:t xml:space="preserve"> </w:t>
      </w:r>
      <w:r>
        <w:rPr>
          <w:rFonts w:ascii="仿宋" w:hAnsi="仿宋" w:eastAsia="仿宋" w:cs="仿宋"/>
          <w:spacing w:val="3"/>
          <w:sz w:val="23"/>
          <w:szCs w:val="23"/>
        </w:rPr>
        <w:t>比2023年减少2.96万元，下降26.67%，主要原因是</w:t>
      </w:r>
      <w:r>
        <w:rPr>
          <w:rFonts w:ascii="仿宋" w:hAnsi="仿宋" w:eastAsia="仿宋" w:cs="仿宋"/>
          <w:spacing w:val="5"/>
          <w:sz w:val="23"/>
          <w:szCs w:val="23"/>
        </w:rPr>
        <w:t>为严格贯彻落实中央和省关于过紧日子和坚持履行节约反对浪费的决策部署，财政拨款减少</w:t>
      </w:r>
      <w:r>
        <w:rPr>
          <w:rFonts w:ascii="仿宋" w:hAnsi="仿宋" w:eastAsia="仿宋" w:cs="仿宋"/>
          <w:spacing w:val="2"/>
          <w:sz w:val="23"/>
          <w:szCs w:val="23"/>
        </w:rPr>
        <w:t>机关运行经费减少。其中：行政单位8.14万元（包含：办公费1.8万元，工会经费0.75万元，</w:t>
      </w:r>
      <w:r>
        <w:rPr>
          <w:rFonts w:ascii="仿宋" w:hAnsi="仿宋" w:eastAsia="仿宋" w:cs="仿宋"/>
          <w:sz w:val="23"/>
          <w:szCs w:val="23"/>
        </w:rPr>
        <w:t>公务用车运行维护费2万元，其他交通费用3.59万</w:t>
      </w:r>
      <w:r>
        <w:rPr>
          <w:rFonts w:ascii="仿宋" w:hAnsi="仿宋" w:eastAsia="仿宋" w:cs="仿宋"/>
          <w:spacing w:val="-1"/>
          <w:sz w:val="23"/>
          <w:szCs w:val="23"/>
        </w:rPr>
        <w:t>元）。</w:t>
      </w:r>
    </w:p>
    <w:p w14:paraId="768C996F">
      <w:pPr>
        <w:spacing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07E454E7">
      <w:pPr>
        <w:spacing w:before="135"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577A4CE7">
      <w:pPr>
        <w:spacing w:before="12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5F9A1DCB">
      <w:pPr>
        <w:spacing w:before="125" w:line="325" w:lineRule="auto"/>
        <w:ind w:left="1269" w:right="1223" w:firstLine="455"/>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日，本部门（单位）共有车辆1辆。其中：机要通信用车1辆，其他用</w:t>
      </w:r>
      <w:r>
        <w:rPr>
          <w:rFonts w:ascii="仿宋" w:hAnsi="仿宋" w:eastAsia="仿宋" w:cs="仿宋"/>
          <w:sz w:val="23"/>
          <w:szCs w:val="23"/>
        </w:rPr>
        <w:t>车0辆，其他用车主要是本单位只有机要通信用车一辆，无</w:t>
      </w:r>
      <w:r>
        <w:rPr>
          <w:rFonts w:ascii="仿宋" w:hAnsi="仿宋" w:eastAsia="仿宋" w:cs="仿宋"/>
          <w:spacing w:val="-1"/>
          <w:sz w:val="23"/>
          <w:szCs w:val="23"/>
        </w:rPr>
        <w:t>其他用车。</w:t>
      </w:r>
    </w:p>
    <w:p w14:paraId="246E956F">
      <w:pPr>
        <w:spacing w:before="1"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03A2C621">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76366FBD">
      <w:pPr>
        <w:spacing w:before="134" w:line="323" w:lineRule="auto"/>
        <w:ind w:left="1261" w:right="1223" w:firstLine="3"/>
        <w:jc w:val="both"/>
        <w:rPr>
          <w:rFonts w:ascii="仿宋" w:hAnsi="仿宋" w:eastAsia="仿宋" w:cs="仿宋"/>
          <w:sz w:val="23"/>
          <w:szCs w:val="23"/>
        </w:rPr>
      </w:pPr>
      <w:r>
        <w:rPr>
          <w:rFonts w:ascii="仿宋" w:hAnsi="仿宋" w:eastAsia="仿宋" w:cs="仿宋"/>
          <w:spacing w:val="11"/>
          <w:sz w:val="23"/>
          <w:szCs w:val="23"/>
        </w:rPr>
        <w:t>根据预算绩效管理要求，一是组织对2024年初预算安排的所有项</w:t>
      </w:r>
      <w:r>
        <w:rPr>
          <w:rFonts w:ascii="仿宋" w:hAnsi="仿宋" w:eastAsia="仿宋" w:cs="仿宋"/>
          <w:spacing w:val="10"/>
          <w:sz w:val="23"/>
          <w:szCs w:val="23"/>
        </w:rPr>
        <w:t>目资金全面开展了绩效自</w:t>
      </w:r>
      <w:r>
        <w:rPr>
          <w:rFonts w:ascii="仿宋" w:hAnsi="仿宋" w:eastAsia="仿宋" w:cs="仿宋"/>
          <w:spacing w:val="1"/>
          <w:sz w:val="23"/>
          <w:szCs w:val="23"/>
        </w:rPr>
        <w:t>评，涉及二级项目3个，资金40.71万元，其中一般公共预算项目支出40.7</w:t>
      </w:r>
      <w:r>
        <w:rPr>
          <w:rFonts w:ascii="仿宋" w:hAnsi="仿宋" w:eastAsia="仿宋" w:cs="仿宋"/>
          <w:sz w:val="23"/>
          <w:szCs w:val="23"/>
        </w:rPr>
        <w:t>1万元。</w:t>
      </w:r>
      <w:r>
        <w:rPr>
          <w:rFonts w:ascii="仿宋" w:hAnsi="仿宋" w:eastAsia="仿宋" w:cs="仿宋"/>
          <w:spacing w:val="-54"/>
          <w:sz w:val="23"/>
          <w:szCs w:val="23"/>
        </w:rPr>
        <w:t xml:space="preserve"> </w:t>
      </w:r>
      <w:r>
        <w:rPr>
          <w:rFonts w:ascii="仿宋" w:hAnsi="仿宋" w:eastAsia="仿宋" w:cs="仿宋"/>
          <w:sz w:val="23"/>
          <w:szCs w:val="23"/>
        </w:rPr>
        <w:t>自评结果为</w:t>
      </w:r>
      <w:r>
        <w:rPr>
          <w:rFonts w:ascii="仿宋" w:hAnsi="仿宋" w:eastAsia="仿宋" w:cs="仿宋"/>
          <w:spacing w:val="2"/>
          <w:sz w:val="23"/>
          <w:szCs w:val="23"/>
        </w:rPr>
        <w:t>3个项目自评等级为“优</w:t>
      </w:r>
      <w:r>
        <w:rPr>
          <w:rFonts w:ascii="仿宋" w:hAnsi="仿宋" w:eastAsia="仿宋" w:cs="仿宋"/>
          <w:spacing w:val="-82"/>
          <w:sz w:val="23"/>
          <w:szCs w:val="23"/>
        </w:rPr>
        <w:t xml:space="preserve"> </w:t>
      </w:r>
      <w:r>
        <w:rPr>
          <w:rFonts w:ascii="仿宋" w:hAnsi="仿宋" w:eastAsia="仿宋" w:cs="仿宋"/>
          <w:spacing w:val="2"/>
          <w:sz w:val="23"/>
          <w:szCs w:val="23"/>
        </w:rPr>
        <w:t>”。二是组织对3个项</w:t>
      </w:r>
      <w:r>
        <w:rPr>
          <w:rFonts w:ascii="仿宋" w:hAnsi="仿宋" w:eastAsia="仿宋" w:cs="仿宋"/>
          <w:spacing w:val="1"/>
          <w:sz w:val="23"/>
          <w:szCs w:val="23"/>
        </w:rPr>
        <w:t>目开展了部门评价，涉及资金40.71万元，其中</w:t>
      </w:r>
      <w:r>
        <w:rPr>
          <w:rFonts w:ascii="仿宋" w:hAnsi="仿宋" w:eastAsia="仿宋" w:cs="仿宋"/>
          <w:spacing w:val="2"/>
          <w:sz w:val="23"/>
          <w:szCs w:val="23"/>
        </w:rPr>
        <w:t>一般公共预算支出40.71万元，从评价结果来看，各项项目资金执行率较可以，还有很大的提</w:t>
      </w:r>
      <w:r>
        <w:rPr>
          <w:rFonts w:ascii="仿宋" w:hAnsi="仿宋" w:eastAsia="仿宋" w:cs="仿宋"/>
          <w:spacing w:val="-3"/>
          <w:sz w:val="23"/>
          <w:szCs w:val="23"/>
        </w:rPr>
        <w:t>升余地。</w:t>
      </w:r>
    </w:p>
    <w:p w14:paraId="122EC4A5">
      <w:pPr>
        <w:spacing w:before="1"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9"/>
          <w:sz w:val="23"/>
          <w:szCs w:val="23"/>
        </w:rPr>
        <w:t>无。</w:t>
      </w:r>
    </w:p>
    <w:p w14:paraId="271982F8">
      <w:pPr>
        <w:spacing w:line="332" w:lineRule="auto"/>
        <w:rPr>
          <w:rFonts w:ascii="仿宋" w:hAnsi="仿宋" w:eastAsia="仿宋" w:cs="仿宋"/>
          <w:sz w:val="23"/>
          <w:szCs w:val="23"/>
        </w:rPr>
        <w:sectPr>
          <w:footerReference r:id="rId39" w:type="default"/>
          <w:pgSz w:w="11900" w:h="16840"/>
          <w:pgMar w:top="642" w:right="0" w:bottom="340" w:left="0" w:header="326" w:footer="93" w:gutter="0"/>
          <w:cols w:space="720" w:num="1"/>
        </w:sectPr>
      </w:pPr>
    </w:p>
    <w:p w14:paraId="5624D27A">
      <w:pPr>
        <w:pStyle w:val="2"/>
        <w:spacing w:line="263" w:lineRule="auto"/>
      </w:pPr>
    </w:p>
    <w:p w14:paraId="433B871B">
      <w:pPr>
        <w:pStyle w:val="2"/>
        <w:spacing w:line="264" w:lineRule="auto"/>
      </w:pPr>
    </w:p>
    <w:p w14:paraId="615785AF">
      <w:pPr>
        <w:pStyle w:val="2"/>
        <w:spacing w:line="264" w:lineRule="auto"/>
      </w:pPr>
    </w:p>
    <w:p w14:paraId="17E13651">
      <w:pPr>
        <w:pStyle w:val="2"/>
        <w:spacing w:line="264" w:lineRule="auto"/>
      </w:pPr>
    </w:p>
    <w:p w14:paraId="3124775F">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5E7EB38F">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3332AE52">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039E0C2A">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505E95AB">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01048978">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021598EE">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5291197C">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4683F1C7">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479BF869">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304C0AF9">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5BA4C8E4">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5F75BFF4">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3573E922">
      <w:pPr>
        <w:spacing w:before="163" w:line="226" w:lineRule="auto"/>
        <w:ind w:left="1266"/>
        <w:rPr>
          <w:rFonts w:ascii="仿宋" w:hAnsi="仿宋" w:eastAsia="仿宋" w:cs="仿宋"/>
          <w:sz w:val="23"/>
          <w:szCs w:val="23"/>
        </w:rPr>
      </w:pPr>
      <w:r>
        <w:rPr>
          <w:rFonts w:ascii="仿宋" w:hAnsi="仿宋" w:eastAsia="仿宋" w:cs="仿宋"/>
          <w:spacing w:val="-9"/>
          <w:sz w:val="23"/>
          <w:szCs w:val="23"/>
        </w:rPr>
        <w:t>无。</w:t>
      </w:r>
    </w:p>
    <w:p w14:paraId="711ED45D">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25298FA7">
      <w:pPr>
        <w:spacing w:line="226" w:lineRule="exact"/>
        <w:rPr>
          <w:rFonts w:ascii="微软雅黑" w:hAnsi="微软雅黑" w:eastAsia="微软雅黑" w:cs="微软雅黑"/>
          <w:sz w:val="22"/>
          <w:szCs w:val="22"/>
        </w:rPr>
        <w:sectPr>
          <w:headerReference r:id="rId40" w:type="default"/>
          <w:footerReference r:id="rId41" w:type="default"/>
          <w:pgSz w:w="11900" w:h="16840"/>
          <w:pgMar w:top="642" w:right="0" w:bottom="340" w:left="0" w:header="326" w:footer="93" w:gutter="0"/>
          <w:cols w:space="720" w:num="1"/>
        </w:sectPr>
      </w:pPr>
    </w:p>
    <w:p w14:paraId="0E4007F6">
      <w:pPr>
        <w:pStyle w:val="2"/>
        <w:spacing w:line="277" w:lineRule="auto"/>
      </w:pPr>
    </w:p>
    <w:p w14:paraId="77905C1F">
      <w:pPr>
        <w:pStyle w:val="2"/>
        <w:spacing w:line="278" w:lineRule="auto"/>
      </w:pPr>
    </w:p>
    <w:p w14:paraId="5B1C1BFB">
      <w:pPr>
        <w:spacing w:line="12488" w:lineRule="exact"/>
        <w:ind w:firstLine="2513"/>
      </w:pPr>
      <w:r>
        <w:rPr>
          <w:position w:val="-249"/>
        </w:rPr>
        <w:drawing>
          <wp:inline distT="0" distB="0" distL="0" distR="0">
            <wp:extent cx="4379595" cy="79292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9"/>
                    <a:stretch>
                      <a:fillRect/>
                    </a:stretch>
                  </pic:blipFill>
                  <pic:spPr>
                    <a:xfrm>
                      <a:off x="0" y="0"/>
                      <a:ext cx="4380059" cy="7929418"/>
                    </a:xfrm>
                    <a:prstGeom prst="rect">
                      <a:avLst/>
                    </a:prstGeom>
                  </pic:spPr>
                </pic:pic>
              </a:graphicData>
            </a:graphic>
          </wp:inline>
        </w:drawing>
      </w:r>
    </w:p>
    <w:p w14:paraId="2F453B1E">
      <w:pPr>
        <w:spacing w:line="12488" w:lineRule="exact"/>
        <w:sectPr>
          <w:headerReference r:id="rId42" w:type="default"/>
          <w:footerReference r:id="rId43" w:type="default"/>
          <w:pgSz w:w="11900" w:h="16840"/>
          <w:pgMar w:top="642" w:right="0" w:bottom="340" w:left="0" w:header="326" w:footer="93" w:gutter="0"/>
          <w:cols w:space="720" w:num="1"/>
        </w:sectPr>
      </w:pPr>
    </w:p>
    <w:p w14:paraId="0F2332E6">
      <w:pPr>
        <w:pStyle w:val="2"/>
        <w:spacing w:line="277" w:lineRule="auto"/>
      </w:pPr>
    </w:p>
    <w:p w14:paraId="590F057E">
      <w:pPr>
        <w:pStyle w:val="2"/>
        <w:spacing w:line="278" w:lineRule="auto"/>
      </w:pPr>
    </w:p>
    <w:p w14:paraId="1AE49B66">
      <w:pPr>
        <w:spacing w:line="8044" w:lineRule="exact"/>
        <w:ind w:firstLine="2513"/>
      </w:pPr>
      <w:r>
        <w:rPr>
          <w:position w:val="-160"/>
        </w:rPr>
        <w:drawing>
          <wp:inline distT="0" distB="0" distL="0" distR="0">
            <wp:extent cx="4379595" cy="510730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0"/>
                    <a:stretch>
                      <a:fillRect/>
                    </a:stretch>
                  </pic:blipFill>
                  <pic:spPr>
                    <a:xfrm>
                      <a:off x="0" y="0"/>
                      <a:ext cx="4380059" cy="5107780"/>
                    </a:xfrm>
                    <a:prstGeom prst="rect">
                      <a:avLst/>
                    </a:prstGeom>
                  </pic:spPr>
                </pic:pic>
              </a:graphicData>
            </a:graphic>
          </wp:inline>
        </w:drawing>
      </w:r>
    </w:p>
    <w:p w14:paraId="423506C3">
      <w:pPr>
        <w:spacing w:line="8044" w:lineRule="exact"/>
        <w:sectPr>
          <w:headerReference r:id="rId44" w:type="default"/>
          <w:footerReference r:id="rId45" w:type="default"/>
          <w:pgSz w:w="11900" w:h="16840"/>
          <w:pgMar w:top="642" w:right="0" w:bottom="340" w:left="0" w:header="326" w:footer="91" w:gutter="0"/>
          <w:cols w:space="720" w:num="1"/>
        </w:sectPr>
      </w:pPr>
    </w:p>
    <w:p w14:paraId="593F7769">
      <w:pPr>
        <w:pStyle w:val="2"/>
        <w:spacing w:line="277" w:lineRule="auto"/>
      </w:pPr>
    </w:p>
    <w:p w14:paraId="20E4824C">
      <w:pPr>
        <w:pStyle w:val="2"/>
        <w:spacing w:line="278" w:lineRule="auto"/>
      </w:pPr>
    </w:p>
    <w:p w14:paraId="5BA17D3A">
      <w:pPr>
        <w:spacing w:line="9687" w:lineRule="exact"/>
        <w:ind w:firstLine="2513"/>
      </w:pPr>
      <w:r>
        <w:rPr>
          <w:position w:val="-193"/>
        </w:rPr>
        <w:drawing>
          <wp:inline distT="0" distB="0" distL="0" distR="0">
            <wp:extent cx="4379595" cy="61512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1"/>
                    <a:stretch>
                      <a:fillRect/>
                    </a:stretch>
                  </pic:blipFill>
                  <pic:spPr>
                    <a:xfrm>
                      <a:off x="0" y="0"/>
                      <a:ext cx="4380059" cy="6151306"/>
                    </a:xfrm>
                    <a:prstGeom prst="rect">
                      <a:avLst/>
                    </a:prstGeom>
                  </pic:spPr>
                </pic:pic>
              </a:graphicData>
            </a:graphic>
          </wp:inline>
        </w:drawing>
      </w:r>
    </w:p>
    <w:p w14:paraId="4A673926">
      <w:pPr>
        <w:spacing w:line="9687" w:lineRule="exact"/>
        <w:sectPr>
          <w:headerReference r:id="rId46" w:type="default"/>
          <w:footerReference r:id="rId47" w:type="default"/>
          <w:pgSz w:w="11900" w:h="16840"/>
          <w:pgMar w:top="642" w:right="0" w:bottom="340" w:left="0" w:header="326" w:footer="91" w:gutter="0"/>
          <w:cols w:space="720" w:num="1"/>
        </w:sectPr>
      </w:pPr>
    </w:p>
    <w:p w14:paraId="516DE4BA">
      <w:pPr>
        <w:pStyle w:val="2"/>
        <w:spacing w:line="277" w:lineRule="auto"/>
      </w:pPr>
    </w:p>
    <w:p w14:paraId="646CF574">
      <w:pPr>
        <w:pStyle w:val="2"/>
        <w:spacing w:line="278" w:lineRule="auto"/>
      </w:pPr>
    </w:p>
    <w:p w14:paraId="72159B22">
      <w:pPr>
        <w:spacing w:line="7028" w:lineRule="exact"/>
        <w:ind w:firstLine="2492"/>
      </w:pPr>
      <w:r>
        <w:rPr>
          <w:position w:val="-140"/>
        </w:rPr>
        <w:drawing>
          <wp:inline distT="0" distB="0" distL="0" distR="0">
            <wp:extent cx="4406900" cy="44621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2"/>
                    <a:stretch>
                      <a:fillRect/>
                    </a:stretch>
                  </pic:blipFill>
                  <pic:spPr>
                    <a:xfrm>
                      <a:off x="0" y="0"/>
                      <a:ext cx="4407520" cy="4462443"/>
                    </a:xfrm>
                    <a:prstGeom prst="rect">
                      <a:avLst/>
                    </a:prstGeom>
                  </pic:spPr>
                </pic:pic>
              </a:graphicData>
            </a:graphic>
          </wp:inline>
        </w:drawing>
      </w:r>
    </w:p>
    <w:p w14:paraId="3DDF176D">
      <w:pPr>
        <w:spacing w:line="7028" w:lineRule="exact"/>
        <w:sectPr>
          <w:headerReference r:id="rId48" w:type="default"/>
          <w:footerReference r:id="rId49" w:type="default"/>
          <w:pgSz w:w="11900" w:h="16840"/>
          <w:pgMar w:top="642" w:right="0" w:bottom="340" w:left="0" w:header="326" w:footer="93" w:gutter="0"/>
          <w:cols w:space="720" w:num="1"/>
        </w:sectPr>
      </w:pPr>
    </w:p>
    <w:p w14:paraId="61AF50E2">
      <w:pPr>
        <w:pStyle w:val="2"/>
        <w:spacing w:line="277" w:lineRule="auto"/>
      </w:pPr>
    </w:p>
    <w:p w14:paraId="273E8B9E">
      <w:pPr>
        <w:pStyle w:val="2"/>
        <w:spacing w:line="278" w:lineRule="auto"/>
      </w:pPr>
    </w:p>
    <w:p w14:paraId="22FF45EC">
      <w:pPr>
        <w:spacing w:line="1092" w:lineRule="exact"/>
        <w:ind w:firstLine="2513"/>
      </w:pPr>
      <w:r>
        <w:rPr>
          <w:position w:val="-21"/>
        </w:rPr>
        <w:drawing>
          <wp:inline distT="0" distB="0" distL="0" distR="0">
            <wp:extent cx="4379595" cy="6927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3"/>
                    <a:stretch>
                      <a:fillRect/>
                    </a:stretch>
                  </pic:blipFill>
                  <pic:spPr>
                    <a:xfrm>
                      <a:off x="0" y="0"/>
                      <a:ext cx="4380059" cy="693394"/>
                    </a:xfrm>
                    <a:prstGeom prst="rect">
                      <a:avLst/>
                    </a:prstGeom>
                  </pic:spPr>
                </pic:pic>
              </a:graphicData>
            </a:graphic>
          </wp:inline>
        </w:drawing>
      </w:r>
    </w:p>
    <w:p w14:paraId="5EDB8ED0">
      <w:pPr>
        <w:spacing w:line="1092" w:lineRule="exact"/>
        <w:sectPr>
          <w:headerReference r:id="rId50" w:type="default"/>
          <w:footerReference r:id="rId51" w:type="default"/>
          <w:pgSz w:w="11900" w:h="16840"/>
          <w:pgMar w:top="642" w:right="0" w:bottom="340" w:left="0" w:header="326" w:footer="93" w:gutter="0"/>
          <w:cols w:space="720" w:num="1"/>
        </w:sectPr>
      </w:pPr>
    </w:p>
    <w:p w14:paraId="333F64A1">
      <w:pPr>
        <w:pStyle w:val="2"/>
        <w:spacing w:line="267" w:lineRule="auto"/>
      </w:pPr>
    </w:p>
    <w:p w14:paraId="3CB9FC87">
      <w:pPr>
        <w:pStyle w:val="2"/>
        <w:spacing w:line="268" w:lineRule="auto"/>
      </w:pPr>
    </w:p>
    <w:p w14:paraId="6AA9C9C8">
      <w:pPr>
        <w:spacing w:line="4905" w:lineRule="exact"/>
        <w:ind w:firstLine="2745"/>
      </w:pPr>
      <w:r>
        <w:rPr>
          <w:position w:val="-98"/>
        </w:rPr>
        <w:drawing>
          <wp:inline distT="0" distB="0" distL="0" distR="0">
            <wp:extent cx="7210425" cy="31146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4"/>
                    <a:stretch>
                      <a:fillRect/>
                    </a:stretch>
                  </pic:blipFill>
                  <pic:spPr>
                    <a:xfrm>
                      <a:off x="0" y="0"/>
                      <a:ext cx="7210425" cy="3114675"/>
                    </a:xfrm>
                    <a:prstGeom prst="rect">
                      <a:avLst/>
                    </a:prstGeom>
                  </pic:spPr>
                </pic:pic>
              </a:graphicData>
            </a:graphic>
          </wp:inline>
        </w:drawing>
      </w:r>
    </w:p>
    <w:p w14:paraId="67F9ACE6">
      <w:pPr>
        <w:spacing w:line="4905" w:lineRule="exact"/>
        <w:sectPr>
          <w:headerReference r:id="rId52" w:type="default"/>
          <w:footerReference r:id="rId53" w:type="default"/>
          <w:pgSz w:w="16840" w:h="11900"/>
          <w:pgMar w:top="642" w:right="0" w:bottom="340" w:left="0" w:header="326" w:footer="93" w:gutter="0"/>
          <w:cols w:space="720" w:num="1"/>
        </w:sectPr>
      </w:pPr>
    </w:p>
    <w:p w14:paraId="3DDB42AC">
      <w:pPr>
        <w:pStyle w:val="2"/>
        <w:spacing w:line="267" w:lineRule="auto"/>
      </w:pPr>
    </w:p>
    <w:p w14:paraId="38CEDF90">
      <w:pPr>
        <w:pStyle w:val="2"/>
        <w:spacing w:line="268" w:lineRule="auto"/>
      </w:pPr>
    </w:p>
    <w:p w14:paraId="2E4301EF">
      <w:pPr>
        <w:spacing w:line="7620" w:lineRule="exact"/>
        <w:ind w:firstLine="2745"/>
      </w:pPr>
      <w:r>
        <w:rPr>
          <w:position w:val="-152"/>
        </w:rPr>
        <w:drawing>
          <wp:inline distT="0" distB="0" distL="0" distR="0">
            <wp:extent cx="7210425" cy="48387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5"/>
                    <a:stretch>
                      <a:fillRect/>
                    </a:stretch>
                  </pic:blipFill>
                  <pic:spPr>
                    <a:xfrm>
                      <a:off x="0" y="0"/>
                      <a:ext cx="7210425" cy="4838700"/>
                    </a:xfrm>
                    <a:prstGeom prst="rect">
                      <a:avLst/>
                    </a:prstGeom>
                  </pic:spPr>
                </pic:pic>
              </a:graphicData>
            </a:graphic>
          </wp:inline>
        </w:drawing>
      </w:r>
    </w:p>
    <w:p w14:paraId="66CF20A7">
      <w:pPr>
        <w:spacing w:line="7620" w:lineRule="exact"/>
        <w:sectPr>
          <w:headerReference r:id="rId54" w:type="default"/>
          <w:footerReference r:id="rId55" w:type="default"/>
          <w:pgSz w:w="16840" w:h="11900"/>
          <w:pgMar w:top="642" w:right="0" w:bottom="340" w:left="0" w:header="326" w:footer="93" w:gutter="0"/>
          <w:cols w:space="720" w:num="1"/>
        </w:sectPr>
      </w:pPr>
    </w:p>
    <w:p w14:paraId="662A559C">
      <w:pPr>
        <w:pStyle w:val="2"/>
        <w:spacing w:line="277" w:lineRule="auto"/>
      </w:pPr>
    </w:p>
    <w:p w14:paraId="55663C93">
      <w:pPr>
        <w:pStyle w:val="2"/>
        <w:spacing w:line="278" w:lineRule="auto"/>
      </w:pPr>
    </w:p>
    <w:p w14:paraId="4E3C4172">
      <w:pPr>
        <w:spacing w:line="15040" w:lineRule="exact"/>
        <w:ind w:firstLine="1065"/>
      </w:pPr>
      <w:r>
        <w:rPr>
          <w:position w:val="-300"/>
        </w:rPr>
        <w:drawing>
          <wp:inline distT="0" distB="0" distL="0" distR="0">
            <wp:extent cx="6219825" cy="95504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6"/>
                    <a:stretch>
                      <a:fillRect/>
                    </a:stretch>
                  </pic:blipFill>
                  <pic:spPr>
                    <a:xfrm>
                      <a:off x="0" y="0"/>
                      <a:ext cx="6219825" cy="9550449"/>
                    </a:xfrm>
                    <a:prstGeom prst="rect">
                      <a:avLst/>
                    </a:prstGeom>
                  </pic:spPr>
                </pic:pic>
              </a:graphicData>
            </a:graphic>
          </wp:inline>
        </w:drawing>
      </w:r>
    </w:p>
    <w:p w14:paraId="6760742E">
      <w:pPr>
        <w:spacing w:line="15040" w:lineRule="exact"/>
        <w:sectPr>
          <w:headerReference r:id="rId56" w:type="default"/>
          <w:footerReference r:id="rId57" w:type="default"/>
          <w:pgSz w:w="11900" w:h="16840"/>
          <w:pgMar w:top="642" w:right="0" w:bottom="340" w:left="0" w:header="326" w:footer="91" w:gutter="0"/>
          <w:cols w:space="720" w:num="1"/>
        </w:sectPr>
      </w:pPr>
    </w:p>
    <w:p w14:paraId="14497CEC">
      <w:pPr>
        <w:pStyle w:val="2"/>
        <w:spacing w:line="277" w:lineRule="auto"/>
      </w:pPr>
    </w:p>
    <w:p w14:paraId="1CE81D5C">
      <w:pPr>
        <w:pStyle w:val="2"/>
        <w:spacing w:line="278" w:lineRule="auto"/>
      </w:pPr>
    </w:p>
    <w:p w14:paraId="0BC1036F">
      <w:pPr>
        <w:spacing w:line="1800" w:lineRule="exact"/>
        <w:ind w:firstLine="1065"/>
      </w:pPr>
      <w:r>
        <w:rPr>
          <w:position w:val="-36"/>
        </w:rPr>
        <w:drawing>
          <wp:inline distT="0" distB="0" distL="0" distR="0">
            <wp:extent cx="6219825" cy="11430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7"/>
                    <a:stretch>
                      <a:fillRect/>
                    </a:stretch>
                  </pic:blipFill>
                  <pic:spPr>
                    <a:xfrm>
                      <a:off x="0" y="0"/>
                      <a:ext cx="6219825" cy="1143000"/>
                    </a:xfrm>
                    <a:prstGeom prst="rect">
                      <a:avLst/>
                    </a:prstGeom>
                  </pic:spPr>
                </pic:pic>
              </a:graphicData>
            </a:graphic>
          </wp:inline>
        </w:drawing>
      </w:r>
    </w:p>
    <w:p w14:paraId="576ED0CD">
      <w:pPr>
        <w:spacing w:line="1800" w:lineRule="exact"/>
        <w:sectPr>
          <w:headerReference r:id="rId58" w:type="default"/>
          <w:footerReference r:id="rId59" w:type="default"/>
          <w:pgSz w:w="11900" w:h="16840"/>
          <w:pgMar w:top="642" w:right="0" w:bottom="340" w:left="0" w:header="326" w:footer="93" w:gutter="0"/>
          <w:cols w:space="720" w:num="1"/>
        </w:sectPr>
      </w:pPr>
    </w:p>
    <w:p w14:paraId="204D8745">
      <w:pPr>
        <w:pStyle w:val="2"/>
        <w:spacing w:line="277" w:lineRule="auto"/>
      </w:pPr>
    </w:p>
    <w:p w14:paraId="4FFBC400">
      <w:pPr>
        <w:pStyle w:val="2"/>
        <w:spacing w:line="278" w:lineRule="auto"/>
      </w:pPr>
    </w:p>
    <w:p w14:paraId="7757E770">
      <w:pPr>
        <w:spacing w:line="11625" w:lineRule="exact"/>
        <w:ind w:firstLine="1125"/>
      </w:pPr>
      <w:r>
        <w:rPr>
          <w:position w:val="-232"/>
        </w:rPr>
        <w:drawing>
          <wp:inline distT="0" distB="0" distL="0" distR="0">
            <wp:extent cx="6143625" cy="73818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8"/>
                    <a:stretch>
                      <a:fillRect/>
                    </a:stretch>
                  </pic:blipFill>
                  <pic:spPr>
                    <a:xfrm>
                      <a:off x="0" y="0"/>
                      <a:ext cx="6143625" cy="7381875"/>
                    </a:xfrm>
                    <a:prstGeom prst="rect">
                      <a:avLst/>
                    </a:prstGeom>
                  </pic:spPr>
                </pic:pic>
              </a:graphicData>
            </a:graphic>
          </wp:inline>
        </w:drawing>
      </w:r>
    </w:p>
    <w:p w14:paraId="5B580876">
      <w:pPr>
        <w:spacing w:line="11625" w:lineRule="exact"/>
        <w:sectPr>
          <w:headerReference r:id="rId60" w:type="default"/>
          <w:footerReference r:id="rId61" w:type="default"/>
          <w:pgSz w:w="11900" w:h="16840"/>
          <w:pgMar w:top="642" w:right="0" w:bottom="340" w:left="0" w:header="326" w:footer="93" w:gutter="0"/>
          <w:cols w:space="720" w:num="1"/>
        </w:sectPr>
      </w:pPr>
    </w:p>
    <w:p w14:paraId="33C6D331">
      <w:pPr>
        <w:pStyle w:val="2"/>
        <w:spacing w:line="277" w:lineRule="auto"/>
      </w:pPr>
    </w:p>
    <w:p w14:paraId="2DD01EB6">
      <w:pPr>
        <w:pStyle w:val="2"/>
        <w:spacing w:line="278" w:lineRule="auto"/>
      </w:pPr>
    </w:p>
    <w:p w14:paraId="3D180350">
      <w:pPr>
        <w:spacing w:line="15040" w:lineRule="exact"/>
        <w:ind w:firstLine="1170"/>
      </w:pPr>
      <w:r>
        <w:rPr>
          <w:position w:val="-300"/>
        </w:rPr>
        <w:drawing>
          <wp:inline distT="0" distB="0" distL="0" distR="0">
            <wp:extent cx="6086475" cy="95504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9"/>
                    <a:stretch>
                      <a:fillRect/>
                    </a:stretch>
                  </pic:blipFill>
                  <pic:spPr>
                    <a:xfrm>
                      <a:off x="0" y="0"/>
                      <a:ext cx="6086475" cy="9550449"/>
                    </a:xfrm>
                    <a:prstGeom prst="rect">
                      <a:avLst/>
                    </a:prstGeom>
                  </pic:spPr>
                </pic:pic>
              </a:graphicData>
            </a:graphic>
          </wp:inline>
        </w:drawing>
      </w:r>
    </w:p>
    <w:p w14:paraId="1FC03899">
      <w:pPr>
        <w:spacing w:line="15040" w:lineRule="exact"/>
        <w:sectPr>
          <w:headerReference r:id="rId62" w:type="default"/>
          <w:footerReference r:id="rId63" w:type="default"/>
          <w:pgSz w:w="11900" w:h="16840"/>
          <w:pgMar w:top="642" w:right="0" w:bottom="340" w:left="0" w:header="326" w:footer="93" w:gutter="0"/>
          <w:cols w:space="720" w:num="1"/>
        </w:sectPr>
      </w:pPr>
    </w:p>
    <w:p w14:paraId="7E44CC11">
      <w:pPr>
        <w:pStyle w:val="2"/>
        <w:spacing w:line="277" w:lineRule="auto"/>
      </w:pPr>
    </w:p>
    <w:p w14:paraId="1DC785B4">
      <w:pPr>
        <w:pStyle w:val="2"/>
        <w:spacing w:line="278" w:lineRule="auto"/>
      </w:pPr>
    </w:p>
    <w:p w14:paraId="053279D0">
      <w:pPr>
        <w:spacing w:line="2280" w:lineRule="exact"/>
        <w:ind w:firstLine="1170"/>
      </w:pPr>
      <w:r>
        <w:rPr>
          <w:position w:val="-45"/>
        </w:rPr>
        <w:drawing>
          <wp:inline distT="0" distB="0" distL="0" distR="0">
            <wp:extent cx="6086475" cy="14478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0"/>
                    <a:stretch>
                      <a:fillRect/>
                    </a:stretch>
                  </pic:blipFill>
                  <pic:spPr>
                    <a:xfrm>
                      <a:off x="0" y="0"/>
                      <a:ext cx="6086475" cy="1447800"/>
                    </a:xfrm>
                    <a:prstGeom prst="rect">
                      <a:avLst/>
                    </a:prstGeom>
                  </pic:spPr>
                </pic:pic>
              </a:graphicData>
            </a:graphic>
          </wp:inline>
        </w:drawing>
      </w:r>
    </w:p>
    <w:p w14:paraId="2D6755CC">
      <w:pPr>
        <w:spacing w:line="2280" w:lineRule="exact"/>
        <w:sectPr>
          <w:headerReference r:id="rId64" w:type="default"/>
          <w:footerReference r:id="rId65" w:type="default"/>
          <w:pgSz w:w="11900" w:h="16840"/>
          <w:pgMar w:top="642" w:right="0" w:bottom="340" w:left="0" w:header="326" w:footer="93" w:gutter="0"/>
          <w:cols w:space="720" w:num="1"/>
        </w:sectPr>
      </w:pPr>
    </w:p>
    <w:p w14:paraId="11005ACF">
      <w:pPr>
        <w:pStyle w:val="2"/>
        <w:spacing w:line="277" w:lineRule="auto"/>
      </w:pPr>
    </w:p>
    <w:p w14:paraId="19DD510B">
      <w:pPr>
        <w:pStyle w:val="2"/>
        <w:spacing w:line="278" w:lineRule="auto"/>
      </w:pPr>
    </w:p>
    <w:p w14:paraId="224E9391">
      <w:pPr>
        <w:spacing w:line="10279" w:lineRule="exact"/>
        <w:ind w:firstLine="1553"/>
      </w:pPr>
      <w:r>
        <w:rPr>
          <w:position w:val="-205"/>
        </w:rPr>
        <w:drawing>
          <wp:inline distT="0" distB="0" distL="0" distR="0">
            <wp:extent cx="5596890" cy="65265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1"/>
                    <a:stretch>
                      <a:fillRect/>
                    </a:stretch>
                  </pic:blipFill>
                  <pic:spPr>
                    <a:xfrm>
                      <a:off x="0" y="0"/>
                      <a:ext cx="5597109" cy="6527038"/>
                    </a:xfrm>
                    <a:prstGeom prst="rect">
                      <a:avLst/>
                    </a:prstGeom>
                  </pic:spPr>
                </pic:pic>
              </a:graphicData>
            </a:graphic>
          </wp:inline>
        </w:drawing>
      </w:r>
    </w:p>
    <w:p w14:paraId="018C1A16">
      <w:pPr>
        <w:spacing w:line="10279" w:lineRule="exact"/>
        <w:sectPr>
          <w:headerReference r:id="rId66" w:type="default"/>
          <w:footerReference r:id="rId67" w:type="default"/>
          <w:pgSz w:w="11900" w:h="16840"/>
          <w:pgMar w:top="642" w:right="0" w:bottom="340" w:left="0" w:header="326" w:footer="93" w:gutter="0"/>
          <w:cols w:space="720" w:num="1"/>
        </w:sectPr>
      </w:pPr>
    </w:p>
    <w:p w14:paraId="0A8B682F">
      <w:pPr>
        <w:pStyle w:val="2"/>
        <w:spacing w:line="277" w:lineRule="auto"/>
      </w:pPr>
    </w:p>
    <w:p w14:paraId="22AD3EC5">
      <w:pPr>
        <w:pStyle w:val="2"/>
        <w:spacing w:line="278" w:lineRule="auto"/>
      </w:pPr>
    </w:p>
    <w:p w14:paraId="4D6ED515">
      <w:pPr>
        <w:spacing w:line="11385" w:lineRule="exact"/>
        <w:ind w:firstLine="1140"/>
      </w:pPr>
      <w:r>
        <w:rPr>
          <w:position w:val="-227"/>
        </w:rPr>
        <w:drawing>
          <wp:inline distT="0" distB="0" distL="0" distR="0">
            <wp:extent cx="6124575" cy="722947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2"/>
                    <a:stretch>
                      <a:fillRect/>
                    </a:stretch>
                  </pic:blipFill>
                  <pic:spPr>
                    <a:xfrm>
                      <a:off x="0" y="0"/>
                      <a:ext cx="6124575" cy="7229475"/>
                    </a:xfrm>
                    <a:prstGeom prst="rect">
                      <a:avLst/>
                    </a:prstGeom>
                  </pic:spPr>
                </pic:pic>
              </a:graphicData>
            </a:graphic>
          </wp:inline>
        </w:drawing>
      </w:r>
    </w:p>
    <w:p w14:paraId="3EA7AADC">
      <w:pPr>
        <w:spacing w:line="11385" w:lineRule="exact"/>
        <w:sectPr>
          <w:footerReference r:id="rId68" w:type="default"/>
          <w:pgSz w:w="11900" w:h="16840"/>
          <w:pgMar w:top="642" w:right="0" w:bottom="340" w:left="0" w:header="326" w:footer="93" w:gutter="0"/>
          <w:cols w:space="720" w:num="1"/>
        </w:sectPr>
      </w:pPr>
    </w:p>
    <w:p w14:paraId="704B2F67">
      <w:pPr>
        <w:pStyle w:val="2"/>
        <w:spacing w:line="277" w:lineRule="auto"/>
      </w:pPr>
    </w:p>
    <w:p w14:paraId="7A54D917">
      <w:pPr>
        <w:pStyle w:val="2"/>
        <w:spacing w:line="278" w:lineRule="auto"/>
      </w:pPr>
    </w:p>
    <w:p w14:paraId="53F17EBC">
      <w:pPr>
        <w:spacing w:line="7545" w:lineRule="exact"/>
        <w:ind w:firstLine="1170"/>
      </w:pPr>
      <w:r>
        <w:rPr>
          <w:position w:val="-150"/>
        </w:rPr>
        <w:drawing>
          <wp:inline distT="0" distB="0" distL="0" distR="0">
            <wp:extent cx="6086475" cy="479107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3"/>
                    <a:stretch>
                      <a:fillRect/>
                    </a:stretch>
                  </pic:blipFill>
                  <pic:spPr>
                    <a:xfrm>
                      <a:off x="0" y="0"/>
                      <a:ext cx="6086475" cy="4791075"/>
                    </a:xfrm>
                    <a:prstGeom prst="rect">
                      <a:avLst/>
                    </a:prstGeom>
                  </pic:spPr>
                </pic:pic>
              </a:graphicData>
            </a:graphic>
          </wp:inline>
        </w:drawing>
      </w:r>
    </w:p>
    <w:p w14:paraId="612CBF85">
      <w:pPr>
        <w:spacing w:line="7545" w:lineRule="exact"/>
        <w:sectPr>
          <w:headerReference r:id="rId69" w:type="default"/>
          <w:footerReference r:id="rId70" w:type="default"/>
          <w:pgSz w:w="11900" w:h="16840"/>
          <w:pgMar w:top="642" w:right="0" w:bottom="340" w:left="0" w:header="326" w:footer="93" w:gutter="0"/>
          <w:cols w:space="720" w:num="1"/>
        </w:sectPr>
      </w:pPr>
    </w:p>
    <w:p w14:paraId="660C101E">
      <w:pPr>
        <w:pStyle w:val="2"/>
        <w:spacing w:line="267" w:lineRule="auto"/>
      </w:pPr>
    </w:p>
    <w:p w14:paraId="430EA816">
      <w:pPr>
        <w:pStyle w:val="2"/>
        <w:spacing w:line="268" w:lineRule="auto"/>
      </w:pPr>
    </w:p>
    <w:p w14:paraId="7FF9AECF">
      <w:pPr>
        <w:spacing w:line="4905" w:lineRule="exact"/>
        <w:ind w:firstLine="2745"/>
      </w:pPr>
      <w:r>
        <w:rPr>
          <w:position w:val="-98"/>
        </w:rPr>
        <w:drawing>
          <wp:inline distT="0" distB="0" distL="0" distR="0">
            <wp:extent cx="7210425" cy="311467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4"/>
                    <a:stretch>
                      <a:fillRect/>
                    </a:stretch>
                  </pic:blipFill>
                  <pic:spPr>
                    <a:xfrm>
                      <a:off x="0" y="0"/>
                      <a:ext cx="7210425" cy="3114675"/>
                    </a:xfrm>
                    <a:prstGeom prst="rect">
                      <a:avLst/>
                    </a:prstGeom>
                  </pic:spPr>
                </pic:pic>
              </a:graphicData>
            </a:graphic>
          </wp:inline>
        </w:drawing>
      </w:r>
    </w:p>
    <w:p w14:paraId="5D52E8C7">
      <w:pPr>
        <w:spacing w:line="4905" w:lineRule="exact"/>
        <w:sectPr>
          <w:headerReference r:id="rId71" w:type="default"/>
          <w:footerReference r:id="rId72" w:type="default"/>
          <w:pgSz w:w="16840" w:h="11900"/>
          <w:pgMar w:top="642" w:right="0" w:bottom="340" w:left="0" w:header="326" w:footer="93" w:gutter="0"/>
          <w:cols w:space="720" w:num="1"/>
        </w:sectPr>
      </w:pPr>
    </w:p>
    <w:p w14:paraId="3EAA5D89">
      <w:pPr>
        <w:pStyle w:val="2"/>
        <w:spacing w:line="267" w:lineRule="auto"/>
      </w:pPr>
    </w:p>
    <w:p w14:paraId="36E30341">
      <w:pPr>
        <w:pStyle w:val="2"/>
        <w:spacing w:line="268" w:lineRule="auto"/>
      </w:pPr>
    </w:p>
    <w:p w14:paraId="0D108D01">
      <w:pPr>
        <w:spacing w:line="7755" w:lineRule="exact"/>
        <w:ind w:firstLine="2745"/>
      </w:pPr>
      <w:r>
        <w:rPr>
          <w:position w:val="-155"/>
        </w:rPr>
        <w:drawing>
          <wp:inline distT="0" distB="0" distL="0" distR="0">
            <wp:extent cx="7210425" cy="49244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5"/>
                    <a:stretch>
                      <a:fillRect/>
                    </a:stretch>
                  </pic:blipFill>
                  <pic:spPr>
                    <a:xfrm>
                      <a:off x="0" y="0"/>
                      <a:ext cx="7210425" cy="4924425"/>
                    </a:xfrm>
                    <a:prstGeom prst="rect">
                      <a:avLst/>
                    </a:prstGeom>
                  </pic:spPr>
                </pic:pic>
              </a:graphicData>
            </a:graphic>
          </wp:inline>
        </w:drawing>
      </w:r>
    </w:p>
    <w:p w14:paraId="12BCE5DC">
      <w:pPr>
        <w:spacing w:line="7755" w:lineRule="exact"/>
        <w:sectPr>
          <w:headerReference r:id="rId73" w:type="default"/>
          <w:footerReference r:id="rId74" w:type="default"/>
          <w:pgSz w:w="16840" w:h="11900"/>
          <w:pgMar w:top="642" w:right="0" w:bottom="340" w:left="0" w:header="326" w:footer="93" w:gutter="0"/>
          <w:cols w:space="720" w:num="1"/>
        </w:sectPr>
      </w:pPr>
    </w:p>
    <w:p w14:paraId="6D84DBF0">
      <w:pPr>
        <w:pStyle w:val="2"/>
        <w:spacing w:line="277" w:lineRule="auto"/>
      </w:pPr>
    </w:p>
    <w:p w14:paraId="196DE408">
      <w:pPr>
        <w:pStyle w:val="2"/>
        <w:spacing w:line="278" w:lineRule="auto"/>
      </w:pPr>
    </w:p>
    <w:p w14:paraId="3F9486E1">
      <w:pPr>
        <w:spacing w:line="15040" w:lineRule="exact"/>
        <w:ind w:firstLine="1065"/>
      </w:pPr>
      <w:r>
        <w:rPr>
          <w:position w:val="-300"/>
        </w:rPr>
        <w:drawing>
          <wp:inline distT="0" distB="0" distL="0" distR="0">
            <wp:extent cx="6219825" cy="95504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6"/>
                    <a:stretch>
                      <a:fillRect/>
                    </a:stretch>
                  </pic:blipFill>
                  <pic:spPr>
                    <a:xfrm>
                      <a:off x="0" y="0"/>
                      <a:ext cx="6219825" cy="9550449"/>
                    </a:xfrm>
                    <a:prstGeom prst="rect">
                      <a:avLst/>
                    </a:prstGeom>
                  </pic:spPr>
                </pic:pic>
              </a:graphicData>
            </a:graphic>
          </wp:inline>
        </w:drawing>
      </w:r>
    </w:p>
    <w:p w14:paraId="43E0FBD3">
      <w:pPr>
        <w:spacing w:line="15040" w:lineRule="exact"/>
        <w:sectPr>
          <w:headerReference r:id="rId75" w:type="default"/>
          <w:footerReference r:id="rId76" w:type="default"/>
          <w:pgSz w:w="11900" w:h="16840"/>
          <w:pgMar w:top="642" w:right="0" w:bottom="340" w:left="0" w:header="326" w:footer="93" w:gutter="0"/>
          <w:cols w:space="720" w:num="1"/>
        </w:sectPr>
      </w:pPr>
    </w:p>
    <w:p w14:paraId="33199E45">
      <w:pPr>
        <w:pStyle w:val="2"/>
        <w:spacing w:line="277" w:lineRule="auto"/>
      </w:pPr>
    </w:p>
    <w:p w14:paraId="55786ABF">
      <w:pPr>
        <w:pStyle w:val="2"/>
        <w:spacing w:line="278" w:lineRule="auto"/>
      </w:pPr>
    </w:p>
    <w:p w14:paraId="3468CF94">
      <w:pPr>
        <w:spacing w:line="1800" w:lineRule="exact"/>
        <w:ind w:firstLine="1065"/>
      </w:pPr>
      <w:r>
        <w:rPr>
          <w:position w:val="-36"/>
        </w:rPr>
        <w:drawing>
          <wp:inline distT="0" distB="0" distL="0" distR="0">
            <wp:extent cx="6219825" cy="11430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7"/>
                    <a:stretch>
                      <a:fillRect/>
                    </a:stretch>
                  </pic:blipFill>
                  <pic:spPr>
                    <a:xfrm>
                      <a:off x="0" y="0"/>
                      <a:ext cx="6219825" cy="1143000"/>
                    </a:xfrm>
                    <a:prstGeom prst="rect">
                      <a:avLst/>
                    </a:prstGeom>
                  </pic:spPr>
                </pic:pic>
              </a:graphicData>
            </a:graphic>
          </wp:inline>
        </w:drawing>
      </w:r>
    </w:p>
    <w:p w14:paraId="2D41D19B">
      <w:pPr>
        <w:spacing w:line="1800" w:lineRule="exact"/>
        <w:sectPr>
          <w:headerReference r:id="rId77" w:type="default"/>
          <w:footerReference r:id="rId78" w:type="default"/>
          <w:pgSz w:w="11900" w:h="16840"/>
          <w:pgMar w:top="642" w:right="0" w:bottom="340" w:left="0" w:header="326" w:footer="93" w:gutter="0"/>
          <w:cols w:space="720" w:num="1"/>
        </w:sectPr>
      </w:pPr>
    </w:p>
    <w:p w14:paraId="70F4F2BA">
      <w:pPr>
        <w:pStyle w:val="2"/>
        <w:spacing w:line="277" w:lineRule="auto"/>
      </w:pPr>
    </w:p>
    <w:p w14:paraId="0F8207CB">
      <w:pPr>
        <w:pStyle w:val="2"/>
        <w:spacing w:line="278" w:lineRule="auto"/>
      </w:pPr>
    </w:p>
    <w:p w14:paraId="320870F3">
      <w:pPr>
        <w:spacing w:line="15040" w:lineRule="exact"/>
        <w:ind w:firstLine="1065"/>
      </w:pPr>
      <w:r>
        <w:rPr>
          <w:position w:val="-300"/>
        </w:rPr>
        <w:drawing>
          <wp:inline distT="0" distB="0" distL="0" distR="0">
            <wp:extent cx="6219825" cy="95504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7"/>
                    <a:stretch>
                      <a:fillRect/>
                    </a:stretch>
                  </pic:blipFill>
                  <pic:spPr>
                    <a:xfrm>
                      <a:off x="0" y="0"/>
                      <a:ext cx="6219825" cy="9550449"/>
                    </a:xfrm>
                    <a:prstGeom prst="rect">
                      <a:avLst/>
                    </a:prstGeom>
                  </pic:spPr>
                </pic:pic>
              </a:graphicData>
            </a:graphic>
          </wp:inline>
        </w:drawing>
      </w:r>
    </w:p>
    <w:p w14:paraId="7F5A3901">
      <w:pPr>
        <w:spacing w:line="15040" w:lineRule="exact"/>
        <w:sectPr>
          <w:headerReference r:id="rId79" w:type="default"/>
          <w:footerReference r:id="rId80" w:type="default"/>
          <w:pgSz w:w="11900" w:h="16840"/>
          <w:pgMar w:top="642" w:right="0" w:bottom="340" w:left="0" w:header="326" w:footer="93" w:gutter="0"/>
          <w:cols w:space="720" w:num="1"/>
        </w:sectPr>
      </w:pPr>
    </w:p>
    <w:p w14:paraId="4B76BA54">
      <w:pPr>
        <w:pStyle w:val="2"/>
        <w:spacing w:line="277" w:lineRule="auto"/>
      </w:pPr>
    </w:p>
    <w:p w14:paraId="7B8F3CB9">
      <w:pPr>
        <w:pStyle w:val="2"/>
        <w:spacing w:line="278" w:lineRule="auto"/>
      </w:pPr>
    </w:p>
    <w:p w14:paraId="4263D205">
      <w:pPr>
        <w:spacing w:line="1920" w:lineRule="exact"/>
        <w:ind w:firstLine="1065"/>
      </w:pPr>
      <w:r>
        <w:rPr>
          <w:position w:val="-38"/>
        </w:rPr>
        <w:drawing>
          <wp:inline distT="0" distB="0" distL="0" distR="0">
            <wp:extent cx="6219825" cy="12192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8"/>
                    <a:stretch>
                      <a:fillRect/>
                    </a:stretch>
                  </pic:blipFill>
                  <pic:spPr>
                    <a:xfrm>
                      <a:off x="0" y="0"/>
                      <a:ext cx="6219825" cy="1219200"/>
                    </a:xfrm>
                    <a:prstGeom prst="rect">
                      <a:avLst/>
                    </a:prstGeom>
                  </pic:spPr>
                </pic:pic>
              </a:graphicData>
            </a:graphic>
          </wp:inline>
        </w:drawing>
      </w:r>
    </w:p>
    <w:p w14:paraId="1D3C5BC1">
      <w:pPr>
        <w:spacing w:line="1920" w:lineRule="exact"/>
        <w:sectPr>
          <w:headerReference r:id="rId81" w:type="default"/>
          <w:footerReference r:id="rId82" w:type="default"/>
          <w:pgSz w:w="11900" w:h="16840"/>
          <w:pgMar w:top="642" w:right="0" w:bottom="340" w:left="0" w:header="326" w:footer="93" w:gutter="0"/>
          <w:cols w:space="720" w:num="1"/>
        </w:sectPr>
      </w:pPr>
    </w:p>
    <w:p w14:paraId="1D172573">
      <w:pPr>
        <w:pStyle w:val="2"/>
        <w:spacing w:line="277" w:lineRule="auto"/>
      </w:pPr>
    </w:p>
    <w:p w14:paraId="53565052">
      <w:pPr>
        <w:pStyle w:val="2"/>
        <w:spacing w:line="278" w:lineRule="auto"/>
      </w:pPr>
    </w:p>
    <w:p w14:paraId="71C3D354">
      <w:pPr>
        <w:spacing w:line="11625" w:lineRule="exact"/>
        <w:ind w:firstLine="1125"/>
      </w:pPr>
      <w:r>
        <w:rPr>
          <w:position w:val="-232"/>
        </w:rPr>
        <w:drawing>
          <wp:inline distT="0" distB="0" distL="0" distR="0">
            <wp:extent cx="6143625" cy="73818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8"/>
                    <a:stretch>
                      <a:fillRect/>
                    </a:stretch>
                  </pic:blipFill>
                  <pic:spPr>
                    <a:xfrm>
                      <a:off x="0" y="0"/>
                      <a:ext cx="6143625" cy="7381875"/>
                    </a:xfrm>
                    <a:prstGeom prst="rect">
                      <a:avLst/>
                    </a:prstGeom>
                  </pic:spPr>
                </pic:pic>
              </a:graphicData>
            </a:graphic>
          </wp:inline>
        </w:drawing>
      </w:r>
    </w:p>
    <w:p w14:paraId="4CA0CCF4">
      <w:pPr>
        <w:spacing w:line="11625" w:lineRule="exact"/>
        <w:sectPr>
          <w:headerReference r:id="rId83" w:type="default"/>
          <w:footerReference r:id="rId84" w:type="default"/>
          <w:pgSz w:w="11900" w:h="16840"/>
          <w:pgMar w:top="642" w:right="0" w:bottom="340" w:left="0" w:header="326" w:footer="93" w:gutter="0"/>
          <w:cols w:space="720" w:num="1"/>
        </w:sectPr>
      </w:pPr>
    </w:p>
    <w:p w14:paraId="2552F1A0">
      <w:pPr>
        <w:pStyle w:val="2"/>
        <w:spacing w:line="277" w:lineRule="auto"/>
      </w:pPr>
    </w:p>
    <w:p w14:paraId="2CF52282">
      <w:pPr>
        <w:pStyle w:val="2"/>
        <w:spacing w:line="278" w:lineRule="auto"/>
      </w:pPr>
    </w:p>
    <w:p w14:paraId="76B291EA">
      <w:pPr>
        <w:spacing w:line="15040" w:lineRule="exact"/>
        <w:ind w:firstLine="1170"/>
      </w:pPr>
      <w:r>
        <w:rPr>
          <w:position w:val="-300"/>
        </w:rPr>
        <w:drawing>
          <wp:inline distT="0" distB="0" distL="0" distR="0">
            <wp:extent cx="6086475" cy="95504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9"/>
                    <a:stretch>
                      <a:fillRect/>
                    </a:stretch>
                  </pic:blipFill>
                  <pic:spPr>
                    <a:xfrm>
                      <a:off x="0" y="0"/>
                      <a:ext cx="6086475" cy="9550449"/>
                    </a:xfrm>
                    <a:prstGeom prst="rect">
                      <a:avLst/>
                    </a:prstGeom>
                  </pic:spPr>
                </pic:pic>
              </a:graphicData>
            </a:graphic>
          </wp:inline>
        </w:drawing>
      </w:r>
    </w:p>
    <w:p w14:paraId="02EB58A7">
      <w:pPr>
        <w:spacing w:line="15040" w:lineRule="exact"/>
        <w:sectPr>
          <w:headerReference r:id="rId85" w:type="default"/>
          <w:footerReference r:id="rId86" w:type="default"/>
          <w:pgSz w:w="11900" w:h="16840"/>
          <w:pgMar w:top="642" w:right="0" w:bottom="340" w:left="0" w:header="326" w:footer="93" w:gutter="0"/>
          <w:cols w:space="720" w:num="1"/>
        </w:sectPr>
      </w:pPr>
    </w:p>
    <w:p w14:paraId="45AA5A97">
      <w:pPr>
        <w:pStyle w:val="2"/>
        <w:spacing w:line="277" w:lineRule="auto"/>
      </w:pPr>
    </w:p>
    <w:p w14:paraId="5E845C8C">
      <w:pPr>
        <w:pStyle w:val="2"/>
        <w:spacing w:line="278" w:lineRule="auto"/>
      </w:pPr>
    </w:p>
    <w:p w14:paraId="2322CBF0">
      <w:pPr>
        <w:spacing w:line="2280" w:lineRule="exact"/>
        <w:ind w:firstLine="1170"/>
      </w:pPr>
      <w:r>
        <w:rPr>
          <w:position w:val="-45"/>
        </w:rPr>
        <w:drawing>
          <wp:inline distT="0" distB="0" distL="0" distR="0">
            <wp:extent cx="6086475" cy="14478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0"/>
                    <a:stretch>
                      <a:fillRect/>
                    </a:stretch>
                  </pic:blipFill>
                  <pic:spPr>
                    <a:xfrm>
                      <a:off x="0" y="0"/>
                      <a:ext cx="6086475" cy="1447800"/>
                    </a:xfrm>
                    <a:prstGeom prst="rect">
                      <a:avLst/>
                    </a:prstGeom>
                  </pic:spPr>
                </pic:pic>
              </a:graphicData>
            </a:graphic>
          </wp:inline>
        </w:drawing>
      </w:r>
    </w:p>
    <w:p w14:paraId="124B42F7">
      <w:pPr>
        <w:spacing w:line="2280" w:lineRule="exact"/>
        <w:sectPr>
          <w:headerReference r:id="rId87" w:type="default"/>
          <w:footerReference r:id="rId88" w:type="default"/>
          <w:pgSz w:w="11900" w:h="16840"/>
          <w:pgMar w:top="642" w:right="0" w:bottom="340" w:left="0" w:header="326" w:footer="93" w:gutter="0"/>
          <w:cols w:space="720" w:num="1"/>
        </w:sectPr>
      </w:pPr>
    </w:p>
    <w:p w14:paraId="547585CC">
      <w:pPr>
        <w:pStyle w:val="2"/>
        <w:spacing w:line="277" w:lineRule="auto"/>
      </w:pPr>
    </w:p>
    <w:p w14:paraId="7D7C05CC">
      <w:pPr>
        <w:pStyle w:val="2"/>
        <w:spacing w:line="278" w:lineRule="auto"/>
      </w:pPr>
    </w:p>
    <w:p w14:paraId="6F914F8C">
      <w:pPr>
        <w:spacing w:line="10279" w:lineRule="exact"/>
        <w:ind w:firstLine="1553"/>
      </w:pPr>
      <w:r>
        <w:rPr>
          <w:position w:val="-205"/>
        </w:rPr>
        <w:drawing>
          <wp:inline distT="0" distB="0" distL="0" distR="0">
            <wp:extent cx="5596890" cy="652653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1"/>
                    <a:stretch>
                      <a:fillRect/>
                    </a:stretch>
                  </pic:blipFill>
                  <pic:spPr>
                    <a:xfrm>
                      <a:off x="0" y="0"/>
                      <a:ext cx="5597109" cy="6527038"/>
                    </a:xfrm>
                    <a:prstGeom prst="rect">
                      <a:avLst/>
                    </a:prstGeom>
                  </pic:spPr>
                </pic:pic>
              </a:graphicData>
            </a:graphic>
          </wp:inline>
        </w:drawing>
      </w:r>
    </w:p>
    <w:p w14:paraId="3BB4374E">
      <w:pPr>
        <w:spacing w:line="10279" w:lineRule="exact"/>
        <w:sectPr>
          <w:headerReference r:id="rId89" w:type="default"/>
          <w:footerReference r:id="rId90" w:type="default"/>
          <w:pgSz w:w="11900" w:h="16840"/>
          <w:pgMar w:top="642" w:right="0" w:bottom="340" w:left="0" w:header="326" w:footer="93" w:gutter="0"/>
          <w:cols w:space="720" w:num="1"/>
        </w:sectPr>
      </w:pPr>
    </w:p>
    <w:p w14:paraId="4C5471CF">
      <w:pPr>
        <w:pStyle w:val="2"/>
        <w:spacing w:line="277" w:lineRule="auto"/>
      </w:pPr>
    </w:p>
    <w:p w14:paraId="4AD4EB91">
      <w:pPr>
        <w:pStyle w:val="2"/>
        <w:spacing w:line="278" w:lineRule="auto"/>
      </w:pPr>
    </w:p>
    <w:p w14:paraId="7C431981">
      <w:pPr>
        <w:spacing w:line="11385" w:lineRule="exact"/>
        <w:ind w:firstLine="1140"/>
      </w:pPr>
      <w:r>
        <w:rPr>
          <w:position w:val="-227"/>
        </w:rPr>
        <w:drawing>
          <wp:inline distT="0" distB="0" distL="0" distR="0">
            <wp:extent cx="6124575" cy="72294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0"/>
                    <a:stretch>
                      <a:fillRect/>
                    </a:stretch>
                  </pic:blipFill>
                  <pic:spPr>
                    <a:xfrm>
                      <a:off x="0" y="0"/>
                      <a:ext cx="6124575" cy="7229475"/>
                    </a:xfrm>
                    <a:prstGeom prst="rect">
                      <a:avLst/>
                    </a:prstGeom>
                  </pic:spPr>
                </pic:pic>
              </a:graphicData>
            </a:graphic>
          </wp:inline>
        </w:drawing>
      </w:r>
    </w:p>
    <w:p w14:paraId="488150C0">
      <w:pPr>
        <w:spacing w:line="11385" w:lineRule="exact"/>
        <w:sectPr>
          <w:footerReference r:id="rId91" w:type="default"/>
          <w:pgSz w:w="11900" w:h="16840"/>
          <w:pgMar w:top="642" w:right="0" w:bottom="340" w:left="0" w:header="326" w:footer="93" w:gutter="0"/>
          <w:cols w:space="720" w:num="1"/>
        </w:sectPr>
      </w:pPr>
    </w:p>
    <w:p w14:paraId="7F262DEB">
      <w:pPr>
        <w:pStyle w:val="2"/>
        <w:spacing w:line="277" w:lineRule="auto"/>
      </w:pPr>
    </w:p>
    <w:p w14:paraId="3D60D708">
      <w:pPr>
        <w:pStyle w:val="2"/>
        <w:spacing w:line="278" w:lineRule="auto"/>
      </w:pPr>
    </w:p>
    <w:p w14:paraId="7AE0DAC9">
      <w:pPr>
        <w:spacing w:line="7545" w:lineRule="exact"/>
        <w:ind w:firstLine="1170"/>
      </w:pPr>
      <w:r>
        <w:rPr>
          <w:position w:val="-150"/>
        </w:rPr>
        <w:drawing>
          <wp:inline distT="0" distB="0" distL="0" distR="0">
            <wp:extent cx="6086475" cy="479107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1"/>
                    <a:stretch>
                      <a:fillRect/>
                    </a:stretch>
                  </pic:blipFill>
                  <pic:spPr>
                    <a:xfrm>
                      <a:off x="0" y="0"/>
                      <a:ext cx="6086475" cy="4791075"/>
                    </a:xfrm>
                    <a:prstGeom prst="rect">
                      <a:avLst/>
                    </a:prstGeom>
                  </pic:spPr>
                </pic:pic>
              </a:graphicData>
            </a:graphic>
          </wp:inline>
        </w:drawing>
      </w:r>
    </w:p>
    <w:p w14:paraId="6478C495">
      <w:pPr>
        <w:spacing w:line="7545" w:lineRule="exact"/>
        <w:sectPr>
          <w:headerReference r:id="rId92" w:type="default"/>
          <w:footerReference r:id="rId93" w:type="default"/>
          <w:pgSz w:w="11900" w:h="16840"/>
          <w:pgMar w:top="642" w:right="0" w:bottom="340" w:left="0" w:header="326" w:footer="93" w:gutter="0"/>
          <w:cols w:space="720" w:num="1"/>
        </w:sectPr>
      </w:pPr>
    </w:p>
    <w:p w14:paraId="1F19F085">
      <w:pPr>
        <w:pStyle w:val="2"/>
        <w:spacing w:line="267" w:lineRule="auto"/>
      </w:pPr>
    </w:p>
    <w:p w14:paraId="1517396E">
      <w:pPr>
        <w:pStyle w:val="2"/>
        <w:spacing w:line="268" w:lineRule="auto"/>
      </w:pPr>
    </w:p>
    <w:p w14:paraId="25FAF584">
      <w:pPr>
        <w:spacing w:line="4905" w:lineRule="exact"/>
        <w:ind w:firstLine="2745"/>
      </w:pPr>
      <w:r>
        <w:rPr>
          <w:position w:val="-98"/>
        </w:rPr>
        <w:drawing>
          <wp:inline distT="0" distB="0" distL="0" distR="0">
            <wp:extent cx="7210425" cy="311467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2"/>
                    <a:stretch>
                      <a:fillRect/>
                    </a:stretch>
                  </pic:blipFill>
                  <pic:spPr>
                    <a:xfrm>
                      <a:off x="0" y="0"/>
                      <a:ext cx="7210425" cy="3114675"/>
                    </a:xfrm>
                    <a:prstGeom prst="rect">
                      <a:avLst/>
                    </a:prstGeom>
                  </pic:spPr>
                </pic:pic>
              </a:graphicData>
            </a:graphic>
          </wp:inline>
        </w:drawing>
      </w:r>
    </w:p>
    <w:p w14:paraId="37662E1C">
      <w:pPr>
        <w:spacing w:line="4905" w:lineRule="exact"/>
        <w:sectPr>
          <w:headerReference r:id="rId94" w:type="default"/>
          <w:footerReference r:id="rId95" w:type="default"/>
          <w:pgSz w:w="16840" w:h="11900"/>
          <w:pgMar w:top="642" w:right="0" w:bottom="340" w:left="0" w:header="326" w:footer="93" w:gutter="0"/>
          <w:cols w:space="720" w:num="1"/>
        </w:sectPr>
      </w:pPr>
    </w:p>
    <w:p w14:paraId="4428E828">
      <w:pPr>
        <w:pStyle w:val="2"/>
        <w:spacing w:line="267" w:lineRule="auto"/>
      </w:pPr>
    </w:p>
    <w:p w14:paraId="5A3B21A4">
      <w:pPr>
        <w:pStyle w:val="2"/>
        <w:spacing w:line="268" w:lineRule="auto"/>
      </w:pPr>
    </w:p>
    <w:p w14:paraId="3624F684">
      <w:pPr>
        <w:spacing w:line="7620" w:lineRule="exact"/>
        <w:ind w:firstLine="2745"/>
      </w:pPr>
      <w:r>
        <w:rPr>
          <w:position w:val="-152"/>
        </w:rPr>
        <w:drawing>
          <wp:inline distT="0" distB="0" distL="0" distR="0">
            <wp:extent cx="7210425" cy="483870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3"/>
                    <a:stretch>
                      <a:fillRect/>
                    </a:stretch>
                  </pic:blipFill>
                  <pic:spPr>
                    <a:xfrm>
                      <a:off x="0" y="0"/>
                      <a:ext cx="7210425" cy="4838700"/>
                    </a:xfrm>
                    <a:prstGeom prst="rect">
                      <a:avLst/>
                    </a:prstGeom>
                  </pic:spPr>
                </pic:pic>
              </a:graphicData>
            </a:graphic>
          </wp:inline>
        </w:drawing>
      </w:r>
    </w:p>
    <w:p w14:paraId="26BFB247">
      <w:pPr>
        <w:spacing w:line="7620" w:lineRule="exact"/>
        <w:sectPr>
          <w:headerReference r:id="rId96" w:type="default"/>
          <w:footerReference r:id="rId97" w:type="default"/>
          <w:pgSz w:w="16840" w:h="11900"/>
          <w:pgMar w:top="642" w:right="0" w:bottom="340" w:left="0" w:header="326" w:footer="93" w:gutter="0"/>
          <w:cols w:space="720" w:num="1"/>
        </w:sectPr>
      </w:pPr>
    </w:p>
    <w:p w14:paraId="217BD7AD">
      <w:pPr>
        <w:pStyle w:val="2"/>
        <w:spacing w:line="277" w:lineRule="auto"/>
      </w:pPr>
    </w:p>
    <w:p w14:paraId="40DCE750">
      <w:pPr>
        <w:pStyle w:val="2"/>
        <w:spacing w:line="278" w:lineRule="auto"/>
      </w:pPr>
    </w:p>
    <w:p w14:paraId="77A91602">
      <w:pPr>
        <w:spacing w:line="15040" w:lineRule="exact"/>
        <w:ind w:firstLine="1065"/>
      </w:pPr>
      <w:r>
        <w:rPr>
          <w:position w:val="-300"/>
        </w:rPr>
        <w:drawing>
          <wp:inline distT="0" distB="0" distL="0" distR="0">
            <wp:extent cx="6219825" cy="95504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4"/>
                    <a:stretch>
                      <a:fillRect/>
                    </a:stretch>
                  </pic:blipFill>
                  <pic:spPr>
                    <a:xfrm>
                      <a:off x="0" y="0"/>
                      <a:ext cx="6219825" cy="9550449"/>
                    </a:xfrm>
                    <a:prstGeom prst="rect">
                      <a:avLst/>
                    </a:prstGeom>
                  </pic:spPr>
                </pic:pic>
              </a:graphicData>
            </a:graphic>
          </wp:inline>
        </w:drawing>
      </w:r>
    </w:p>
    <w:p w14:paraId="27E0705B">
      <w:pPr>
        <w:spacing w:line="15040" w:lineRule="exact"/>
        <w:sectPr>
          <w:headerReference r:id="rId98" w:type="default"/>
          <w:footerReference r:id="rId99" w:type="default"/>
          <w:pgSz w:w="11900" w:h="16840"/>
          <w:pgMar w:top="642" w:right="0" w:bottom="340" w:left="0" w:header="326" w:footer="93" w:gutter="0"/>
          <w:cols w:space="720" w:num="1"/>
        </w:sectPr>
      </w:pPr>
    </w:p>
    <w:p w14:paraId="7EF14B81">
      <w:pPr>
        <w:pStyle w:val="2"/>
        <w:spacing w:line="277" w:lineRule="auto"/>
      </w:pPr>
    </w:p>
    <w:p w14:paraId="0CCC0880">
      <w:pPr>
        <w:pStyle w:val="2"/>
        <w:spacing w:line="278" w:lineRule="auto"/>
      </w:pPr>
    </w:p>
    <w:p w14:paraId="2D7BC391">
      <w:pPr>
        <w:spacing w:line="1800" w:lineRule="exact"/>
        <w:ind w:firstLine="1065"/>
      </w:pPr>
      <w:r>
        <w:rPr>
          <w:position w:val="-36"/>
        </w:rPr>
        <w:drawing>
          <wp:inline distT="0" distB="0" distL="0" distR="0">
            <wp:extent cx="6219825" cy="11430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7"/>
                    <a:stretch>
                      <a:fillRect/>
                    </a:stretch>
                  </pic:blipFill>
                  <pic:spPr>
                    <a:xfrm>
                      <a:off x="0" y="0"/>
                      <a:ext cx="6219825" cy="1143000"/>
                    </a:xfrm>
                    <a:prstGeom prst="rect">
                      <a:avLst/>
                    </a:prstGeom>
                  </pic:spPr>
                </pic:pic>
              </a:graphicData>
            </a:graphic>
          </wp:inline>
        </w:drawing>
      </w:r>
    </w:p>
    <w:p w14:paraId="0E593BD9">
      <w:pPr>
        <w:spacing w:line="1800" w:lineRule="exact"/>
        <w:sectPr>
          <w:headerReference r:id="rId100" w:type="default"/>
          <w:footerReference r:id="rId101" w:type="default"/>
          <w:pgSz w:w="11900" w:h="16840"/>
          <w:pgMar w:top="642" w:right="0" w:bottom="340" w:left="0" w:header="326" w:footer="93" w:gutter="0"/>
          <w:cols w:space="720" w:num="1"/>
        </w:sectPr>
      </w:pPr>
    </w:p>
    <w:p w14:paraId="712E486C">
      <w:pPr>
        <w:pStyle w:val="2"/>
        <w:spacing w:line="277" w:lineRule="auto"/>
      </w:pPr>
    </w:p>
    <w:p w14:paraId="3B4ACFE6">
      <w:pPr>
        <w:pStyle w:val="2"/>
        <w:spacing w:line="278" w:lineRule="auto"/>
      </w:pPr>
    </w:p>
    <w:p w14:paraId="2D9FF468">
      <w:pPr>
        <w:spacing w:line="15040" w:lineRule="exact"/>
        <w:ind w:firstLine="1065"/>
      </w:pPr>
      <w:r>
        <w:rPr>
          <w:position w:val="-300"/>
        </w:rPr>
        <w:drawing>
          <wp:inline distT="0" distB="0" distL="0" distR="0">
            <wp:extent cx="6219825" cy="95504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27"/>
                    <a:stretch>
                      <a:fillRect/>
                    </a:stretch>
                  </pic:blipFill>
                  <pic:spPr>
                    <a:xfrm>
                      <a:off x="0" y="0"/>
                      <a:ext cx="6219825" cy="9550449"/>
                    </a:xfrm>
                    <a:prstGeom prst="rect">
                      <a:avLst/>
                    </a:prstGeom>
                  </pic:spPr>
                </pic:pic>
              </a:graphicData>
            </a:graphic>
          </wp:inline>
        </w:drawing>
      </w:r>
    </w:p>
    <w:p w14:paraId="013A2662">
      <w:pPr>
        <w:spacing w:line="15040" w:lineRule="exact"/>
        <w:sectPr>
          <w:headerReference r:id="rId102" w:type="default"/>
          <w:footerReference r:id="rId103" w:type="default"/>
          <w:pgSz w:w="11900" w:h="16840"/>
          <w:pgMar w:top="642" w:right="0" w:bottom="340" w:left="0" w:header="326" w:footer="93" w:gutter="0"/>
          <w:cols w:space="720" w:num="1"/>
        </w:sectPr>
      </w:pPr>
    </w:p>
    <w:p w14:paraId="45005082">
      <w:pPr>
        <w:pStyle w:val="2"/>
        <w:spacing w:line="277" w:lineRule="auto"/>
      </w:pPr>
    </w:p>
    <w:p w14:paraId="5135AAF4">
      <w:pPr>
        <w:pStyle w:val="2"/>
        <w:spacing w:line="278" w:lineRule="auto"/>
      </w:pPr>
    </w:p>
    <w:p w14:paraId="04E04804">
      <w:pPr>
        <w:spacing w:line="1920" w:lineRule="exact"/>
        <w:ind w:firstLine="1065"/>
      </w:pPr>
      <w:r>
        <w:rPr>
          <w:position w:val="-38"/>
        </w:rPr>
        <w:drawing>
          <wp:inline distT="0" distB="0" distL="0" distR="0">
            <wp:extent cx="6219825" cy="12192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28"/>
                    <a:stretch>
                      <a:fillRect/>
                    </a:stretch>
                  </pic:blipFill>
                  <pic:spPr>
                    <a:xfrm>
                      <a:off x="0" y="0"/>
                      <a:ext cx="6219825" cy="1219200"/>
                    </a:xfrm>
                    <a:prstGeom prst="rect">
                      <a:avLst/>
                    </a:prstGeom>
                  </pic:spPr>
                </pic:pic>
              </a:graphicData>
            </a:graphic>
          </wp:inline>
        </w:drawing>
      </w:r>
    </w:p>
    <w:p w14:paraId="64C35083">
      <w:pPr>
        <w:spacing w:line="1920" w:lineRule="exact"/>
        <w:sectPr>
          <w:headerReference r:id="rId104" w:type="default"/>
          <w:footerReference r:id="rId105" w:type="default"/>
          <w:pgSz w:w="11900" w:h="16840"/>
          <w:pgMar w:top="642" w:right="0" w:bottom="340" w:left="0" w:header="326" w:footer="93" w:gutter="0"/>
          <w:cols w:space="720" w:num="1"/>
        </w:sectPr>
      </w:pPr>
    </w:p>
    <w:p w14:paraId="4CA27084">
      <w:pPr>
        <w:pStyle w:val="2"/>
        <w:spacing w:line="277" w:lineRule="auto"/>
      </w:pPr>
    </w:p>
    <w:p w14:paraId="2D12987E">
      <w:pPr>
        <w:pStyle w:val="2"/>
        <w:spacing w:line="278" w:lineRule="auto"/>
      </w:pPr>
    </w:p>
    <w:p w14:paraId="39B8D702">
      <w:pPr>
        <w:spacing w:line="11625" w:lineRule="exact"/>
        <w:ind w:firstLine="1125"/>
      </w:pPr>
      <w:bookmarkStart w:id="41" w:name="_GoBack"/>
      <w:bookmarkEnd w:id="41"/>
      <w:r>
        <w:rPr>
          <w:position w:val="-232"/>
        </w:rPr>
        <w:drawing>
          <wp:inline distT="0" distB="0" distL="0" distR="0">
            <wp:extent cx="6143625" cy="738187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18"/>
                    <a:stretch>
                      <a:fillRect/>
                    </a:stretch>
                  </pic:blipFill>
                  <pic:spPr>
                    <a:xfrm>
                      <a:off x="0" y="0"/>
                      <a:ext cx="6143625" cy="7381875"/>
                    </a:xfrm>
                    <a:prstGeom prst="rect">
                      <a:avLst/>
                    </a:prstGeom>
                  </pic:spPr>
                </pic:pic>
              </a:graphicData>
            </a:graphic>
          </wp:inline>
        </w:drawing>
      </w:r>
    </w:p>
    <w:sectPr>
      <w:headerReference r:id="rId106" w:type="default"/>
      <w:footerReference r:id="rId107"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4C66F">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5105F">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31DA9">
    <w:pPr>
      <w:spacing w:line="239"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14D9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0D31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8D941">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9287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109A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7C1D3">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B161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80AE5">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A7D55">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4E33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6F00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8DC8A">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BF33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5AC7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374CF">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7FF61">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03F43">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4724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11514">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48745">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766D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E90F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2F27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595F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93D4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40F6C">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61E1F">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31599">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8FAF1">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FF271">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C257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2A2F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3D68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181F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50D8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8944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9EB4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09F4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56D8B">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6BFEA">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42AD9">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1631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DE32C">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D3DE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5E4A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72A1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17140">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604ED">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4201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37E81">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9E882">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C9DE7">
    <w:pPr>
      <w:spacing w:before="32" w:line="227" w:lineRule="auto"/>
      <w:ind w:left="661"/>
      <w:rPr>
        <w:rFonts w:ascii="华文宋体" w:hAnsi="华文宋体" w:eastAsia="华文宋体" w:cs="华文宋体"/>
        <w:sz w:val="16"/>
        <w:szCs w:val="16"/>
      </w:rPr>
    </w:pPr>
    <w:r>
      <w:pict>
        <v:shape id="_x0000_s2109" o:spid="_x0000_s2109"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6575F">
    <w:pPr>
      <w:spacing w:before="32" w:line="227" w:lineRule="auto"/>
      <w:ind w:left="661"/>
      <w:rPr>
        <w:rFonts w:ascii="华文宋体" w:hAnsi="华文宋体" w:eastAsia="华文宋体" w:cs="华文宋体"/>
        <w:sz w:val="16"/>
        <w:szCs w:val="16"/>
      </w:rPr>
    </w:pPr>
    <w:r>
      <w:pict>
        <v:shape id="_x0000_s2119" o:spid="_x0000_s2119" style="position:absolute;left:0pt;margin-left:30pt;margin-top:29.5pt;height:1pt;width:782pt;mso-position-horizontal-relative:page;mso-position-vertical-relative:page;z-index:-251651072;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CCA0E">
    <w:pPr>
      <w:spacing w:before="32" w:line="227" w:lineRule="auto"/>
      <w:ind w:left="661"/>
      <w:rPr>
        <w:rFonts w:ascii="华文宋体" w:hAnsi="华文宋体" w:eastAsia="华文宋体" w:cs="华文宋体"/>
        <w:sz w:val="16"/>
        <w:szCs w:val="16"/>
      </w:rPr>
    </w:pPr>
    <w:r>
      <w:pict>
        <v:shape id="_x0000_s2127" o:spid="_x0000_s2127" style="position:absolute;left:0pt;margin-left:30pt;margin-top:29.5pt;height:1pt;width:535pt;mso-position-horizontal-relative:page;mso-position-vertical-relative:page;z-index:-25165004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FE057">
    <w:pPr>
      <w:spacing w:before="32" w:line="227" w:lineRule="auto"/>
      <w:ind w:left="661"/>
      <w:rPr>
        <w:rFonts w:ascii="华文宋体" w:hAnsi="华文宋体" w:eastAsia="华文宋体" w:cs="华文宋体"/>
        <w:sz w:val="16"/>
        <w:szCs w:val="16"/>
      </w:rPr>
    </w:pPr>
    <w:r>
      <w:pict>
        <v:shape id="_x0000_s2118" o:spid="_x0000_s2118"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EC86A">
    <w:pPr>
      <w:spacing w:before="32" w:line="227" w:lineRule="auto"/>
      <w:ind w:left="661"/>
      <w:rPr>
        <w:rFonts w:ascii="华文宋体" w:hAnsi="华文宋体" w:eastAsia="华文宋体" w:cs="华文宋体"/>
        <w:sz w:val="16"/>
        <w:szCs w:val="16"/>
      </w:rPr>
    </w:pPr>
    <w:r>
      <w:pict>
        <v:shape id="_x0000_s2136" o:spid="_x0000_s2136" style="position:absolute;left:0pt;margin-left:30pt;margin-top:29.5pt;height:1pt;width:782pt;mso-position-horizontal-relative:page;mso-position-vertical-relative:page;z-index:-25164902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C3685">
    <w:pPr>
      <w:spacing w:before="32" w:line="227" w:lineRule="auto"/>
      <w:ind w:left="661"/>
      <w:rPr>
        <w:rFonts w:ascii="华文宋体" w:hAnsi="华文宋体" w:eastAsia="华文宋体" w:cs="华文宋体"/>
        <w:sz w:val="16"/>
        <w:szCs w:val="16"/>
      </w:rPr>
    </w:pPr>
    <w:r>
      <w:pict>
        <v:shape id="_x0000_s2100" o:spid="_x0000_s2100"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83886">
    <w:pPr>
      <w:spacing w:before="32" w:line="227" w:lineRule="auto"/>
      <w:ind w:left="661"/>
      <w:rPr>
        <w:rFonts w:ascii="华文宋体" w:hAnsi="华文宋体" w:eastAsia="华文宋体" w:cs="华文宋体"/>
        <w:sz w:val="16"/>
        <w:szCs w:val="16"/>
      </w:rPr>
    </w:pPr>
    <w:r>
      <w:pict>
        <v:shape id="_x0000_s2152" o:spid="_x0000_s2152"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FBD67">
    <w:pPr>
      <w:spacing w:before="32" w:line="227" w:lineRule="auto"/>
      <w:ind w:left="661"/>
      <w:rPr>
        <w:rFonts w:ascii="华文宋体" w:hAnsi="华文宋体" w:eastAsia="华文宋体" w:cs="华文宋体"/>
        <w:sz w:val="16"/>
        <w:szCs w:val="16"/>
      </w:rPr>
    </w:pPr>
    <w:r>
      <w:pict>
        <v:shape id="_x0000_s2161" o:spid="_x0000_s2161"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C3685">
    <w:pPr>
      <w:spacing w:before="32" w:line="227" w:lineRule="auto"/>
      <w:ind w:left="661"/>
      <w:rPr>
        <w:rFonts w:ascii="华文宋体" w:hAnsi="华文宋体" w:eastAsia="华文宋体" w:cs="华文宋体"/>
        <w:sz w:val="16"/>
        <w:szCs w:val="16"/>
      </w:rPr>
    </w:pPr>
    <w:r>
      <w:pict>
        <v:shape id="_x0000_s2100" o:spid="_x0000_s2100"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07866">
    <w:pPr>
      <w:spacing w:before="32" w:line="227" w:lineRule="auto"/>
      <w:ind w:left="661"/>
      <w:rPr>
        <w:rFonts w:ascii="华文宋体" w:hAnsi="华文宋体" w:eastAsia="华文宋体" w:cs="华文宋体"/>
        <w:sz w:val="16"/>
        <w:szCs w:val="16"/>
      </w:rPr>
    </w:pPr>
    <w:r>
      <w:pict>
        <v:shape id="_x0000_s2168" o:spid="_x0000_s2168"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AFA0A">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2AF42">
    <w:pPr>
      <w:spacing w:before="32" w:line="227" w:lineRule="auto"/>
      <w:ind w:left="661"/>
      <w:rPr>
        <w:rFonts w:ascii="华文宋体" w:hAnsi="华文宋体" w:eastAsia="华文宋体" w:cs="华文宋体"/>
        <w:sz w:val="16"/>
        <w:szCs w:val="16"/>
      </w:rPr>
    </w:pPr>
    <w:r>
      <w:pict>
        <v:shape id="_x0000_s2176" o:spid="_x0000_s2176"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07866">
    <w:pPr>
      <w:spacing w:before="32" w:line="227" w:lineRule="auto"/>
      <w:ind w:left="661"/>
      <w:rPr>
        <w:rFonts w:ascii="华文宋体" w:hAnsi="华文宋体" w:eastAsia="华文宋体" w:cs="华文宋体"/>
        <w:sz w:val="16"/>
        <w:szCs w:val="16"/>
      </w:rPr>
    </w:pPr>
    <w:r>
      <w:pict>
        <v:shape id="_x0000_s2168" o:spid="_x0000_s2168"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2AF42">
    <w:pPr>
      <w:spacing w:before="32" w:line="227" w:lineRule="auto"/>
      <w:ind w:left="661"/>
      <w:rPr>
        <w:rFonts w:ascii="华文宋体" w:hAnsi="华文宋体" w:eastAsia="华文宋体" w:cs="华文宋体"/>
        <w:sz w:val="16"/>
        <w:szCs w:val="16"/>
      </w:rPr>
    </w:pPr>
    <w:r>
      <w:pict>
        <v:shape id="_x0000_s2176" o:spid="_x0000_s2176"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71A5B">
    <w:pPr>
      <w:spacing w:before="32" w:line="227" w:lineRule="auto"/>
      <w:ind w:left="661"/>
      <w:rPr>
        <w:rFonts w:ascii="华文宋体" w:hAnsi="华文宋体" w:eastAsia="华文宋体" w:cs="华文宋体"/>
        <w:sz w:val="16"/>
        <w:szCs w:val="16"/>
      </w:rPr>
    </w:pPr>
    <w:r>
      <w:pict>
        <v:shape id="_x0000_s2082" o:spid="_x0000_s2082"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59D24">
    <w:pPr>
      <w:spacing w:before="32" w:line="227" w:lineRule="auto"/>
      <w:ind w:left="661"/>
      <w:rPr>
        <w:rFonts w:ascii="华文宋体" w:hAnsi="华文宋体" w:eastAsia="华文宋体" w:cs="华文宋体"/>
        <w:sz w:val="16"/>
        <w:szCs w:val="16"/>
      </w:rPr>
    </w:pPr>
    <w:r>
      <w:pict>
        <v:shape id="_x0000_s2177" o:spid="_x0000_s2177" style="position:absolute;left:0pt;margin-left:30pt;margin-top:29.5pt;height:1pt;width:782pt;mso-position-horizontal-relative:page;mso-position-vertical-relative:page;z-index:-25164390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ECA1">
    <w:pPr>
      <w:spacing w:before="32" w:line="227" w:lineRule="auto"/>
      <w:ind w:left="661"/>
      <w:rPr>
        <w:rFonts w:ascii="华文宋体" w:hAnsi="华文宋体" w:eastAsia="华文宋体" w:cs="华文宋体"/>
        <w:sz w:val="16"/>
        <w:szCs w:val="16"/>
      </w:rPr>
    </w:pPr>
    <w:r>
      <w:pict>
        <v:shape id="_x0000_s2183" o:spid="_x0000_s2183"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8DC0">
    <w:pPr>
      <w:spacing w:before="32" w:line="227" w:lineRule="auto"/>
      <w:ind w:left="661"/>
      <w:rPr>
        <w:rFonts w:ascii="华文宋体" w:hAnsi="华文宋体" w:eastAsia="华文宋体" w:cs="华文宋体"/>
        <w:sz w:val="16"/>
        <w:szCs w:val="16"/>
      </w:rPr>
    </w:pPr>
    <w:r>
      <w:pict>
        <v:shape id="_x0000_s2184" o:spid="_x0000_s2184"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37CBC">
    <w:pPr>
      <w:spacing w:before="32" w:line="227" w:lineRule="auto"/>
      <w:ind w:left="661"/>
      <w:rPr>
        <w:rFonts w:ascii="华文宋体" w:hAnsi="华文宋体" w:eastAsia="华文宋体" w:cs="华文宋体"/>
        <w:sz w:val="16"/>
        <w:szCs w:val="16"/>
      </w:rPr>
    </w:pPr>
    <w:r>
      <w:pict>
        <v:shape id="_x0000_s2193" o:spid="_x0000_s2193"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CE328">
    <w:pPr>
      <w:spacing w:before="32" w:line="227" w:lineRule="auto"/>
      <w:ind w:left="661"/>
      <w:rPr>
        <w:rFonts w:ascii="华文宋体" w:hAnsi="华文宋体" w:eastAsia="华文宋体" w:cs="华文宋体"/>
        <w:sz w:val="16"/>
        <w:szCs w:val="16"/>
      </w:rPr>
    </w:pPr>
    <w:r>
      <w:pict>
        <v:shape id="_x0000_s2197" o:spid="_x0000_s2197"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8DC0">
    <w:pPr>
      <w:spacing w:before="32" w:line="227" w:lineRule="auto"/>
      <w:ind w:left="661"/>
      <w:rPr>
        <w:rFonts w:ascii="华文宋体" w:hAnsi="华文宋体" w:eastAsia="华文宋体" w:cs="华文宋体"/>
        <w:sz w:val="16"/>
        <w:szCs w:val="16"/>
      </w:rPr>
    </w:pPr>
    <w:r>
      <w:pict>
        <v:shape id="_x0000_s2184" o:spid="_x0000_s2184"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3C41F">
    <w:pPr>
      <w:spacing w:before="32" w:line="227" w:lineRule="auto"/>
      <w:ind w:left="661"/>
      <w:rPr>
        <w:rFonts w:ascii="华文宋体" w:hAnsi="华文宋体" w:eastAsia="华文宋体" w:cs="华文宋体"/>
        <w:sz w:val="16"/>
        <w:szCs w:val="16"/>
      </w:rPr>
    </w:pPr>
    <w:r>
      <w:pict>
        <v:shape id="_x0000_s2065" o:spid="_x0000_s2065" style="position:absolute;left:0pt;margin-left:30pt;margin-top:29.5pt;height:1pt;width:535pt;mso-position-horizontal-relative:page;mso-position-vertical-relative:page;z-index:-25165721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37CBC">
    <w:pPr>
      <w:spacing w:before="32" w:line="227" w:lineRule="auto"/>
      <w:ind w:left="661"/>
      <w:rPr>
        <w:rFonts w:ascii="华文宋体" w:hAnsi="华文宋体" w:eastAsia="华文宋体" w:cs="华文宋体"/>
        <w:sz w:val="16"/>
        <w:szCs w:val="16"/>
      </w:rPr>
    </w:pPr>
    <w:r>
      <w:pict>
        <v:shape id="_x0000_s2193" o:spid="_x0000_s2193"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CE328">
    <w:pPr>
      <w:spacing w:before="32" w:line="227" w:lineRule="auto"/>
      <w:ind w:left="661"/>
      <w:rPr>
        <w:rFonts w:ascii="华文宋体" w:hAnsi="华文宋体" w:eastAsia="华文宋体" w:cs="华文宋体"/>
        <w:sz w:val="16"/>
        <w:szCs w:val="16"/>
      </w:rPr>
    </w:pPr>
    <w:r>
      <w:pict>
        <v:shape id="_x0000_s2197" o:spid="_x0000_s2197"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F66A7">
    <w:pPr>
      <w:spacing w:before="32" w:line="227" w:lineRule="auto"/>
      <w:ind w:left="661"/>
      <w:rPr>
        <w:rFonts w:ascii="华文宋体" w:hAnsi="华文宋体" w:eastAsia="华文宋体" w:cs="华文宋体"/>
        <w:sz w:val="16"/>
        <w:szCs w:val="16"/>
      </w:rPr>
    </w:pPr>
    <w:r>
      <w:pict>
        <v:shape id="_x0000_s2203" o:spid="_x0000_s2203"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59D24">
    <w:pPr>
      <w:spacing w:before="32" w:line="227" w:lineRule="auto"/>
      <w:ind w:left="661"/>
      <w:rPr>
        <w:rFonts w:ascii="华文宋体" w:hAnsi="华文宋体" w:eastAsia="华文宋体" w:cs="华文宋体"/>
        <w:sz w:val="16"/>
        <w:szCs w:val="16"/>
      </w:rPr>
    </w:pPr>
    <w:r>
      <w:pict>
        <v:shape id="_x0000_s2177" o:spid="_x0000_s2177" style="position:absolute;left:0pt;margin-left:30pt;margin-top:29.5pt;height:1pt;width:782pt;mso-position-horizontal-relative:page;mso-position-vertical-relative:page;z-index:-25164390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ECA1">
    <w:pPr>
      <w:spacing w:before="32" w:line="227" w:lineRule="auto"/>
      <w:ind w:left="661"/>
      <w:rPr>
        <w:rFonts w:ascii="华文宋体" w:hAnsi="华文宋体" w:eastAsia="华文宋体" w:cs="华文宋体"/>
        <w:sz w:val="16"/>
        <w:szCs w:val="16"/>
      </w:rPr>
    </w:pPr>
    <w:r>
      <w:pict>
        <v:shape id="_x0000_s2183" o:spid="_x0000_s2183"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8DC0">
    <w:pPr>
      <w:spacing w:before="32" w:line="227" w:lineRule="auto"/>
      <w:ind w:left="661"/>
      <w:rPr>
        <w:rFonts w:ascii="华文宋体" w:hAnsi="华文宋体" w:eastAsia="华文宋体" w:cs="华文宋体"/>
        <w:sz w:val="16"/>
        <w:szCs w:val="16"/>
      </w:rPr>
    </w:pPr>
    <w:r>
      <w:pict>
        <v:shape id="_x0000_s2184" o:spid="_x0000_s2184"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37CBC">
    <w:pPr>
      <w:spacing w:before="32" w:line="227" w:lineRule="auto"/>
      <w:ind w:left="661"/>
      <w:rPr>
        <w:rFonts w:ascii="华文宋体" w:hAnsi="华文宋体" w:eastAsia="华文宋体" w:cs="华文宋体"/>
        <w:sz w:val="16"/>
        <w:szCs w:val="16"/>
      </w:rPr>
    </w:pPr>
    <w:r>
      <w:pict>
        <v:shape id="_x0000_s2193" o:spid="_x0000_s2193"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8DC0">
    <w:pPr>
      <w:spacing w:before="32" w:line="227" w:lineRule="auto"/>
      <w:ind w:left="661"/>
      <w:rPr>
        <w:rFonts w:ascii="华文宋体" w:hAnsi="华文宋体" w:eastAsia="华文宋体" w:cs="华文宋体"/>
        <w:sz w:val="16"/>
        <w:szCs w:val="16"/>
      </w:rPr>
    </w:pPr>
    <w:r>
      <w:pict>
        <v:shape id="_x0000_s2184" o:spid="_x0000_s2184"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37CBC">
    <w:pPr>
      <w:spacing w:before="32" w:line="227" w:lineRule="auto"/>
      <w:ind w:left="661"/>
      <w:rPr>
        <w:rFonts w:ascii="华文宋体" w:hAnsi="华文宋体" w:eastAsia="华文宋体" w:cs="华文宋体"/>
        <w:sz w:val="16"/>
        <w:szCs w:val="16"/>
      </w:rPr>
    </w:pPr>
    <w:r>
      <w:pict>
        <v:shape id="_x0000_s2193" o:spid="_x0000_s2193"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CE328">
    <w:pPr>
      <w:spacing w:before="32" w:line="227" w:lineRule="auto"/>
      <w:ind w:left="661"/>
      <w:rPr>
        <w:rFonts w:ascii="华文宋体" w:hAnsi="华文宋体" w:eastAsia="华文宋体" w:cs="华文宋体"/>
        <w:sz w:val="16"/>
        <w:szCs w:val="16"/>
      </w:rPr>
    </w:pPr>
    <w:r>
      <w:pict>
        <v:shape id="_x0000_s2197" o:spid="_x0000_s2197"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71A5B">
    <w:pPr>
      <w:spacing w:before="32" w:line="227" w:lineRule="auto"/>
      <w:ind w:left="661"/>
      <w:rPr>
        <w:rFonts w:ascii="华文宋体" w:hAnsi="华文宋体" w:eastAsia="华文宋体" w:cs="华文宋体"/>
        <w:sz w:val="16"/>
        <w:szCs w:val="16"/>
      </w:rPr>
    </w:pPr>
    <w:r>
      <w:pict>
        <v:shape id="_x0000_s2082" o:spid="_x0000_s2082"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8DC0">
    <w:pPr>
      <w:spacing w:before="32" w:line="227" w:lineRule="auto"/>
      <w:ind w:left="661"/>
      <w:rPr>
        <w:rFonts w:ascii="华文宋体" w:hAnsi="华文宋体" w:eastAsia="华文宋体" w:cs="华文宋体"/>
        <w:sz w:val="16"/>
        <w:szCs w:val="16"/>
      </w:rPr>
    </w:pPr>
    <w:r>
      <w:pict>
        <v:shape id="_x0000_s2184" o:spid="_x0000_s2184"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37CBC">
    <w:pPr>
      <w:spacing w:before="32" w:line="227" w:lineRule="auto"/>
      <w:ind w:left="661"/>
      <w:rPr>
        <w:rFonts w:ascii="华文宋体" w:hAnsi="华文宋体" w:eastAsia="华文宋体" w:cs="华文宋体"/>
        <w:sz w:val="16"/>
        <w:szCs w:val="16"/>
      </w:rPr>
    </w:pPr>
    <w:r>
      <w:pict>
        <v:shape id="_x0000_s2193" o:spid="_x0000_s2193"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CE328">
    <w:pPr>
      <w:spacing w:before="32" w:line="227" w:lineRule="auto"/>
      <w:ind w:left="661"/>
      <w:rPr>
        <w:rFonts w:ascii="华文宋体" w:hAnsi="华文宋体" w:eastAsia="华文宋体" w:cs="华文宋体"/>
        <w:sz w:val="16"/>
        <w:szCs w:val="16"/>
      </w:rPr>
    </w:pPr>
    <w:r>
      <w:pict>
        <v:shape id="_x0000_s2197" o:spid="_x0000_s2197"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F66A7">
    <w:pPr>
      <w:spacing w:before="32" w:line="227" w:lineRule="auto"/>
      <w:ind w:left="661"/>
      <w:rPr>
        <w:rFonts w:ascii="华文宋体" w:hAnsi="华文宋体" w:eastAsia="华文宋体" w:cs="华文宋体"/>
        <w:sz w:val="16"/>
        <w:szCs w:val="16"/>
      </w:rPr>
    </w:pPr>
    <w:r>
      <w:pict>
        <v:shape id="_x0000_s2203" o:spid="_x0000_s2203" style="position:absolute;left:0pt;margin-left:30pt;margin-top:29.5pt;height:1pt;width:535pt;mso-position-horizontal-relative:page;mso-position-vertical-relative:page;z-index:-25163878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59D24">
    <w:pPr>
      <w:spacing w:before="32" w:line="227" w:lineRule="auto"/>
      <w:ind w:left="661"/>
      <w:rPr>
        <w:rFonts w:ascii="华文宋体" w:hAnsi="华文宋体" w:eastAsia="华文宋体" w:cs="华文宋体"/>
        <w:sz w:val="16"/>
        <w:szCs w:val="16"/>
      </w:rPr>
    </w:pPr>
    <w:r>
      <w:pict>
        <v:shape id="_x0000_s2177" o:spid="_x0000_s2177" style="position:absolute;left:0pt;margin-left:30pt;margin-top:29.5pt;height:1pt;width:782pt;mso-position-horizontal-relative:page;mso-position-vertical-relative:page;z-index:-251643904;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3ECA1">
    <w:pPr>
      <w:spacing w:before="32" w:line="227" w:lineRule="auto"/>
      <w:ind w:left="661"/>
      <w:rPr>
        <w:rFonts w:ascii="华文宋体" w:hAnsi="华文宋体" w:eastAsia="华文宋体" w:cs="华文宋体"/>
        <w:sz w:val="16"/>
        <w:szCs w:val="16"/>
      </w:rPr>
    </w:pPr>
    <w:r>
      <w:pict>
        <v:shape id="_x0000_s2183" o:spid="_x0000_s2183" style="position:absolute;left:0pt;margin-left:30pt;margin-top:29.5pt;height:1pt;width:782pt;mso-position-horizontal-relative:page;mso-position-vertical-relative:page;z-index:-251642880;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8DC0">
    <w:pPr>
      <w:spacing w:before="32" w:line="227" w:lineRule="auto"/>
      <w:ind w:left="661"/>
      <w:rPr>
        <w:rFonts w:ascii="华文宋体" w:hAnsi="华文宋体" w:eastAsia="华文宋体" w:cs="华文宋体"/>
        <w:sz w:val="16"/>
        <w:szCs w:val="16"/>
      </w:rPr>
    </w:pPr>
    <w:r>
      <w:pict>
        <v:shape id="_x0000_s2184" o:spid="_x0000_s2184"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37CBC">
    <w:pPr>
      <w:spacing w:before="32" w:line="227" w:lineRule="auto"/>
      <w:ind w:left="661"/>
      <w:rPr>
        <w:rFonts w:ascii="华文宋体" w:hAnsi="华文宋体" w:eastAsia="华文宋体" w:cs="华文宋体"/>
        <w:sz w:val="16"/>
        <w:szCs w:val="16"/>
      </w:rPr>
    </w:pPr>
    <w:r>
      <w:pict>
        <v:shape id="_x0000_s2193" o:spid="_x0000_s2193"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8DC0">
    <w:pPr>
      <w:spacing w:before="32" w:line="227" w:lineRule="auto"/>
      <w:ind w:left="661"/>
      <w:rPr>
        <w:rFonts w:ascii="华文宋体" w:hAnsi="华文宋体" w:eastAsia="华文宋体" w:cs="华文宋体"/>
        <w:sz w:val="16"/>
        <w:szCs w:val="16"/>
      </w:rPr>
    </w:pPr>
    <w:r>
      <w:pict>
        <v:shape id="_x0000_s2184" o:spid="_x0000_s2184" style="position:absolute;left:0pt;margin-left:30pt;margin-top:29.5pt;height:1pt;width:535pt;mso-position-horizontal-relative:page;mso-position-vertical-relative:page;z-index:-25164185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37CBC">
    <w:pPr>
      <w:spacing w:before="32" w:line="227" w:lineRule="auto"/>
      <w:ind w:left="661"/>
      <w:rPr>
        <w:rFonts w:ascii="华文宋体" w:hAnsi="华文宋体" w:eastAsia="华文宋体" w:cs="华文宋体"/>
        <w:sz w:val="16"/>
        <w:szCs w:val="16"/>
      </w:rPr>
    </w:pPr>
    <w:r>
      <w:pict>
        <v:shape id="_x0000_s2193" o:spid="_x0000_s2193" style="position:absolute;left:0pt;margin-left:30pt;margin-top:29.5pt;height:1pt;width:535pt;mso-position-horizontal-relative:page;mso-position-vertical-relative:page;z-index:-25164083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48618">
    <w:pPr>
      <w:spacing w:before="32" w:line="227" w:lineRule="auto"/>
      <w:ind w:left="661"/>
      <w:rPr>
        <w:rFonts w:ascii="华文宋体" w:hAnsi="华文宋体" w:eastAsia="华文宋体" w:cs="华文宋体"/>
        <w:sz w:val="16"/>
        <w:szCs w:val="16"/>
      </w:rPr>
    </w:pPr>
    <w:r>
      <w:pict>
        <v:shape id="_x0000_s2091" o:spid="_x0000_s2091"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CE328">
    <w:pPr>
      <w:spacing w:before="32" w:line="227" w:lineRule="auto"/>
      <w:ind w:left="661"/>
      <w:rPr>
        <w:rFonts w:ascii="华文宋体" w:hAnsi="华文宋体" w:eastAsia="华文宋体" w:cs="华文宋体"/>
        <w:sz w:val="16"/>
        <w:szCs w:val="16"/>
      </w:rPr>
    </w:pPr>
    <w:r>
      <w:pict>
        <v:shape id="_x0000_s2197" o:spid="_x0000_s2197" style="position:absolute;left:0pt;margin-left:30pt;margin-top:29.5pt;height:1pt;width:535pt;mso-position-horizontal-relative:page;mso-position-vertical-relative:page;z-index:-25163980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C3685">
    <w:pPr>
      <w:spacing w:before="32" w:line="227" w:lineRule="auto"/>
      <w:ind w:left="661"/>
      <w:rPr>
        <w:rFonts w:ascii="华文宋体" w:hAnsi="华文宋体" w:eastAsia="华文宋体" w:cs="华文宋体"/>
        <w:sz w:val="16"/>
        <w:szCs w:val="16"/>
      </w:rPr>
    </w:pPr>
    <w:r>
      <w:pict>
        <v:shape id="_x0000_s2100" o:spid="_x0000_s2100"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C9DE7">
    <w:pPr>
      <w:spacing w:before="32" w:line="227" w:lineRule="auto"/>
      <w:ind w:left="661"/>
      <w:rPr>
        <w:rFonts w:ascii="华文宋体" w:hAnsi="华文宋体" w:eastAsia="华文宋体" w:cs="华文宋体"/>
        <w:sz w:val="16"/>
        <w:szCs w:val="16"/>
      </w:rPr>
    </w:pPr>
    <w:r>
      <w:pict>
        <v:shape id="_x0000_s2109" o:spid="_x0000_s2109"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48618">
    <w:pPr>
      <w:spacing w:before="32" w:line="227" w:lineRule="auto"/>
      <w:ind w:left="661"/>
      <w:rPr>
        <w:rFonts w:ascii="华文宋体" w:hAnsi="华文宋体" w:eastAsia="华文宋体" w:cs="华文宋体"/>
        <w:sz w:val="16"/>
        <w:szCs w:val="16"/>
      </w:rPr>
    </w:pPr>
    <w:r>
      <w:pict>
        <v:shape id="_x0000_s2091" o:spid="_x0000_s2091"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FE057">
    <w:pPr>
      <w:spacing w:before="32" w:line="227" w:lineRule="auto"/>
      <w:ind w:left="661"/>
      <w:rPr>
        <w:rFonts w:ascii="华文宋体" w:hAnsi="华文宋体" w:eastAsia="华文宋体" w:cs="华文宋体"/>
        <w:sz w:val="16"/>
        <w:szCs w:val="16"/>
      </w:rPr>
    </w:pPr>
    <w:r>
      <w:pict>
        <v:shape id="_x0000_s2118" o:spid="_x0000_s2118"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中国共产党山西省兴县委员会统一战线工作部2024年部门决算公开报告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6AD7A8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9.xml"/><Relationship Id="rId98" Type="http://schemas.openxmlformats.org/officeDocument/2006/relationships/header" Target="header46.xml"/><Relationship Id="rId97" Type="http://schemas.openxmlformats.org/officeDocument/2006/relationships/footer" Target="footer48.xml"/><Relationship Id="rId96" Type="http://schemas.openxmlformats.org/officeDocument/2006/relationships/header" Target="header45.xml"/><Relationship Id="rId95" Type="http://schemas.openxmlformats.org/officeDocument/2006/relationships/footer" Target="footer47.xml"/><Relationship Id="rId94" Type="http://schemas.openxmlformats.org/officeDocument/2006/relationships/header" Target="header44.xml"/><Relationship Id="rId93" Type="http://schemas.openxmlformats.org/officeDocument/2006/relationships/footer" Target="footer46.xml"/><Relationship Id="rId92" Type="http://schemas.openxmlformats.org/officeDocument/2006/relationships/header" Target="header43.xml"/><Relationship Id="rId91" Type="http://schemas.openxmlformats.org/officeDocument/2006/relationships/footer" Target="footer45.xml"/><Relationship Id="rId90" Type="http://schemas.openxmlformats.org/officeDocument/2006/relationships/footer" Target="footer44.xml"/><Relationship Id="rId9" Type="http://schemas.openxmlformats.org/officeDocument/2006/relationships/header" Target="header4.xml"/><Relationship Id="rId89" Type="http://schemas.openxmlformats.org/officeDocument/2006/relationships/header" Target="header42.xml"/><Relationship Id="rId88" Type="http://schemas.openxmlformats.org/officeDocument/2006/relationships/footer" Target="footer43.xml"/><Relationship Id="rId87" Type="http://schemas.openxmlformats.org/officeDocument/2006/relationships/header" Target="header41.xml"/><Relationship Id="rId86" Type="http://schemas.openxmlformats.org/officeDocument/2006/relationships/footer" Target="footer42.xml"/><Relationship Id="rId85" Type="http://schemas.openxmlformats.org/officeDocument/2006/relationships/header" Target="header40.xml"/><Relationship Id="rId84" Type="http://schemas.openxmlformats.org/officeDocument/2006/relationships/footer" Target="footer41.xml"/><Relationship Id="rId83" Type="http://schemas.openxmlformats.org/officeDocument/2006/relationships/header" Target="header39.xml"/><Relationship Id="rId82" Type="http://schemas.openxmlformats.org/officeDocument/2006/relationships/footer" Target="footer40.xml"/><Relationship Id="rId81" Type="http://schemas.openxmlformats.org/officeDocument/2006/relationships/header" Target="header38.xml"/><Relationship Id="rId80" Type="http://schemas.openxmlformats.org/officeDocument/2006/relationships/footer" Target="footer39.xml"/><Relationship Id="rId8" Type="http://schemas.openxmlformats.org/officeDocument/2006/relationships/footer" Target="footer1.xml"/><Relationship Id="rId79" Type="http://schemas.openxmlformats.org/officeDocument/2006/relationships/header" Target="header37.xml"/><Relationship Id="rId78" Type="http://schemas.openxmlformats.org/officeDocument/2006/relationships/footer" Target="footer38.xml"/><Relationship Id="rId77" Type="http://schemas.openxmlformats.org/officeDocument/2006/relationships/header" Target="header36.xml"/><Relationship Id="rId76" Type="http://schemas.openxmlformats.org/officeDocument/2006/relationships/footer" Target="footer37.xml"/><Relationship Id="rId75" Type="http://schemas.openxmlformats.org/officeDocument/2006/relationships/header" Target="header35.xml"/><Relationship Id="rId74" Type="http://schemas.openxmlformats.org/officeDocument/2006/relationships/footer" Target="footer36.xml"/><Relationship Id="rId73" Type="http://schemas.openxmlformats.org/officeDocument/2006/relationships/header" Target="header34.xml"/><Relationship Id="rId72" Type="http://schemas.openxmlformats.org/officeDocument/2006/relationships/footer" Target="footer35.xml"/><Relationship Id="rId71" Type="http://schemas.openxmlformats.org/officeDocument/2006/relationships/header" Target="header33.xml"/><Relationship Id="rId70" Type="http://schemas.openxmlformats.org/officeDocument/2006/relationships/footer" Target="footer34.xml"/><Relationship Id="rId7" Type="http://schemas.openxmlformats.org/officeDocument/2006/relationships/header" Target="header3.xml"/><Relationship Id="rId69" Type="http://schemas.openxmlformats.org/officeDocument/2006/relationships/header" Target="header32.xml"/><Relationship Id="rId68" Type="http://schemas.openxmlformats.org/officeDocument/2006/relationships/footer" Target="footer33.xml"/><Relationship Id="rId67" Type="http://schemas.openxmlformats.org/officeDocument/2006/relationships/footer" Target="footer32.xml"/><Relationship Id="rId66" Type="http://schemas.openxmlformats.org/officeDocument/2006/relationships/header" Target="header31.xml"/><Relationship Id="rId65" Type="http://schemas.openxmlformats.org/officeDocument/2006/relationships/footer" Target="footer31.xml"/><Relationship Id="rId64" Type="http://schemas.openxmlformats.org/officeDocument/2006/relationships/header" Target="header30.xml"/><Relationship Id="rId63" Type="http://schemas.openxmlformats.org/officeDocument/2006/relationships/footer" Target="footer30.xml"/><Relationship Id="rId62" Type="http://schemas.openxmlformats.org/officeDocument/2006/relationships/header" Target="header29.xml"/><Relationship Id="rId61" Type="http://schemas.openxmlformats.org/officeDocument/2006/relationships/footer" Target="footer29.xml"/><Relationship Id="rId60" Type="http://schemas.openxmlformats.org/officeDocument/2006/relationships/header" Target="header28.xml"/><Relationship Id="rId6" Type="http://schemas.openxmlformats.org/officeDocument/2006/relationships/header" Target="header2.xml"/><Relationship Id="rId59" Type="http://schemas.openxmlformats.org/officeDocument/2006/relationships/footer" Target="footer28.xml"/><Relationship Id="rId58" Type="http://schemas.openxmlformats.org/officeDocument/2006/relationships/header" Target="header27.xml"/><Relationship Id="rId57" Type="http://schemas.openxmlformats.org/officeDocument/2006/relationships/footer" Target="footer27.xml"/><Relationship Id="rId56" Type="http://schemas.openxmlformats.org/officeDocument/2006/relationships/header" Target="header26.xml"/><Relationship Id="rId55" Type="http://schemas.openxmlformats.org/officeDocument/2006/relationships/footer" Target="footer26.xml"/><Relationship Id="rId54" Type="http://schemas.openxmlformats.org/officeDocument/2006/relationships/header" Target="header25.xml"/><Relationship Id="rId53" Type="http://schemas.openxmlformats.org/officeDocument/2006/relationships/footer" Target="footer25.xml"/><Relationship Id="rId52" Type="http://schemas.openxmlformats.org/officeDocument/2006/relationships/header" Target="header24.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6" Type="http://schemas.openxmlformats.org/officeDocument/2006/relationships/fontTable" Target="fontTable.xml"/><Relationship Id="rId135" Type="http://schemas.openxmlformats.org/officeDocument/2006/relationships/customXml" Target="../customXml/item1.xml"/><Relationship Id="rId134" Type="http://schemas.openxmlformats.org/officeDocument/2006/relationships/image" Target="media/image26.png"/><Relationship Id="rId133" Type="http://schemas.openxmlformats.org/officeDocument/2006/relationships/image" Target="media/image25.png"/><Relationship Id="rId132" Type="http://schemas.openxmlformats.org/officeDocument/2006/relationships/image" Target="media/image24.png"/><Relationship Id="rId131" Type="http://schemas.openxmlformats.org/officeDocument/2006/relationships/image" Target="media/image23.png"/><Relationship Id="rId130" Type="http://schemas.openxmlformats.org/officeDocument/2006/relationships/image" Target="media/image22.png"/><Relationship Id="rId13" Type="http://schemas.openxmlformats.org/officeDocument/2006/relationships/header" Target="header6.xml"/><Relationship Id="rId129" Type="http://schemas.openxmlformats.org/officeDocument/2006/relationships/image" Target="media/image21.png"/><Relationship Id="rId128" Type="http://schemas.openxmlformats.org/officeDocument/2006/relationships/image" Target="media/image20.png"/><Relationship Id="rId127" Type="http://schemas.openxmlformats.org/officeDocument/2006/relationships/image" Target="media/image19.png"/><Relationship Id="rId126" Type="http://schemas.openxmlformats.org/officeDocument/2006/relationships/image" Target="media/image18.png"/><Relationship Id="rId125" Type="http://schemas.openxmlformats.org/officeDocument/2006/relationships/image" Target="media/image17.png"/><Relationship Id="rId124" Type="http://schemas.openxmlformats.org/officeDocument/2006/relationships/image" Target="media/image16.png"/><Relationship Id="rId123" Type="http://schemas.openxmlformats.org/officeDocument/2006/relationships/image" Target="media/image15.png"/><Relationship Id="rId122" Type="http://schemas.openxmlformats.org/officeDocument/2006/relationships/image" Target="media/image14.png"/><Relationship Id="rId121" Type="http://schemas.openxmlformats.org/officeDocument/2006/relationships/image" Target="media/image13.png"/><Relationship Id="rId120" Type="http://schemas.openxmlformats.org/officeDocument/2006/relationships/image" Target="media/image12.png"/><Relationship Id="rId12" Type="http://schemas.openxmlformats.org/officeDocument/2006/relationships/footer" Target="footer3.xml"/><Relationship Id="rId119" Type="http://schemas.openxmlformats.org/officeDocument/2006/relationships/image" Target="media/image11.png"/><Relationship Id="rId118" Type="http://schemas.openxmlformats.org/officeDocument/2006/relationships/image" Target="media/image10.png"/><Relationship Id="rId117" Type="http://schemas.openxmlformats.org/officeDocument/2006/relationships/image" Target="media/image9.png"/><Relationship Id="rId116" Type="http://schemas.openxmlformats.org/officeDocument/2006/relationships/image" Target="media/image8.png"/><Relationship Id="rId115" Type="http://schemas.openxmlformats.org/officeDocument/2006/relationships/image" Target="media/image7.png"/><Relationship Id="rId114" Type="http://schemas.openxmlformats.org/officeDocument/2006/relationships/image" Target="media/image6.png"/><Relationship Id="rId113" Type="http://schemas.openxmlformats.org/officeDocument/2006/relationships/image" Target="media/image5.png"/><Relationship Id="rId112" Type="http://schemas.openxmlformats.org/officeDocument/2006/relationships/image" Target="media/image4.png"/><Relationship Id="rId111" Type="http://schemas.openxmlformats.org/officeDocument/2006/relationships/image" Target="media/image3.png"/><Relationship Id="rId110" Type="http://schemas.openxmlformats.org/officeDocument/2006/relationships/image" Target="media/image2.png"/><Relationship Id="rId11" Type="http://schemas.openxmlformats.org/officeDocument/2006/relationships/header" Target="header5.xml"/><Relationship Id="rId109" Type="http://schemas.openxmlformats.org/officeDocument/2006/relationships/image" Target="media/image1.png"/><Relationship Id="rId108" Type="http://schemas.openxmlformats.org/officeDocument/2006/relationships/theme" Target="theme/theme1.xml"/><Relationship Id="rId107" Type="http://schemas.openxmlformats.org/officeDocument/2006/relationships/footer" Target="footer53.xml"/><Relationship Id="rId106" Type="http://schemas.openxmlformats.org/officeDocument/2006/relationships/header" Target="header50.xml"/><Relationship Id="rId105" Type="http://schemas.openxmlformats.org/officeDocument/2006/relationships/footer" Target="footer52.xml"/><Relationship Id="rId104" Type="http://schemas.openxmlformats.org/officeDocument/2006/relationships/header" Target="header49.xml"/><Relationship Id="rId103" Type="http://schemas.openxmlformats.org/officeDocument/2006/relationships/footer" Target="footer51.xml"/><Relationship Id="rId102" Type="http://schemas.openxmlformats.org/officeDocument/2006/relationships/header" Target="header48.xml"/><Relationship Id="rId101" Type="http://schemas.openxmlformats.org/officeDocument/2006/relationships/footer" Target="footer50.xml"/><Relationship Id="rId100" Type="http://schemas.openxmlformats.org/officeDocument/2006/relationships/header" Target="header47.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5"/>
    <customShpInfo spid="_x0000_s2082"/>
    <customShpInfo spid="_x0000_s2091"/>
    <customShpInfo spid="_x0000_s2100"/>
    <customShpInfo spid="_x0000_s2109"/>
    <customShpInfo spid="_x0000_s2118"/>
    <customShpInfo spid="_x0000_s2119"/>
    <customShpInfo spid="_x0000_s2127"/>
    <customShpInfo spid="_x0000_s2136"/>
    <customShpInfo spid="_x0000_s2152"/>
    <customShpInfo spid="_x0000_s2161"/>
    <customShpInfo spid="_x0000_s2168"/>
    <customShpInfo spid="_x0000_s2176"/>
    <customShpInfo spid="_x0000_s2177"/>
    <customShpInfo spid="_x0000_s2183"/>
    <customShpInfo spid="_x0000_s2184"/>
    <customShpInfo spid="_x0000_s2193"/>
    <customShpInfo spid="_x0000_s2197"/>
    <customShpInfo spid="_x0000_s22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55</Pages>
  <Words>8332</Words>
  <Characters>10377</Characters>
  <TotalTime>5</TotalTime>
  <ScaleCrop>false</ScaleCrop>
  <LinksUpToDate>false</LinksUpToDate>
  <CharactersWithSpaces>10615</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2025-10-31T15:43:00Z</dcterms:created>
  <dc:creator>Administrator</dc:creator>
  <cp:lastModifiedBy>石犀</cp:lastModifiedBy>
  <dcterms:modified xsi:type="dcterms:W3CDTF">2025-11-02T01:35:29Z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2025-11-02T09:29:44Z</vt:filetime>
  </property>
  <property fmtid="{D5CDD505-2E9C-101B-9397-08002B2CF9AE}" pid="4" name="KSOTemplateDocerSaveRecord">
    <vt:lpwstr>eyJoZGlkIjoiNDA2MWM1Y2IxMjhhZDZiNTJhODgwOTk2MTY4YzZlM2QiLCJ1c2VySWQiOiIyODYwNTQ2NTcifQ==</vt:lpwstr>
  </property>
  <property fmtid="{D5CDD505-2E9C-101B-9397-08002B2CF9AE}" pid="5" name="KSOProductBuildVer">
    <vt:lpwstr>2052-12.1.0.23542</vt:lpwstr>
  </property>
  <property fmtid="{D5CDD505-2E9C-101B-9397-08002B2CF9AE}" pid="6" name="ICV">
    <vt:lpwstr>C0D872EBAD494E71A55FFB494037EADF_13</vt:lpwstr>
  </property>
</Properties>
</file>