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986"/>
        <w:spacing w:before="110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 蔚 汾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镇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卫 生 院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91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298" w:right="1410" w:firstLine="1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兴县蔚汾镇卫生院人员情况：有在职人数57人，专业技术人员47人,：其中副高职称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4人、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中级11人、助理级23人、员级9人；工人10人，其中技师2人、高工6人、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中工2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人。兴县蔚汾镇卫生院单位内设10个职能科室，无二级机构，职能科室分别是：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内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科、外科、儿科、理疗科、公卫科、医技科、医</w:t>
      </w:r>
      <w:r>
        <w:rPr>
          <w:rFonts w:ascii="FangSong" w:hAnsi="FangSong" w:eastAsia="FangSong" w:cs="FangSong"/>
          <w:sz w:val="25"/>
          <w:szCs w:val="25"/>
          <w:spacing w:val="1"/>
        </w:rPr>
        <w:t>保科、财务科、办公室。</w:t>
      </w:r>
    </w:p>
    <w:p>
      <w:pPr>
        <w:spacing w:line="319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35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88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89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3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242" w:type="dxa"/>
            <w:vAlign w:val="top"/>
          </w:tcPr>
          <w:p>
            <w:pPr>
              <w:ind w:left="94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1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47" w:type="dxa"/>
            <w:vAlign w:val="top"/>
          </w:tcPr>
          <w:p>
            <w:pPr>
              <w:ind w:left="9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881" w:type="dxa"/>
            <w:vAlign w:val="top"/>
          </w:tcPr>
          <w:p>
            <w:pPr>
              <w:ind w:left="7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61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35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224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2" w:right="72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24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24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 w:right="7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52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6"/>
        <w:gridCol w:w="3251"/>
        <w:gridCol w:w="1691"/>
        <w:gridCol w:w="1476"/>
        <w:gridCol w:w="1080"/>
        <w:gridCol w:w="1332"/>
        <w:gridCol w:w="1320"/>
        <w:gridCol w:w="1068"/>
        <w:gridCol w:w="1122"/>
      </w:tblGrid>
      <w:tr>
        <w:trPr>
          <w:trHeight w:val="331" w:hRule="atLeast"/>
        </w:trPr>
        <w:tc>
          <w:tcPr>
            <w:tcW w:w="162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7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691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7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967" w:type="dxa"/>
            <w:vAlign w:val="top"/>
            <w:gridSpan w:val="6"/>
          </w:tcPr>
          <w:p>
            <w:pPr>
              <w:ind w:left="3621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22" w:type="dxa"/>
            <w:vAlign w:val="top"/>
            <w:vMerge w:val="restart"/>
            <w:tcBorders>
              <w:bottom w:val="nil"/>
            </w:tcBorders>
          </w:tcPr>
          <w:p>
            <w:pPr>
              <w:ind w:left="19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6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91" w:type="dxa"/>
            <w:vAlign w:val="top"/>
          </w:tcPr>
          <w:p>
            <w:pPr>
              <w:ind w:left="661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6" w:type="dxa"/>
            <w:vAlign w:val="top"/>
          </w:tcPr>
          <w:p>
            <w:pPr>
              <w:ind w:left="197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80" w:type="dxa"/>
            <w:vAlign w:val="top"/>
          </w:tcPr>
          <w:p>
            <w:pPr>
              <w:ind w:left="86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6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7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91" w:type="dxa"/>
            <w:vAlign w:val="top"/>
          </w:tcPr>
          <w:p>
            <w:pPr>
              <w:ind w:right="1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476" w:type="dxa"/>
            <w:vAlign w:val="top"/>
          </w:tcPr>
          <w:p>
            <w:pPr>
              <w:ind w:right="1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2.86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2.86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659.49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659.49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611.81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611.81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9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476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9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476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9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47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0"/>
        <w:gridCol w:w="2985"/>
        <w:gridCol w:w="1511"/>
        <w:gridCol w:w="1367"/>
        <w:gridCol w:w="1373"/>
      </w:tblGrid>
      <w:tr>
        <w:trPr>
          <w:trHeight w:val="355" w:hRule="atLeast"/>
        </w:trPr>
        <w:tc>
          <w:tcPr>
            <w:tcW w:w="17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7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765" w:type="dxa"/>
            <w:vAlign w:val="top"/>
            <w:gridSpan w:val="2"/>
          </w:tcPr>
          <w:p>
            <w:pPr>
              <w:ind w:left="220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51" w:type="dxa"/>
            <w:vAlign w:val="top"/>
            <w:gridSpan w:val="3"/>
          </w:tcPr>
          <w:p>
            <w:pPr>
              <w:ind w:left="158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780" w:type="dxa"/>
            <w:vAlign w:val="top"/>
          </w:tcPr>
          <w:p>
            <w:pPr>
              <w:ind w:left="52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Align w:val="top"/>
          </w:tcPr>
          <w:p>
            <w:pPr>
              <w:ind w:left="57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322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765" w:type="dxa"/>
            <w:vAlign w:val="top"/>
            <w:gridSpan w:val="2"/>
          </w:tcPr>
          <w:p>
            <w:pPr>
              <w:ind w:left="220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ind w:right="10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816.75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</w:tr>
      <w:tr>
        <w:trPr>
          <w:trHeight w:val="349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1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1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2.86</w:t>
            </w:r>
          </w:p>
        </w:tc>
        <w:tc>
          <w:tcPr>
            <w:tcW w:w="136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622.40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659.49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591.83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67.65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85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611.81</w:t>
            </w:r>
          </w:p>
        </w:tc>
        <w:tc>
          <w:tcPr>
            <w:tcW w:w="136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591.83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19.97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1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367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1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36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67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67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8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67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0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9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6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8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ind w:left="39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75" w:type="dxa"/>
            <w:vAlign w:val="top"/>
          </w:tcPr>
          <w:p>
            <w:pPr>
              <w:ind w:left="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5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4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10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9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5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3" w:right="50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1" w:right="50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 w:right="50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 w:right="5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34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51" w:type="dxa"/>
            <w:vAlign w:val="top"/>
          </w:tcPr>
          <w:p>
            <w:pPr>
              <w:ind w:left="263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858" w:type="dxa"/>
            <w:vAlign w:val="top"/>
          </w:tcPr>
          <w:p>
            <w:pPr>
              <w:ind w:left="38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51" w:type="dxa"/>
            <w:vAlign w:val="top"/>
          </w:tcPr>
          <w:p>
            <w:pPr>
              <w:ind w:left="26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175" w:type="dxa"/>
            <w:vAlign w:val="top"/>
          </w:tcPr>
          <w:p>
            <w:pPr>
              <w:ind w:left="28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ind w:left="53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51" w:type="dxa"/>
            <w:vAlign w:val="top"/>
          </w:tcPr>
          <w:p>
            <w:pPr>
              <w:ind w:left="263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858" w:type="dxa"/>
            <w:vAlign w:val="top"/>
          </w:tcPr>
          <w:p>
            <w:pPr>
              <w:ind w:left="56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51" w:type="dxa"/>
            <w:vAlign w:val="top"/>
          </w:tcPr>
          <w:p>
            <w:pPr>
              <w:ind w:left="26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175" w:type="dxa"/>
            <w:vAlign w:val="top"/>
          </w:tcPr>
          <w:p>
            <w:pPr>
              <w:ind w:left="28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6"/>
        <w:gridCol w:w="2949"/>
        <w:gridCol w:w="1607"/>
        <w:gridCol w:w="1391"/>
        <w:gridCol w:w="143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8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43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585" w:type="dxa"/>
            <w:vAlign w:val="top"/>
            <w:gridSpan w:val="2"/>
          </w:tcPr>
          <w:p>
            <w:pPr>
              <w:ind w:left="211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31" w:type="dxa"/>
            <w:vAlign w:val="top"/>
            <w:gridSpan w:val="3"/>
          </w:tcPr>
          <w:p>
            <w:pPr>
              <w:ind w:left="167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36" w:type="dxa"/>
            <w:vAlign w:val="top"/>
          </w:tcPr>
          <w:p>
            <w:pPr>
              <w:ind w:left="45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49" w:type="dxa"/>
            <w:vAlign w:val="top"/>
          </w:tcPr>
          <w:p>
            <w:pPr>
              <w:ind w:left="110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7" w:type="dxa"/>
            <w:vAlign w:val="top"/>
          </w:tcPr>
          <w:p>
            <w:pPr>
              <w:ind w:left="622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33" w:type="dxa"/>
            <w:vAlign w:val="top"/>
          </w:tcPr>
          <w:p>
            <w:pPr>
              <w:ind w:left="3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585" w:type="dxa"/>
            <w:vAlign w:val="top"/>
            <w:gridSpan w:val="2"/>
          </w:tcPr>
          <w:p>
            <w:pPr>
              <w:ind w:left="211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7" w:type="dxa"/>
            <w:vAlign w:val="top"/>
          </w:tcPr>
          <w:p>
            <w:pPr>
              <w:ind w:right="1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1000.55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816.75</w:t>
            </w:r>
          </w:p>
        </w:tc>
        <w:tc>
          <w:tcPr>
            <w:tcW w:w="1433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4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607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4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7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3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127.41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4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2.86</w:t>
            </w:r>
          </w:p>
        </w:tc>
        <w:tc>
          <w:tcPr>
            <w:tcW w:w="13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2.86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4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4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4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806.20</w:t>
            </w:r>
          </w:p>
        </w:tc>
        <w:tc>
          <w:tcPr>
            <w:tcW w:w="13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622.40</w:t>
            </w:r>
          </w:p>
        </w:tc>
        <w:tc>
          <w:tcPr>
            <w:tcW w:w="1433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4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659.49</w:t>
            </w:r>
          </w:p>
        </w:tc>
        <w:tc>
          <w:tcPr>
            <w:tcW w:w="13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591.83</w:t>
            </w:r>
          </w:p>
        </w:tc>
        <w:tc>
          <w:tcPr>
            <w:tcW w:w="143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67.65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49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611.81</w:t>
            </w:r>
          </w:p>
        </w:tc>
        <w:tc>
          <w:tcPr>
            <w:tcW w:w="13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591.83</w:t>
            </w:r>
          </w:p>
        </w:tc>
        <w:tc>
          <w:tcPr>
            <w:tcW w:w="143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19.97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4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47.68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4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</w:tr>
      <w:tr>
        <w:trPr>
          <w:trHeight w:val="325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4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60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3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49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30.57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49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49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0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39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4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4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4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7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4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816.75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782.12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34.62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749.26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749.26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287.29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287.29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54.87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54.87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169.38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169.38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74.54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1.68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1.68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66.94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34.62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34.62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9.32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9.32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16.31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32.86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32.86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2.86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兴县蔚汾镇卫生院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183.80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116.14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12.61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13.99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13.99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3.08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3.08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19.97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19.97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2024年度兴县蔚汾镇卫生院预算收入总计1,000.55万元，其中：本年收入</w:t>
      </w:r>
    </w:p>
    <w:p>
      <w:pPr>
        <w:ind w:left="1317"/>
        <w:spacing w:before="130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1,000.55万元，上年结转0万元，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比上年增加33.73万元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，增长3.49%，主要原因</w:t>
      </w:r>
    </w:p>
    <w:p>
      <w:pPr>
        <w:ind w:left="1308" w:right="1405" w:hanging="1"/>
        <w:spacing w:before="134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是本年度基本公共卫生项目人均补助标准提高5元，</w:t>
      </w:r>
      <w:r>
        <w:rPr>
          <w:rFonts w:ascii="FangSong" w:hAnsi="FangSong" w:eastAsia="FangSong" w:cs="FangSong"/>
          <w:sz w:val="25"/>
          <w:szCs w:val="25"/>
          <w:spacing w:val="1"/>
        </w:rPr>
        <w:t>导致项目经费增加。；本年单位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预算支出总计1,000.55万元，其中：本年预算安排1,000.55万元，上年结转0万</w:t>
      </w:r>
    </w:p>
    <w:p>
      <w:pPr>
        <w:ind w:left="1310" w:right="1525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元，比上年增加33.73万元，增长3.49</w:t>
      </w:r>
      <w:r>
        <w:rPr>
          <w:rFonts w:ascii="FangSong" w:hAnsi="FangSong" w:eastAsia="FangSong" w:cs="FangSong"/>
          <w:sz w:val="25"/>
          <w:szCs w:val="25"/>
          <w:spacing w:val="1"/>
        </w:rPr>
        <w:t>%，主要原因是本年度基本公共卫生项目人均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补助标准提高5元，导致预算支出增加。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8" w:firstLine="50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2024年度兴县蔚汾镇卫生院预算收入1,000.55万元，主要包括一般公共预算拨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款收入1,000.55万元，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占100.00%；政府</w:t>
      </w:r>
      <w:r>
        <w:rPr>
          <w:rFonts w:ascii="FangSong" w:hAnsi="FangSong" w:eastAsia="FangSong" w:cs="FangSong"/>
          <w:sz w:val="25"/>
          <w:szCs w:val="25"/>
          <w:spacing w:val="-3"/>
        </w:rPr>
        <w:t>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占0%。</w:t>
      </w:r>
    </w:p>
    <w:p>
      <w:pPr>
        <w:pStyle w:val="BodyText"/>
        <w:spacing w:line="407" w:lineRule="auto"/>
        <w:rPr/>
      </w:pPr>
      <w:r/>
    </w:p>
    <w:p>
      <w:pPr>
        <w:ind w:firstLine="3404"/>
        <w:spacing w:before="1" w:line="3175" w:lineRule="exact"/>
        <w:rPr/>
      </w:pPr>
      <w:r>
        <w:rPr>
          <w:position w:val="-63"/>
        </w:rPr>
        <w:drawing>
          <wp:inline distT="0" distB="0" distL="0" distR="0">
            <wp:extent cx="2609084" cy="201608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7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38.7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65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2024年度兴县蔚汾镇卫生院支出预算1000.55万元，其中：基本支出816.75万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占81.63%；项目支出183.8万元，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占18.37%。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0" w:right="1437" w:firstLine="495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2024年度兴县蔚汾镇卫生院财政拨款收支总预算1,000.55万元。其中：一般公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共预算拨款1,000.55万元，政府性基金预算拨款0万元，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其中：当年拨款收入1,000.55万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元，上年结转收入0万元。支出包括：社会保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障和就业支出127.41万元、卫生健康支出806.</w:t>
      </w:r>
      <w:r>
        <w:rPr>
          <w:rFonts w:ascii="FangSong" w:hAnsi="FangSong" w:eastAsia="FangSong" w:cs="FangSong"/>
          <w:sz w:val="25"/>
          <w:szCs w:val="25"/>
        </w:rPr>
        <w:t>20万元、住房保障支出66.94万元等。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4" w:right="1663" w:firstLine="502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2024年度兴县蔚汾镇卫生院一般公共预算当年支出1,000.55万元,比上年增加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33.73万元</w:t>
      </w:r>
      <w:r>
        <w:rPr>
          <w:rFonts w:ascii="FangSong" w:hAnsi="FangSong" w:eastAsia="FangSong" w:cs="FangSong"/>
          <w:sz w:val="25"/>
          <w:szCs w:val="25"/>
          <w:spacing w:val="3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，增长3.49%。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0" w:right="1411" w:firstLine="506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2024年度兴县蔚汾镇卫生院一般公共预算当年支出1,000.55万元,主要用于以下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方面：社会保障和就业支出127.41万元，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占12.73%</w:t>
      </w:r>
      <w:r>
        <w:rPr>
          <w:rFonts w:ascii="FangSong" w:hAnsi="FangSong" w:eastAsia="FangSong" w:cs="FangSong"/>
          <w:sz w:val="25"/>
          <w:szCs w:val="25"/>
          <w:spacing w:val="-2"/>
        </w:rPr>
        <w:t>；卫生健康支出806.20万元，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80.58%；住房保障支出66.94万元，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占6.69%等。</w:t>
      </w:r>
    </w:p>
    <w:p>
      <w:pPr>
        <w:ind w:firstLine="4501"/>
        <w:spacing w:before="166" w:line="2719" w:lineRule="exact"/>
        <w:rPr/>
      </w:pPr>
      <w:r>
        <w:pict>
          <v:shape id="_x0000_s208" style="position:absolute;margin-left:391.92pt;margin-top:105.672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54"/>
        </w:rPr>
        <w:drawing>
          <wp:inline distT="0" distB="0" distL="0" distR="0">
            <wp:extent cx="2216455" cy="172677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6455" cy="17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2024年度兴县蔚汾镇卫生院一般公共预算安排基本支出816.75万元，其中：</w:t>
      </w:r>
    </w:p>
    <w:p>
      <w:pPr>
        <w:ind w:left="1318" w:right="1537" w:firstLine="496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人员经费782.12万元，主要包括：其他对个人和家庭的补助、其他工资福利支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险缴费、住房公积金、职业年金缴费、职工基本医疗保险缴费、津贴补贴等；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公用经费34.62万元，主要包括：福利费、工会经费、取暖费等。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本单位为一类公益类事业单位，无机关运行经费。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909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2024年编报单位整体绩效目标涉及资金183.8万元。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405" w:firstLine="495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2024年兴县蔚汾镇卫生院纳入绩效目标管理的</w:t>
      </w:r>
      <w:r>
        <w:rPr>
          <w:rFonts w:ascii="FangSong" w:hAnsi="FangSong" w:eastAsia="FangSong" w:cs="FangSong"/>
          <w:sz w:val="25"/>
          <w:szCs w:val="25"/>
          <w:spacing w:val="1"/>
        </w:rPr>
        <w:t>二级项目7个，共计金额183.80万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目7个，涉及金</w:t>
      </w:r>
    </w:p>
    <w:p>
      <w:pPr>
        <w:ind w:left="1306"/>
        <w:spacing w:before="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额183.80万元。公开项目绩效目标7个，涉及项目金额183.80万元，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</w:t>
      </w:r>
    </w:p>
    <w:p>
      <w:pPr>
        <w:spacing w:line="222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9" w:right="1513" w:hanging="2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类项目7个，涉及项目金额183.80万元。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1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20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2" style="position:absolute;margin-left:391.92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4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491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4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6" style="position:absolute;margin-left:491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8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40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2" style="position:absolute;margin-left:86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491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8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50" style="position:absolute;margin-left:86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2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491.92pt;margin-top:478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60" style="position:absolute;margin-left:86.92pt;margin-top:478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4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6" style="position:absolute;margin-left:491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8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70" style="position:absolute;margin-left:86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2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6" style="position:absolute;margin-left:491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8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80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2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86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491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90" style="position:absolute;margin-left:86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491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8" style="position:absolute;margin-left:491.92pt;margin-top:44.1055pt;mso-position-vertical-relative:page;mso-position-horizontal-relative:page;width:119.4pt;height:18.85pt;z-index:2517063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0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86.92pt;margin-top:478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1.92pt;margin-top:478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8" style="position:absolute;margin-left:491.92pt;margin-top:44.1055pt;mso-position-vertical-relative:page;mso-position-horizontal-relative:page;width:119.4pt;height:18.85pt;z-index:2517104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0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1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-13.08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8" style="position:absolute;margin-left:491.92pt;margin-top:44.1055pt;mso-position-vertical-relative:page;mso-position-horizontal-relative:page;width:119.4pt;height:18.85pt;z-index:251715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0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491.92pt;margin-top:478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8" style="position:absolute;margin-left:491.92pt;margin-top:44.1055pt;mso-position-vertical-relative:page;mso-position-horizontal-relative:page;width:119.4pt;height:18.85pt;z-index:251717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0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1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8" style="position:absolute;margin-left:491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86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491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513" w:firstLine="50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截至2023年12月31日，兴县蔚汾镇卫生院共</w:t>
      </w:r>
      <w:r>
        <w:rPr>
          <w:rFonts w:ascii="FangSong" w:hAnsi="FangSong" w:eastAsia="FangSong" w:cs="FangSong"/>
          <w:sz w:val="25"/>
          <w:szCs w:val="25"/>
          <w:spacing w:val="1"/>
        </w:rPr>
        <w:t>有公务用车编制0辆，实有0辆，其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537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截至2023年12月31日，兴县蔚汾镇卫生院使用的办公用房建筑总面积3000平方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31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截至2023年12月31日，兴县蔚汾镇卫生院占有使用价值50万元（原值）以上的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兴县蔚汾镇卫生院占有使用价值100万元（原值）以</w:t>
      </w:r>
      <w:r>
        <w:rPr>
          <w:rFonts w:ascii="FangSong" w:hAnsi="FangSong" w:eastAsia="FangSong" w:cs="FangSong"/>
          <w:sz w:val="25"/>
          <w:szCs w:val="25"/>
        </w:rPr>
        <w:t>上的通用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5"/>
          <w:footerReference w:type="default" r:id="rId6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391.92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-13.08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86.92pt;margin-top:478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1"/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6" style="position:absolute;margin-left:391.92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86.92pt;margin-top:478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2" style="position:absolute;margin-left:-13.08pt;margin-top:234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391.92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86.92pt;margin-top:478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8" style="position:absolute;margin-left:86.92pt;margin-top:478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-13.08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391.92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84" style="position:absolute;margin-left:391.92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86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0" style="position:absolute;margin-left:-13.08pt;margin-top:234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391.92pt;margin-top:234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6" style="position:absolute;margin-left:-13.08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391.92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2" style="position:absolute;margin-left:-13.08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391.92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8" style="position:absolute;margin-left:-13.08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391.92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86.92pt;margin-top:478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4" style="position:absolute;margin-left:-13.08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8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0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6" style="position:absolute;margin-left:-13.08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86.92pt;margin-top:478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0" style="position:absolute;margin-left:391.92pt;margin-top:234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2" style="position:absolute;margin-left:-13.08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86.92pt;margin-top:478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391.92pt;margin-top:234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8" style="position:absolute;margin-left:-13.08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391.92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86.92pt;margin-top:478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4" style="position:absolute;margin-left:-13.08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391.92pt;margin-top:234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86.92pt;margin-top:478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0" style="position:absolute;margin-left:86.92pt;margin-top:478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-13.08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391.92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6" style="position:absolute;margin-left:86.92pt;margin-top:478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-13.08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391.92pt;margin-top:234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2" style="position:absolute;margin-left:-13.08pt;margin-top:234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86.92pt;margin-top:478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6" style="position:absolute;margin-left:391.92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8" style="position:absolute;margin-left:-13.08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86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391.92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4" style="position:absolute;margin-left:391.92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8" style="position:absolute;margin-left:-13.08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0" style="position:absolute;margin-left:-13.08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86.92pt;margin-top:478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6" style="position:absolute;margin-left:-13.08pt;margin-top:234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391.92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0" style="position:absolute;margin-left:86.92pt;margin-top:478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2" style="position:absolute;margin-left:-13.08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391.92pt;margin-top:234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86.92pt;margin-top:478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8" style="position:absolute;margin-left:-13.08pt;margin-top:234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0" style="position:absolute;margin-left:391.92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8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4" style="position:absolute;margin-left:-13.08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86.92pt;margin-top:478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8" style="position:absolute;margin-left:391.92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0" style="position:absolute;margin-left:391.92pt;margin-top:234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-13.08pt;margin-top:234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86.92pt;margin-top:478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6" style="position:absolute;margin-left:391.92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86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0" style="position:absolute;margin-left:-13.08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2" style="position:absolute;margin-left:-13.08pt;margin-top:234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391.92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6" style="position:absolute;margin-left:86.92pt;margin-top:478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8" style="position:absolute;margin-left:-13.08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391.92pt;margin-top:234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86.92pt;margin-top:478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4" style="position:absolute;margin-left:-13.08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391.92pt;margin-top:234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8" style="position:absolute;margin-left:86.92pt;margin-top:478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0" style="position:absolute;margin-left:-13.08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391.92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86.92pt;margin-top:478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6" style="position:absolute;margin-left:-13.08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86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0" style="position:absolute;margin-left:391.92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2" style="position:absolute;margin-left:-13.08pt;margin-top:234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391.92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6" style="position:absolute;margin-left:86.92pt;margin-top:478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8" style="position:absolute;margin-left:-13.08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0" style="position:absolute;margin-left:391.92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2" style="position:absolute;margin-left:86.92pt;margin-top:478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4" style="position:absolute;margin-left:-13.08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391.92pt;margin-top:234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8" style="position:absolute;margin-left:86.92pt;margin-top:478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0" style="position:absolute;margin-left:-13.08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4" style="position:absolute;margin-left:86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6" style="position:absolute;margin-left:86.92pt;margin-top:478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8" style="position:absolute;margin-left:-13.08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0" style="position:absolute;margin-left:391.92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2" style="position:absolute;margin-left:-13.08pt;margin-top:234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391.92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6" style="position:absolute;margin-left:86.92pt;margin-top:478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8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-13.08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2" style="position:absolute;margin-left:391.92pt;margin-top:234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4" style="position:absolute;margin-left:-13.08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86.92pt;margin-top:478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8" style="position:absolute;margin-left:391.92pt;margin-top:234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0" style="position:absolute;margin-left:-13.08pt;margin-top:234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86.92pt;margin-top:478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4" style="position:absolute;margin-left:391.92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6" style="position:absolute;margin-left:391.92pt;margin-top:234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8" style="position:absolute;margin-left:86.92pt;margin-top:478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0" style="position:absolute;margin-left:-13.08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2" style="position:absolute;margin-left:-13.08pt;margin-top:234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86.92pt;margin-top:478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6" style="position:absolute;margin-left:391.92pt;margin-top:234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8" style="position:absolute;margin-left:-13.08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391.92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2" style="position:absolute;margin-left:86.92pt;margin-top:478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4" style="position:absolute;margin-left:-13.08pt;margin-top:234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8" style="position:absolute;margin-left:86.92pt;margin-top:478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0" style="position:absolute;margin-left:-13.08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391.92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4" style="position:absolute;margin-left:86.92pt;margin-top:478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6" style="position:absolute;margin-left:-13.08pt;margin-top:234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8" style="position:absolute;margin-left:391.92pt;margin-top:234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0" style="position:absolute;margin-left:86.92pt;margin-top:478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2" style="position:absolute;margin-left:-13.08pt;margin-top:234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86.92pt;margin-top:478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6" style="position:absolute;margin-left:391.92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8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391.92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2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54" style="position:absolute;margin-left:-13.08pt;margin-top:234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391.92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8" style="position:absolute;margin-left:86.92pt;margin-top:478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0" style="position:absolute;margin-left:-13.08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86.92pt;margin-top:478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4" style="position:absolute;margin-left:391.92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6" style="position:absolute;margin-left:-13.08pt;margin-top:234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8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0" style="position:absolute;margin-left:86.92pt;margin-top:478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2" style="position:absolute;margin-left:391.92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-13.08pt;margin-top:234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6" style="position:absolute;margin-left:86.92pt;margin-top:478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8" style="position:absolute;margin-left:-13.08pt;margin-top:234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0" style="position:absolute;margin-left:391.92pt;margin-top:234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2" style="position:absolute;margin-left:86.92pt;margin-top:478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84" style="position:absolute;margin-left:-13.08pt;margin-top:234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6" style="position:absolute;margin-left:391.92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8" style="position:absolute;margin-left:86.92pt;margin-top:478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0" style="position:absolute;margin-left:-13.08pt;margin-top:234.154pt;mso-position-vertical-relative:text;mso-position-horizontal-relative:text;width:119.4pt;height:18.85pt;z-index:252014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391.92pt;margin-top:234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4" style="position:absolute;margin-left:86.92pt;margin-top:478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6" style="position:absolute;margin-left:-13.08pt;margin-top:234.154pt;mso-position-vertical-relative:text;mso-position-horizontal-relative:text;width:119.4pt;height:18.85pt;z-index:252019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8" style="position:absolute;margin-left:86.92pt;margin-top:478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0" style="position:absolute;margin-left:391.92pt;margin-top:234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702" style="position:absolute;margin-left:391.92pt;margin-top:234.154pt;mso-position-vertical-relative:text;mso-position-horizontal-relative:text;width:119.4pt;height:18.85pt;z-index:252024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86.92pt;margin-top:478.154pt;mso-position-vertical-relative:text;mso-position-horizontal-relative:text;width:119.4pt;height:18.85pt;z-index:252025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6" style="position:absolute;margin-left:-13.08pt;margin-top:234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78"/>
      <w:footerReference w:type="default" r:id="rId179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-91-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48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68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-13.08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16" style="position:absolute;margin-left:30pt;margin-top:29.5pt;mso-position-vertical-relative:page;mso-position-horizontal-relative:page;width:535pt;height:1pt;z-index:-25155174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4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6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58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708" style="position:absolute;margin-left:86.92pt;margin-top:27.7633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0" style="position:absolute;margin-left:-13.08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2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4" style="position:absolute;margin-left:391.92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6" style="position:absolute;margin-left:86.92pt;margin-top:532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8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0" style="position:absolute;margin-left:491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2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724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51.xml"/><Relationship Id="rId97" Type="http://schemas.openxmlformats.org/officeDocument/2006/relationships/image" Target="media/image33.jpeg"/><Relationship Id="rId96" Type="http://schemas.openxmlformats.org/officeDocument/2006/relationships/footer" Target="footer50.xml"/><Relationship Id="rId95" Type="http://schemas.openxmlformats.org/officeDocument/2006/relationships/image" Target="media/image32.jpeg"/><Relationship Id="rId94" Type="http://schemas.openxmlformats.org/officeDocument/2006/relationships/footer" Target="footer49.xml"/><Relationship Id="rId93" Type="http://schemas.openxmlformats.org/officeDocument/2006/relationships/image" Target="media/image31.jpeg"/><Relationship Id="rId92" Type="http://schemas.openxmlformats.org/officeDocument/2006/relationships/footer" Target="footer48.xml"/><Relationship Id="rId91" Type="http://schemas.openxmlformats.org/officeDocument/2006/relationships/image" Target="media/image30.jpeg"/><Relationship Id="rId90" Type="http://schemas.openxmlformats.org/officeDocument/2006/relationships/footer" Target="footer47.xml"/><Relationship Id="rId9" Type="http://schemas.openxmlformats.org/officeDocument/2006/relationships/footer" Target="footer3.xml"/><Relationship Id="rId89" Type="http://schemas.openxmlformats.org/officeDocument/2006/relationships/image" Target="media/image29.jpeg"/><Relationship Id="rId88" Type="http://schemas.openxmlformats.org/officeDocument/2006/relationships/footer" Target="footer46.xml"/><Relationship Id="rId87" Type="http://schemas.openxmlformats.org/officeDocument/2006/relationships/image" Target="media/image28.jpeg"/><Relationship Id="rId86" Type="http://schemas.openxmlformats.org/officeDocument/2006/relationships/footer" Target="footer45.xml"/><Relationship Id="rId85" Type="http://schemas.openxmlformats.org/officeDocument/2006/relationships/image" Target="media/image27.jpeg"/><Relationship Id="rId84" Type="http://schemas.openxmlformats.org/officeDocument/2006/relationships/footer" Target="footer44.xml"/><Relationship Id="rId83" Type="http://schemas.openxmlformats.org/officeDocument/2006/relationships/image" Target="media/image26.jpeg"/><Relationship Id="rId82" Type="http://schemas.openxmlformats.org/officeDocument/2006/relationships/footer" Target="footer43.xml"/><Relationship Id="rId81" Type="http://schemas.openxmlformats.org/officeDocument/2006/relationships/image" Target="media/image25.jpeg"/><Relationship Id="rId80" Type="http://schemas.openxmlformats.org/officeDocument/2006/relationships/footer" Target="footer42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header" Target="header14.xml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2" Type="http://schemas.openxmlformats.org/officeDocument/2006/relationships/fontTable" Target="fontTable.xml"/><Relationship Id="rId181" Type="http://schemas.openxmlformats.org/officeDocument/2006/relationships/styles" Target="styles.xml"/><Relationship Id="rId180" Type="http://schemas.openxmlformats.org/officeDocument/2006/relationships/settings" Target="settings.xml"/><Relationship Id="rId18" Type="http://schemas.openxmlformats.org/officeDocument/2006/relationships/footer" Target="footer9.xml"/><Relationship Id="rId179" Type="http://schemas.openxmlformats.org/officeDocument/2006/relationships/footer" Target="footer91.xml"/><Relationship Id="rId178" Type="http://schemas.openxmlformats.org/officeDocument/2006/relationships/header" Target="header15.xml"/><Relationship Id="rId177" Type="http://schemas.openxmlformats.org/officeDocument/2006/relationships/image" Target="media/image73.jpeg"/><Relationship Id="rId176" Type="http://schemas.openxmlformats.org/officeDocument/2006/relationships/footer" Target="footer90.xml"/><Relationship Id="rId175" Type="http://schemas.openxmlformats.org/officeDocument/2006/relationships/image" Target="media/image72.jpeg"/><Relationship Id="rId174" Type="http://schemas.openxmlformats.org/officeDocument/2006/relationships/footer" Target="footer89.xml"/><Relationship Id="rId173" Type="http://schemas.openxmlformats.org/officeDocument/2006/relationships/image" Target="media/image71.jpeg"/><Relationship Id="rId172" Type="http://schemas.openxmlformats.org/officeDocument/2006/relationships/footer" Target="footer88.xml"/><Relationship Id="rId171" Type="http://schemas.openxmlformats.org/officeDocument/2006/relationships/image" Target="media/image70.jpeg"/><Relationship Id="rId170" Type="http://schemas.openxmlformats.org/officeDocument/2006/relationships/footer" Target="footer87.xml"/><Relationship Id="rId17" Type="http://schemas.openxmlformats.org/officeDocument/2006/relationships/footer" Target="footer8.xml"/><Relationship Id="rId169" Type="http://schemas.openxmlformats.org/officeDocument/2006/relationships/image" Target="media/image69.jpeg"/><Relationship Id="rId168" Type="http://schemas.openxmlformats.org/officeDocument/2006/relationships/footer" Target="footer86.xml"/><Relationship Id="rId167" Type="http://schemas.openxmlformats.org/officeDocument/2006/relationships/image" Target="media/image68.jpeg"/><Relationship Id="rId166" Type="http://schemas.openxmlformats.org/officeDocument/2006/relationships/footer" Target="footer85.xml"/><Relationship Id="rId165" Type="http://schemas.openxmlformats.org/officeDocument/2006/relationships/image" Target="media/image67.jpeg"/><Relationship Id="rId164" Type="http://schemas.openxmlformats.org/officeDocument/2006/relationships/footer" Target="footer84.xml"/><Relationship Id="rId163" Type="http://schemas.openxmlformats.org/officeDocument/2006/relationships/image" Target="media/image66.jpeg"/><Relationship Id="rId162" Type="http://schemas.openxmlformats.org/officeDocument/2006/relationships/footer" Target="footer83.xml"/><Relationship Id="rId161" Type="http://schemas.openxmlformats.org/officeDocument/2006/relationships/image" Target="media/image65.jpeg"/><Relationship Id="rId160" Type="http://schemas.openxmlformats.org/officeDocument/2006/relationships/footer" Target="footer82.xml"/><Relationship Id="rId16" Type="http://schemas.openxmlformats.org/officeDocument/2006/relationships/footer" Target="footer7.xml"/><Relationship Id="rId159" Type="http://schemas.openxmlformats.org/officeDocument/2006/relationships/image" Target="media/image64.jpeg"/><Relationship Id="rId158" Type="http://schemas.openxmlformats.org/officeDocument/2006/relationships/footer" Target="footer81.xml"/><Relationship Id="rId157" Type="http://schemas.openxmlformats.org/officeDocument/2006/relationships/image" Target="media/image63.jpeg"/><Relationship Id="rId156" Type="http://schemas.openxmlformats.org/officeDocument/2006/relationships/footer" Target="footer80.xml"/><Relationship Id="rId155" Type="http://schemas.openxmlformats.org/officeDocument/2006/relationships/image" Target="media/image62.jpeg"/><Relationship Id="rId154" Type="http://schemas.openxmlformats.org/officeDocument/2006/relationships/footer" Target="footer79.xml"/><Relationship Id="rId153" Type="http://schemas.openxmlformats.org/officeDocument/2006/relationships/image" Target="media/image61.jpeg"/><Relationship Id="rId152" Type="http://schemas.openxmlformats.org/officeDocument/2006/relationships/footer" Target="footer78.xml"/><Relationship Id="rId151" Type="http://schemas.openxmlformats.org/officeDocument/2006/relationships/image" Target="media/image60.jpeg"/><Relationship Id="rId150" Type="http://schemas.openxmlformats.org/officeDocument/2006/relationships/footer" Target="footer77.xml"/><Relationship Id="rId15" Type="http://schemas.openxmlformats.org/officeDocument/2006/relationships/header" Target="header9.xml"/><Relationship Id="rId149" Type="http://schemas.openxmlformats.org/officeDocument/2006/relationships/image" Target="media/image59.jpeg"/><Relationship Id="rId148" Type="http://schemas.openxmlformats.org/officeDocument/2006/relationships/footer" Target="footer76.xml"/><Relationship Id="rId147" Type="http://schemas.openxmlformats.org/officeDocument/2006/relationships/image" Target="media/image58.jpeg"/><Relationship Id="rId146" Type="http://schemas.openxmlformats.org/officeDocument/2006/relationships/footer" Target="footer75.xml"/><Relationship Id="rId145" Type="http://schemas.openxmlformats.org/officeDocument/2006/relationships/image" Target="media/image57.jpeg"/><Relationship Id="rId144" Type="http://schemas.openxmlformats.org/officeDocument/2006/relationships/footer" Target="footer74.xml"/><Relationship Id="rId143" Type="http://schemas.openxmlformats.org/officeDocument/2006/relationships/image" Target="media/image56.jpeg"/><Relationship Id="rId142" Type="http://schemas.openxmlformats.org/officeDocument/2006/relationships/footer" Target="footer73.xml"/><Relationship Id="rId141" Type="http://schemas.openxmlformats.org/officeDocument/2006/relationships/image" Target="media/image55.jpeg"/><Relationship Id="rId140" Type="http://schemas.openxmlformats.org/officeDocument/2006/relationships/footer" Target="footer72.xml"/><Relationship Id="rId14" Type="http://schemas.openxmlformats.org/officeDocument/2006/relationships/footer" Target="footer6.xml"/><Relationship Id="rId139" Type="http://schemas.openxmlformats.org/officeDocument/2006/relationships/image" Target="media/image54.jpeg"/><Relationship Id="rId138" Type="http://schemas.openxmlformats.org/officeDocument/2006/relationships/footer" Target="footer71.xml"/><Relationship Id="rId137" Type="http://schemas.openxmlformats.org/officeDocument/2006/relationships/image" Target="media/image53.jpeg"/><Relationship Id="rId136" Type="http://schemas.openxmlformats.org/officeDocument/2006/relationships/footer" Target="footer70.xml"/><Relationship Id="rId135" Type="http://schemas.openxmlformats.org/officeDocument/2006/relationships/image" Target="media/image52.jpeg"/><Relationship Id="rId134" Type="http://schemas.openxmlformats.org/officeDocument/2006/relationships/footer" Target="footer69.xml"/><Relationship Id="rId133" Type="http://schemas.openxmlformats.org/officeDocument/2006/relationships/image" Target="media/image51.jpeg"/><Relationship Id="rId132" Type="http://schemas.openxmlformats.org/officeDocument/2006/relationships/footer" Target="footer68.xml"/><Relationship Id="rId131" Type="http://schemas.openxmlformats.org/officeDocument/2006/relationships/image" Target="media/image50.jpeg"/><Relationship Id="rId130" Type="http://schemas.openxmlformats.org/officeDocument/2006/relationships/footer" Target="footer67.xml"/><Relationship Id="rId13" Type="http://schemas.openxmlformats.org/officeDocument/2006/relationships/header" Target="header8.xml"/><Relationship Id="rId129" Type="http://schemas.openxmlformats.org/officeDocument/2006/relationships/image" Target="media/image49.jpeg"/><Relationship Id="rId128" Type="http://schemas.openxmlformats.org/officeDocument/2006/relationships/footer" Target="footer66.xml"/><Relationship Id="rId127" Type="http://schemas.openxmlformats.org/officeDocument/2006/relationships/image" Target="media/image48.jpeg"/><Relationship Id="rId126" Type="http://schemas.openxmlformats.org/officeDocument/2006/relationships/footer" Target="footer65.xml"/><Relationship Id="rId125" Type="http://schemas.openxmlformats.org/officeDocument/2006/relationships/image" Target="media/image47.jpeg"/><Relationship Id="rId124" Type="http://schemas.openxmlformats.org/officeDocument/2006/relationships/footer" Target="footer64.xml"/><Relationship Id="rId123" Type="http://schemas.openxmlformats.org/officeDocument/2006/relationships/image" Target="media/image46.jpeg"/><Relationship Id="rId122" Type="http://schemas.openxmlformats.org/officeDocument/2006/relationships/footer" Target="footer63.xml"/><Relationship Id="rId121" Type="http://schemas.openxmlformats.org/officeDocument/2006/relationships/image" Target="media/image45.jpeg"/><Relationship Id="rId120" Type="http://schemas.openxmlformats.org/officeDocument/2006/relationships/footer" Target="footer62.xml"/><Relationship Id="rId12" Type="http://schemas.openxmlformats.org/officeDocument/2006/relationships/footer" Target="footer5.xml"/><Relationship Id="rId119" Type="http://schemas.openxmlformats.org/officeDocument/2006/relationships/image" Target="media/image44.jpeg"/><Relationship Id="rId118" Type="http://schemas.openxmlformats.org/officeDocument/2006/relationships/footer" Target="footer61.xml"/><Relationship Id="rId117" Type="http://schemas.openxmlformats.org/officeDocument/2006/relationships/image" Target="media/image43.jpeg"/><Relationship Id="rId116" Type="http://schemas.openxmlformats.org/officeDocument/2006/relationships/footer" Target="footer60.xml"/><Relationship Id="rId115" Type="http://schemas.openxmlformats.org/officeDocument/2006/relationships/image" Target="media/image42.jpeg"/><Relationship Id="rId114" Type="http://schemas.openxmlformats.org/officeDocument/2006/relationships/footer" Target="footer59.xml"/><Relationship Id="rId113" Type="http://schemas.openxmlformats.org/officeDocument/2006/relationships/image" Target="media/image41.jpeg"/><Relationship Id="rId112" Type="http://schemas.openxmlformats.org/officeDocument/2006/relationships/footer" Target="footer58.xml"/><Relationship Id="rId111" Type="http://schemas.openxmlformats.org/officeDocument/2006/relationships/image" Target="media/image40.jpeg"/><Relationship Id="rId110" Type="http://schemas.openxmlformats.org/officeDocument/2006/relationships/footer" Target="footer57.xml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footer" Target="footer56.xml"/><Relationship Id="rId107" Type="http://schemas.openxmlformats.org/officeDocument/2006/relationships/image" Target="media/image38.jpeg"/><Relationship Id="rId106" Type="http://schemas.openxmlformats.org/officeDocument/2006/relationships/footer" Target="footer55.xml"/><Relationship Id="rId105" Type="http://schemas.openxmlformats.org/officeDocument/2006/relationships/image" Target="media/image37.jpeg"/><Relationship Id="rId104" Type="http://schemas.openxmlformats.org/officeDocument/2006/relationships/footer" Target="footer54.xml"/><Relationship Id="rId103" Type="http://schemas.openxmlformats.org/officeDocument/2006/relationships/image" Target="media/image36.jpeg"/><Relationship Id="rId102" Type="http://schemas.openxmlformats.org/officeDocument/2006/relationships/footer" Target="footer53.xml"/><Relationship Id="rId101" Type="http://schemas.openxmlformats.org/officeDocument/2006/relationships/image" Target="media/image35.jpeg"/><Relationship Id="rId100" Type="http://schemas.openxmlformats.org/officeDocument/2006/relationships/footer" Target="footer52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2025-09-25T18:27:43Z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2025-09-29T11:42:20</vt:filetime>
  </property>
</Properties>
</file>