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ECB0D7D">
      <w:pPr>
        <w:pageBreakBefore w:val="0"/>
        <w:wordWrap w:val="0"/>
        <w:spacing w:before="5160" w:after="0" w:line="760" w:lineRule="atLeast"/>
        <w:ind w:left="0" w:right="0"/>
        <w:jc w:val="center"/>
        <w:textAlignment w:val="baseline"/>
        <w:rPr>
          <w:sz w:val="56"/>
        </w:rPr>
      </w:pPr>
      <w:r>
        <w:rPr>
          <w:rFonts w:ascii="宋体" w:hAnsi="宋体" w:eastAsia="宋体" w:cs="宋体"/>
          <w:b w:val="0"/>
          <w:i w:val="0"/>
          <w:color w:val="000000"/>
          <w:spacing w:val="0"/>
          <w:sz w:val="56"/>
        </w:rPr>
        <w:t>兴县文化和旅游局</w:t>
      </w:r>
    </w:p>
    <w:p w14:paraId="28634D2F">
      <w:pPr>
        <w:pageBreakBefore w:val="0"/>
        <w:wordWrap w:val="0"/>
        <w:spacing w:before="500" w:after="0" w:line="760" w:lineRule="atLeast"/>
        <w:ind w:left="0" w:right="0"/>
        <w:jc w:val="center"/>
        <w:textAlignment w:val="baseline"/>
        <w:rPr>
          <w:sz w:val="56"/>
        </w:rPr>
        <w:sectPr>
          <w:headerReference r:id="rId3" w:type="default"/>
          <w:footerReference r:id="rId4" w:type="default"/>
          <w:pgSz w:w="11900" w:h="16820"/>
          <w:pgMar w:top="1420" w:right="1780" w:bottom="1420" w:left="1780" w:header="1120" w:footer="1120" w:gutter="0"/>
          <w:cols w:space="720" w:num="1"/>
        </w:sectPr>
      </w:pPr>
      <w:r>
        <w:rPr>
          <w:rFonts w:ascii="宋体" w:hAnsi="宋体" w:eastAsia="宋体" w:cs="宋体"/>
          <w:b w:val="0"/>
          <w:i w:val="0"/>
          <w:color w:val="000000"/>
          <w:spacing w:val="0"/>
          <w:sz w:val="56"/>
        </w:rPr>
        <w:t>2025年度部门预算公开</w:t>
      </w:r>
    </w:p>
    <w:p w14:paraId="2D252691">
      <w:pPr>
        <w:pageBreakBefore w:val="0"/>
        <w:wordWrap w:val="0"/>
        <w:spacing w:before="0" w:after="0" w:line="600" w:lineRule="atLeast"/>
        <w:ind w:left="0" w:right="0"/>
        <w:jc w:val="center"/>
        <w:textAlignment w:val="baseline"/>
        <w:rPr>
          <w:sz w:val="48"/>
        </w:rPr>
      </w:pPr>
      <w:r>
        <w:rPr>
          <w:rFonts w:ascii="仿宋" w:hAnsi="仿宋" w:eastAsia="仿宋" w:cs="仿宋"/>
          <w:b/>
          <w:i w:val="0"/>
          <w:color w:val="000000"/>
          <w:spacing w:val="0"/>
          <w:sz w:val="48"/>
        </w:rPr>
        <w:t>目  录</w:t>
      </w:r>
    </w:p>
    <w:p w14:paraId="6DA57AC6">
      <w:pPr>
        <w:pageBreakBefore w:val="0"/>
        <w:wordWrap w:val="0"/>
        <w:spacing w:before="0" w:after="0" w:line="600" w:lineRule="exact"/>
        <w:ind w:left="0" w:right="0"/>
        <w:jc w:val="center"/>
        <w:textAlignment w:val="baseline"/>
        <w:rPr>
          <w:sz w:val="47"/>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80"/>
        <w:gridCol w:w="7300"/>
        <w:gridCol w:w="360"/>
      </w:tblGrid>
      <w:tr w14:paraId="38305A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780" w:type="dxa"/>
            <w:tcBorders>
              <w:top w:val="nil"/>
              <w:left w:val="nil"/>
              <w:bottom w:val="nil"/>
              <w:right w:val="nil"/>
            </w:tcBorders>
            <w:vAlign w:val="top"/>
          </w:tcPr>
          <w:p w14:paraId="20E7BFAE">
            <w:pPr>
              <w:pageBreakBefore w:val="0"/>
              <w:wordWrap w:val="0"/>
              <w:spacing w:before="0" w:after="0" w:line="380" w:lineRule="atLeast"/>
              <w:ind w:left="0" w:right="0"/>
              <w:jc w:val="both"/>
              <w:textAlignment w:val="baseline"/>
              <w:rPr>
                <w:sz w:val="28"/>
              </w:rPr>
            </w:pPr>
            <w:r>
              <w:rPr>
                <w:rFonts w:ascii="仿宋" w:hAnsi="仿宋" w:eastAsia="仿宋" w:cs="仿宋"/>
                <w:b/>
                <w:i w:val="0"/>
                <w:color w:val="000000"/>
                <w:spacing w:val="0"/>
                <w:sz w:val="28"/>
              </w:rPr>
              <w:t>第一部分概况</w:t>
            </w:r>
          </w:p>
        </w:tc>
        <w:tc>
          <w:tcPr>
            <w:tcW w:w="7300" w:type="dxa"/>
            <w:tcBorders>
              <w:top w:val="nil"/>
              <w:left w:val="nil"/>
              <w:bottom w:val="nil"/>
              <w:right w:val="nil"/>
            </w:tcBorders>
            <w:vAlign w:val="top"/>
          </w:tcPr>
          <w:p w14:paraId="36B148EE">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4B7CDEBD">
            <w:pPr>
              <w:pageBreakBefore w:val="0"/>
              <w:wordWrap w:val="0"/>
              <w:spacing w:before="0" w:after="0" w:line="380" w:lineRule="atLeast"/>
              <w:ind w:left="0" w:right="0"/>
              <w:jc w:val="right"/>
              <w:textAlignment w:val="baseline"/>
              <w:rPr>
                <w:sz w:val="28"/>
              </w:rPr>
            </w:pPr>
            <w:r>
              <w:rPr>
                <w:rFonts w:ascii="仿宋" w:hAnsi="仿宋" w:eastAsia="仿宋" w:cs="仿宋"/>
                <w:b/>
                <w:i w:val="0"/>
                <w:color w:val="000000"/>
                <w:spacing w:val="0"/>
                <w:sz w:val="28"/>
              </w:rPr>
              <w:t>1</w:t>
            </w:r>
          </w:p>
        </w:tc>
      </w:tr>
    </w:tbl>
    <w:p w14:paraId="1D4AEA15">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60"/>
        <w:gridCol w:w="6360"/>
        <w:gridCol w:w="360"/>
      </w:tblGrid>
      <w:tr w14:paraId="097EF5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060" w:type="dxa"/>
            <w:tcBorders>
              <w:top w:val="nil"/>
              <w:left w:val="nil"/>
              <w:bottom w:val="nil"/>
              <w:right w:val="nil"/>
            </w:tcBorders>
            <w:vAlign w:val="top"/>
          </w:tcPr>
          <w:p w14:paraId="4E0F151C">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一、本部门职责</w:t>
            </w:r>
          </w:p>
        </w:tc>
        <w:tc>
          <w:tcPr>
            <w:tcW w:w="6360" w:type="dxa"/>
            <w:tcBorders>
              <w:top w:val="nil"/>
              <w:left w:val="nil"/>
              <w:bottom w:val="nil"/>
              <w:right w:val="nil"/>
            </w:tcBorders>
            <w:vAlign w:val="top"/>
          </w:tcPr>
          <w:p w14:paraId="5506BC4C">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49957568">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w:t>
            </w:r>
          </w:p>
        </w:tc>
      </w:tr>
    </w:tbl>
    <w:p w14:paraId="39B2F151">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320"/>
        <w:gridCol w:w="6120"/>
        <w:gridCol w:w="360"/>
      </w:tblGrid>
      <w:tr w14:paraId="4396D9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0" w:hRule="atLeast"/>
        </w:trPr>
        <w:tc>
          <w:tcPr>
            <w:tcW w:w="2320" w:type="dxa"/>
            <w:tcBorders>
              <w:top w:val="nil"/>
              <w:left w:val="nil"/>
              <w:bottom w:val="nil"/>
              <w:right w:val="nil"/>
            </w:tcBorders>
            <w:vAlign w:val="top"/>
          </w:tcPr>
          <w:p w14:paraId="74B7DA5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二、机构设置情况</w:t>
            </w:r>
          </w:p>
        </w:tc>
        <w:tc>
          <w:tcPr>
            <w:tcW w:w="6120" w:type="dxa"/>
            <w:tcBorders>
              <w:top w:val="nil"/>
              <w:left w:val="nil"/>
              <w:bottom w:val="nil"/>
              <w:right w:val="nil"/>
            </w:tcBorders>
            <w:vAlign w:val="top"/>
          </w:tcPr>
          <w:p w14:paraId="04A5E09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60484A50">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w:t>
            </w:r>
          </w:p>
        </w:tc>
      </w:tr>
    </w:tbl>
    <w:p w14:paraId="3D39B359">
      <w:pPr>
        <w:pageBreakBefore w:val="0"/>
        <w:wordWrap w:val="0"/>
        <w:spacing w:before="0" w:after="0" w:line="20" w:lineRule="exact"/>
        <w:ind w:left="0" w:right="0"/>
        <w:jc w:val="left"/>
        <w:textAlignment w:val="baseline"/>
        <w:rPr>
          <w:sz w:val="2"/>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80"/>
        <w:gridCol w:w="5300"/>
        <w:gridCol w:w="360"/>
      </w:tblGrid>
      <w:tr w14:paraId="2CA871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PrEx>
        <w:trPr>
          <w:trHeight w:val="440" w:hRule="atLeast"/>
        </w:trPr>
        <w:tc>
          <w:tcPr>
            <w:tcW w:w="3780" w:type="dxa"/>
            <w:tcBorders>
              <w:top w:val="nil"/>
              <w:left w:val="nil"/>
              <w:bottom w:val="nil"/>
              <w:right w:val="nil"/>
            </w:tcBorders>
            <w:vAlign w:val="top"/>
          </w:tcPr>
          <w:p w14:paraId="325A0D9B">
            <w:pPr>
              <w:pageBreakBefore w:val="0"/>
              <w:wordWrap w:val="0"/>
              <w:spacing w:before="0" w:after="0" w:line="380" w:lineRule="atLeast"/>
              <w:ind w:left="0" w:right="0"/>
              <w:jc w:val="both"/>
              <w:textAlignment w:val="baseline"/>
              <w:rPr>
                <w:sz w:val="28"/>
              </w:rPr>
            </w:pPr>
            <w:r>
              <w:rPr>
                <w:rFonts w:ascii="仿宋" w:hAnsi="仿宋" w:eastAsia="仿宋" w:cs="仿宋"/>
                <w:b/>
                <w:i w:val="0"/>
                <w:color w:val="000000"/>
                <w:spacing w:val="0"/>
                <w:sz w:val="28"/>
              </w:rPr>
              <w:t>第二部分2025年部门预算报表</w:t>
            </w:r>
          </w:p>
        </w:tc>
        <w:tc>
          <w:tcPr>
            <w:tcW w:w="5300" w:type="dxa"/>
            <w:tcBorders>
              <w:top w:val="nil"/>
              <w:left w:val="nil"/>
              <w:bottom w:val="nil"/>
              <w:right w:val="nil"/>
            </w:tcBorders>
            <w:vAlign w:val="top"/>
          </w:tcPr>
          <w:p w14:paraId="05D4128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64E28569">
            <w:pPr>
              <w:pageBreakBefore w:val="0"/>
              <w:wordWrap w:val="0"/>
              <w:spacing w:before="0" w:after="0" w:line="380" w:lineRule="atLeast"/>
              <w:ind w:left="0" w:right="0"/>
              <w:jc w:val="right"/>
              <w:textAlignment w:val="baseline"/>
              <w:rPr>
                <w:sz w:val="28"/>
              </w:rPr>
            </w:pPr>
            <w:r>
              <w:rPr>
                <w:rFonts w:ascii="仿宋" w:hAnsi="仿宋" w:eastAsia="仿宋" w:cs="仿宋"/>
                <w:b/>
                <w:i w:val="0"/>
                <w:color w:val="000000"/>
                <w:spacing w:val="0"/>
                <w:sz w:val="28"/>
              </w:rPr>
              <w:t>3</w:t>
            </w:r>
          </w:p>
        </w:tc>
      </w:tr>
    </w:tbl>
    <w:p w14:paraId="60934E7E">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5220"/>
        <w:gridCol w:w="360"/>
      </w:tblGrid>
      <w:tr w14:paraId="7F84EA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220" w:type="dxa"/>
            <w:tcBorders>
              <w:top w:val="nil"/>
              <w:left w:val="nil"/>
              <w:bottom w:val="nil"/>
              <w:right w:val="nil"/>
            </w:tcBorders>
            <w:vAlign w:val="top"/>
          </w:tcPr>
          <w:p w14:paraId="340951D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表一2025年预算收支总表</w:t>
            </w:r>
          </w:p>
        </w:tc>
        <w:tc>
          <w:tcPr>
            <w:tcW w:w="5220" w:type="dxa"/>
            <w:tcBorders>
              <w:top w:val="nil"/>
              <w:left w:val="nil"/>
              <w:bottom w:val="nil"/>
              <w:right w:val="nil"/>
            </w:tcBorders>
            <w:vAlign w:val="top"/>
          </w:tcPr>
          <w:p w14:paraId="7FA1EF03">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20856FC9">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3</w:t>
            </w:r>
          </w:p>
        </w:tc>
      </w:tr>
    </w:tbl>
    <w:p w14:paraId="02050D61">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5240"/>
        <w:gridCol w:w="360"/>
      </w:tblGrid>
      <w:tr w14:paraId="4BD789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3220" w:type="dxa"/>
            <w:tcBorders>
              <w:top w:val="nil"/>
              <w:left w:val="nil"/>
              <w:bottom w:val="nil"/>
              <w:right w:val="nil"/>
            </w:tcBorders>
            <w:vAlign w:val="top"/>
          </w:tcPr>
          <w:p w14:paraId="6AC01FCC">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表二2025年预算收入总表</w:t>
            </w:r>
          </w:p>
        </w:tc>
        <w:tc>
          <w:tcPr>
            <w:tcW w:w="5240" w:type="dxa"/>
            <w:tcBorders>
              <w:top w:val="nil"/>
              <w:left w:val="nil"/>
              <w:bottom w:val="nil"/>
              <w:right w:val="nil"/>
            </w:tcBorders>
            <w:vAlign w:val="top"/>
          </w:tcPr>
          <w:p w14:paraId="29ED21E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6AAE4790">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5</w:t>
            </w:r>
          </w:p>
        </w:tc>
      </w:tr>
    </w:tbl>
    <w:p w14:paraId="7E8B7E58">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20"/>
        <w:gridCol w:w="5240"/>
        <w:gridCol w:w="360"/>
      </w:tblGrid>
      <w:tr w14:paraId="2E1F0C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220" w:type="dxa"/>
            <w:tcBorders>
              <w:top w:val="nil"/>
              <w:left w:val="nil"/>
              <w:bottom w:val="nil"/>
              <w:right w:val="nil"/>
            </w:tcBorders>
            <w:vAlign w:val="top"/>
          </w:tcPr>
          <w:p w14:paraId="40C63C0A">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表三2025年预算支出总表</w:t>
            </w:r>
          </w:p>
        </w:tc>
        <w:tc>
          <w:tcPr>
            <w:tcW w:w="5240" w:type="dxa"/>
            <w:tcBorders>
              <w:top w:val="nil"/>
              <w:left w:val="nil"/>
              <w:bottom w:val="nil"/>
              <w:right w:val="nil"/>
            </w:tcBorders>
            <w:vAlign w:val="top"/>
          </w:tcPr>
          <w:p w14:paraId="654959C1">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57CAD24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7</w:t>
            </w:r>
          </w:p>
        </w:tc>
      </w:tr>
    </w:tbl>
    <w:p w14:paraId="130EB53A">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780"/>
        <w:gridCol w:w="4660"/>
        <w:gridCol w:w="360"/>
      </w:tblGrid>
      <w:tr w14:paraId="4CDCC5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trPr>
        <w:tc>
          <w:tcPr>
            <w:tcW w:w="3780" w:type="dxa"/>
            <w:tcBorders>
              <w:top w:val="nil"/>
              <w:left w:val="nil"/>
              <w:bottom w:val="nil"/>
              <w:right w:val="nil"/>
            </w:tcBorders>
            <w:vAlign w:val="top"/>
          </w:tcPr>
          <w:p w14:paraId="3DBD2B20">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表四2025年财政拨款收支总表</w:t>
            </w:r>
          </w:p>
        </w:tc>
        <w:tc>
          <w:tcPr>
            <w:tcW w:w="4660" w:type="dxa"/>
            <w:tcBorders>
              <w:top w:val="nil"/>
              <w:left w:val="nil"/>
              <w:bottom w:val="nil"/>
              <w:right w:val="nil"/>
            </w:tcBorders>
            <w:vAlign w:val="top"/>
          </w:tcPr>
          <w:p w14:paraId="653B2CB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360" w:type="dxa"/>
            <w:tcBorders>
              <w:top w:val="nil"/>
              <w:left w:val="nil"/>
              <w:bottom w:val="nil"/>
              <w:right w:val="nil"/>
            </w:tcBorders>
            <w:vAlign w:val="top"/>
          </w:tcPr>
          <w:p w14:paraId="1C0CB55F">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8</w:t>
            </w:r>
          </w:p>
        </w:tc>
      </w:tr>
    </w:tbl>
    <w:p w14:paraId="5CDA924B">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860"/>
        <w:gridCol w:w="1300"/>
        <w:gridCol w:w="640"/>
      </w:tblGrid>
      <w:tr w14:paraId="4F1496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860" w:type="dxa"/>
            <w:tcBorders>
              <w:top w:val="nil"/>
              <w:left w:val="nil"/>
              <w:bottom w:val="nil"/>
              <w:right w:val="nil"/>
            </w:tcBorders>
            <w:vAlign w:val="top"/>
          </w:tcPr>
          <w:p w14:paraId="2848269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表五2025年一般公共预算支出预算表（不含上年结转）</w:t>
            </w:r>
          </w:p>
        </w:tc>
        <w:tc>
          <w:tcPr>
            <w:tcW w:w="1300" w:type="dxa"/>
            <w:tcBorders>
              <w:top w:val="nil"/>
              <w:left w:val="nil"/>
              <w:bottom w:val="nil"/>
              <w:right w:val="nil"/>
            </w:tcBorders>
            <w:vAlign w:val="top"/>
          </w:tcPr>
          <w:p w14:paraId="747AA381">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640" w:type="dxa"/>
            <w:tcBorders>
              <w:top w:val="nil"/>
              <w:left w:val="nil"/>
              <w:bottom w:val="nil"/>
              <w:right w:val="nil"/>
            </w:tcBorders>
            <w:vAlign w:val="top"/>
          </w:tcPr>
          <w:p w14:paraId="784DF0D0">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⋯0</w:t>
            </w:r>
          </w:p>
        </w:tc>
      </w:tr>
    </w:tbl>
    <w:p w14:paraId="40263B2C">
      <w:pPr>
        <w:pageBreakBefore w:val="0"/>
        <w:wordWrap w:val="0"/>
        <w:spacing w:before="0" w:after="0" w:line="20" w:lineRule="exact"/>
        <w:ind w:left="0" w:right="0"/>
        <w:jc w:val="left"/>
        <w:textAlignment w:val="baseline"/>
        <w:rPr>
          <w:sz w:val="2"/>
        </w:rPr>
      </w:pPr>
    </w:p>
    <w:p w14:paraId="7FD155F8">
      <w:pPr>
        <w:pageBreakBefore w:val="0"/>
        <w:wordWrap w:val="0"/>
        <w:spacing w:before="0" w:after="0" w:line="400" w:lineRule="atLeast"/>
        <w:ind w:left="660" w:right="0"/>
        <w:jc w:val="both"/>
        <w:textAlignment w:val="baseline"/>
        <w:rPr>
          <w:sz w:val="28"/>
        </w:rPr>
      </w:pPr>
      <w:r>
        <w:rPr>
          <w:rFonts w:ascii="仿宋" w:hAnsi="仿宋" w:eastAsia="仿宋" w:cs="仿宋"/>
          <w:b w:val="0"/>
          <w:i w:val="0"/>
          <w:color w:val="000000"/>
          <w:spacing w:val="0"/>
          <w:sz w:val="28"/>
        </w:rPr>
        <w:t>表六2025年一般公共预算安排基本支出分经济科目表(不含</w:t>
      </w:r>
    </w:p>
    <w:p w14:paraId="6F51BF6F">
      <w:pPr>
        <w:pageBreakBefore w:val="0"/>
        <w:wordWrap w:val="0"/>
        <w:spacing w:before="0" w:after="0" w:line="20" w:lineRule="exact"/>
        <w:ind w:left="0" w:right="0"/>
        <w:jc w:val="both"/>
        <w:textAlignment w:val="baseline"/>
        <w:rPr>
          <w:sz w:val="2"/>
        </w:rPr>
      </w:pPr>
    </w:p>
    <w:tbl>
      <w:tblPr>
        <w:tblStyle w:val="2"/>
        <w:tblW w:w="0" w:type="auto"/>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00"/>
        <w:gridCol w:w="7420"/>
        <w:gridCol w:w="500"/>
      </w:tblGrid>
      <w:tr w14:paraId="1417CB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1500" w:type="dxa"/>
            <w:tcBorders>
              <w:top w:val="nil"/>
              <w:left w:val="nil"/>
              <w:bottom w:val="nil"/>
              <w:right w:val="nil"/>
            </w:tcBorders>
            <w:vAlign w:val="top"/>
          </w:tcPr>
          <w:p w14:paraId="4F37FD24">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上年结转）</w:t>
            </w:r>
          </w:p>
        </w:tc>
        <w:tc>
          <w:tcPr>
            <w:tcW w:w="7420" w:type="dxa"/>
            <w:tcBorders>
              <w:top w:val="nil"/>
              <w:left w:val="nil"/>
              <w:bottom w:val="nil"/>
              <w:right w:val="nil"/>
            </w:tcBorders>
            <w:vAlign w:val="top"/>
          </w:tcPr>
          <w:p w14:paraId="1C4A0353">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B3E59A1">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11</w:t>
            </w:r>
          </w:p>
        </w:tc>
      </w:tr>
    </w:tbl>
    <w:p w14:paraId="172B0230">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580"/>
        <w:gridCol w:w="1720"/>
        <w:gridCol w:w="500"/>
      </w:tblGrid>
      <w:tr w14:paraId="6CF3D8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580" w:type="dxa"/>
            <w:tcBorders>
              <w:top w:val="nil"/>
              <w:left w:val="nil"/>
              <w:bottom w:val="nil"/>
              <w:right w:val="nil"/>
            </w:tcBorders>
            <w:vAlign w:val="top"/>
          </w:tcPr>
          <w:p w14:paraId="19128A5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表七2025年政府性基金预算收入表（不含上年结转）</w:t>
            </w:r>
          </w:p>
        </w:tc>
        <w:tc>
          <w:tcPr>
            <w:tcW w:w="1720" w:type="dxa"/>
            <w:tcBorders>
              <w:top w:val="nil"/>
              <w:left w:val="nil"/>
              <w:bottom w:val="nil"/>
              <w:right w:val="nil"/>
            </w:tcBorders>
            <w:vAlign w:val="top"/>
          </w:tcPr>
          <w:p w14:paraId="5F4E8E4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BCD8319">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12</w:t>
            </w:r>
          </w:p>
        </w:tc>
      </w:tr>
    </w:tbl>
    <w:p w14:paraId="3D191896">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580"/>
        <w:gridCol w:w="1700"/>
        <w:gridCol w:w="500"/>
      </w:tblGrid>
      <w:tr w14:paraId="76E11A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580" w:type="dxa"/>
            <w:tcBorders>
              <w:top w:val="nil"/>
              <w:left w:val="nil"/>
              <w:bottom w:val="nil"/>
              <w:right w:val="nil"/>
            </w:tcBorders>
            <w:vAlign w:val="top"/>
          </w:tcPr>
          <w:p w14:paraId="63DD5F9E">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表八2025年政府性基金预算支出表（不含上年结转）</w:t>
            </w:r>
          </w:p>
        </w:tc>
        <w:tc>
          <w:tcPr>
            <w:tcW w:w="1700" w:type="dxa"/>
            <w:tcBorders>
              <w:top w:val="nil"/>
              <w:left w:val="nil"/>
              <w:bottom w:val="nil"/>
              <w:right w:val="nil"/>
            </w:tcBorders>
            <w:vAlign w:val="top"/>
          </w:tcPr>
          <w:p w14:paraId="469783F0">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AFB9348">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13</w:t>
            </w:r>
          </w:p>
        </w:tc>
      </w:tr>
    </w:tbl>
    <w:p w14:paraId="5DB63F2B">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7420"/>
        <w:gridCol w:w="1160"/>
        <w:gridCol w:w="200"/>
      </w:tblGrid>
      <w:tr w14:paraId="1A923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7420" w:type="dxa"/>
            <w:tcBorders>
              <w:top w:val="nil"/>
              <w:left w:val="nil"/>
              <w:bottom w:val="nil"/>
              <w:right w:val="nil"/>
            </w:tcBorders>
            <w:vAlign w:val="top"/>
          </w:tcPr>
          <w:p w14:paraId="7D99C63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表九2025年国有资本经营预算收支预算表（不含上年结转）</w:t>
            </w:r>
          </w:p>
        </w:tc>
        <w:tc>
          <w:tcPr>
            <w:tcW w:w="1160" w:type="dxa"/>
            <w:tcBorders>
              <w:top w:val="nil"/>
              <w:left w:val="nil"/>
              <w:bottom w:val="nil"/>
              <w:right w:val="nil"/>
            </w:tcBorders>
            <w:vAlign w:val="top"/>
          </w:tcPr>
          <w:p w14:paraId="3AE860CF">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200" w:type="dxa"/>
            <w:tcBorders>
              <w:top w:val="nil"/>
              <w:left w:val="nil"/>
              <w:bottom w:val="nil"/>
              <w:right w:val="nil"/>
            </w:tcBorders>
            <w:vAlign w:val="top"/>
          </w:tcPr>
          <w:p w14:paraId="269CBE35">
            <w:pPr>
              <w:pageBreakBefore w:val="0"/>
              <w:wordWrap/>
              <w:spacing w:before="0" w:after="0"/>
              <w:ind w:left="0" w:right="0"/>
              <w:textAlignment w:val="auto"/>
            </w:pPr>
          </w:p>
        </w:tc>
      </w:tr>
    </w:tbl>
    <w:p w14:paraId="08184404">
      <w:pPr>
        <w:pageBreakBefore w:val="0"/>
        <w:wordWrap w:val="0"/>
        <w:spacing w:before="0" w:after="0" w:line="20" w:lineRule="exact"/>
        <w:ind w:left="0" w:right="0"/>
        <w:jc w:val="left"/>
        <w:textAlignment w:val="baseline"/>
        <w:rPr>
          <w:sz w:val="2"/>
        </w:rPr>
      </w:pPr>
    </w:p>
    <w:p w14:paraId="6300DDA1">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14</w:t>
      </w:r>
    </w:p>
    <w:p w14:paraId="486B552A">
      <w:pPr>
        <w:pageBreakBefore w:val="0"/>
        <w:wordWrap w:val="0"/>
        <w:spacing w:before="0" w:after="0" w:line="20" w:lineRule="exact"/>
        <w:ind w:left="0" w:right="0"/>
        <w:jc w:val="both"/>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300"/>
        <w:gridCol w:w="1980"/>
        <w:gridCol w:w="500"/>
      </w:tblGrid>
      <w:tr w14:paraId="5C6D7E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300" w:type="dxa"/>
            <w:tcBorders>
              <w:top w:val="nil"/>
              <w:left w:val="nil"/>
              <w:bottom w:val="nil"/>
              <w:right w:val="nil"/>
            </w:tcBorders>
            <w:vAlign w:val="top"/>
          </w:tcPr>
          <w:p w14:paraId="222026F4">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表十2025年财政拨款安排“三公”经费支出预算表</w:t>
            </w:r>
          </w:p>
        </w:tc>
        <w:tc>
          <w:tcPr>
            <w:tcW w:w="1980" w:type="dxa"/>
            <w:tcBorders>
              <w:top w:val="nil"/>
              <w:left w:val="nil"/>
              <w:bottom w:val="nil"/>
              <w:right w:val="nil"/>
            </w:tcBorders>
            <w:vAlign w:val="top"/>
          </w:tcPr>
          <w:p w14:paraId="4729C91E">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E2CB7C7">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14</w:t>
            </w:r>
          </w:p>
        </w:tc>
      </w:tr>
    </w:tbl>
    <w:p w14:paraId="4147F16C">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020"/>
        <w:gridCol w:w="2260"/>
        <w:gridCol w:w="500"/>
      </w:tblGrid>
      <w:tr w14:paraId="5791A2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6020" w:type="dxa"/>
            <w:tcBorders>
              <w:top w:val="nil"/>
              <w:left w:val="nil"/>
              <w:bottom w:val="nil"/>
              <w:right w:val="nil"/>
            </w:tcBorders>
            <w:vAlign w:val="top"/>
          </w:tcPr>
          <w:p w14:paraId="0EBF50FF">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表十一2025年财政拨款安排机关运行经费预算表</w:t>
            </w:r>
          </w:p>
        </w:tc>
        <w:tc>
          <w:tcPr>
            <w:tcW w:w="2260" w:type="dxa"/>
            <w:tcBorders>
              <w:top w:val="nil"/>
              <w:left w:val="nil"/>
              <w:bottom w:val="nil"/>
              <w:right w:val="nil"/>
            </w:tcBorders>
            <w:vAlign w:val="top"/>
          </w:tcPr>
          <w:p w14:paraId="39255EB6">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97BE9B8">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15</w:t>
            </w:r>
          </w:p>
        </w:tc>
      </w:tr>
    </w:tbl>
    <w:p w14:paraId="17C4497A">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60"/>
        <w:gridCol w:w="2820"/>
        <w:gridCol w:w="500"/>
      </w:tblGrid>
      <w:tr w14:paraId="47263B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460" w:type="dxa"/>
            <w:tcBorders>
              <w:top w:val="nil"/>
              <w:left w:val="nil"/>
              <w:bottom w:val="nil"/>
              <w:right w:val="nil"/>
            </w:tcBorders>
            <w:vAlign w:val="top"/>
          </w:tcPr>
          <w:p w14:paraId="3731F132">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表十二2025年项目支出预算表（本年预算）</w:t>
            </w:r>
          </w:p>
        </w:tc>
        <w:tc>
          <w:tcPr>
            <w:tcW w:w="2820" w:type="dxa"/>
            <w:tcBorders>
              <w:top w:val="nil"/>
              <w:left w:val="nil"/>
              <w:bottom w:val="nil"/>
              <w:right w:val="nil"/>
            </w:tcBorders>
            <w:vAlign w:val="top"/>
          </w:tcPr>
          <w:p w14:paraId="79939FED">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1459E9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16</w:t>
            </w:r>
          </w:p>
        </w:tc>
      </w:tr>
    </w:tbl>
    <w:p w14:paraId="3F5F70F1">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5460"/>
        <w:gridCol w:w="2820"/>
        <w:gridCol w:w="500"/>
      </w:tblGrid>
      <w:tr w14:paraId="2D0ACC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5460" w:type="dxa"/>
            <w:tcBorders>
              <w:top w:val="nil"/>
              <w:left w:val="nil"/>
              <w:bottom w:val="nil"/>
              <w:right w:val="nil"/>
            </w:tcBorders>
            <w:vAlign w:val="top"/>
          </w:tcPr>
          <w:p w14:paraId="0055C4F3">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表十三2025年项目支出预算表（上年结转）</w:t>
            </w:r>
          </w:p>
        </w:tc>
        <w:tc>
          <w:tcPr>
            <w:tcW w:w="2820" w:type="dxa"/>
            <w:tcBorders>
              <w:top w:val="nil"/>
              <w:left w:val="nil"/>
              <w:bottom w:val="nil"/>
              <w:right w:val="nil"/>
            </w:tcBorders>
            <w:vAlign w:val="top"/>
          </w:tcPr>
          <w:p w14:paraId="72687B2F">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26A17DA2">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18</w:t>
            </w:r>
          </w:p>
        </w:tc>
      </w:tr>
    </w:tbl>
    <w:p w14:paraId="7CFF7C1A">
      <w:pPr>
        <w:pageBreakBefore w:val="0"/>
        <w:wordWrap w:val="0"/>
        <w:spacing w:before="0" w:after="0" w:line="20" w:lineRule="exact"/>
        <w:ind w:left="0" w:right="0"/>
        <w:jc w:val="left"/>
        <w:textAlignment w:val="baseline"/>
        <w:rPr>
          <w:sz w:val="2"/>
        </w:rPr>
      </w:pPr>
    </w:p>
    <w:tbl>
      <w:tblPr>
        <w:tblStyle w:val="2"/>
        <w:tblW w:w="0" w:type="auto"/>
        <w:tblInd w:w="1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620"/>
        <w:gridCol w:w="4220"/>
        <w:gridCol w:w="500"/>
      </w:tblGrid>
      <w:tr w14:paraId="576D7F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4620" w:type="dxa"/>
            <w:tcBorders>
              <w:top w:val="nil"/>
              <w:left w:val="nil"/>
              <w:bottom w:val="nil"/>
              <w:right w:val="nil"/>
            </w:tcBorders>
            <w:vAlign w:val="top"/>
          </w:tcPr>
          <w:p w14:paraId="06F9ACBD">
            <w:pPr>
              <w:pageBreakBefore w:val="0"/>
              <w:wordWrap w:val="0"/>
              <w:spacing w:before="0" w:after="0" w:line="380" w:lineRule="atLeast"/>
              <w:ind w:left="0" w:right="0"/>
              <w:jc w:val="both"/>
              <w:textAlignment w:val="baseline"/>
              <w:rPr>
                <w:sz w:val="28"/>
              </w:rPr>
            </w:pPr>
            <w:r>
              <w:rPr>
                <w:rFonts w:ascii="仿宋" w:hAnsi="仿宋" w:eastAsia="仿宋" w:cs="仿宋"/>
                <w:b/>
                <w:i w:val="0"/>
                <w:color w:val="000000"/>
                <w:spacing w:val="0"/>
                <w:sz w:val="28"/>
              </w:rPr>
              <w:t>第三部分2025年度部门预算情况说明</w:t>
            </w:r>
          </w:p>
        </w:tc>
        <w:tc>
          <w:tcPr>
            <w:tcW w:w="4220" w:type="dxa"/>
            <w:tcBorders>
              <w:top w:val="nil"/>
              <w:left w:val="nil"/>
              <w:bottom w:val="nil"/>
              <w:right w:val="nil"/>
            </w:tcBorders>
            <w:vAlign w:val="top"/>
          </w:tcPr>
          <w:p w14:paraId="64263525">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88016A2">
            <w:pPr>
              <w:pageBreakBefore w:val="0"/>
              <w:wordWrap w:val="0"/>
              <w:spacing w:before="0" w:after="0" w:line="380" w:lineRule="atLeast"/>
              <w:ind w:left="0" w:right="0"/>
              <w:jc w:val="right"/>
              <w:textAlignment w:val="baseline"/>
              <w:rPr>
                <w:sz w:val="28"/>
              </w:rPr>
            </w:pPr>
            <w:r>
              <w:rPr>
                <w:rFonts w:ascii="仿宋" w:hAnsi="仿宋" w:eastAsia="仿宋" w:cs="仿宋"/>
                <w:b/>
                <w:i w:val="0"/>
                <w:color w:val="000000"/>
                <w:spacing w:val="0"/>
                <w:sz w:val="28"/>
              </w:rPr>
              <w:t>19</w:t>
            </w:r>
          </w:p>
        </w:tc>
      </w:tr>
    </w:tbl>
    <w:p w14:paraId="675DDB80">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860"/>
        <w:gridCol w:w="3380"/>
        <w:gridCol w:w="500"/>
      </w:tblGrid>
      <w:tr w14:paraId="44DF28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860" w:type="dxa"/>
            <w:tcBorders>
              <w:top w:val="nil"/>
              <w:left w:val="nil"/>
              <w:bottom w:val="nil"/>
              <w:right w:val="nil"/>
            </w:tcBorders>
            <w:vAlign w:val="top"/>
          </w:tcPr>
          <w:p w14:paraId="010C7D33">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一、部门预算收支数据变动情况及原因</w:t>
            </w:r>
          </w:p>
        </w:tc>
        <w:tc>
          <w:tcPr>
            <w:tcW w:w="3380" w:type="dxa"/>
            <w:tcBorders>
              <w:top w:val="nil"/>
              <w:left w:val="nil"/>
              <w:bottom w:val="nil"/>
              <w:right w:val="nil"/>
            </w:tcBorders>
            <w:vAlign w:val="top"/>
          </w:tcPr>
          <w:p w14:paraId="333342C5">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2C25EDB">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19</w:t>
            </w:r>
          </w:p>
        </w:tc>
      </w:tr>
    </w:tbl>
    <w:p w14:paraId="4DFC6409">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40"/>
        <w:gridCol w:w="500"/>
      </w:tblGrid>
      <w:tr w14:paraId="164088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2900" w:type="dxa"/>
            <w:tcBorders>
              <w:top w:val="nil"/>
              <w:left w:val="nil"/>
              <w:bottom w:val="nil"/>
              <w:right w:val="nil"/>
            </w:tcBorders>
            <w:vAlign w:val="top"/>
          </w:tcPr>
          <w:p w14:paraId="4DF80169">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二、收入预算情况说明</w:t>
            </w:r>
          </w:p>
        </w:tc>
        <w:tc>
          <w:tcPr>
            <w:tcW w:w="5340" w:type="dxa"/>
            <w:tcBorders>
              <w:top w:val="nil"/>
              <w:left w:val="nil"/>
              <w:bottom w:val="nil"/>
              <w:right w:val="nil"/>
            </w:tcBorders>
            <w:vAlign w:val="top"/>
          </w:tcPr>
          <w:p w14:paraId="450144E3">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69EEFEF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19</w:t>
            </w:r>
          </w:p>
        </w:tc>
      </w:tr>
    </w:tbl>
    <w:p w14:paraId="69FD3F93">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5340"/>
        <w:gridCol w:w="500"/>
      </w:tblGrid>
      <w:tr w14:paraId="3ECF3B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900" w:type="dxa"/>
            <w:tcBorders>
              <w:top w:val="nil"/>
              <w:left w:val="nil"/>
              <w:bottom w:val="nil"/>
              <w:right w:val="nil"/>
            </w:tcBorders>
            <w:vAlign w:val="top"/>
          </w:tcPr>
          <w:p w14:paraId="05230D38">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三、支出预算情况说明</w:t>
            </w:r>
          </w:p>
        </w:tc>
        <w:tc>
          <w:tcPr>
            <w:tcW w:w="5340" w:type="dxa"/>
            <w:tcBorders>
              <w:top w:val="nil"/>
              <w:left w:val="nil"/>
              <w:bottom w:val="nil"/>
              <w:right w:val="nil"/>
            </w:tcBorders>
            <w:vAlign w:val="top"/>
          </w:tcPr>
          <w:p w14:paraId="4ADE9B1F">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7F0A6934">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19</w:t>
            </w:r>
          </w:p>
        </w:tc>
      </w:tr>
    </w:tbl>
    <w:p w14:paraId="2A4B0B4D">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680"/>
        <w:gridCol w:w="500"/>
      </w:tblGrid>
      <w:tr w14:paraId="68EC36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4580" w:type="dxa"/>
            <w:tcBorders>
              <w:top w:val="nil"/>
              <w:left w:val="nil"/>
              <w:bottom w:val="nil"/>
              <w:right w:val="nil"/>
            </w:tcBorders>
            <w:vAlign w:val="top"/>
          </w:tcPr>
          <w:p w14:paraId="1A0F6E8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四、财政拨款收支预算总体情况说明</w:t>
            </w:r>
          </w:p>
        </w:tc>
        <w:tc>
          <w:tcPr>
            <w:tcW w:w="3680" w:type="dxa"/>
            <w:tcBorders>
              <w:top w:val="nil"/>
              <w:left w:val="nil"/>
              <w:bottom w:val="nil"/>
              <w:right w:val="nil"/>
            </w:tcBorders>
            <w:vAlign w:val="top"/>
          </w:tcPr>
          <w:p w14:paraId="113A62CE">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197A9F0">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19</w:t>
            </w:r>
          </w:p>
        </w:tc>
      </w:tr>
    </w:tbl>
    <w:p w14:paraId="14C1E509">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20"/>
        <w:gridCol w:w="4220"/>
        <w:gridCol w:w="500"/>
      </w:tblGrid>
      <w:tr w14:paraId="020240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020" w:type="dxa"/>
            <w:tcBorders>
              <w:top w:val="nil"/>
              <w:left w:val="nil"/>
              <w:bottom w:val="nil"/>
              <w:right w:val="nil"/>
            </w:tcBorders>
            <w:vAlign w:val="top"/>
          </w:tcPr>
          <w:p w14:paraId="72EB194B">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五、一般公共预算支出情况说明</w:t>
            </w:r>
          </w:p>
        </w:tc>
        <w:tc>
          <w:tcPr>
            <w:tcW w:w="4220" w:type="dxa"/>
            <w:tcBorders>
              <w:top w:val="nil"/>
              <w:left w:val="nil"/>
              <w:bottom w:val="nil"/>
              <w:right w:val="nil"/>
            </w:tcBorders>
            <w:vAlign w:val="top"/>
          </w:tcPr>
          <w:p w14:paraId="4A7200DA">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34DF0208">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19</w:t>
            </w:r>
          </w:p>
        </w:tc>
      </w:tr>
    </w:tbl>
    <w:p w14:paraId="0DA22220">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660"/>
        <w:gridCol w:w="500"/>
      </w:tblGrid>
      <w:tr w14:paraId="74B69C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4580" w:type="dxa"/>
            <w:tcBorders>
              <w:top w:val="nil"/>
              <w:left w:val="nil"/>
              <w:bottom w:val="nil"/>
              <w:right w:val="nil"/>
            </w:tcBorders>
            <w:vAlign w:val="top"/>
          </w:tcPr>
          <w:p w14:paraId="2BE7B883">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六、一般公共预算基本支出情况说明</w:t>
            </w:r>
          </w:p>
        </w:tc>
        <w:tc>
          <w:tcPr>
            <w:tcW w:w="3660" w:type="dxa"/>
            <w:tcBorders>
              <w:top w:val="nil"/>
              <w:left w:val="nil"/>
              <w:bottom w:val="nil"/>
              <w:right w:val="nil"/>
            </w:tcBorders>
            <w:vAlign w:val="top"/>
          </w:tcPr>
          <w:p w14:paraId="2F720C4A">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1B2F49C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20</w:t>
            </w:r>
          </w:p>
        </w:tc>
      </w:tr>
    </w:tbl>
    <w:p w14:paraId="49CB7FBD">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660"/>
        <w:gridCol w:w="500"/>
      </w:tblGrid>
      <w:tr w14:paraId="0B97CB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4580" w:type="dxa"/>
            <w:tcBorders>
              <w:top w:val="nil"/>
              <w:left w:val="nil"/>
              <w:bottom w:val="nil"/>
              <w:right w:val="nil"/>
            </w:tcBorders>
            <w:vAlign w:val="top"/>
          </w:tcPr>
          <w:p w14:paraId="3DDFFC15">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七、“三公”经费增减变动原因说明</w:t>
            </w:r>
          </w:p>
        </w:tc>
        <w:tc>
          <w:tcPr>
            <w:tcW w:w="3660" w:type="dxa"/>
            <w:tcBorders>
              <w:top w:val="nil"/>
              <w:left w:val="nil"/>
              <w:bottom w:val="nil"/>
              <w:right w:val="nil"/>
            </w:tcBorders>
            <w:vAlign w:val="top"/>
          </w:tcPr>
          <w:p w14:paraId="11D8161F">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58D53D3C">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20</w:t>
            </w:r>
          </w:p>
        </w:tc>
      </w:tr>
    </w:tbl>
    <w:p w14:paraId="2353C2EA">
      <w:pPr>
        <w:pageBreakBefore w:val="0"/>
        <w:wordWrap w:val="0"/>
        <w:spacing w:before="0" w:after="0" w:line="20" w:lineRule="exact"/>
        <w:ind w:left="0" w:right="0"/>
        <w:jc w:val="left"/>
        <w:textAlignment w:val="baseline"/>
        <w:rPr>
          <w:sz w:val="2"/>
        </w:rPr>
      </w:pPr>
    </w:p>
    <w:tbl>
      <w:tblPr>
        <w:tblStyle w:val="2"/>
        <w:tblW w:w="0" w:type="auto"/>
        <w:tblInd w:w="6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580"/>
        <w:gridCol w:w="3640"/>
        <w:gridCol w:w="500"/>
      </w:tblGrid>
      <w:tr w14:paraId="1D15D0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4580" w:type="dxa"/>
            <w:tcBorders>
              <w:top w:val="nil"/>
              <w:left w:val="nil"/>
              <w:bottom w:val="nil"/>
              <w:right w:val="nil"/>
            </w:tcBorders>
            <w:vAlign w:val="top"/>
          </w:tcPr>
          <w:p w14:paraId="50DFB9DC">
            <w:pPr>
              <w:pageBreakBefore w:val="0"/>
              <w:wordWrap w:val="0"/>
              <w:spacing w:before="0" w:after="0" w:line="380" w:lineRule="atLeast"/>
              <w:ind w:left="0" w:right="0"/>
              <w:jc w:val="both"/>
              <w:textAlignment w:val="baseline"/>
              <w:rPr>
                <w:sz w:val="28"/>
              </w:rPr>
            </w:pPr>
            <w:r>
              <w:rPr>
                <w:rFonts w:ascii="仿宋" w:hAnsi="仿宋" w:eastAsia="仿宋" w:cs="仿宋"/>
                <w:b w:val="0"/>
                <w:i w:val="0"/>
                <w:color w:val="000000"/>
                <w:spacing w:val="0"/>
                <w:sz w:val="28"/>
              </w:rPr>
              <w:t>八、机关运行经费增减变动原因说明</w:t>
            </w:r>
          </w:p>
        </w:tc>
        <w:tc>
          <w:tcPr>
            <w:tcW w:w="3640" w:type="dxa"/>
            <w:tcBorders>
              <w:top w:val="nil"/>
              <w:left w:val="nil"/>
              <w:bottom w:val="nil"/>
              <w:right w:val="nil"/>
            </w:tcBorders>
            <w:vAlign w:val="top"/>
          </w:tcPr>
          <w:p w14:paraId="28E66CD8">
            <w:pPr>
              <w:pageBreakBefore w:val="0"/>
              <w:wordWrap w:val="0"/>
              <w:spacing w:before="0" w:after="0" w:line="38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00" w:type="dxa"/>
            <w:tcBorders>
              <w:top w:val="nil"/>
              <w:left w:val="nil"/>
              <w:bottom w:val="nil"/>
              <w:right w:val="nil"/>
            </w:tcBorders>
            <w:vAlign w:val="top"/>
          </w:tcPr>
          <w:p w14:paraId="4492AA15">
            <w:pPr>
              <w:pageBreakBefore w:val="0"/>
              <w:wordWrap w:val="0"/>
              <w:spacing w:before="0" w:after="0" w:line="380" w:lineRule="atLeast"/>
              <w:ind w:left="0" w:right="0"/>
              <w:jc w:val="right"/>
              <w:textAlignment w:val="baseline"/>
              <w:rPr>
                <w:sz w:val="28"/>
              </w:rPr>
            </w:pPr>
            <w:r>
              <w:rPr>
                <w:rFonts w:ascii="仿宋" w:hAnsi="仿宋" w:eastAsia="仿宋" w:cs="仿宋"/>
                <w:b w:val="0"/>
                <w:i w:val="0"/>
                <w:color w:val="000000"/>
                <w:spacing w:val="0"/>
                <w:sz w:val="28"/>
              </w:rPr>
              <w:t>20</w:t>
            </w:r>
          </w:p>
        </w:tc>
      </w:tr>
    </w:tbl>
    <w:p w14:paraId="47891058">
      <w:pPr>
        <w:pageBreakBefore w:val="0"/>
        <w:wordWrap w:val="0"/>
        <w:spacing w:before="0" w:after="0" w:line="20" w:lineRule="exact"/>
        <w:ind w:left="0" w:right="0"/>
        <w:jc w:val="left"/>
        <w:textAlignment w:val="baseline"/>
        <w:rPr>
          <w:sz w:val="2"/>
        </w:rPr>
        <w:sectPr>
          <w:headerReference r:id="rId5" w:type="default"/>
          <w:footerReference r:id="rId6" w:type="default"/>
          <w:pgSz w:w="11900" w:h="16820"/>
          <w:pgMar w:top="820" w:right="1220" w:bottom="820" w:left="1220" w:header="520" w:footer="520" w:gutter="0"/>
          <w:cols w:space="720" w:num="1"/>
        </w:sect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760"/>
        <w:gridCol w:w="520"/>
      </w:tblGrid>
      <w:tr w14:paraId="6A8E652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right"/>
        </w:trPr>
        <w:tc>
          <w:tcPr>
            <w:tcW w:w="2500" w:type="dxa"/>
            <w:tcBorders>
              <w:top w:val="nil"/>
              <w:left w:val="nil"/>
              <w:bottom w:val="nil"/>
              <w:right w:val="nil"/>
            </w:tcBorders>
            <w:vAlign w:val="top"/>
          </w:tcPr>
          <w:p w14:paraId="00DF06D8">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九、政府采购情况</w:t>
            </w:r>
          </w:p>
        </w:tc>
        <w:tc>
          <w:tcPr>
            <w:tcW w:w="5760" w:type="dxa"/>
            <w:tcBorders>
              <w:top w:val="nil"/>
              <w:left w:val="nil"/>
              <w:bottom w:val="nil"/>
              <w:right w:val="nil"/>
            </w:tcBorders>
            <w:vAlign w:val="top"/>
          </w:tcPr>
          <w:p w14:paraId="45A4A553">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20" w:type="dxa"/>
            <w:tcBorders>
              <w:top w:val="nil"/>
              <w:left w:val="nil"/>
              <w:bottom w:val="nil"/>
              <w:right w:val="nil"/>
            </w:tcBorders>
            <w:vAlign w:val="top"/>
          </w:tcPr>
          <w:p w14:paraId="0CFBBB09">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20</w:t>
            </w:r>
          </w:p>
        </w:tc>
      </w:tr>
    </w:tbl>
    <w:p w14:paraId="5394117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5780"/>
        <w:gridCol w:w="520"/>
      </w:tblGrid>
      <w:tr w14:paraId="2812E6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jc w:val="right"/>
        </w:trPr>
        <w:tc>
          <w:tcPr>
            <w:tcW w:w="2500" w:type="dxa"/>
            <w:tcBorders>
              <w:top w:val="nil"/>
              <w:left w:val="nil"/>
              <w:bottom w:val="nil"/>
              <w:right w:val="nil"/>
            </w:tcBorders>
            <w:vAlign w:val="top"/>
          </w:tcPr>
          <w:p w14:paraId="619154F1">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十、绩效管理情况</w:t>
            </w:r>
          </w:p>
        </w:tc>
        <w:tc>
          <w:tcPr>
            <w:tcW w:w="5780" w:type="dxa"/>
            <w:tcBorders>
              <w:top w:val="nil"/>
              <w:left w:val="nil"/>
              <w:bottom w:val="nil"/>
              <w:right w:val="nil"/>
            </w:tcBorders>
            <w:vAlign w:val="top"/>
          </w:tcPr>
          <w:p w14:paraId="20B52D5A">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20" w:type="dxa"/>
            <w:tcBorders>
              <w:top w:val="nil"/>
              <w:left w:val="nil"/>
              <w:bottom w:val="nil"/>
              <w:right w:val="nil"/>
            </w:tcBorders>
            <w:vAlign w:val="top"/>
          </w:tcPr>
          <w:p w14:paraId="5A205BA8">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21</w:t>
            </w:r>
          </w:p>
        </w:tc>
      </w:tr>
    </w:tbl>
    <w:p w14:paraId="71467BB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000"/>
        <w:gridCol w:w="4260"/>
        <w:gridCol w:w="520"/>
      </w:tblGrid>
      <w:tr w14:paraId="7AA98F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4000" w:type="dxa"/>
            <w:tcBorders>
              <w:top w:val="nil"/>
              <w:left w:val="nil"/>
              <w:bottom w:val="nil"/>
              <w:right w:val="nil"/>
            </w:tcBorders>
            <w:vAlign w:val="top"/>
          </w:tcPr>
          <w:p w14:paraId="6D16135A">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十一、国有资产占有使用情况</w:t>
            </w:r>
          </w:p>
        </w:tc>
        <w:tc>
          <w:tcPr>
            <w:tcW w:w="4260" w:type="dxa"/>
            <w:tcBorders>
              <w:top w:val="nil"/>
              <w:left w:val="nil"/>
              <w:bottom w:val="nil"/>
              <w:right w:val="nil"/>
            </w:tcBorders>
            <w:vAlign w:val="top"/>
          </w:tcPr>
          <w:p w14:paraId="6D9CACF8">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20" w:type="dxa"/>
            <w:tcBorders>
              <w:top w:val="nil"/>
              <w:left w:val="nil"/>
              <w:bottom w:val="nil"/>
              <w:right w:val="nil"/>
            </w:tcBorders>
            <w:vAlign w:val="top"/>
          </w:tcPr>
          <w:p w14:paraId="15400C6C">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39</w:t>
            </w:r>
          </w:p>
        </w:tc>
      </w:tr>
    </w:tbl>
    <w:p w14:paraId="0B3A58F6">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00"/>
        <w:gridCol w:w="6060"/>
        <w:gridCol w:w="520"/>
      </w:tblGrid>
      <w:tr w14:paraId="046319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2200" w:type="dxa"/>
            <w:tcBorders>
              <w:top w:val="nil"/>
              <w:left w:val="nil"/>
              <w:bottom w:val="nil"/>
              <w:right w:val="nil"/>
            </w:tcBorders>
            <w:vAlign w:val="top"/>
          </w:tcPr>
          <w:p w14:paraId="3EBD1A05">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十二、其他说明</w:t>
            </w:r>
          </w:p>
        </w:tc>
        <w:tc>
          <w:tcPr>
            <w:tcW w:w="6060" w:type="dxa"/>
            <w:tcBorders>
              <w:top w:val="nil"/>
              <w:left w:val="nil"/>
              <w:bottom w:val="nil"/>
              <w:right w:val="nil"/>
            </w:tcBorders>
            <w:vAlign w:val="top"/>
          </w:tcPr>
          <w:p w14:paraId="7E5BE9D9">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20" w:type="dxa"/>
            <w:tcBorders>
              <w:top w:val="nil"/>
              <w:left w:val="nil"/>
              <w:bottom w:val="nil"/>
              <w:right w:val="nil"/>
            </w:tcBorders>
            <w:vAlign w:val="top"/>
          </w:tcPr>
          <w:p w14:paraId="5C11D07A">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39</w:t>
            </w:r>
          </w:p>
        </w:tc>
      </w:tr>
    </w:tbl>
    <w:p w14:paraId="1C4F31B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4300"/>
        <w:gridCol w:w="3620"/>
        <w:gridCol w:w="520"/>
      </w:tblGrid>
      <w:tr w14:paraId="4B8A87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4300" w:type="dxa"/>
            <w:tcBorders>
              <w:top w:val="nil"/>
              <w:left w:val="nil"/>
              <w:bottom w:val="nil"/>
              <w:right w:val="nil"/>
            </w:tcBorders>
            <w:vAlign w:val="top"/>
          </w:tcPr>
          <w:p w14:paraId="6C722E8B">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（一）政府购买服务指导性目录</w:t>
            </w:r>
          </w:p>
        </w:tc>
        <w:tc>
          <w:tcPr>
            <w:tcW w:w="3620" w:type="dxa"/>
            <w:tcBorders>
              <w:top w:val="nil"/>
              <w:left w:val="nil"/>
              <w:bottom w:val="nil"/>
              <w:right w:val="nil"/>
            </w:tcBorders>
            <w:vAlign w:val="top"/>
          </w:tcPr>
          <w:p w14:paraId="0966B9FF">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20" w:type="dxa"/>
            <w:tcBorders>
              <w:top w:val="nil"/>
              <w:left w:val="nil"/>
              <w:bottom w:val="nil"/>
              <w:right w:val="nil"/>
            </w:tcBorders>
            <w:vAlign w:val="top"/>
          </w:tcPr>
          <w:p w14:paraId="5CFA9AC0">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39</w:t>
            </w:r>
          </w:p>
        </w:tc>
      </w:tr>
    </w:tbl>
    <w:p w14:paraId="2C9DE033">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600"/>
        <w:gridCol w:w="6260"/>
        <w:gridCol w:w="520"/>
      </w:tblGrid>
      <w:tr w14:paraId="533949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right"/>
        </w:trPr>
        <w:tc>
          <w:tcPr>
            <w:tcW w:w="1600" w:type="dxa"/>
            <w:tcBorders>
              <w:top w:val="nil"/>
              <w:left w:val="nil"/>
              <w:bottom w:val="nil"/>
              <w:right w:val="nil"/>
            </w:tcBorders>
            <w:vAlign w:val="top"/>
          </w:tcPr>
          <w:p w14:paraId="4986413C">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（二）其他</w:t>
            </w:r>
          </w:p>
        </w:tc>
        <w:tc>
          <w:tcPr>
            <w:tcW w:w="6260" w:type="dxa"/>
            <w:tcBorders>
              <w:top w:val="nil"/>
              <w:left w:val="nil"/>
              <w:bottom w:val="nil"/>
              <w:right w:val="nil"/>
            </w:tcBorders>
            <w:vAlign w:val="top"/>
          </w:tcPr>
          <w:p w14:paraId="1F296FA8">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20" w:type="dxa"/>
            <w:tcBorders>
              <w:top w:val="nil"/>
              <w:left w:val="nil"/>
              <w:bottom w:val="nil"/>
              <w:right w:val="nil"/>
            </w:tcBorders>
            <w:vAlign w:val="top"/>
          </w:tcPr>
          <w:p w14:paraId="3F3AB565">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39</w:t>
            </w:r>
          </w:p>
        </w:tc>
      </w:tr>
    </w:tbl>
    <w:p w14:paraId="54C42095">
      <w:pPr>
        <w:pageBreakBefore w:val="0"/>
        <w:wordWrap w:val="0"/>
        <w:spacing w:before="0" w:after="0" w:line="20" w:lineRule="exact"/>
        <w:ind w:left="0" w:right="0"/>
        <w:jc w:val="right"/>
        <w:textAlignment w:val="baseline"/>
        <w:rPr>
          <w:sz w:val="2"/>
        </w:rPr>
      </w:pPr>
    </w:p>
    <w:tbl>
      <w:tblPr>
        <w:tblStyle w:val="2"/>
        <w:tblW w:w="0" w:type="auto"/>
        <w:jc w:val="right"/>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500"/>
        <w:gridCol w:w="6460"/>
        <w:gridCol w:w="520"/>
      </w:tblGrid>
      <w:tr w14:paraId="4C1AA2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right"/>
        </w:trPr>
        <w:tc>
          <w:tcPr>
            <w:tcW w:w="2500" w:type="dxa"/>
            <w:tcBorders>
              <w:top w:val="nil"/>
              <w:left w:val="nil"/>
              <w:bottom w:val="nil"/>
              <w:right w:val="nil"/>
            </w:tcBorders>
            <w:vAlign w:val="top"/>
          </w:tcPr>
          <w:p w14:paraId="7F16A788">
            <w:pPr>
              <w:pageBreakBefore w:val="0"/>
              <w:wordWrap w:val="0"/>
              <w:spacing w:before="0" w:after="0" w:line="400" w:lineRule="atLeast"/>
              <w:ind w:left="0" w:right="0"/>
              <w:jc w:val="both"/>
              <w:textAlignment w:val="baseline"/>
              <w:rPr>
                <w:sz w:val="28"/>
              </w:rPr>
            </w:pPr>
            <w:r>
              <w:rPr>
                <w:rFonts w:ascii="仿宋" w:hAnsi="仿宋" w:eastAsia="仿宋" w:cs="仿宋"/>
                <w:b w:val="0"/>
                <w:i w:val="0"/>
                <w:color w:val="000000"/>
                <w:spacing w:val="0"/>
                <w:sz w:val="28"/>
              </w:rPr>
              <w:t>第四部分名词解释</w:t>
            </w:r>
          </w:p>
        </w:tc>
        <w:tc>
          <w:tcPr>
            <w:tcW w:w="6460" w:type="dxa"/>
            <w:tcBorders>
              <w:top w:val="nil"/>
              <w:left w:val="nil"/>
              <w:bottom w:val="nil"/>
              <w:right w:val="nil"/>
            </w:tcBorders>
            <w:vAlign w:val="top"/>
          </w:tcPr>
          <w:p w14:paraId="4C13D6D7">
            <w:pPr>
              <w:pageBreakBefore w:val="0"/>
              <w:wordWrap w:val="0"/>
              <w:spacing w:before="0" w:after="0" w:line="400" w:lineRule="atLeast"/>
              <w:ind w:left="0" w:right="0"/>
              <w:jc w:val="distribute"/>
              <w:textAlignment w:val="baseline"/>
              <w:rPr>
                <w:sz w:val="28"/>
              </w:rPr>
            </w:pPr>
            <w:r>
              <w:rPr>
                <w:rFonts w:ascii="仿宋" w:hAnsi="仿宋" w:eastAsia="仿宋" w:cs="仿宋"/>
                <w:b w:val="0"/>
                <w:i w:val="0"/>
                <w:color w:val="000000"/>
                <w:spacing w:val="0"/>
                <w:sz w:val="28"/>
              </w:rPr>
              <w:t>………………………………………………………</w:t>
            </w:r>
          </w:p>
        </w:tc>
        <w:tc>
          <w:tcPr>
            <w:tcW w:w="520" w:type="dxa"/>
            <w:tcBorders>
              <w:top w:val="nil"/>
              <w:left w:val="nil"/>
              <w:bottom w:val="nil"/>
              <w:right w:val="nil"/>
            </w:tcBorders>
            <w:vAlign w:val="top"/>
          </w:tcPr>
          <w:p w14:paraId="0F84D4B3">
            <w:pPr>
              <w:pageBreakBefore w:val="0"/>
              <w:wordWrap w:val="0"/>
              <w:spacing w:before="0" w:after="0" w:line="400" w:lineRule="atLeast"/>
              <w:ind w:left="0" w:right="0"/>
              <w:jc w:val="right"/>
              <w:textAlignment w:val="baseline"/>
              <w:rPr>
                <w:sz w:val="28"/>
              </w:rPr>
            </w:pPr>
            <w:r>
              <w:rPr>
                <w:rFonts w:ascii="仿宋" w:hAnsi="仿宋" w:eastAsia="仿宋" w:cs="仿宋"/>
                <w:b w:val="0"/>
                <w:i w:val="0"/>
                <w:color w:val="000000"/>
                <w:spacing w:val="0"/>
                <w:sz w:val="28"/>
              </w:rPr>
              <w:t>40</w:t>
            </w:r>
          </w:p>
        </w:tc>
      </w:tr>
    </w:tbl>
    <w:p w14:paraId="0FAD0A4E">
      <w:pPr>
        <w:pageBreakBefore w:val="0"/>
        <w:wordWrap w:val="0"/>
        <w:spacing w:before="0" w:after="0" w:line="20" w:lineRule="exact"/>
        <w:ind w:left="0" w:right="0"/>
        <w:jc w:val="right"/>
        <w:textAlignment w:val="baseline"/>
        <w:rPr>
          <w:sz w:val="2"/>
        </w:rPr>
        <w:sectPr>
          <w:headerReference r:id="rId7" w:type="default"/>
          <w:footerReference r:id="rId8" w:type="default"/>
          <w:pgSz w:w="11900" w:h="16820"/>
          <w:pgMar w:top="1140" w:right="1200" w:bottom="1140" w:left="1200" w:header="840" w:footer="840" w:gutter="0"/>
          <w:cols w:space="720" w:num="1"/>
        </w:sectPr>
      </w:pPr>
    </w:p>
    <w:p w14:paraId="25DE2784">
      <w:pPr>
        <w:pageBreakBefore w:val="0"/>
        <w:wordWrap w:val="0"/>
        <w:spacing w:before="0" w:after="0" w:line="30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兴县文化和旅游局2025年部门预算公开报告                                                                                           </w:t>
      </w:r>
    </w:p>
    <w:p w14:paraId="40E5FBF4">
      <w:pPr>
        <w:pageBreakBefore w:val="0"/>
        <w:wordWrap w:val="0"/>
        <w:spacing w:before="0" w:after="0" w:line="300" w:lineRule="exact"/>
        <w:ind w:left="0" w:right="0"/>
        <w:jc w:val="both"/>
        <w:textAlignment w:val="baseline"/>
        <w:rPr>
          <w:sz w:val="16"/>
        </w:rPr>
      </w:pPr>
    </w:p>
    <w:p w14:paraId="165000DA">
      <w:pPr>
        <w:pageBreakBefore w:val="0"/>
        <w:wordWrap w:val="0"/>
        <w:spacing w:before="0" w:after="0" w:line="300" w:lineRule="exact"/>
        <w:ind w:left="0" w:right="0"/>
        <w:jc w:val="both"/>
        <w:textAlignment w:val="baseline"/>
        <w:rPr>
          <w:sz w:val="16"/>
        </w:rPr>
      </w:pPr>
    </w:p>
    <w:p w14:paraId="4E45FA02">
      <w:pPr>
        <w:pageBreakBefore w:val="0"/>
        <w:wordWrap w:val="0"/>
        <w:spacing w:before="0" w:after="0" w:line="380" w:lineRule="atLeast"/>
        <w:ind w:left="0" w:right="0"/>
        <w:jc w:val="center"/>
        <w:textAlignment w:val="baseline"/>
        <w:rPr>
          <w:sz w:val="27"/>
        </w:rPr>
      </w:pPr>
      <w:r>
        <w:rPr>
          <w:rFonts w:ascii="黑体" w:hAnsi="黑体" w:eastAsia="黑体" w:cs="黑体"/>
          <w:b w:val="0"/>
          <w:i w:val="0"/>
          <w:color w:val="000000"/>
          <w:spacing w:val="0"/>
          <w:sz w:val="27"/>
        </w:rPr>
        <w:t>第一部分概况</w:t>
      </w:r>
    </w:p>
    <w:p w14:paraId="6CEBE6B0">
      <w:pPr>
        <w:pageBreakBefore w:val="0"/>
        <w:wordWrap w:val="0"/>
        <w:spacing w:before="160" w:after="0" w:line="360" w:lineRule="atLeast"/>
        <w:ind w:left="780" w:right="0"/>
        <w:jc w:val="both"/>
        <w:textAlignment w:val="baseline"/>
        <w:rPr>
          <w:sz w:val="26"/>
        </w:rPr>
      </w:pPr>
      <w:r>
        <w:rPr>
          <w:rFonts w:ascii="黑体" w:hAnsi="黑体" w:eastAsia="黑体" w:cs="黑体"/>
          <w:b w:val="0"/>
          <w:i w:val="0"/>
          <w:color w:val="000000"/>
          <w:spacing w:val="0"/>
          <w:sz w:val="26"/>
        </w:rPr>
        <w:t>一、本部门职责</w:t>
      </w:r>
    </w:p>
    <w:p w14:paraId="6CC3215F">
      <w:pPr>
        <w:pageBreakBefore w:val="0"/>
        <w:wordWrap w:val="0"/>
        <w:spacing w:before="0" w:after="0" w:line="400" w:lineRule="atLeast"/>
        <w:ind w:left="780" w:right="780"/>
        <w:jc w:val="both"/>
        <w:textAlignment w:val="baseline"/>
        <w:rPr>
          <w:sz w:val="23"/>
        </w:rPr>
      </w:pPr>
      <w:r>
        <w:rPr>
          <w:rFonts w:ascii="仿宋" w:hAnsi="仿宋" w:eastAsia="仿宋" w:cs="仿宋"/>
          <w:b w:val="0"/>
          <w:i w:val="0"/>
          <w:color w:val="000000"/>
          <w:spacing w:val="0"/>
          <w:sz w:val="23"/>
        </w:rPr>
        <w:t>1、贯彻执行党中央、国务院关于文化艺术、广播电影电视宣传、新闻出版和著作权管理等有关方针政策和法律、法规及地方性法规规章。</w:t>
      </w:r>
    </w:p>
    <w:p w14:paraId="7F88768E">
      <w:pPr>
        <w:pageBreakBefore w:val="0"/>
        <w:wordWrap w:val="0"/>
        <w:spacing w:before="0" w:after="0" w:line="400" w:lineRule="atLeast"/>
        <w:ind w:left="780" w:right="780"/>
        <w:jc w:val="both"/>
        <w:textAlignment w:val="baseline"/>
        <w:rPr>
          <w:sz w:val="23"/>
        </w:rPr>
      </w:pPr>
      <w:r>
        <w:rPr>
          <w:rFonts w:ascii="仿宋" w:hAnsi="仿宋" w:eastAsia="仿宋" w:cs="仿宋"/>
          <w:b w:val="0"/>
          <w:i w:val="0"/>
          <w:color w:val="000000"/>
          <w:spacing w:val="0"/>
          <w:sz w:val="23"/>
        </w:rPr>
        <w:t>2、制定并组织实施全县文化艺术、广播电影电视、新闻出版事业、产业发展规划和年度执行计划；推进文化领域的体制机制改革。</w:t>
      </w:r>
    </w:p>
    <w:p w14:paraId="476A13FF">
      <w:pPr>
        <w:pageBreakBefore w:val="0"/>
        <w:wordWrap w:val="0"/>
        <w:spacing w:before="0" w:after="0" w:line="400" w:lineRule="atLeast"/>
        <w:ind w:left="780" w:right="760"/>
        <w:jc w:val="both"/>
        <w:textAlignment w:val="baseline"/>
        <w:rPr>
          <w:sz w:val="23"/>
        </w:rPr>
      </w:pPr>
      <w:r>
        <w:rPr>
          <w:rFonts w:ascii="仿宋" w:hAnsi="仿宋" w:eastAsia="仿宋" w:cs="仿宋"/>
          <w:b w:val="0"/>
          <w:i w:val="0"/>
          <w:color w:val="000000"/>
          <w:spacing w:val="0"/>
          <w:sz w:val="23"/>
        </w:rPr>
        <w:t>3、推进文化艺术领域的公共文化服务体系建设，规划、引导公共文化产品生产，管理重点文化设施建设和基层文化设施建设。</w:t>
      </w:r>
    </w:p>
    <w:p w14:paraId="6D841C7A">
      <w:pPr>
        <w:pageBreakBefore w:val="0"/>
        <w:wordWrap w:val="0"/>
        <w:spacing w:before="0" w:after="0" w:line="400" w:lineRule="atLeast"/>
        <w:ind w:left="780" w:right="800"/>
        <w:jc w:val="both"/>
        <w:textAlignment w:val="baseline"/>
        <w:rPr>
          <w:sz w:val="23"/>
        </w:rPr>
      </w:pPr>
      <w:r>
        <w:rPr>
          <w:rFonts w:ascii="仿宋" w:hAnsi="仿宋" w:eastAsia="仿宋" w:cs="仿宋"/>
          <w:b w:val="0"/>
          <w:i w:val="0"/>
          <w:color w:val="000000"/>
          <w:spacing w:val="0"/>
          <w:sz w:val="23"/>
        </w:rPr>
        <w:t>4、指导、协调全县文化艺术产业发展，对工艺美术进行行业管理，推进对外文化产业交流与合作。</w:t>
      </w:r>
    </w:p>
    <w:p w14:paraId="58B866D7">
      <w:pPr>
        <w:pageBreakBefore w:val="0"/>
        <w:wordWrap w:val="0"/>
        <w:spacing w:before="0" w:after="0" w:line="400" w:lineRule="atLeast"/>
        <w:ind w:left="780" w:right="740"/>
        <w:jc w:val="both"/>
        <w:textAlignment w:val="baseline"/>
        <w:rPr>
          <w:sz w:val="23"/>
        </w:rPr>
      </w:pPr>
      <w:r>
        <w:rPr>
          <w:rFonts w:ascii="仿宋" w:hAnsi="仿宋" w:eastAsia="仿宋" w:cs="仿宋"/>
          <w:b w:val="0"/>
          <w:i w:val="0"/>
          <w:color w:val="000000"/>
          <w:spacing w:val="0"/>
          <w:sz w:val="23"/>
        </w:rPr>
        <w:t>5、贯彻落实国家有关非物质文化遗产保护政策，拟定全县非物质文化遗产保护规划，组织实施非物质文化遗产保护项目和优秀民族文化的传承普及工作。</w:t>
      </w:r>
    </w:p>
    <w:p w14:paraId="597EB76A">
      <w:pPr>
        <w:pageBreakBefore w:val="0"/>
        <w:wordWrap w:val="0"/>
        <w:spacing w:before="0" w:after="0" w:line="400" w:lineRule="atLeast"/>
        <w:ind w:left="780" w:right="780"/>
        <w:jc w:val="both"/>
        <w:textAlignment w:val="baseline"/>
        <w:rPr>
          <w:sz w:val="23"/>
        </w:rPr>
      </w:pPr>
      <w:r>
        <w:rPr>
          <w:rFonts w:ascii="仿宋" w:hAnsi="仿宋" w:eastAsia="仿宋" w:cs="仿宋"/>
          <w:b w:val="0"/>
          <w:i w:val="0"/>
          <w:color w:val="000000"/>
          <w:spacing w:val="0"/>
          <w:sz w:val="23"/>
        </w:rPr>
        <w:t>6、指导、管理全县社会文化事业：指导图书馆、文化馆(站)、戏剧团体、美术馆、文艺类博物馆事业和基层文化建设。</w:t>
      </w:r>
    </w:p>
    <w:p w14:paraId="692C1C4C">
      <w:pPr>
        <w:pageBreakBefore w:val="0"/>
        <w:wordWrap w:val="0"/>
        <w:spacing w:before="0" w:after="0" w:line="400" w:lineRule="atLeast"/>
        <w:ind w:left="780" w:right="760"/>
        <w:jc w:val="both"/>
        <w:textAlignment w:val="baseline"/>
        <w:rPr>
          <w:sz w:val="23"/>
        </w:rPr>
      </w:pPr>
      <w:r>
        <w:rPr>
          <w:rFonts w:ascii="仿宋" w:hAnsi="仿宋" w:eastAsia="仿宋" w:cs="仿宋"/>
          <w:b w:val="0"/>
          <w:i w:val="0"/>
          <w:color w:val="000000"/>
          <w:spacing w:val="0"/>
          <w:sz w:val="23"/>
        </w:rPr>
        <w:t>7、拟定全县文化市场规划及文化产业发展规划，起草有关地方性法规、规章草案，管理并监督文化市场行政综合执法工作、文化市场稽查工作，负责对文化艺术经营活动进行行业监管，对从事演艺活动民办机构进行审批、管理、监督。</w:t>
      </w:r>
    </w:p>
    <w:p w14:paraId="3842924D">
      <w:pPr>
        <w:pageBreakBefore w:val="0"/>
        <w:wordWrap w:val="0"/>
        <w:spacing w:before="0" w:after="0" w:line="400" w:lineRule="atLeast"/>
        <w:ind w:left="780" w:right="760"/>
        <w:jc w:val="both"/>
        <w:textAlignment w:val="baseline"/>
        <w:rPr>
          <w:sz w:val="23"/>
        </w:rPr>
      </w:pPr>
      <w:r>
        <w:rPr>
          <w:rFonts w:ascii="仿宋" w:hAnsi="仿宋" w:eastAsia="仿宋" w:cs="仿宋"/>
          <w:b w:val="0"/>
          <w:i w:val="0"/>
          <w:color w:val="000000"/>
          <w:spacing w:val="0"/>
          <w:sz w:val="23"/>
        </w:rPr>
        <w:t>8、负责对全县文艺类产品网上传播的前置审批工作，负责对网吧等上网服务营业场所实行经营许可证管理，对网络游戏服务进行监管。</w:t>
      </w:r>
    </w:p>
    <w:p w14:paraId="0A275397">
      <w:pPr>
        <w:pageBreakBefore w:val="0"/>
        <w:wordWrap w:val="0"/>
        <w:spacing w:before="0" w:after="0" w:line="400" w:lineRule="atLeast"/>
        <w:ind w:left="780" w:right="760"/>
        <w:jc w:val="both"/>
        <w:textAlignment w:val="baseline"/>
        <w:rPr>
          <w:sz w:val="23"/>
        </w:rPr>
      </w:pPr>
      <w:r>
        <w:rPr>
          <w:rFonts w:ascii="仿宋" w:hAnsi="仿宋" w:eastAsia="仿宋" w:cs="仿宋"/>
          <w:b w:val="0"/>
          <w:i w:val="0"/>
          <w:color w:val="000000"/>
          <w:spacing w:val="0"/>
          <w:sz w:val="23"/>
        </w:rPr>
        <w:t>9、拟订全县动漫、游戏产业发展规划并组织实施，指导、协调动漫、游戏产业发展。</w:t>
      </w:r>
    </w:p>
    <w:p w14:paraId="20942E7A">
      <w:pPr>
        <w:pageBreakBefore w:val="0"/>
        <w:wordWrap w:val="0"/>
        <w:spacing w:before="0" w:after="0" w:line="400" w:lineRule="atLeast"/>
        <w:ind w:left="780" w:right="800"/>
        <w:jc w:val="both"/>
        <w:textAlignment w:val="baseline"/>
        <w:rPr>
          <w:sz w:val="23"/>
        </w:rPr>
      </w:pPr>
      <w:r>
        <w:rPr>
          <w:rFonts w:ascii="仿宋" w:hAnsi="仿宋" w:eastAsia="仿宋" w:cs="仿宋"/>
          <w:b w:val="0"/>
          <w:i w:val="0"/>
          <w:color w:val="000000"/>
          <w:spacing w:val="0"/>
          <w:sz w:val="23"/>
        </w:rPr>
        <w:t>10、指导全县艺术教育、文化科技研究工作，拟订全县文化科技发展规划并监督实施，推进文化科技信息建设，推动文化科技研究成果的推广应用。</w:t>
      </w:r>
    </w:p>
    <w:p w14:paraId="4D4AE509">
      <w:pPr>
        <w:pageBreakBefore w:val="0"/>
        <w:wordWrap w:val="0"/>
        <w:spacing w:before="0" w:after="0" w:line="400" w:lineRule="atLeast"/>
        <w:ind w:left="780" w:right="780"/>
        <w:jc w:val="both"/>
        <w:textAlignment w:val="baseline"/>
        <w:rPr>
          <w:sz w:val="23"/>
        </w:rPr>
      </w:pPr>
      <w:r>
        <w:rPr>
          <w:rFonts w:ascii="仿宋" w:hAnsi="仿宋" w:eastAsia="仿宋" w:cs="仿宋"/>
          <w:b w:val="0"/>
          <w:i w:val="0"/>
          <w:color w:val="000000"/>
          <w:spacing w:val="0"/>
          <w:sz w:val="23"/>
        </w:rPr>
        <w:t>11、组织推进全县广播电影电视领域的公共服务，组织实施全县广播电影电视重大工程，扶助革命老区和贫困区域广播电影电视建设和发展，指导、监管全县广播电影电视重点基础设施建设。</w:t>
      </w:r>
    </w:p>
    <w:p w14:paraId="7A857191">
      <w:pPr>
        <w:pageBreakBefore w:val="0"/>
        <w:wordWrap w:val="0"/>
        <w:spacing w:before="0" w:after="0" w:line="400" w:lineRule="atLeast"/>
        <w:ind w:left="780" w:right="760"/>
        <w:jc w:val="both"/>
        <w:textAlignment w:val="baseline"/>
        <w:rPr>
          <w:sz w:val="23"/>
        </w:rPr>
      </w:pPr>
      <w:r>
        <w:rPr>
          <w:rFonts w:ascii="仿宋" w:hAnsi="仿宋" w:eastAsia="仿宋" w:cs="仿宋"/>
          <w:b w:val="0"/>
          <w:i w:val="0"/>
          <w:color w:val="000000"/>
          <w:spacing w:val="0"/>
          <w:sz w:val="23"/>
        </w:rPr>
        <w:t>12、负责全县广播电影电视、信息网络视听节目服务机构和业务监管并实施准入和退出管理；指导对全县从事广播电影电视节目制作民办机构的监管工作。</w:t>
      </w:r>
    </w:p>
    <w:p w14:paraId="3C7AB1DF">
      <w:pPr>
        <w:pageBreakBefore w:val="0"/>
        <w:wordWrap w:val="0"/>
        <w:spacing w:before="0" w:after="0" w:line="400" w:lineRule="atLeast"/>
        <w:ind w:left="780" w:right="760"/>
        <w:jc w:val="both"/>
        <w:textAlignment w:val="baseline"/>
        <w:rPr>
          <w:sz w:val="23"/>
        </w:rPr>
      </w:pPr>
      <w:r>
        <w:rPr>
          <w:rFonts w:ascii="仿宋" w:hAnsi="仿宋" w:eastAsia="仿宋" w:cs="仿宋"/>
          <w:b w:val="0"/>
          <w:i w:val="0"/>
          <w:color w:val="000000"/>
          <w:spacing w:val="0"/>
          <w:sz w:val="23"/>
        </w:rPr>
        <w:t>13、监管全县广播电影电视节目、信息网络视听节目和公共视听载体播放的视听节目，审查其内容和质量。</w:t>
      </w:r>
    </w:p>
    <w:p w14:paraId="1E8C61E4">
      <w:pPr>
        <w:pageBreakBefore w:val="0"/>
        <w:wordWrap w:val="0"/>
        <w:spacing w:before="0" w:after="0" w:line="400" w:lineRule="atLeast"/>
        <w:ind w:left="780" w:right="720"/>
        <w:jc w:val="both"/>
        <w:textAlignment w:val="baseline"/>
        <w:rPr>
          <w:sz w:val="23"/>
        </w:rPr>
      </w:pPr>
      <w:r>
        <w:rPr>
          <w:rFonts w:ascii="仿宋" w:hAnsi="仿宋" w:eastAsia="仿宋" w:cs="仿宋"/>
          <w:b w:val="0"/>
          <w:i w:val="0"/>
          <w:color w:val="000000"/>
          <w:spacing w:val="0"/>
          <w:sz w:val="23"/>
        </w:rPr>
        <w:t>14、指导、管理全县广播电影电视和信息网络视听节目服务的科技工作，对全县广播电视传输覆盖网进行具体规划和管理，负责监管全县广播电视节目传播、监测和安全播出，指导全县广播电影电视系统安全保卫工作。</w:t>
      </w:r>
    </w:p>
    <w:p w14:paraId="4F05B87D">
      <w:pPr>
        <w:pageBreakBefore w:val="0"/>
        <w:wordWrap w:val="0"/>
        <w:spacing w:before="0" w:after="0" w:line="400" w:lineRule="atLeast"/>
        <w:ind w:left="780" w:right="920"/>
        <w:jc w:val="both"/>
        <w:textAlignment w:val="baseline"/>
        <w:rPr>
          <w:sz w:val="23"/>
        </w:rPr>
      </w:pPr>
      <w:r>
        <w:rPr>
          <w:rFonts w:ascii="仿宋" w:hAnsi="仿宋" w:eastAsia="仿宋" w:cs="仿宋"/>
          <w:b w:val="0"/>
          <w:i w:val="0"/>
          <w:color w:val="000000"/>
          <w:spacing w:val="0"/>
          <w:sz w:val="23"/>
        </w:rPr>
        <w:t>15、领导县级广播电视播出机构，对其宣传、发展、传输覆盖等重大事项进行指导、协调和管理。</w:t>
      </w:r>
    </w:p>
    <w:p w14:paraId="2F8B90A9">
      <w:pPr>
        <w:pageBreakBefore w:val="0"/>
        <w:wordWrap w:val="0"/>
        <w:spacing w:before="0" w:after="0" w:line="400" w:lineRule="atLeast"/>
        <w:ind w:left="780" w:right="0"/>
        <w:jc w:val="both"/>
        <w:textAlignment w:val="baseline"/>
        <w:rPr>
          <w:sz w:val="23"/>
        </w:rPr>
        <w:sectPr>
          <w:headerReference r:id="rId9" w:type="default"/>
          <w:footerReference r:id="rId10" w:type="default"/>
          <w:pgSz w:w="11900" w:h="16820"/>
          <w:pgMar w:top="700" w:right="740" w:bottom="700" w:left="740" w:header="400" w:footer="400" w:gutter="0"/>
          <w:cols w:space="720" w:num="1"/>
        </w:sectPr>
      </w:pPr>
      <w:r>
        <w:rPr>
          <w:rFonts w:ascii="仿宋" w:hAnsi="仿宋" w:eastAsia="仿宋" w:cs="仿宋"/>
          <w:b w:val="0"/>
          <w:i w:val="0"/>
          <w:color w:val="000000"/>
          <w:spacing w:val="0"/>
          <w:sz w:val="23"/>
        </w:rPr>
        <w:t>16、负责对全县出版活动进行监管，组织查处严重违规出版物和重大违法违规出版活</w:t>
      </w:r>
    </w:p>
    <w:p w14:paraId="1FC0413F">
      <w:pPr>
        <w:pageBreakBefore w:val="0"/>
        <w:wordWrap w:val="0"/>
        <w:spacing w:before="0" w:after="0" w:line="340" w:lineRule="atLeast"/>
        <w:ind w:left="0" w:right="0"/>
        <w:jc w:val="both"/>
        <w:textAlignment w:val="baseline"/>
        <w:rPr>
          <w:sz w:val="22"/>
        </w:rPr>
      </w:pPr>
      <w:r>
        <w:rPr>
          <w:rFonts w:ascii="宋体" w:hAnsi="宋体" w:eastAsia="宋体" w:cs="宋体"/>
          <w:b w:val="0"/>
          <w:i w:val="0"/>
          <w:color w:val="000000"/>
          <w:spacing w:val="0"/>
          <w:sz w:val="22"/>
          <w:u w:val="single"/>
        </w:rPr>
        <w:t xml:space="preserve">兴县文化和旅游局2025年部门预算公开报告                                                        </w:t>
      </w:r>
    </w:p>
    <w:p w14:paraId="2EBE2D4F">
      <w:pPr>
        <w:pageBreakBefore w:val="0"/>
        <w:wordWrap w:val="0"/>
        <w:spacing w:before="0" w:after="0" w:line="340" w:lineRule="exact"/>
        <w:ind w:left="0" w:right="0"/>
        <w:jc w:val="both"/>
        <w:textAlignment w:val="baseline"/>
        <w:rPr>
          <w:sz w:val="22"/>
        </w:rPr>
      </w:pPr>
    </w:p>
    <w:p w14:paraId="5070167F">
      <w:pPr>
        <w:pageBreakBefore w:val="0"/>
        <w:wordWrap w:val="0"/>
        <w:spacing w:before="0" w:after="0" w:line="340" w:lineRule="exact"/>
        <w:ind w:left="0" w:right="0"/>
        <w:jc w:val="both"/>
        <w:textAlignment w:val="baseline"/>
        <w:rPr>
          <w:sz w:val="22"/>
        </w:rPr>
      </w:pPr>
    </w:p>
    <w:p w14:paraId="7FA3CC66">
      <w:pPr>
        <w:pageBreakBefore w:val="0"/>
        <w:wordWrap w:val="0"/>
        <w:spacing w:before="0" w:after="0" w:line="460" w:lineRule="atLeast"/>
        <w:ind w:left="840" w:right="2540"/>
        <w:jc w:val="both"/>
        <w:textAlignment w:val="baseline"/>
        <w:rPr>
          <w:sz w:val="23"/>
        </w:rPr>
      </w:pPr>
      <w:r>
        <w:rPr>
          <w:rFonts w:ascii="仿宋" w:hAnsi="仿宋" w:eastAsia="仿宋" w:cs="仿宋"/>
          <w:b w:val="0"/>
          <w:i w:val="0"/>
          <w:color w:val="000000"/>
          <w:spacing w:val="0"/>
          <w:sz w:val="23"/>
        </w:rPr>
        <w:t>动，指导对从事出版活动民办机构、中介机构和社团组织的出版、印刷、发行的监管工作。</w:t>
      </w:r>
    </w:p>
    <w:p w14:paraId="3F6CEFD5">
      <w:pPr>
        <w:pageBreakBefore w:val="0"/>
        <w:wordWrap w:val="0"/>
        <w:spacing w:before="0" w:after="0" w:line="460" w:lineRule="atLeast"/>
        <w:ind w:left="840" w:right="0"/>
        <w:jc w:val="both"/>
        <w:textAlignment w:val="baseline"/>
        <w:rPr>
          <w:sz w:val="23"/>
        </w:rPr>
      </w:pPr>
      <w:r>
        <w:rPr>
          <w:rFonts w:ascii="仿宋" w:hAnsi="仿宋" w:eastAsia="仿宋" w:cs="仿宋"/>
          <w:b w:val="0"/>
          <w:i w:val="0"/>
          <w:color w:val="000000"/>
          <w:spacing w:val="0"/>
          <w:sz w:val="23"/>
        </w:rPr>
        <w:t>17、负责对全县新闻出版单位进行行业监管，实施准入和退出管理。</w:t>
      </w:r>
    </w:p>
    <w:p w14:paraId="761D1F8A">
      <w:pPr>
        <w:pageBreakBefore w:val="0"/>
        <w:wordWrap w:val="0"/>
        <w:spacing w:before="0" w:after="0" w:line="460" w:lineRule="atLeast"/>
        <w:ind w:left="840" w:right="820"/>
        <w:jc w:val="both"/>
        <w:textAlignment w:val="baseline"/>
        <w:rPr>
          <w:sz w:val="23"/>
        </w:rPr>
      </w:pPr>
      <w:r>
        <w:rPr>
          <w:rFonts w:ascii="仿宋" w:hAnsi="仿宋" w:eastAsia="仿宋" w:cs="仿宋"/>
          <w:b w:val="0"/>
          <w:i w:val="0"/>
          <w:color w:val="000000"/>
          <w:spacing w:val="0"/>
          <w:sz w:val="23"/>
        </w:rPr>
        <w:t>18、负责对全县出版物内容进行监管，组织指导全县重要文件文献、重点出版物和教科书的出版、印刷和发行工作，制定全县古籍整理出版规划并承担组织协调工作。</w:t>
      </w:r>
    </w:p>
    <w:p w14:paraId="72C0572E">
      <w:pPr>
        <w:pageBreakBefore w:val="0"/>
        <w:wordWrap w:val="0"/>
        <w:spacing w:before="0" w:after="0" w:line="460" w:lineRule="atLeast"/>
        <w:ind w:left="840" w:right="0"/>
        <w:jc w:val="both"/>
        <w:textAlignment w:val="baseline"/>
        <w:rPr>
          <w:sz w:val="23"/>
        </w:rPr>
      </w:pPr>
      <w:r>
        <w:rPr>
          <w:rFonts w:ascii="仿宋" w:hAnsi="仿宋" w:eastAsia="仿宋" w:cs="仿宋"/>
          <w:b w:val="0"/>
          <w:i w:val="0"/>
          <w:color w:val="000000"/>
          <w:spacing w:val="0"/>
          <w:sz w:val="23"/>
        </w:rPr>
        <w:t>19、负责对全县互联网出版活动和开办手机书刊、手机文学业务进行审批及监管。</w:t>
      </w:r>
    </w:p>
    <w:p w14:paraId="4BC99BC8">
      <w:pPr>
        <w:pageBreakBefore w:val="0"/>
        <w:wordWrap w:val="0"/>
        <w:spacing w:before="0" w:after="0" w:line="460" w:lineRule="atLeast"/>
        <w:ind w:left="840" w:right="840"/>
        <w:jc w:val="both"/>
        <w:textAlignment w:val="baseline"/>
        <w:rPr>
          <w:sz w:val="23"/>
        </w:rPr>
      </w:pPr>
      <w:r>
        <w:rPr>
          <w:rFonts w:ascii="仿宋" w:hAnsi="仿宋" w:eastAsia="仿宋" w:cs="仿宋"/>
          <w:b w:val="0"/>
          <w:i w:val="0"/>
          <w:color w:val="000000"/>
          <w:spacing w:val="0"/>
          <w:sz w:val="23"/>
        </w:rPr>
        <w:t>20、负责全县出版物市场“扫黄打非”工作，组织查处非法出版物和非法出版活动等案件。</w:t>
      </w:r>
    </w:p>
    <w:p w14:paraId="66F0DECC">
      <w:pPr>
        <w:pageBreakBefore w:val="0"/>
        <w:wordWrap w:val="0"/>
        <w:spacing w:before="0" w:after="0" w:line="460" w:lineRule="atLeast"/>
        <w:ind w:left="840" w:right="840"/>
        <w:jc w:val="both"/>
        <w:textAlignment w:val="baseline"/>
        <w:rPr>
          <w:sz w:val="23"/>
        </w:rPr>
      </w:pPr>
      <w:r>
        <w:rPr>
          <w:rFonts w:ascii="仿宋" w:hAnsi="仿宋" w:eastAsia="仿宋" w:cs="仿宋"/>
          <w:b w:val="0"/>
          <w:i w:val="0"/>
          <w:color w:val="000000"/>
          <w:spacing w:val="0"/>
          <w:sz w:val="23"/>
        </w:rPr>
        <w:t>21、贯彻实施出版物市场的调控政策、措施，对出版物市场经营活动进行稽查和监管。</w:t>
      </w:r>
    </w:p>
    <w:p w14:paraId="60408D43">
      <w:pPr>
        <w:pageBreakBefore w:val="0"/>
        <w:wordWrap w:val="0"/>
        <w:spacing w:before="0" w:after="0" w:line="460" w:lineRule="atLeast"/>
        <w:ind w:left="840" w:right="820"/>
        <w:jc w:val="both"/>
        <w:textAlignment w:val="baseline"/>
        <w:rPr>
          <w:sz w:val="23"/>
        </w:rPr>
      </w:pPr>
      <w:r>
        <w:rPr>
          <w:rFonts w:ascii="仿宋" w:hAnsi="仿宋" w:eastAsia="仿宋" w:cs="仿宋"/>
          <w:b w:val="0"/>
          <w:i w:val="0"/>
          <w:color w:val="000000"/>
          <w:spacing w:val="0"/>
          <w:sz w:val="23"/>
        </w:rPr>
        <w:t>22、负责全县新闻单位记者证的审核、监管，负责县内报刊社、通讯社分支机构和记者站的监管，组织查处新闻违法活动。</w:t>
      </w:r>
    </w:p>
    <w:p w14:paraId="4BFE9292">
      <w:pPr>
        <w:pageBreakBefore w:val="0"/>
        <w:wordWrap w:val="0"/>
        <w:spacing w:before="0" w:after="0" w:line="460" w:lineRule="atLeast"/>
        <w:ind w:left="840" w:right="0"/>
        <w:jc w:val="both"/>
        <w:textAlignment w:val="baseline"/>
        <w:rPr>
          <w:sz w:val="23"/>
        </w:rPr>
      </w:pPr>
      <w:r>
        <w:rPr>
          <w:rFonts w:ascii="仿宋" w:hAnsi="仿宋" w:eastAsia="仿宋" w:cs="仿宋"/>
          <w:b w:val="0"/>
          <w:i w:val="0"/>
          <w:color w:val="000000"/>
          <w:spacing w:val="0"/>
          <w:sz w:val="23"/>
        </w:rPr>
        <w:t>23、负责全县印刷业的监管。</w:t>
      </w:r>
    </w:p>
    <w:p w14:paraId="76DB9910">
      <w:pPr>
        <w:pageBreakBefore w:val="0"/>
        <w:wordWrap w:val="0"/>
        <w:spacing w:before="0" w:after="0" w:line="460" w:lineRule="atLeast"/>
        <w:ind w:left="840" w:right="0"/>
        <w:jc w:val="both"/>
        <w:textAlignment w:val="baseline"/>
        <w:rPr>
          <w:sz w:val="23"/>
        </w:rPr>
      </w:pPr>
      <w:r>
        <w:rPr>
          <w:rFonts w:ascii="仿宋" w:hAnsi="仿宋" w:eastAsia="仿宋" w:cs="仿宋"/>
          <w:b w:val="0"/>
          <w:i w:val="0"/>
          <w:color w:val="000000"/>
          <w:spacing w:val="0"/>
          <w:sz w:val="23"/>
        </w:rPr>
        <w:t>24、负责全县著作权管理工作，组织查处著作权侵权案件和涉外侵权案件。</w:t>
      </w:r>
    </w:p>
    <w:p w14:paraId="7FBCAED3">
      <w:pPr>
        <w:pageBreakBefore w:val="0"/>
        <w:wordWrap w:val="0"/>
        <w:spacing w:before="0" w:after="0" w:line="460" w:lineRule="atLeast"/>
        <w:ind w:left="840" w:right="840"/>
        <w:jc w:val="both"/>
        <w:textAlignment w:val="baseline"/>
        <w:rPr>
          <w:sz w:val="23"/>
        </w:rPr>
      </w:pPr>
      <w:r>
        <w:rPr>
          <w:rFonts w:ascii="仿宋" w:hAnsi="仿宋" w:eastAsia="仿宋" w:cs="仿宋"/>
          <w:b w:val="0"/>
          <w:i w:val="0"/>
          <w:color w:val="000000"/>
          <w:spacing w:val="0"/>
          <w:sz w:val="23"/>
        </w:rPr>
        <w:t>25、贯彻落实国家对外及对港澳台文化交流政策，指导、管理全县文化艺术、广播电影电视、新闻出版和著作权对外及港澳台的交流与合作的有关工作；推进对外文化的合作、交流与发展。</w:t>
      </w:r>
    </w:p>
    <w:p w14:paraId="3D8DD43C">
      <w:pPr>
        <w:pageBreakBefore w:val="0"/>
        <w:wordWrap w:val="0"/>
        <w:spacing w:before="0" w:after="0" w:line="460" w:lineRule="atLeast"/>
        <w:ind w:left="840" w:right="840"/>
        <w:jc w:val="both"/>
        <w:textAlignment w:val="baseline"/>
        <w:rPr>
          <w:sz w:val="23"/>
        </w:rPr>
      </w:pPr>
      <w:r>
        <w:rPr>
          <w:rFonts w:ascii="仿宋" w:hAnsi="仿宋" w:eastAsia="仿宋" w:cs="仿宋"/>
          <w:b w:val="0"/>
          <w:i w:val="0"/>
          <w:color w:val="000000"/>
          <w:spacing w:val="0"/>
          <w:sz w:val="23"/>
        </w:rPr>
        <w:t>26、会同有关部门制定全县文化艺术、广播电影电视、新闻出版事业发展规划并负责组织、监督和实施；会同有关部门负责全县文化艺术、广播电影电视、新闻出版从业人员的职业资格管理和职业技能鉴定，以及职称评定工作。</w:t>
      </w:r>
    </w:p>
    <w:p w14:paraId="5EB3EB52">
      <w:pPr>
        <w:pageBreakBefore w:val="0"/>
        <w:wordWrap w:val="0"/>
        <w:spacing w:before="0" w:after="0" w:line="460" w:lineRule="atLeast"/>
        <w:ind w:left="840" w:right="840"/>
        <w:jc w:val="both"/>
        <w:textAlignment w:val="baseline"/>
        <w:rPr>
          <w:sz w:val="23"/>
        </w:rPr>
      </w:pPr>
      <w:r>
        <w:rPr>
          <w:rFonts w:ascii="仿宋" w:hAnsi="仿宋" w:eastAsia="仿宋" w:cs="仿宋"/>
          <w:b w:val="0"/>
          <w:i w:val="0"/>
          <w:color w:val="000000"/>
          <w:spacing w:val="0"/>
          <w:sz w:val="23"/>
        </w:rPr>
        <w:t>27、管理全县对外文化交流和对外文化宣传工作，拟定年度交流计划，组织实施重大对外文化交流活动。</w:t>
      </w:r>
    </w:p>
    <w:p w14:paraId="031ACD2B">
      <w:pPr>
        <w:pageBreakBefore w:val="0"/>
        <w:wordWrap w:val="0"/>
        <w:spacing w:before="0" w:after="0" w:line="460" w:lineRule="atLeast"/>
        <w:ind w:left="840" w:right="0"/>
        <w:jc w:val="both"/>
        <w:textAlignment w:val="baseline"/>
        <w:rPr>
          <w:sz w:val="23"/>
        </w:rPr>
      </w:pPr>
      <w:r>
        <w:rPr>
          <w:rFonts w:ascii="仿宋" w:hAnsi="仿宋" w:eastAsia="仿宋" w:cs="仿宋"/>
          <w:b w:val="0"/>
          <w:i w:val="0"/>
          <w:color w:val="000000"/>
          <w:spacing w:val="0"/>
          <w:sz w:val="23"/>
        </w:rPr>
        <w:t>28、承办县委、县人民政府交办的其它事项。</w:t>
      </w:r>
    </w:p>
    <w:p w14:paraId="2888BBFD">
      <w:pPr>
        <w:pageBreakBefore w:val="0"/>
        <w:wordWrap w:val="0"/>
        <w:spacing w:before="340" w:after="0" w:line="460" w:lineRule="atLeast"/>
        <w:ind w:left="840" w:right="0"/>
        <w:jc w:val="both"/>
        <w:textAlignment w:val="baseline"/>
        <w:rPr>
          <w:sz w:val="23"/>
        </w:rPr>
      </w:pPr>
      <w:r>
        <w:rPr>
          <w:rFonts w:ascii="黑体" w:hAnsi="黑体" w:eastAsia="黑体" w:cs="黑体"/>
          <w:b w:val="0"/>
          <w:i w:val="0"/>
          <w:color w:val="000000"/>
          <w:spacing w:val="0"/>
          <w:sz w:val="23"/>
        </w:rPr>
        <w:t>二、机构设置情况</w:t>
      </w:r>
    </w:p>
    <w:p w14:paraId="1C5A90B0">
      <w:pPr>
        <w:pageBreakBefore w:val="0"/>
        <w:wordWrap w:val="0"/>
        <w:spacing w:before="0" w:after="0" w:line="460" w:lineRule="atLeast"/>
        <w:ind w:left="840" w:right="840"/>
        <w:jc w:val="both"/>
        <w:textAlignment w:val="baseline"/>
        <w:rPr>
          <w:sz w:val="23"/>
        </w:rPr>
        <w:sectPr>
          <w:headerReference r:id="rId11" w:type="default"/>
          <w:footerReference r:id="rId12" w:type="default"/>
          <w:pgSz w:w="11900" w:h="16820"/>
          <w:pgMar w:top="840" w:right="700" w:bottom="840" w:left="700" w:header="540" w:footer="540" w:gutter="0"/>
          <w:cols w:space="720" w:num="1"/>
        </w:sectPr>
      </w:pPr>
      <w:r>
        <w:rPr>
          <w:rFonts w:ascii="仿宋" w:hAnsi="仿宋" w:eastAsia="仿宋" w:cs="仿宋"/>
          <w:b w:val="0"/>
          <w:i w:val="0"/>
          <w:color w:val="000000"/>
          <w:spacing w:val="0"/>
          <w:sz w:val="23"/>
        </w:rPr>
        <w:t>兴县文化和旅游局内设机构有综合办公室、公共服务与科技传媒股、艺术股、产业股、法制宣传与安全股、文物与非遗管理股。本单位属一级预算单位，下设文化和旅游事业发展中心、文化市场综合行政执法队、戏曲艺术研究所、旅游开发服务中心4个单位，人员经费在文化和旅游局内，不需要汇总。</w:t>
      </w:r>
    </w:p>
    <w:p w14:paraId="4356E9AE">
      <w:pPr>
        <w:pageBreakBefore w:val="0"/>
        <w:wordWrap w:val="0"/>
        <w:spacing w:before="0" w:after="0" w:line="300" w:lineRule="atLeast"/>
        <w:ind w:left="0" w:right="0"/>
        <w:jc w:val="both"/>
        <w:textAlignment w:val="baseline"/>
        <w:rPr>
          <w:sz w:val="18"/>
        </w:rPr>
      </w:pPr>
      <w:r>
        <w:rPr>
          <w:rFonts w:ascii="宋体" w:hAnsi="宋体" w:eastAsia="宋体" w:cs="宋体"/>
          <w:b w:val="0"/>
          <w:i w:val="0"/>
          <w:color w:val="000000"/>
          <w:spacing w:val="0"/>
          <w:sz w:val="18"/>
          <w:u w:val="single"/>
        </w:rPr>
        <w:t xml:space="preserve">兴县文化和旅游局2025年部门预算公开报告。                                                                       </w:t>
      </w:r>
    </w:p>
    <w:p w14:paraId="5E6CA0AF">
      <w:pPr>
        <w:pageBreakBefore w:val="0"/>
        <w:wordWrap w:val="0"/>
        <w:spacing w:before="0" w:after="0" w:line="300" w:lineRule="exact"/>
        <w:ind w:left="0" w:right="0"/>
        <w:jc w:val="both"/>
        <w:textAlignment w:val="baseline"/>
        <w:rPr>
          <w:sz w:val="18"/>
        </w:rPr>
      </w:pPr>
    </w:p>
    <w:p w14:paraId="60B3DFEB">
      <w:pPr>
        <w:pageBreakBefore w:val="0"/>
        <w:wordWrap w:val="0"/>
        <w:spacing w:before="0" w:after="0" w:line="300" w:lineRule="exact"/>
        <w:ind w:left="0" w:right="0"/>
        <w:jc w:val="both"/>
        <w:textAlignment w:val="baseline"/>
        <w:rPr>
          <w:sz w:val="18"/>
        </w:rPr>
      </w:pPr>
    </w:p>
    <w:p w14:paraId="5DBCFB68">
      <w:pPr>
        <w:pageBreakBefore w:val="0"/>
        <w:wordWrap w:val="0"/>
        <w:spacing w:before="0" w:after="0" w:line="320" w:lineRule="atLeast"/>
        <w:ind w:left="0" w:right="0"/>
        <w:jc w:val="center"/>
        <w:textAlignment w:val="baseline"/>
        <w:rPr>
          <w:sz w:val="23"/>
        </w:rPr>
      </w:pPr>
      <w:r>
        <w:rPr>
          <w:rFonts w:ascii="黑体" w:hAnsi="黑体" w:eastAsia="黑体" w:cs="黑体"/>
          <w:b w:val="0"/>
          <w:i w:val="0"/>
          <w:color w:val="000000"/>
          <w:spacing w:val="0"/>
          <w:sz w:val="23"/>
        </w:rPr>
        <w:t>第二部分 2025年部门预算报表</w:t>
      </w:r>
    </w:p>
    <w:p w14:paraId="4B22EF05">
      <w:pPr>
        <w:pageBreakBefore w:val="0"/>
        <w:wordWrap w:val="0"/>
        <w:spacing w:before="0" w:after="0" w:line="300" w:lineRule="exact"/>
        <w:ind w:left="0" w:right="0"/>
        <w:jc w:val="center"/>
        <w:textAlignment w:val="baseline"/>
        <w:rPr>
          <w:sz w:val="23"/>
        </w:rPr>
      </w:pPr>
    </w:p>
    <w:p w14:paraId="6D056C08">
      <w:pPr>
        <w:pageBreakBefore w:val="0"/>
        <w:wordWrap w:val="0"/>
        <w:spacing w:before="0" w:after="0" w:line="300" w:lineRule="exact"/>
        <w:ind w:left="0" w:right="0"/>
        <w:jc w:val="center"/>
        <w:textAlignment w:val="baseline"/>
        <w:rPr>
          <w:sz w:val="23"/>
        </w:rPr>
      </w:pPr>
    </w:p>
    <w:p w14:paraId="519D45BA">
      <w:pPr>
        <w:pageBreakBefore w:val="0"/>
        <w:wordWrap w:val="0"/>
        <w:spacing w:before="0" w:after="0" w:line="260" w:lineRule="atLeast"/>
        <w:ind w:left="0" w:right="0"/>
        <w:jc w:val="center"/>
        <w:textAlignment w:val="baseline"/>
        <w:rPr>
          <w:sz w:val="18"/>
        </w:rPr>
      </w:pPr>
      <w:r>
        <w:rPr>
          <w:rFonts w:ascii="宋体" w:hAnsi="宋体" w:eastAsia="宋体" w:cs="宋体"/>
          <w:b w:val="0"/>
          <w:i w:val="0"/>
          <w:color w:val="000000"/>
          <w:spacing w:val="0"/>
          <w:sz w:val="18"/>
        </w:rPr>
        <w:t>预算公开表1</w:t>
      </w:r>
    </w:p>
    <w:p w14:paraId="653B4E83">
      <w:pPr>
        <w:pageBreakBefore w:val="0"/>
        <w:wordWrap w:val="0"/>
        <w:spacing w:before="0" w:after="0" w:line="240" w:lineRule="exact"/>
        <w:ind w:left="0" w:right="0"/>
        <w:jc w:val="center"/>
        <w:textAlignment w:val="baseline"/>
        <w:rPr>
          <w:sz w:val="18"/>
        </w:rPr>
      </w:pPr>
    </w:p>
    <w:p w14:paraId="121E5A68">
      <w:pPr>
        <w:pageBreakBefore w:val="0"/>
        <w:wordWrap w:val="0"/>
        <w:spacing w:before="0" w:after="0" w:line="320" w:lineRule="atLeast"/>
        <w:ind w:left="0" w:right="0"/>
        <w:jc w:val="center"/>
        <w:textAlignment w:val="baseline"/>
        <w:rPr>
          <w:sz w:val="23"/>
        </w:rPr>
      </w:pPr>
      <w:r>
        <w:rPr>
          <w:rFonts w:ascii="黑体" w:hAnsi="黑体" w:eastAsia="黑体" w:cs="黑体"/>
          <w:b w:val="0"/>
          <w:i w:val="0"/>
          <w:color w:val="000000"/>
          <w:spacing w:val="0"/>
          <w:sz w:val="23"/>
        </w:rPr>
        <w:t>2025年预算收支总表</w:t>
      </w:r>
    </w:p>
    <w:p w14:paraId="746D08A5">
      <w:pPr>
        <w:pageBreakBefore w:val="0"/>
        <w:tabs>
          <w:tab w:val="left" w:pos="8200"/>
        </w:tabs>
        <w:wordWrap w:val="0"/>
        <w:spacing w:before="180" w:after="0" w:line="260" w:lineRule="atLeast"/>
        <w:ind w:left="1000" w:right="0"/>
        <w:jc w:val="both"/>
        <w:textAlignment w:val="baseline"/>
        <w:rPr>
          <w:sz w:val="18"/>
        </w:rPr>
      </w:pPr>
      <w:r>
        <w:rPr>
          <w:rFonts w:ascii="宋体" w:hAnsi="宋体" w:eastAsia="宋体" w:cs="宋体"/>
          <w:b w:val="0"/>
          <w:i w:val="0"/>
          <w:color w:val="000000"/>
          <w:spacing w:val="0"/>
          <w:sz w:val="18"/>
        </w:rPr>
        <w:t>部门名称：兴县文化和旅游局</w:t>
      </w:r>
      <w:r>
        <w:tab/>
      </w:r>
      <w:r>
        <w:rPr>
          <w:rFonts w:ascii="宋体" w:hAnsi="宋体" w:eastAsia="宋体" w:cs="宋体"/>
          <w:b w:val="0"/>
          <w:i w:val="0"/>
          <w:color w:val="000000"/>
          <w:spacing w:val="0"/>
          <w:sz w:val="18"/>
        </w:rPr>
        <w:t>单位：万元</w:t>
      </w:r>
    </w:p>
    <w:tbl>
      <w:tblPr>
        <w:tblStyle w:val="2"/>
        <w:tblW w:w="0" w:type="auto"/>
        <w:tblInd w:w="10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00"/>
        <w:gridCol w:w="1120"/>
        <w:gridCol w:w="1840"/>
        <w:gridCol w:w="1140"/>
        <w:gridCol w:w="1100"/>
        <w:gridCol w:w="1020"/>
      </w:tblGrid>
      <w:tr w14:paraId="384975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920" w:type="dxa"/>
            <w:gridSpan w:val="2"/>
            <w:vAlign w:val="center"/>
          </w:tcPr>
          <w:p w14:paraId="0B02ADE4">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收入</w:t>
            </w:r>
          </w:p>
        </w:tc>
        <w:tc>
          <w:tcPr>
            <w:tcW w:w="5100" w:type="dxa"/>
            <w:gridSpan w:val="4"/>
            <w:vAlign w:val="center"/>
          </w:tcPr>
          <w:p w14:paraId="1DB0F601">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支出</w:t>
            </w:r>
          </w:p>
        </w:tc>
      </w:tr>
      <w:tr w14:paraId="1E4BF7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657DD353">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120" w:type="dxa"/>
            <w:vAlign w:val="center"/>
          </w:tcPr>
          <w:p w14:paraId="79619B4D">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2025年</w:t>
            </w:r>
          </w:p>
        </w:tc>
        <w:tc>
          <w:tcPr>
            <w:tcW w:w="1840" w:type="dxa"/>
            <w:vAlign w:val="center"/>
          </w:tcPr>
          <w:p w14:paraId="15E8D39C">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项目</w:t>
            </w:r>
          </w:p>
        </w:tc>
        <w:tc>
          <w:tcPr>
            <w:tcW w:w="1140" w:type="dxa"/>
            <w:vAlign w:val="center"/>
          </w:tcPr>
          <w:p w14:paraId="3AE2CF37">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2025年合计</w:t>
            </w:r>
          </w:p>
        </w:tc>
        <w:tc>
          <w:tcPr>
            <w:tcW w:w="1100" w:type="dxa"/>
            <w:vAlign w:val="center"/>
          </w:tcPr>
          <w:p w14:paraId="2A751A33">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当年预算安排</w:t>
            </w:r>
          </w:p>
        </w:tc>
        <w:tc>
          <w:tcPr>
            <w:tcW w:w="1020" w:type="dxa"/>
            <w:vAlign w:val="center"/>
          </w:tcPr>
          <w:p w14:paraId="6AF5C9E8">
            <w:pPr>
              <w:pageBreakBefore w:val="0"/>
              <w:wordWrap w:val="0"/>
              <w:spacing w:before="0" w:after="0" w:line="220" w:lineRule="atLeast"/>
              <w:ind w:left="0" w:right="0"/>
              <w:jc w:val="center"/>
              <w:textAlignment w:val="baseline"/>
              <w:rPr>
                <w:sz w:val="17"/>
              </w:rPr>
            </w:pPr>
            <w:r>
              <w:rPr>
                <w:rFonts w:ascii="宋体" w:hAnsi="宋体" w:eastAsia="宋体" w:cs="宋体"/>
                <w:b w:val="0"/>
                <w:i w:val="0"/>
                <w:color w:val="000000"/>
                <w:spacing w:val="0"/>
                <w:sz w:val="17"/>
              </w:rPr>
              <w:t>上年结转安排</w:t>
            </w:r>
          </w:p>
        </w:tc>
      </w:tr>
      <w:tr w14:paraId="10F45F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12E527AD">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一、一般公共预算</w:t>
            </w:r>
          </w:p>
        </w:tc>
        <w:tc>
          <w:tcPr>
            <w:tcW w:w="1120" w:type="dxa"/>
            <w:vAlign w:val="center"/>
          </w:tcPr>
          <w:p w14:paraId="5CA7B88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3280.60</w:t>
            </w:r>
          </w:p>
        </w:tc>
        <w:tc>
          <w:tcPr>
            <w:tcW w:w="1840" w:type="dxa"/>
            <w:vAlign w:val="center"/>
          </w:tcPr>
          <w:p w14:paraId="0476566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一、一般公共服务支出</w:t>
            </w:r>
          </w:p>
        </w:tc>
        <w:tc>
          <w:tcPr>
            <w:tcW w:w="1140" w:type="dxa"/>
            <w:vAlign w:val="center"/>
          </w:tcPr>
          <w:p w14:paraId="291A81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0D3BB8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3A6E13C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13887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800" w:type="dxa"/>
            <w:vAlign w:val="center"/>
          </w:tcPr>
          <w:p w14:paraId="1A2C3FB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二、政府性基金预算</w:t>
            </w:r>
          </w:p>
        </w:tc>
        <w:tc>
          <w:tcPr>
            <w:tcW w:w="1120" w:type="dxa"/>
            <w:vAlign w:val="center"/>
          </w:tcPr>
          <w:p w14:paraId="6C3621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7CE88AB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二、外交支出</w:t>
            </w:r>
          </w:p>
        </w:tc>
        <w:tc>
          <w:tcPr>
            <w:tcW w:w="1140" w:type="dxa"/>
            <w:vAlign w:val="center"/>
          </w:tcPr>
          <w:p w14:paraId="2781000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B940B9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482E39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11DB0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101A87A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三、国有资本经营预算</w:t>
            </w:r>
          </w:p>
        </w:tc>
        <w:tc>
          <w:tcPr>
            <w:tcW w:w="1120" w:type="dxa"/>
            <w:vAlign w:val="center"/>
          </w:tcPr>
          <w:p w14:paraId="782FB53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612D3CF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三、国防支出</w:t>
            </w:r>
          </w:p>
        </w:tc>
        <w:tc>
          <w:tcPr>
            <w:tcW w:w="1140" w:type="dxa"/>
            <w:vAlign w:val="center"/>
          </w:tcPr>
          <w:p w14:paraId="0447F96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2D8F897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496007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DA77A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2A0234E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四、财政专户管理资金</w:t>
            </w:r>
          </w:p>
        </w:tc>
        <w:tc>
          <w:tcPr>
            <w:tcW w:w="1120" w:type="dxa"/>
            <w:vAlign w:val="center"/>
          </w:tcPr>
          <w:p w14:paraId="7DB1F2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32646D2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四、公共安全支出</w:t>
            </w:r>
          </w:p>
        </w:tc>
        <w:tc>
          <w:tcPr>
            <w:tcW w:w="1140" w:type="dxa"/>
            <w:vAlign w:val="center"/>
          </w:tcPr>
          <w:p w14:paraId="0862F5B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A89B9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1AB035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02DBF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43295376">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五、单位资金</w:t>
            </w:r>
          </w:p>
        </w:tc>
        <w:tc>
          <w:tcPr>
            <w:tcW w:w="1120" w:type="dxa"/>
            <w:vAlign w:val="center"/>
          </w:tcPr>
          <w:p w14:paraId="5C27B14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18A2048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五、教育支出</w:t>
            </w:r>
          </w:p>
        </w:tc>
        <w:tc>
          <w:tcPr>
            <w:tcW w:w="1140" w:type="dxa"/>
            <w:vAlign w:val="center"/>
          </w:tcPr>
          <w:p w14:paraId="4DE7D2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F646C5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6B7F5FE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68A844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6D267E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8F458A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1CED061A">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六、科学技术支出</w:t>
            </w:r>
          </w:p>
        </w:tc>
        <w:tc>
          <w:tcPr>
            <w:tcW w:w="1140" w:type="dxa"/>
            <w:vAlign w:val="center"/>
          </w:tcPr>
          <w:p w14:paraId="346C56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65D73CA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4C0E672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B8BE1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0366912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6ABC57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16FBAD6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七、文化旅游体育与传媒支出</w:t>
            </w:r>
          </w:p>
        </w:tc>
        <w:tc>
          <w:tcPr>
            <w:tcW w:w="1140" w:type="dxa"/>
            <w:vAlign w:val="center"/>
          </w:tcPr>
          <w:p w14:paraId="7E6E75F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3205.85</w:t>
            </w:r>
          </w:p>
        </w:tc>
        <w:tc>
          <w:tcPr>
            <w:tcW w:w="1100" w:type="dxa"/>
            <w:vAlign w:val="center"/>
          </w:tcPr>
          <w:p w14:paraId="0168503D">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3089.01</w:t>
            </w:r>
          </w:p>
        </w:tc>
        <w:tc>
          <w:tcPr>
            <w:tcW w:w="1020" w:type="dxa"/>
            <w:vAlign w:val="center"/>
          </w:tcPr>
          <w:p w14:paraId="401920FF">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116.84</w:t>
            </w:r>
          </w:p>
        </w:tc>
      </w:tr>
      <w:tr w14:paraId="598A42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800" w:type="dxa"/>
            <w:vAlign w:val="center"/>
          </w:tcPr>
          <w:p w14:paraId="00F196F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6BA5B30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02CC02D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八、社会保障和就业支出</w:t>
            </w:r>
          </w:p>
        </w:tc>
        <w:tc>
          <w:tcPr>
            <w:tcW w:w="1140" w:type="dxa"/>
            <w:vAlign w:val="center"/>
          </w:tcPr>
          <w:p w14:paraId="05E7FA11">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119.38</w:t>
            </w:r>
          </w:p>
        </w:tc>
        <w:tc>
          <w:tcPr>
            <w:tcW w:w="1100" w:type="dxa"/>
            <w:vAlign w:val="center"/>
          </w:tcPr>
          <w:p w14:paraId="2FA96FDE">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119.38</w:t>
            </w:r>
          </w:p>
        </w:tc>
        <w:tc>
          <w:tcPr>
            <w:tcW w:w="1020" w:type="dxa"/>
            <w:vAlign w:val="center"/>
          </w:tcPr>
          <w:p w14:paraId="48D5651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6D687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28FCB2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155324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5C357C30">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九、社会保险基金支出</w:t>
            </w:r>
          </w:p>
        </w:tc>
        <w:tc>
          <w:tcPr>
            <w:tcW w:w="1140" w:type="dxa"/>
            <w:vAlign w:val="center"/>
          </w:tcPr>
          <w:p w14:paraId="20E67D1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71CC1C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70032E4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97BA7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395876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4404A6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77B9F914">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十、卫生健康支出</w:t>
            </w:r>
          </w:p>
        </w:tc>
        <w:tc>
          <w:tcPr>
            <w:tcW w:w="1140" w:type="dxa"/>
            <w:vAlign w:val="center"/>
          </w:tcPr>
          <w:p w14:paraId="5DCAF8EA">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25.62</w:t>
            </w:r>
          </w:p>
        </w:tc>
        <w:tc>
          <w:tcPr>
            <w:tcW w:w="1100" w:type="dxa"/>
            <w:vAlign w:val="center"/>
          </w:tcPr>
          <w:p w14:paraId="7E8D8E2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25.62</w:t>
            </w:r>
          </w:p>
        </w:tc>
        <w:tc>
          <w:tcPr>
            <w:tcW w:w="1020" w:type="dxa"/>
            <w:vAlign w:val="center"/>
          </w:tcPr>
          <w:p w14:paraId="2F0BB54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D708B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06ED811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1A469DD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28A2CD3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十一、节能环保支出</w:t>
            </w:r>
          </w:p>
        </w:tc>
        <w:tc>
          <w:tcPr>
            <w:tcW w:w="1140" w:type="dxa"/>
            <w:vAlign w:val="center"/>
          </w:tcPr>
          <w:p w14:paraId="248DE18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1CF64E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438D58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E6225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7AF22D5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32E49D7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43AA5B6F">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十二、城乡社区支出</w:t>
            </w:r>
          </w:p>
        </w:tc>
        <w:tc>
          <w:tcPr>
            <w:tcW w:w="1140" w:type="dxa"/>
            <w:vAlign w:val="center"/>
          </w:tcPr>
          <w:p w14:paraId="10416A8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7EE652F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5EE6ECA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F80FB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0D50C76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7A70E06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357A670E">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十三、农林水支出</w:t>
            </w:r>
          </w:p>
        </w:tc>
        <w:tc>
          <w:tcPr>
            <w:tcW w:w="1140" w:type="dxa"/>
            <w:vAlign w:val="center"/>
          </w:tcPr>
          <w:p w14:paraId="771D917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1C1B70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18873EC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4232F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07DDDAF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9FBAC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7E04DE7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十四、交通运输支出</w:t>
            </w:r>
          </w:p>
        </w:tc>
        <w:tc>
          <w:tcPr>
            <w:tcW w:w="1140" w:type="dxa"/>
            <w:vAlign w:val="center"/>
          </w:tcPr>
          <w:p w14:paraId="0FE1E64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C121E5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3E8752C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535D2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53935B8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27BADC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39E2112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十五、资源勘探工业信息等支出</w:t>
            </w:r>
          </w:p>
        </w:tc>
        <w:tc>
          <w:tcPr>
            <w:tcW w:w="1140" w:type="dxa"/>
            <w:vAlign w:val="center"/>
          </w:tcPr>
          <w:p w14:paraId="3A54D3B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5C97AA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5A27C7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880DA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0458B86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6F58A0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66A6E2B8">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十六、商业服务业等支出</w:t>
            </w:r>
          </w:p>
        </w:tc>
        <w:tc>
          <w:tcPr>
            <w:tcW w:w="1140" w:type="dxa"/>
            <w:vAlign w:val="center"/>
          </w:tcPr>
          <w:p w14:paraId="56AF501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8EBB0A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5C7B86F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41E04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800" w:type="dxa"/>
            <w:vAlign w:val="center"/>
          </w:tcPr>
          <w:p w14:paraId="70DA4D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61FD0BA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6E0099C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十七、金融支出</w:t>
            </w:r>
          </w:p>
        </w:tc>
        <w:tc>
          <w:tcPr>
            <w:tcW w:w="1140" w:type="dxa"/>
            <w:vAlign w:val="center"/>
          </w:tcPr>
          <w:p w14:paraId="73DFB88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421B0CF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1FEFBF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3C8951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800" w:type="dxa"/>
            <w:vAlign w:val="center"/>
          </w:tcPr>
          <w:p w14:paraId="0CB8DA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7938C11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17EAA025">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十八、援助其他地区支出</w:t>
            </w:r>
          </w:p>
        </w:tc>
        <w:tc>
          <w:tcPr>
            <w:tcW w:w="1140" w:type="dxa"/>
            <w:vAlign w:val="center"/>
          </w:tcPr>
          <w:p w14:paraId="36B403E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57646C3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0AB48BA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19DB7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3B8712C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1B7D581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504A3079">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十九、自然资源海洋气象等支出</w:t>
            </w:r>
          </w:p>
        </w:tc>
        <w:tc>
          <w:tcPr>
            <w:tcW w:w="1140" w:type="dxa"/>
            <w:vAlign w:val="center"/>
          </w:tcPr>
          <w:p w14:paraId="1EAECC3E">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1CDBED9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00AC38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E6721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trPr>
        <w:tc>
          <w:tcPr>
            <w:tcW w:w="1800" w:type="dxa"/>
            <w:vAlign w:val="center"/>
          </w:tcPr>
          <w:p w14:paraId="6D7E9C8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761F9CD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39FAA6B7">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二十、住房保障支出</w:t>
            </w:r>
          </w:p>
        </w:tc>
        <w:tc>
          <w:tcPr>
            <w:tcW w:w="1140" w:type="dxa"/>
            <w:vAlign w:val="center"/>
          </w:tcPr>
          <w:p w14:paraId="51EB0EE0">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46.59</w:t>
            </w:r>
          </w:p>
        </w:tc>
        <w:tc>
          <w:tcPr>
            <w:tcW w:w="1100" w:type="dxa"/>
            <w:vAlign w:val="center"/>
          </w:tcPr>
          <w:p w14:paraId="5884199B">
            <w:pPr>
              <w:pageBreakBefore w:val="0"/>
              <w:wordWrap w:val="0"/>
              <w:spacing w:before="0" w:after="0" w:line="220" w:lineRule="atLeast"/>
              <w:ind w:left="0" w:right="0"/>
              <w:jc w:val="right"/>
              <w:textAlignment w:val="baseline"/>
              <w:rPr>
                <w:sz w:val="17"/>
              </w:rPr>
            </w:pPr>
            <w:r>
              <w:rPr>
                <w:rFonts w:ascii="宋体" w:hAnsi="宋体" w:eastAsia="宋体" w:cs="宋体"/>
                <w:b w:val="0"/>
                <w:i w:val="0"/>
                <w:color w:val="000000"/>
                <w:spacing w:val="0"/>
                <w:sz w:val="17"/>
              </w:rPr>
              <w:t>46.59</w:t>
            </w:r>
          </w:p>
        </w:tc>
        <w:tc>
          <w:tcPr>
            <w:tcW w:w="1020" w:type="dxa"/>
            <w:vAlign w:val="center"/>
          </w:tcPr>
          <w:p w14:paraId="13D6631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D4BA0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1800" w:type="dxa"/>
            <w:vAlign w:val="center"/>
          </w:tcPr>
          <w:p w14:paraId="68078A0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20" w:type="dxa"/>
            <w:vAlign w:val="center"/>
          </w:tcPr>
          <w:p w14:paraId="2D5B9EE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840" w:type="dxa"/>
            <w:vAlign w:val="center"/>
          </w:tcPr>
          <w:p w14:paraId="4C8D6BF1">
            <w:pPr>
              <w:pageBreakBefore w:val="0"/>
              <w:wordWrap w:val="0"/>
              <w:spacing w:before="0" w:after="0" w:line="220" w:lineRule="atLeast"/>
              <w:ind w:left="0" w:right="0"/>
              <w:jc w:val="both"/>
              <w:textAlignment w:val="baseline"/>
              <w:rPr>
                <w:sz w:val="17"/>
              </w:rPr>
            </w:pPr>
            <w:r>
              <w:rPr>
                <w:rFonts w:ascii="宋体" w:hAnsi="宋体" w:eastAsia="宋体" w:cs="宋体"/>
                <w:b w:val="0"/>
                <w:i w:val="0"/>
                <w:color w:val="000000"/>
                <w:spacing w:val="0"/>
                <w:sz w:val="17"/>
              </w:rPr>
              <w:t>二十一、粮油物资储备支出</w:t>
            </w:r>
          </w:p>
        </w:tc>
        <w:tc>
          <w:tcPr>
            <w:tcW w:w="1140" w:type="dxa"/>
            <w:vAlign w:val="center"/>
          </w:tcPr>
          <w:p w14:paraId="76A0E1D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00" w:type="dxa"/>
            <w:vAlign w:val="center"/>
          </w:tcPr>
          <w:p w14:paraId="3F4FB8C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20" w:type="dxa"/>
            <w:vAlign w:val="center"/>
          </w:tcPr>
          <w:p w14:paraId="09A58BF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bl>
    <w:p w14:paraId="550B87FE">
      <w:pPr>
        <w:pageBreakBefore w:val="0"/>
        <w:wordWrap w:val="0"/>
        <w:spacing w:before="0" w:after="0" w:line="180" w:lineRule="exact"/>
        <w:ind w:left="0" w:right="0"/>
        <w:jc w:val="left"/>
        <w:textAlignment w:val="baseline"/>
        <w:rPr>
          <w:sz w:val="14"/>
        </w:rPr>
      </w:pPr>
    </w:p>
    <w:p w14:paraId="70C9B633">
      <w:pPr>
        <w:pageBreakBefore w:val="0"/>
        <w:wordWrap w:val="0"/>
        <w:spacing w:before="0" w:after="0" w:line="180" w:lineRule="exact"/>
        <w:ind w:left="0" w:right="0"/>
        <w:jc w:val="left"/>
        <w:textAlignment w:val="baseline"/>
        <w:rPr>
          <w:sz w:val="14"/>
        </w:rPr>
      </w:pPr>
    </w:p>
    <w:p w14:paraId="1D26799B">
      <w:pPr>
        <w:pageBreakBefore w:val="0"/>
        <w:wordWrap w:val="0"/>
        <w:spacing w:before="0" w:after="0" w:line="200" w:lineRule="atLeast"/>
        <w:ind w:left="0" w:right="4900"/>
        <w:jc w:val="right"/>
        <w:textAlignment w:val="baseline"/>
        <w:rPr>
          <w:sz w:val="14"/>
        </w:rPr>
        <w:sectPr>
          <w:headerReference r:id="rId13" w:type="default"/>
          <w:footerReference r:id="rId14" w:type="default"/>
          <w:pgSz w:w="11900" w:h="16820"/>
          <w:pgMar w:top="700" w:right="900" w:bottom="700" w:left="900" w:header="400" w:footer="400" w:gutter="0"/>
          <w:cols w:space="720" w:num="1"/>
        </w:sectPr>
      </w:pPr>
      <w:r>
        <w:rPr>
          <w:rFonts w:ascii="宋体" w:hAnsi="宋体" w:eastAsia="宋体" w:cs="宋体"/>
          <w:b w:val="0"/>
          <w:i w:val="0"/>
          <w:color w:val="000000"/>
          <w:spacing w:val="0"/>
          <w:sz w:val="14"/>
        </w:rPr>
        <w:t>-3-</w:t>
      </w:r>
    </w:p>
    <w:p w14:paraId="17FF025C">
      <w:pPr>
        <w:pageBreakBefore w:val="0"/>
        <w:wordWrap w:val="0"/>
        <w:spacing w:before="0" w:after="0" w:line="32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兴县文化和旅游局2025年部门预算公开报告                                                                                                   </w:t>
      </w:r>
    </w:p>
    <w:p w14:paraId="6DEF5D1B">
      <w:pPr>
        <w:pageBreakBefore w:val="0"/>
        <w:wordWrap w:val="0"/>
        <w:spacing w:before="0" w:after="0" w:line="320" w:lineRule="exact"/>
        <w:ind w:left="0" w:right="0"/>
        <w:jc w:val="both"/>
        <w:textAlignment w:val="baseline"/>
        <w:rPr>
          <w:sz w:val="15"/>
        </w:rPr>
      </w:pPr>
    </w:p>
    <w:p w14:paraId="601EB73B">
      <w:pPr>
        <w:pageBreakBefore w:val="0"/>
        <w:wordWrap w:val="0"/>
        <w:spacing w:before="0" w:after="0" w:line="320" w:lineRule="exact"/>
        <w:ind w:left="0" w:right="0"/>
        <w:jc w:val="both"/>
        <w:textAlignment w:val="baseline"/>
        <w:rPr>
          <w:sz w:val="15"/>
        </w:rPr>
      </w:pPr>
    </w:p>
    <w:tbl>
      <w:tblPr>
        <w:tblStyle w:val="2"/>
        <w:tblW w:w="0" w:type="auto"/>
        <w:tblInd w:w="106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860"/>
        <w:gridCol w:w="1160"/>
        <w:gridCol w:w="1940"/>
        <w:gridCol w:w="1160"/>
        <w:gridCol w:w="1160"/>
        <w:gridCol w:w="1040"/>
      </w:tblGrid>
      <w:tr w14:paraId="700A93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860" w:type="dxa"/>
            <w:vAlign w:val="center"/>
          </w:tcPr>
          <w:p w14:paraId="22621F7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0CB87D5A">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940" w:type="dxa"/>
            <w:vAlign w:val="center"/>
          </w:tcPr>
          <w:p w14:paraId="63095C0A">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二十二、国有资本经营预算支出</w:t>
            </w:r>
          </w:p>
        </w:tc>
        <w:tc>
          <w:tcPr>
            <w:tcW w:w="1160" w:type="dxa"/>
            <w:vAlign w:val="center"/>
          </w:tcPr>
          <w:p w14:paraId="2D3C453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8DAD07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205D98F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28C6EB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860" w:type="dxa"/>
            <w:vAlign w:val="center"/>
          </w:tcPr>
          <w:p w14:paraId="18C4A5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203ED81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940" w:type="dxa"/>
            <w:vAlign w:val="center"/>
          </w:tcPr>
          <w:p w14:paraId="58EB2F4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二十三、灾害防治及应急管理支出</w:t>
            </w:r>
          </w:p>
        </w:tc>
        <w:tc>
          <w:tcPr>
            <w:tcW w:w="1160" w:type="dxa"/>
            <w:vAlign w:val="center"/>
          </w:tcPr>
          <w:p w14:paraId="4D7EABB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10683B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34B20E0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EB4D2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860" w:type="dxa"/>
            <w:vAlign w:val="center"/>
          </w:tcPr>
          <w:p w14:paraId="5A9A7B1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5E4803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940" w:type="dxa"/>
            <w:vAlign w:val="center"/>
          </w:tcPr>
          <w:p w14:paraId="146D335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二十四、预备费</w:t>
            </w:r>
          </w:p>
        </w:tc>
        <w:tc>
          <w:tcPr>
            <w:tcW w:w="1160" w:type="dxa"/>
            <w:vAlign w:val="center"/>
          </w:tcPr>
          <w:p w14:paraId="60E86EA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6873742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2BF2AA6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5D0E85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860" w:type="dxa"/>
            <w:vAlign w:val="center"/>
          </w:tcPr>
          <w:p w14:paraId="48419C9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0E50540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940" w:type="dxa"/>
            <w:vAlign w:val="center"/>
          </w:tcPr>
          <w:p w14:paraId="4C2B96B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二十五、其他支出</w:t>
            </w:r>
          </w:p>
        </w:tc>
        <w:tc>
          <w:tcPr>
            <w:tcW w:w="1160" w:type="dxa"/>
            <w:vAlign w:val="center"/>
          </w:tcPr>
          <w:p w14:paraId="019E2D0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64AC2A9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1752C3E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785D7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860" w:type="dxa"/>
            <w:vAlign w:val="center"/>
          </w:tcPr>
          <w:p w14:paraId="5434DC2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C29BDA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940" w:type="dxa"/>
            <w:vAlign w:val="center"/>
          </w:tcPr>
          <w:p w14:paraId="6DF3B7FD">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二十六、转移性支出</w:t>
            </w:r>
          </w:p>
        </w:tc>
        <w:tc>
          <w:tcPr>
            <w:tcW w:w="1160" w:type="dxa"/>
            <w:vAlign w:val="center"/>
          </w:tcPr>
          <w:p w14:paraId="75A298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7A97A7E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177D0A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3291C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860" w:type="dxa"/>
            <w:vAlign w:val="center"/>
          </w:tcPr>
          <w:p w14:paraId="2D8060D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DD1E86C">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940" w:type="dxa"/>
            <w:vAlign w:val="center"/>
          </w:tcPr>
          <w:p w14:paraId="463437BC">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二十七、债务还本支出</w:t>
            </w:r>
          </w:p>
        </w:tc>
        <w:tc>
          <w:tcPr>
            <w:tcW w:w="1160" w:type="dxa"/>
            <w:vAlign w:val="center"/>
          </w:tcPr>
          <w:p w14:paraId="026403F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143DD579">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15E8B38D">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179029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860" w:type="dxa"/>
            <w:vAlign w:val="center"/>
          </w:tcPr>
          <w:p w14:paraId="00920F4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6E391161">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940" w:type="dxa"/>
            <w:vAlign w:val="center"/>
          </w:tcPr>
          <w:p w14:paraId="242C3E12">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二十八、债务付息支出</w:t>
            </w:r>
          </w:p>
        </w:tc>
        <w:tc>
          <w:tcPr>
            <w:tcW w:w="1160" w:type="dxa"/>
            <w:vAlign w:val="center"/>
          </w:tcPr>
          <w:p w14:paraId="3CFF672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1A65EF7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0F94A6B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09C33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trPr>
        <w:tc>
          <w:tcPr>
            <w:tcW w:w="1860" w:type="dxa"/>
            <w:vAlign w:val="center"/>
          </w:tcPr>
          <w:p w14:paraId="44351CCF">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4430508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940" w:type="dxa"/>
            <w:vAlign w:val="center"/>
          </w:tcPr>
          <w:p w14:paraId="5C6E2D20">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二十九、债务发行费用支出</w:t>
            </w:r>
          </w:p>
        </w:tc>
        <w:tc>
          <w:tcPr>
            <w:tcW w:w="1160" w:type="dxa"/>
            <w:vAlign w:val="center"/>
          </w:tcPr>
          <w:p w14:paraId="35EE89F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381E07D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785CE7C6">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60161B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860" w:type="dxa"/>
            <w:vAlign w:val="center"/>
          </w:tcPr>
          <w:p w14:paraId="36B9642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7947B9B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940" w:type="dxa"/>
            <w:vAlign w:val="center"/>
          </w:tcPr>
          <w:p w14:paraId="7B50E581">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三十、抗疫特别国债安排的支出</w:t>
            </w:r>
          </w:p>
        </w:tc>
        <w:tc>
          <w:tcPr>
            <w:tcW w:w="1160" w:type="dxa"/>
            <w:vAlign w:val="center"/>
          </w:tcPr>
          <w:p w14:paraId="364C551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5460547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2BDDA74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D8EE6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1860" w:type="dxa"/>
            <w:vAlign w:val="center"/>
          </w:tcPr>
          <w:p w14:paraId="3891B490">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3A21C1A5">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940" w:type="dxa"/>
            <w:vAlign w:val="center"/>
          </w:tcPr>
          <w:p w14:paraId="7DDD2848">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6914587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63EB9A63">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50984D3B">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42F895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860" w:type="dxa"/>
            <w:vAlign w:val="center"/>
          </w:tcPr>
          <w:p w14:paraId="1BC45E4B">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本年收入合计</w:t>
            </w:r>
          </w:p>
        </w:tc>
        <w:tc>
          <w:tcPr>
            <w:tcW w:w="1160" w:type="dxa"/>
            <w:vAlign w:val="center"/>
          </w:tcPr>
          <w:p w14:paraId="0261586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3280.60</w:t>
            </w:r>
          </w:p>
        </w:tc>
        <w:tc>
          <w:tcPr>
            <w:tcW w:w="1940" w:type="dxa"/>
            <w:vAlign w:val="center"/>
          </w:tcPr>
          <w:p w14:paraId="3AFD3E7F">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本年支出合计</w:t>
            </w:r>
          </w:p>
        </w:tc>
        <w:tc>
          <w:tcPr>
            <w:tcW w:w="1160" w:type="dxa"/>
            <w:vAlign w:val="center"/>
          </w:tcPr>
          <w:p w14:paraId="27AB3625">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3397.44</w:t>
            </w:r>
          </w:p>
        </w:tc>
        <w:tc>
          <w:tcPr>
            <w:tcW w:w="1160" w:type="dxa"/>
            <w:vAlign w:val="center"/>
          </w:tcPr>
          <w:p w14:paraId="2A40BB8F">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3280.60</w:t>
            </w:r>
          </w:p>
        </w:tc>
        <w:tc>
          <w:tcPr>
            <w:tcW w:w="1040" w:type="dxa"/>
            <w:vAlign w:val="center"/>
          </w:tcPr>
          <w:p w14:paraId="3DD57AD9">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116.84</w:t>
            </w:r>
          </w:p>
        </w:tc>
      </w:tr>
      <w:tr w14:paraId="4EC91C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860" w:type="dxa"/>
            <w:vAlign w:val="center"/>
          </w:tcPr>
          <w:p w14:paraId="108B4F63">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上年结转</w:t>
            </w:r>
          </w:p>
        </w:tc>
        <w:tc>
          <w:tcPr>
            <w:tcW w:w="1160" w:type="dxa"/>
            <w:vAlign w:val="center"/>
          </w:tcPr>
          <w:p w14:paraId="01362186">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116.84</w:t>
            </w:r>
          </w:p>
        </w:tc>
        <w:tc>
          <w:tcPr>
            <w:tcW w:w="1940" w:type="dxa"/>
            <w:vAlign w:val="center"/>
          </w:tcPr>
          <w:p w14:paraId="33EEC687">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年终结转</w:t>
            </w:r>
          </w:p>
        </w:tc>
        <w:tc>
          <w:tcPr>
            <w:tcW w:w="1160" w:type="dxa"/>
            <w:vAlign w:val="center"/>
          </w:tcPr>
          <w:p w14:paraId="0204A952">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160" w:type="dxa"/>
            <w:vAlign w:val="center"/>
          </w:tcPr>
          <w:p w14:paraId="7414C724">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c>
          <w:tcPr>
            <w:tcW w:w="1040" w:type="dxa"/>
            <w:vAlign w:val="center"/>
          </w:tcPr>
          <w:p w14:paraId="71AEACA7">
            <w:pPr>
              <w:pageBreakBefore w:val="0"/>
              <w:wordWrap w:val="0"/>
              <w:spacing w:before="0" w:after="0" w:line="220" w:lineRule="exact"/>
              <w:ind w:left="0" w:right="0"/>
              <w:jc w:val="both"/>
              <w:textAlignment w:val="baseline"/>
              <w:rPr>
                <w:sz w:val="17"/>
              </w:rPr>
            </w:pPr>
            <w:r>
              <w:rPr>
                <w:rFonts w:ascii="宋体" w:hAnsi="宋体" w:eastAsia="宋体" w:cs="宋体"/>
                <w:b w:val="0"/>
                <w:i w:val="0"/>
                <w:color w:val="000000"/>
                <w:spacing w:val="0"/>
                <w:sz w:val="17"/>
              </w:rPr>
              <w:t xml:space="preserve"> </w:t>
            </w:r>
          </w:p>
        </w:tc>
      </w:tr>
      <w:tr w14:paraId="7E1241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1860" w:type="dxa"/>
            <w:vAlign w:val="center"/>
          </w:tcPr>
          <w:p w14:paraId="0C3A5298">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收入总计</w:t>
            </w:r>
          </w:p>
        </w:tc>
        <w:tc>
          <w:tcPr>
            <w:tcW w:w="1160" w:type="dxa"/>
            <w:vAlign w:val="center"/>
          </w:tcPr>
          <w:p w14:paraId="366FEBEF">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3397.44</w:t>
            </w:r>
          </w:p>
        </w:tc>
        <w:tc>
          <w:tcPr>
            <w:tcW w:w="1940" w:type="dxa"/>
            <w:vAlign w:val="center"/>
          </w:tcPr>
          <w:p w14:paraId="2895EDFA">
            <w:pPr>
              <w:pageBreakBefore w:val="0"/>
              <w:wordWrap w:val="0"/>
              <w:spacing w:before="0" w:after="0" w:line="240" w:lineRule="atLeast"/>
              <w:ind w:left="0" w:right="0"/>
              <w:jc w:val="both"/>
              <w:textAlignment w:val="baseline"/>
              <w:rPr>
                <w:sz w:val="18"/>
              </w:rPr>
            </w:pPr>
            <w:r>
              <w:rPr>
                <w:rFonts w:ascii="宋体" w:hAnsi="宋体" w:eastAsia="宋体" w:cs="宋体"/>
                <w:b w:val="0"/>
                <w:i w:val="0"/>
                <w:color w:val="000000"/>
                <w:spacing w:val="0"/>
                <w:sz w:val="18"/>
              </w:rPr>
              <w:t>支出总计</w:t>
            </w:r>
          </w:p>
        </w:tc>
        <w:tc>
          <w:tcPr>
            <w:tcW w:w="1160" w:type="dxa"/>
            <w:vAlign w:val="center"/>
          </w:tcPr>
          <w:p w14:paraId="1DB43D41">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3397.44</w:t>
            </w:r>
          </w:p>
        </w:tc>
        <w:tc>
          <w:tcPr>
            <w:tcW w:w="1160" w:type="dxa"/>
            <w:vAlign w:val="center"/>
          </w:tcPr>
          <w:p w14:paraId="4C7BD32C">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3280.60</w:t>
            </w:r>
          </w:p>
        </w:tc>
        <w:tc>
          <w:tcPr>
            <w:tcW w:w="1040" w:type="dxa"/>
            <w:vAlign w:val="center"/>
          </w:tcPr>
          <w:p w14:paraId="6377B104">
            <w:pPr>
              <w:pageBreakBefore w:val="0"/>
              <w:wordWrap w:val="0"/>
              <w:spacing w:before="0" w:after="0" w:line="240" w:lineRule="atLeast"/>
              <w:ind w:left="0" w:right="0"/>
              <w:jc w:val="right"/>
              <w:textAlignment w:val="baseline"/>
              <w:rPr>
                <w:sz w:val="18"/>
              </w:rPr>
            </w:pPr>
            <w:r>
              <w:rPr>
                <w:rFonts w:ascii="宋体" w:hAnsi="宋体" w:eastAsia="宋体" w:cs="宋体"/>
                <w:b w:val="0"/>
                <w:i w:val="0"/>
                <w:color w:val="000000"/>
                <w:spacing w:val="0"/>
                <w:sz w:val="18"/>
              </w:rPr>
              <w:t>116.84</w:t>
            </w:r>
          </w:p>
        </w:tc>
      </w:tr>
    </w:tbl>
    <w:p w14:paraId="0BF291DA">
      <w:pPr>
        <w:sectPr>
          <w:headerReference r:id="rId15" w:type="default"/>
          <w:footerReference r:id="rId16" w:type="default"/>
          <w:pgSz w:w="11900" w:h="16820"/>
          <w:pgMar w:top="860" w:right="700" w:bottom="860" w:left="700" w:header="560" w:footer="560" w:gutter="0"/>
          <w:cols w:space="720" w:num="1"/>
        </w:sectPr>
      </w:pPr>
    </w:p>
    <w:p w14:paraId="3898B4FA">
      <w:pPr>
        <w:pageBreakBefore w:val="0"/>
        <w:tabs>
          <w:tab w:val="left" w:pos="2060"/>
        </w:tabs>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兴县、L和旅游区市一站1.1</w:t>
      </w:r>
      <w:r>
        <w:tab/>
      </w:r>
      <w:r>
        <w:rPr>
          <w:rFonts w:ascii="宋体" w:hAnsi="宋体" w:eastAsia="宋体" w:cs="宋体"/>
          <w:b w:val="0"/>
          <w:i w:val="0"/>
          <w:color w:val="000000"/>
          <w:spacing w:val="0"/>
          <w:sz w:val="13"/>
        </w:rPr>
        <w:t>5</w:t>
      </w:r>
    </w:p>
    <w:p w14:paraId="6351960C">
      <w:pPr>
        <w:pageBreakBefore w:val="0"/>
        <w:wordWrap w:val="0"/>
        <w:spacing w:before="0" w:after="0" w:line="180" w:lineRule="exact"/>
        <w:ind w:left="0" w:right="0"/>
        <w:jc w:val="both"/>
        <w:textAlignment w:val="baseline"/>
        <w:rPr>
          <w:sz w:val="13"/>
        </w:rPr>
      </w:pPr>
    </w:p>
    <w:p w14:paraId="78FD648D">
      <w:pPr>
        <w:pageBreakBefore w:val="0"/>
        <w:wordWrap w:val="0"/>
        <w:spacing w:before="0" w:after="0" w:line="180" w:lineRule="exact"/>
        <w:ind w:left="0" w:right="0"/>
        <w:jc w:val="both"/>
        <w:textAlignment w:val="baseline"/>
        <w:rPr>
          <w:sz w:val="13"/>
        </w:rPr>
      </w:pPr>
    </w:p>
    <w:p w14:paraId="483F238A">
      <w:pPr>
        <w:pageBreakBefore w:val="0"/>
        <w:wordWrap w:val="0"/>
        <w:spacing w:before="0" w:after="0" w:line="180" w:lineRule="exact"/>
        <w:ind w:left="0" w:right="0"/>
        <w:jc w:val="both"/>
        <w:textAlignment w:val="baseline"/>
        <w:rPr>
          <w:sz w:val="13"/>
        </w:rPr>
      </w:pPr>
    </w:p>
    <w:p w14:paraId="112E0369">
      <w:pPr>
        <w:pageBreakBefore w:val="0"/>
        <w:wordWrap w:val="0"/>
        <w:spacing w:before="0" w:after="0" w:line="180" w:lineRule="exact"/>
        <w:ind w:left="0" w:right="0"/>
        <w:jc w:val="both"/>
        <w:textAlignment w:val="baseline"/>
        <w:rPr>
          <w:sz w:val="13"/>
        </w:rPr>
      </w:pPr>
    </w:p>
    <w:p w14:paraId="69A6255F">
      <w:pPr>
        <w:pageBreakBefore w:val="0"/>
        <w:wordWrap w:val="0"/>
        <w:spacing w:before="0" w:after="0" w:line="180" w:lineRule="atLeast"/>
        <w:ind w:left="0" w:right="0"/>
        <w:jc w:val="right"/>
        <w:textAlignment w:val="baseline"/>
        <w:rPr>
          <w:sz w:val="13"/>
        </w:rPr>
      </w:pPr>
      <w:r>
        <w:rPr>
          <w:rFonts w:ascii="黑体" w:hAnsi="黑体" w:eastAsia="黑体" w:cs="黑体"/>
          <w:b w:val="0"/>
          <w:i w:val="0"/>
          <w:color w:val="000000"/>
          <w:spacing w:val="0"/>
          <w:sz w:val="13"/>
        </w:rPr>
        <w:t>预算公开表2</w:t>
      </w:r>
    </w:p>
    <w:p w14:paraId="1BD25056">
      <w:pPr>
        <w:pageBreakBefore w:val="0"/>
        <w:wordWrap w:val="0"/>
        <w:spacing w:before="120" w:after="0" w:line="240" w:lineRule="atLeast"/>
        <w:ind w:left="0" w:right="0"/>
        <w:jc w:val="center"/>
        <w:textAlignment w:val="baseline"/>
        <w:rPr>
          <w:sz w:val="17"/>
        </w:rPr>
      </w:pPr>
      <w:r>
        <w:rPr>
          <w:rFonts w:ascii="仿宋" w:hAnsi="仿宋" w:eastAsia="仿宋" w:cs="仿宋"/>
          <w:b w:val="0"/>
          <w:i w:val="0"/>
          <w:color w:val="000000"/>
          <w:spacing w:val="0"/>
          <w:sz w:val="17"/>
        </w:rPr>
        <w:t>2025年预算收入总表</w:t>
      </w:r>
    </w:p>
    <w:p w14:paraId="612B1852">
      <w:pPr>
        <w:pageBreakBefore w:val="0"/>
        <w:tabs>
          <w:tab w:val="left" w:pos="9640"/>
        </w:tabs>
        <w:wordWrap w:val="0"/>
        <w:spacing w:before="100" w:after="0" w:line="180" w:lineRule="atLeast"/>
        <w:ind w:left="740" w:right="0"/>
        <w:jc w:val="both"/>
        <w:textAlignment w:val="baseline"/>
        <w:rPr>
          <w:sz w:val="13"/>
        </w:rPr>
      </w:pPr>
      <w:r>
        <w:rPr>
          <w:rFonts w:ascii="黑体" w:hAnsi="黑体" w:eastAsia="黑体" w:cs="黑体"/>
          <w:b w:val="0"/>
          <w:i w:val="0"/>
          <w:color w:val="000000"/>
          <w:spacing w:val="0"/>
          <w:sz w:val="13"/>
        </w:rPr>
        <w:t>部门名称：兴县文化和旅游局</w:t>
      </w:r>
      <w:r>
        <w:tab/>
      </w:r>
      <w:r>
        <w:rPr>
          <w:rFonts w:ascii="黑体" w:hAnsi="黑体" w:eastAsia="黑体" w:cs="黑体"/>
          <w:b w:val="0"/>
          <w:i w:val="0"/>
          <w:color w:val="000000"/>
          <w:spacing w:val="0"/>
          <w:sz w:val="13"/>
        </w:rPr>
        <w:t>单位：万元</w:t>
      </w: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80"/>
        <w:gridCol w:w="2060"/>
        <w:gridCol w:w="1000"/>
        <w:gridCol w:w="900"/>
        <w:gridCol w:w="920"/>
        <w:gridCol w:w="1020"/>
        <w:gridCol w:w="1020"/>
        <w:gridCol w:w="720"/>
        <w:gridCol w:w="900"/>
      </w:tblGrid>
      <w:tr w14:paraId="38F557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40" w:type="dxa"/>
            <w:gridSpan w:val="2"/>
            <w:vAlign w:val="center"/>
          </w:tcPr>
          <w:p w14:paraId="31C232F0">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项目</w:t>
            </w:r>
          </w:p>
        </w:tc>
        <w:tc>
          <w:tcPr>
            <w:tcW w:w="5580" w:type="dxa"/>
            <w:gridSpan w:val="6"/>
            <w:vAlign w:val="center"/>
          </w:tcPr>
          <w:p w14:paraId="4E1E7E26">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本年收入</w:t>
            </w:r>
          </w:p>
        </w:tc>
        <w:tc>
          <w:tcPr>
            <w:tcW w:w="900" w:type="dxa"/>
            <w:vMerge w:val="restart"/>
            <w:vAlign w:val="center"/>
          </w:tcPr>
          <w:p w14:paraId="32421469">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上年结转</w:t>
            </w:r>
          </w:p>
        </w:tc>
      </w:tr>
      <w:tr w14:paraId="4DA5DD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980" w:type="dxa"/>
            <w:vAlign w:val="center"/>
          </w:tcPr>
          <w:p w14:paraId="0161B64A">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科目编码</w:t>
            </w:r>
          </w:p>
        </w:tc>
        <w:tc>
          <w:tcPr>
            <w:tcW w:w="2060" w:type="dxa"/>
            <w:vAlign w:val="center"/>
          </w:tcPr>
          <w:p w14:paraId="5936B364">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科目名称</w:t>
            </w:r>
          </w:p>
        </w:tc>
        <w:tc>
          <w:tcPr>
            <w:tcW w:w="1000" w:type="dxa"/>
            <w:vAlign w:val="center"/>
          </w:tcPr>
          <w:p w14:paraId="59CA229B">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合计</w:t>
            </w:r>
          </w:p>
        </w:tc>
        <w:tc>
          <w:tcPr>
            <w:tcW w:w="900" w:type="dxa"/>
            <w:vAlign w:val="center"/>
          </w:tcPr>
          <w:p w14:paraId="100F81B0">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一般公共预算</w:t>
            </w:r>
          </w:p>
        </w:tc>
        <w:tc>
          <w:tcPr>
            <w:tcW w:w="920" w:type="dxa"/>
            <w:vAlign w:val="center"/>
          </w:tcPr>
          <w:p w14:paraId="13B6EC17">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政府性基金</w:t>
            </w:r>
          </w:p>
        </w:tc>
        <w:tc>
          <w:tcPr>
            <w:tcW w:w="1020" w:type="dxa"/>
            <w:vAlign w:val="center"/>
          </w:tcPr>
          <w:p w14:paraId="086322F2">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国有资本经营预算</w:t>
            </w:r>
          </w:p>
        </w:tc>
        <w:tc>
          <w:tcPr>
            <w:tcW w:w="1020" w:type="dxa"/>
            <w:vAlign w:val="center"/>
          </w:tcPr>
          <w:p w14:paraId="48629A30">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财政专户管理资金</w:t>
            </w:r>
          </w:p>
        </w:tc>
        <w:tc>
          <w:tcPr>
            <w:tcW w:w="720" w:type="dxa"/>
            <w:vAlign w:val="center"/>
          </w:tcPr>
          <w:p w14:paraId="1A9D3416">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单位资金</w:t>
            </w:r>
          </w:p>
        </w:tc>
        <w:tc>
          <w:tcPr>
            <w:tcW w:w="900" w:type="dxa"/>
            <w:vMerge w:val="continue"/>
          </w:tcPr>
          <w:p w14:paraId="16A158FF"/>
        </w:tc>
      </w:tr>
      <w:tr w14:paraId="69591E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40" w:type="dxa"/>
            <w:gridSpan w:val="2"/>
            <w:vAlign w:val="center"/>
          </w:tcPr>
          <w:p w14:paraId="3A3CD1C9">
            <w:pPr>
              <w:pageBreakBefore w:val="0"/>
              <w:wordWrap w:val="0"/>
              <w:spacing w:before="0" w:after="0" w:line="160" w:lineRule="atLeast"/>
              <w:ind w:left="0" w:right="0"/>
              <w:jc w:val="center"/>
              <w:textAlignment w:val="baseline"/>
              <w:rPr>
                <w:sz w:val="13"/>
              </w:rPr>
            </w:pPr>
            <w:r>
              <w:rPr>
                <w:rFonts w:ascii="黑体" w:hAnsi="黑体" w:eastAsia="黑体" w:cs="黑体"/>
                <w:b w:val="0"/>
                <w:i w:val="0"/>
                <w:color w:val="000000"/>
                <w:spacing w:val="0"/>
                <w:sz w:val="13"/>
              </w:rPr>
              <w:t>合计</w:t>
            </w:r>
          </w:p>
        </w:tc>
        <w:tc>
          <w:tcPr>
            <w:tcW w:w="1000" w:type="dxa"/>
            <w:vAlign w:val="center"/>
          </w:tcPr>
          <w:p w14:paraId="76C250F1">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3280.60</w:t>
            </w:r>
          </w:p>
        </w:tc>
        <w:tc>
          <w:tcPr>
            <w:tcW w:w="900" w:type="dxa"/>
            <w:vAlign w:val="center"/>
          </w:tcPr>
          <w:p w14:paraId="5DE6DD0A">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3280.60</w:t>
            </w:r>
          </w:p>
        </w:tc>
        <w:tc>
          <w:tcPr>
            <w:tcW w:w="920" w:type="dxa"/>
            <w:vAlign w:val="center"/>
          </w:tcPr>
          <w:p w14:paraId="105F89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003397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2C3816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1A0E1A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43A3CE59">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116.84</w:t>
            </w:r>
          </w:p>
        </w:tc>
      </w:tr>
      <w:tr w14:paraId="34577D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980" w:type="dxa"/>
            <w:vAlign w:val="center"/>
          </w:tcPr>
          <w:p w14:paraId="78FB52E5">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w:t>
            </w:r>
          </w:p>
        </w:tc>
        <w:tc>
          <w:tcPr>
            <w:tcW w:w="2060" w:type="dxa"/>
            <w:vAlign w:val="center"/>
          </w:tcPr>
          <w:p w14:paraId="664C76C7">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文化旅游体育与传媒支出</w:t>
            </w:r>
          </w:p>
        </w:tc>
        <w:tc>
          <w:tcPr>
            <w:tcW w:w="1000" w:type="dxa"/>
            <w:vAlign w:val="center"/>
          </w:tcPr>
          <w:p w14:paraId="7E851D76">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3089.01</w:t>
            </w:r>
          </w:p>
        </w:tc>
        <w:tc>
          <w:tcPr>
            <w:tcW w:w="900" w:type="dxa"/>
            <w:vAlign w:val="center"/>
          </w:tcPr>
          <w:p w14:paraId="57D00FF1">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3089.01</w:t>
            </w:r>
          </w:p>
        </w:tc>
        <w:tc>
          <w:tcPr>
            <w:tcW w:w="920" w:type="dxa"/>
            <w:vAlign w:val="center"/>
          </w:tcPr>
          <w:p w14:paraId="230C38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356FF4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674BDF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2E328B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3A4E85D7">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116.84</w:t>
            </w:r>
          </w:p>
        </w:tc>
      </w:tr>
      <w:tr w14:paraId="548A20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4BDB90CF">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20701</w:t>
            </w:r>
          </w:p>
        </w:tc>
        <w:tc>
          <w:tcPr>
            <w:tcW w:w="2060" w:type="dxa"/>
            <w:vAlign w:val="center"/>
          </w:tcPr>
          <w:p w14:paraId="194D1D4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文化和旅游</w:t>
            </w:r>
          </w:p>
        </w:tc>
        <w:tc>
          <w:tcPr>
            <w:tcW w:w="1000" w:type="dxa"/>
            <w:vAlign w:val="center"/>
          </w:tcPr>
          <w:p w14:paraId="4F13AD7E">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2163.86</w:t>
            </w:r>
          </w:p>
        </w:tc>
        <w:tc>
          <w:tcPr>
            <w:tcW w:w="900" w:type="dxa"/>
            <w:vAlign w:val="center"/>
          </w:tcPr>
          <w:p w14:paraId="6C3714E4">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2163.86</w:t>
            </w:r>
          </w:p>
        </w:tc>
        <w:tc>
          <w:tcPr>
            <w:tcW w:w="920" w:type="dxa"/>
            <w:vAlign w:val="center"/>
          </w:tcPr>
          <w:p w14:paraId="2D9F1B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057558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50C31A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713492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5B43A750">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43.40</w:t>
            </w:r>
          </w:p>
        </w:tc>
      </w:tr>
      <w:tr w14:paraId="6AD80D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59C2497C">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2070101</w:t>
            </w:r>
          </w:p>
        </w:tc>
        <w:tc>
          <w:tcPr>
            <w:tcW w:w="2060" w:type="dxa"/>
            <w:vAlign w:val="center"/>
          </w:tcPr>
          <w:p w14:paraId="391D1E71">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行政运行</w:t>
            </w:r>
          </w:p>
        </w:tc>
        <w:tc>
          <w:tcPr>
            <w:tcW w:w="1000" w:type="dxa"/>
            <w:vAlign w:val="center"/>
          </w:tcPr>
          <w:p w14:paraId="454EBA6E">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171.65</w:t>
            </w:r>
          </w:p>
        </w:tc>
        <w:tc>
          <w:tcPr>
            <w:tcW w:w="900" w:type="dxa"/>
            <w:vAlign w:val="center"/>
          </w:tcPr>
          <w:p w14:paraId="058DF1B3">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171.65</w:t>
            </w:r>
          </w:p>
        </w:tc>
        <w:tc>
          <w:tcPr>
            <w:tcW w:w="920" w:type="dxa"/>
            <w:vAlign w:val="center"/>
          </w:tcPr>
          <w:p w14:paraId="42A9C9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5A7AC57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5EAE93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74BC17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6B4B7C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04FBF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3AFD182A">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2070103</w:t>
            </w:r>
          </w:p>
        </w:tc>
        <w:tc>
          <w:tcPr>
            <w:tcW w:w="2060" w:type="dxa"/>
            <w:vAlign w:val="center"/>
          </w:tcPr>
          <w:p w14:paraId="20B732FD">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机关服务</w:t>
            </w:r>
          </w:p>
        </w:tc>
        <w:tc>
          <w:tcPr>
            <w:tcW w:w="1000" w:type="dxa"/>
            <w:vAlign w:val="center"/>
          </w:tcPr>
          <w:p w14:paraId="14F1F19C">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322.41</w:t>
            </w:r>
          </w:p>
        </w:tc>
        <w:tc>
          <w:tcPr>
            <w:tcW w:w="900" w:type="dxa"/>
            <w:vAlign w:val="center"/>
          </w:tcPr>
          <w:p w14:paraId="43EA19FA">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322.41</w:t>
            </w:r>
          </w:p>
        </w:tc>
        <w:tc>
          <w:tcPr>
            <w:tcW w:w="920" w:type="dxa"/>
            <w:vAlign w:val="center"/>
          </w:tcPr>
          <w:p w14:paraId="2BAB1D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45CB7A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29AFCE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0B9D5D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7EAB70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DC5A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182D84B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2070109</w:t>
            </w:r>
          </w:p>
        </w:tc>
        <w:tc>
          <w:tcPr>
            <w:tcW w:w="2060" w:type="dxa"/>
            <w:vAlign w:val="center"/>
          </w:tcPr>
          <w:p w14:paraId="57ECEFF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群众文化</w:t>
            </w:r>
          </w:p>
        </w:tc>
        <w:tc>
          <w:tcPr>
            <w:tcW w:w="1000" w:type="dxa"/>
            <w:vAlign w:val="center"/>
          </w:tcPr>
          <w:p w14:paraId="117EDAAC">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17.40</w:t>
            </w:r>
          </w:p>
        </w:tc>
        <w:tc>
          <w:tcPr>
            <w:tcW w:w="900" w:type="dxa"/>
            <w:vAlign w:val="center"/>
          </w:tcPr>
          <w:p w14:paraId="37F16824">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17.40</w:t>
            </w:r>
          </w:p>
        </w:tc>
        <w:tc>
          <w:tcPr>
            <w:tcW w:w="920" w:type="dxa"/>
            <w:vAlign w:val="center"/>
          </w:tcPr>
          <w:p w14:paraId="4AC349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1DBCE93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14FBB46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6567C3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0C99DE97">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0.06</w:t>
            </w:r>
          </w:p>
        </w:tc>
      </w:tr>
      <w:tr w14:paraId="52412A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980" w:type="dxa"/>
            <w:vAlign w:val="center"/>
          </w:tcPr>
          <w:p w14:paraId="4D416B14">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2070112</w:t>
            </w:r>
          </w:p>
        </w:tc>
        <w:tc>
          <w:tcPr>
            <w:tcW w:w="2060" w:type="dxa"/>
            <w:vAlign w:val="center"/>
          </w:tcPr>
          <w:p w14:paraId="36BB6A19">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文化和旅游市场管理</w:t>
            </w:r>
          </w:p>
        </w:tc>
        <w:tc>
          <w:tcPr>
            <w:tcW w:w="1000" w:type="dxa"/>
            <w:vAlign w:val="center"/>
          </w:tcPr>
          <w:p w14:paraId="758E873B">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10.00</w:t>
            </w:r>
          </w:p>
        </w:tc>
        <w:tc>
          <w:tcPr>
            <w:tcW w:w="900" w:type="dxa"/>
            <w:vAlign w:val="center"/>
          </w:tcPr>
          <w:p w14:paraId="42CCA5A5">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10.00</w:t>
            </w:r>
          </w:p>
        </w:tc>
        <w:tc>
          <w:tcPr>
            <w:tcW w:w="920" w:type="dxa"/>
            <w:vAlign w:val="center"/>
          </w:tcPr>
          <w:p w14:paraId="2FE854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265EEB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3BCDC6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2B3B2C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239C64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341D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0573464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2070199</w:t>
            </w:r>
          </w:p>
        </w:tc>
        <w:tc>
          <w:tcPr>
            <w:tcW w:w="2060" w:type="dxa"/>
            <w:vAlign w:val="center"/>
          </w:tcPr>
          <w:p w14:paraId="5CE84BC7">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其他文化和旅游支出</w:t>
            </w:r>
          </w:p>
        </w:tc>
        <w:tc>
          <w:tcPr>
            <w:tcW w:w="1000" w:type="dxa"/>
            <w:vAlign w:val="center"/>
          </w:tcPr>
          <w:p w14:paraId="2E4864BF">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1642.40</w:t>
            </w:r>
          </w:p>
        </w:tc>
        <w:tc>
          <w:tcPr>
            <w:tcW w:w="900" w:type="dxa"/>
            <w:vAlign w:val="center"/>
          </w:tcPr>
          <w:p w14:paraId="29A74824">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1642.40</w:t>
            </w:r>
          </w:p>
        </w:tc>
        <w:tc>
          <w:tcPr>
            <w:tcW w:w="920" w:type="dxa"/>
            <w:vAlign w:val="center"/>
          </w:tcPr>
          <w:p w14:paraId="20DCF6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67B48F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2B097E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7FBBD0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75949C6C">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43.34</w:t>
            </w:r>
          </w:p>
        </w:tc>
      </w:tr>
      <w:tr w14:paraId="2A622D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45AE3358">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20702</w:t>
            </w:r>
          </w:p>
        </w:tc>
        <w:tc>
          <w:tcPr>
            <w:tcW w:w="2060" w:type="dxa"/>
            <w:vAlign w:val="center"/>
          </w:tcPr>
          <w:p w14:paraId="5EDB31F5">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文物</w:t>
            </w:r>
          </w:p>
        </w:tc>
        <w:tc>
          <w:tcPr>
            <w:tcW w:w="1000" w:type="dxa"/>
            <w:vAlign w:val="center"/>
          </w:tcPr>
          <w:p w14:paraId="7291FB33">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725.29</w:t>
            </w:r>
          </w:p>
        </w:tc>
        <w:tc>
          <w:tcPr>
            <w:tcW w:w="900" w:type="dxa"/>
            <w:vAlign w:val="center"/>
          </w:tcPr>
          <w:p w14:paraId="3A5C672E">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725.29</w:t>
            </w:r>
          </w:p>
        </w:tc>
        <w:tc>
          <w:tcPr>
            <w:tcW w:w="920" w:type="dxa"/>
            <w:vAlign w:val="center"/>
          </w:tcPr>
          <w:p w14:paraId="206366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0B4BB7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0AD855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708B8E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501C89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71ECB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980" w:type="dxa"/>
            <w:vAlign w:val="center"/>
          </w:tcPr>
          <w:p w14:paraId="6766C2A9">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2070204</w:t>
            </w:r>
          </w:p>
        </w:tc>
        <w:tc>
          <w:tcPr>
            <w:tcW w:w="2060" w:type="dxa"/>
            <w:vAlign w:val="center"/>
          </w:tcPr>
          <w:p w14:paraId="4CB6D189">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文物保护</w:t>
            </w:r>
          </w:p>
        </w:tc>
        <w:tc>
          <w:tcPr>
            <w:tcW w:w="1000" w:type="dxa"/>
            <w:vAlign w:val="center"/>
          </w:tcPr>
          <w:p w14:paraId="70DBFD7A">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507.42</w:t>
            </w:r>
          </w:p>
        </w:tc>
        <w:tc>
          <w:tcPr>
            <w:tcW w:w="900" w:type="dxa"/>
            <w:vAlign w:val="center"/>
          </w:tcPr>
          <w:p w14:paraId="35FF83D1">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507.42</w:t>
            </w:r>
          </w:p>
        </w:tc>
        <w:tc>
          <w:tcPr>
            <w:tcW w:w="920" w:type="dxa"/>
            <w:vAlign w:val="center"/>
          </w:tcPr>
          <w:p w14:paraId="29CF19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7F7FDE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312CBC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1E619A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002206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0E3C8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54B72794">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2070299</w:t>
            </w:r>
          </w:p>
        </w:tc>
        <w:tc>
          <w:tcPr>
            <w:tcW w:w="2060" w:type="dxa"/>
            <w:vAlign w:val="center"/>
          </w:tcPr>
          <w:p w14:paraId="46CB8124">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其他文物支出</w:t>
            </w:r>
          </w:p>
        </w:tc>
        <w:tc>
          <w:tcPr>
            <w:tcW w:w="1000" w:type="dxa"/>
            <w:vAlign w:val="center"/>
          </w:tcPr>
          <w:p w14:paraId="10780B88">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217.86</w:t>
            </w:r>
          </w:p>
        </w:tc>
        <w:tc>
          <w:tcPr>
            <w:tcW w:w="900" w:type="dxa"/>
            <w:vAlign w:val="center"/>
          </w:tcPr>
          <w:p w14:paraId="36F2D931">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217.86</w:t>
            </w:r>
          </w:p>
        </w:tc>
        <w:tc>
          <w:tcPr>
            <w:tcW w:w="920" w:type="dxa"/>
            <w:vAlign w:val="center"/>
          </w:tcPr>
          <w:p w14:paraId="25081B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25A96D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0D0B07F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716F69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5AC92C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E51B1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980" w:type="dxa"/>
            <w:vAlign w:val="center"/>
          </w:tcPr>
          <w:p w14:paraId="1308CA60">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20706</w:t>
            </w:r>
          </w:p>
        </w:tc>
        <w:tc>
          <w:tcPr>
            <w:tcW w:w="2060" w:type="dxa"/>
            <w:vAlign w:val="center"/>
          </w:tcPr>
          <w:p w14:paraId="304BD36E">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新闻出版电影</w:t>
            </w:r>
          </w:p>
        </w:tc>
        <w:tc>
          <w:tcPr>
            <w:tcW w:w="1000" w:type="dxa"/>
            <w:vAlign w:val="center"/>
          </w:tcPr>
          <w:p w14:paraId="6906E418">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33.87</w:t>
            </w:r>
          </w:p>
        </w:tc>
        <w:tc>
          <w:tcPr>
            <w:tcW w:w="900" w:type="dxa"/>
            <w:vAlign w:val="center"/>
          </w:tcPr>
          <w:p w14:paraId="2C3AB526">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33.87</w:t>
            </w:r>
          </w:p>
        </w:tc>
        <w:tc>
          <w:tcPr>
            <w:tcW w:w="920" w:type="dxa"/>
            <w:vAlign w:val="center"/>
          </w:tcPr>
          <w:p w14:paraId="2B8052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527BD3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61DD544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444882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68910214">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2.86</w:t>
            </w:r>
          </w:p>
        </w:tc>
      </w:tr>
      <w:tr w14:paraId="4F1B08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780919D2">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2070607</w:t>
            </w:r>
          </w:p>
        </w:tc>
        <w:tc>
          <w:tcPr>
            <w:tcW w:w="2060" w:type="dxa"/>
            <w:vAlign w:val="center"/>
          </w:tcPr>
          <w:p w14:paraId="7503B1A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电影</w:t>
            </w:r>
          </w:p>
        </w:tc>
        <w:tc>
          <w:tcPr>
            <w:tcW w:w="1000" w:type="dxa"/>
            <w:vAlign w:val="center"/>
          </w:tcPr>
          <w:p w14:paraId="530CBCDD">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8.78</w:t>
            </w:r>
          </w:p>
        </w:tc>
        <w:tc>
          <w:tcPr>
            <w:tcW w:w="900" w:type="dxa"/>
            <w:vAlign w:val="center"/>
          </w:tcPr>
          <w:p w14:paraId="0E1ED45C">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8.78</w:t>
            </w:r>
          </w:p>
        </w:tc>
        <w:tc>
          <w:tcPr>
            <w:tcW w:w="920" w:type="dxa"/>
            <w:vAlign w:val="center"/>
          </w:tcPr>
          <w:p w14:paraId="748216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612682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7F431C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6D52E8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02ABA8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E540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05D13E31">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2070699</w:t>
            </w:r>
          </w:p>
        </w:tc>
        <w:tc>
          <w:tcPr>
            <w:tcW w:w="2060" w:type="dxa"/>
            <w:vAlign w:val="center"/>
          </w:tcPr>
          <w:p w14:paraId="5D8C59DE">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其他新闻出版电影支出</w:t>
            </w:r>
          </w:p>
        </w:tc>
        <w:tc>
          <w:tcPr>
            <w:tcW w:w="1000" w:type="dxa"/>
            <w:vAlign w:val="center"/>
          </w:tcPr>
          <w:p w14:paraId="1F125B06">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25.09|</w:t>
            </w:r>
          </w:p>
        </w:tc>
        <w:tc>
          <w:tcPr>
            <w:tcW w:w="900" w:type="dxa"/>
            <w:vAlign w:val="center"/>
          </w:tcPr>
          <w:p w14:paraId="78C93B32">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25.09</w:t>
            </w:r>
          </w:p>
        </w:tc>
        <w:tc>
          <w:tcPr>
            <w:tcW w:w="920" w:type="dxa"/>
            <w:vAlign w:val="center"/>
          </w:tcPr>
          <w:p w14:paraId="17A061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1D3F8C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6C215E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45DD3B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54878CBA">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2.86</w:t>
            </w:r>
          </w:p>
        </w:tc>
      </w:tr>
      <w:tr w14:paraId="59851A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1D9985B4">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20799</w:t>
            </w:r>
          </w:p>
        </w:tc>
        <w:tc>
          <w:tcPr>
            <w:tcW w:w="2060" w:type="dxa"/>
            <w:vAlign w:val="center"/>
          </w:tcPr>
          <w:p w14:paraId="57023617">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其他文化旅游体育与传媒支出</w:t>
            </w:r>
          </w:p>
        </w:tc>
        <w:tc>
          <w:tcPr>
            <w:tcW w:w="1000" w:type="dxa"/>
            <w:vAlign w:val="center"/>
          </w:tcPr>
          <w:p w14:paraId="36DF2448">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165.99</w:t>
            </w:r>
          </w:p>
        </w:tc>
        <w:tc>
          <w:tcPr>
            <w:tcW w:w="900" w:type="dxa"/>
            <w:vAlign w:val="center"/>
          </w:tcPr>
          <w:p w14:paraId="3D3BC4B2">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165.99</w:t>
            </w:r>
          </w:p>
        </w:tc>
        <w:tc>
          <w:tcPr>
            <w:tcW w:w="920" w:type="dxa"/>
            <w:vAlign w:val="center"/>
          </w:tcPr>
          <w:p w14:paraId="17D31A1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759026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7CA17C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6685FB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57303A8F">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70.58|</w:t>
            </w:r>
          </w:p>
        </w:tc>
      </w:tr>
      <w:tr w14:paraId="5F9712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12438166">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2079999</w:t>
            </w:r>
          </w:p>
        </w:tc>
        <w:tc>
          <w:tcPr>
            <w:tcW w:w="2060" w:type="dxa"/>
            <w:vAlign w:val="center"/>
          </w:tcPr>
          <w:p w14:paraId="034F7869">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其他文化旅游体育与传媒支出</w:t>
            </w:r>
          </w:p>
        </w:tc>
        <w:tc>
          <w:tcPr>
            <w:tcW w:w="1000" w:type="dxa"/>
            <w:vAlign w:val="center"/>
          </w:tcPr>
          <w:p w14:paraId="431C9FDF">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165.99</w:t>
            </w:r>
          </w:p>
        </w:tc>
        <w:tc>
          <w:tcPr>
            <w:tcW w:w="900" w:type="dxa"/>
            <w:vAlign w:val="center"/>
          </w:tcPr>
          <w:p w14:paraId="432AF27E">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165.99</w:t>
            </w:r>
          </w:p>
        </w:tc>
        <w:tc>
          <w:tcPr>
            <w:tcW w:w="920" w:type="dxa"/>
            <w:vAlign w:val="center"/>
          </w:tcPr>
          <w:p w14:paraId="59A929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5C3E50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229790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7B9793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0634DAC3">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70.58</w:t>
            </w:r>
          </w:p>
        </w:tc>
      </w:tr>
      <w:tr w14:paraId="6DC84B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80" w:type="dxa"/>
            <w:vAlign w:val="center"/>
          </w:tcPr>
          <w:p w14:paraId="1C33FF3B">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208</w:t>
            </w:r>
          </w:p>
        </w:tc>
        <w:tc>
          <w:tcPr>
            <w:tcW w:w="2060" w:type="dxa"/>
            <w:vAlign w:val="center"/>
          </w:tcPr>
          <w:p w14:paraId="3D951077">
            <w:pPr>
              <w:pageBreakBefore w:val="0"/>
              <w:wordWrap w:val="0"/>
              <w:spacing w:before="0" w:after="0" w:line="160" w:lineRule="atLeast"/>
              <w:ind w:left="0" w:right="0"/>
              <w:jc w:val="both"/>
              <w:textAlignment w:val="baseline"/>
              <w:rPr>
                <w:sz w:val="13"/>
              </w:rPr>
            </w:pPr>
            <w:r>
              <w:rPr>
                <w:rFonts w:ascii="黑体" w:hAnsi="黑体" w:eastAsia="黑体" w:cs="黑体"/>
                <w:b w:val="0"/>
                <w:i w:val="0"/>
                <w:color w:val="000000"/>
                <w:spacing w:val="0"/>
                <w:sz w:val="13"/>
              </w:rPr>
              <w:t>社会保障和就业支出</w:t>
            </w:r>
          </w:p>
        </w:tc>
        <w:tc>
          <w:tcPr>
            <w:tcW w:w="1000" w:type="dxa"/>
            <w:vAlign w:val="center"/>
          </w:tcPr>
          <w:p w14:paraId="4870B15D">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119.38|</w:t>
            </w:r>
          </w:p>
        </w:tc>
        <w:tc>
          <w:tcPr>
            <w:tcW w:w="900" w:type="dxa"/>
            <w:vAlign w:val="center"/>
          </w:tcPr>
          <w:p w14:paraId="191A22B3">
            <w:pPr>
              <w:pageBreakBefore w:val="0"/>
              <w:wordWrap w:val="0"/>
              <w:spacing w:before="0" w:after="0" w:line="160" w:lineRule="atLeast"/>
              <w:ind w:left="0" w:right="0"/>
              <w:jc w:val="right"/>
              <w:textAlignment w:val="baseline"/>
              <w:rPr>
                <w:sz w:val="13"/>
              </w:rPr>
            </w:pPr>
            <w:r>
              <w:rPr>
                <w:rFonts w:ascii="黑体" w:hAnsi="黑体" w:eastAsia="黑体" w:cs="黑体"/>
                <w:b w:val="0"/>
                <w:i w:val="0"/>
                <w:color w:val="000000"/>
                <w:spacing w:val="0"/>
                <w:sz w:val="13"/>
              </w:rPr>
              <w:t>119.38</w:t>
            </w:r>
          </w:p>
        </w:tc>
        <w:tc>
          <w:tcPr>
            <w:tcW w:w="920" w:type="dxa"/>
            <w:vAlign w:val="center"/>
          </w:tcPr>
          <w:p w14:paraId="375EE0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4197A9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20" w:type="dxa"/>
            <w:vAlign w:val="center"/>
          </w:tcPr>
          <w:p w14:paraId="3B2496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20" w:type="dxa"/>
            <w:vAlign w:val="center"/>
          </w:tcPr>
          <w:p w14:paraId="1C1F3E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900" w:type="dxa"/>
            <w:vAlign w:val="center"/>
          </w:tcPr>
          <w:p w14:paraId="7B2C9F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4907C54E">
      <w:pPr>
        <w:pageBreakBefore w:val="0"/>
        <w:wordWrap w:val="0"/>
        <w:spacing w:before="0" w:after="0" w:line="140" w:lineRule="exact"/>
        <w:ind w:left="0" w:right="0"/>
        <w:jc w:val="left"/>
        <w:textAlignment w:val="baseline"/>
        <w:rPr>
          <w:sz w:val="9"/>
        </w:rPr>
      </w:pPr>
    </w:p>
    <w:p w14:paraId="37C0E26D">
      <w:pPr>
        <w:pageBreakBefore w:val="0"/>
        <w:wordWrap w:val="0"/>
        <w:spacing w:before="0" w:after="0" w:line="140" w:lineRule="exact"/>
        <w:ind w:left="0" w:right="0"/>
        <w:jc w:val="left"/>
        <w:textAlignment w:val="baseline"/>
        <w:rPr>
          <w:sz w:val="9"/>
        </w:rPr>
      </w:pPr>
    </w:p>
    <w:p w14:paraId="22BD599E">
      <w:pPr>
        <w:pageBreakBefore w:val="0"/>
        <w:wordWrap w:val="0"/>
        <w:spacing w:before="0" w:after="0" w:line="140" w:lineRule="atLeast"/>
        <w:ind w:left="0" w:right="0"/>
        <w:jc w:val="center"/>
        <w:textAlignment w:val="baseline"/>
        <w:rPr>
          <w:sz w:val="9"/>
        </w:rPr>
        <w:sectPr>
          <w:headerReference r:id="rId17" w:type="default"/>
          <w:footerReference r:id="rId18" w:type="default"/>
          <w:pgSz w:w="11900" w:h="16820"/>
          <w:pgMar w:top="700" w:right="780" w:bottom="700" w:left="780" w:header="400" w:footer="400" w:gutter="0"/>
          <w:cols w:space="720" w:num="1"/>
        </w:sectPr>
      </w:pPr>
      <w:r>
        <w:rPr>
          <w:rFonts w:ascii="宋体" w:hAnsi="宋体" w:eastAsia="宋体" w:cs="宋体"/>
          <w:b w:val="0"/>
          <w:i w:val="0"/>
          <w:color w:val="000000"/>
          <w:spacing w:val="0"/>
          <w:sz w:val="9"/>
        </w:rPr>
        <w:t>-5-</w:t>
      </w:r>
    </w:p>
    <w:p w14:paraId="6B560339">
      <w:pPr>
        <w:pageBreakBefore w:val="0"/>
        <w:wordWrap w:val="0"/>
        <w:spacing w:before="0" w:after="0" w:line="200" w:lineRule="atLeast"/>
        <w:ind w:left="0" w:right="0"/>
        <w:jc w:val="both"/>
        <w:textAlignment w:val="baseline"/>
        <w:rPr>
          <w:sz w:val="13"/>
        </w:rPr>
      </w:pPr>
      <w:r>
        <w:rPr>
          <w:rFonts w:ascii="宋体" w:hAnsi="宋体" w:eastAsia="宋体" w:cs="宋体"/>
          <w:b w:val="0"/>
          <w:i w:val="0"/>
          <w:color w:val="000000"/>
          <w:spacing w:val="0"/>
          <w:sz w:val="13"/>
        </w:rPr>
        <w:t>兴</w:t>
      </w:r>
      <w:r>
        <w:rPr>
          <w:rFonts w:ascii="宋体" w:hAnsi="宋体" w:eastAsia="宋体" w:cs="宋体"/>
          <w:b w:val="0"/>
          <w:i w:val="0"/>
          <w:color w:val="000000"/>
          <w:spacing w:val="0"/>
          <w:sz w:val="13"/>
          <w:u w:val="single"/>
        </w:rPr>
        <w:t xml:space="preserve">县文化和旅游局2025年部门预算公开报告                                                                                                                          </w:t>
      </w:r>
    </w:p>
    <w:p w14:paraId="35F994FF">
      <w:pPr>
        <w:pageBreakBefore w:val="0"/>
        <w:wordWrap w:val="0"/>
        <w:spacing w:before="0" w:after="0" w:line="200" w:lineRule="exact"/>
        <w:ind w:left="0" w:right="0"/>
        <w:jc w:val="both"/>
        <w:textAlignment w:val="baseline"/>
        <w:rPr>
          <w:sz w:val="13"/>
        </w:rPr>
      </w:pPr>
    </w:p>
    <w:p w14:paraId="343068DD">
      <w:pPr>
        <w:pageBreakBefore w:val="0"/>
        <w:wordWrap w:val="0"/>
        <w:spacing w:before="0" w:after="0" w:line="200" w:lineRule="exact"/>
        <w:ind w:left="0" w:right="0"/>
        <w:jc w:val="both"/>
        <w:textAlignment w:val="baseline"/>
        <w:rPr>
          <w:sz w:val="13"/>
        </w:rPr>
      </w:pP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940"/>
        <w:gridCol w:w="1960"/>
        <w:gridCol w:w="960"/>
        <w:gridCol w:w="840"/>
        <w:gridCol w:w="860"/>
        <w:gridCol w:w="980"/>
        <w:gridCol w:w="980"/>
        <w:gridCol w:w="620"/>
        <w:gridCol w:w="820"/>
      </w:tblGrid>
      <w:tr w14:paraId="46BB3F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40" w:type="dxa"/>
            <w:vAlign w:val="center"/>
          </w:tcPr>
          <w:p w14:paraId="0ED91A2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w:t>
            </w:r>
          </w:p>
        </w:tc>
        <w:tc>
          <w:tcPr>
            <w:tcW w:w="1960" w:type="dxa"/>
            <w:vAlign w:val="center"/>
          </w:tcPr>
          <w:p w14:paraId="2A4EDEB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行政事业单位养老支出</w:t>
            </w:r>
          </w:p>
        </w:tc>
        <w:tc>
          <w:tcPr>
            <w:tcW w:w="960" w:type="dxa"/>
            <w:vAlign w:val="center"/>
          </w:tcPr>
          <w:p w14:paraId="0BA7BFA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119.38|</w:t>
            </w:r>
          </w:p>
        </w:tc>
        <w:tc>
          <w:tcPr>
            <w:tcW w:w="840" w:type="dxa"/>
            <w:vAlign w:val="center"/>
          </w:tcPr>
          <w:p w14:paraId="0AE95F5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119.38|</w:t>
            </w:r>
          </w:p>
        </w:tc>
        <w:tc>
          <w:tcPr>
            <w:tcW w:w="860" w:type="dxa"/>
            <w:vAlign w:val="center"/>
          </w:tcPr>
          <w:p w14:paraId="496E207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39AD7D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9FAB66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6140316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107E7E7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E1FA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940" w:type="dxa"/>
            <w:vAlign w:val="center"/>
          </w:tcPr>
          <w:p w14:paraId="7FD8E0E2">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2080501</w:t>
            </w:r>
          </w:p>
        </w:tc>
        <w:tc>
          <w:tcPr>
            <w:tcW w:w="1960" w:type="dxa"/>
            <w:vAlign w:val="center"/>
          </w:tcPr>
          <w:p w14:paraId="5FF08AB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行政单位离退休</w:t>
            </w:r>
          </w:p>
        </w:tc>
        <w:tc>
          <w:tcPr>
            <w:tcW w:w="960" w:type="dxa"/>
            <w:vAlign w:val="center"/>
          </w:tcPr>
          <w:p w14:paraId="0DD671EC">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62.75</w:t>
            </w:r>
          </w:p>
        </w:tc>
        <w:tc>
          <w:tcPr>
            <w:tcW w:w="840" w:type="dxa"/>
            <w:vAlign w:val="center"/>
          </w:tcPr>
          <w:p w14:paraId="7708C74A">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62.75</w:t>
            </w:r>
          </w:p>
        </w:tc>
        <w:tc>
          <w:tcPr>
            <w:tcW w:w="860" w:type="dxa"/>
            <w:vAlign w:val="center"/>
          </w:tcPr>
          <w:p w14:paraId="03741C7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6678657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6A66E16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18DB603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36F4AAF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3EC4CB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642032A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2080505</w:t>
            </w:r>
          </w:p>
        </w:tc>
        <w:tc>
          <w:tcPr>
            <w:tcW w:w="1960" w:type="dxa"/>
            <w:vAlign w:val="center"/>
          </w:tcPr>
          <w:p w14:paraId="602490CB">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机关事业单位基本养老保险缴费支出</w:t>
            </w:r>
          </w:p>
        </w:tc>
        <w:tc>
          <w:tcPr>
            <w:tcW w:w="960" w:type="dxa"/>
            <w:vAlign w:val="center"/>
          </w:tcPr>
          <w:p w14:paraId="5480B11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56.64</w:t>
            </w:r>
          </w:p>
        </w:tc>
        <w:tc>
          <w:tcPr>
            <w:tcW w:w="840" w:type="dxa"/>
            <w:vAlign w:val="center"/>
          </w:tcPr>
          <w:p w14:paraId="4AB0A5D9">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56.64</w:t>
            </w:r>
          </w:p>
        </w:tc>
        <w:tc>
          <w:tcPr>
            <w:tcW w:w="860" w:type="dxa"/>
            <w:vAlign w:val="center"/>
          </w:tcPr>
          <w:p w14:paraId="677D5D8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07DA720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642CF37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7BD7B9D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4D935CA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7A2DC0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40" w:type="dxa"/>
            <w:vAlign w:val="center"/>
          </w:tcPr>
          <w:p w14:paraId="5CEC00B8">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w:t>
            </w:r>
          </w:p>
        </w:tc>
        <w:tc>
          <w:tcPr>
            <w:tcW w:w="1960" w:type="dxa"/>
            <w:vAlign w:val="center"/>
          </w:tcPr>
          <w:p w14:paraId="6E9E18AA">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卫生健康支出</w:t>
            </w:r>
          </w:p>
        </w:tc>
        <w:tc>
          <w:tcPr>
            <w:tcW w:w="960" w:type="dxa"/>
            <w:vAlign w:val="center"/>
          </w:tcPr>
          <w:p w14:paraId="37BBE197">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25.62</w:t>
            </w:r>
          </w:p>
        </w:tc>
        <w:tc>
          <w:tcPr>
            <w:tcW w:w="840" w:type="dxa"/>
            <w:vAlign w:val="center"/>
          </w:tcPr>
          <w:p w14:paraId="4D895B8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25.62</w:t>
            </w:r>
          </w:p>
        </w:tc>
        <w:tc>
          <w:tcPr>
            <w:tcW w:w="860" w:type="dxa"/>
            <w:vAlign w:val="center"/>
          </w:tcPr>
          <w:p w14:paraId="04A9B5B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799BB25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28D2E75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7467302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41219BF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16348F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259F2F9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w:t>
            </w:r>
          </w:p>
        </w:tc>
        <w:tc>
          <w:tcPr>
            <w:tcW w:w="1960" w:type="dxa"/>
            <w:vAlign w:val="center"/>
          </w:tcPr>
          <w:p w14:paraId="4CF8FA6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行政事业单位医疗</w:t>
            </w:r>
          </w:p>
        </w:tc>
        <w:tc>
          <w:tcPr>
            <w:tcW w:w="960" w:type="dxa"/>
            <w:vAlign w:val="center"/>
          </w:tcPr>
          <w:p w14:paraId="5B61BAA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25.62</w:t>
            </w:r>
          </w:p>
        </w:tc>
        <w:tc>
          <w:tcPr>
            <w:tcW w:w="840" w:type="dxa"/>
            <w:vAlign w:val="center"/>
          </w:tcPr>
          <w:p w14:paraId="3FAFFA2C">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25.62</w:t>
            </w:r>
          </w:p>
        </w:tc>
        <w:tc>
          <w:tcPr>
            <w:tcW w:w="860" w:type="dxa"/>
            <w:vAlign w:val="center"/>
          </w:tcPr>
          <w:p w14:paraId="608A679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615625A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1A2A127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3FE4605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6E998F4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4652D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53AA5F27">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2101101</w:t>
            </w:r>
          </w:p>
        </w:tc>
        <w:tc>
          <w:tcPr>
            <w:tcW w:w="1960" w:type="dxa"/>
            <w:vAlign w:val="center"/>
          </w:tcPr>
          <w:p w14:paraId="594BA036">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行政单位医疗</w:t>
            </w:r>
          </w:p>
        </w:tc>
        <w:tc>
          <w:tcPr>
            <w:tcW w:w="960" w:type="dxa"/>
            <w:vAlign w:val="center"/>
          </w:tcPr>
          <w:p w14:paraId="5A64AD3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4.59</w:t>
            </w:r>
          </w:p>
        </w:tc>
        <w:tc>
          <w:tcPr>
            <w:tcW w:w="840" w:type="dxa"/>
            <w:vAlign w:val="center"/>
          </w:tcPr>
          <w:p w14:paraId="65FD630F">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4.59|</w:t>
            </w:r>
          </w:p>
        </w:tc>
        <w:tc>
          <w:tcPr>
            <w:tcW w:w="860" w:type="dxa"/>
            <w:vAlign w:val="center"/>
          </w:tcPr>
          <w:p w14:paraId="0D6B949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667B56B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2BDA070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6029FF6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68CE8E0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ABBFF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6882ACB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2101102</w:t>
            </w:r>
          </w:p>
        </w:tc>
        <w:tc>
          <w:tcPr>
            <w:tcW w:w="1960" w:type="dxa"/>
            <w:vAlign w:val="center"/>
          </w:tcPr>
          <w:p w14:paraId="6BADBC9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事业单位医疗</w:t>
            </w:r>
          </w:p>
        </w:tc>
        <w:tc>
          <w:tcPr>
            <w:tcW w:w="960" w:type="dxa"/>
            <w:vAlign w:val="center"/>
          </w:tcPr>
          <w:p w14:paraId="40645D8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18.61</w:t>
            </w:r>
          </w:p>
        </w:tc>
        <w:tc>
          <w:tcPr>
            <w:tcW w:w="840" w:type="dxa"/>
            <w:vAlign w:val="center"/>
          </w:tcPr>
          <w:p w14:paraId="17C36D6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18.61</w:t>
            </w:r>
          </w:p>
        </w:tc>
        <w:tc>
          <w:tcPr>
            <w:tcW w:w="860" w:type="dxa"/>
            <w:vAlign w:val="center"/>
          </w:tcPr>
          <w:p w14:paraId="31DFD05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804ED3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202E77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0452007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257B55B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D1BF9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40" w:type="dxa"/>
            <w:vAlign w:val="center"/>
          </w:tcPr>
          <w:p w14:paraId="3FB81AB4">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2101103</w:t>
            </w:r>
          </w:p>
        </w:tc>
        <w:tc>
          <w:tcPr>
            <w:tcW w:w="1960" w:type="dxa"/>
            <w:vAlign w:val="center"/>
          </w:tcPr>
          <w:p w14:paraId="2817AB0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公务员医疗补助</w:t>
            </w:r>
          </w:p>
        </w:tc>
        <w:tc>
          <w:tcPr>
            <w:tcW w:w="960" w:type="dxa"/>
            <w:vAlign w:val="center"/>
          </w:tcPr>
          <w:p w14:paraId="7BBAD236">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2.11</w:t>
            </w:r>
          </w:p>
        </w:tc>
        <w:tc>
          <w:tcPr>
            <w:tcW w:w="840" w:type="dxa"/>
            <w:vAlign w:val="center"/>
          </w:tcPr>
          <w:p w14:paraId="230824C4">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2.11</w:t>
            </w:r>
          </w:p>
        </w:tc>
        <w:tc>
          <w:tcPr>
            <w:tcW w:w="860" w:type="dxa"/>
            <w:vAlign w:val="center"/>
          </w:tcPr>
          <w:p w14:paraId="6F91B03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64A69D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4B33C89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44196F82">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2D80FFB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4951C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3B5B2B7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2101199</w:t>
            </w:r>
          </w:p>
        </w:tc>
        <w:tc>
          <w:tcPr>
            <w:tcW w:w="1960" w:type="dxa"/>
            <w:vAlign w:val="center"/>
          </w:tcPr>
          <w:p w14:paraId="2C2D8D60">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其他行政事业单位医疗支出</w:t>
            </w:r>
          </w:p>
        </w:tc>
        <w:tc>
          <w:tcPr>
            <w:tcW w:w="960" w:type="dxa"/>
            <w:vAlign w:val="center"/>
          </w:tcPr>
          <w:p w14:paraId="0F5D214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0.31</w:t>
            </w:r>
          </w:p>
        </w:tc>
        <w:tc>
          <w:tcPr>
            <w:tcW w:w="840" w:type="dxa"/>
            <w:vAlign w:val="center"/>
          </w:tcPr>
          <w:p w14:paraId="50332EFA">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0.31</w:t>
            </w:r>
          </w:p>
        </w:tc>
        <w:tc>
          <w:tcPr>
            <w:tcW w:w="860" w:type="dxa"/>
            <w:vAlign w:val="center"/>
          </w:tcPr>
          <w:p w14:paraId="014479C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3EA6DC1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3A1B454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53E303A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537A57C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7CA19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940" w:type="dxa"/>
            <w:vAlign w:val="center"/>
          </w:tcPr>
          <w:p w14:paraId="1C1945AF">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221</w:t>
            </w:r>
          </w:p>
        </w:tc>
        <w:tc>
          <w:tcPr>
            <w:tcW w:w="1960" w:type="dxa"/>
            <w:vAlign w:val="center"/>
          </w:tcPr>
          <w:p w14:paraId="4D933245">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住房保障支出</w:t>
            </w:r>
          </w:p>
        </w:tc>
        <w:tc>
          <w:tcPr>
            <w:tcW w:w="960" w:type="dxa"/>
            <w:vAlign w:val="center"/>
          </w:tcPr>
          <w:p w14:paraId="7FBC19FD">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46.59</w:t>
            </w:r>
          </w:p>
        </w:tc>
        <w:tc>
          <w:tcPr>
            <w:tcW w:w="840" w:type="dxa"/>
            <w:vAlign w:val="center"/>
          </w:tcPr>
          <w:p w14:paraId="0BA4AE4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46.59</w:t>
            </w:r>
          </w:p>
        </w:tc>
        <w:tc>
          <w:tcPr>
            <w:tcW w:w="860" w:type="dxa"/>
            <w:vAlign w:val="center"/>
          </w:tcPr>
          <w:p w14:paraId="612726D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587DE33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30E84F4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0405E6C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4E1265B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B507E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11BFFD93">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22102</w:t>
            </w:r>
          </w:p>
        </w:tc>
        <w:tc>
          <w:tcPr>
            <w:tcW w:w="1960" w:type="dxa"/>
            <w:vAlign w:val="center"/>
          </w:tcPr>
          <w:p w14:paraId="1DEC83F9">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住房改革支出</w:t>
            </w:r>
          </w:p>
        </w:tc>
        <w:tc>
          <w:tcPr>
            <w:tcW w:w="960" w:type="dxa"/>
            <w:vAlign w:val="center"/>
          </w:tcPr>
          <w:p w14:paraId="7A059E52">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46.59|</w:t>
            </w:r>
          </w:p>
        </w:tc>
        <w:tc>
          <w:tcPr>
            <w:tcW w:w="840" w:type="dxa"/>
            <w:vAlign w:val="center"/>
          </w:tcPr>
          <w:p w14:paraId="2BB195E5">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46.59</w:t>
            </w:r>
          </w:p>
        </w:tc>
        <w:tc>
          <w:tcPr>
            <w:tcW w:w="860" w:type="dxa"/>
            <w:vAlign w:val="center"/>
          </w:tcPr>
          <w:p w14:paraId="7BE0347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2EBA3A6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789192B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5825508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79ABA4D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68CF82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940" w:type="dxa"/>
            <w:vAlign w:val="center"/>
          </w:tcPr>
          <w:p w14:paraId="7390F964">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2210201</w:t>
            </w:r>
          </w:p>
        </w:tc>
        <w:tc>
          <w:tcPr>
            <w:tcW w:w="1960" w:type="dxa"/>
            <w:vAlign w:val="center"/>
          </w:tcPr>
          <w:p w14:paraId="78A6F89D">
            <w:pPr>
              <w:pageBreakBefore w:val="0"/>
              <w:wordWrap w:val="0"/>
              <w:spacing w:before="0" w:after="0" w:line="160" w:lineRule="atLeast"/>
              <w:ind w:left="0" w:right="0"/>
              <w:jc w:val="both"/>
              <w:textAlignment w:val="baseline"/>
              <w:rPr>
                <w:sz w:val="12"/>
              </w:rPr>
            </w:pPr>
            <w:r>
              <w:rPr>
                <w:rFonts w:ascii="黑体" w:hAnsi="黑体" w:eastAsia="黑体" w:cs="黑体"/>
                <w:b w:val="0"/>
                <w:i w:val="0"/>
                <w:color w:val="000000"/>
                <w:spacing w:val="0"/>
                <w:sz w:val="12"/>
              </w:rPr>
              <w:t>住房公积金</w:t>
            </w:r>
          </w:p>
        </w:tc>
        <w:tc>
          <w:tcPr>
            <w:tcW w:w="960" w:type="dxa"/>
            <w:vAlign w:val="center"/>
          </w:tcPr>
          <w:p w14:paraId="753AAF50">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46.59</w:t>
            </w:r>
          </w:p>
        </w:tc>
        <w:tc>
          <w:tcPr>
            <w:tcW w:w="840" w:type="dxa"/>
            <w:vAlign w:val="center"/>
          </w:tcPr>
          <w:p w14:paraId="7165452E">
            <w:pPr>
              <w:pageBreakBefore w:val="0"/>
              <w:wordWrap w:val="0"/>
              <w:spacing w:before="0" w:after="0" w:line="160" w:lineRule="atLeast"/>
              <w:ind w:left="0" w:right="0"/>
              <w:jc w:val="right"/>
              <w:textAlignment w:val="baseline"/>
              <w:rPr>
                <w:sz w:val="12"/>
              </w:rPr>
            </w:pPr>
            <w:r>
              <w:rPr>
                <w:rFonts w:ascii="黑体" w:hAnsi="黑体" w:eastAsia="黑体" w:cs="黑体"/>
                <w:b w:val="0"/>
                <w:i w:val="0"/>
                <w:color w:val="000000"/>
                <w:spacing w:val="0"/>
                <w:sz w:val="12"/>
              </w:rPr>
              <w:t>46.59</w:t>
            </w:r>
          </w:p>
        </w:tc>
        <w:tc>
          <w:tcPr>
            <w:tcW w:w="860" w:type="dxa"/>
            <w:vAlign w:val="center"/>
          </w:tcPr>
          <w:p w14:paraId="5847A65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7B24F77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980" w:type="dxa"/>
            <w:vAlign w:val="center"/>
          </w:tcPr>
          <w:p w14:paraId="2C991ED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20" w:type="dxa"/>
            <w:vAlign w:val="center"/>
          </w:tcPr>
          <w:p w14:paraId="417ED89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20" w:type="dxa"/>
            <w:vAlign w:val="center"/>
          </w:tcPr>
          <w:p w14:paraId="7ACA1D7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bl>
    <w:p w14:paraId="79C0FDAE">
      <w:pPr>
        <w:pageBreakBefore w:val="0"/>
        <w:wordWrap w:val="0"/>
        <w:spacing w:before="0" w:after="0" w:line="140" w:lineRule="exact"/>
        <w:ind w:left="0" w:right="0"/>
        <w:jc w:val="left"/>
        <w:textAlignment w:val="baseline"/>
        <w:rPr>
          <w:sz w:val="9"/>
        </w:rPr>
      </w:pPr>
    </w:p>
    <w:p w14:paraId="32C3EE0C">
      <w:pPr>
        <w:pageBreakBefore w:val="0"/>
        <w:wordWrap w:val="0"/>
        <w:spacing w:before="0" w:after="0" w:line="140" w:lineRule="exact"/>
        <w:ind w:left="0" w:right="0"/>
        <w:jc w:val="left"/>
        <w:textAlignment w:val="baseline"/>
        <w:rPr>
          <w:sz w:val="9"/>
        </w:rPr>
      </w:pPr>
    </w:p>
    <w:p w14:paraId="680FA0C3">
      <w:pPr>
        <w:pageBreakBefore w:val="0"/>
        <w:wordWrap w:val="0"/>
        <w:spacing w:before="0" w:after="0" w:line="140" w:lineRule="exact"/>
        <w:ind w:left="0" w:right="0"/>
        <w:jc w:val="left"/>
        <w:textAlignment w:val="baseline"/>
        <w:rPr>
          <w:sz w:val="9"/>
        </w:rPr>
      </w:pPr>
    </w:p>
    <w:p w14:paraId="4FBC9FC9">
      <w:pPr>
        <w:pageBreakBefore w:val="0"/>
        <w:wordWrap w:val="0"/>
        <w:spacing w:before="0" w:after="0" w:line="140" w:lineRule="exact"/>
        <w:ind w:left="0" w:right="0"/>
        <w:jc w:val="left"/>
        <w:textAlignment w:val="baseline"/>
        <w:rPr>
          <w:sz w:val="9"/>
        </w:rPr>
      </w:pPr>
    </w:p>
    <w:p w14:paraId="52CEBEB7">
      <w:pPr>
        <w:pageBreakBefore w:val="0"/>
        <w:wordWrap w:val="0"/>
        <w:spacing w:before="0" w:after="0" w:line="140" w:lineRule="exact"/>
        <w:ind w:left="0" w:right="0"/>
        <w:jc w:val="left"/>
        <w:textAlignment w:val="baseline"/>
        <w:rPr>
          <w:sz w:val="9"/>
        </w:rPr>
      </w:pPr>
    </w:p>
    <w:p w14:paraId="6C6F2CB2">
      <w:pPr>
        <w:pageBreakBefore w:val="0"/>
        <w:wordWrap w:val="0"/>
        <w:spacing w:before="0" w:after="0" w:line="140" w:lineRule="exact"/>
        <w:ind w:left="0" w:right="0"/>
        <w:jc w:val="left"/>
        <w:textAlignment w:val="baseline"/>
        <w:rPr>
          <w:sz w:val="9"/>
        </w:rPr>
      </w:pPr>
    </w:p>
    <w:p w14:paraId="55CED419">
      <w:pPr>
        <w:pageBreakBefore w:val="0"/>
        <w:wordWrap w:val="0"/>
        <w:spacing w:before="0" w:after="0" w:line="140" w:lineRule="exact"/>
        <w:ind w:left="0" w:right="0"/>
        <w:jc w:val="left"/>
        <w:textAlignment w:val="baseline"/>
        <w:rPr>
          <w:sz w:val="9"/>
        </w:rPr>
      </w:pPr>
    </w:p>
    <w:p w14:paraId="11F62FE9">
      <w:pPr>
        <w:pageBreakBefore w:val="0"/>
        <w:wordWrap w:val="0"/>
        <w:spacing w:before="0" w:after="0" w:line="140" w:lineRule="exact"/>
        <w:ind w:left="0" w:right="0"/>
        <w:jc w:val="left"/>
        <w:textAlignment w:val="baseline"/>
        <w:rPr>
          <w:sz w:val="9"/>
        </w:rPr>
      </w:pPr>
    </w:p>
    <w:p w14:paraId="6F0035F8">
      <w:pPr>
        <w:pageBreakBefore w:val="0"/>
        <w:wordWrap w:val="0"/>
        <w:spacing w:before="0" w:after="0" w:line="140" w:lineRule="exact"/>
        <w:ind w:left="0" w:right="0"/>
        <w:jc w:val="left"/>
        <w:textAlignment w:val="baseline"/>
        <w:rPr>
          <w:sz w:val="9"/>
        </w:rPr>
      </w:pPr>
    </w:p>
    <w:p w14:paraId="630D8F44">
      <w:pPr>
        <w:pageBreakBefore w:val="0"/>
        <w:wordWrap w:val="0"/>
        <w:spacing w:before="0" w:after="0" w:line="140" w:lineRule="exact"/>
        <w:ind w:left="0" w:right="0"/>
        <w:jc w:val="left"/>
        <w:textAlignment w:val="baseline"/>
        <w:rPr>
          <w:sz w:val="9"/>
        </w:rPr>
      </w:pPr>
    </w:p>
    <w:p w14:paraId="1C69C82D">
      <w:pPr>
        <w:pageBreakBefore w:val="0"/>
        <w:wordWrap w:val="0"/>
        <w:spacing w:before="0" w:after="0" w:line="140" w:lineRule="exact"/>
        <w:ind w:left="0" w:right="0"/>
        <w:jc w:val="left"/>
        <w:textAlignment w:val="baseline"/>
        <w:rPr>
          <w:sz w:val="9"/>
        </w:rPr>
      </w:pPr>
    </w:p>
    <w:p w14:paraId="0BC22050">
      <w:pPr>
        <w:pageBreakBefore w:val="0"/>
        <w:wordWrap w:val="0"/>
        <w:spacing w:before="0" w:after="0" w:line="140" w:lineRule="exact"/>
        <w:ind w:left="0" w:right="0"/>
        <w:jc w:val="left"/>
        <w:textAlignment w:val="baseline"/>
        <w:rPr>
          <w:sz w:val="9"/>
        </w:rPr>
      </w:pPr>
    </w:p>
    <w:p w14:paraId="23147DB9">
      <w:pPr>
        <w:pageBreakBefore w:val="0"/>
        <w:wordWrap w:val="0"/>
        <w:spacing w:before="0" w:after="0" w:line="140" w:lineRule="exact"/>
        <w:ind w:left="0" w:right="0"/>
        <w:jc w:val="left"/>
        <w:textAlignment w:val="baseline"/>
        <w:rPr>
          <w:sz w:val="9"/>
        </w:rPr>
      </w:pPr>
    </w:p>
    <w:p w14:paraId="4ACF2FF9">
      <w:pPr>
        <w:pageBreakBefore w:val="0"/>
        <w:wordWrap w:val="0"/>
        <w:spacing w:before="0" w:after="0" w:line="140" w:lineRule="exact"/>
        <w:ind w:left="0" w:right="0"/>
        <w:jc w:val="left"/>
        <w:textAlignment w:val="baseline"/>
        <w:rPr>
          <w:sz w:val="9"/>
        </w:rPr>
      </w:pPr>
    </w:p>
    <w:p w14:paraId="0C9420A5">
      <w:pPr>
        <w:pageBreakBefore w:val="0"/>
        <w:wordWrap w:val="0"/>
        <w:spacing w:before="0" w:after="0" w:line="140" w:lineRule="exact"/>
        <w:ind w:left="0" w:right="0"/>
        <w:jc w:val="left"/>
        <w:textAlignment w:val="baseline"/>
        <w:rPr>
          <w:sz w:val="9"/>
        </w:rPr>
      </w:pPr>
    </w:p>
    <w:p w14:paraId="7870ACA1">
      <w:pPr>
        <w:pageBreakBefore w:val="0"/>
        <w:wordWrap w:val="0"/>
        <w:spacing w:before="0" w:after="0" w:line="140" w:lineRule="exact"/>
        <w:ind w:left="0" w:right="0"/>
        <w:jc w:val="left"/>
        <w:textAlignment w:val="baseline"/>
        <w:rPr>
          <w:sz w:val="9"/>
        </w:rPr>
      </w:pPr>
    </w:p>
    <w:p w14:paraId="4F6212CE">
      <w:pPr>
        <w:pageBreakBefore w:val="0"/>
        <w:wordWrap w:val="0"/>
        <w:spacing w:before="0" w:after="0" w:line="140" w:lineRule="exact"/>
        <w:ind w:left="0" w:right="0"/>
        <w:jc w:val="left"/>
        <w:textAlignment w:val="baseline"/>
        <w:rPr>
          <w:sz w:val="9"/>
        </w:rPr>
      </w:pPr>
    </w:p>
    <w:p w14:paraId="2E4D97A5">
      <w:pPr>
        <w:pageBreakBefore w:val="0"/>
        <w:wordWrap w:val="0"/>
        <w:spacing w:before="0" w:after="0" w:line="140" w:lineRule="exact"/>
        <w:ind w:left="0" w:right="0"/>
        <w:jc w:val="left"/>
        <w:textAlignment w:val="baseline"/>
        <w:rPr>
          <w:sz w:val="9"/>
        </w:rPr>
      </w:pPr>
    </w:p>
    <w:p w14:paraId="7CB26C9B">
      <w:pPr>
        <w:pageBreakBefore w:val="0"/>
        <w:wordWrap w:val="0"/>
        <w:spacing w:before="0" w:after="0" w:line="140" w:lineRule="exact"/>
        <w:ind w:left="0" w:right="0"/>
        <w:jc w:val="left"/>
        <w:textAlignment w:val="baseline"/>
        <w:rPr>
          <w:sz w:val="9"/>
        </w:rPr>
      </w:pPr>
    </w:p>
    <w:p w14:paraId="74F0E696">
      <w:pPr>
        <w:pageBreakBefore w:val="0"/>
        <w:wordWrap w:val="0"/>
        <w:spacing w:before="0" w:after="0" w:line="140" w:lineRule="exact"/>
        <w:ind w:left="0" w:right="0"/>
        <w:jc w:val="left"/>
        <w:textAlignment w:val="baseline"/>
        <w:rPr>
          <w:sz w:val="9"/>
        </w:rPr>
      </w:pPr>
    </w:p>
    <w:p w14:paraId="3E215C03">
      <w:pPr>
        <w:pageBreakBefore w:val="0"/>
        <w:wordWrap w:val="0"/>
        <w:spacing w:before="0" w:after="0" w:line="140" w:lineRule="exact"/>
        <w:ind w:left="0" w:right="0"/>
        <w:jc w:val="left"/>
        <w:textAlignment w:val="baseline"/>
        <w:rPr>
          <w:sz w:val="9"/>
        </w:rPr>
      </w:pPr>
    </w:p>
    <w:p w14:paraId="2D694476">
      <w:pPr>
        <w:pageBreakBefore w:val="0"/>
        <w:wordWrap w:val="0"/>
        <w:spacing w:before="0" w:after="0" w:line="140" w:lineRule="exact"/>
        <w:ind w:left="0" w:right="0"/>
        <w:jc w:val="left"/>
        <w:textAlignment w:val="baseline"/>
        <w:rPr>
          <w:sz w:val="9"/>
        </w:rPr>
      </w:pPr>
    </w:p>
    <w:p w14:paraId="79606653">
      <w:pPr>
        <w:pageBreakBefore w:val="0"/>
        <w:wordWrap w:val="0"/>
        <w:spacing w:before="0" w:after="0" w:line="140" w:lineRule="exact"/>
        <w:ind w:left="0" w:right="0"/>
        <w:jc w:val="left"/>
        <w:textAlignment w:val="baseline"/>
        <w:rPr>
          <w:sz w:val="9"/>
        </w:rPr>
      </w:pPr>
    </w:p>
    <w:p w14:paraId="3939CD94">
      <w:pPr>
        <w:pageBreakBefore w:val="0"/>
        <w:wordWrap w:val="0"/>
        <w:spacing w:before="0" w:after="0" w:line="140" w:lineRule="exact"/>
        <w:ind w:left="0" w:right="0"/>
        <w:jc w:val="left"/>
        <w:textAlignment w:val="baseline"/>
        <w:rPr>
          <w:sz w:val="9"/>
        </w:rPr>
      </w:pPr>
    </w:p>
    <w:p w14:paraId="51E7D69C">
      <w:pPr>
        <w:pageBreakBefore w:val="0"/>
        <w:wordWrap w:val="0"/>
        <w:spacing w:before="0" w:after="0" w:line="140" w:lineRule="atLeast"/>
        <w:ind w:left="0" w:right="0"/>
        <w:jc w:val="center"/>
        <w:textAlignment w:val="baseline"/>
        <w:rPr>
          <w:sz w:val="9"/>
        </w:rPr>
        <w:sectPr>
          <w:headerReference r:id="rId19" w:type="default"/>
          <w:footerReference r:id="rId20" w:type="default"/>
          <w:pgSz w:w="11900" w:h="16820"/>
          <w:pgMar w:top="700" w:right="700" w:bottom="700" w:left="700" w:header="400" w:footer="400" w:gutter="0"/>
          <w:cols w:space="720" w:num="1"/>
        </w:sectPr>
      </w:pPr>
      <w:r>
        <w:rPr>
          <w:rFonts w:ascii="宋体" w:hAnsi="宋体" w:eastAsia="宋体" w:cs="宋体"/>
          <w:b/>
          <w:i w:val="0"/>
          <w:color w:val="000000"/>
          <w:spacing w:val="0"/>
          <w:sz w:val="9"/>
        </w:rPr>
        <w:t>6-</w:t>
      </w:r>
    </w:p>
    <w:p w14:paraId="47F2F762">
      <w:pPr>
        <w:pageBreakBefore w:val="0"/>
        <w:wordWrap w:val="0"/>
        <w:spacing w:before="0" w:after="0" w:line="300" w:lineRule="atLeast"/>
        <w:ind w:left="0" w:right="0"/>
        <w:jc w:val="center"/>
        <w:textAlignment w:val="baseline"/>
        <w:rPr>
          <w:sz w:val="16"/>
        </w:rPr>
      </w:pPr>
      <w:r>
        <w:rPr>
          <w:rFonts w:ascii="宋体" w:hAnsi="宋体" w:eastAsia="宋体" w:cs="宋体"/>
          <w:b w:val="0"/>
          <w:i w:val="0"/>
          <w:color w:val="000000"/>
          <w:spacing w:val="0"/>
          <w:sz w:val="16"/>
          <w:u w:val="single"/>
        </w:rPr>
        <w:t xml:space="preserve">兴县文化和旅游局2025年部门预算公开报告                                                                                      </w:t>
      </w:r>
    </w:p>
    <w:p w14:paraId="3BA27967">
      <w:pPr>
        <w:pageBreakBefore w:val="0"/>
        <w:wordWrap w:val="0"/>
        <w:spacing w:before="0" w:after="0" w:line="160" w:lineRule="exact"/>
        <w:ind w:left="0" w:right="0"/>
        <w:jc w:val="center"/>
        <w:textAlignment w:val="baseline"/>
        <w:rPr>
          <w:sz w:val="12"/>
        </w:rPr>
      </w:pPr>
    </w:p>
    <w:p w14:paraId="3C56AF5A">
      <w:pPr>
        <w:pageBreakBefore w:val="0"/>
        <w:wordWrap w:val="0"/>
        <w:spacing w:before="0" w:after="0" w:line="160" w:lineRule="exact"/>
        <w:ind w:left="0" w:right="0"/>
        <w:jc w:val="center"/>
        <w:textAlignment w:val="baseline"/>
        <w:rPr>
          <w:sz w:val="12"/>
        </w:rPr>
      </w:pPr>
    </w:p>
    <w:p w14:paraId="7774E74F">
      <w:pPr>
        <w:pageBreakBefore w:val="0"/>
        <w:wordWrap w:val="0"/>
        <w:spacing w:before="0" w:after="0" w:line="160" w:lineRule="exact"/>
        <w:ind w:left="0" w:right="0"/>
        <w:jc w:val="center"/>
        <w:textAlignment w:val="baseline"/>
        <w:rPr>
          <w:sz w:val="12"/>
        </w:rPr>
      </w:pPr>
    </w:p>
    <w:p w14:paraId="3F460948">
      <w:pPr>
        <w:pageBreakBefore w:val="0"/>
        <w:wordWrap w:val="0"/>
        <w:spacing w:before="0" w:after="0" w:line="160" w:lineRule="exact"/>
        <w:ind w:left="0" w:right="0"/>
        <w:jc w:val="center"/>
        <w:textAlignment w:val="baseline"/>
        <w:rPr>
          <w:sz w:val="12"/>
        </w:rPr>
      </w:pPr>
    </w:p>
    <w:p w14:paraId="10AD7F1D">
      <w:pPr>
        <w:pageBreakBefore w:val="0"/>
        <w:wordWrap w:val="0"/>
        <w:spacing w:before="0" w:after="0" w:line="180" w:lineRule="atLeast"/>
        <w:ind w:left="0" w:right="660"/>
        <w:jc w:val="right"/>
        <w:textAlignment w:val="baseline"/>
        <w:rPr>
          <w:sz w:val="12"/>
        </w:rPr>
      </w:pPr>
      <w:r>
        <w:rPr>
          <w:rFonts w:ascii="宋体" w:hAnsi="宋体" w:eastAsia="宋体" w:cs="宋体"/>
          <w:b w:val="0"/>
          <w:i w:val="0"/>
          <w:color w:val="000000"/>
          <w:spacing w:val="0"/>
          <w:sz w:val="12"/>
        </w:rPr>
        <w:t>预算公开表2</w:t>
      </w:r>
    </w:p>
    <w:p w14:paraId="1D8A9532">
      <w:pPr>
        <w:pageBreakBefore w:val="0"/>
        <w:wordWrap w:val="0"/>
        <w:spacing w:before="0" w:after="0" w:line="260" w:lineRule="atLeast"/>
        <w:ind w:left="0" w:right="0"/>
        <w:jc w:val="center"/>
        <w:textAlignment w:val="baseline"/>
        <w:rPr>
          <w:sz w:val="19"/>
        </w:rPr>
      </w:pPr>
      <w:r>
        <w:rPr>
          <w:rFonts w:ascii="仿宋" w:hAnsi="仿宋" w:eastAsia="仿宋" w:cs="仿宋"/>
          <w:b w:val="0"/>
          <w:i w:val="0"/>
          <w:color w:val="000000"/>
          <w:spacing w:val="0"/>
          <w:sz w:val="19"/>
        </w:rPr>
        <w:t>2025年预算支出总表</w:t>
      </w:r>
    </w:p>
    <w:p w14:paraId="6E4E4C3B">
      <w:pPr>
        <w:pageBreakBefore w:val="0"/>
        <w:tabs>
          <w:tab w:val="left" w:pos="8660"/>
        </w:tabs>
        <w:wordWrap w:val="0"/>
        <w:spacing w:before="40" w:after="0" w:line="180" w:lineRule="atLeast"/>
        <w:ind w:left="740" w:right="0"/>
        <w:jc w:val="both"/>
        <w:textAlignment w:val="baseline"/>
        <w:rPr>
          <w:sz w:val="12"/>
        </w:rPr>
      </w:pPr>
      <w:r>
        <w:rPr>
          <w:rFonts w:ascii="宋体" w:hAnsi="宋体" w:eastAsia="宋体" w:cs="宋体"/>
          <w:b w:val="0"/>
          <w:i w:val="0"/>
          <w:color w:val="000000"/>
          <w:spacing w:val="0"/>
          <w:sz w:val="12"/>
        </w:rPr>
        <w:t>部门名称：兴县文化和旅游局</w:t>
      </w:r>
      <w:r>
        <w:tab/>
      </w:r>
      <w:r>
        <w:rPr>
          <w:rFonts w:ascii="宋体" w:hAnsi="宋体" w:eastAsia="宋体" w:cs="宋体"/>
          <w:b w:val="0"/>
          <w:i w:val="0"/>
          <w:color w:val="000000"/>
          <w:spacing w:val="0"/>
          <w:sz w:val="12"/>
        </w:rPr>
        <w:t>单位：万元</w:t>
      </w: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80"/>
        <w:gridCol w:w="3020"/>
        <w:gridCol w:w="1380"/>
        <w:gridCol w:w="1220"/>
        <w:gridCol w:w="1320"/>
      </w:tblGrid>
      <w:tr w14:paraId="150743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600" w:type="dxa"/>
            <w:gridSpan w:val="2"/>
            <w:vAlign w:val="center"/>
          </w:tcPr>
          <w:p w14:paraId="39BF10A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w:t>
            </w:r>
          </w:p>
        </w:tc>
        <w:tc>
          <w:tcPr>
            <w:tcW w:w="3920" w:type="dxa"/>
            <w:gridSpan w:val="3"/>
            <w:vAlign w:val="center"/>
          </w:tcPr>
          <w:p w14:paraId="410D1B06">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2025年预算数</w:t>
            </w:r>
          </w:p>
        </w:tc>
      </w:tr>
      <w:tr w14:paraId="65BB9C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vAlign w:val="center"/>
          </w:tcPr>
          <w:p w14:paraId="494542AF">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科目编码</w:t>
            </w:r>
          </w:p>
        </w:tc>
        <w:tc>
          <w:tcPr>
            <w:tcW w:w="3020" w:type="dxa"/>
            <w:vAlign w:val="center"/>
          </w:tcPr>
          <w:p w14:paraId="1316ACC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科目名称</w:t>
            </w:r>
          </w:p>
        </w:tc>
        <w:tc>
          <w:tcPr>
            <w:tcW w:w="1380" w:type="dxa"/>
            <w:vAlign w:val="center"/>
          </w:tcPr>
          <w:p w14:paraId="1402DD6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合计</w:t>
            </w:r>
          </w:p>
        </w:tc>
        <w:tc>
          <w:tcPr>
            <w:tcW w:w="1220" w:type="dxa"/>
            <w:vAlign w:val="center"/>
          </w:tcPr>
          <w:p w14:paraId="3E60A95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基本支出</w:t>
            </w:r>
          </w:p>
        </w:tc>
        <w:tc>
          <w:tcPr>
            <w:tcW w:w="1320" w:type="dxa"/>
            <w:vAlign w:val="center"/>
          </w:tcPr>
          <w:p w14:paraId="5A9A2B31">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项目支出</w:t>
            </w:r>
          </w:p>
        </w:tc>
      </w:tr>
      <w:tr w14:paraId="2D98D7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600" w:type="dxa"/>
            <w:gridSpan w:val="2"/>
            <w:vAlign w:val="center"/>
          </w:tcPr>
          <w:p w14:paraId="78AD768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合计</w:t>
            </w:r>
          </w:p>
        </w:tc>
        <w:tc>
          <w:tcPr>
            <w:tcW w:w="1380" w:type="dxa"/>
            <w:vAlign w:val="center"/>
          </w:tcPr>
          <w:p w14:paraId="16FF1FA3">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3397.44</w:t>
            </w:r>
          </w:p>
        </w:tc>
        <w:tc>
          <w:tcPr>
            <w:tcW w:w="1220" w:type="dxa"/>
            <w:vAlign w:val="center"/>
          </w:tcPr>
          <w:p w14:paraId="4E4CF06E">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685.65|</w:t>
            </w:r>
          </w:p>
        </w:tc>
        <w:tc>
          <w:tcPr>
            <w:tcW w:w="1320" w:type="dxa"/>
            <w:vAlign w:val="center"/>
          </w:tcPr>
          <w:p w14:paraId="66D1C93F">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2711.79</w:t>
            </w:r>
          </w:p>
        </w:tc>
      </w:tr>
      <w:tr w14:paraId="12466F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52A63057">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w:t>
            </w:r>
          </w:p>
        </w:tc>
        <w:tc>
          <w:tcPr>
            <w:tcW w:w="3020" w:type="dxa"/>
            <w:vAlign w:val="center"/>
          </w:tcPr>
          <w:p w14:paraId="6A27FDF3">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文化旅游体育与传媒支出</w:t>
            </w:r>
          </w:p>
        </w:tc>
        <w:tc>
          <w:tcPr>
            <w:tcW w:w="1380" w:type="dxa"/>
            <w:vAlign w:val="center"/>
          </w:tcPr>
          <w:p w14:paraId="4B9376CA">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3205.85</w:t>
            </w:r>
          </w:p>
        </w:tc>
        <w:tc>
          <w:tcPr>
            <w:tcW w:w="1220" w:type="dxa"/>
            <w:vAlign w:val="center"/>
          </w:tcPr>
          <w:p w14:paraId="4DA7EA05">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494.06|</w:t>
            </w:r>
          </w:p>
        </w:tc>
        <w:tc>
          <w:tcPr>
            <w:tcW w:w="1320" w:type="dxa"/>
            <w:vAlign w:val="center"/>
          </w:tcPr>
          <w:p w14:paraId="2FB91422">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2711.79</w:t>
            </w:r>
          </w:p>
        </w:tc>
      </w:tr>
      <w:tr w14:paraId="229F77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01002A4F">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20701</w:t>
            </w:r>
          </w:p>
        </w:tc>
        <w:tc>
          <w:tcPr>
            <w:tcW w:w="3020" w:type="dxa"/>
            <w:vAlign w:val="center"/>
          </w:tcPr>
          <w:p w14:paraId="108BC9D5">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文化和旅游</w:t>
            </w:r>
          </w:p>
        </w:tc>
        <w:tc>
          <w:tcPr>
            <w:tcW w:w="1380" w:type="dxa"/>
            <w:vAlign w:val="center"/>
          </w:tcPr>
          <w:p w14:paraId="62DB62A9">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2207.26</w:t>
            </w:r>
          </w:p>
        </w:tc>
        <w:tc>
          <w:tcPr>
            <w:tcW w:w="1220" w:type="dxa"/>
            <w:vAlign w:val="center"/>
          </w:tcPr>
          <w:p w14:paraId="08CA6176">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494.06|</w:t>
            </w:r>
          </w:p>
        </w:tc>
        <w:tc>
          <w:tcPr>
            <w:tcW w:w="1320" w:type="dxa"/>
            <w:vAlign w:val="center"/>
          </w:tcPr>
          <w:p w14:paraId="6150BC48">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1713.20</w:t>
            </w:r>
          </w:p>
        </w:tc>
      </w:tr>
      <w:tr w14:paraId="49622A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0C668629">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2070101</w:t>
            </w:r>
          </w:p>
        </w:tc>
        <w:tc>
          <w:tcPr>
            <w:tcW w:w="3020" w:type="dxa"/>
            <w:vAlign w:val="center"/>
          </w:tcPr>
          <w:p w14:paraId="2685F355">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行政运行</w:t>
            </w:r>
          </w:p>
        </w:tc>
        <w:tc>
          <w:tcPr>
            <w:tcW w:w="1380" w:type="dxa"/>
            <w:vAlign w:val="center"/>
          </w:tcPr>
          <w:p w14:paraId="645D4E8A">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171.65</w:t>
            </w:r>
          </w:p>
        </w:tc>
        <w:tc>
          <w:tcPr>
            <w:tcW w:w="1220" w:type="dxa"/>
            <w:vAlign w:val="center"/>
          </w:tcPr>
          <w:p w14:paraId="398F17E4">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171.65|</w:t>
            </w:r>
          </w:p>
        </w:tc>
        <w:tc>
          <w:tcPr>
            <w:tcW w:w="1320" w:type="dxa"/>
            <w:vAlign w:val="center"/>
          </w:tcPr>
          <w:p w14:paraId="45AE6EA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B3620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vAlign w:val="center"/>
          </w:tcPr>
          <w:p w14:paraId="61150891">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2070103</w:t>
            </w:r>
          </w:p>
        </w:tc>
        <w:tc>
          <w:tcPr>
            <w:tcW w:w="3020" w:type="dxa"/>
            <w:vAlign w:val="center"/>
          </w:tcPr>
          <w:p w14:paraId="7489AE84">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机关服务</w:t>
            </w:r>
          </w:p>
        </w:tc>
        <w:tc>
          <w:tcPr>
            <w:tcW w:w="1380" w:type="dxa"/>
            <w:vAlign w:val="center"/>
          </w:tcPr>
          <w:p w14:paraId="45CC3CF9">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322.41</w:t>
            </w:r>
          </w:p>
        </w:tc>
        <w:tc>
          <w:tcPr>
            <w:tcW w:w="1220" w:type="dxa"/>
            <w:vAlign w:val="center"/>
          </w:tcPr>
          <w:p w14:paraId="03B04BAD">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322.41</w:t>
            </w:r>
          </w:p>
        </w:tc>
        <w:tc>
          <w:tcPr>
            <w:tcW w:w="1320" w:type="dxa"/>
            <w:vAlign w:val="center"/>
          </w:tcPr>
          <w:p w14:paraId="65D050C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3A643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80" w:type="dxa"/>
            <w:vAlign w:val="center"/>
          </w:tcPr>
          <w:p w14:paraId="27E0D864">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2070109</w:t>
            </w:r>
          </w:p>
        </w:tc>
        <w:tc>
          <w:tcPr>
            <w:tcW w:w="3020" w:type="dxa"/>
            <w:vAlign w:val="center"/>
          </w:tcPr>
          <w:p w14:paraId="627DD794">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群众文化</w:t>
            </w:r>
          </w:p>
        </w:tc>
        <w:tc>
          <w:tcPr>
            <w:tcW w:w="1380" w:type="dxa"/>
            <w:vAlign w:val="center"/>
          </w:tcPr>
          <w:p w14:paraId="7842C13D">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17.46|</w:t>
            </w:r>
          </w:p>
        </w:tc>
        <w:tc>
          <w:tcPr>
            <w:tcW w:w="1220" w:type="dxa"/>
            <w:vAlign w:val="center"/>
          </w:tcPr>
          <w:p w14:paraId="135EC93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20" w:type="dxa"/>
            <w:vAlign w:val="center"/>
          </w:tcPr>
          <w:p w14:paraId="58F79426">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17.46|</w:t>
            </w:r>
          </w:p>
        </w:tc>
      </w:tr>
      <w:tr w14:paraId="69EC2C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vAlign w:val="center"/>
          </w:tcPr>
          <w:p w14:paraId="52F4A9C9">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2070112</w:t>
            </w:r>
          </w:p>
        </w:tc>
        <w:tc>
          <w:tcPr>
            <w:tcW w:w="3020" w:type="dxa"/>
            <w:vAlign w:val="center"/>
          </w:tcPr>
          <w:p w14:paraId="405D0E31">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文化和旅游市场管理</w:t>
            </w:r>
          </w:p>
        </w:tc>
        <w:tc>
          <w:tcPr>
            <w:tcW w:w="1380" w:type="dxa"/>
            <w:vAlign w:val="center"/>
          </w:tcPr>
          <w:p w14:paraId="3A88E6F5">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10.00</w:t>
            </w:r>
          </w:p>
        </w:tc>
        <w:tc>
          <w:tcPr>
            <w:tcW w:w="1220" w:type="dxa"/>
            <w:vAlign w:val="center"/>
          </w:tcPr>
          <w:p w14:paraId="2F9C02E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20" w:type="dxa"/>
            <w:vAlign w:val="center"/>
          </w:tcPr>
          <w:p w14:paraId="59044331">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10.00</w:t>
            </w:r>
          </w:p>
        </w:tc>
      </w:tr>
      <w:tr w14:paraId="334572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0AD8C852">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2070199</w:t>
            </w:r>
          </w:p>
        </w:tc>
        <w:tc>
          <w:tcPr>
            <w:tcW w:w="3020" w:type="dxa"/>
            <w:vAlign w:val="center"/>
          </w:tcPr>
          <w:p w14:paraId="4CA8B4D0">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其他文化和旅游支出</w:t>
            </w:r>
          </w:p>
        </w:tc>
        <w:tc>
          <w:tcPr>
            <w:tcW w:w="1380" w:type="dxa"/>
            <w:vAlign w:val="center"/>
          </w:tcPr>
          <w:p w14:paraId="7A11C002">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1685.74</w:t>
            </w:r>
          </w:p>
        </w:tc>
        <w:tc>
          <w:tcPr>
            <w:tcW w:w="1220" w:type="dxa"/>
            <w:vAlign w:val="center"/>
          </w:tcPr>
          <w:p w14:paraId="64EFFAC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20" w:type="dxa"/>
            <w:vAlign w:val="center"/>
          </w:tcPr>
          <w:p w14:paraId="511F1BCD">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1685.74</w:t>
            </w:r>
          </w:p>
        </w:tc>
      </w:tr>
      <w:tr w14:paraId="12114F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80" w:type="dxa"/>
            <w:vAlign w:val="center"/>
          </w:tcPr>
          <w:p w14:paraId="0C6D8B1D">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20702</w:t>
            </w:r>
          </w:p>
        </w:tc>
        <w:tc>
          <w:tcPr>
            <w:tcW w:w="3020" w:type="dxa"/>
            <w:vAlign w:val="center"/>
          </w:tcPr>
          <w:p w14:paraId="3DDCA622">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文物</w:t>
            </w:r>
          </w:p>
        </w:tc>
        <w:tc>
          <w:tcPr>
            <w:tcW w:w="1380" w:type="dxa"/>
            <w:vAlign w:val="center"/>
          </w:tcPr>
          <w:p w14:paraId="7295B19E">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725.29</w:t>
            </w:r>
          </w:p>
        </w:tc>
        <w:tc>
          <w:tcPr>
            <w:tcW w:w="1220" w:type="dxa"/>
            <w:vAlign w:val="center"/>
          </w:tcPr>
          <w:p w14:paraId="204A009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20" w:type="dxa"/>
            <w:vAlign w:val="center"/>
          </w:tcPr>
          <w:p w14:paraId="1E583011">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725.29|</w:t>
            </w:r>
          </w:p>
        </w:tc>
      </w:tr>
      <w:tr w14:paraId="3FA1B0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420C4A4C">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2070204</w:t>
            </w:r>
          </w:p>
        </w:tc>
        <w:tc>
          <w:tcPr>
            <w:tcW w:w="3020" w:type="dxa"/>
            <w:vAlign w:val="center"/>
          </w:tcPr>
          <w:p w14:paraId="4649C06F">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文物保护</w:t>
            </w:r>
          </w:p>
        </w:tc>
        <w:tc>
          <w:tcPr>
            <w:tcW w:w="1380" w:type="dxa"/>
            <w:vAlign w:val="center"/>
          </w:tcPr>
          <w:p w14:paraId="270AA063">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507.42|</w:t>
            </w:r>
          </w:p>
        </w:tc>
        <w:tc>
          <w:tcPr>
            <w:tcW w:w="1220" w:type="dxa"/>
            <w:vAlign w:val="center"/>
          </w:tcPr>
          <w:p w14:paraId="7FFEA43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20" w:type="dxa"/>
            <w:vAlign w:val="center"/>
          </w:tcPr>
          <w:p w14:paraId="38D99409">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507.42|</w:t>
            </w:r>
          </w:p>
        </w:tc>
      </w:tr>
      <w:tr w14:paraId="6428AA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2C58B86E">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2070299</w:t>
            </w:r>
          </w:p>
        </w:tc>
        <w:tc>
          <w:tcPr>
            <w:tcW w:w="3020" w:type="dxa"/>
            <w:vAlign w:val="center"/>
          </w:tcPr>
          <w:p w14:paraId="605994E4">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其他文物支出</w:t>
            </w:r>
          </w:p>
        </w:tc>
        <w:tc>
          <w:tcPr>
            <w:tcW w:w="1380" w:type="dxa"/>
            <w:vAlign w:val="center"/>
          </w:tcPr>
          <w:p w14:paraId="29DD684C">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217.86</w:t>
            </w:r>
          </w:p>
        </w:tc>
        <w:tc>
          <w:tcPr>
            <w:tcW w:w="1220" w:type="dxa"/>
            <w:vAlign w:val="center"/>
          </w:tcPr>
          <w:p w14:paraId="4274FE0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20" w:type="dxa"/>
            <w:vAlign w:val="center"/>
          </w:tcPr>
          <w:p w14:paraId="1F5117E0">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217.86|</w:t>
            </w:r>
          </w:p>
        </w:tc>
      </w:tr>
      <w:tr w14:paraId="1EAE7D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vAlign w:val="center"/>
          </w:tcPr>
          <w:p w14:paraId="7BE3EDE6">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20706</w:t>
            </w:r>
          </w:p>
        </w:tc>
        <w:tc>
          <w:tcPr>
            <w:tcW w:w="3020" w:type="dxa"/>
            <w:vAlign w:val="center"/>
          </w:tcPr>
          <w:p w14:paraId="33925191">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新闻出版电影</w:t>
            </w:r>
          </w:p>
        </w:tc>
        <w:tc>
          <w:tcPr>
            <w:tcW w:w="1380" w:type="dxa"/>
            <w:vAlign w:val="center"/>
          </w:tcPr>
          <w:p w14:paraId="04F48205">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36.73|</w:t>
            </w:r>
          </w:p>
        </w:tc>
        <w:tc>
          <w:tcPr>
            <w:tcW w:w="1220" w:type="dxa"/>
            <w:vAlign w:val="center"/>
          </w:tcPr>
          <w:p w14:paraId="6FF828A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20" w:type="dxa"/>
            <w:vAlign w:val="center"/>
          </w:tcPr>
          <w:p w14:paraId="7D0F0A6B">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36.73|</w:t>
            </w:r>
          </w:p>
        </w:tc>
      </w:tr>
      <w:tr w14:paraId="47E610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vAlign w:val="center"/>
          </w:tcPr>
          <w:p w14:paraId="0E4CC9B5">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2070607</w:t>
            </w:r>
          </w:p>
        </w:tc>
        <w:tc>
          <w:tcPr>
            <w:tcW w:w="3020" w:type="dxa"/>
            <w:vAlign w:val="center"/>
          </w:tcPr>
          <w:p w14:paraId="78E1D626">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电影</w:t>
            </w:r>
          </w:p>
        </w:tc>
        <w:tc>
          <w:tcPr>
            <w:tcW w:w="1380" w:type="dxa"/>
            <w:vAlign w:val="center"/>
          </w:tcPr>
          <w:p w14:paraId="5836767C">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8.78</w:t>
            </w:r>
          </w:p>
        </w:tc>
        <w:tc>
          <w:tcPr>
            <w:tcW w:w="1220" w:type="dxa"/>
            <w:vAlign w:val="center"/>
          </w:tcPr>
          <w:p w14:paraId="5121A43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20" w:type="dxa"/>
            <w:vAlign w:val="center"/>
          </w:tcPr>
          <w:p w14:paraId="1EA30224">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8.78|</w:t>
            </w:r>
          </w:p>
        </w:tc>
      </w:tr>
      <w:tr w14:paraId="15499B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235CA80A">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2070699</w:t>
            </w:r>
          </w:p>
        </w:tc>
        <w:tc>
          <w:tcPr>
            <w:tcW w:w="3020" w:type="dxa"/>
            <w:vAlign w:val="center"/>
          </w:tcPr>
          <w:p w14:paraId="59FCA08A">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其他新闻出版电影支出</w:t>
            </w:r>
          </w:p>
        </w:tc>
        <w:tc>
          <w:tcPr>
            <w:tcW w:w="1380" w:type="dxa"/>
            <w:vAlign w:val="center"/>
          </w:tcPr>
          <w:p w14:paraId="459574A0">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27.95</w:t>
            </w:r>
          </w:p>
        </w:tc>
        <w:tc>
          <w:tcPr>
            <w:tcW w:w="1220" w:type="dxa"/>
            <w:vAlign w:val="center"/>
          </w:tcPr>
          <w:p w14:paraId="6275ECC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20" w:type="dxa"/>
            <w:vAlign w:val="center"/>
          </w:tcPr>
          <w:p w14:paraId="1ACEDBC0">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27.95|</w:t>
            </w:r>
          </w:p>
        </w:tc>
      </w:tr>
      <w:tr w14:paraId="49F4E4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4E3468B2">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20799</w:t>
            </w:r>
          </w:p>
        </w:tc>
        <w:tc>
          <w:tcPr>
            <w:tcW w:w="3020" w:type="dxa"/>
            <w:vAlign w:val="center"/>
          </w:tcPr>
          <w:p w14:paraId="3CC063A7">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其他文化旅游体育与传媒支出</w:t>
            </w:r>
          </w:p>
        </w:tc>
        <w:tc>
          <w:tcPr>
            <w:tcW w:w="1380" w:type="dxa"/>
            <w:vAlign w:val="center"/>
          </w:tcPr>
          <w:p w14:paraId="12832F13">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236.57|</w:t>
            </w:r>
          </w:p>
        </w:tc>
        <w:tc>
          <w:tcPr>
            <w:tcW w:w="1220" w:type="dxa"/>
            <w:vAlign w:val="center"/>
          </w:tcPr>
          <w:p w14:paraId="42B4304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20" w:type="dxa"/>
            <w:vAlign w:val="center"/>
          </w:tcPr>
          <w:p w14:paraId="3672FEC7">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236.57|</w:t>
            </w:r>
          </w:p>
        </w:tc>
      </w:tr>
      <w:tr w14:paraId="5198FD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vAlign w:val="center"/>
          </w:tcPr>
          <w:p w14:paraId="464D4740">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2079999</w:t>
            </w:r>
          </w:p>
        </w:tc>
        <w:tc>
          <w:tcPr>
            <w:tcW w:w="3020" w:type="dxa"/>
            <w:vAlign w:val="center"/>
          </w:tcPr>
          <w:p w14:paraId="730F74E9">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其他文化旅游体育与传媒支出</w:t>
            </w:r>
          </w:p>
        </w:tc>
        <w:tc>
          <w:tcPr>
            <w:tcW w:w="1380" w:type="dxa"/>
            <w:vAlign w:val="center"/>
          </w:tcPr>
          <w:p w14:paraId="499E20E0">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236.57|</w:t>
            </w:r>
          </w:p>
        </w:tc>
        <w:tc>
          <w:tcPr>
            <w:tcW w:w="1220" w:type="dxa"/>
            <w:vAlign w:val="center"/>
          </w:tcPr>
          <w:p w14:paraId="5A8D702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20" w:type="dxa"/>
            <w:vAlign w:val="center"/>
          </w:tcPr>
          <w:p w14:paraId="7218C631">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236.57|</w:t>
            </w:r>
          </w:p>
        </w:tc>
      </w:tr>
      <w:tr w14:paraId="29FC02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80" w:type="dxa"/>
            <w:vAlign w:val="center"/>
          </w:tcPr>
          <w:p w14:paraId="7AD4FD69">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208</w:t>
            </w:r>
          </w:p>
        </w:tc>
        <w:tc>
          <w:tcPr>
            <w:tcW w:w="3020" w:type="dxa"/>
            <w:vAlign w:val="center"/>
          </w:tcPr>
          <w:p w14:paraId="04DDC999">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社会保障和就业支出</w:t>
            </w:r>
          </w:p>
        </w:tc>
        <w:tc>
          <w:tcPr>
            <w:tcW w:w="1380" w:type="dxa"/>
            <w:vAlign w:val="center"/>
          </w:tcPr>
          <w:p w14:paraId="21AA3916">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119.38|</w:t>
            </w:r>
          </w:p>
        </w:tc>
        <w:tc>
          <w:tcPr>
            <w:tcW w:w="1220" w:type="dxa"/>
            <w:vAlign w:val="center"/>
          </w:tcPr>
          <w:p w14:paraId="69A3C4FB">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119.38|</w:t>
            </w:r>
          </w:p>
        </w:tc>
        <w:tc>
          <w:tcPr>
            <w:tcW w:w="1320" w:type="dxa"/>
            <w:vAlign w:val="center"/>
          </w:tcPr>
          <w:p w14:paraId="7EAAA6F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601F1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580" w:type="dxa"/>
            <w:vAlign w:val="center"/>
          </w:tcPr>
          <w:p w14:paraId="0EC7CD78">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20805</w:t>
            </w:r>
          </w:p>
        </w:tc>
        <w:tc>
          <w:tcPr>
            <w:tcW w:w="3020" w:type="dxa"/>
            <w:vAlign w:val="center"/>
          </w:tcPr>
          <w:p w14:paraId="578EA156">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行政事业单位养老支出</w:t>
            </w:r>
          </w:p>
        </w:tc>
        <w:tc>
          <w:tcPr>
            <w:tcW w:w="1380" w:type="dxa"/>
            <w:vAlign w:val="center"/>
          </w:tcPr>
          <w:p w14:paraId="544C93FC">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119.38|</w:t>
            </w:r>
          </w:p>
        </w:tc>
        <w:tc>
          <w:tcPr>
            <w:tcW w:w="1220" w:type="dxa"/>
            <w:vAlign w:val="center"/>
          </w:tcPr>
          <w:p w14:paraId="75AF7A76">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119.38|</w:t>
            </w:r>
          </w:p>
        </w:tc>
        <w:tc>
          <w:tcPr>
            <w:tcW w:w="1320" w:type="dxa"/>
            <w:vAlign w:val="center"/>
          </w:tcPr>
          <w:p w14:paraId="184676A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DD316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5519D5F3">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2080501</w:t>
            </w:r>
          </w:p>
        </w:tc>
        <w:tc>
          <w:tcPr>
            <w:tcW w:w="3020" w:type="dxa"/>
            <w:vAlign w:val="center"/>
          </w:tcPr>
          <w:p w14:paraId="2D51C302">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行政单位离退休</w:t>
            </w:r>
          </w:p>
        </w:tc>
        <w:tc>
          <w:tcPr>
            <w:tcW w:w="1380" w:type="dxa"/>
            <w:vAlign w:val="center"/>
          </w:tcPr>
          <w:p w14:paraId="182B3567">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62.75|</w:t>
            </w:r>
          </w:p>
        </w:tc>
        <w:tc>
          <w:tcPr>
            <w:tcW w:w="1220" w:type="dxa"/>
            <w:vAlign w:val="center"/>
          </w:tcPr>
          <w:p w14:paraId="674AEE8D">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62.75|</w:t>
            </w:r>
          </w:p>
        </w:tc>
        <w:tc>
          <w:tcPr>
            <w:tcW w:w="1320" w:type="dxa"/>
            <w:vAlign w:val="center"/>
          </w:tcPr>
          <w:p w14:paraId="46D8AAD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C40AC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5D5E2DA8">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2080505</w:t>
            </w:r>
          </w:p>
        </w:tc>
        <w:tc>
          <w:tcPr>
            <w:tcW w:w="3020" w:type="dxa"/>
            <w:vAlign w:val="center"/>
          </w:tcPr>
          <w:p w14:paraId="1236B547">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机关事业单位基本养老保险缴费支出</w:t>
            </w:r>
          </w:p>
        </w:tc>
        <w:tc>
          <w:tcPr>
            <w:tcW w:w="1380" w:type="dxa"/>
            <w:vAlign w:val="center"/>
          </w:tcPr>
          <w:p w14:paraId="56030664">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56.64|</w:t>
            </w:r>
          </w:p>
        </w:tc>
        <w:tc>
          <w:tcPr>
            <w:tcW w:w="1220" w:type="dxa"/>
            <w:vAlign w:val="center"/>
          </w:tcPr>
          <w:p w14:paraId="43E65F90">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56.64|</w:t>
            </w:r>
          </w:p>
        </w:tc>
        <w:tc>
          <w:tcPr>
            <w:tcW w:w="1320" w:type="dxa"/>
            <w:vAlign w:val="center"/>
          </w:tcPr>
          <w:p w14:paraId="39D9A51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3BEC3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80" w:type="dxa"/>
            <w:vAlign w:val="center"/>
          </w:tcPr>
          <w:p w14:paraId="08D5E18E">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210</w:t>
            </w:r>
          </w:p>
        </w:tc>
        <w:tc>
          <w:tcPr>
            <w:tcW w:w="3020" w:type="dxa"/>
            <w:vAlign w:val="center"/>
          </w:tcPr>
          <w:p w14:paraId="2C02C9C3">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卫生健康支出</w:t>
            </w:r>
          </w:p>
        </w:tc>
        <w:tc>
          <w:tcPr>
            <w:tcW w:w="1380" w:type="dxa"/>
            <w:vAlign w:val="center"/>
          </w:tcPr>
          <w:p w14:paraId="14D0CFA1">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25.62|</w:t>
            </w:r>
          </w:p>
        </w:tc>
        <w:tc>
          <w:tcPr>
            <w:tcW w:w="1220" w:type="dxa"/>
            <w:vAlign w:val="center"/>
          </w:tcPr>
          <w:p w14:paraId="3D2717F8">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25.62|</w:t>
            </w:r>
          </w:p>
        </w:tc>
        <w:tc>
          <w:tcPr>
            <w:tcW w:w="1320" w:type="dxa"/>
            <w:vAlign w:val="center"/>
          </w:tcPr>
          <w:p w14:paraId="422EA60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72DAE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vAlign w:val="center"/>
          </w:tcPr>
          <w:p w14:paraId="3BF2B2D0">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21011</w:t>
            </w:r>
          </w:p>
        </w:tc>
        <w:tc>
          <w:tcPr>
            <w:tcW w:w="3020" w:type="dxa"/>
            <w:vAlign w:val="center"/>
          </w:tcPr>
          <w:p w14:paraId="6ACAC270">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行政事业单位医疗</w:t>
            </w:r>
          </w:p>
        </w:tc>
        <w:tc>
          <w:tcPr>
            <w:tcW w:w="1380" w:type="dxa"/>
            <w:vAlign w:val="center"/>
          </w:tcPr>
          <w:p w14:paraId="288E6B18">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25.62|</w:t>
            </w:r>
          </w:p>
        </w:tc>
        <w:tc>
          <w:tcPr>
            <w:tcW w:w="1220" w:type="dxa"/>
            <w:vAlign w:val="center"/>
          </w:tcPr>
          <w:p w14:paraId="65A5D13C">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25.62|</w:t>
            </w:r>
          </w:p>
        </w:tc>
        <w:tc>
          <w:tcPr>
            <w:tcW w:w="1320" w:type="dxa"/>
            <w:vAlign w:val="center"/>
          </w:tcPr>
          <w:p w14:paraId="71CD4FD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53628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2F437E74">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2101101</w:t>
            </w:r>
          </w:p>
        </w:tc>
        <w:tc>
          <w:tcPr>
            <w:tcW w:w="3020" w:type="dxa"/>
            <w:vAlign w:val="center"/>
          </w:tcPr>
          <w:p w14:paraId="6AA77A70">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行政单位医疗</w:t>
            </w:r>
          </w:p>
        </w:tc>
        <w:tc>
          <w:tcPr>
            <w:tcW w:w="1380" w:type="dxa"/>
            <w:vAlign w:val="center"/>
          </w:tcPr>
          <w:p w14:paraId="1E4A61E0">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4.59|</w:t>
            </w:r>
          </w:p>
        </w:tc>
        <w:tc>
          <w:tcPr>
            <w:tcW w:w="1220" w:type="dxa"/>
            <w:vAlign w:val="center"/>
          </w:tcPr>
          <w:p w14:paraId="38EB51A5">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4.59|</w:t>
            </w:r>
          </w:p>
        </w:tc>
        <w:tc>
          <w:tcPr>
            <w:tcW w:w="1320" w:type="dxa"/>
            <w:vAlign w:val="center"/>
          </w:tcPr>
          <w:p w14:paraId="176B1F8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764AA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80" w:type="dxa"/>
            <w:vAlign w:val="center"/>
          </w:tcPr>
          <w:p w14:paraId="7D4A5561">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2101102</w:t>
            </w:r>
          </w:p>
        </w:tc>
        <w:tc>
          <w:tcPr>
            <w:tcW w:w="3020" w:type="dxa"/>
            <w:vAlign w:val="center"/>
          </w:tcPr>
          <w:p w14:paraId="76A690C5">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事业单位医疗</w:t>
            </w:r>
          </w:p>
        </w:tc>
        <w:tc>
          <w:tcPr>
            <w:tcW w:w="1380" w:type="dxa"/>
            <w:vAlign w:val="center"/>
          </w:tcPr>
          <w:p w14:paraId="032F0396">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18.61|</w:t>
            </w:r>
          </w:p>
        </w:tc>
        <w:tc>
          <w:tcPr>
            <w:tcW w:w="1220" w:type="dxa"/>
            <w:vAlign w:val="center"/>
          </w:tcPr>
          <w:p w14:paraId="617849F0">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18.61</w:t>
            </w:r>
          </w:p>
        </w:tc>
        <w:tc>
          <w:tcPr>
            <w:tcW w:w="1320" w:type="dxa"/>
            <w:vAlign w:val="center"/>
          </w:tcPr>
          <w:p w14:paraId="1DF3D44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02004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vAlign w:val="center"/>
          </w:tcPr>
          <w:p w14:paraId="4F906252">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2101103</w:t>
            </w:r>
          </w:p>
        </w:tc>
        <w:tc>
          <w:tcPr>
            <w:tcW w:w="3020" w:type="dxa"/>
            <w:vAlign w:val="center"/>
          </w:tcPr>
          <w:p w14:paraId="0B58B95D">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公务员医疗补助</w:t>
            </w:r>
          </w:p>
        </w:tc>
        <w:tc>
          <w:tcPr>
            <w:tcW w:w="1380" w:type="dxa"/>
            <w:vAlign w:val="center"/>
          </w:tcPr>
          <w:p w14:paraId="6CA7BF76">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2.11</w:t>
            </w:r>
          </w:p>
        </w:tc>
        <w:tc>
          <w:tcPr>
            <w:tcW w:w="1220" w:type="dxa"/>
            <w:vAlign w:val="center"/>
          </w:tcPr>
          <w:p w14:paraId="11ED2E04">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2.11|</w:t>
            </w:r>
          </w:p>
        </w:tc>
        <w:tc>
          <w:tcPr>
            <w:tcW w:w="1320" w:type="dxa"/>
            <w:vAlign w:val="center"/>
          </w:tcPr>
          <w:p w14:paraId="624124D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DE780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80" w:type="dxa"/>
            <w:vAlign w:val="center"/>
          </w:tcPr>
          <w:p w14:paraId="1F7DF8B4">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2101199</w:t>
            </w:r>
          </w:p>
        </w:tc>
        <w:tc>
          <w:tcPr>
            <w:tcW w:w="3020" w:type="dxa"/>
            <w:vAlign w:val="center"/>
          </w:tcPr>
          <w:p w14:paraId="269DFAA3">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其他行政事业单位医疗支出</w:t>
            </w:r>
          </w:p>
        </w:tc>
        <w:tc>
          <w:tcPr>
            <w:tcW w:w="1380" w:type="dxa"/>
            <w:vAlign w:val="center"/>
          </w:tcPr>
          <w:p w14:paraId="1BCEAB0B">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0.31</w:t>
            </w:r>
          </w:p>
        </w:tc>
        <w:tc>
          <w:tcPr>
            <w:tcW w:w="1220" w:type="dxa"/>
            <w:vAlign w:val="center"/>
          </w:tcPr>
          <w:p w14:paraId="7338E34E">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0.31|</w:t>
            </w:r>
          </w:p>
        </w:tc>
        <w:tc>
          <w:tcPr>
            <w:tcW w:w="1320" w:type="dxa"/>
            <w:vAlign w:val="center"/>
          </w:tcPr>
          <w:p w14:paraId="3639775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69F69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vAlign w:val="center"/>
          </w:tcPr>
          <w:p w14:paraId="32D5C317">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221</w:t>
            </w:r>
          </w:p>
        </w:tc>
        <w:tc>
          <w:tcPr>
            <w:tcW w:w="3020" w:type="dxa"/>
            <w:vAlign w:val="center"/>
          </w:tcPr>
          <w:p w14:paraId="5B2708C8">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住房保障支出</w:t>
            </w:r>
          </w:p>
        </w:tc>
        <w:tc>
          <w:tcPr>
            <w:tcW w:w="1380" w:type="dxa"/>
            <w:vAlign w:val="center"/>
          </w:tcPr>
          <w:p w14:paraId="52F730DC">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46.59</w:t>
            </w:r>
          </w:p>
        </w:tc>
        <w:tc>
          <w:tcPr>
            <w:tcW w:w="1220" w:type="dxa"/>
            <w:vAlign w:val="center"/>
          </w:tcPr>
          <w:p w14:paraId="68929BED">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46.59</w:t>
            </w:r>
          </w:p>
        </w:tc>
        <w:tc>
          <w:tcPr>
            <w:tcW w:w="1320" w:type="dxa"/>
            <w:vAlign w:val="center"/>
          </w:tcPr>
          <w:p w14:paraId="7819A4D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613C4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80" w:type="dxa"/>
            <w:vAlign w:val="center"/>
          </w:tcPr>
          <w:p w14:paraId="468C5CCB">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22102</w:t>
            </w:r>
          </w:p>
        </w:tc>
        <w:tc>
          <w:tcPr>
            <w:tcW w:w="3020" w:type="dxa"/>
            <w:vAlign w:val="center"/>
          </w:tcPr>
          <w:p w14:paraId="790FAF2F">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住房改革支出</w:t>
            </w:r>
          </w:p>
        </w:tc>
        <w:tc>
          <w:tcPr>
            <w:tcW w:w="1380" w:type="dxa"/>
            <w:vAlign w:val="center"/>
          </w:tcPr>
          <w:p w14:paraId="07B3021A">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46.59|</w:t>
            </w:r>
          </w:p>
        </w:tc>
        <w:tc>
          <w:tcPr>
            <w:tcW w:w="1220" w:type="dxa"/>
            <w:vAlign w:val="center"/>
          </w:tcPr>
          <w:p w14:paraId="48724420">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46.59|</w:t>
            </w:r>
          </w:p>
        </w:tc>
        <w:tc>
          <w:tcPr>
            <w:tcW w:w="1320" w:type="dxa"/>
            <w:vAlign w:val="center"/>
          </w:tcPr>
          <w:p w14:paraId="20C0F8C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F4B0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1580" w:type="dxa"/>
            <w:vAlign w:val="center"/>
          </w:tcPr>
          <w:p w14:paraId="2C0A6D54">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2210201</w:t>
            </w:r>
          </w:p>
        </w:tc>
        <w:tc>
          <w:tcPr>
            <w:tcW w:w="3020" w:type="dxa"/>
            <w:vAlign w:val="center"/>
          </w:tcPr>
          <w:p w14:paraId="1A46F3F2">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住房公积金</w:t>
            </w:r>
          </w:p>
        </w:tc>
        <w:tc>
          <w:tcPr>
            <w:tcW w:w="1380" w:type="dxa"/>
            <w:vAlign w:val="center"/>
          </w:tcPr>
          <w:p w14:paraId="5CA5115C">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46.59|</w:t>
            </w:r>
          </w:p>
        </w:tc>
        <w:tc>
          <w:tcPr>
            <w:tcW w:w="1220" w:type="dxa"/>
            <w:vAlign w:val="center"/>
          </w:tcPr>
          <w:p w14:paraId="3A52FC7B">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46.59|</w:t>
            </w:r>
          </w:p>
        </w:tc>
        <w:tc>
          <w:tcPr>
            <w:tcW w:w="1320" w:type="dxa"/>
            <w:vAlign w:val="center"/>
          </w:tcPr>
          <w:p w14:paraId="2D9CCEC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68888CF1">
      <w:pPr>
        <w:pageBreakBefore w:val="0"/>
        <w:wordWrap w:val="0"/>
        <w:spacing w:before="0" w:after="0" w:line="160" w:lineRule="exact"/>
        <w:ind w:left="0" w:right="0"/>
        <w:jc w:val="left"/>
        <w:textAlignment w:val="baseline"/>
        <w:rPr>
          <w:sz w:val="12"/>
        </w:rPr>
      </w:pPr>
    </w:p>
    <w:p w14:paraId="79ABF3B4">
      <w:pPr>
        <w:pageBreakBefore w:val="0"/>
        <w:wordWrap w:val="0"/>
        <w:spacing w:before="0" w:after="0" w:line="160" w:lineRule="exact"/>
        <w:ind w:left="0" w:right="0"/>
        <w:jc w:val="left"/>
        <w:textAlignment w:val="baseline"/>
        <w:rPr>
          <w:sz w:val="12"/>
        </w:rPr>
      </w:pPr>
    </w:p>
    <w:p w14:paraId="79B6B679">
      <w:pPr>
        <w:pageBreakBefore w:val="0"/>
        <w:wordWrap w:val="0"/>
        <w:spacing w:before="0" w:after="0" w:line="160" w:lineRule="exact"/>
        <w:ind w:left="0" w:right="0"/>
        <w:jc w:val="left"/>
        <w:textAlignment w:val="baseline"/>
        <w:rPr>
          <w:sz w:val="12"/>
        </w:rPr>
      </w:pPr>
    </w:p>
    <w:p w14:paraId="2243645B">
      <w:pPr>
        <w:pageBreakBefore w:val="0"/>
        <w:wordWrap w:val="0"/>
        <w:spacing w:before="0" w:after="0" w:line="160" w:lineRule="exact"/>
        <w:ind w:left="0" w:right="0"/>
        <w:jc w:val="left"/>
        <w:textAlignment w:val="baseline"/>
        <w:rPr>
          <w:sz w:val="12"/>
        </w:rPr>
      </w:pPr>
    </w:p>
    <w:p w14:paraId="2A3AF34F">
      <w:pPr>
        <w:pageBreakBefore w:val="0"/>
        <w:wordWrap w:val="0"/>
        <w:spacing w:before="0" w:after="0" w:line="160" w:lineRule="exact"/>
        <w:ind w:left="0" w:right="0"/>
        <w:jc w:val="left"/>
        <w:textAlignment w:val="baseline"/>
        <w:rPr>
          <w:sz w:val="12"/>
        </w:rPr>
      </w:pPr>
    </w:p>
    <w:p w14:paraId="62698CD7">
      <w:pPr>
        <w:pageBreakBefore w:val="0"/>
        <w:wordWrap w:val="0"/>
        <w:spacing w:before="0" w:after="0" w:line="160" w:lineRule="exact"/>
        <w:ind w:left="0" w:right="0"/>
        <w:jc w:val="left"/>
        <w:textAlignment w:val="baseline"/>
        <w:rPr>
          <w:sz w:val="12"/>
        </w:rPr>
      </w:pPr>
    </w:p>
    <w:p w14:paraId="50701F81">
      <w:pPr>
        <w:pageBreakBefore w:val="0"/>
        <w:wordWrap w:val="0"/>
        <w:spacing w:before="0" w:after="0" w:line="160" w:lineRule="exact"/>
        <w:ind w:left="0" w:right="0"/>
        <w:jc w:val="left"/>
        <w:textAlignment w:val="baseline"/>
        <w:rPr>
          <w:sz w:val="12"/>
        </w:rPr>
      </w:pPr>
    </w:p>
    <w:p w14:paraId="7FBEC6B7">
      <w:pPr>
        <w:pageBreakBefore w:val="0"/>
        <w:wordWrap w:val="0"/>
        <w:spacing w:before="0" w:after="0" w:line="160" w:lineRule="exact"/>
        <w:ind w:left="0" w:right="0"/>
        <w:jc w:val="left"/>
        <w:textAlignment w:val="baseline"/>
        <w:rPr>
          <w:sz w:val="12"/>
        </w:rPr>
      </w:pPr>
    </w:p>
    <w:p w14:paraId="3F813484">
      <w:pPr>
        <w:pageBreakBefore w:val="0"/>
        <w:wordWrap w:val="0"/>
        <w:spacing w:before="0" w:after="0" w:line="160" w:lineRule="exact"/>
        <w:ind w:left="0" w:right="0"/>
        <w:jc w:val="left"/>
        <w:textAlignment w:val="baseline"/>
        <w:rPr>
          <w:sz w:val="12"/>
        </w:rPr>
      </w:pPr>
    </w:p>
    <w:p w14:paraId="5D659713">
      <w:pPr>
        <w:pageBreakBefore w:val="0"/>
        <w:wordWrap w:val="0"/>
        <w:spacing w:before="0" w:after="0" w:line="160" w:lineRule="exact"/>
        <w:ind w:left="0" w:right="0"/>
        <w:jc w:val="left"/>
        <w:textAlignment w:val="baseline"/>
        <w:rPr>
          <w:sz w:val="12"/>
        </w:rPr>
      </w:pPr>
    </w:p>
    <w:p w14:paraId="29002F23">
      <w:pPr>
        <w:pageBreakBefore w:val="0"/>
        <w:wordWrap w:val="0"/>
        <w:spacing w:before="0" w:after="0" w:line="160" w:lineRule="exact"/>
        <w:ind w:left="0" w:right="0"/>
        <w:jc w:val="left"/>
        <w:textAlignment w:val="baseline"/>
        <w:rPr>
          <w:sz w:val="12"/>
        </w:rPr>
      </w:pPr>
    </w:p>
    <w:p w14:paraId="610BD998">
      <w:pPr>
        <w:pageBreakBefore w:val="0"/>
        <w:wordWrap w:val="0"/>
        <w:spacing w:before="0" w:after="0" w:line="160" w:lineRule="exact"/>
        <w:ind w:left="0" w:right="0"/>
        <w:jc w:val="left"/>
        <w:textAlignment w:val="baseline"/>
        <w:rPr>
          <w:sz w:val="12"/>
        </w:rPr>
      </w:pPr>
    </w:p>
    <w:p w14:paraId="40D1BB95">
      <w:pPr>
        <w:pageBreakBefore w:val="0"/>
        <w:wordWrap w:val="0"/>
        <w:spacing w:before="0" w:after="0" w:line="160" w:lineRule="exact"/>
        <w:ind w:left="0" w:right="0"/>
        <w:jc w:val="left"/>
        <w:textAlignment w:val="baseline"/>
        <w:rPr>
          <w:sz w:val="12"/>
        </w:rPr>
      </w:pPr>
    </w:p>
    <w:p w14:paraId="6E59E3B1">
      <w:pPr>
        <w:pageBreakBefore w:val="0"/>
        <w:wordWrap w:val="0"/>
        <w:spacing w:before="0" w:after="0" w:line="160" w:lineRule="exact"/>
        <w:ind w:left="0" w:right="0"/>
        <w:jc w:val="left"/>
        <w:textAlignment w:val="baseline"/>
        <w:rPr>
          <w:sz w:val="12"/>
        </w:rPr>
      </w:pPr>
    </w:p>
    <w:p w14:paraId="62884A6E">
      <w:pPr>
        <w:pageBreakBefore w:val="0"/>
        <w:wordWrap w:val="0"/>
        <w:spacing w:before="0" w:after="0" w:line="160" w:lineRule="exact"/>
        <w:ind w:left="0" w:right="0"/>
        <w:jc w:val="left"/>
        <w:textAlignment w:val="baseline"/>
        <w:rPr>
          <w:sz w:val="12"/>
        </w:rPr>
      </w:pPr>
    </w:p>
    <w:p w14:paraId="2A05A3C4">
      <w:pPr>
        <w:pageBreakBefore w:val="0"/>
        <w:wordWrap w:val="0"/>
        <w:spacing w:before="0" w:after="0" w:line="160" w:lineRule="exact"/>
        <w:ind w:left="0" w:right="0"/>
        <w:jc w:val="left"/>
        <w:textAlignment w:val="baseline"/>
        <w:rPr>
          <w:sz w:val="12"/>
        </w:rPr>
      </w:pPr>
    </w:p>
    <w:p w14:paraId="6DA66B56">
      <w:pPr>
        <w:pageBreakBefore w:val="0"/>
        <w:wordWrap w:val="0"/>
        <w:spacing w:before="0" w:after="0" w:line="160" w:lineRule="exact"/>
        <w:ind w:left="0" w:right="0"/>
        <w:jc w:val="left"/>
        <w:textAlignment w:val="baseline"/>
        <w:rPr>
          <w:sz w:val="12"/>
        </w:rPr>
      </w:pPr>
    </w:p>
    <w:p w14:paraId="122F4E14">
      <w:pPr>
        <w:pageBreakBefore w:val="0"/>
        <w:wordWrap w:val="0"/>
        <w:spacing w:before="0" w:after="0" w:line="160" w:lineRule="exact"/>
        <w:ind w:left="0" w:right="0"/>
        <w:jc w:val="left"/>
        <w:textAlignment w:val="baseline"/>
        <w:rPr>
          <w:sz w:val="12"/>
        </w:rPr>
      </w:pPr>
    </w:p>
    <w:p w14:paraId="732B1BA2">
      <w:pPr>
        <w:pageBreakBefore w:val="0"/>
        <w:wordWrap w:val="0"/>
        <w:spacing w:before="0" w:after="0" w:line="160" w:lineRule="exact"/>
        <w:ind w:left="0" w:right="0"/>
        <w:jc w:val="left"/>
        <w:textAlignment w:val="baseline"/>
        <w:rPr>
          <w:sz w:val="12"/>
        </w:rPr>
      </w:pPr>
    </w:p>
    <w:p w14:paraId="71E555C1">
      <w:pPr>
        <w:pageBreakBefore w:val="0"/>
        <w:wordWrap w:val="0"/>
        <w:spacing w:before="0" w:after="0" w:line="160" w:lineRule="exact"/>
        <w:ind w:left="0" w:right="0"/>
        <w:jc w:val="left"/>
        <w:textAlignment w:val="baseline"/>
        <w:rPr>
          <w:sz w:val="12"/>
        </w:rPr>
      </w:pPr>
    </w:p>
    <w:p w14:paraId="6393993E">
      <w:pPr>
        <w:pageBreakBefore w:val="0"/>
        <w:wordWrap w:val="0"/>
        <w:spacing w:before="0" w:after="0" w:line="160" w:lineRule="exact"/>
        <w:ind w:left="0" w:right="0"/>
        <w:jc w:val="left"/>
        <w:textAlignment w:val="baseline"/>
        <w:rPr>
          <w:sz w:val="12"/>
        </w:rPr>
      </w:pPr>
    </w:p>
    <w:p w14:paraId="12092A27">
      <w:pPr>
        <w:pageBreakBefore w:val="0"/>
        <w:wordWrap w:val="0"/>
        <w:spacing w:before="0" w:after="0" w:line="160" w:lineRule="exact"/>
        <w:ind w:left="0" w:right="0"/>
        <w:jc w:val="left"/>
        <w:textAlignment w:val="baseline"/>
        <w:rPr>
          <w:sz w:val="12"/>
        </w:rPr>
      </w:pPr>
    </w:p>
    <w:p w14:paraId="54316D70">
      <w:pPr>
        <w:pageBreakBefore w:val="0"/>
        <w:wordWrap w:val="0"/>
        <w:spacing w:before="0" w:after="0" w:line="180" w:lineRule="atLeast"/>
        <w:ind w:left="0" w:right="0"/>
        <w:jc w:val="center"/>
        <w:textAlignment w:val="baseline"/>
        <w:rPr>
          <w:sz w:val="12"/>
        </w:rPr>
        <w:sectPr>
          <w:headerReference r:id="rId21" w:type="default"/>
          <w:footerReference r:id="rId22" w:type="default"/>
          <w:pgSz w:w="11900" w:h="16820"/>
          <w:pgMar w:top="700" w:right="960" w:bottom="700" w:left="960" w:header="400" w:footer="400" w:gutter="0"/>
          <w:cols w:space="720" w:num="1"/>
        </w:sectPr>
      </w:pPr>
      <w:r>
        <w:rPr>
          <w:rFonts w:ascii="黑体" w:hAnsi="黑体" w:eastAsia="黑体" w:cs="黑体"/>
          <w:b w:val="0"/>
          <w:i w:val="0"/>
          <w:color w:val="000000"/>
          <w:spacing w:val="0"/>
          <w:sz w:val="12"/>
        </w:rPr>
        <w:t>-7-</w:t>
      </w:r>
    </w:p>
    <w:p w14:paraId="5FC3FE5F">
      <w:pPr>
        <w:pageBreakBefore w:val="0"/>
        <w:wordWrap w:val="0"/>
        <w:spacing w:before="0" w:after="0" w:line="300" w:lineRule="atLeast"/>
        <w:ind w:left="0" w:right="0"/>
        <w:jc w:val="both"/>
        <w:textAlignment w:val="baseline"/>
        <w:rPr>
          <w:sz w:val="18"/>
        </w:rPr>
      </w:pPr>
      <w:r>
        <w:rPr>
          <w:rFonts w:ascii="宋体" w:hAnsi="宋体" w:eastAsia="宋体" w:cs="宋体"/>
          <w:b/>
          <w:i w:val="0"/>
          <w:color w:val="000000"/>
          <w:spacing w:val="0"/>
          <w:sz w:val="18"/>
          <w:u w:val="single"/>
        </w:rPr>
        <w:t xml:space="preserve">兴县文化和旅游局2025年部门预算公开报告                                                                        </w:t>
      </w:r>
    </w:p>
    <w:p w14:paraId="1CF659B1">
      <w:pPr>
        <w:pageBreakBefore w:val="0"/>
        <w:wordWrap w:val="0"/>
        <w:spacing w:before="0" w:after="0" w:line="180" w:lineRule="exact"/>
        <w:ind w:left="0" w:right="0"/>
        <w:jc w:val="both"/>
        <w:textAlignment w:val="baseline"/>
        <w:rPr>
          <w:sz w:val="13"/>
        </w:rPr>
      </w:pPr>
    </w:p>
    <w:p w14:paraId="2CE2215D">
      <w:pPr>
        <w:pageBreakBefore w:val="0"/>
        <w:wordWrap w:val="0"/>
        <w:spacing w:before="0" w:after="0" w:line="180" w:lineRule="exact"/>
        <w:ind w:left="0" w:right="0"/>
        <w:jc w:val="both"/>
        <w:textAlignment w:val="baseline"/>
        <w:rPr>
          <w:sz w:val="13"/>
        </w:rPr>
      </w:pPr>
    </w:p>
    <w:p w14:paraId="03D67078">
      <w:pPr>
        <w:pageBreakBefore w:val="0"/>
        <w:wordWrap w:val="0"/>
        <w:spacing w:before="0" w:after="0" w:line="180" w:lineRule="exact"/>
        <w:ind w:left="0" w:right="0"/>
        <w:jc w:val="both"/>
        <w:textAlignment w:val="baseline"/>
        <w:rPr>
          <w:sz w:val="13"/>
        </w:rPr>
      </w:pPr>
    </w:p>
    <w:p w14:paraId="24FD1D36">
      <w:pPr>
        <w:pageBreakBefore w:val="0"/>
        <w:wordWrap w:val="0"/>
        <w:spacing w:before="0" w:after="0" w:line="180" w:lineRule="exact"/>
        <w:ind w:left="0" w:right="0"/>
        <w:jc w:val="both"/>
        <w:textAlignment w:val="baseline"/>
        <w:rPr>
          <w:sz w:val="13"/>
        </w:rPr>
      </w:pPr>
    </w:p>
    <w:p w14:paraId="4EFEA0DC">
      <w:pPr>
        <w:pageBreakBefore w:val="0"/>
        <w:wordWrap w:val="0"/>
        <w:spacing w:before="0" w:after="0" w:line="180" w:lineRule="atLeast"/>
        <w:ind w:left="0" w:right="620"/>
        <w:jc w:val="right"/>
        <w:textAlignment w:val="baseline"/>
        <w:rPr>
          <w:sz w:val="13"/>
        </w:rPr>
      </w:pPr>
      <w:r>
        <w:rPr>
          <w:rFonts w:ascii="宋体" w:hAnsi="宋体" w:eastAsia="宋体" w:cs="宋体"/>
          <w:b w:val="0"/>
          <w:i w:val="0"/>
          <w:color w:val="000000"/>
          <w:spacing w:val="0"/>
          <w:sz w:val="13"/>
        </w:rPr>
        <w:t>预算公开表4</w:t>
      </w:r>
    </w:p>
    <w:p w14:paraId="3AAE31C7">
      <w:pPr>
        <w:pageBreakBefore w:val="0"/>
        <w:wordWrap w:val="0"/>
        <w:spacing w:before="0" w:after="0" w:line="260" w:lineRule="atLeast"/>
        <w:ind w:left="0" w:right="0"/>
        <w:jc w:val="center"/>
        <w:textAlignment w:val="baseline"/>
        <w:rPr>
          <w:sz w:val="19"/>
        </w:rPr>
      </w:pPr>
      <w:r>
        <w:rPr>
          <w:rFonts w:ascii="仿宋" w:hAnsi="仿宋" w:eastAsia="仿宋" w:cs="仿宋"/>
          <w:b/>
          <w:i w:val="0"/>
          <w:color w:val="000000"/>
          <w:spacing w:val="0"/>
          <w:sz w:val="19"/>
        </w:rPr>
        <w:t>2025年财政拨款收支总表</w:t>
      </w:r>
    </w:p>
    <w:p w14:paraId="7EE9DD82">
      <w:pPr>
        <w:pageBreakBefore w:val="0"/>
        <w:wordWrap w:val="0"/>
        <w:spacing w:before="0" w:after="0" w:line="160" w:lineRule="exact"/>
        <w:ind w:left="0" w:right="0"/>
        <w:jc w:val="center"/>
        <w:textAlignment w:val="baseline"/>
        <w:rPr>
          <w:sz w:val="13"/>
        </w:rPr>
      </w:pPr>
    </w:p>
    <w:p w14:paraId="20EF3B00">
      <w:pPr>
        <w:pageBreakBefore w:val="0"/>
        <w:tabs>
          <w:tab w:val="left" w:pos="8720"/>
        </w:tabs>
        <w:wordWrap w:val="0"/>
        <w:spacing w:before="0" w:after="0" w:line="180" w:lineRule="atLeast"/>
        <w:ind w:left="720" w:right="0"/>
        <w:jc w:val="both"/>
        <w:textAlignment w:val="baseline"/>
        <w:rPr>
          <w:sz w:val="13"/>
        </w:rPr>
      </w:pPr>
      <w:r>
        <w:rPr>
          <w:rFonts w:ascii="宋体" w:hAnsi="宋体" w:eastAsia="宋体" w:cs="宋体"/>
          <w:b w:val="0"/>
          <w:i w:val="0"/>
          <w:color w:val="000000"/>
          <w:spacing w:val="0"/>
          <w:sz w:val="13"/>
        </w:rPr>
        <w:t>部门名称：兴县文化和旅游局</w:t>
      </w:r>
      <w:r>
        <w:tab/>
      </w:r>
      <w:r>
        <w:rPr>
          <w:rFonts w:ascii="宋体" w:hAnsi="宋体" w:eastAsia="宋体" w:cs="宋体"/>
          <w:b w:val="0"/>
          <w:i w:val="0"/>
          <w:color w:val="000000"/>
          <w:spacing w:val="0"/>
          <w:sz w:val="13"/>
        </w:rPr>
        <w:t>单位：万元</w:t>
      </w: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60"/>
        <w:gridCol w:w="1020"/>
        <w:gridCol w:w="1840"/>
        <w:gridCol w:w="1040"/>
        <w:gridCol w:w="1040"/>
        <w:gridCol w:w="840"/>
        <w:gridCol w:w="1020"/>
      </w:tblGrid>
      <w:tr w14:paraId="1FC803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780" w:type="dxa"/>
            <w:gridSpan w:val="2"/>
            <w:vAlign w:val="center"/>
          </w:tcPr>
          <w:p w14:paraId="2727A151">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收入</w:t>
            </w:r>
          </w:p>
        </w:tc>
        <w:tc>
          <w:tcPr>
            <w:tcW w:w="5780" w:type="dxa"/>
            <w:gridSpan w:val="5"/>
            <w:vAlign w:val="center"/>
          </w:tcPr>
          <w:p w14:paraId="1EF0C353">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支出</w:t>
            </w:r>
          </w:p>
        </w:tc>
      </w:tr>
      <w:tr w14:paraId="19F442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60" w:type="dxa"/>
            <w:vMerge w:val="restart"/>
            <w:vAlign w:val="center"/>
          </w:tcPr>
          <w:p w14:paraId="5A668DCD">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w:t>
            </w:r>
          </w:p>
        </w:tc>
        <w:tc>
          <w:tcPr>
            <w:tcW w:w="1020" w:type="dxa"/>
            <w:vMerge w:val="restart"/>
            <w:vAlign w:val="center"/>
          </w:tcPr>
          <w:p w14:paraId="722481FA">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金额</w:t>
            </w:r>
          </w:p>
        </w:tc>
        <w:tc>
          <w:tcPr>
            <w:tcW w:w="1840" w:type="dxa"/>
            <w:vMerge w:val="restart"/>
            <w:vAlign w:val="center"/>
          </w:tcPr>
          <w:p w14:paraId="44688785">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w:t>
            </w:r>
          </w:p>
        </w:tc>
        <w:tc>
          <w:tcPr>
            <w:tcW w:w="3940" w:type="dxa"/>
            <w:gridSpan w:val="4"/>
            <w:vAlign w:val="center"/>
          </w:tcPr>
          <w:p w14:paraId="7C75F31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金额</w:t>
            </w:r>
          </w:p>
        </w:tc>
      </w:tr>
      <w:tr w14:paraId="44DDE1E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1760" w:type="dxa"/>
            <w:vMerge w:val="continue"/>
          </w:tcPr>
          <w:p w14:paraId="23EDA362"/>
        </w:tc>
        <w:tc>
          <w:tcPr>
            <w:tcW w:w="1020" w:type="dxa"/>
            <w:vMerge w:val="continue"/>
          </w:tcPr>
          <w:p w14:paraId="510FBB64"/>
        </w:tc>
        <w:tc>
          <w:tcPr>
            <w:tcW w:w="1840" w:type="dxa"/>
            <w:vMerge w:val="continue"/>
          </w:tcPr>
          <w:p w14:paraId="4A7BC227"/>
        </w:tc>
        <w:tc>
          <w:tcPr>
            <w:tcW w:w="1040" w:type="dxa"/>
            <w:vAlign w:val="center"/>
          </w:tcPr>
          <w:p w14:paraId="3ABA5823">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小计</w:t>
            </w:r>
          </w:p>
        </w:tc>
        <w:tc>
          <w:tcPr>
            <w:tcW w:w="1040" w:type="dxa"/>
            <w:vAlign w:val="center"/>
          </w:tcPr>
          <w:p w14:paraId="43BC3FB9">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一般公共预算</w:t>
            </w:r>
          </w:p>
        </w:tc>
        <w:tc>
          <w:tcPr>
            <w:tcW w:w="840" w:type="dxa"/>
            <w:vAlign w:val="center"/>
          </w:tcPr>
          <w:p w14:paraId="1E159946">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政府性基金预算</w:t>
            </w:r>
          </w:p>
        </w:tc>
        <w:tc>
          <w:tcPr>
            <w:tcW w:w="1020" w:type="dxa"/>
            <w:vAlign w:val="center"/>
          </w:tcPr>
          <w:p w14:paraId="7813365D">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国有资本经营预算</w:t>
            </w:r>
          </w:p>
        </w:tc>
      </w:tr>
      <w:tr w14:paraId="701BF5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29607D2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一、一般公共预算</w:t>
            </w:r>
          </w:p>
        </w:tc>
        <w:tc>
          <w:tcPr>
            <w:tcW w:w="1020" w:type="dxa"/>
            <w:vAlign w:val="center"/>
          </w:tcPr>
          <w:p w14:paraId="3C27CD94">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3280.60</w:t>
            </w:r>
          </w:p>
        </w:tc>
        <w:tc>
          <w:tcPr>
            <w:tcW w:w="1840" w:type="dxa"/>
            <w:vAlign w:val="center"/>
          </w:tcPr>
          <w:p w14:paraId="1BDE8ADA">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一、一般公共服务支出</w:t>
            </w:r>
          </w:p>
        </w:tc>
        <w:tc>
          <w:tcPr>
            <w:tcW w:w="1040" w:type="dxa"/>
            <w:vAlign w:val="center"/>
          </w:tcPr>
          <w:p w14:paraId="54B5228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732A624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0728CCE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11336BE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333D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60" w:type="dxa"/>
            <w:vAlign w:val="center"/>
          </w:tcPr>
          <w:p w14:paraId="2C7B9D0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二、政府性基金预算</w:t>
            </w:r>
          </w:p>
        </w:tc>
        <w:tc>
          <w:tcPr>
            <w:tcW w:w="1020" w:type="dxa"/>
            <w:vAlign w:val="center"/>
          </w:tcPr>
          <w:p w14:paraId="386B7A7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577E949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二、外交支出</w:t>
            </w:r>
          </w:p>
        </w:tc>
        <w:tc>
          <w:tcPr>
            <w:tcW w:w="1040" w:type="dxa"/>
            <w:vAlign w:val="center"/>
          </w:tcPr>
          <w:p w14:paraId="6840903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27A922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1E12469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6FB4D3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78807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70F2FAC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三、国有资本经营预算</w:t>
            </w:r>
          </w:p>
        </w:tc>
        <w:tc>
          <w:tcPr>
            <w:tcW w:w="1020" w:type="dxa"/>
            <w:vAlign w:val="center"/>
          </w:tcPr>
          <w:p w14:paraId="770A11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208B508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三、国防支出</w:t>
            </w:r>
          </w:p>
        </w:tc>
        <w:tc>
          <w:tcPr>
            <w:tcW w:w="1040" w:type="dxa"/>
            <w:vAlign w:val="center"/>
          </w:tcPr>
          <w:p w14:paraId="2D28DE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BA8AAF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071464D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811366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9D00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365E190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891F76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4C0B3D2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四、公共安全支出</w:t>
            </w:r>
          </w:p>
        </w:tc>
        <w:tc>
          <w:tcPr>
            <w:tcW w:w="1040" w:type="dxa"/>
            <w:vAlign w:val="center"/>
          </w:tcPr>
          <w:p w14:paraId="1DC19FA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8A9844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4012E22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5B19BF6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9F88E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5DA0F28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2FC5E8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121BE357">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五、教育支出</w:t>
            </w:r>
          </w:p>
        </w:tc>
        <w:tc>
          <w:tcPr>
            <w:tcW w:w="1040" w:type="dxa"/>
            <w:vAlign w:val="center"/>
          </w:tcPr>
          <w:p w14:paraId="607D4C2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732797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0CCE19D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865F8B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099CE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60" w:type="dxa"/>
            <w:vAlign w:val="center"/>
          </w:tcPr>
          <w:p w14:paraId="1E1967E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16F440A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3A398DB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六、科学技术支出</w:t>
            </w:r>
          </w:p>
        </w:tc>
        <w:tc>
          <w:tcPr>
            <w:tcW w:w="1040" w:type="dxa"/>
            <w:vAlign w:val="center"/>
          </w:tcPr>
          <w:p w14:paraId="51D929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D85D98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3F48E6A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2EE91F4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6E321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15C2D88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56F328A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748F12C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七、文化旅游体育与传媒支出</w:t>
            </w:r>
          </w:p>
        </w:tc>
        <w:tc>
          <w:tcPr>
            <w:tcW w:w="1040" w:type="dxa"/>
            <w:vAlign w:val="center"/>
          </w:tcPr>
          <w:p w14:paraId="5DD72A5C">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3205.85|</w:t>
            </w:r>
          </w:p>
        </w:tc>
        <w:tc>
          <w:tcPr>
            <w:tcW w:w="1040" w:type="dxa"/>
            <w:vAlign w:val="center"/>
          </w:tcPr>
          <w:p w14:paraId="67668116">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3205.85|</w:t>
            </w:r>
          </w:p>
        </w:tc>
        <w:tc>
          <w:tcPr>
            <w:tcW w:w="840" w:type="dxa"/>
            <w:vAlign w:val="center"/>
          </w:tcPr>
          <w:p w14:paraId="199F224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1677E33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0AF29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54B6353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8EEC2A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56ECDC7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八、社会保障和就业支出</w:t>
            </w:r>
          </w:p>
        </w:tc>
        <w:tc>
          <w:tcPr>
            <w:tcW w:w="1040" w:type="dxa"/>
            <w:vAlign w:val="center"/>
          </w:tcPr>
          <w:p w14:paraId="5909A0B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119.38</w:t>
            </w:r>
          </w:p>
        </w:tc>
        <w:tc>
          <w:tcPr>
            <w:tcW w:w="1040" w:type="dxa"/>
            <w:vAlign w:val="center"/>
          </w:tcPr>
          <w:p w14:paraId="603A64D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19.38|</w:t>
            </w:r>
          </w:p>
        </w:tc>
        <w:tc>
          <w:tcPr>
            <w:tcW w:w="840" w:type="dxa"/>
            <w:vAlign w:val="center"/>
          </w:tcPr>
          <w:p w14:paraId="6C07A57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EC38F7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FF628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60" w:type="dxa"/>
            <w:vAlign w:val="center"/>
          </w:tcPr>
          <w:p w14:paraId="4FC54B4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5049A28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2849E94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九、社会保险基金支出</w:t>
            </w:r>
          </w:p>
        </w:tc>
        <w:tc>
          <w:tcPr>
            <w:tcW w:w="1040" w:type="dxa"/>
            <w:vAlign w:val="center"/>
          </w:tcPr>
          <w:p w14:paraId="019461D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836881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50C9ABF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6C4EB8E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816CD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7E05002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589DD4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1DDF98EB">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十、卫生健康支出</w:t>
            </w:r>
          </w:p>
        </w:tc>
        <w:tc>
          <w:tcPr>
            <w:tcW w:w="1040" w:type="dxa"/>
            <w:vAlign w:val="center"/>
          </w:tcPr>
          <w:p w14:paraId="5EB2BEE7">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25.62</w:t>
            </w:r>
          </w:p>
        </w:tc>
        <w:tc>
          <w:tcPr>
            <w:tcW w:w="1040" w:type="dxa"/>
            <w:vAlign w:val="center"/>
          </w:tcPr>
          <w:p w14:paraId="0EDA596C">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25.62</w:t>
            </w:r>
          </w:p>
        </w:tc>
        <w:tc>
          <w:tcPr>
            <w:tcW w:w="840" w:type="dxa"/>
            <w:vAlign w:val="center"/>
          </w:tcPr>
          <w:p w14:paraId="4665E68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851EB6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BF3F0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0101C3E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48F9ECA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6B6BD6F7">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十一、节能环保支出</w:t>
            </w:r>
          </w:p>
        </w:tc>
        <w:tc>
          <w:tcPr>
            <w:tcW w:w="1040" w:type="dxa"/>
            <w:vAlign w:val="center"/>
          </w:tcPr>
          <w:p w14:paraId="162414D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218E8D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EEAF0E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632F51F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2DC588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2980DCA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4B0511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43FB745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十二、城乡社区支出</w:t>
            </w:r>
          </w:p>
        </w:tc>
        <w:tc>
          <w:tcPr>
            <w:tcW w:w="1040" w:type="dxa"/>
            <w:vAlign w:val="center"/>
          </w:tcPr>
          <w:p w14:paraId="0CFE93F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40EFAAA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55A4D5C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5E3088A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1D54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760" w:type="dxa"/>
            <w:vAlign w:val="center"/>
          </w:tcPr>
          <w:p w14:paraId="23D9628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1D86E46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4E7D480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十三、农林水支出</w:t>
            </w:r>
          </w:p>
        </w:tc>
        <w:tc>
          <w:tcPr>
            <w:tcW w:w="1040" w:type="dxa"/>
            <w:vAlign w:val="center"/>
          </w:tcPr>
          <w:p w14:paraId="68D9456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435334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13D9DFC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AD4AB2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902F5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52815EB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34DBE6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50BE802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十四、交通运输支出</w:t>
            </w:r>
          </w:p>
        </w:tc>
        <w:tc>
          <w:tcPr>
            <w:tcW w:w="1040" w:type="dxa"/>
            <w:vAlign w:val="center"/>
          </w:tcPr>
          <w:p w14:paraId="3D8802B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12079CC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13899B9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52BC95A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63EA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43D212F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EAED6F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1B914EDD">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十五、资源勘探工业信息等支出</w:t>
            </w:r>
          </w:p>
        </w:tc>
        <w:tc>
          <w:tcPr>
            <w:tcW w:w="1040" w:type="dxa"/>
            <w:vAlign w:val="center"/>
          </w:tcPr>
          <w:p w14:paraId="4F8788A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55F970A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714AB2F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0270BE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099C6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437F326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9C716F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73355E4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十六、商业服务业等支出</w:t>
            </w:r>
          </w:p>
        </w:tc>
        <w:tc>
          <w:tcPr>
            <w:tcW w:w="1040" w:type="dxa"/>
            <w:vAlign w:val="center"/>
          </w:tcPr>
          <w:p w14:paraId="46BCB22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2FD7C95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3DAA385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68414DC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C986AB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681277A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F0CF5A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5265E2B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十七、金融支出</w:t>
            </w:r>
          </w:p>
        </w:tc>
        <w:tc>
          <w:tcPr>
            <w:tcW w:w="1040" w:type="dxa"/>
            <w:vAlign w:val="center"/>
          </w:tcPr>
          <w:p w14:paraId="20D19B9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4A16D0A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5C3E58F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5BE74AB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90478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559EF7C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E4C34C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764059D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十八、援助其他地区支出</w:t>
            </w:r>
          </w:p>
        </w:tc>
        <w:tc>
          <w:tcPr>
            <w:tcW w:w="1040" w:type="dxa"/>
            <w:vAlign w:val="center"/>
          </w:tcPr>
          <w:p w14:paraId="7BB9AC9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8C2966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15B7FDD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2EAFE0A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4691A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5BD2DAD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55FD90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5BC01F5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十九、自然资源海洋气象等支出</w:t>
            </w:r>
          </w:p>
        </w:tc>
        <w:tc>
          <w:tcPr>
            <w:tcW w:w="1040" w:type="dxa"/>
            <w:vAlign w:val="center"/>
          </w:tcPr>
          <w:p w14:paraId="6D05259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48CE5F8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1DF85A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84307F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173C6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1A4BFF2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E97013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3C0042D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二十、住房保障支出</w:t>
            </w:r>
          </w:p>
        </w:tc>
        <w:tc>
          <w:tcPr>
            <w:tcW w:w="1040" w:type="dxa"/>
            <w:vAlign w:val="center"/>
          </w:tcPr>
          <w:p w14:paraId="02E422D3">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46.59|</w:t>
            </w:r>
          </w:p>
        </w:tc>
        <w:tc>
          <w:tcPr>
            <w:tcW w:w="1040" w:type="dxa"/>
            <w:vAlign w:val="center"/>
          </w:tcPr>
          <w:p w14:paraId="3BEA54D3">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46.59</w:t>
            </w:r>
          </w:p>
        </w:tc>
        <w:tc>
          <w:tcPr>
            <w:tcW w:w="840" w:type="dxa"/>
            <w:vAlign w:val="center"/>
          </w:tcPr>
          <w:p w14:paraId="39EDB0C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5A3145B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CB4AB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683B161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AE5262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220EC61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二十一、粮油物资储备支出</w:t>
            </w:r>
          </w:p>
        </w:tc>
        <w:tc>
          <w:tcPr>
            <w:tcW w:w="1040" w:type="dxa"/>
            <w:vAlign w:val="center"/>
          </w:tcPr>
          <w:p w14:paraId="542990D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87CDB4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6D3B130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9F9DDA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397A7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4D771E4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4985593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68702E6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二十二、国有资本经营预算支出</w:t>
            </w:r>
          </w:p>
        </w:tc>
        <w:tc>
          <w:tcPr>
            <w:tcW w:w="1040" w:type="dxa"/>
            <w:vAlign w:val="center"/>
          </w:tcPr>
          <w:p w14:paraId="3FEA0FF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0EADE8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BB195C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5B8682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3ACF0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3D829DC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619906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21A0C84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二十三、灾害防治及应急管理支出</w:t>
            </w:r>
          </w:p>
        </w:tc>
        <w:tc>
          <w:tcPr>
            <w:tcW w:w="1040" w:type="dxa"/>
            <w:vAlign w:val="center"/>
          </w:tcPr>
          <w:p w14:paraId="3897A79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06A299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633F5EB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C12106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969BC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60" w:type="dxa"/>
            <w:vAlign w:val="center"/>
          </w:tcPr>
          <w:p w14:paraId="34269BF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59037CA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125AA997">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二十四、预备费</w:t>
            </w:r>
          </w:p>
        </w:tc>
        <w:tc>
          <w:tcPr>
            <w:tcW w:w="1040" w:type="dxa"/>
            <w:vAlign w:val="center"/>
          </w:tcPr>
          <w:p w14:paraId="3C3C020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8658A1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B4E568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EBF429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6E349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3042E75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3D61EE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053A8C4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二十五、其他支出</w:t>
            </w:r>
          </w:p>
        </w:tc>
        <w:tc>
          <w:tcPr>
            <w:tcW w:w="1040" w:type="dxa"/>
            <w:vAlign w:val="center"/>
          </w:tcPr>
          <w:p w14:paraId="5EBBB7F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B91C63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0688A0D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59E08EE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88A85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3D76062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477E113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27830D7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二十六、转移性支出</w:t>
            </w:r>
          </w:p>
        </w:tc>
        <w:tc>
          <w:tcPr>
            <w:tcW w:w="1040" w:type="dxa"/>
            <w:vAlign w:val="center"/>
          </w:tcPr>
          <w:p w14:paraId="6E0C3DD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0E7C4C5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3162BBF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40D917A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62300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3B112DA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A6494A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165D9A4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二十七、债务还本支出</w:t>
            </w:r>
          </w:p>
        </w:tc>
        <w:tc>
          <w:tcPr>
            <w:tcW w:w="1040" w:type="dxa"/>
            <w:vAlign w:val="center"/>
          </w:tcPr>
          <w:p w14:paraId="75AF10A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25E5762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0CD8DFB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6785567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92AAE9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1E73208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485462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715AC2C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二十八、债务付息支出</w:t>
            </w:r>
          </w:p>
        </w:tc>
        <w:tc>
          <w:tcPr>
            <w:tcW w:w="1040" w:type="dxa"/>
            <w:vAlign w:val="center"/>
          </w:tcPr>
          <w:p w14:paraId="78D80F9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50AD0C3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4823647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C5F44F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52AFFA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67976F6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68E4F48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15F9148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二十九、债务发行费用支出</w:t>
            </w:r>
          </w:p>
        </w:tc>
        <w:tc>
          <w:tcPr>
            <w:tcW w:w="1040" w:type="dxa"/>
            <w:vAlign w:val="center"/>
          </w:tcPr>
          <w:p w14:paraId="11C62F0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2ED783B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48F1A64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488DD0C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6F2DF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002D756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6D499B8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1CC2E82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三十、抗疫特别国债安排的支出</w:t>
            </w:r>
          </w:p>
        </w:tc>
        <w:tc>
          <w:tcPr>
            <w:tcW w:w="1040" w:type="dxa"/>
            <w:vAlign w:val="center"/>
          </w:tcPr>
          <w:p w14:paraId="06B74B9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49A144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318F3F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7F66537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BB6EF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1760" w:type="dxa"/>
            <w:vAlign w:val="center"/>
          </w:tcPr>
          <w:p w14:paraId="508BC26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CB861D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40" w:type="dxa"/>
            <w:vAlign w:val="center"/>
          </w:tcPr>
          <w:p w14:paraId="281F10E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2955E54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56D9659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5F493C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6C400A7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10EF5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1760" w:type="dxa"/>
            <w:vAlign w:val="center"/>
          </w:tcPr>
          <w:p w14:paraId="54205935">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本年收入合计</w:t>
            </w:r>
          </w:p>
        </w:tc>
        <w:tc>
          <w:tcPr>
            <w:tcW w:w="1020" w:type="dxa"/>
            <w:vAlign w:val="center"/>
          </w:tcPr>
          <w:p w14:paraId="66F15730">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3280.60</w:t>
            </w:r>
          </w:p>
        </w:tc>
        <w:tc>
          <w:tcPr>
            <w:tcW w:w="1840" w:type="dxa"/>
            <w:vAlign w:val="center"/>
          </w:tcPr>
          <w:p w14:paraId="1C6240EB">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本年支出合计</w:t>
            </w:r>
          </w:p>
        </w:tc>
        <w:tc>
          <w:tcPr>
            <w:tcW w:w="1040" w:type="dxa"/>
            <w:vAlign w:val="center"/>
          </w:tcPr>
          <w:p w14:paraId="098BE959">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3397.44</w:t>
            </w:r>
          </w:p>
        </w:tc>
        <w:tc>
          <w:tcPr>
            <w:tcW w:w="1040" w:type="dxa"/>
            <w:vAlign w:val="center"/>
          </w:tcPr>
          <w:p w14:paraId="4EFD4273">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3397.44</w:t>
            </w:r>
          </w:p>
        </w:tc>
        <w:tc>
          <w:tcPr>
            <w:tcW w:w="840" w:type="dxa"/>
            <w:vAlign w:val="center"/>
          </w:tcPr>
          <w:p w14:paraId="7AFDC3A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00D5DA7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375D8C32">
      <w:pPr>
        <w:pageBreakBefore w:val="0"/>
        <w:wordWrap w:val="0"/>
        <w:spacing w:before="0" w:after="0" w:line="160" w:lineRule="exact"/>
        <w:ind w:left="0" w:right="0"/>
        <w:jc w:val="left"/>
        <w:textAlignment w:val="baseline"/>
        <w:rPr>
          <w:sz w:val="12"/>
        </w:rPr>
      </w:pPr>
    </w:p>
    <w:p w14:paraId="37FDE809">
      <w:pPr>
        <w:pageBreakBefore w:val="0"/>
        <w:wordWrap w:val="0"/>
        <w:spacing w:before="0" w:after="0" w:line="160" w:lineRule="exact"/>
        <w:ind w:left="0" w:right="0"/>
        <w:jc w:val="left"/>
        <w:textAlignment w:val="baseline"/>
        <w:rPr>
          <w:sz w:val="12"/>
        </w:rPr>
      </w:pPr>
    </w:p>
    <w:p w14:paraId="60D6327E">
      <w:pPr>
        <w:pageBreakBefore w:val="0"/>
        <w:wordWrap w:val="0"/>
        <w:spacing w:before="0" w:after="0" w:line="180" w:lineRule="atLeast"/>
        <w:ind w:left="0" w:right="0"/>
        <w:jc w:val="center"/>
        <w:textAlignment w:val="baseline"/>
        <w:rPr>
          <w:sz w:val="12"/>
        </w:rPr>
        <w:sectPr>
          <w:headerReference r:id="rId23" w:type="default"/>
          <w:footerReference r:id="rId24" w:type="default"/>
          <w:pgSz w:w="11900" w:h="16820"/>
          <w:pgMar w:top="700" w:right="920" w:bottom="700" w:left="920" w:header="400" w:footer="400" w:gutter="0"/>
          <w:cols w:space="720" w:num="1"/>
        </w:sectPr>
      </w:pPr>
      <w:r>
        <w:rPr>
          <w:rFonts w:ascii="宋体" w:hAnsi="宋体" w:eastAsia="宋体" w:cs="宋体"/>
          <w:b/>
          <w:i w:val="0"/>
          <w:color w:val="000000"/>
          <w:spacing w:val="0"/>
          <w:sz w:val="12"/>
        </w:rPr>
        <w:t>-8-</w:t>
      </w:r>
    </w:p>
    <w:p w14:paraId="783EB5EB">
      <w:pPr>
        <w:pageBreakBefore w:val="0"/>
        <w:wordWrap w:val="0"/>
        <w:spacing w:before="0" w:after="0" w:line="32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兴县文化和旅游局2025年部门预算公开报告                                                                                               </w:t>
      </w:r>
    </w:p>
    <w:p w14:paraId="6ADE8FEE">
      <w:pPr>
        <w:pageBreakBefore w:val="0"/>
        <w:wordWrap w:val="0"/>
        <w:spacing w:before="0" w:after="0" w:line="320" w:lineRule="exact"/>
        <w:ind w:left="0" w:right="0"/>
        <w:jc w:val="center"/>
        <w:textAlignment w:val="baseline"/>
        <w:rPr>
          <w:sz w:val="15"/>
        </w:rPr>
      </w:pPr>
    </w:p>
    <w:p w14:paraId="68930AF0">
      <w:pPr>
        <w:pageBreakBefore w:val="0"/>
        <w:wordWrap w:val="0"/>
        <w:spacing w:before="0" w:after="0" w:line="320" w:lineRule="exact"/>
        <w:ind w:left="0" w:right="0"/>
        <w:jc w:val="center"/>
        <w:textAlignment w:val="baseline"/>
        <w:rPr>
          <w:sz w:val="15"/>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760"/>
        <w:gridCol w:w="1020"/>
        <w:gridCol w:w="1860"/>
        <w:gridCol w:w="1040"/>
        <w:gridCol w:w="1040"/>
        <w:gridCol w:w="840"/>
        <w:gridCol w:w="960"/>
      </w:tblGrid>
      <w:tr w14:paraId="46AA19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760" w:type="dxa"/>
            <w:vAlign w:val="center"/>
          </w:tcPr>
          <w:p w14:paraId="28C947D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上年财政拨款结转</w:t>
            </w:r>
          </w:p>
        </w:tc>
        <w:tc>
          <w:tcPr>
            <w:tcW w:w="1020" w:type="dxa"/>
            <w:vAlign w:val="center"/>
          </w:tcPr>
          <w:p w14:paraId="452059C3">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116.84</w:t>
            </w:r>
          </w:p>
        </w:tc>
        <w:tc>
          <w:tcPr>
            <w:tcW w:w="1860" w:type="dxa"/>
            <w:vAlign w:val="center"/>
          </w:tcPr>
          <w:p w14:paraId="2CDE780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年终结转</w:t>
            </w:r>
          </w:p>
        </w:tc>
        <w:tc>
          <w:tcPr>
            <w:tcW w:w="1040" w:type="dxa"/>
            <w:vAlign w:val="center"/>
          </w:tcPr>
          <w:p w14:paraId="6C050B7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A9C3BC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187F4D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6B29DA5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4742D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760" w:type="dxa"/>
            <w:vAlign w:val="center"/>
          </w:tcPr>
          <w:p w14:paraId="3F04250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一、一般公共预算</w:t>
            </w:r>
          </w:p>
        </w:tc>
        <w:tc>
          <w:tcPr>
            <w:tcW w:w="1020" w:type="dxa"/>
            <w:vAlign w:val="center"/>
          </w:tcPr>
          <w:p w14:paraId="219A3111">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116.84</w:t>
            </w:r>
          </w:p>
        </w:tc>
        <w:tc>
          <w:tcPr>
            <w:tcW w:w="1860" w:type="dxa"/>
            <w:vAlign w:val="center"/>
          </w:tcPr>
          <w:p w14:paraId="35863A6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62488AD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450FDF9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D429B6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3BAB952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E0E4E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60" w:type="dxa"/>
            <w:vAlign w:val="center"/>
          </w:tcPr>
          <w:p w14:paraId="2B058B9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二、政府性基金预算</w:t>
            </w:r>
          </w:p>
        </w:tc>
        <w:tc>
          <w:tcPr>
            <w:tcW w:w="1020" w:type="dxa"/>
            <w:vAlign w:val="center"/>
          </w:tcPr>
          <w:p w14:paraId="6E31D16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60" w:type="dxa"/>
            <w:vAlign w:val="center"/>
          </w:tcPr>
          <w:p w14:paraId="6E591C8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5EEC5E2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536FC68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217B8BB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6499B35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22E13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760" w:type="dxa"/>
            <w:vAlign w:val="center"/>
          </w:tcPr>
          <w:p w14:paraId="303A588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三、国有资本经营预算</w:t>
            </w:r>
          </w:p>
        </w:tc>
        <w:tc>
          <w:tcPr>
            <w:tcW w:w="1020" w:type="dxa"/>
            <w:vAlign w:val="center"/>
          </w:tcPr>
          <w:p w14:paraId="3474D06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60" w:type="dxa"/>
            <w:vAlign w:val="center"/>
          </w:tcPr>
          <w:p w14:paraId="5EBFF2F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7735DCF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7F3E4C7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7D530A2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7E11A5D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E2628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1760" w:type="dxa"/>
            <w:vAlign w:val="center"/>
          </w:tcPr>
          <w:p w14:paraId="16DC32B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20" w:type="dxa"/>
            <w:vAlign w:val="center"/>
          </w:tcPr>
          <w:p w14:paraId="3577B83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60" w:type="dxa"/>
            <w:vAlign w:val="center"/>
          </w:tcPr>
          <w:p w14:paraId="3180F4E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127EE45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040" w:type="dxa"/>
            <w:vAlign w:val="center"/>
          </w:tcPr>
          <w:p w14:paraId="3184E89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40" w:type="dxa"/>
            <w:vAlign w:val="center"/>
          </w:tcPr>
          <w:p w14:paraId="0CEA564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740BBEE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DF89F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1760" w:type="dxa"/>
            <w:vAlign w:val="center"/>
          </w:tcPr>
          <w:p w14:paraId="33AA834D">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收入总计</w:t>
            </w:r>
          </w:p>
        </w:tc>
        <w:tc>
          <w:tcPr>
            <w:tcW w:w="1020" w:type="dxa"/>
            <w:vAlign w:val="center"/>
          </w:tcPr>
          <w:p w14:paraId="4063209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3397.44</w:t>
            </w:r>
          </w:p>
        </w:tc>
        <w:tc>
          <w:tcPr>
            <w:tcW w:w="1860" w:type="dxa"/>
            <w:vAlign w:val="center"/>
          </w:tcPr>
          <w:p w14:paraId="1956E991">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支出总计</w:t>
            </w:r>
          </w:p>
        </w:tc>
        <w:tc>
          <w:tcPr>
            <w:tcW w:w="1040" w:type="dxa"/>
            <w:vAlign w:val="center"/>
          </w:tcPr>
          <w:p w14:paraId="46C9DB43">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3397.44</w:t>
            </w:r>
          </w:p>
        </w:tc>
        <w:tc>
          <w:tcPr>
            <w:tcW w:w="1040" w:type="dxa"/>
            <w:vAlign w:val="center"/>
          </w:tcPr>
          <w:p w14:paraId="413D6F4B">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3397.44</w:t>
            </w:r>
          </w:p>
        </w:tc>
        <w:tc>
          <w:tcPr>
            <w:tcW w:w="840" w:type="dxa"/>
            <w:vAlign w:val="center"/>
          </w:tcPr>
          <w:p w14:paraId="75E8DDF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7C3CFD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0C2A9ED1">
      <w:pPr>
        <w:pageBreakBefore w:val="0"/>
        <w:wordWrap w:val="0"/>
        <w:spacing w:before="0" w:after="0" w:line="160" w:lineRule="exact"/>
        <w:ind w:left="0" w:right="0"/>
        <w:jc w:val="center"/>
        <w:textAlignment w:val="baseline"/>
        <w:rPr>
          <w:sz w:val="13"/>
        </w:rPr>
      </w:pPr>
    </w:p>
    <w:p w14:paraId="327652C7">
      <w:pPr>
        <w:pageBreakBefore w:val="0"/>
        <w:wordWrap w:val="0"/>
        <w:spacing w:before="0" w:after="0" w:line="160" w:lineRule="exact"/>
        <w:ind w:left="0" w:right="0"/>
        <w:jc w:val="center"/>
        <w:textAlignment w:val="baseline"/>
        <w:rPr>
          <w:sz w:val="13"/>
        </w:rPr>
      </w:pPr>
    </w:p>
    <w:p w14:paraId="3A7766C3">
      <w:pPr>
        <w:pageBreakBefore w:val="0"/>
        <w:wordWrap w:val="0"/>
        <w:spacing w:before="0" w:after="0" w:line="160" w:lineRule="exact"/>
        <w:ind w:left="0" w:right="0"/>
        <w:jc w:val="center"/>
        <w:textAlignment w:val="baseline"/>
        <w:rPr>
          <w:sz w:val="13"/>
        </w:rPr>
      </w:pPr>
    </w:p>
    <w:p w14:paraId="6EB1B087">
      <w:pPr>
        <w:pageBreakBefore w:val="0"/>
        <w:wordWrap w:val="0"/>
        <w:spacing w:before="0" w:after="0" w:line="160" w:lineRule="exact"/>
        <w:ind w:left="0" w:right="0"/>
        <w:jc w:val="center"/>
        <w:textAlignment w:val="baseline"/>
        <w:rPr>
          <w:sz w:val="13"/>
        </w:rPr>
      </w:pPr>
    </w:p>
    <w:p w14:paraId="4B3F9B70">
      <w:pPr>
        <w:pageBreakBefore w:val="0"/>
        <w:wordWrap w:val="0"/>
        <w:spacing w:before="0" w:after="0" w:line="160" w:lineRule="exact"/>
        <w:ind w:left="0" w:right="0"/>
        <w:jc w:val="center"/>
        <w:textAlignment w:val="baseline"/>
        <w:rPr>
          <w:sz w:val="13"/>
        </w:rPr>
      </w:pPr>
    </w:p>
    <w:p w14:paraId="43CC2A94">
      <w:pPr>
        <w:pageBreakBefore w:val="0"/>
        <w:wordWrap w:val="0"/>
        <w:spacing w:before="0" w:after="0" w:line="160" w:lineRule="exact"/>
        <w:ind w:left="0" w:right="0"/>
        <w:jc w:val="center"/>
        <w:textAlignment w:val="baseline"/>
        <w:rPr>
          <w:sz w:val="13"/>
        </w:rPr>
      </w:pPr>
    </w:p>
    <w:p w14:paraId="169E7FF4">
      <w:pPr>
        <w:pageBreakBefore w:val="0"/>
        <w:wordWrap w:val="0"/>
        <w:spacing w:before="0" w:after="0" w:line="160" w:lineRule="exact"/>
        <w:ind w:left="0" w:right="0"/>
        <w:jc w:val="center"/>
        <w:textAlignment w:val="baseline"/>
        <w:rPr>
          <w:sz w:val="13"/>
        </w:rPr>
      </w:pPr>
    </w:p>
    <w:p w14:paraId="03E1018B">
      <w:pPr>
        <w:pageBreakBefore w:val="0"/>
        <w:wordWrap w:val="0"/>
        <w:spacing w:before="0" w:after="0" w:line="160" w:lineRule="exact"/>
        <w:ind w:left="0" w:right="0"/>
        <w:jc w:val="center"/>
        <w:textAlignment w:val="baseline"/>
        <w:rPr>
          <w:sz w:val="13"/>
        </w:rPr>
      </w:pPr>
    </w:p>
    <w:p w14:paraId="20365DF5">
      <w:pPr>
        <w:pageBreakBefore w:val="0"/>
        <w:wordWrap w:val="0"/>
        <w:spacing w:before="0" w:after="0" w:line="160" w:lineRule="exact"/>
        <w:ind w:left="0" w:right="0"/>
        <w:jc w:val="center"/>
        <w:textAlignment w:val="baseline"/>
        <w:rPr>
          <w:sz w:val="13"/>
        </w:rPr>
      </w:pPr>
    </w:p>
    <w:p w14:paraId="198DB23B">
      <w:pPr>
        <w:pageBreakBefore w:val="0"/>
        <w:wordWrap w:val="0"/>
        <w:spacing w:before="0" w:after="0" w:line="160" w:lineRule="exact"/>
        <w:ind w:left="0" w:right="0"/>
        <w:jc w:val="center"/>
        <w:textAlignment w:val="baseline"/>
        <w:rPr>
          <w:sz w:val="13"/>
        </w:rPr>
      </w:pPr>
    </w:p>
    <w:p w14:paraId="79805918">
      <w:pPr>
        <w:pageBreakBefore w:val="0"/>
        <w:wordWrap w:val="0"/>
        <w:spacing w:before="0" w:after="0" w:line="160" w:lineRule="exact"/>
        <w:ind w:left="0" w:right="0"/>
        <w:jc w:val="center"/>
        <w:textAlignment w:val="baseline"/>
        <w:rPr>
          <w:sz w:val="13"/>
        </w:rPr>
      </w:pPr>
    </w:p>
    <w:p w14:paraId="1A54F581">
      <w:pPr>
        <w:pageBreakBefore w:val="0"/>
        <w:wordWrap w:val="0"/>
        <w:spacing w:before="0" w:after="0" w:line="160" w:lineRule="exact"/>
        <w:ind w:left="0" w:right="0"/>
        <w:jc w:val="center"/>
        <w:textAlignment w:val="baseline"/>
        <w:rPr>
          <w:sz w:val="13"/>
        </w:rPr>
      </w:pPr>
    </w:p>
    <w:p w14:paraId="0EC47A3E">
      <w:pPr>
        <w:pageBreakBefore w:val="0"/>
        <w:wordWrap w:val="0"/>
        <w:spacing w:before="0" w:after="0" w:line="160" w:lineRule="exact"/>
        <w:ind w:left="0" w:right="0"/>
        <w:jc w:val="center"/>
        <w:textAlignment w:val="baseline"/>
        <w:rPr>
          <w:sz w:val="13"/>
        </w:rPr>
      </w:pPr>
    </w:p>
    <w:p w14:paraId="561197DF">
      <w:pPr>
        <w:pageBreakBefore w:val="0"/>
        <w:wordWrap w:val="0"/>
        <w:spacing w:before="0" w:after="0" w:line="160" w:lineRule="exact"/>
        <w:ind w:left="0" w:right="0"/>
        <w:jc w:val="center"/>
        <w:textAlignment w:val="baseline"/>
        <w:rPr>
          <w:sz w:val="13"/>
        </w:rPr>
      </w:pPr>
    </w:p>
    <w:p w14:paraId="7A36726B">
      <w:pPr>
        <w:pageBreakBefore w:val="0"/>
        <w:wordWrap w:val="0"/>
        <w:spacing w:before="0" w:after="0" w:line="160" w:lineRule="exact"/>
        <w:ind w:left="0" w:right="0"/>
        <w:jc w:val="center"/>
        <w:textAlignment w:val="baseline"/>
        <w:rPr>
          <w:sz w:val="13"/>
        </w:rPr>
      </w:pPr>
    </w:p>
    <w:p w14:paraId="782465FC">
      <w:pPr>
        <w:pageBreakBefore w:val="0"/>
        <w:wordWrap w:val="0"/>
        <w:spacing w:before="0" w:after="0" w:line="160" w:lineRule="exact"/>
        <w:ind w:left="0" w:right="0"/>
        <w:jc w:val="center"/>
        <w:textAlignment w:val="baseline"/>
        <w:rPr>
          <w:sz w:val="13"/>
        </w:rPr>
      </w:pPr>
    </w:p>
    <w:p w14:paraId="65EE0199">
      <w:pPr>
        <w:pageBreakBefore w:val="0"/>
        <w:wordWrap w:val="0"/>
        <w:spacing w:before="0" w:after="0" w:line="160" w:lineRule="exact"/>
        <w:ind w:left="0" w:right="0"/>
        <w:jc w:val="center"/>
        <w:textAlignment w:val="baseline"/>
        <w:rPr>
          <w:sz w:val="13"/>
        </w:rPr>
      </w:pPr>
    </w:p>
    <w:p w14:paraId="7C2082B4">
      <w:pPr>
        <w:pageBreakBefore w:val="0"/>
        <w:wordWrap w:val="0"/>
        <w:spacing w:before="0" w:after="0" w:line="160" w:lineRule="exact"/>
        <w:ind w:left="0" w:right="0"/>
        <w:jc w:val="center"/>
        <w:textAlignment w:val="baseline"/>
        <w:rPr>
          <w:sz w:val="13"/>
        </w:rPr>
      </w:pPr>
    </w:p>
    <w:p w14:paraId="2D3889C0">
      <w:pPr>
        <w:pageBreakBefore w:val="0"/>
        <w:wordWrap w:val="0"/>
        <w:spacing w:before="0" w:after="0" w:line="160" w:lineRule="exact"/>
        <w:ind w:left="0" w:right="0"/>
        <w:jc w:val="center"/>
        <w:textAlignment w:val="baseline"/>
        <w:rPr>
          <w:sz w:val="13"/>
        </w:rPr>
      </w:pPr>
    </w:p>
    <w:p w14:paraId="6BA38F8E">
      <w:pPr>
        <w:pageBreakBefore w:val="0"/>
        <w:wordWrap w:val="0"/>
        <w:spacing w:before="0" w:after="0" w:line="160" w:lineRule="exact"/>
        <w:ind w:left="0" w:right="0"/>
        <w:jc w:val="center"/>
        <w:textAlignment w:val="baseline"/>
        <w:rPr>
          <w:sz w:val="13"/>
        </w:rPr>
      </w:pPr>
    </w:p>
    <w:p w14:paraId="37C44DF1">
      <w:pPr>
        <w:pageBreakBefore w:val="0"/>
        <w:wordWrap w:val="0"/>
        <w:spacing w:before="0" w:after="0" w:line="160" w:lineRule="exact"/>
        <w:ind w:left="0" w:right="0"/>
        <w:jc w:val="center"/>
        <w:textAlignment w:val="baseline"/>
        <w:rPr>
          <w:sz w:val="13"/>
        </w:rPr>
      </w:pPr>
    </w:p>
    <w:p w14:paraId="4FD4FC8F">
      <w:pPr>
        <w:pageBreakBefore w:val="0"/>
        <w:wordWrap w:val="0"/>
        <w:spacing w:before="0" w:after="0" w:line="160" w:lineRule="exact"/>
        <w:ind w:left="0" w:right="0"/>
        <w:jc w:val="center"/>
        <w:textAlignment w:val="baseline"/>
        <w:rPr>
          <w:sz w:val="13"/>
        </w:rPr>
      </w:pPr>
    </w:p>
    <w:p w14:paraId="557CA65B">
      <w:pPr>
        <w:pageBreakBefore w:val="0"/>
        <w:wordWrap w:val="0"/>
        <w:spacing w:before="0" w:after="0" w:line="160" w:lineRule="exact"/>
        <w:ind w:left="0" w:right="0"/>
        <w:jc w:val="center"/>
        <w:textAlignment w:val="baseline"/>
        <w:rPr>
          <w:sz w:val="13"/>
        </w:rPr>
      </w:pPr>
    </w:p>
    <w:p w14:paraId="528D746C">
      <w:pPr>
        <w:pageBreakBefore w:val="0"/>
        <w:wordWrap w:val="0"/>
        <w:spacing w:before="0" w:after="0" w:line="160" w:lineRule="exact"/>
        <w:ind w:left="0" w:right="0"/>
        <w:jc w:val="center"/>
        <w:textAlignment w:val="baseline"/>
        <w:rPr>
          <w:sz w:val="13"/>
        </w:rPr>
      </w:pPr>
    </w:p>
    <w:p w14:paraId="1A847CB3">
      <w:pPr>
        <w:pageBreakBefore w:val="0"/>
        <w:wordWrap w:val="0"/>
        <w:spacing w:before="0" w:after="0" w:line="160" w:lineRule="exact"/>
        <w:ind w:left="0" w:right="0"/>
        <w:jc w:val="center"/>
        <w:textAlignment w:val="baseline"/>
        <w:rPr>
          <w:sz w:val="13"/>
        </w:rPr>
      </w:pPr>
    </w:p>
    <w:p w14:paraId="39F7F08A">
      <w:pPr>
        <w:pageBreakBefore w:val="0"/>
        <w:wordWrap w:val="0"/>
        <w:spacing w:before="0" w:after="0" w:line="160" w:lineRule="exact"/>
        <w:ind w:left="0" w:right="0"/>
        <w:jc w:val="center"/>
        <w:textAlignment w:val="baseline"/>
        <w:rPr>
          <w:sz w:val="13"/>
        </w:rPr>
      </w:pPr>
    </w:p>
    <w:p w14:paraId="0AEBE355">
      <w:pPr>
        <w:pageBreakBefore w:val="0"/>
        <w:wordWrap w:val="0"/>
        <w:spacing w:before="0" w:after="0" w:line="160" w:lineRule="exact"/>
        <w:ind w:left="0" w:right="0"/>
        <w:jc w:val="center"/>
        <w:textAlignment w:val="baseline"/>
        <w:rPr>
          <w:sz w:val="13"/>
        </w:rPr>
      </w:pPr>
    </w:p>
    <w:p w14:paraId="498EB276">
      <w:pPr>
        <w:pageBreakBefore w:val="0"/>
        <w:wordWrap w:val="0"/>
        <w:spacing w:before="0" w:after="0" w:line="160" w:lineRule="exact"/>
        <w:ind w:left="0" w:right="0"/>
        <w:jc w:val="center"/>
        <w:textAlignment w:val="baseline"/>
        <w:rPr>
          <w:sz w:val="13"/>
        </w:rPr>
      </w:pPr>
    </w:p>
    <w:p w14:paraId="5F20A384">
      <w:pPr>
        <w:pageBreakBefore w:val="0"/>
        <w:wordWrap w:val="0"/>
        <w:spacing w:before="0" w:after="0" w:line="160" w:lineRule="exact"/>
        <w:ind w:left="0" w:right="0"/>
        <w:jc w:val="center"/>
        <w:textAlignment w:val="baseline"/>
        <w:rPr>
          <w:sz w:val="13"/>
        </w:rPr>
      </w:pPr>
    </w:p>
    <w:p w14:paraId="7C2C45E0">
      <w:pPr>
        <w:pageBreakBefore w:val="0"/>
        <w:wordWrap w:val="0"/>
        <w:spacing w:before="0" w:after="0" w:line="160" w:lineRule="exact"/>
        <w:ind w:left="0" w:right="0"/>
        <w:jc w:val="center"/>
        <w:textAlignment w:val="baseline"/>
        <w:rPr>
          <w:sz w:val="13"/>
        </w:rPr>
      </w:pPr>
    </w:p>
    <w:p w14:paraId="63404C7E">
      <w:pPr>
        <w:pageBreakBefore w:val="0"/>
        <w:wordWrap w:val="0"/>
        <w:spacing w:before="0" w:after="0" w:line="160" w:lineRule="exact"/>
        <w:ind w:left="0" w:right="0"/>
        <w:jc w:val="center"/>
        <w:textAlignment w:val="baseline"/>
        <w:rPr>
          <w:sz w:val="13"/>
        </w:rPr>
      </w:pPr>
    </w:p>
    <w:p w14:paraId="7CAC4F23">
      <w:pPr>
        <w:pageBreakBefore w:val="0"/>
        <w:wordWrap w:val="0"/>
        <w:spacing w:before="0" w:after="0" w:line="160" w:lineRule="exact"/>
        <w:ind w:left="0" w:right="0"/>
        <w:jc w:val="center"/>
        <w:textAlignment w:val="baseline"/>
        <w:rPr>
          <w:sz w:val="13"/>
        </w:rPr>
      </w:pPr>
    </w:p>
    <w:p w14:paraId="1476EDDD">
      <w:pPr>
        <w:pageBreakBefore w:val="0"/>
        <w:wordWrap w:val="0"/>
        <w:spacing w:before="0" w:after="0" w:line="160" w:lineRule="exact"/>
        <w:ind w:left="0" w:right="0"/>
        <w:jc w:val="center"/>
        <w:textAlignment w:val="baseline"/>
        <w:rPr>
          <w:sz w:val="13"/>
        </w:rPr>
      </w:pPr>
    </w:p>
    <w:p w14:paraId="517B2687">
      <w:pPr>
        <w:pageBreakBefore w:val="0"/>
        <w:wordWrap w:val="0"/>
        <w:spacing w:before="0" w:after="0" w:line="160" w:lineRule="exact"/>
        <w:ind w:left="0" w:right="0"/>
        <w:jc w:val="center"/>
        <w:textAlignment w:val="baseline"/>
        <w:rPr>
          <w:sz w:val="13"/>
        </w:rPr>
      </w:pPr>
    </w:p>
    <w:p w14:paraId="6B0AD37E">
      <w:pPr>
        <w:pageBreakBefore w:val="0"/>
        <w:wordWrap w:val="0"/>
        <w:spacing w:before="0" w:after="0" w:line="160" w:lineRule="exact"/>
        <w:ind w:left="0" w:right="0"/>
        <w:jc w:val="center"/>
        <w:textAlignment w:val="baseline"/>
        <w:rPr>
          <w:sz w:val="13"/>
        </w:rPr>
      </w:pPr>
    </w:p>
    <w:p w14:paraId="4290392F">
      <w:pPr>
        <w:pageBreakBefore w:val="0"/>
        <w:wordWrap w:val="0"/>
        <w:spacing w:before="0" w:after="0" w:line="160" w:lineRule="exact"/>
        <w:ind w:left="0" w:right="0"/>
        <w:jc w:val="center"/>
        <w:textAlignment w:val="baseline"/>
        <w:rPr>
          <w:sz w:val="13"/>
        </w:rPr>
      </w:pPr>
    </w:p>
    <w:p w14:paraId="0B06BD57">
      <w:pPr>
        <w:pageBreakBefore w:val="0"/>
        <w:wordWrap w:val="0"/>
        <w:spacing w:before="0" w:after="0" w:line="160" w:lineRule="exact"/>
        <w:ind w:left="0" w:right="0"/>
        <w:jc w:val="center"/>
        <w:textAlignment w:val="baseline"/>
        <w:rPr>
          <w:sz w:val="13"/>
        </w:rPr>
      </w:pPr>
    </w:p>
    <w:p w14:paraId="10E6C30C">
      <w:pPr>
        <w:pageBreakBefore w:val="0"/>
        <w:wordWrap w:val="0"/>
        <w:spacing w:before="0" w:after="0" w:line="160" w:lineRule="exact"/>
        <w:ind w:left="0" w:right="0"/>
        <w:jc w:val="center"/>
        <w:textAlignment w:val="baseline"/>
        <w:rPr>
          <w:sz w:val="13"/>
        </w:rPr>
      </w:pPr>
    </w:p>
    <w:p w14:paraId="341B2595">
      <w:pPr>
        <w:pageBreakBefore w:val="0"/>
        <w:wordWrap w:val="0"/>
        <w:spacing w:before="0" w:after="0" w:line="160" w:lineRule="exact"/>
        <w:ind w:left="0" w:right="0"/>
        <w:jc w:val="center"/>
        <w:textAlignment w:val="baseline"/>
        <w:rPr>
          <w:sz w:val="13"/>
        </w:rPr>
      </w:pPr>
    </w:p>
    <w:p w14:paraId="7E01C262">
      <w:pPr>
        <w:pageBreakBefore w:val="0"/>
        <w:wordWrap w:val="0"/>
        <w:spacing w:before="0" w:after="0" w:line="160" w:lineRule="exact"/>
        <w:ind w:left="0" w:right="0"/>
        <w:jc w:val="center"/>
        <w:textAlignment w:val="baseline"/>
        <w:rPr>
          <w:sz w:val="13"/>
        </w:rPr>
      </w:pPr>
    </w:p>
    <w:p w14:paraId="03C40403">
      <w:pPr>
        <w:pageBreakBefore w:val="0"/>
        <w:wordWrap w:val="0"/>
        <w:spacing w:before="0" w:after="0" w:line="160" w:lineRule="exact"/>
        <w:ind w:left="0" w:right="0"/>
        <w:jc w:val="center"/>
        <w:textAlignment w:val="baseline"/>
        <w:rPr>
          <w:sz w:val="13"/>
        </w:rPr>
      </w:pPr>
    </w:p>
    <w:p w14:paraId="35B66F71">
      <w:pPr>
        <w:pageBreakBefore w:val="0"/>
        <w:wordWrap w:val="0"/>
        <w:spacing w:before="0" w:after="0" w:line="160" w:lineRule="exact"/>
        <w:ind w:left="0" w:right="0"/>
        <w:jc w:val="center"/>
        <w:textAlignment w:val="baseline"/>
        <w:rPr>
          <w:sz w:val="13"/>
        </w:rPr>
      </w:pPr>
    </w:p>
    <w:p w14:paraId="1F65473F">
      <w:pPr>
        <w:pageBreakBefore w:val="0"/>
        <w:wordWrap w:val="0"/>
        <w:spacing w:before="0" w:after="0" w:line="160" w:lineRule="exact"/>
        <w:ind w:left="0" w:right="0"/>
        <w:jc w:val="center"/>
        <w:textAlignment w:val="baseline"/>
        <w:rPr>
          <w:sz w:val="13"/>
        </w:rPr>
      </w:pPr>
    </w:p>
    <w:p w14:paraId="0F3ACBD5">
      <w:pPr>
        <w:pageBreakBefore w:val="0"/>
        <w:wordWrap w:val="0"/>
        <w:spacing w:before="0" w:after="0" w:line="160" w:lineRule="exact"/>
        <w:ind w:left="0" w:right="0"/>
        <w:jc w:val="center"/>
        <w:textAlignment w:val="baseline"/>
        <w:rPr>
          <w:sz w:val="13"/>
        </w:rPr>
      </w:pPr>
    </w:p>
    <w:p w14:paraId="0B311F42">
      <w:pPr>
        <w:pageBreakBefore w:val="0"/>
        <w:wordWrap w:val="0"/>
        <w:spacing w:before="0" w:after="0" w:line="160" w:lineRule="exact"/>
        <w:ind w:left="0" w:right="0"/>
        <w:jc w:val="center"/>
        <w:textAlignment w:val="baseline"/>
        <w:rPr>
          <w:sz w:val="13"/>
        </w:rPr>
      </w:pPr>
    </w:p>
    <w:p w14:paraId="32D4F8A1">
      <w:pPr>
        <w:pageBreakBefore w:val="0"/>
        <w:wordWrap w:val="0"/>
        <w:spacing w:before="0" w:after="0" w:line="160" w:lineRule="exact"/>
        <w:ind w:left="0" w:right="0"/>
        <w:jc w:val="center"/>
        <w:textAlignment w:val="baseline"/>
        <w:rPr>
          <w:sz w:val="13"/>
        </w:rPr>
      </w:pPr>
    </w:p>
    <w:p w14:paraId="23AD096B">
      <w:pPr>
        <w:pageBreakBefore w:val="0"/>
        <w:wordWrap w:val="0"/>
        <w:spacing w:before="0" w:after="0" w:line="160" w:lineRule="exact"/>
        <w:ind w:left="0" w:right="0"/>
        <w:jc w:val="center"/>
        <w:textAlignment w:val="baseline"/>
        <w:rPr>
          <w:sz w:val="13"/>
        </w:rPr>
      </w:pPr>
    </w:p>
    <w:p w14:paraId="2F44E5BE">
      <w:pPr>
        <w:pageBreakBefore w:val="0"/>
        <w:wordWrap w:val="0"/>
        <w:spacing w:before="0" w:after="0" w:line="160" w:lineRule="exact"/>
        <w:ind w:left="0" w:right="0"/>
        <w:jc w:val="center"/>
        <w:textAlignment w:val="baseline"/>
        <w:rPr>
          <w:sz w:val="13"/>
        </w:rPr>
      </w:pPr>
    </w:p>
    <w:p w14:paraId="37DEDD95">
      <w:pPr>
        <w:pageBreakBefore w:val="0"/>
        <w:wordWrap w:val="0"/>
        <w:spacing w:before="0" w:after="0" w:line="160" w:lineRule="exact"/>
        <w:ind w:left="0" w:right="0"/>
        <w:jc w:val="center"/>
        <w:textAlignment w:val="baseline"/>
        <w:rPr>
          <w:sz w:val="13"/>
        </w:rPr>
      </w:pPr>
    </w:p>
    <w:p w14:paraId="02D47B95">
      <w:pPr>
        <w:pageBreakBefore w:val="0"/>
        <w:wordWrap w:val="0"/>
        <w:spacing w:before="0" w:after="0" w:line="160" w:lineRule="exact"/>
        <w:ind w:left="0" w:right="0"/>
        <w:jc w:val="center"/>
        <w:textAlignment w:val="baseline"/>
        <w:rPr>
          <w:sz w:val="13"/>
        </w:rPr>
      </w:pPr>
    </w:p>
    <w:p w14:paraId="2BE0FABA">
      <w:pPr>
        <w:pageBreakBefore w:val="0"/>
        <w:wordWrap w:val="0"/>
        <w:spacing w:before="0" w:after="0" w:line="160" w:lineRule="exact"/>
        <w:ind w:left="0" w:right="0"/>
        <w:jc w:val="center"/>
        <w:textAlignment w:val="baseline"/>
        <w:rPr>
          <w:sz w:val="13"/>
        </w:rPr>
      </w:pPr>
    </w:p>
    <w:p w14:paraId="1AD65C97">
      <w:pPr>
        <w:pageBreakBefore w:val="0"/>
        <w:wordWrap w:val="0"/>
        <w:spacing w:before="0" w:after="0" w:line="160" w:lineRule="exact"/>
        <w:ind w:left="0" w:right="0"/>
        <w:jc w:val="center"/>
        <w:textAlignment w:val="baseline"/>
        <w:rPr>
          <w:sz w:val="13"/>
        </w:rPr>
      </w:pPr>
    </w:p>
    <w:p w14:paraId="3D29A1B2">
      <w:pPr>
        <w:pageBreakBefore w:val="0"/>
        <w:wordWrap w:val="0"/>
        <w:spacing w:before="0" w:after="0" w:line="160" w:lineRule="exact"/>
        <w:ind w:left="0" w:right="0"/>
        <w:jc w:val="center"/>
        <w:textAlignment w:val="baseline"/>
        <w:rPr>
          <w:sz w:val="13"/>
        </w:rPr>
      </w:pPr>
    </w:p>
    <w:p w14:paraId="2D0804ED">
      <w:pPr>
        <w:pageBreakBefore w:val="0"/>
        <w:wordWrap w:val="0"/>
        <w:spacing w:before="0" w:after="0" w:line="160" w:lineRule="exact"/>
        <w:ind w:left="0" w:right="0"/>
        <w:jc w:val="center"/>
        <w:textAlignment w:val="baseline"/>
        <w:rPr>
          <w:sz w:val="13"/>
        </w:rPr>
      </w:pPr>
    </w:p>
    <w:p w14:paraId="1BE9D7C6">
      <w:pPr>
        <w:pageBreakBefore w:val="0"/>
        <w:wordWrap w:val="0"/>
        <w:spacing w:before="0" w:after="0" w:line="160" w:lineRule="exact"/>
        <w:ind w:left="0" w:right="0"/>
        <w:jc w:val="center"/>
        <w:textAlignment w:val="baseline"/>
        <w:rPr>
          <w:sz w:val="13"/>
        </w:rPr>
      </w:pPr>
    </w:p>
    <w:p w14:paraId="26657B7A">
      <w:pPr>
        <w:pageBreakBefore w:val="0"/>
        <w:wordWrap w:val="0"/>
        <w:spacing w:before="0" w:after="0" w:line="160" w:lineRule="exact"/>
        <w:ind w:left="0" w:right="0"/>
        <w:jc w:val="center"/>
        <w:textAlignment w:val="baseline"/>
        <w:rPr>
          <w:sz w:val="13"/>
        </w:rPr>
      </w:pPr>
    </w:p>
    <w:p w14:paraId="5536FE0B">
      <w:pPr>
        <w:pageBreakBefore w:val="0"/>
        <w:wordWrap w:val="0"/>
        <w:spacing w:before="0" w:after="0" w:line="160" w:lineRule="exact"/>
        <w:ind w:left="0" w:right="0"/>
        <w:jc w:val="center"/>
        <w:textAlignment w:val="baseline"/>
        <w:rPr>
          <w:sz w:val="13"/>
        </w:rPr>
      </w:pPr>
    </w:p>
    <w:p w14:paraId="6AD351C5">
      <w:pPr>
        <w:pageBreakBefore w:val="0"/>
        <w:wordWrap w:val="0"/>
        <w:spacing w:before="0" w:after="0" w:line="160" w:lineRule="exact"/>
        <w:ind w:left="0" w:right="0"/>
        <w:jc w:val="center"/>
        <w:textAlignment w:val="baseline"/>
        <w:rPr>
          <w:sz w:val="13"/>
        </w:rPr>
      </w:pPr>
    </w:p>
    <w:p w14:paraId="57122413">
      <w:pPr>
        <w:pageBreakBefore w:val="0"/>
        <w:wordWrap w:val="0"/>
        <w:spacing w:before="0" w:after="0" w:line="160" w:lineRule="exact"/>
        <w:ind w:left="0" w:right="0"/>
        <w:jc w:val="center"/>
        <w:textAlignment w:val="baseline"/>
        <w:rPr>
          <w:sz w:val="13"/>
        </w:rPr>
      </w:pPr>
    </w:p>
    <w:p w14:paraId="0A0AD61A">
      <w:pPr>
        <w:pageBreakBefore w:val="0"/>
        <w:wordWrap w:val="0"/>
        <w:spacing w:before="0" w:after="0" w:line="160" w:lineRule="exact"/>
        <w:ind w:left="0" w:right="0"/>
        <w:jc w:val="center"/>
        <w:textAlignment w:val="baseline"/>
        <w:rPr>
          <w:sz w:val="13"/>
        </w:rPr>
      </w:pPr>
    </w:p>
    <w:p w14:paraId="04B13A30">
      <w:pPr>
        <w:pageBreakBefore w:val="0"/>
        <w:wordWrap w:val="0"/>
        <w:spacing w:before="0" w:after="0" w:line="160" w:lineRule="exact"/>
        <w:ind w:left="0" w:right="0"/>
        <w:jc w:val="center"/>
        <w:textAlignment w:val="baseline"/>
        <w:rPr>
          <w:sz w:val="13"/>
        </w:rPr>
      </w:pPr>
    </w:p>
    <w:p w14:paraId="7CB1034C">
      <w:pPr>
        <w:pageBreakBefore w:val="0"/>
        <w:wordWrap w:val="0"/>
        <w:spacing w:before="0" w:after="0" w:line="160" w:lineRule="exact"/>
        <w:ind w:left="0" w:right="0"/>
        <w:jc w:val="center"/>
        <w:textAlignment w:val="baseline"/>
        <w:rPr>
          <w:sz w:val="13"/>
        </w:rPr>
      </w:pPr>
    </w:p>
    <w:p w14:paraId="575541F4">
      <w:pPr>
        <w:pageBreakBefore w:val="0"/>
        <w:wordWrap w:val="0"/>
        <w:spacing w:before="0" w:after="0" w:line="160" w:lineRule="exact"/>
        <w:ind w:left="0" w:right="0"/>
        <w:jc w:val="center"/>
        <w:textAlignment w:val="baseline"/>
        <w:rPr>
          <w:sz w:val="13"/>
        </w:rPr>
      </w:pPr>
    </w:p>
    <w:p w14:paraId="11EFF10D">
      <w:pPr>
        <w:pageBreakBefore w:val="0"/>
        <w:wordWrap w:val="0"/>
        <w:spacing w:before="0" w:after="0" w:line="160" w:lineRule="exact"/>
        <w:ind w:left="0" w:right="0"/>
        <w:jc w:val="center"/>
        <w:textAlignment w:val="baseline"/>
        <w:rPr>
          <w:sz w:val="13"/>
        </w:rPr>
      </w:pPr>
    </w:p>
    <w:p w14:paraId="6E2D7447">
      <w:pPr>
        <w:pageBreakBefore w:val="0"/>
        <w:wordWrap w:val="0"/>
        <w:spacing w:before="0" w:after="0" w:line="160" w:lineRule="exact"/>
        <w:ind w:left="0" w:right="0"/>
        <w:jc w:val="center"/>
        <w:textAlignment w:val="baseline"/>
        <w:rPr>
          <w:sz w:val="13"/>
        </w:rPr>
      </w:pPr>
    </w:p>
    <w:p w14:paraId="5A96894B">
      <w:pPr>
        <w:pageBreakBefore w:val="0"/>
        <w:wordWrap w:val="0"/>
        <w:spacing w:before="0" w:after="0" w:line="160" w:lineRule="exact"/>
        <w:ind w:left="0" w:right="0"/>
        <w:jc w:val="center"/>
        <w:textAlignment w:val="baseline"/>
        <w:rPr>
          <w:sz w:val="13"/>
        </w:rPr>
      </w:pPr>
    </w:p>
    <w:p w14:paraId="58107873">
      <w:pPr>
        <w:pageBreakBefore w:val="0"/>
        <w:wordWrap w:val="0"/>
        <w:spacing w:before="0" w:after="0" w:line="160" w:lineRule="exact"/>
        <w:ind w:left="0" w:right="0"/>
        <w:jc w:val="center"/>
        <w:textAlignment w:val="baseline"/>
        <w:rPr>
          <w:sz w:val="13"/>
        </w:rPr>
      </w:pPr>
    </w:p>
    <w:p w14:paraId="3774E355">
      <w:pPr>
        <w:pageBreakBefore w:val="0"/>
        <w:wordWrap w:val="0"/>
        <w:spacing w:before="0" w:after="0" w:line="160" w:lineRule="exact"/>
        <w:ind w:left="0" w:right="0"/>
        <w:jc w:val="center"/>
        <w:textAlignment w:val="baseline"/>
        <w:rPr>
          <w:sz w:val="13"/>
        </w:rPr>
      </w:pPr>
    </w:p>
    <w:p w14:paraId="33550E1B">
      <w:pPr>
        <w:pageBreakBefore w:val="0"/>
        <w:wordWrap w:val="0"/>
        <w:spacing w:before="0" w:after="0" w:line="180" w:lineRule="atLeast"/>
        <w:ind w:left="0" w:right="0"/>
        <w:jc w:val="center"/>
        <w:textAlignment w:val="baseline"/>
        <w:rPr>
          <w:sz w:val="13"/>
        </w:rPr>
        <w:sectPr>
          <w:headerReference r:id="rId25" w:type="default"/>
          <w:footerReference r:id="rId26" w:type="default"/>
          <w:pgSz w:w="11900" w:h="16820"/>
          <w:pgMar w:top="700" w:right="920" w:bottom="700" w:left="920" w:header="400" w:footer="400" w:gutter="0"/>
          <w:cols w:space="720" w:num="1"/>
        </w:sectPr>
      </w:pPr>
      <w:r>
        <w:rPr>
          <w:rFonts w:ascii="宋体" w:hAnsi="宋体" w:eastAsia="宋体" w:cs="宋体"/>
          <w:b/>
          <w:i w:val="0"/>
          <w:color w:val="000000"/>
          <w:spacing w:val="0"/>
          <w:sz w:val="13"/>
        </w:rPr>
        <w:t>-9-</w:t>
      </w:r>
    </w:p>
    <w:p w14:paraId="473540D6">
      <w:pPr>
        <w:pageBreakBefore w:val="0"/>
        <w:wordWrap w:val="0"/>
        <w:spacing w:before="0" w:after="0" w:line="26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兴县文化和旅游局2025年部门预算公开报告                                                                                      </w:t>
      </w:r>
    </w:p>
    <w:p w14:paraId="3C73801D">
      <w:pPr>
        <w:pageBreakBefore w:val="0"/>
        <w:wordWrap w:val="0"/>
        <w:spacing w:before="0" w:after="0" w:line="260" w:lineRule="exact"/>
        <w:ind w:left="0" w:right="0"/>
        <w:jc w:val="both"/>
        <w:textAlignment w:val="baseline"/>
        <w:rPr>
          <w:sz w:val="16"/>
        </w:rPr>
      </w:pPr>
    </w:p>
    <w:p w14:paraId="4A9B2B22">
      <w:pPr>
        <w:pageBreakBefore w:val="0"/>
        <w:wordWrap w:val="0"/>
        <w:spacing w:before="0" w:after="0" w:line="260" w:lineRule="exact"/>
        <w:ind w:left="0" w:right="0"/>
        <w:jc w:val="both"/>
        <w:textAlignment w:val="baseline"/>
        <w:rPr>
          <w:sz w:val="16"/>
        </w:rPr>
      </w:pPr>
    </w:p>
    <w:p w14:paraId="40A45F8D">
      <w:pPr>
        <w:pageBreakBefore w:val="0"/>
        <w:wordWrap w:val="0"/>
        <w:spacing w:before="0" w:after="0" w:line="260" w:lineRule="exact"/>
        <w:ind w:left="0" w:right="0"/>
        <w:jc w:val="both"/>
        <w:textAlignment w:val="baseline"/>
        <w:rPr>
          <w:sz w:val="16"/>
        </w:rPr>
      </w:pPr>
    </w:p>
    <w:p w14:paraId="1C9081F5">
      <w:pPr>
        <w:pageBreakBefore w:val="0"/>
        <w:wordWrap w:val="0"/>
        <w:spacing w:before="0" w:after="0" w:line="180" w:lineRule="atLeast"/>
        <w:ind w:left="0" w:right="660"/>
        <w:jc w:val="right"/>
        <w:textAlignment w:val="baseline"/>
        <w:rPr>
          <w:sz w:val="12"/>
        </w:rPr>
      </w:pPr>
      <w:r>
        <w:rPr>
          <w:rFonts w:ascii="宋体" w:hAnsi="宋体" w:eastAsia="宋体" w:cs="宋体"/>
          <w:b w:val="0"/>
          <w:i w:val="0"/>
          <w:color w:val="000000"/>
          <w:spacing w:val="0"/>
          <w:sz w:val="12"/>
        </w:rPr>
        <w:t>预算公开表5</w:t>
      </w:r>
    </w:p>
    <w:p w14:paraId="1DC5E3B0">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2025年一般公共预算支出预算表(不含上年结转)</w:t>
      </w:r>
    </w:p>
    <w:p w14:paraId="7E60DDC7">
      <w:pPr>
        <w:pageBreakBefore w:val="0"/>
        <w:tabs>
          <w:tab w:val="left" w:pos="8660"/>
        </w:tabs>
        <w:wordWrap w:val="0"/>
        <w:spacing w:before="40" w:after="0" w:line="180" w:lineRule="atLeast"/>
        <w:ind w:left="700" w:right="0"/>
        <w:jc w:val="both"/>
        <w:textAlignment w:val="baseline"/>
        <w:rPr>
          <w:sz w:val="12"/>
        </w:rPr>
      </w:pPr>
      <w:r>
        <w:rPr>
          <w:rFonts w:ascii="宋体" w:hAnsi="宋体" w:eastAsia="宋体" w:cs="宋体"/>
          <w:b w:val="0"/>
          <w:i w:val="0"/>
          <w:color w:val="000000"/>
          <w:spacing w:val="0"/>
          <w:sz w:val="12"/>
        </w:rPr>
        <w:t>部门名称：兴县文化和旅游局</w:t>
      </w:r>
      <w:r>
        <w:tab/>
      </w:r>
      <w:r>
        <w:rPr>
          <w:rFonts w:ascii="宋体" w:hAnsi="宋体" w:eastAsia="宋体" w:cs="宋体"/>
          <w:b w:val="0"/>
          <w:i w:val="0"/>
          <w:color w:val="000000"/>
          <w:spacing w:val="0"/>
          <w:sz w:val="12"/>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520"/>
        <w:gridCol w:w="2840"/>
        <w:gridCol w:w="1460"/>
        <w:gridCol w:w="1300"/>
        <w:gridCol w:w="1420"/>
      </w:tblGrid>
      <w:tr w14:paraId="78E2F9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4360" w:type="dxa"/>
            <w:gridSpan w:val="2"/>
            <w:vAlign w:val="center"/>
          </w:tcPr>
          <w:p w14:paraId="7EC26853">
            <w:pPr>
              <w:pageBreakBefore w:val="0"/>
              <w:wordWrap w:val="0"/>
              <w:spacing w:before="0" w:after="0" w:line="200" w:lineRule="atLeast"/>
              <w:ind w:left="0" w:right="0"/>
              <w:jc w:val="center"/>
              <w:textAlignment w:val="baseline"/>
              <w:rPr>
                <w:sz w:val="15"/>
              </w:rPr>
            </w:pPr>
            <w:r>
              <w:rPr>
                <w:rFonts w:ascii="黑体" w:hAnsi="黑体" w:eastAsia="黑体" w:cs="黑体"/>
                <w:b w:val="0"/>
                <w:i w:val="0"/>
                <w:color w:val="000000"/>
                <w:spacing w:val="0"/>
                <w:sz w:val="15"/>
              </w:rPr>
              <w:t>项目</w:t>
            </w:r>
          </w:p>
        </w:tc>
        <w:tc>
          <w:tcPr>
            <w:tcW w:w="4180" w:type="dxa"/>
            <w:gridSpan w:val="3"/>
            <w:vAlign w:val="center"/>
          </w:tcPr>
          <w:p w14:paraId="3AD5F05A">
            <w:pPr>
              <w:pageBreakBefore w:val="0"/>
              <w:wordWrap w:val="0"/>
              <w:spacing w:before="0" w:after="0" w:line="200" w:lineRule="atLeast"/>
              <w:ind w:left="0" w:right="0"/>
              <w:jc w:val="center"/>
              <w:textAlignment w:val="baseline"/>
              <w:rPr>
                <w:sz w:val="15"/>
              </w:rPr>
            </w:pPr>
            <w:r>
              <w:rPr>
                <w:rFonts w:ascii="黑体" w:hAnsi="黑体" w:eastAsia="黑体" w:cs="黑体"/>
                <w:b w:val="0"/>
                <w:i w:val="0"/>
                <w:color w:val="000000"/>
                <w:spacing w:val="0"/>
                <w:sz w:val="15"/>
              </w:rPr>
              <w:t>2025年预算数</w:t>
            </w:r>
          </w:p>
        </w:tc>
      </w:tr>
      <w:tr w14:paraId="06C388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7FBCC417">
            <w:pPr>
              <w:pageBreakBefore w:val="0"/>
              <w:wordWrap w:val="0"/>
              <w:spacing w:before="0" w:after="0" w:line="200" w:lineRule="atLeast"/>
              <w:ind w:left="0" w:right="0"/>
              <w:jc w:val="center"/>
              <w:textAlignment w:val="baseline"/>
              <w:rPr>
                <w:sz w:val="15"/>
              </w:rPr>
            </w:pPr>
            <w:r>
              <w:rPr>
                <w:rFonts w:ascii="黑体" w:hAnsi="黑体" w:eastAsia="黑体" w:cs="黑体"/>
                <w:b w:val="0"/>
                <w:i w:val="0"/>
                <w:color w:val="000000"/>
                <w:spacing w:val="0"/>
                <w:sz w:val="15"/>
              </w:rPr>
              <w:t>科目编码</w:t>
            </w:r>
          </w:p>
        </w:tc>
        <w:tc>
          <w:tcPr>
            <w:tcW w:w="2840" w:type="dxa"/>
            <w:vAlign w:val="center"/>
          </w:tcPr>
          <w:p w14:paraId="44D484A8">
            <w:pPr>
              <w:pageBreakBefore w:val="0"/>
              <w:wordWrap w:val="0"/>
              <w:spacing w:before="0" w:after="0" w:line="200" w:lineRule="atLeast"/>
              <w:ind w:left="0" w:right="0"/>
              <w:jc w:val="center"/>
              <w:textAlignment w:val="baseline"/>
              <w:rPr>
                <w:sz w:val="15"/>
              </w:rPr>
            </w:pPr>
            <w:r>
              <w:rPr>
                <w:rFonts w:ascii="黑体" w:hAnsi="黑体" w:eastAsia="黑体" w:cs="黑体"/>
                <w:b w:val="0"/>
                <w:i w:val="0"/>
                <w:color w:val="000000"/>
                <w:spacing w:val="0"/>
                <w:sz w:val="15"/>
              </w:rPr>
              <w:t>科目名称</w:t>
            </w:r>
          </w:p>
        </w:tc>
        <w:tc>
          <w:tcPr>
            <w:tcW w:w="1460" w:type="dxa"/>
            <w:vAlign w:val="center"/>
          </w:tcPr>
          <w:p w14:paraId="59C215BF">
            <w:pPr>
              <w:pageBreakBefore w:val="0"/>
              <w:wordWrap w:val="0"/>
              <w:spacing w:before="0" w:after="0" w:line="200" w:lineRule="atLeast"/>
              <w:ind w:left="0" w:right="0"/>
              <w:jc w:val="center"/>
              <w:textAlignment w:val="baseline"/>
              <w:rPr>
                <w:sz w:val="15"/>
              </w:rPr>
            </w:pPr>
            <w:r>
              <w:rPr>
                <w:rFonts w:ascii="黑体" w:hAnsi="黑体" w:eastAsia="黑体" w:cs="黑体"/>
                <w:b w:val="0"/>
                <w:i w:val="0"/>
                <w:color w:val="000000"/>
                <w:spacing w:val="0"/>
                <w:sz w:val="15"/>
              </w:rPr>
              <w:t>合计</w:t>
            </w:r>
          </w:p>
        </w:tc>
        <w:tc>
          <w:tcPr>
            <w:tcW w:w="1300" w:type="dxa"/>
            <w:vAlign w:val="center"/>
          </w:tcPr>
          <w:p w14:paraId="06FA2F58">
            <w:pPr>
              <w:pageBreakBefore w:val="0"/>
              <w:wordWrap w:val="0"/>
              <w:spacing w:before="0" w:after="0" w:line="200" w:lineRule="atLeast"/>
              <w:ind w:left="0" w:right="0"/>
              <w:jc w:val="center"/>
              <w:textAlignment w:val="baseline"/>
              <w:rPr>
                <w:sz w:val="15"/>
              </w:rPr>
            </w:pPr>
            <w:r>
              <w:rPr>
                <w:rFonts w:ascii="黑体" w:hAnsi="黑体" w:eastAsia="黑体" w:cs="黑体"/>
                <w:b w:val="0"/>
                <w:i w:val="0"/>
                <w:color w:val="000000"/>
                <w:spacing w:val="0"/>
                <w:sz w:val="15"/>
              </w:rPr>
              <w:t>基本支出</w:t>
            </w:r>
          </w:p>
        </w:tc>
        <w:tc>
          <w:tcPr>
            <w:tcW w:w="1420" w:type="dxa"/>
            <w:vAlign w:val="center"/>
          </w:tcPr>
          <w:p w14:paraId="0B09EFE5">
            <w:pPr>
              <w:pageBreakBefore w:val="0"/>
              <w:wordWrap w:val="0"/>
              <w:spacing w:before="0" w:after="0" w:line="200" w:lineRule="atLeast"/>
              <w:ind w:left="0" w:right="0"/>
              <w:jc w:val="center"/>
              <w:textAlignment w:val="baseline"/>
              <w:rPr>
                <w:sz w:val="15"/>
              </w:rPr>
            </w:pPr>
            <w:r>
              <w:rPr>
                <w:rFonts w:ascii="黑体" w:hAnsi="黑体" w:eastAsia="黑体" w:cs="黑体"/>
                <w:b w:val="0"/>
                <w:i w:val="0"/>
                <w:color w:val="000000"/>
                <w:spacing w:val="0"/>
                <w:sz w:val="15"/>
              </w:rPr>
              <w:t>项目支出</w:t>
            </w:r>
          </w:p>
        </w:tc>
      </w:tr>
      <w:tr w14:paraId="6A8C6C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4360" w:type="dxa"/>
            <w:gridSpan w:val="2"/>
            <w:vAlign w:val="center"/>
          </w:tcPr>
          <w:p w14:paraId="2C30C6BC">
            <w:pPr>
              <w:pageBreakBefore w:val="0"/>
              <w:wordWrap w:val="0"/>
              <w:spacing w:before="0" w:after="0" w:line="200" w:lineRule="atLeast"/>
              <w:ind w:left="0" w:right="0"/>
              <w:jc w:val="center"/>
              <w:textAlignment w:val="baseline"/>
              <w:rPr>
                <w:sz w:val="15"/>
              </w:rPr>
            </w:pPr>
            <w:r>
              <w:rPr>
                <w:rFonts w:ascii="黑体" w:hAnsi="黑体" w:eastAsia="黑体" w:cs="黑体"/>
                <w:b w:val="0"/>
                <w:i w:val="0"/>
                <w:color w:val="000000"/>
                <w:spacing w:val="0"/>
                <w:sz w:val="15"/>
              </w:rPr>
              <w:t>合计</w:t>
            </w:r>
          </w:p>
        </w:tc>
        <w:tc>
          <w:tcPr>
            <w:tcW w:w="1460" w:type="dxa"/>
            <w:vAlign w:val="center"/>
          </w:tcPr>
          <w:p w14:paraId="45C0356C">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3280.60</w:t>
            </w:r>
          </w:p>
        </w:tc>
        <w:tc>
          <w:tcPr>
            <w:tcW w:w="1300" w:type="dxa"/>
            <w:vAlign w:val="center"/>
          </w:tcPr>
          <w:p w14:paraId="41B6B602">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685.65</w:t>
            </w:r>
          </w:p>
        </w:tc>
        <w:tc>
          <w:tcPr>
            <w:tcW w:w="1420" w:type="dxa"/>
            <w:vAlign w:val="center"/>
          </w:tcPr>
          <w:p w14:paraId="2056783F">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2594.95</w:t>
            </w:r>
          </w:p>
        </w:tc>
      </w:tr>
      <w:tr w14:paraId="275DE8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52ECB527">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w:t>
            </w:r>
          </w:p>
        </w:tc>
        <w:tc>
          <w:tcPr>
            <w:tcW w:w="2840" w:type="dxa"/>
            <w:vAlign w:val="center"/>
          </w:tcPr>
          <w:p w14:paraId="0324F67E">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文化旅游体育与传媒支出</w:t>
            </w:r>
          </w:p>
        </w:tc>
        <w:tc>
          <w:tcPr>
            <w:tcW w:w="1460" w:type="dxa"/>
            <w:vAlign w:val="center"/>
          </w:tcPr>
          <w:p w14:paraId="29BB89FC">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3089.01</w:t>
            </w:r>
          </w:p>
        </w:tc>
        <w:tc>
          <w:tcPr>
            <w:tcW w:w="1300" w:type="dxa"/>
            <w:vAlign w:val="center"/>
          </w:tcPr>
          <w:p w14:paraId="620A3783">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494.06</w:t>
            </w:r>
          </w:p>
        </w:tc>
        <w:tc>
          <w:tcPr>
            <w:tcW w:w="1420" w:type="dxa"/>
            <w:vAlign w:val="center"/>
          </w:tcPr>
          <w:p w14:paraId="3F473FA1">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2594.95</w:t>
            </w:r>
          </w:p>
        </w:tc>
      </w:tr>
      <w:tr w14:paraId="763DF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3F426302">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20701</w:t>
            </w:r>
          </w:p>
        </w:tc>
        <w:tc>
          <w:tcPr>
            <w:tcW w:w="2840" w:type="dxa"/>
            <w:vAlign w:val="center"/>
          </w:tcPr>
          <w:p w14:paraId="206DC509">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文化和旅游</w:t>
            </w:r>
          </w:p>
        </w:tc>
        <w:tc>
          <w:tcPr>
            <w:tcW w:w="1460" w:type="dxa"/>
            <w:vAlign w:val="center"/>
          </w:tcPr>
          <w:p w14:paraId="11A7F444">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2163.86</w:t>
            </w:r>
          </w:p>
        </w:tc>
        <w:tc>
          <w:tcPr>
            <w:tcW w:w="1300" w:type="dxa"/>
            <w:vAlign w:val="center"/>
          </w:tcPr>
          <w:p w14:paraId="2B530CE7">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494.06</w:t>
            </w:r>
          </w:p>
        </w:tc>
        <w:tc>
          <w:tcPr>
            <w:tcW w:w="1420" w:type="dxa"/>
            <w:vAlign w:val="center"/>
          </w:tcPr>
          <w:p w14:paraId="0DBB70B8">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1669.80</w:t>
            </w:r>
          </w:p>
        </w:tc>
      </w:tr>
      <w:tr w14:paraId="6A32CE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1F928DEA">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2070101</w:t>
            </w:r>
          </w:p>
        </w:tc>
        <w:tc>
          <w:tcPr>
            <w:tcW w:w="2840" w:type="dxa"/>
            <w:vAlign w:val="center"/>
          </w:tcPr>
          <w:p w14:paraId="6AA13CFC">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行政运行</w:t>
            </w:r>
          </w:p>
        </w:tc>
        <w:tc>
          <w:tcPr>
            <w:tcW w:w="1460" w:type="dxa"/>
            <w:vAlign w:val="center"/>
          </w:tcPr>
          <w:p w14:paraId="63A81844">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171.65</w:t>
            </w:r>
          </w:p>
        </w:tc>
        <w:tc>
          <w:tcPr>
            <w:tcW w:w="1300" w:type="dxa"/>
            <w:vAlign w:val="center"/>
          </w:tcPr>
          <w:p w14:paraId="2A653E91">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171.65</w:t>
            </w:r>
          </w:p>
        </w:tc>
        <w:tc>
          <w:tcPr>
            <w:tcW w:w="1420" w:type="dxa"/>
            <w:vAlign w:val="center"/>
          </w:tcPr>
          <w:p w14:paraId="01FCDD8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887B4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7748D812">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2070103</w:t>
            </w:r>
          </w:p>
        </w:tc>
        <w:tc>
          <w:tcPr>
            <w:tcW w:w="2840" w:type="dxa"/>
            <w:vAlign w:val="center"/>
          </w:tcPr>
          <w:p w14:paraId="59F5D110">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机关服务</w:t>
            </w:r>
          </w:p>
        </w:tc>
        <w:tc>
          <w:tcPr>
            <w:tcW w:w="1460" w:type="dxa"/>
            <w:vAlign w:val="center"/>
          </w:tcPr>
          <w:p w14:paraId="11411054">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322.41</w:t>
            </w:r>
          </w:p>
        </w:tc>
        <w:tc>
          <w:tcPr>
            <w:tcW w:w="1300" w:type="dxa"/>
            <w:vAlign w:val="center"/>
          </w:tcPr>
          <w:p w14:paraId="3B7EAD88">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322.41</w:t>
            </w:r>
          </w:p>
        </w:tc>
        <w:tc>
          <w:tcPr>
            <w:tcW w:w="1420" w:type="dxa"/>
            <w:vAlign w:val="center"/>
          </w:tcPr>
          <w:p w14:paraId="0F265C2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4F51A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22DBA9B9">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2070109</w:t>
            </w:r>
          </w:p>
        </w:tc>
        <w:tc>
          <w:tcPr>
            <w:tcW w:w="2840" w:type="dxa"/>
            <w:vAlign w:val="center"/>
          </w:tcPr>
          <w:p w14:paraId="0F4205F1">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群众文化</w:t>
            </w:r>
          </w:p>
        </w:tc>
        <w:tc>
          <w:tcPr>
            <w:tcW w:w="1460" w:type="dxa"/>
            <w:vAlign w:val="center"/>
          </w:tcPr>
          <w:p w14:paraId="42B87DB3">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17.40</w:t>
            </w:r>
          </w:p>
        </w:tc>
        <w:tc>
          <w:tcPr>
            <w:tcW w:w="1300" w:type="dxa"/>
            <w:vAlign w:val="center"/>
          </w:tcPr>
          <w:p w14:paraId="7087B1B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46014A8">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17.40</w:t>
            </w:r>
          </w:p>
        </w:tc>
      </w:tr>
      <w:tr w14:paraId="1F2796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20" w:type="dxa"/>
            <w:vAlign w:val="center"/>
          </w:tcPr>
          <w:p w14:paraId="70677722">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2070112</w:t>
            </w:r>
          </w:p>
        </w:tc>
        <w:tc>
          <w:tcPr>
            <w:tcW w:w="2840" w:type="dxa"/>
            <w:vAlign w:val="center"/>
          </w:tcPr>
          <w:p w14:paraId="71EE330E">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文化和旅游市场管理</w:t>
            </w:r>
          </w:p>
        </w:tc>
        <w:tc>
          <w:tcPr>
            <w:tcW w:w="1460" w:type="dxa"/>
            <w:vAlign w:val="center"/>
          </w:tcPr>
          <w:p w14:paraId="3B432FC7">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10.00</w:t>
            </w:r>
          </w:p>
        </w:tc>
        <w:tc>
          <w:tcPr>
            <w:tcW w:w="1300" w:type="dxa"/>
            <w:vAlign w:val="center"/>
          </w:tcPr>
          <w:p w14:paraId="1C5B9FB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093605B2">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10.00</w:t>
            </w:r>
          </w:p>
        </w:tc>
      </w:tr>
      <w:tr w14:paraId="1DE5AD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72308A43">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2070199</w:t>
            </w:r>
          </w:p>
        </w:tc>
        <w:tc>
          <w:tcPr>
            <w:tcW w:w="2840" w:type="dxa"/>
            <w:vAlign w:val="center"/>
          </w:tcPr>
          <w:p w14:paraId="5499C496">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其他文化和旅游支出</w:t>
            </w:r>
          </w:p>
        </w:tc>
        <w:tc>
          <w:tcPr>
            <w:tcW w:w="1460" w:type="dxa"/>
            <w:vAlign w:val="center"/>
          </w:tcPr>
          <w:p w14:paraId="772AF923">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1642.40</w:t>
            </w:r>
          </w:p>
        </w:tc>
        <w:tc>
          <w:tcPr>
            <w:tcW w:w="1300" w:type="dxa"/>
            <w:vAlign w:val="center"/>
          </w:tcPr>
          <w:p w14:paraId="285FB19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9F81260">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1642.40</w:t>
            </w:r>
          </w:p>
        </w:tc>
      </w:tr>
      <w:tr w14:paraId="325193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14CF1C34">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20702</w:t>
            </w:r>
          </w:p>
        </w:tc>
        <w:tc>
          <w:tcPr>
            <w:tcW w:w="2840" w:type="dxa"/>
            <w:vAlign w:val="center"/>
          </w:tcPr>
          <w:p w14:paraId="1AAACD8A">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文物</w:t>
            </w:r>
          </w:p>
        </w:tc>
        <w:tc>
          <w:tcPr>
            <w:tcW w:w="1460" w:type="dxa"/>
            <w:vAlign w:val="center"/>
          </w:tcPr>
          <w:p w14:paraId="209785CD">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725.29</w:t>
            </w:r>
          </w:p>
        </w:tc>
        <w:tc>
          <w:tcPr>
            <w:tcW w:w="1300" w:type="dxa"/>
            <w:vAlign w:val="center"/>
          </w:tcPr>
          <w:p w14:paraId="3C218EA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BDE3801">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725.29</w:t>
            </w:r>
          </w:p>
        </w:tc>
      </w:tr>
      <w:tr w14:paraId="6B3C79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54C13825">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2070204</w:t>
            </w:r>
          </w:p>
        </w:tc>
        <w:tc>
          <w:tcPr>
            <w:tcW w:w="2840" w:type="dxa"/>
            <w:vAlign w:val="center"/>
          </w:tcPr>
          <w:p w14:paraId="7DCD8941">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文物保护</w:t>
            </w:r>
          </w:p>
        </w:tc>
        <w:tc>
          <w:tcPr>
            <w:tcW w:w="1460" w:type="dxa"/>
            <w:vAlign w:val="center"/>
          </w:tcPr>
          <w:p w14:paraId="440C32BF">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507.42</w:t>
            </w:r>
          </w:p>
        </w:tc>
        <w:tc>
          <w:tcPr>
            <w:tcW w:w="1300" w:type="dxa"/>
            <w:vAlign w:val="center"/>
          </w:tcPr>
          <w:p w14:paraId="3BAA7D8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5DAB3C2">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507.42</w:t>
            </w:r>
          </w:p>
        </w:tc>
      </w:tr>
      <w:tr w14:paraId="4BB319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4F3FDF81">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2070299</w:t>
            </w:r>
          </w:p>
        </w:tc>
        <w:tc>
          <w:tcPr>
            <w:tcW w:w="2840" w:type="dxa"/>
            <w:vAlign w:val="center"/>
          </w:tcPr>
          <w:p w14:paraId="33CE2725">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其他文物支出</w:t>
            </w:r>
          </w:p>
        </w:tc>
        <w:tc>
          <w:tcPr>
            <w:tcW w:w="1460" w:type="dxa"/>
            <w:vAlign w:val="center"/>
          </w:tcPr>
          <w:p w14:paraId="62C99A23">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217.86</w:t>
            </w:r>
          </w:p>
        </w:tc>
        <w:tc>
          <w:tcPr>
            <w:tcW w:w="1300" w:type="dxa"/>
            <w:vAlign w:val="center"/>
          </w:tcPr>
          <w:p w14:paraId="12C4A43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C62EBEB">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217.86</w:t>
            </w:r>
          </w:p>
        </w:tc>
      </w:tr>
      <w:tr w14:paraId="4A3D7B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12106657">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20706</w:t>
            </w:r>
          </w:p>
        </w:tc>
        <w:tc>
          <w:tcPr>
            <w:tcW w:w="2840" w:type="dxa"/>
            <w:vAlign w:val="center"/>
          </w:tcPr>
          <w:p w14:paraId="376694C5">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新闻出版电影</w:t>
            </w:r>
          </w:p>
        </w:tc>
        <w:tc>
          <w:tcPr>
            <w:tcW w:w="1460" w:type="dxa"/>
            <w:vAlign w:val="center"/>
          </w:tcPr>
          <w:p w14:paraId="0BA431C5">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33.87</w:t>
            </w:r>
          </w:p>
        </w:tc>
        <w:tc>
          <w:tcPr>
            <w:tcW w:w="1300" w:type="dxa"/>
            <w:vAlign w:val="center"/>
          </w:tcPr>
          <w:p w14:paraId="7D4764A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FB95983">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33.87</w:t>
            </w:r>
          </w:p>
        </w:tc>
      </w:tr>
      <w:tr w14:paraId="20117B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5B3C685A">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2070607</w:t>
            </w:r>
          </w:p>
        </w:tc>
        <w:tc>
          <w:tcPr>
            <w:tcW w:w="2840" w:type="dxa"/>
            <w:vAlign w:val="center"/>
          </w:tcPr>
          <w:p w14:paraId="2EEBC9D5">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电影</w:t>
            </w:r>
          </w:p>
        </w:tc>
        <w:tc>
          <w:tcPr>
            <w:tcW w:w="1460" w:type="dxa"/>
            <w:vAlign w:val="center"/>
          </w:tcPr>
          <w:p w14:paraId="685FB08E">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8.78</w:t>
            </w:r>
          </w:p>
        </w:tc>
        <w:tc>
          <w:tcPr>
            <w:tcW w:w="1300" w:type="dxa"/>
            <w:vAlign w:val="center"/>
          </w:tcPr>
          <w:p w14:paraId="4D9741F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316B549A">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8.78</w:t>
            </w:r>
          </w:p>
        </w:tc>
      </w:tr>
      <w:tr w14:paraId="75457A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39770F43">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2070699</w:t>
            </w:r>
          </w:p>
        </w:tc>
        <w:tc>
          <w:tcPr>
            <w:tcW w:w="2840" w:type="dxa"/>
            <w:vAlign w:val="center"/>
          </w:tcPr>
          <w:p w14:paraId="4386F490">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其他新闻出版电影支出</w:t>
            </w:r>
          </w:p>
        </w:tc>
        <w:tc>
          <w:tcPr>
            <w:tcW w:w="1460" w:type="dxa"/>
            <w:vAlign w:val="center"/>
          </w:tcPr>
          <w:p w14:paraId="4731C0E1">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25.09</w:t>
            </w:r>
          </w:p>
        </w:tc>
        <w:tc>
          <w:tcPr>
            <w:tcW w:w="1300" w:type="dxa"/>
            <w:vAlign w:val="center"/>
          </w:tcPr>
          <w:p w14:paraId="68064F3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C18BEFF">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25.09</w:t>
            </w:r>
          </w:p>
        </w:tc>
      </w:tr>
      <w:tr w14:paraId="6FFC8D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208C1E01">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20799</w:t>
            </w:r>
          </w:p>
        </w:tc>
        <w:tc>
          <w:tcPr>
            <w:tcW w:w="2840" w:type="dxa"/>
            <w:vAlign w:val="center"/>
          </w:tcPr>
          <w:p w14:paraId="56E454C4">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其他文化旅游体育与传媒支出</w:t>
            </w:r>
          </w:p>
        </w:tc>
        <w:tc>
          <w:tcPr>
            <w:tcW w:w="1460" w:type="dxa"/>
            <w:vAlign w:val="center"/>
          </w:tcPr>
          <w:p w14:paraId="7E4C2D4D">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165.99</w:t>
            </w:r>
          </w:p>
        </w:tc>
        <w:tc>
          <w:tcPr>
            <w:tcW w:w="1300" w:type="dxa"/>
            <w:vAlign w:val="center"/>
          </w:tcPr>
          <w:p w14:paraId="247B345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1511C5C8">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165.99</w:t>
            </w:r>
          </w:p>
        </w:tc>
      </w:tr>
      <w:tr w14:paraId="7B4486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2B844815">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2079999</w:t>
            </w:r>
          </w:p>
        </w:tc>
        <w:tc>
          <w:tcPr>
            <w:tcW w:w="2840" w:type="dxa"/>
            <w:vAlign w:val="center"/>
          </w:tcPr>
          <w:p w14:paraId="042EFA10">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其他文化旅游体育与传媒支出</w:t>
            </w:r>
          </w:p>
        </w:tc>
        <w:tc>
          <w:tcPr>
            <w:tcW w:w="1460" w:type="dxa"/>
            <w:vAlign w:val="center"/>
          </w:tcPr>
          <w:p w14:paraId="6762E782">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165.99</w:t>
            </w:r>
          </w:p>
        </w:tc>
        <w:tc>
          <w:tcPr>
            <w:tcW w:w="1300" w:type="dxa"/>
            <w:vAlign w:val="center"/>
          </w:tcPr>
          <w:p w14:paraId="1C89807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20" w:type="dxa"/>
            <w:vAlign w:val="center"/>
          </w:tcPr>
          <w:p w14:paraId="25684862">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165.99</w:t>
            </w:r>
          </w:p>
        </w:tc>
      </w:tr>
      <w:tr w14:paraId="6EDA87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0182A9CD">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208</w:t>
            </w:r>
          </w:p>
        </w:tc>
        <w:tc>
          <w:tcPr>
            <w:tcW w:w="2840" w:type="dxa"/>
            <w:vAlign w:val="center"/>
          </w:tcPr>
          <w:p w14:paraId="2CDFCB29">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社会保障和就业支出</w:t>
            </w:r>
          </w:p>
        </w:tc>
        <w:tc>
          <w:tcPr>
            <w:tcW w:w="1460" w:type="dxa"/>
            <w:vAlign w:val="center"/>
          </w:tcPr>
          <w:p w14:paraId="7E164744">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119.38</w:t>
            </w:r>
          </w:p>
        </w:tc>
        <w:tc>
          <w:tcPr>
            <w:tcW w:w="1300" w:type="dxa"/>
            <w:vAlign w:val="center"/>
          </w:tcPr>
          <w:p w14:paraId="1B0A657D">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119.38</w:t>
            </w:r>
          </w:p>
        </w:tc>
        <w:tc>
          <w:tcPr>
            <w:tcW w:w="1420" w:type="dxa"/>
            <w:vAlign w:val="center"/>
          </w:tcPr>
          <w:p w14:paraId="6532A47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7B38A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52B9CDF6">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20805</w:t>
            </w:r>
          </w:p>
        </w:tc>
        <w:tc>
          <w:tcPr>
            <w:tcW w:w="2840" w:type="dxa"/>
            <w:vAlign w:val="center"/>
          </w:tcPr>
          <w:p w14:paraId="7E2D336F">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行政事业单位养老支出</w:t>
            </w:r>
          </w:p>
        </w:tc>
        <w:tc>
          <w:tcPr>
            <w:tcW w:w="1460" w:type="dxa"/>
            <w:vAlign w:val="center"/>
          </w:tcPr>
          <w:p w14:paraId="4CEB779A">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119.38</w:t>
            </w:r>
          </w:p>
        </w:tc>
        <w:tc>
          <w:tcPr>
            <w:tcW w:w="1300" w:type="dxa"/>
            <w:vAlign w:val="center"/>
          </w:tcPr>
          <w:p w14:paraId="78B117D5">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119.38</w:t>
            </w:r>
          </w:p>
        </w:tc>
        <w:tc>
          <w:tcPr>
            <w:tcW w:w="1420" w:type="dxa"/>
            <w:vAlign w:val="center"/>
          </w:tcPr>
          <w:p w14:paraId="563D30C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06767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033D916E">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2080501</w:t>
            </w:r>
          </w:p>
        </w:tc>
        <w:tc>
          <w:tcPr>
            <w:tcW w:w="2840" w:type="dxa"/>
            <w:vAlign w:val="center"/>
          </w:tcPr>
          <w:p w14:paraId="022E2C59">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行政单位离退休</w:t>
            </w:r>
          </w:p>
        </w:tc>
        <w:tc>
          <w:tcPr>
            <w:tcW w:w="1460" w:type="dxa"/>
            <w:vAlign w:val="center"/>
          </w:tcPr>
          <w:p w14:paraId="3927413F">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62.75</w:t>
            </w:r>
          </w:p>
        </w:tc>
        <w:tc>
          <w:tcPr>
            <w:tcW w:w="1300" w:type="dxa"/>
            <w:vAlign w:val="center"/>
          </w:tcPr>
          <w:p w14:paraId="58E870A7">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62.75</w:t>
            </w:r>
          </w:p>
        </w:tc>
        <w:tc>
          <w:tcPr>
            <w:tcW w:w="1420" w:type="dxa"/>
            <w:vAlign w:val="center"/>
          </w:tcPr>
          <w:p w14:paraId="5754A63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9B140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11783B6C">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2080505</w:t>
            </w:r>
          </w:p>
        </w:tc>
        <w:tc>
          <w:tcPr>
            <w:tcW w:w="2840" w:type="dxa"/>
            <w:vAlign w:val="center"/>
          </w:tcPr>
          <w:p w14:paraId="48457CDA">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机关事业单位基本养老保险缴费支出</w:t>
            </w:r>
          </w:p>
        </w:tc>
        <w:tc>
          <w:tcPr>
            <w:tcW w:w="1460" w:type="dxa"/>
            <w:vAlign w:val="center"/>
          </w:tcPr>
          <w:p w14:paraId="0F615B9C">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56.64</w:t>
            </w:r>
          </w:p>
        </w:tc>
        <w:tc>
          <w:tcPr>
            <w:tcW w:w="1300" w:type="dxa"/>
            <w:vAlign w:val="center"/>
          </w:tcPr>
          <w:p w14:paraId="78F63EEF">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56.64</w:t>
            </w:r>
          </w:p>
        </w:tc>
        <w:tc>
          <w:tcPr>
            <w:tcW w:w="1420" w:type="dxa"/>
            <w:vAlign w:val="center"/>
          </w:tcPr>
          <w:p w14:paraId="4084565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1F95D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3691AAA1">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210</w:t>
            </w:r>
          </w:p>
        </w:tc>
        <w:tc>
          <w:tcPr>
            <w:tcW w:w="2840" w:type="dxa"/>
            <w:vAlign w:val="center"/>
          </w:tcPr>
          <w:p w14:paraId="325EA553">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卫生健康支出</w:t>
            </w:r>
          </w:p>
        </w:tc>
        <w:tc>
          <w:tcPr>
            <w:tcW w:w="1460" w:type="dxa"/>
            <w:vAlign w:val="center"/>
          </w:tcPr>
          <w:p w14:paraId="05A14C15">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25.62</w:t>
            </w:r>
          </w:p>
        </w:tc>
        <w:tc>
          <w:tcPr>
            <w:tcW w:w="1300" w:type="dxa"/>
            <w:vAlign w:val="center"/>
          </w:tcPr>
          <w:p w14:paraId="42E8E908">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25.62</w:t>
            </w:r>
          </w:p>
        </w:tc>
        <w:tc>
          <w:tcPr>
            <w:tcW w:w="1420" w:type="dxa"/>
            <w:vAlign w:val="center"/>
          </w:tcPr>
          <w:p w14:paraId="2FD127E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A239B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541F4EA3">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21011</w:t>
            </w:r>
          </w:p>
        </w:tc>
        <w:tc>
          <w:tcPr>
            <w:tcW w:w="2840" w:type="dxa"/>
            <w:vAlign w:val="center"/>
          </w:tcPr>
          <w:p w14:paraId="777BEF44">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行政事业单位医疗</w:t>
            </w:r>
          </w:p>
        </w:tc>
        <w:tc>
          <w:tcPr>
            <w:tcW w:w="1460" w:type="dxa"/>
            <w:vAlign w:val="center"/>
          </w:tcPr>
          <w:p w14:paraId="736E907D">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25.62</w:t>
            </w:r>
          </w:p>
        </w:tc>
        <w:tc>
          <w:tcPr>
            <w:tcW w:w="1300" w:type="dxa"/>
            <w:vAlign w:val="center"/>
          </w:tcPr>
          <w:p w14:paraId="5A16009E">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25.62</w:t>
            </w:r>
          </w:p>
        </w:tc>
        <w:tc>
          <w:tcPr>
            <w:tcW w:w="1420" w:type="dxa"/>
            <w:vAlign w:val="center"/>
          </w:tcPr>
          <w:p w14:paraId="683DF34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0554A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100B92E8">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2101101</w:t>
            </w:r>
          </w:p>
        </w:tc>
        <w:tc>
          <w:tcPr>
            <w:tcW w:w="2840" w:type="dxa"/>
            <w:vAlign w:val="center"/>
          </w:tcPr>
          <w:p w14:paraId="3B0E914F">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行政单位医疗</w:t>
            </w:r>
          </w:p>
        </w:tc>
        <w:tc>
          <w:tcPr>
            <w:tcW w:w="1460" w:type="dxa"/>
            <w:vAlign w:val="center"/>
          </w:tcPr>
          <w:p w14:paraId="7992A412">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4.59</w:t>
            </w:r>
          </w:p>
        </w:tc>
        <w:tc>
          <w:tcPr>
            <w:tcW w:w="1300" w:type="dxa"/>
            <w:vAlign w:val="center"/>
          </w:tcPr>
          <w:p w14:paraId="33675D99">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4.59</w:t>
            </w:r>
          </w:p>
        </w:tc>
        <w:tc>
          <w:tcPr>
            <w:tcW w:w="1420" w:type="dxa"/>
            <w:vAlign w:val="center"/>
          </w:tcPr>
          <w:p w14:paraId="5D1DCE6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6F04F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1520" w:type="dxa"/>
            <w:vAlign w:val="center"/>
          </w:tcPr>
          <w:p w14:paraId="75D24C07">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2101102</w:t>
            </w:r>
          </w:p>
        </w:tc>
        <w:tc>
          <w:tcPr>
            <w:tcW w:w="2840" w:type="dxa"/>
            <w:vAlign w:val="center"/>
          </w:tcPr>
          <w:p w14:paraId="73E4A19D">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事业单位医疗</w:t>
            </w:r>
          </w:p>
        </w:tc>
        <w:tc>
          <w:tcPr>
            <w:tcW w:w="1460" w:type="dxa"/>
            <w:vAlign w:val="center"/>
          </w:tcPr>
          <w:p w14:paraId="1EE1ED66">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18.61</w:t>
            </w:r>
          </w:p>
        </w:tc>
        <w:tc>
          <w:tcPr>
            <w:tcW w:w="1300" w:type="dxa"/>
            <w:vAlign w:val="center"/>
          </w:tcPr>
          <w:p w14:paraId="79BBBCB8">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18.61</w:t>
            </w:r>
          </w:p>
        </w:tc>
        <w:tc>
          <w:tcPr>
            <w:tcW w:w="1420" w:type="dxa"/>
            <w:vAlign w:val="center"/>
          </w:tcPr>
          <w:p w14:paraId="2D2311C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0CA5A3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1DC2144A">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2101103</w:t>
            </w:r>
          </w:p>
        </w:tc>
        <w:tc>
          <w:tcPr>
            <w:tcW w:w="2840" w:type="dxa"/>
            <w:vAlign w:val="center"/>
          </w:tcPr>
          <w:p w14:paraId="143CD7BB">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公务员医疗补助</w:t>
            </w:r>
          </w:p>
        </w:tc>
        <w:tc>
          <w:tcPr>
            <w:tcW w:w="1460" w:type="dxa"/>
            <w:vAlign w:val="center"/>
          </w:tcPr>
          <w:p w14:paraId="00C05F41">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2.11</w:t>
            </w:r>
          </w:p>
        </w:tc>
        <w:tc>
          <w:tcPr>
            <w:tcW w:w="1300" w:type="dxa"/>
            <w:vAlign w:val="center"/>
          </w:tcPr>
          <w:p w14:paraId="023FD95A">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2.11</w:t>
            </w:r>
          </w:p>
        </w:tc>
        <w:tc>
          <w:tcPr>
            <w:tcW w:w="1420" w:type="dxa"/>
            <w:vAlign w:val="center"/>
          </w:tcPr>
          <w:p w14:paraId="265A333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33FBD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28FF2276">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2101199</w:t>
            </w:r>
          </w:p>
        </w:tc>
        <w:tc>
          <w:tcPr>
            <w:tcW w:w="2840" w:type="dxa"/>
            <w:vAlign w:val="center"/>
          </w:tcPr>
          <w:p w14:paraId="6D2437EF">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其他行政事业单位医疗支出</w:t>
            </w:r>
          </w:p>
        </w:tc>
        <w:tc>
          <w:tcPr>
            <w:tcW w:w="1460" w:type="dxa"/>
            <w:vAlign w:val="center"/>
          </w:tcPr>
          <w:p w14:paraId="4DFDFAE5">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0.31</w:t>
            </w:r>
          </w:p>
        </w:tc>
        <w:tc>
          <w:tcPr>
            <w:tcW w:w="1300" w:type="dxa"/>
            <w:vAlign w:val="center"/>
          </w:tcPr>
          <w:p w14:paraId="7A8B3C47">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0.31</w:t>
            </w:r>
          </w:p>
        </w:tc>
        <w:tc>
          <w:tcPr>
            <w:tcW w:w="1420" w:type="dxa"/>
            <w:vAlign w:val="center"/>
          </w:tcPr>
          <w:p w14:paraId="23DE463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714E5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43D9DF54">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221</w:t>
            </w:r>
          </w:p>
        </w:tc>
        <w:tc>
          <w:tcPr>
            <w:tcW w:w="2840" w:type="dxa"/>
            <w:vAlign w:val="center"/>
          </w:tcPr>
          <w:p w14:paraId="592EDF05">
            <w:pPr>
              <w:pageBreakBefore w:val="0"/>
              <w:wordWrap w:val="0"/>
              <w:spacing w:before="0" w:after="0" w:line="200" w:lineRule="atLeast"/>
              <w:ind w:left="0" w:right="0"/>
              <w:jc w:val="both"/>
              <w:textAlignment w:val="baseline"/>
              <w:rPr>
                <w:sz w:val="15"/>
              </w:rPr>
            </w:pPr>
            <w:bookmarkStart w:id="0" w:name="_GoBack"/>
            <w:bookmarkEnd w:id="0"/>
            <w:r>
              <w:rPr>
                <w:rFonts w:hint="eastAsia" w:ascii="黑体" w:hAnsi="黑体" w:eastAsia="黑体" w:cs="黑体"/>
                <w:b w:val="0"/>
                <w:i w:val="0"/>
                <w:color w:val="000000"/>
                <w:spacing w:val="0"/>
                <w:sz w:val="15"/>
                <w:lang w:eastAsia="zh-CN"/>
              </w:rPr>
              <w:t>住房保障</w:t>
            </w:r>
            <w:r>
              <w:rPr>
                <w:rFonts w:ascii="黑体" w:hAnsi="黑体" w:eastAsia="黑体" w:cs="黑体"/>
                <w:b w:val="0"/>
                <w:i w:val="0"/>
                <w:color w:val="000000"/>
                <w:spacing w:val="0"/>
                <w:sz w:val="15"/>
              </w:rPr>
              <w:t>支出</w:t>
            </w:r>
          </w:p>
        </w:tc>
        <w:tc>
          <w:tcPr>
            <w:tcW w:w="1460" w:type="dxa"/>
            <w:vAlign w:val="center"/>
          </w:tcPr>
          <w:p w14:paraId="1EB52A7F">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46.59</w:t>
            </w:r>
          </w:p>
        </w:tc>
        <w:tc>
          <w:tcPr>
            <w:tcW w:w="1300" w:type="dxa"/>
            <w:vAlign w:val="center"/>
          </w:tcPr>
          <w:p w14:paraId="47EF367D">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46.59</w:t>
            </w:r>
          </w:p>
        </w:tc>
        <w:tc>
          <w:tcPr>
            <w:tcW w:w="1420" w:type="dxa"/>
            <w:vAlign w:val="center"/>
          </w:tcPr>
          <w:p w14:paraId="0D948A7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01DA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1520" w:type="dxa"/>
            <w:vAlign w:val="center"/>
          </w:tcPr>
          <w:p w14:paraId="673A375D">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22102</w:t>
            </w:r>
          </w:p>
        </w:tc>
        <w:tc>
          <w:tcPr>
            <w:tcW w:w="2840" w:type="dxa"/>
            <w:vAlign w:val="center"/>
          </w:tcPr>
          <w:p w14:paraId="32B3A940">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住房改革支出</w:t>
            </w:r>
          </w:p>
        </w:tc>
        <w:tc>
          <w:tcPr>
            <w:tcW w:w="1460" w:type="dxa"/>
            <w:vAlign w:val="center"/>
          </w:tcPr>
          <w:p w14:paraId="0299CE9F">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46.59</w:t>
            </w:r>
          </w:p>
        </w:tc>
        <w:tc>
          <w:tcPr>
            <w:tcW w:w="1300" w:type="dxa"/>
            <w:vAlign w:val="center"/>
          </w:tcPr>
          <w:p w14:paraId="6EB50477">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46.59</w:t>
            </w:r>
          </w:p>
        </w:tc>
        <w:tc>
          <w:tcPr>
            <w:tcW w:w="1420" w:type="dxa"/>
            <w:vAlign w:val="center"/>
          </w:tcPr>
          <w:p w14:paraId="70B2B1D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FD10C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1520" w:type="dxa"/>
            <w:vAlign w:val="center"/>
          </w:tcPr>
          <w:p w14:paraId="3E95A888">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2210201</w:t>
            </w:r>
          </w:p>
        </w:tc>
        <w:tc>
          <w:tcPr>
            <w:tcW w:w="2840" w:type="dxa"/>
            <w:vAlign w:val="center"/>
          </w:tcPr>
          <w:p w14:paraId="7E57E74E">
            <w:pPr>
              <w:pageBreakBefore w:val="0"/>
              <w:wordWrap w:val="0"/>
              <w:spacing w:before="0" w:after="0" w:line="200" w:lineRule="atLeast"/>
              <w:ind w:left="0" w:right="0"/>
              <w:jc w:val="both"/>
              <w:textAlignment w:val="baseline"/>
              <w:rPr>
                <w:sz w:val="15"/>
              </w:rPr>
            </w:pPr>
            <w:r>
              <w:rPr>
                <w:rFonts w:ascii="黑体" w:hAnsi="黑体" w:eastAsia="黑体" w:cs="黑体"/>
                <w:b w:val="0"/>
                <w:i w:val="0"/>
                <w:color w:val="000000"/>
                <w:spacing w:val="0"/>
                <w:sz w:val="15"/>
              </w:rPr>
              <w:t>住房公积金</w:t>
            </w:r>
          </w:p>
        </w:tc>
        <w:tc>
          <w:tcPr>
            <w:tcW w:w="1460" w:type="dxa"/>
            <w:vAlign w:val="center"/>
          </w:tcPr>
          <w:p w14:paraId="4E98C9BC">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46.59</w:t>
            </w:r>
          </w:p>
        </w:tc>
        <w:tc>
          <w:tcPr>
            <w:tcW w:w="1300" w:type="dxa"/>
            <w:vAlign w:val="center"/>
          </w:tcPr>
          <w:p w14:paraId="32C24577">
            <w:pPr>
              <w:pageBreakBefore w:val="0"/>
              <w:wordWrap w:val="0"/>
              <w:spacing w:before="0" w:after="0" w:line="200" w:lineRule="atLeast"/>
              <w:ind w:left="0" w:right="0"/>
              <w:jc w:val="right"/>
              <w:textAlignment w:val="baseline"/>
              <w:rPr>
                <w:sz w:val="15"/>
              </w:rPr>
            </w:pPr>
            <w:r>
              <w:rPr>
                <w:rFonts w:ascii="黑体" w:hAnsi="黑体" w:eastAsia="黑体" w:cs="黑体"/>
                <w:b w:val="0"/>
                <w:i w:val="0"/>
                <w:color w:val="000000"/>
                <w:spacing w:val="0"/>
                <w:sz w:val="15"/>
              </w:rPr>
              <w:t>46.59</w:t>
            </w:r>
          </w:p>
        </w:tc>
        <w:tc>
          <w:tcPr>
            <w:tcW w:w="1420" w:type="dxa"/>
            <w:vAlign w:val="center"/>
          </w:tcPr>
          <w:p w14:paraId="01DD951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7FB7B80B">
      <w:pPr>
        <w:pageBreakBefore w:val="0"/>
        <w:wordWrap w:val="0"/>
        <w:spacing w:before="0" w:after="0" w:line="160" w:lineRule="exact"/>
        <w:ind w:left="0" w:right="0"/>
        <w:jc w:val="left"/>
        <w:textAlignment w:val="baseline"/>
        <w:rPr>
          <w:sz w:val="12"/>
        </w:rPr>
      </w:pPr>
    </w:p>
    <w:p w14:paraId="5EC2EFD1">
      <w:pPr>
        <w:pageBreakBefore w:val="0"/>
        <w:wordWrap w:val="0"/>
        <w:spacing w:before="0" w:after="0" w:line="160" w:lineRule="exact"/>
        <w:ind w:left="0" w:right="0"/>
        <w:jc w:val="left"/>
        <w:textAlignment w:val="baseline"/>
        <w:rPr>
          <w:sz w:val="12"/>
        </w:rPr>
      </w:pPr>
    </w:p>
    <w:p w14:paraId="476DB63F">
      <w:pPr>
        <w:pageBreakBefore w:val="0"/>
        <w:wordWrap w:val="0"/>
        <w:spacing w:before="0" w:after="0" w:line="160" w:lineRule="exact"/>
        <w:ind w:left="0" w:right="0"/>
        <w:jc w:val="left"/>
        <w:textAlignment w:val="baseline"/>
        <w:rPr>
          <w:sz w:val="12"/>
        </w:rPr>
      </w:pPr>
    </w:p>
    <w:p w14:paraId="19615F2B">
      <w:pPr>
        <w:pageBreakBefore w:val="0"/>
        <w:wordWrap w:val="0"/>
        <w:spacing w:before="0" w:after="0" w:line="160" w:lineRule="exact"/>
        <w:ind w:left="0" w:right="0"/>
        <w:jc w:val="left"/>
        <w:textAlignment w:val="baseline"/>
        <w:rPr>
          <w:sz w:val="12"/>
        </w:rPr>
      </w:pPr>
    </w:p>
    <w:p w14:paraId="3A8528E4">
      <w:pPr>
        <w:pageBreakBefore w:val="0"/>
        <w:wordWrap w:val="0"/>
        <w:spacing w:before="0" w:after="0" w:line="160" w:lineRule="exact"/>
        <w:ind w:left="0" w:right="0"/>
        <w:jc w:val="left"/>
        <w:textAlignment w:val="baseline"/>
        <w:rPr>
          <w:sz w:val="12"/>
        </w:rPr>
      </w:pPr>
    </w:p>
    <w:p w14:paraId="66628786">
      <w:pPr>
        <w:pageBreakBefore w:val="0"/>
        <w:wordWrap w:val="0"/>
        <w:spacing w:before="0" w:after="0" w:line="160" w:lineRule="exact"/>
        <w:ind w:left="0" w:right="0"/>
        <w:jc w:val="left"/>
        <w:textAlignment w:val="baseline"/>
        <w:rPr>
          <w:sz w:val="12"/>
        </w:rPr>
      </w:pPr>
    </w:p>
    <w:p w14:paraId="573336D4">
      <w:pPr>
        <w:pageBreakBefore w:val="0"/>
        <w:wordWrap w:val="0"/>
        <w:spacing w:before="0" w:after="0" w:line="160" w:lineRule="exact"/>
        <w:ind w:left="0" w:right="0"/>
        <w:jc w:val="left"/>
        <w:textAlignment w:val="baseline"/>
        <w:rPr>
          <w:sz w:val="12"/>
        </w:rPr>
      </w:pPr>
    </w:p>
    <w:p w14:paraId="2304AB1C">
      <w:pPr>
        <w:pageBreakBefore w:val="0"/>
        <w:wordWrap w:val="0"/>
        <w:spacing w:before="0" w:after="0" w:line="160" w:lineRule="exact"/>
        <w:ind w:left="0" w:right="0"/>
        <w:jc w:val="left"/>
        <w:textAlignment w:val="baseline"/>
        <w:rPr>
          <w:sz w:val="12"/>
        </w:rPr>
      </w:pPr>
    </w:p>
    <w:p w14:paraId="4E6D1242">
      <w:pPr>
        <w:pageBreakBefore w:val="0"/>
        <w:wordWrap w:val="0"/>
        <w:spacing w:before="0" w:after="0" w:line="160" w:lineRule="exact"/>
        <w:ind w:left="0" w:right="0"/>
        <w:jc w:val="left"/>
        <w:textAlignment w:val="baseline"/>
        <w:rPr>
          <w:sz w:val="12"/>
        </w:rPr>
      </w:pPr>
    </w:p>
    <w:p w14:paraId="3237A6AB">
      <w:pPr>
        <w:pageBreakBefore w:val="0"/>
        <w:wordWrap w:val="0"/>
        <w:spacing w:before="0" w:after="0" w:line="160" w:lineRule="exact"/>
        <w:ind w:left="0" w:right="0"/>
        <w:jc w:val="left"/>
        <w:textAlignment w:val="baseline"/>
        <w:rPr>
          <w:sz w:val="12"/>
        </w:rPr>
      </w:pPr>
    </w:p>
    <w:p w14:paraId="44EE8923">
      <w:pPr>
        <w:pageBreakBefore w:val="0"/>
        <w:wordWrap w:val="0"/>
        <w:spacing w:before="0" w:after="0" w:line="160" w:lineRule="exact"/>
        <w:ind w:left="0" w:right="0"/>
        <w:jc w:val="left"/>
        <w:textAlignment w:val="baseline"/>
        <w:rPr>
          <w:sz w:val="12"/>
        </w:rPr>
      </w:pPr>
    </w:p>
    <w:p w14:paraId="3B5CDF1D">
      <w:pPr>
        <w:pageBreakBefore w:val="0"/>
        <w:wordWrap w:val="0"/>
        <w:spacing w:before="0" w:after="0" w:line="160" w:lineRule="exact"/>
        <w:ind w:left="0" w:right="0"/>
        <w:jc w:val="left"/>
        <w:textAlignment w:val="baseline"/>
        <w:rPr>
          <w:sz w:val="12"/>
        </w:rPr>
      </w:pPr>
    </w:p>
    <w:p w14:paraId="6E91AFAA">
      <w:pPr>
        <w:pageBreakBefore w:val="0"/>
        <w:wordWrap w:val="0"/>
        <w:spacing w:before="0" w:after="0" w:line="160" w:lineRule="exact"/>
        <w:ind w:left="0" w:right="0"/>
        <w:jc w:val="left"/>
        <w:textAlignment w:val="baseline"/>
        <w:rPr>
          <w:sz w:val="12"/>
        </w:rPr>
      </w:pPr>
    </w:p>
    <w:p w14:paraId="740E63AF">
      <w:pPr>
        <w:pageBreakBefore w:val="0"/>
        <w:wordWrap w:val="0"/>
        <w:spacing w:before="0" w:after="0" w:line="160" w:lineRule="exact"/>
        <w:ind w:left="0" w:right="0"/>
        <w:jc w:val="left"/>
        <w:textAlignment w:val="baseline"/>
        <w:rPr>
          <w:sz w:val="12"/>
        </w:rPr>
      </w:pPr>
    </w:p>
    <w:p w14:paraId="4ADB00F9">
      <w:pPr>
        <w:pageBreakBefore w:val="0"/>
        <w:wordWrap w:val="0"/>
        <w:spacing w:before="0" w:after="0" w:line="160" w:lineRule="exact"/>
        <w:ind w:left="0" w:right="0"/>
        <w:jc w:val="left"/>
        <w:textAlignment w:val="baseline"/>
        <w:rPr>
          <w:sz w:val="12"/>
        </w:rPr>
      </w:pPr>
    </w:p>
    <w:p w14:paraId="5E833FF2">
      <w:pPr>
        <w:pageBreakBefore w:val="0"/>
        <w:wordWrap w:val="0"/>
        <w:spacing w:before="0" w:after="0" w:line="160" w:lineRule="exact"/>
        <w:ind w:left="0" w:right="0"/>
        <w:jc w:val="left"/>
        <w:textAlignment w:val="baseline"/>
        <w:rPr>
          <w:sz w:val="12"/>
        </w:rPr>
      </w:pPr>
    </w:p>
    <w:p w14:paraId="487502F7">
      <w:pPr>
        <w:pageBreakBefore w:val="0"/>
        <w:wordWrap w:val="0"/>
        <w:spacing w:before="0" w:after="0" w:line="160" w:lineRule="exact"/>
        <w:ind w:left="0" w:right="0"/>
        <w:jc w:val="left"/>
        <w:textAlignment w:val="baseline"/>
        <w:rPr>
          <w:sz w:val="12"/>
        </w:rPr>
      </w:pPr>
    </w:p>
    <w:p w14:paraId="0B7CF2E2">
      <w:pPr>
        <w:pageBreakBefore w:val="0"/>
        <w:wordWrap w:val="0"/>
        <w:spacing w:before="0" w:after="0" w:line="160" w:lineRule="exact"/>
        <w:ind w:left="0" w:right="0"/>
        <w:jc w:val="left"/>
        <w:textAlignment w:val="baseline"/>
        <w:rPr>
          <w:sz w:val="12"/>
        </w:rPr>
      </w:pPr>
    </w:p>
    <w:p w14:paraId="5FDB03B4">
      <w:pPr>
        <w:pageBreakBefore w:val="0"/>
        <w:wordWrap w:val="0"/>
        <w:spacing w:before="0" w:after="0" w:line="160" w:lineRule="exact"/>
        <w:ind w:left="0" w:right="0"/>
        <w:jc w:val="left"/>
        <w:textAlignment w:val="baseline"/>
        <w:rPr>
          <w:sz w:val="12"/>
        </w:rPr>
      </w:pPr>
    </w:p>
    <w:p w14:paraId="17B894DB">
      <w:pPr>
        <w:pageBreakBefore w:val="0"/>
        <w:wordWrap w:val="0"/>
        <w:spacing w:before="0" w:after="0" w:line="160" w:lineRule="exact"/>
        <w:ind w:left="0" w:right="0"/>
        <w:jc w:val="left"/>
        <w:textAlignment w:val="baseline"/>
        <w:rPr>
          <w:sz w:val="12"/>
        </w:rPr>
      </w:pPr>
    </w:p>
    <w:p w14:paraId="5308B889">
      <w:pPr>
        <w:pageBreakBefore w:val="0"/>
        <w:wordWrap w:val="0"/>
        <w:spacing w:before="0" w:after="0" w:line="160" w:lineRule="exact"/>
        <w:ind w:left="0" w:right="0"/>
        <w:jc w:val="left"/>
        <w:textAlignment w:val="baseline"/>
        <w:rPr>
          <w:sz w:val="12"/>
        </w:rPr>
      </w:pPr>
    </w:p>
    <w:p w14:paraId="1EA410C0">
      <w:pPr>
        <w:pageBreakBefore w:val="0"/>
        <w:wordWrap w:val="0"/>
        <w:spacing w:before="0" w:after="0" w:line="160" w:lineRule="exact"/>
        <w:ind w:left="0" w:right="0"/>
        <w:jc w:val="left"/>
        <w:textAlignment w:val="baseline"/>
        <w:rPr>
          <w:sz w:val="12"/>
        </w:rPr>
      </w:pPr>
    </w:p>
    <w:p w14:paraId="12BAC932">
      <w:pPr>
        <w:pageBreakBefore w:val="0"/>
        <w:wordWrap w:val="0"/>
        <w:spacing w:before="0" w:after="0" w:line="160" w:lineRule="exact"/>
        <w:ind w:left="0" w:right="0"/>
        <w:jc w:val="left"/>
        <w:textAlignment w:val="baseline"/>
        <w:rPr>
          <w:sz w:val="12"/>
        </w:rPr>
      </w:pPr>
    </w:p>
    <w:p w14:paraId="6AB5030F">
      <w:pPr>
        <w:pageBreakBefore w:val="0"/>
        <w:wordWrap w:val="0"/>
        <w:spacing w:before="0" w:after="0" w:line="160" w:lineRule="exact"/>
        <w:ind w:left="0" w:right="0"/>
        <w:jc w:val="left"/>
        <w:textAlignment w:val="baseline"/>
        <w:rPr>
          <w:sz w:val="12"/>
        </w:rPr>
      </w:pPr>
    </w:p>
    <w:p w14:paraId="57509B78">
      <w:pPr>
        <w:pageBreakBefore w:val="0"/>
        <w:wordWrap w:val="0"/>
        <w:spacing w:before="0" w:after="0" w:line="160" w:lineRule="exact"/>
        <w:ind w:left="0" w:right="0"/>
        <w:jc w:val="left"/>
        <w:textAlignment w:val="baseline"/>
        <w:rPr>
          <w:sz w:val="12"/>
        </w:rPr>
      </w:pPr>
    </w:p>
    <w:p w14:paraId="02061B00">
      <w:pPr>
        <w:pageBreakBefore w:val="0"/>
        <w:wordWrap w:val="0"/>
        <w:spacing w:before="0" w:after="0" w:line="160" w:lineRule="exact"/>
        <w:ind w:left="0" w:right="0"/>
        <w:jc w:val="left"/>
        <w:textAlignment w:val="baseline"/>
        <w:rPr>
          <w:sz w:val="12"/>
        </w:rPr>
      </w:pPr>
    </w:p>
    <w:p w14:paraId="0E9A2047">
      <w:pPr>
        <w:pageBreakBefore w:val="0"/>
        <w:wordWrap w:val="0"/>
        <w:spacing w:before="0" w:after="0" w:line="180" w:lineRule="atLeast"/>
        <w:ind w:left="0" w:right="0"/>
        <w:jc w:val="center"/>
        <w:textAlignment w:val="baseline"/>
        <w:rPr>
          <w:sz w:val="12"/>
        </w:rPr>
        <w:sectPr>
          <w:headerReference r:id="rId27" w:type="default"/>
          <w:footerReference r:id="rId28"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-10-</w:t>
      </w:r>
    </w:p>
    <w:p w14:paraId="37964525">
      <w:pPr>
        <w:pageBreakBefore w:val="0"/>
        <w:wordWrap w:val="0"/>
        <w:spacing w:before="0" w:after="0" w:line="260" w:lineRule="atLeast"/>
        <w:ind w:left="0" w:right="0"/>
        <w:jc w:val="both"/>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537AAF40">
      <w:pPr>
        <w:pageBreakBefore w:val="0"/>
        <w:wordWrap w:val="0"/>
        <w:spacing w:before="0" w:after="0" w:line="180" w:lineRule="exact"/>
        <w:ind w:left="0" w:right="0"/>
        <w:jc w:val="both"/>
        <w:textAlignment w:val="baseline"/>
        <w:rPr>
          <w:sz w:val="14"/>
        </w:rPr>
      </w:pPr>
    </w:p>
    <w:p w14:paraId="19BAC1A6">
      <w:pPr>
        <w:pageBreakBefore w:val="0"/>
        <w:wordWrap w:val="0"/>
        <w:spacing w:before="0" w:after="0" w:line="180" w:lineRule="exact"/>
        <w:ind w:left="0" w:right="0"/>
        <w:jc w:val="both"/>
        <w:textAlignment w:val="baseline"/>
        <w:rPr>
          <w:sz w:val="14"/>
        </w:rPr>
      </w:pPr>
    </w:p>
    <w:p w14:paraId="5A72106C">
      <w:pPr>
        <w:pageBreakBefore w:val="0"/>
        <w:wordWrap w:val="0"/>
        <w:spacing w:before="0" w:after="0" w:line="180" w:lineRule="exact"/>
        <w:ind w:left="0" w:right="0"/>
        <w:jc w:val="both"/>
        <w:textAlignment w:val="baseline"/>
        <w:rPr>
          <w:sz w:val="14"/>
        </w:rPr>
      </w:pPr>
    </w:p>
    <w:p w14:paraId="064D9008">
      <w:pPr>
        <w:pageBreakBefore w:val="0"/>
        <w:wordWrap w:val="0"/>
        <w:spacing w:before="0" w:after="0" w:line="180" w:lineRule="exact"/>
        <w:ind w:left="0" w:right="0"/>
        <w:jc w:val="both"/>
        <w:textAlignment w:val="baseline"/>
        <w:rPr>
          <w:sz w:val="14"/>
        </w:rPr>
      </w:pPr>
    </w:p>
    <w:p w14:paraId="4BBF54A4">
      <w:pPr>
        <w:pageBreakBefore w:val="0"/>
        <w:wordWrap w:val="0"/>
        <w:spacing w:before="0" w:after="0" w:line="200" w:lineRule="atLeast"/>
        <w:ind w:left="0" w:right="700"/>
        <w:jc w:val="right"/>
        <w:textAlignment w:val="baseline"/>
        <w:rPr>
          <w:sz w:val="14"/>
        </w:rPr>
      </w:pPr>
      <w:r>
        <w:rPr>
          <w:rFonts w:ascii="宋体" w:hAnsi="宋体" w:eastAsia="宋体" w:cs="宋体"/>
          <w:b w:val="0"/>
          <w:i w:val="0"/>
          <w:color w:val="000000"/>
          <w:spacing w:val="0"/>
          <w:sz w:val="14"/>
        </w:rPr>
        <w:t>预算公开表6</w:t>
      </w:r>
    </w:p>
    <w:p w14:paraId="2FEF1E60">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2025年一般公共预算安排基本支出分经济科目表(不含上年结转)</w:t>
      </w:r>
    </w:p>
    <w:p w14:paraId="6329B0B6">
      <w:pPr>
        <w:pageBreakBefore w:val="0"/>
        <w:tabs>
          <w:tab w:val="left" w:pos="8580"/>
        </w:tabs>
        <w:wordWrap w:val="0"/>
        <w:spacing w:before="0" w:after="0" w:line="200" w:lineRule="atLeast"/>
        <w:ind w:left="700" w:right="0"/>
        <w:jc w:val="both"/>
        <w:textAlignment w:val="baseline"/>
        <w:rPr>
          <w:sz w:val="14"/>
        </w:rPr>
      </w:pPr>
      <w:r>
        <w:rPr>
          <w:rFonts w:ascii="宋体" w:hAnsi="宋体" w:eastAsia="宋体" w:cs="宋体"/>
          <w:b w:val="0"/>
          <w:i w:val="0"/>
          <w:color w:val="000000"/>
          <w:spacing w:val="0"/>
          <w:sz w:val="14"/>
        </w:rPr>
        <w:t>部门名称：兴县文化和旅游局</w:t>
      </w:r>
      <w:r>
        <w:tab/>
      </w:r>
      <w:r>
        <w:rPr>
          <w:rFonts w:ascii="宋体" w:hAnsi="宋体" w:eastAsia="宋体" w:cs="宋体"/>
          <w:b w:val="0"/>
          <w:i w:val="0"/>
          <w:color w:val="000000"/>
          <w:spacing w:val="0"/>
          <w:sz w:val="14"/>
        </w:rPr>
        <w:t>单位：万元</w:t>
      </w:r>
    </w:p>
    <w:tbl>
      <w:tblPr>
        <w:tblStyle w:val="2"/>
        <w:tblW w:w="0" w:type="auto"/>
        <w:tblInd w:w="70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060"/>
        <w:gridCol w:w="2140"/>
        <w:gridCol w:w="1100"/>
        <w:gridCol w:w="1100"/>
        <w:gridCol w:w="1060"/>
      </w:tblGrid>
      <w:tr w14:paraId="62450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Merge w:val="restart"/>
            <w:vAlign w:val="center"/>
          </w:tcPr>
          <w:p w14:paraId="790CCCB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部门预算支出经济科目名称</w:t>
            </w:r>
          </w:p>
        </w:tc>
        <w:tc>
          <w:tcPr>
            <w:tcW w:w="2140" w:type="dxa"/>
            <w:vMerge w:val="restart"/>
            <w:vAlign w:val="center"/>
          </w:tcPr>
          <w:p w14:paraId="04F116B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政府预算支出经济科目名称</w:t>
            </w:r>
          </w:p>
        </w:tc>
        <w:tc>
          <w:tcPr>
            <w:tcW w:w="3260" w:type="dxa"/>
            <w:gridSpan w:val="3"/>
            <w:vAlign w:val="center"/>
          </w:tcPr>
          <w:p w14:paraId="1D83097A">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2025年预算数</w:t>
            </w:r>
          </w:p>
        </w:tc>
      </w:tr>
      <w:tr w14:paraId="7641156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060" w:type="dxa"/>
            <w:vMerge w:val="continue"/>
          </w:tcPr>
          <w:p w14:paraId="1C68620A"/>
        </w:tc>
        <w:tc>
          <w:tcPr>
            <w:tcW w:w="2140" w:type="dxa"/>
            <w:vMerge w:val="continue"/>
          </w:tcPr>
          <w:p w14:paraId="3A587083"/>
        </w:tc>
        <w:tc>
          <w:tcPr>
            <w:tcW w:w="1100" w:type="dxa"/>
            <w:vAlign w:val="center"/>
          </w:tcPr>
          <w:p w14:paraId="532DE26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100" w:type="dxa"/>
            <w:vAlign w:val="center"/>
          </w:tcPr>
          <w:p w14:paraId="297914B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人员经费</w:t>
            </w:r>
          </w:p>
        </w:tc>
        <w:tc>
          <w:tcPr>
            <w:tcW w:w="1060" w:type="dxa"/>
            <w:vAlign w:val="center"/>
          </w:tcPr>
          <w:p w14:paraId="6353E0B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公用经费</w:t>
            </w:r>
          </w:p>
        </w:tc>
      </w:tr>
      <w:tr w14:paraId="25EA7D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5200" w:type="dxa"/>
            <w:gridSpan w:val="2"/>
            <w:vAlign w:val="center"/>
          </w:tcPr>
          <w:p w14:paraId="216A288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100" w:type="dxa"/>
            <w:vAlign w:val="center"/>
          </w:tcPr>
          <w:p w14:paraId="58941FD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685.65</w:t>
            </w:r>
          </w:p>
        </w:tc>
        <w:tc>
          <w:tcPr>
            <w:tcW w:w="1100" w:type="dxa"/>
            <w:vAlign w:val="center"/>
          </w:tcPr>
          <w:p w14:paraId="5C2E281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632.94</w:t>
            </w:r>
          </w:p>
        </w:tc>
        <w:tc>
          <w:tcPr>
            <w:tcW w:w="1060" w:type="dxa"/>
            <w:vAlign w:val="center"/>
          </w:tcPr>
          <w:p w14:paraId="32F9651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52.71</w:t>
            </w:r>
          </w:p>
        </w:tc>
      </w:tr>
      <w:tr w14:paraId="679C9C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060" w:type="dxa"/>
            <w:vAlign w:val="center"/>
          </w:tcPr>
          <w:p w14:paraId="7777A16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2140" w:type="dxa"/>
            <w:vAlign w:val="center"/>
          </w:tcPr>
          <w:p w14:paraId="2C1BCA3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6FBE7B0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568.23</w:t>
            </w:r>
          </w:p>
        </w:tc>
        <w:tc>
          <w:tcPr>
            <w:tcW w:w="1100" w:type="dxa"/>
            <w:vAlign w:val="center"/>
          </w:tcPr>
          <w:p w14:paraId="5DD67B8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568.23</w:t>
            </w:r>
          </w:p>
        </w:tc>
        <w:tc>
          <w:tcPr>
            <w:tcW w:w="1060" w:type="dxa"/>
            <w:vAlign w:val="center"/>
          </w:tcPr>
          <w:p w14:paraId="7B83972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43A07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6897155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基本工资</w:t>
            </w:r>
          </w:p>
        </w:tc>
        <w:tc>
          <w:tcPr>
            <w:tcW w:w="2140" w:type="dxa"/>
            <w:vAlign w:val="center"/>
          </w:tcPr>
          <w:p w14:paraId="0982576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工资奖金津补贴</w:t>
            </w:r>
          </w:p>
        </w:tc>
        <w:tc>
          <w:tcPr>
            <w:tcW w:w="1100" w:type="dxa"/>
            <w:vAlign w:val="center"/>
          </w:tcPr>
          <w:p w14:paraId="0A6D970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211.20</w:t>
            </w:r>
          </w:p>
        </w:tc>
        <w:tc>
          <w:tcPr>
            <w:tcW w:w="1100" w:type="dxa"/>
            <w:vAlign w:val="center"/>
          </w:tcPr>
          <w:p w14:paraId="77A534F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211.20</w:t>
            </w:r>
          </w:p>
        </w:tc>
        <w:tc>
          <w:tcPr>
            <w:tcW w:w="1060" w:type="dxa"/>
            <w:vAlign w:val="center"/>
          </w:tcPr>
          <w:p w14:paraId="1BF028C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4989F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060" w:type="dxa"/>
            <w:vAlign w:val="center"/>
          </w:tcPr>
          <w:p w14:paraId="3F6AAD4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津贴补贴</w:t>
            </w:r>
          </w:p>
        </w:tc>
        <w:tc>
          <w:tcPr>
            <w:tcW w:w="2140" w:type="dxa"/>
            <w:vAlign w:val="center"/>
          </w:tcPr>
          <w:p w14:paraId="51B482E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工资奖金津补贴</w:t>
            </w:r>
          </w:p>
        </w:tc>
        <w:tc>
          <w:tcPr>
            <w:tcW w:w="1100" w:type="dxa"/>
            <w:vAlign w:val="center"/>
          </w:tcPr>
          <w:p w14:paraId="251F86C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54.54</w:t>
            </w:r>
          </w:p>
        </w:tc>
        <w:tc>
          <w:tcPr>
            <w:tcW w:w="1100" w:type="dxa"/>
            <w:vAlign w:val="center"/>
          </w:tcPr>
          <w:p w14:paraId="74D50B6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54.54</w:t>
            </w:r>
          </w:p>
        </w:tc>
        <w:tc>
          <w:tcPr>
            <w:tcW w:w="1060" w:type="dxa"/>
            <w:vAlign w:val="center"/>
          </w:tcPr>
          <w:p w14:paraId="6C370F1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63FA6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3FC863D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奖金</w:t>
            </w:r>
          </w:p>
        </w:tc>
        <w:tc>
          <w:tcPr>
            <w:tcW w:w="2140" w:type="dxa"/>
            <w:vAlign w:val="center"/>
          </w:tcPr>
          <w:p w14:paraId="564E692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工资奖金津补贴</w:t>
            </w:r>
          </w:p>
        </w:tc>
        <w:tc>
          <w:tcPr>
            <w:tcW w:w="1100" w:type="dxa"/>
            <w:vAlign w:val="center"/>
          </w:tcPr>
          <w:p w14:paraId="3733B8C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7.28|</w:t>
            </w:r>
          </w:p>
        </w:tc>
        <w:tc>
          <w:tcPr>
            <w:tcW w:w="1100" w:type="dxa"/>
            <w:vAlign w:val="center"/>
          </w:tcPr>
          <w:p w14:paraId="58C7005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7.28</w:t>
            </w:r>
          </w:p>
        </w:tc>
        <w:tc>
          <w:tcPr>
            <w:tcW w:w="1060" w:type="dxa"/>
            <w:vAlign w:val="center"/>
          </w:tcPr>
          <w:p w14:paraId="47443F9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DEF05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632090B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绩效工资</w:t>
            </w:r>
          </w:p>
        </w:tc>
        <w:tc>
          <w:tcPr>
            <w:tcW w:w="2140" w:type="dxa"/>
            <w:vAlign w:val="center"/>
          </w:tcPr>
          <w:p w14:paraId="12FA3F6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工资福利支出</w:t>
            </w:r>
          </w:p>
        </w:tc>
        <w:tc>
          <w:tcPr>
            <w:tcW w:w="1100" w:type="dxa"/>
            <w:vAlign w:val="center"/>
          </w:tcPr>
          <w:p w14:paraId="334EE63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108.74</w:t>
            </w:r>
          </w:p>
        </w:tc>
        <w:tc>
          <w:tcPr>
            <w:tcW w:w="1100" w:type="dxa"/>
            <w:vAlign w:val="center"/>
          </w:tcPr>
          <w:p w14:paraId="6782759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108.74</w:t>
            </w:r>
          </w:p>
        </w:tc>
        <w:tc>
          <w:tcPr>
            <w:tcW w:w="1060" w:type="dxa"/>
            <w:vAlign w:val="center"/>
          </w:tcPr>
          <w:p w14:paraId="35E47A2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23F66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79CFC92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机关事业单位基本养老保险缴费</w:t>
            </w:r>
          </w:p>
        </w:tc>
        <w:tc>
          <w:tcPr>
            <w:tcW w:w="2140" w:type="dxa"/>
            <w:vAlign w:val="center"/>
          </w:tcPr>
          <w:p w14:paraId="5C85CC5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55D653D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56.64</w:t>
            </w:r>
          </w:p>
        </w:tc>
        <w:tc>
          <w:tcPr>
            <w:tcW w:w="1100" w:type="dxa"/>
            <w:vAlign w:val="center"/>
          </w:tcPr>
          <w:p w14:paraId="35169E8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56.64</w:t>
            </w:r>
          </w:p>
        </w:tc>
        <w:tc>
          <w:tcPr>
            <w:tcW w:w="1060" w:type="dxa"/>
            <w:vAlign w:val="center"/>
          </w:tcPr>
          <w:p w14:paraId="5A6BC03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2F4A2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65D5F9C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职工基本医疗保险缴费</w:t>
            </w:r>
          </w:p>
        </w:tc>
        <w:tc>
          <w:tcPr>
            <w:tcW w:w="2140" w:type="dxa"/>
            <w:vAlign w:val="center"/>
          </w:tcPr>
          <w:p w14:paraId="18A5EEB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372224C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23.01</w:t>
            </w:r>
          </w:p>
        </w:tc>
        <w:tc>
          <w:tcPr>
            <w:tcW w:w="1100" w:type="dxa"/>
            <w:vAlign w:val="center"/>
          </w:tcPr>
          <w:p w14:paraId="59EA535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23.01</w:t>
            </w:r>
          </w:p>
        </w:tc>
        <w:tc>
          <w:tcPr>
            <w:tcW w:w="1060" w:type="dxa"/>
            <w:vAlign w:val="center"/>
          </w:tcPr>
          <w:p w14:paraId="0FA15B2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65597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6A46F716">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分务员医疗补助缴费</w:t>
            </w:r>
          </w:p>
        </w:tc>
        <w:tc>
          <w:tcPr>
            <w:tcW w:w="2140" w:type="dxa"/>
            <w:vAlign w:val="center"/>
          </w:tcPr>
          <w:p w14:paraId="21C6AFB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0ADD5D6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2.11</w:t>
            </w:r>
          </w:p>
        </w:tc>
        <w:tc>
          <w:tcPr>
            <w:tcW w:w="1100" w:type="dxa"/>
            <w:vAlign w:val="center"/>
          </w:tcPr>
          <w:p w14:paraId="2877C15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2.11</w:t>
            </w:r>
          </w:p>
        </w:tc>
        <w:tc>
          <w:tcPr>
            <w:tcW w:w="1060" w:type="dxa"/>
            <w:vAlign w:val="center"/>
          </w:tcPr>
          <w:p w14:paraId="71061A1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B0D099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3060" w:type="dxa"/>
            <w:vAlign w:val="center"/>
          </w:tcPr>
          <w:p w14:paraId="0E1C5DE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其他社会保障缴费</w:t>
            </w:r>
          </w:p>
        </w:tc>
        <w:tc>
          <w:tcPr>
            <w:tcW w:w="2140" w:type="dxa"/>
            <w:vAlign w:val="center"/>
          </w:tcPr>
          <w:p w14:paraId="1A7348CF">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社会保障缴费</w:t>
            </w:r>
          </w:p>
        </w:tc>
        <w:tc>
          <w:tcPr>
            <w:tcW w:w="1100" w:type="dxa"/>
            <w:vAlign w:val="center"/>
          </w:tcPr>
          <w:p w14:paraId="42AD7F9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1.56</w:t>
            </w:r>
          </w:p>
        </w:tc>
        <w:tc>
          <w:tcPr>
            <w:tcW w:w="1100" w:type="dxa"/>
            <w:vAlign w:val="center"/>
          </w:tcPr>
          <w:p w14:paraId="007B1EE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1.56</w:t>
            </w:r>
          </w:p>
        </w:tc>
        <w:tc>
          <w:tcPr>
            <w:tcW w:w="1060" w:type="dxa"/>
            <w:vAlign w:val="center"/>
          </w:tcPr>
          <w:p w14:paraId="1123D71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53136B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3060" w:type="dxa"/>
            <w:vAlign w:val="center"/>
          </w:tcPr>
          <w:p w14:paraId="59216AD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住房公积金</w:t>
            </w:r>
          </w:p>
        </w:tc>
        <w:tc>
          <w:tcPr>
            <w:tcW w:w="2140" w:type="dxa"/>
            <w:vAlign w:val="center"/>
          </w:tcPr>
          <w:p w14:paraId="3A3EF9B9">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住房公积金</w:t>
            </w:r>
          </w:p>
        </w:tc>
        <w:tc>
          <w:tcPr>
            <w:tcW w:w="1100" w:type="dxa"/>
            <w:vAlign w:val="center"/>
          </w:tcPr>
          <w:p w14:paraId="163C12E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46.59</w:t>
            </w:r>
          </w:p>
        </w:tc>
        <w:tc>
          <w:tcPr>
            <w:tcW w:w="1100" w:type="dxa"/>
            <w:vAlign w:val="center"/>
          </w:tcPr>
          <w:p w14:paraId="40FD801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46.59</w:t>
            </w:r>
          </w:p>
        </w:tc>
        <w:tc>
          <w:tcPr>
            <w:tcW w:w="1060" w:type="dxa"/>
            <w:vAlign w:val="center"/>
          </w:tcPr>
          <w:p w14:paraId="1F5A728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B90F7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00AD96E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其他工资福利支出</w:t>
            </w:r>
          </w:p>
        </w:tc>
        <w:tc>
          <w:tcPr>
            <w:tcW w:w="2140" w:type="dxa"/>
            <w:vAlign w:val="center"/>
          </w:tcPr>
          <w:p w14:paraId="2FDA72C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其他工资福利支出</w:t>
            </w:r>
          </w:p>
        </w:tc>
        <w:tc>
          <w:tcPr>
            <w:tcW w:w="1100" w:type="dxa"/>
            <w:vAlign w:val="center"/>
          </w:tcPr>
          <w:p w14:paraId="6B6553FA">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56.57</w:t>
            </w:r>
          </w:p>
        </w:tc>
        <w:tc>
          <w:tcPr>
            <w:tcW w:w="1100" w:type="dxa"/>
            <w:vAlign w:val="center"/>
          </w:tcPr>
          <w:p w14:paraId="79FD4ED3">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56.57</w:t>
            </w:r>
          </w:p>
        </w:tc>
        <w:tc>
          <w:tcPr>
            <w:tcW w:w="1060" w:type="dxa"/>
            <w:vAlign w:val="center"/>
          </w:tcPr>
          <w:p w14:paraId="5BCE3D6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69A61C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060" w:type="dxa"/>
            <w:vAlign w:val="center"/>
          </w:tcPr>
          <w:p w14:paraId="5F5D8B3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商品和服务支出</w:t>
            </w:r>
          </w:p>
        </w:tc>
        <w:tc>
          <w:tcPr>
            <w:tcW w:w="2140" w:type="dxa"/>
            <w:vAlign w:val="center"/>
          </w:tcPr>
          <w:p w14:paraId="2D2E7FB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22A34BC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52.71</w:t>
            </w:r>
          </w:p>
        </w:tc>
        <w:tc>
          <w:tcPr>
            <w:tcW w:w="1100" w:type="dxa"/>
            <w:vAlign w:val="center"/>
          </w:tcPr>
          <w:p w14:paraId="09A03CF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77E999C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52.71</w:t>
            </w:r>
          </w:p>
        </w:tc>
      </w:tr>
      <w:tr w14:paraId="65C52E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659156A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办公费</w:t>
            </w:r>
          </w:p>
        </w:tc>
        <w:tc>
          <w:tcPr>
            <w:tcW w:w="2140" w:type="dxa"/>
            <w:vAlign w:val="center"/>
          </w:tcPr>
          <w:p w14:paraId="4E848392">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2B02B79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3.80</w:t>
            </w:r>
          </w:p>
        </w:tc>
        <w:tc>
          <w:tcPr>
            <w:tcW w:w="1100" w:type="dxa"/>
            <w:vAlign w:val="center"/>
          </w:tcPr>
          <w:p w14:paraId="13E2EE7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2BD3CD83">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3.80</w:t>
            </w:r>
          </w:p>
        </w:tc>
      </w:tr>
      <w:tr w14:paraId="692ABD1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68A7C84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取暖费</w:t>
            </w:r>
          </w:p>
        </w:tc>
        <w:tc>
          <w:tcPr>
            <w:tcW w:w="2140" w:type="dxa"/>
            <w:vAlign w:val="center"/>
          </w:tcPr>
          <w:p w14:paraId="2B173B6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30944493">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7.50</w:t>
            </w:r>
          </w:p>
        </w:tc>
        <w:tc>
          <w:tcPr>
            <w:tcW w:w="1100" w:type="dxa"/>
            <w:vAlign w:val="center"/>
          </w:tcPr>
          <w:p w14:paraId="0587B80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6E013AF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7.50</w:t>
            </w:r>
          </w:p>
        </w:tc>
      </w:tr>
      <w:tr w14:paraId="646521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4C46EDEE">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物业管理费</w:t>
            </w:r>
          </w:p>
        </w:tc>
        <w:tc>
          <w:tcPr>
            <w:tcW w:w="2140" w:type="dxa"/>
            <w:vAlign w:val="center"/>
          </w:tcPr>
          <w:p w14:paraId="1B3537F2">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60A799E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3.64</w:t>
            </w:r>
          </w:p>
        </w:tc>
        <w:tc>
          <w:tcPr>
            <w:tcW w:w="1100" w:type="dxa"/>
            <w:vAlign w:val="center"/>
          </w:tcPr>
          <w:p w14:paraId="0560E9D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4AE8604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3.64</w:t>
            </w:r>
          </w:p>
        </w:tc>
      </w:tr>
      <w:tr w14:paraId="72ED5A5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060" w:type="dxa"/>
            <w:vAlign w:val="center"/>
          </w:tcPr>
          <w:p w14:paraId="35661DF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差旅费</w:t>
            </w:r>
          </w:p>
        </w:tc>
        <w:tc>
          <w:tcPr>
            <w:tcW w:w="2140" w:type="dxa"/>
            <w:vAlign w:val="center"/>
          </w:tcPr>
          <w:p w14:paraId="55AD0845">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2DB5DFA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2.10</w:t>
            </w:r>
          </w:p>
        </w:tc>
        <w:tc>
          <w:tcPr>
            <w:tcW w:w="1100" w:type="dxa"/>
            <w:vAlign w:val="center"/>
          </w:tcPr>
          <w:p w14:paraId="06ED552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1797DCF2">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2.10</w:t>
            </w:r>
          </w:p>
        </w:tc>
      </w:tr>
      <w:tr w14:paraId="33D101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7D45D2C0">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工会经费</w:t>
            </w:r>
          </w:p>
        </w:tc>
        <w:tc>
          <w:tcPr>
            <w:tcW w:w="2140" w:type="dxa"/>
            <w:vAlign w:val="center"/>
          </w:tcPr>
          <w:p w14:paraId="2145009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1935C79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7.08</w:t>
            </w:r>
          </w:p>
        </w:tc>
        <w:tc>
          <w:tcPr>
            <w:tcW w:w="1100" w:type="dxa"/>
            <w:vAlign w:val="center"/>
          </w:tcPr>
          <w:p w14:paraId="244C11A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5389CB07">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7.08</w:t>
            </w:r>
          </w:p>
        </w:tc>
      </w:tr>
      <w:tr w14:paraId="75314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412083B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福利费</w:t>
            </w:r>
          </w:p>
        </w:tc>
        <w:tc>
          <w:tcPr>
            <w:tcW w:w="2140" w:type="dxa"/>
            <w:vAlign w:val="center"/>
          </w:tcPr>
          <w:p w14:paraId="44AD5E5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1C0229C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12.39</w:t>
            </w:r>
          </w:p>
        </w:tc>
        <w:tc>
          <w:tcPr>
            <w:tcW w:w="1100" w:type="dxa"/>
            <w:vAlign w:val="center"/>
          </w:tcPr>
          <w:p w14:paraId="101170A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70F5369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12.39</w:t>
            </w:r>
          </w:p>
        </w:tc>
      </w:tr>
      <w:tr w14:paraId="4223BA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64A22C5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公务用车运行维护费</w:t>
            </w:r>
          </w:p>
        </w:tc>
        <w:tc>
          <w:tcPr>
            <w:tcW w:w="2140" w:type="dxa"/>
            <w:vAlign w:val="center"/>
          </w:tcPr>
          <w:p w14:paraId="6DCEA6D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公务用车运行维护费</w:t>
            </w:r>
          </w:p>
        </w:tc>
        <w:tc>
          <w:tcPr>
            <w:tcW w:w="1100" w:type="dxa"/>
            <w:vAlign w:val="center"/>
          </w:tcPr>
          <w:p w14:paraId="5E10F01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4.00</w:t>
            </w:r>
          </w:p>
        </w:tc>
        <w:tc>
          <w:tcPr>
            <w:tcW w:w="1100" w:type="dxa"/>
            <w:vAlign w:val="center"/>
          </w:tcPr>
          <w:p w14:paraId="41AA8C7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62B1915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4.00</w:t>
            </w:r>
          </w:p>
        </w:tc>
      </w:tr>
      <w:tr w14:paraId="7A478CD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060" w:type="dxa"/>
            <w:vAlign w:val="center"/>
          </w:tcPr>
          <w:p w14:paraId="0A4DBC91">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其他交通费用</w:t>
            </w:r>
          </w:p>
        </w:tc>
        <w:tc>
          <w:tcPr>
            <w:tcW w:w="2140" w:type="dxa"/>
            <w:vAlign w:val="center"/>
          </w:tcPr>
          <w:p w14:paraId="11F5AD24">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办公经费</w:t>
            </w:r>
          </w:p>
        </w:tc>
        <w:tc>
          <w:tcPr>
            <w:tcW w:w="1100" w:type="dxa"/>
            <w:vAlign w:val="center"/>
          </w:tcPr>
          <w:p w14:paraId="2A67E8F8">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6.27</w:t>
            </w:r>
          </w:p>
        </w:tc>
        <w:tc>
          <w:tcPr>
            <w:tcW w:w="1100" w:type="dxa"/>
            <w:vAlign w:val="center"/>
          </w:tcPr>
          <w:p w14:paraId="4C3D4AD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2EBEA85E">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6.27</w:t>
            </w:r>
          </w:p>
        </w:tc>
      </w:tr>
      <w:tr w14:paraId="583392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060" w:type="dxa"/>
            <w:vAlign w:val="center"/>
          </w:tcPr>
          <w:p w14:paraId="6B6E4E0A">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其他商品和服务支出</w:t>
            </w:r>
          </w:p>
        </w:tc>
        <w:tc>
          <w:tcPr>
            <w:tcW w:w="2140" w:type="dxa"/>
            <w:vAlign w:val="center"/>
          </w:tcPr>
          <w:p w14:paraId="35ED3CB8">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其他商品和服务支出</w:t>
            </w:r>
          </w:p>
        </w:tc>
        <w:tc>
          <w:tcPr>
            <w:tcW w:w="1100" w:type="dxa"/>
            <w:vAlign w:val="center"/>
          </w:tcPr>
          <w:p w14:paraId="6423454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5.94</w:t>
            </w:r>
          </w:p>
        </w:tc>
        <w:tc>
          <w:tcPr>
            <w:tcW w:w="1100" w:type="dxa"/>
            <w:vAlign w:val="center"/>
          </w:tcPr>
          <w:p w14:paraId="7D095C84">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7D08024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5.94</w:t>
            </w:r>
          </w:p>
        </w:tc>
      </w:tr>
      <w:tr w14:paraId="60DB38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18D1127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对个人和家庭的补助</w:t>
            </w:r>
          </w:p>
        </w:tc>
        <w:tc>
          <w:tcPr>
            <w:tcW w:w="2140" w:type="dxa"/>
            <w:vAlign w:val="center"/>
          </w:tcPr>
          <w:p w14:paraId="70565EB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100" w:type="dxa"/>
            <w:vAlign w:val="center"/>
          </w:tcPr>
          <w:p w14:paraId="570F6D19">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64.71</w:t>
            </w:r>
          </w:p>
        </w:tc>
        <w:tc>
          <w:tcPr>
            <w:tcW w:w="1100" w:type="dxa"/>
            <w:vAlign w:val="center"/>
          </w:tcPr>
          <w:p w14:paraId="08E4CE1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64.71</w:t>
            </w:r>
          </w:p>
        </w:tc>
        <w:tc>
          <w:tcPr>
            <w:tcW w:w="1060" w:type="dxa"/>
            <w:vAlign w:val="center"/>
          </w:tcPr>
          <w:p w14:paraId="14520EC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B0AC2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3060" w:type="dxa"/>
            <w:vAlign w:val="center"/>
          </w:tcPr>
          <w:p w14:paraId="0F6FE68D">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退休费</w:t>
            </w:r>
          </w:p>
        </w:tc>
        <w:tc>
          <w:tcPr>
            <w:tcW w:w="2140" w:type="dxa"/>
            <w:vAlign w:val="center"/>
          </w:tcPr>
          <w:p w14:paraId="4CDDB3BB">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离退休费</w:t>
            </w:r>
          </w:p>
        </w:tc>
        <w:tc>
          <w:tcPr>
            <w:tcW w:w="1100" w:type="dxa"/>
            <w:vAlign w:val="center"/>
          </w:tcPr>
          <w:p w14:paraId="0E8E836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62.75</w:t>
            </w:r>
          </w:p>
        </w:tc>
        <w:tc>
          <w:tcPr>
            <w:tcW w:w="1100" w:type="dxa"/>
            <w:vAlign w:val="center"/>
          </w:tcPr>
          <w:p w14:paraId="6235E2EB">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62.75</w:t>
            </w:r>
          </w:p>
        </w:tc>
        <w:tc>
          <w:tcPr>
            <w:tcW w:w="1060" w:type="dxa"/>
            <w:vAlign w:val="center"/>
          </w:tcPr>
          <w:p w14:paraId="7B6A68D7">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7A9CA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3060" w:type="dxa"/>
            <w:vAlign w:val="center"/>
          </w:tcPr>
          <w:p w14:paraId="743C7F0C">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其他对个人和家庭的补助</w:t>
            </w:r>
          </w:p>
        </w:tc>
        <w:tc>
          <w:tcPr>
            <w:tcW w:w="2140" w:type="dxa"/>
            <w:vAlign w:val="center"/>
          </w:tcPr>
          <w:p w14:paraId="58BB5C5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其他对个人和家庭的补助</w:t>
            </w:r>
          </w:p>
        </w:tc>
        <w:tc>
          <w:tcPr>
            <w:tcW w:w="1100" w:type="dxa"/>
            <w:vAlign w:val="center"/>
          </w:tcPr>
          <w:p w14:paraId="372F473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1.96</w:t>
            </w:r>
          </w:p>
        </w:tc>
        <w:tc>
          <w:tcPr>
            <w:tcW w:w="1100" w:type="dxa"/>
            <w:vAlign w:val="center"/>
          </w:tcPr>
          <w:p w14:paraId="5B36EE2D">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1.96</w:t>
            </w:r>
          </w:p>
        </w:tc>
        <w:tc>
          <w:tcPr>
            <w:tcW w:w="1060" w:type="dxa"/>
            <w:vAlign w:val="center"/>
          </w:tcPr>
          <w:p w14:paraId="5312542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4F5CD9BB">
      <w:pPr>
        <w:pageBreakBefore w:val="0"/>
        <w:wordWrap w:val="0"/>
        <w:spacing w:before="0" w:after="0" w:line="160" w:lineRule="exact"/>
        <w:ind w:left="0" w:right="0"/>
        <w:jc w:val="left"/>
        <w:textAlignment w:val="baseline"/>
        <w:rPr>
          <w:sz w:val="12"/>
        </w:rPr>
      </w:pPr>
    </w:p>
    <w:p w14:paraId="275749EE">
      <w:pPr>
        <w:pageBreakBefore w:val="0"/>
        <w:wordWrap w:val="0"/>
        <w:spacing w:before="0" w:after="0" w:line="160" w:lineRule="exact"/>
        <w:ind w:left="0" w:right="0"/>
        <w:jc w:val="left"/>
        <w:textAlignment w:val="baseline"/>
        <w:rPr>
          <w:sz w:val="12"/>
        </w:rPr>
      </w:pPr>
    </w:p>
    <w:p w14:paraId="7EDFBFD4">
      <w:pPr>
        <w:pageBreakBefore w:val="0"/>
        <w:wordWrap w:val="0"/>
        <w:spacing w:before="0" w:after="0" w:line="160" w:lineRule="exact"/>
        <w:ind w:left="0" w:right="0"/>
        <w:jc w:val="left"/>
        <w:textAlignment w:val="baseline"/>
        <w:rPr>
          <w:sz w:val="12"/>
        </w:rPr>
      </w:pPr>
    </w:p>
    <w:p w14:paraId="373AAEFA">
      <w:pPr>
        <w:pageBreakBefore w:val="0"/>
        <w:wordWrap w:val="0"/>
        <w:spacing w:before="0" w:after="0" w:line="160" w:lineRule="exact"/>
        <w:ind w:left="0" w:right="0"/>
        <w:jc w:val="left"/>
        <w:textAlignment w:val="baseline"/>
        <w:rPr>
          <w:sz w:val="12"/>
        </w:rPr>
      </w:pPr>
    </w:p>
    <w:p w14:paraId="6673310F">
      <w:pPr>
        <w:pageBreakBefore w:val="0"/>
        <w:wordWrap w:val="0"/>
        <w:spacing w:before="0" w:after="0" w:line="160" w:lineRule="exact"/>
        <w:ind w:left="0" w:right="0"/>
        <w:jc w:val="left"/>
        <w:textAlignment w:val="baseline"/>
        <w:rPr>
          <w:sz w:val="12"/>
        </w:rPr>
      </w:pPr>
    </w:p>
    <w:p w14:paraId="0BE86A07">
      <w:pPr>
        <w:pageBreakBefore w:val="0"/>
        <w:wordWrap w:val="0"/>
        <w:spacing w:before="0" w:after="0" w:line="160" w:lineRule="exact"/>
        <w:ind w:left="0" w:right="0"/>
        <w:jc w:val="left"/>
        <w:textAlignment w:val="baseline"/>
        <w:rPr>
          <w:sz w:val="12"/>
        </w:rPr>
      </w:pPr>
    </w:p>
    <w:p w14:paraId="7B23A4F9">
      <w:pPr>
        <w:pageBreakBefore w:val="0"/>
        <w:wordWrap w:val="0"/>
        <w:spacing w:before="0" w:after="0" w:line="160" w:lineRule="exact"/>
        <w:ind w:left="0" w:right="0"/>
        <w:jc w:val="left"/>
        <w:textAlignment w:val="baseline"/>
        <w:rPr>
          <w:sz w:val="12"/>
        </w:rPr>
      </w:pPr>
    </w:p>
    <w:p w14:paraId="27750EC8">
      <w:pPr>
        <w:pageBreakBefore w:val="0"/>
        <w:wordWrap w:val="0"/>
        <w:spacing w:before="0" w:after="0" w:line="160" w:lineRule="exact"/>
        <w:ind w:left="0" w:right="0"/>
        <w:jc w:val="left"/>
        <w:textAlignment w:val="baseline"/>
        <w:rPr>
          <w:sz w:val="12"/>
        </w:rPr>
      </w:pPr>
    </w:p>
    <w:p w14:paraId="0B9F23B7">
      <w:pPr>
        <w:pageBreakBefore w:val="0"/>
        <w:wordWrap w:val="0"/>
        <w:spacing w:before="0" w:after="0" w:line="160" w:lineRule="exact"/>
        <w:ind w:left="0" w:right="0"/>
        <w:jc w:val="left"/>
        <w:textAlignment w:val="baseline"/>
        <w:rPr>
          <w:sz w:val="12"/>
        </w:rPr>
      </w:pPr>
    </w:p>
    <w:p w14:paraId="065CB4E9">
      <w:pPr>
        <w:pageBreakBefore w:val="0"/>
        <w:wordWrap w:val="0"/>
        <w:spacing w:before="0" w:after="0" w:line="160" w:lineRule="exact"/>
        <w:ind w:left="0" w:right="0"/>
        <w:jc w:val="left"/>
        <w:textAlignment w:val="baseline"/>
        <w:rPr>
          <w:sz w:val="12"/>
        </w:rPr>
      </w:pPr>
    </w:p>
    <w:p w14:paraId="765327EC">
      <w:pPr>
        <w:pageBreakBefore w:val="0"/>
        <w:wordWrap w:val="0"/>
        <w:spacing w:before="0" w:after="0" w:line="160" w:lineRule="exact"/>
        <w:ind w:left="0" w:right="0"/>
        <w:jc w:val="left"/>
        <w:textAlignment w:val="baseline"/>
        <w:rPr>
          <w:sz w:val="12"/>
        </w:rPr>
      </w:pPr>
    </w:p>
    <w:p w14:paraId="45C0BF05">
      <w:pPr>
        <w:pageBreakBefore w:val="0"/>
        <w:wordWrap w:val="0"/>
        <w:spacing w:before="0" w:after="0" w:line="160" w:lineRule="exact"/>
        <w:ind w:left="0" w:right="0"/>
        <w:jc w:val="left"/>
        <w:textAlignment w:val="baseline"/>
        <w:rPr>
          <w:sz w:val="12"/>
        </w:rPr>
      </w:pPr>
    </w:p>
    <w:p w14:paraId="51A6B2F8">
      <w:pPr>
        <w:pageBreakBefore w:val="0"/>
        <w:wordWrap w:val="0"/>
        <w:spacing w:before="0" w:after="0" w:line="160" w:lineRule="exact"/>
        <w:ind w:left="0" w:right="0"/>
        <w:jc w:val="left"/>
        <w:textAlignment w:val="baseline"/>
        <w:rPr>
          <w:sz w:val="12"/>
        </w:rPr>
      </w:pPr>
    </w:p>
    <w:p w14:paraId="6A0D6677">
      <w:pPr>
        <w:pageBreakBefore w:val="0"/>
        <w:wordWrap w:val="0"/>
        <w:spacing w:before="0" w:after="0" w:line="160" w:lineRule="exact"/>
        <w:ind w:left="0" w:right="0"/>
        <w:jc w:val="left"/>
        <w:textAlignment w:val="baseline"/>
        <w:rPr>
          <w:sz w:val="12"/>
        </w:rPr>
      </w:pPr>
    </w:p>
    <w:p w14:paraId="17CE84A3">
      <w:pPr>
        <w:pageBreakBefore w:val="0"/>
        <w:wordWrap w:val="0"/>
        <w:spacing w:before="0" w:after="0" w:line="160" w:lineRule="exact"/>
        <w:ind w:left="0" w:right="0"/>
        <w:jc w:val="left"/>
        <w:textAlignment w:val="baseline"/>
        <w:rPr>
          <w:sz w:val="12"/>
        </w:rPr>
      </w:pPr>
    </w:p>
    <w:p w14:paraId="73D020B7">
      <w:pPr>
        <w:pageBreakBefore w:val="0"/>
        <w:wordWrap w:val="0"/>
        <w:spacing w:before="0" w:after="0" w:line="160" w:lineRule="exact"/>
        <w:ind w:left="0" w:right="0"/>
        <w:jc w:val="left"/>
        <w:textAlignment w:val="baseline"/>
        <w:rPr>
          <w:sz w:val="12"/>
        </w:rPr>
      </w:pPr>
    </w:p>
    <w:p w14:paraId="59D2FCCA">
      <w:pPr>
        <w:pageBreakBefore w:val="0"/>
        <w:wordWrap w:val="0"/>
        <w:spacing w:before="0" w:after="0" w:line="160" w:lineRule="exact"/>
        <w:ind w:left="0" w:right="0"/>
        <w:jc w:val="left"/>
        <w:textAlignment w:val="baseline"/>
        <w:rPr>
          <w:sz w:val="12"/>
        </w:rPr>
      </w:pPr>
    </w:p>
    <w:p w14:paraId="404ED5D5">
      <w:pPr>
        <w:pageBreakBefore w:val="0"/>
        <w:wordWrap w:val="0"/>
        <w:spacing w:before="0" w:after="0" w:line="160" w:lineRule="exact"/>
        <w:ind w:left="0" w:right="0"/>
        <w:jc w:val="left"/>
        <w:textAlignment w:val="baseline"/>
        <w:rPr>
          <w:sz w:val="12"/>
        </w:rPr>
      </w:pPr>
    </w:p>
    <w:p w14:paraId="3AECC6DC">
      <w:pPr>
        <w:pageBreakBefore w:val="0"/>
        <w:wordWrap w:val="0"/>
        <w:spacing w:before="0" w:after="0" w:line="160" w:lineRule="exact"/>
        <w:ind w:left="0" w:right="0"/>
        <w:jc w:val="left"/>
        <w:textAlignment w:val="baseline"/>
        <w:rPr>
          <w:sz w:val="12"/>
        </w:rPr>
      </w:pPr>
    </w:p>
    <w:p w14:paraId="2961BA69">
      <w:pPr>
        <w:pageBreakBefore w:val="0"/>
        <w:wordWrap w:val="0"/>
        <w:spacing w:before="0" w:after="0" w:line="160" w:lineRule="exact"/>
        <w:ind w:left="0" w:right="0"/>
        <w:jc w:val="left"/>
        <w:textAlignment w:val="baseline"/>
        <w:rPr>
          <w:sz w:val="12"/>
        </w:rPr>
      </w:pPr>
    </w:p>
    <w:p w14:paraId="0A574E09">
      <w:pPr>
        <w:pageBreakBefore w:val="0"/>
        <w:wordWrap w:val="0"/>
        <w:spacing w:before="0" w:after="0" w:line="160" w:lineRule="exact"/>
        <w:ind w:left="0" w:right="0"/>
        <w:jc w:val="left"/>
        <w:textAlignment w:val="baseline"/>
        <w:rPr>
          <w:sz w:val="12"/>
        </w:rPr>
      </w:pPr>
    </w:p>
    <w:p w14:paraId="61F1DDC2">
      <w:pPr>
        <w:pageBreakBefore w:val="0"/>
        <w:wordWrap w:val="0"/>
        <w:spacing w:before="0" w:after="0" w:line="160" w:lineRule="exact"/>
        <w:ind w:left="0" w:right="0"/>
        <w:jc w:val="left"/>
        <w:textAlignment w:val="baseline"/>
        <w:rPr>
          <w:sz w:val="12"/>
        </w:rPr>
      </w:pPr>
    </w:p>
    <w:p w14:paraId="7D8A7640">
      <w:pPr>
        <w:pageBreakBefore w:val="0"/>
        <w:wordWrap w:val="0"/>
        <w:spacing w:before="0" w:after="0" w:line="160" w:lineRule="exact"/>
        <w:ind w:left="0" w:right="0"/>
        <w:jc w:val="left"/>
        <w:textAlignment w:val="baseline"/>
        <w:rPr>
          <w:sz w:val="12"/>
        </w:rPr>
      </w:pPr>
    </w:p>
    <w:p w14:paraId="2773CE9D">
      <w:pPr>
        <w:pageBreakBefore w:val="0"/>
        <w:wordWrap w:val="0"/>
        <w:spacing w:before="0" w:after="0" w:line="160" w:lineRule="exact"/>
        <w:ind w:left="0" w:right="0"/>
        <w:jc w:val="left"/>
        <w:textAlignment w:val="baseline"/>
        <w:rPr>
          <w:sz w:val="12"/>
        </w:rPr>
      </w:pPr>
    </w:p>
    <w:p w14:paraId="7FE8CB51">
      <w:pPr>
        <w:pageBreakBefore w:val="0"/>
        <w:wordWrap w:val="0"/>
        <w:spacing w:before="0" w:after="0" w:line="160" w:lineRule="exact"/>
        <w:ind w:left="0" w:right="0"/>
        <w:jc w:val="left"/>
        <w:textAlignment w:val="baseline"/>
        <w:rPr>
          <w:sz w:val="12"/>
        </w:rPr>
      </w:pPr>
    </w:p>
    <w:p w14:paraId="7B896C76">
      <w:pPr>
        <w:pageBreakBefore w:val="0"/>
        <w:wordWrap w:val="0"/>
        <w:spacing w:before="0" w:after="0" w:line="160" w:lineRule="exact"/>
        <w:ind w:left="0" w:right="0"/>
        <w:jc w:val="left"/>
        <w:textAlignment w:val="baseline"/>
        <w:rPr>
          <w:sz w:val="12"/>
        </w:rPr>
      </w:pPr>
    </w:p>
    <w:p w14:paraId="1EA070F7">
      <w:pPr>
        <w:pageBreakBefore w:val="0"/>
        <w:wordWrap w:val="0"/>
        <w:spacing w:before="0" w:after="0" w:line="160" w:lineRule="exact"/>
        <w:ind w:left="0" w:right="0"/>
        <w:jc w:val="left"/>
        <w:textAlignment w:val="baseline"/>
        <w:rPr>
          <w:sz w:val="12"/>
        </w:rPr>
      </w:pPr>
    </w:p>
    <w:p w14:paraId="78264845">
      <w:pPr>
        <w:pageBreakBefore w:val="0"/>
        <w:wordWrap w:val="0"/>
        <w:spacing w:before="0" w:after="0" w:line="160" w:lineRule="exact"/>
        <w:ind w:left="0" w:right="0"/>
        <w:jc w:val="left"/>
        <w:textAlignment w:val="baseline"/>
        <w:rPr>
          <w:sz w:val="12"/>
        </w:rPr>
      </w:pPr>
    </w:p>
    <w:p w14:paraId="1D40E173">
      <w:pPr>
        <w:pageBreakBefore w:val="0"/>
        <w:wordWrap w:val="0"/>
        <w:spacing w:before="0" w:after="0" w:line="160" w:lineRule="exact"/>
        <w:ind w:left="0" w:right="0"/>
        <w:jc w:val="left"/>
        <w:textAlignment w:val="baseline"/>
        <w:rPr>
          <w:sz w:val="12"/>
        </w:rPr>
      </w:pPr>
    </w:p>
    <w:p w14:paraId="226F1F03">
      <w:pPr>
        <w:pageBreakBefore w:val="0"/>
        <w:wordWrap w:val="0"/>
        <w:spacing w:before="0" w:after="0" w:line="160" w:lineRule="exact"/>
        <w:ind w:left="0" w:right="0"/>
        <w:jc w:val="left"/>
        <w:textAlignment w:val="baseline"/>
        <w:rPr>
          <w:sz w:val="12"/>
        </w:rPr>
      </w:pPr>
    </w:p>
    <w:p w14:paraId="50FC8445">
      <w:pPr>
        <w:pageBreakBefore w:val="0"/>
        <w:wordWrap w:val="0"/>
        <w:spacing w:before="0" w:after="0" w:line="160" w:lineRule="exact"/>
        <w:ind w:left="0" w:right="0"/>
        <w:jc w:val="left"/>
        <w:textAlignment w:val="baseline"/>
        <w:rPr>
          <w:sz w:val="12"/>
        </w:rPr>
      </w:pPr>
    </w:p>
    <w:p w14:paraId="6B1F8FEB">
      <w:pPr>
        <w:pageBreakBefore w:val="0"/>
        <w:wordWrap w:val="0"/>
        <w:spacing w:before="0" w:after="0" w:line="160" w:lineRule="exact"/>
        <w:ind w:left="0" w:right="0"/>
        <w:jc w:val="left"/>
        <w:textAlignment w:val="baseline"/>
        <w:rPr>
          <w:sz w:val="12"/>
        </w:rPr>
      </w:pPr>
    </w:p>
    <w:p w14:paraId="3ED1B7B0">
      <w:pPr>
        <w:pageBreakBefore w:val="0"/>
        <w:wordWrap w:val="0"/>
        <w:spacing w:before="0" w:after="0" w:line="180" w:lineRule="atLeast"/>
        <w:ind w:left="0" w:right="0"/>
        <w:jc w:val="center"/>
        <w:textAlignment w:val="baseline"/>
        <w:rPr>
          <w:sz w:val="12"/>
        </w:rPr>
        <w:sectPr>
          <w:headerReference r:id="rId29" w:type="default"/>
          <w:footerReference r:id="rId30"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-11-</w:t>
      </w:r>
    </w:p>
    <w:p w14:paraId="179A957C">
      <w:pPr>
        <w:pageBreakBefore w:val="0"/>
        <w:wordWrap w:val="0"/>
        <w:spacing w:before="0" w:after="0" w:line="30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兴县文化和旅游局2025年部门预算公开报告                                                                                             </w:t>
      </w:r>
    </w:p>
    <w:p w14:paraId="721A72C8">
      <w:pPr>
        <w:pageBreakBefore w:val="0"/>
        <w:wordWrap w:val="0"/>
        <w:spacing w:before="0" w:after="0" w:line="300" w:lineRule="exact"/>
        <w:ind w:left="0" w:right="0"/>
        <w:jc w:val="center"/>
        <w:textAlignment w:val="baseline"/>
        <w:rPr>
          <w:sz w:val="15"/>
        </w:rPr>
      </w:pPr>
    </w:p>
    <w:p w14:paraId="3B9E2B90">
      <w:pPr>
        <w:pageBreakBefore w:val="0"/>
        <w:wordWrap w:val="0"/>
        <w:spacing w:before="0" w:after="0" w:line="300" w:lineRule="exact"/>
        <w:ind w:left="0" w:right="0"/>
        <w:jc w:val="center"/>
        <w:textAlignment w:val="baseline"/>
        <w:rPr>
          <w:sz w:val="15"/>
        </w:rPr>
      </w:pPr>
    </w:p>
    <w:p w14:paraId="7D1E9DD5">
      <w:pPr>
        <w:pageBreakBefore w:val="0"/>
        <w:wordWrap w:val="0"/>
        <w:spacing w:before="0" w:after="0" w:line="300" w:lineRule="exact"/>
        <w:ind w:left="0" w:right="0"/>
        <w:jc w:val="center"/>
        <w:textAlignment w:val="baseline"/>
        <w:rPr>
          <w:sz w:val="15"/>
        </w:rPr>
      </w:pPr>
    </w:p>
    <w:p w14:paraId="48831AC5">
      <w:pPr>
        <w:pageBreakBefore w:val="0"/>
        <w:wordWrap w:val="0"/>
        <w:spacing w:before="0" w:after="0" w:line="180" w:lineRule="atLeast"/>
        <w:ind w:left="0" w:right="660"/>
        <w:jc w:val="right"/>
        <w:textAlignment w:val="baseline"/>
        <w:rPr>
          <w:sz w:val="13"/>
        </w:rPr>
      </w:pPr>
      <w:r>
        <w:rPr>
          <w:rFonts w:ascii="宋体" w:hAnsi="宋体" w:eastAsia="宋体" w:cs="宋体"/>
          <w:b w:val="0"/>
          <w:i w:val="0"/>
          <w:color w:val="000000"/>
          <w:spacing w:val="0"/>
          <w:sz w:val="13"/>
        </w:rPr>
        <w:t>预算公开装)</w:t>
      </w:r>
    </w:p>
    <w:p w14:paraId="6BEB6CF0">
      <w:pPr>
        <w:pageBreakBefore w:val="0"/>
        <w:wordWrap w:val="0"/>
        <w:spacing w:before="100" w:after="0" w:line="260" w:lineRule="atLeast"/>
        <w:ind w:left="0" w:right="0"/>
        <w:jc w:val="center"/>
        <w:textAlignment w:val="baseline"/>
        <w:rPr>
          <w:sz w:val="19"/>
        </w:rPr>
      </w:pPr>
      <w:r>
        <w:rPr>
          <w:rFonts w:ascii="宋体" w:hAnsi="宋体" w:eastAsia="宋体" w:cs="宋体"/>
          <w:b w:val="0"/>
          <w:i w:val="0"/>
          <w:color w:val="000000"/>
          <w:spacing w:val="0"/>
          <w:sz w:val="19"/>
        </w:rPr>
        <w:t>2025年政府性基金预算收入表 (不含上年结转)</w:t>
      </w:r>
    </w:p>
    <w:p w14:paraId="158D204B">
      <w:pPr>
        <w:pageBreakBefore w:val="0"/>
        <w:tabs>
          <w:tab w:val="left" w:pos="8620"/>
        </w:tabs>
        <w:wordWrap w:val="0"/>
        <w:spacing w:before="60" w:after="0" w:line="180" w:lineRule="atLeast"/>
        <w:ind w:left="700" w:right="0"/>
        <w:jc w:val="both"/>
        <w:textAlignment w:val="baseline"/>
        <w:rPr>
          <w:sz w:val="13"/>
        </w:rPr>
      </w:pPr>
      <w:r>
        <w:rPr>
          <w:rFonts w:ascii="宋体" w:hAnsi="宋体" w:eastAsia="宋体" w:cs="宋体"/>
          <w:b w:val="0"/>
          <w:i w:val="0"/>
          <w:color w:val="000000"/>
          <w:spacing w:val="0"/>
          <w:sz w:val="13"/>
        </w:rPr>
        <w:t>部门名称：兴县文化和旅游局</w:t>
      </w:r>
      <w:r>
        <w:tab/>
      </w:r>
      <w:r>
        <w:rPr>
          <w:rFonts w:ascii="宋体" w:hAnsi="宋体" w:eastAsia="宋体" w:cs="宋体"/>
          <w:b w:val="0"/>
          <w:i w:val="0"/>
          <w:color w:val="000000"/>
          <w:spacing w:val="0"/>
          <w:sz w:val="13"/>
        </w:rPr>
        <w:t>单位：万元</w:t>
      </w:r>
    </w:p>
    <w:tbl>
      <w:tblPr>
        <w:tblStyle w:val="2"/>
        <w:tblW w:w="0" w:type="auto"/>
        <w:tblInd w:w="68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280"/>
        <w:gridCol w:w="4460"/>
        <w:gridCol w:w="1720"/>
      </w:tblGrid>
      <w:tr w14:paraId="6EFDCE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6740" w:type="dxa"/>
            <w:gridSpan w:val="2"/>
            <w:vAlign w:val="center"/>
          </w:tcPr>
          <w:p w14:paraId="4217640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w:t>
            </w:r>
          </w:p>
        </w:tc>
        <w:tc>
          <w:tcPr>
            <w:tcW w:w="1720" w:type="dxa"/>
            <w:vMerge w:val="restart"/>
            <w:vAlign w:val="center"/>
          </w:tcPr>
          <w:p w14:paraId="0F920A70">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政府性基金收入预算</w:t>
            </w:r>
          </w:p>
        </w:tc>
      </w:tr>
      <w:tr w14:paraId="71C4B8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280" w:type="dxa"/>
            <w:vAlign w:val="center"/>
          </w:tcPr>
          <w:p w14:paraId="3AA4A99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收入科目编码</w:t>
            </w:r>
          </w:p>
        </w:tc>
        <w:tc>
          <w:tcPr>
            <w:tcW w:w="4460" w:type="dxa"/>
            <w:vAlign w:val="center"/>
          </w:tcPr>
          <w:p w14:paraId="6E5FFBEB">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科目名称</w:t>
            </w:r>
          </w:p>
        </w:tc>
        <w:tc>
          <w:tcPr>
            <w:tcW w:w="1720" w:type="dxa"/>
            <w:vMerge w:val="continue"/>
          </w:tcPr>
          <w:p w14:paraId="23049A94"/>
        </w:tc>
      </w:tr>
      <w:tr w14:paraId="5FD071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6740" w:type="dxa"/>
            <w:gridSpan w:val="2"/>
            <w:vAlign w:val="center"/>
          </w:tcPr>
          <w:p w14:paraId="10D2A04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合计</w:t>
            </w:r>
          </w:p>
        </w:tc>
        <w:tc>
          <w:tcPr>
            <w:tcW w:w="1720" w:type="dxa"/>
            <w:vAlign w:val="center"/>
          </w:tcPr>
          <w:p w14:paraId="7B0D9B4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CCBC4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280" w:type="dxa"/>
            <w:vAlign w:val="center"/>
          </w:tcPr>
          <w:p w14:paraId="2272253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4460" w:type="dxa"/>
            <w:vAlign w:val="center"/>
          </w:tcPr>
          <w:p w14:paraId="2C2B82A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720" w:type="dxa"/>
            <w:vAlign w:val="center"/>
          </w:tcPr>
          <w:p w14:paraId="06C5F99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14F1144E">
      <w:pPr>
        <w:pageBreakBefore w:val="0"/>
        <w:wordWrap w:val="0"/>
        <w:spacing w:before="0" w:after="0" w:line="180" w:lineRule="atLeast"/>
        <w:ind w:left="680" w:right="0"/>
        <w:jc w:val="both"/>
        <w:textAlignment w:val="baseline"/>
        <w:rPr>
          <w:sz w:val="13"/>
        </w:rPr>
      </w:pPr>
      <w:r>
        <w:rPr>
          <w:rFonts w:ascii="宋体" w:hAnsi="宋体" w:eastAsia="宋体" w:cs="宋体"/>
          <w:b w:val="0"/>
          <w:i w:val="0"/>
          <w:color w:val="000000"/>
          <w:spacing w:val="0"/>
          <w:sz w:val="13"/>
        </w:rPr>
        <w:t>注：本表无数据</w:t>
      </w:r>
    </w:p>
    <w:p w14:paraId="4C6F0223">
      <w:pPr>
        <w:pageBreakBefore w:val="0"/>
        <w:wordWrap w:val="0"/>
        <w:spacing w:before="0" w:after="0" w:line="180" w:lineRule="exact"/>
        <w:ind w:left="0" w:right="0"/>
        <w:jc w:val="both"/>
        <w:textAlignment w:val="baseline"/>
        <w:rPr>
          <w:sz w:val="13"/>
        </w:rPr>
      </w:pPr>
    </w:p>
    <w:p w14:paraId="5510D9CC">
      <w:pPr>
        <w:pageBreakBefore w:val="0"/>
        <w:wordWrap w:val="0"/>
        <w:spacing w:before="0" w:after="0" w:line="180" w:lineRule="exact"/>
        <w:ind w:left="0" w:right="0"/>
        <w:jc w:val="both"/>
        <w:textAlignment w:val="baseline"/>
        <w:rPr>
          <w:sz w:val="13"/>
        </w:rPr>
      </w:pPr>
    </w:p>
    <w:p w14:paraId="61138ADD">
      <w:pPr>
        <w:pageBreakBefore w:val="0"/>
        <w:wordWrap w:val="0"/>
        <w:spacing w:before="0" w:after="0" w:line="180" w:lineRule="exact"/>
        <w:ind w:left="0" w:right="0"/>
        <w:jc w:val="both"/>
        <w:textAlignment w:val="baseline"/>
        <w:rPr>
          <w:sz w:val="13"/>
        </w:rPr>
      </w:pPr>
    </w:p>
    <w:p w14:paraId="103FADA2">
      <w:pPr>
        <w:pageBreakBefore w:val="0"/>
        <w:wordWrap w:val="0"/>
        <w:spacing w:before="0" w:after="0" w:line="180" w:lineRule="exact"/>
        <w:ind w:left="0" w:right="0"/>
        <w:jc w:val="both"/>
        <w:textAlignment w:val="baseline"/>
        <w:rPr>
          <w:sz w:val="13"/>
        </w:rPr>
      </w:pPr>
    </w:p>
    <w:p w14:paraId="46D50C2E">
      <w:pPr>
        <w:pageBreakBefore w:val="0"/>
        <w:wordWrap w:val="0"/>
        <w:spacing w:before="0" w:after="0" w:line="180" w:lineRule="exact"/>
        <w:ind w:left="0" w:right="0"/>
        <w:jc w:val="both"/>
        <w:textAlignment w:val="baseline"/>
        <w:rPr>
          <w:sz w:val="13"/>
        </w:rPr>
      </w:pPr>
    </w:p>
    <w:p w14:paraId="4F50EC91">
      <w:pPr>
        <w:pageBreakBefore w:val="0"/>
        <w:wordWrap w:val="0"/>
        <w:spacing w:before="0" w:after="0" w:line="180" w:lineRule="exact"/>
        <w:ind w:left="0" w:right="0"/>
        <w:jc w:val="both"/>
        <w:textAlignment w:val="baseline"/>
        <w:rPr>
          <w:sz w:val="13"/>
        </w:rPr>
      </w:pPr>
    </w:p>
    <w:p w14:paraId="6AF6C3DA">
      <w:pPr>
        <w:pageBreakBefore w:val="0"/>
        <w:wordWrap w:val="0"/>
        <w:spacing w:before="0" w:after="0" w:line="180" w:lineRule="exact"/>
        <w:ind w:left="0" w:right="0"/>
        <w:jc w:val="both"/>
        <w:textAlignment w:val="baseline"/>
        <w:rPr>
          <w:sz w:val="13"/>
        </w:rPr>
      </w:pPr>
    </w:p>
    <w:p w14:paraId="1DBBE886">
      <w:pPr>
        <w:pageBreakBefore w:val="0"/>
        <w:wordWrap w:val="0"/>
        <w:spacing w:before="0" w:after="0" w:line="180" w:lineRule="exact"/>
        <w:ind w:left="0" w:right="0"/>
        <w:jc w:val="both"/>
        <w:textAlignment w:val="baseline"/>
        <w:rPr>
          <w:sz w:val="13"/>
        </w:rPr>
      </w:pPr>
    </w:p>
    <w:p w14:paraId="09E7BAA8">
      <w:pPr>
        <w:pageBreakBefore w:val="0"/>
        <w:wordWrap w:val="0"/>
        <w:spacing w:before="0" w:after="0" w:line="180" w:lineRule="exact"/>
        <w:ind w:left="0" w:right="0"/>
        <w:jc w:val="both"/>
        <w:textAlignment w:val="baseline"/>
        <w:rPr>
          <w:sz w:val="13"/>
        </w:rPr>
      </w:pPr>
    </w:p>
    <w:p w14:paraId="49B4B1E0">
      <w:pPr>
        <w:pageBreakBefore w:val="0"/>
        <w:wordWrap w:val="0"/>
        <w:spacing w:before="0" w:after="0" w:line="180" w:lineRule="exact"/>
        <w:ind w:left="0" w:right="0"/>
        <w:jc w:val="both"/>
        <w:textAlignment w:val="baseline"/>
        <w:rPr>
          <w:sz w:val="13"/>
        </w:rPr>
      </w:pPr>
    </w:p>
    <w:p w14:paraId="7DFCD2B6">
      <w:pPr>
        <w:pageBreakBefore w:val="0"/>
        <w:wordWrap w:val="0"/>
        <w:spacing w:before="0" w:after="0" w:line="180" w:lineRule="exact"/>
        <w:ind w:left="0" w:right="0"/>
        <w:jc w:val="both"/>
        <w:textAlignment w:val="baseline"/>
        <w:rPr>
          <w:sz w:val="13"/>
        </w:rPr>
      </w:pPr>
    </w:p>
    <w:p w14:paraId="161EEE03">
      <w:pPr>
        <w:pageBreakBefore w:val="0"/>
        <w:wordWrap w:val="0"/>
        <w:spacing w:before="0" w:after="0" w:line="180" w:lineRule="exact"/>
        <w:ind w:left="0" w:right="0"/>
        <w:jc w:val="both"/>
        <w:textAlignment w:val="baseline"/>
        <w:rPr>
          <w:sz w:val="13"/>
        </w:rPr>
      </w:pPr>
    </w:p>
    <w:p w14:paraId="0E6A3F70">
      <w:pPr>
        <w:pageBreakBefore w:val="0"/>
        <w:wordWrap w:val="0"/>
        <w:spacing w:before="0" w:after="0" w:line="180" w:lineRule="exact"/>
        <w:ind w:left="0" w:right="0"/>
        <w:jc w:val="both"/>
        <w:textAlignment w:val="baseline"/>
        <w:rPr>
          <w:sz w:val="13"/>
        </w:rPr>
      </w:pPr>
    </w:p>
    <w:p w14:paraId="20B83E93">
      <w:pPr>
        <w:pageBreakBefore w:val="0"/>
        <w:wordWrap w:val="0"/>
        <w:spacing w:before="0" w:after="0" w:line="180" w:lineRule="exact"/>
        <w:ind w:left="0" w:right="0"/>
        <w:jc w:val="both"/>
        <w:textAlignment w:val="baseline"/>
        <w:rPr>
          <w:sz w:val="13"/>
        </w:rPr>
      </w:pPr>
    </w:p>
    <w:p w14:paraId="48562CD6">
      <w:pPr>
        <w:pageBreakBefore w:val="0"/>
        <w:wordWrap w:val="0"/>
        <w:spacing w:before="0" w:after="0" w:line="180" w:lineRule="exact"/>
        <w:ind w:left="0" w:right="0"/>
        <w:jc w:val="both"/>
        <w:textAlignment w:val="baseline"/>
        <w:rPr>
          <w:sz w:val="13"/>
        </w:rPr>
      </w:pPr>
    </w:p>
    <w:p w14:paraId="41D3B179">
      <w:pPr>
        <w:pageBreakBefore w:val="0"/>
        <w:wordWrap w:val="0"/>
        <w:spacing w:before="0" w:after="0" w:line="180" w:lineRule="exact"/>
        <w:ind w:left="0" w:right="0"/>
        <w:jc w:val="both"/>
        <w:textAlignment w:val="baseline"/>
        <w:rPr>
          <w:sz w:val="13"/>
        </w:rPr>
      </w:pPr>
    </w:p>
    <w:p w14:paraId="5BAB580E">
      <w:pPr>
        <w:pageBreakBefore w:val="0"/>
        <w:wordWrap w:val="0"/>
        <w:spacing w:before="0" w:after="0" w:line="180" w:lineRule="exact"/>
        <w:ind w:left="0" w:right="0"/>
        <w:jc w:val="both"/>
        <w:textAlignment w:val="baseline"/>
        <w:rPr>
          <w:sz w:val="13"/>
        </w:rPr>
      </w:pPr>
    </w:p>
    <w:p w14:paraId="56520E58">
      <w:pPr>
        <w:pageBreakBefore w:val="0"/>
        <w:wordWrap w:val="0"/>
        <w:spacing w:before="0" w:after="0" w:line="180" w:lineRule="exact"/>
        <w:ind w:left="0" w:right="0"/>
        <w:jc w:val="both"/>
        <w:textAlignment w:val="baseline"/>
        <w:rPr>
          <w:sz w:val="13"/>
        </w:rPr>
      </w:pPr>
    </w:p>
    <w:p w14:paraId="106472C7">
      <w:pPr>
        <w:pageBreakBefore w:val="0"/>
        <w:wordWrap w:val="0"/>
        <w:spacing w:before="0" w:after="0" w:line="180" w:lineRule="exact"/>
        <w:ind w:left="0" w:right="0"/>
        <w:jc w:val="both"/>
        <w:textAlignment w:val="baseline"/>
        <w:rPr>
          <w:sz w:val="13"/>
        </w:rPr>
      </w:pPr>
    </w:p>
    <w:p w14:paraId="5CE10B40">
      <w:pPr>
        <w:pageBreakBefore w:val="0"/>
        <w:wordWrap w:val="0"/>
        <w:spacing w:before="0" w:after="0" w:line="180" w:lineRule="exact"/>
        <w:ind w:left="0" w:right="0"/>
        <w:jc w:val="both"/>
        <w:textAlignment w:val="baseline"/>
        <w:rPr>
          <w:sz w:val="13"/>
        </w:rPr>
      </w:pPr>
    </w:p>
    <w:p w14:paraId="67876797">
      <w:pPr>
        <w:pageBreakBefore w:val="0"/>
        <w:wordWrap w:val="0"/>
        <w:spacing w:before="0" w:after="0" w:line="180" w:lineRule="exact"/>
        <w:ind w:left="0" w:right="0"/>
        <w:jc w:val="both"/>
        <w:textAlignment w:val="baseline"/>
        <w:rPr>
          <w:sz w:val="13"/>
        </w:rPr>
      </w:pPr>
    </w:p>
    <w:p w14:paraId="06E29D84">
      <w:pPr>
        <w:pageBreakBefore w:val="0"/>
        <w:wordWrap w:val="0"/>
        <w:spacing w:before="0" w:after="0" w:line="180" w:lineRule="exact"/>
        <w:ind w:left="0" w:right="0"/>
        <w:jc w:val="both"/>
        <w:textAlignment w:val="baseline"/>
        <w:rPr>
          <w:sz w:val="13"/>
        </w:rPr>
      </w:pPr>
    </w:p>
    <w:p w14:paraId="073B7666">
      <w:pPr>
        <w:pageBreakBefore w:val="0"/>
        <w:wordWrap w:val="0"/>
        <w:spacing w:before="0" w:after="0" w:line="180" w:lineRule="exact"/>
        <w:ind w:left="0" w:right="0"/>
        <w:jc w:val="both"/>
        <w:textAlignment w:val="baseline"/>
        <w:rPr>
          <w:sz w:val="13"/>
        </w:rPr>
      </w:pPr>
    </w:p>
    <w:p w14:paraId="20C588E8">
      <w:pPr>
        <w:pageBreakBefore w:val="0"/>
        <w:wordWrap w:val="0"/>
        <w:spacing w:before="0" w:after="0" w:line="180" w:lineRule="exact"/>
        <w:ind w:left="0" w:right="0"/>
        <w:jc w:val="both"/>
        <w:textAlignment w:val="baseline"/>
        <w:rPr>
          <w:sz w:val="13"/>
        </w:rPr>
      </w:pPr>
    </w:p>
    <w:p w14:paraId="3EFE8F6E">
      <w:pPr>
        <w:pageBreakBefore w:val="0"/>
        <w:wordWrap w:val="0"/>
        <w:spacing w:before="0" w:after="0" w:line="180" w:lineRule="exact"/>
        <w:ind w:left="0" w:right="0"/>
        <w:jc w:val="both"/>
        <w:textAlignment w:val="baseline"/>
        <w:rPr>
          <w:sz w:val="13"/>
        </w:rPr>
      </w:pPr>
    </w:p>
    <w:p w14:paraId="0BBE17B5">
      <w:pPr>
        <w:pageBreakBefore w:val="0"/>
        <w:wordWrap w:val="0"/>
        <w:spacing w:before="0" w:after="0" w:line="180" w:lineRule="exact"/>
        <w:ind w:left="0" w:right="0"/>
        <w:jc w:val="both"/>
        <w:textAlignment w:val="baseline"/>
        <w:rPr>
          <w:sz w:val="13"/>
        </w:rPr>
      </w:pPr>
    </w:p>
    <w:p w14:paraId="78F25899">
      <w:pPr>
        <w:pageBreakBefore w:val="0"/>
        <w:wordWrap w:val="0"/>
        <w:spacing w:before="0" w:after="0" w:line="180" w:lineRule="exact"/>
        <w:ind w:left="0" w:right="0"/>
        <w:jc w:val="both"/>
        <w:textAlignment w:val="baseline"/>
        <w:rPr>
          <w:sz w:val="13"/>
        </w:rPr>
      </w:pPr>
    </w:p>
    <w:p w14:paraId="50F14A21">
      <w:pPr>
        <w:pageBreakBefore w:val="0"/>
        <w:wordWrap w:val="0"/>
        <w:spacing w:before="0" w:after="0" w:line="180" w:lineRule="exact"/>
        <w:ind w:left="0" w:right="0"/>
        <w:jc w:val="both"/>
        <w:textAlignment w:val="baseline"/>
        <w:rPr>
          <w:sz w:val="13"/>
        </w:rPr>
      </w:pPr>
    </w:p>
    <w:p w14:paraId="562D4D8A">
      <w:pPr>
        <w:pageBreakBefore w:val="0"/>
        <w:wordWrap w:val="0"/>
        <w:spacing w:before="0" w:after="0" w:line="180" w:lineRule="exact"/>
        <w:ind w:left="0" w:right="0"/>
        <w:jc w:val="both"/>
        <w:textAlignment w:val="baseline"/>
        <w:rPr>
          <w:sz w:val="13"/>
        </w:rPr>
      </w:pPr>
    </w:p>
    <w:p w14:paraId="0CD9CFDC">
      <w:pPr>
        <w:pageBreakBefore w:val="0"/>
        <w:wordWrap w:val="0"/>
        <w:spacing w:before="0" w:after="0" w:line="180" w:lineRule="exact"/>
        <w:ind w:left="0" w:right="0"/>
        <w:jc w:val="both"/>
        <w:textAlignment w:val="baseline"/>
        <w:rPr>
          <w:sz w:val="13"/>
        </w:rPr>
      </w:pPr>
    </w:p>
    <w:p w14:paraId="73A6C90E">
      <w:pPr>
        <w:pageBreakBefore w:val="0"/>
        <w:wordWrap w:val="0"/>
        <w:spacing w:before="0" w:after="0" w:line="180" w:lineRule="exact"/>
        <w:ind w:left="0" w:right="0"/>
        <w:jc w:val="both"/>
        <w:textAlignment w:val="baseline"/>
        <w:rPr>
          <w:sz w:val="13"/>
        </w:rPr>
      </w:pPr>
    </w:p>
    <w:p w14:paraId="055AC513">
      <w:pPr>
        <w:pageBreakBefore w:val="0"/>
        <w:wordWrap w:val="0"/>
        <w:spacing w:before="0" w:after="0" w:line="180" w:lineRule="exact"/>
        <w:ind w:left="0" w:right="0"/>
        <w:jc w:val="both"/>
        <w:textAlignment w:val="baseline"/>
        <w:rPr>
          <w:sz w:val="13"/>
        </w:rPr>
      </w:pPr>
    </w:p>
    <w:p w14:paraId="7454E78B">
      <w:pPr>
        <w:pageBreakBefore w:val="0"/>
        <w:wordWrap w:val="0"/>
        <w:spacing w:before="0" w:after="0" w:line="180" w:lineRule="exact"/>
        <w:ind w:left="0" w:right="0"/>
        <w:jc w:val="both"/>
        <w:textAlignment w:val="baseline"/>
        <w:rPr>
          <w:sz w:val="13"/>
        </w:rPr>
      </w:pPr>
    </w:p>
    <w:p w14:paraId="7E402FDF">
      <w:pPr>
        <w:pageBreakBefore w:val="0"/>
        <w:wordWrap w:val="0"/>
        <w:spacing w:before="0" w:after="0" w:line="180" w:lineRule="exact"/>
        <w:ind w:left="0" w:right="0"/>
        <w:jc w:val="both"/>
        <w:textAlignment w:val="baseline"/>
        <w:rPr>
          <w:sz w:val="13"/>
        </w:rPr>
      </w:pPr>
    </w:p>
    <w:p w14:paraId="54113182">
      <w:pPr>
        <w:pageBreakBefore w:val="0"/>
        <w:wordWrap w:val="0"/>
        <w:spacing w:before="0" w:after="0" w:line="180" w:lineRule="exact"/>
        <w:ind w:left="0" w:right="0"/>
        <w:jc w:val="both"/>
        <w:textAlignment w:val="baseline"/>
        <w:rPr>
          <w:sz w:val="13"/>
        </w:rPr>
      </w:pPr>
    </w:p>
    <w:p w14:paraId="72C6A6C8">
      <w:pPr>
        <w:pageBreakBefore w:val="0"/>
        <w:wordWrap w:val="0"/>
        <w:spacing w:before="0" w:after="0" w:line="180" w:lineRule="exact"/>
        <w:ind w:left="0" w:right="0"/>
        <w:jc w:val="both"/>
        <w:textAlignment w:val="baseline"/>
        <w:rPr>
          <w:sz w:val="13"/>
        </w:rPr>
      </w:pPr>
    </w:p>
    <w:p w14:paraId="4DD8CE8B">
      <w:pPr>
        <w:pageBreakBefore w:val="0"/>
        <w:wordWrap w:val="0"/>
        <w:spacing w:before="0" w:after="0" w:line="180" w:lineRule="exact"/>
        <w:ind w:left="0" w:right="0"/>
        <w:jc w:val="both"/>
        <w:textAlignment w:val="baseline"/>
        <w:rPr>
          <w:sz w:val="13"/>
        </w:rPr>
      </w:pPr>
    </w:p>
    <w:p w14:paraId="5340B0BF">
      <w:pPr>
        <w:pageBreakBefore w:val="0"/>
        <w:wordWrap w:val="0"/>
        <w:spacing w:before="0" w:after="0" w:line="180" w:lineRule="exact"/>
        <w:ind w:left="0" w:right="0"/>
        <w:jc w:val="both"/>
        <w:textAlignment w:val="baseline"/>
        <w:rPr>
          <w:sz w:val="13"/>
        </w:rPr>
      </w:pPr>
    </w:p>
    <w:p w14:paraId="10A92B65">
      <w:pPr>
        <w:pageBreakBefore w:val="0"/>
        <w:wordWrap w:val="0"/>
        <w:spacing w:before="0" w:after="0" w:line="180" w:lineRule="exact"/>
        <w:ind w:left="0" w:right="0"/>
        <w:jc w:val="both"/>
        <w:textAlignment w:val="baseline"/>
        <w:rPr>
          <w:sz w:val="13"/>
        </w:rPr>
      </w:pPr>
    </w:p>
    <w:p w14:paraId="6D0EECCF">
      <w:pPr>
        <w:pageBreakBefore w:val="0"/>
        <w:wordWrap w:val="0"/>
        <w:spacing w:before="0" w:after="0" w:line="180" w:lineRule="exact"/>
        <w:ind w:left="0" w:right="0"/>
        <w:jc w:val="both"/>
        <w:textAlignment w:val="baseline"/>
        <w:rPr>
          <w:sz w:val="13"/>
        </w:rPr>
      </w:pPr>
    </w:p>
    <w:p w14:paraId="6943CB67">
      <w:pPr>
        <w:pageBreakBefore w:val="0"/>
        <w:wordWrap w:val="0"/>
        <w:spacing w:before="0" w:after="0" w:line="180" w:lineRule="exact"/>
        <w:ind w:left="0" w:right="0"/>
        <w:jc w:val="both"/>
        <w:textAlignment w:val="baseline"/>
        <w:rPr>
          <w:sz w:val="13"/>
        </w:rPr>
      </w:pPr>
    </w:p>
    <w:p w14:paraId="220C9405">
      <w:pPr>
        <w:pageBreakBefore w:val="0"/>
        <w:wordWrap w:val="0"/>
        <w:spacing w:before="0" w:after="0" w:line="180" w:lineRule="exact"/>
        <w:ind w:left="0" w:right="0"/>
        <w:jc w:val="both"/>
        <w:textAlignment w:val="baseline"/>
        <w:rPr>
          <w:sz w:val="13"/>
        </w:rPr>
      </w:pPr>
    </w:p>
    <w:p w14:paraId="4CA14B4E">
      <w:pPr>
        <w:pageBreakBefore w:val="0"/>
        <w:wordWrap w:val="0"/>
        <w:spacing w:before="0" w:after="0" w:line="180" w:lineRule="exact"/>
        <w:ind w:left="0" w:right="0"/>
        <w:jc w:val="both"/>
        <w:textAlignment w:val="baseline"/>
        <w:rPr>
          <w:sz w:val="13"/>
        </w:rPr>
      </w:pPr>
    </w:p>
    <w:p w14:paraId="310119FA">
      <w:pPr>
        <w:pageBreakBefore w:val="0"/>
        <w:wordWrap w:val="0"/>
        <w:spacing w:before="0" w:after="0" w:line="180" w:lineRule="exact"/>
        <w:ind w:left="0" w:right="0"/>
        <w:jc w:val="both"/>
        <w:textAlignment w:val="baseline"/>
        <w:rPr>
          <w:sz w:val="13"/>
        </w:rPr>
      </w:pPr>
    </w:p>
    <w:p w14:paraId="3AA585CE">
      <w:pPr>
        <w:pageBreakBefore w:val="0"/>
        <w:wordWrap w:val="0"/>
        <w:spacing w:before="0" w:after="0" w:line="180" w:lineRule="exact"/>
        <w:ind w:left="0" w:right="0"/>
        <w:jc w:val="both"/>
        <w:textAlignment w:val="baseline"/>
        <w:rPr>
          <w:sz w:val="13"/>
        </w:rPr>
      </w:pPr>
    </w:p>
    <w:p w14:paraId="2D7BC16C">
      <w:pPr>
        <w:pageBreakBefore w:val="0"/>
        <w:wordWrap w:val="0"/>
        <w:spacing w:before="0" w:after="0" w:line="180" w:lineRule="exact"/>
        <w:ind w:left="0" w:right="0"/>
        <w:jc w:val="both"/>
        <w:textAlignment w:val="baseline"/>
        <w:rPr>
          <w:sz w:val="13"/>
        </w:rPr>
      </w:pPr>
    </w:p>
    <w:p w14:paraId="2245890E">
      <w:pPr>
        <w:pageBreakBefore w:val="0"/>
        <w:wordWrap w:val="0"/>
        <w:spacing w:before="0" w:after="0" w:line="180" w:lineRule="exact"/>
        <w:ind w:left="0" w:right="0"/>
        <w:jc w:val="both"/>
        <w:textAlignment w:val="baseline"/>
        <w:rPr>
          <w:sz w:val="13"/>
        </w:rPr>
      </w:pPr>
    </w:p>
    <w:p w14:paraId="421BF7B7">
      <w:pPr>
        <w:pageBreakBefore w:val="0"/>
        <w:wordWrap w:val="0"/>
        <w:spacing w:before="0" w:after="0" w:line="180" w:lineRule="exact"/>
        <w:ind w:left="0" w:right="0"/>
        <w:jc w:val="both"/>
        <w:textAlignment w:val="baseline"/>
        <w:rPr>
          <w:sz w:val="13"/>
        </w:rPr>
      </w:pPr>
    </w:p>
    <w:p w14:paraId="5A0B2574">
      <w:pPr>
        <w:pageBreakBefore w:val="0"/>
        <w:wordWrap w:val="0"/>
        <w:spacing w:before="0" w:after="0" w:line="180" w:lineRule="exact"/>
        <w:ind w:left="0" w:right="0"/>
        <w:jc w:val="both"/>
        <w:textAlignment w:val="baseline"/>
        <w:rPr>
          <w:sz w:val="13"/>
        </w:rPr>
      </w:pPr>
    </w:p>
    <w:p w14:paraId="3EDF435C">
      <w:pPr>
        <w:pageBreakBefore w:val="0"/>
        <w:wordWrap w:val="0"/>
        <w:spacing w:before="0" w:after="0" w:line="180" w:lineRule="exact"/>
        <w:ind w:left="0" w:right="0"/>
        <w:jc w:val="both"/>
        <w:textAlignment w:val="baseline"/>
        <w:rPr>
          <w:sz w:val="13"/>
        </w:rPr>
      </w:pPr>
    </w:p>
    <w:p w14:paraId="6A0DD3FD">
      <w:pPr>
        <w:pageBreakBefore w:val="0"/>
        <w:wordWrap w:val="0"/>
        <w:spacing w:before="0" w:after="0" w:line="180" w:lineRule="exact"/>
        <w:ind w:left="0" w:right="0"/>
        <w:jc w:val="both"/>
        <w:textAlignment w:val="baseline"/>
        <w:rPr>
          <w:sz w:val="13"/>
        </w:rPr>
      </w:pPr>
    </w:p>
    <w:p w14:paraId="4D1B4004">
      <w:pPr>
        <w:pageBreakBefore w:val="0"/>
        <w:wordWrap w:val="0"/>
        <w:spacing w:before="0" w:after="0" w:line="180" w:lineRule="exact"/>
        <w:ind w:left="0" w:right="0"/>
        <w:jc w:val="both"/>
        <w:textAlignment w:val="baseline"/>
        <w:rPr>
          <w:sz w:val="13"/>
        </w:rPr>
      </w:pPr>
    </w:p>
    <w:p w14:paraId="7045AB0E">
      <w:pPr>
        <w:pageBreakBefore w:val="0"/>
        <w:wordWrap w:val="0"/>
        <w:spacing w:before="0" w:after="0" w:line="180" w:lineRule="exact"/>
        <w:ind w:left="0" w:right="0"/>
        <w:jc w:val="both"/>
        <w:textAlignment w:val="baseline"/>
        <w:rPr>
          <w:sz w:val="13"/>
        </w:rPr>
      </w:pPr>
    </w:p>
    <w:p w14:paraId="57C5BC17">
      <w:pPr>
        <w:pageBreakBefore w:val="0"/>
        <w:wordWrap w:val="0"/>
        <w:spacing w:before="0" w:after="0" w:line="180" w:lineRule="exact"/>
        <w:ind w:left="0" w:right="0"/>
        <w:jc w:val="both"/>
        <w:textAlignment w:val="baseline"/>
        <w:rPr>
          <w:sz w:val="13"/>
        </w:rPr>
      </w:pPr>
    </w:p>
    <w:p w14:paraId="407D3AE1">
      <w:pPr>
        <w:pageBreakBefore w:val="0"/>
        <w:wordWrap w:val="0"/>
        <w:spacing w:before="0" w:after="0" w:line="180" w:lineRule="exact"/>
        <w:ind w:left="0" w:right="0"/>
        <w:jc w:val="both"/>
        <w:textAlignment w:val="baseline"/>
        <w:rPr>
          <w:sz w:val="13"/>
        </w:rPr>
      </w:pPr>
    </w:p>
    <w:p w14:paraId="0BC6ADDD">
      <w:pPr>
        <w:pageBreakBefore w:val="0"/>
        <w:wordWrap w:val="0"/>
        <w:spacing w:before="0" w:after="0" w:line="180" w:lineRule="exact"/>
        <w:ind w:left="0" w:right="0"/>
        <w:jc w:val="both"/>
        <w:textAlignment w:val="baseline"/>
        <w:rPr>
          <w:sz w:val="13"/>
        </w:rPr>
      </w:pPr>
    </w:p>
    <w:p w14:paraId="36CE7FEF">
      <w:pPr>
        <w:pageBreakBefore w:val="0"/>
        <w:wordWrap w:val="0"/>
        <w:spacing w:before="0" w:after="0" w:line="180" w:lineRule="exact"/>
        <w:ind w:left="0" w:right="0"/>
        <w:jc w:val="both"/>
        <w:textAlignment w:val="baseline"/>
        <w:rPr>
          <w:sz w:val="13"/>
        </w:rPr>
      </w:pPr>
    </w:p>
    <w:p w14:paraId="3D6664B7">
      <w:pPr>
        <w:pageBreakBefore w:val="0"/>
        <w:wordWrap w:val="0"/>
        <w:spacing w:before="0" w:after="0" w:line="180" w:lineRule="atLeast"/>
        <w:ind w:left="0" w:right="0"/>
        <w:jc w:val="center"/>
        <w:textAlignment w:val="baseline"/>
        <w:rPr>
          <w:sz w:val="12"/>
        </w:rPr>
        <w:sectPr>
          <w:headerReference r:id="rId31" w:type="default"/>
          <w:footerReference r:id="rId32" w:type="default"/>
          <w:pgSz w:w="11900" w:h="16820"/>
          <w:pgMar w:top="700" w:right="1000" w:bottom="700" w:left="1000" w:header="400" w:footer="400" w:gutter="0"/>
          <w:cols w:space="720" w:num="1"/>
        </w:sectPr>
      </w:pPr>
      <w:r>
        <w:rPr>
          <w:rFonts w:ascii="宋体" w:hAnsi="宋体" w:eastAsia="宋体" w:cs="宋体"/>
          <w:b w:val="0"/>
          <w:i w:val="0"/>
          <w:color w:val="000000"/>
          <w:spacing w:val="0"/>
          <w:sz w:val="12"/>
        </w:rPr>
        <w:t>-12-</w:t>
      </w:r>
    </w:p>
    <w:p w14:paraId="7F17CDA9">
      <w:pPr>
        <w:pageBreakBefore w:val="0"/>
        <w:wordWrap w:val="0"/>
        <w:spacing w:before="0" w:after="0" w:line="3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594311F8">
      <w:pPr>
        <w:pageBreakBefore w:val="0"/>
        <w:wordWrap w:val="0"/>
        <w:spacing w:before="0" w:after="0" w:line="300" w:lineRule="exact"/>
        <w:ind w:left="0" w:right="0"/>
        <w:jc w:val="center"/>
        <w:textAlignment w:val="baseline"/>
        <w:rPr>
          <w:sz w:val="14"/>
        </w:rPr>
      </w:pPr>
    </w:p>
    <w:p w14:paraId="6AF941FB">
      <w:pPr>
        <w:pageBreakBefore w:val="0"/>
        <w:wordWrap w:val="0"/>
        <w:spacing w:before="0" w:after="0" w:line="300" w:lineRule="exact"/>
        <w:ind w:left="0" w:right="0"/>
        <w:jc w:val="center"/>
        <w:textAlignment w:val="baseline"/>
        <w:rPr>
          <w:sz w:val="14"/>
        </w:rPr>
      </w:pPr>
    </w:p>
    <w:p w14:paraId="38CC0744">
      <w:pPr>
        <w:pageBreakBefore w:val="0"/>
        <w:wordWrap w:val="0"/>
        <w:spacing w:before="0" w:after="0" w:line="300" w:lineRule="exact"/>
        <w:ind w:left="0" w:right="0"/>
        <w:jc w:val="center"/>
        <w:textAlignment w:val="baseline"/>
        <w:rPr>
          <w:sz w:val="14"/>
        </w:rPr>
      </w:pPr>
    </w:p>
    <w:p w14:paraId="2D101DD8">
      <w:pPr>
        <w:pageBreakBefore w:val="0"/>
        <w:wordWrap w:val="0"/>
        <w:spacing w:before="0" w:after="0" w:line="180" w:lineRule="atLeast"/>
        <w:ind w:left="0" w:right="680"/>
        <w:jc w:val="right"/>
        <w:textAlignment w:val="baseline"/>
        <w:rPr>
          <w:sz w:val="12"/>
        </w:rPr>
      </w:pPr>
      <w:r>
        <w:rPr>
          <w:rFonts w:ascii="宋体" w:hAnsi="宋体" w:eastAsia="宋体" w:cs="宋体"/>
          <w:b w:val="0"/>
          <w:i w:val="0"/>
          <w:color w:val="000000"/>
          <w:spacing w:val="0"/>
          <w:sz w:val="12"/>
        </w:rPr>
        <w:t>预算公开装8</w:t>
      </w:r>
    </w:p>
    <w:p w14:paraId="7B5D5446">
      <w:pPr>
        <w:pageBreakBefore w:val="0"/>
        <w:wordWrap w:val="0"/>
        <w:spacing w:before="100" w:after="0" w:line="260" w:lineRule="atLeast"/>
        <w:ind w:left="0" w:right="0"/>
        <w:jc w:val="center"/>
        <w:textAlignment w:val="baseline"/>
        <w:rPr>
          <w:sz w:val="19"/>
        </w:rPr>
      </w:pPr>
      <w:r>
        <w:rPr>
          <w:rFonts w:ascii="宋体" w:hAnsi="宋体" w:eastAsia="宋体" w:cs="宋体"/>
          <w:b w:val="0"/>
          <w:i w:val="0"/>
          <w:color w:val="000000"/>
          <w:spacing w:val="0"/>
          <w:sz w:val="19"/>
        </w:rPr>
        <w:t>2025年政府性基金预算支出表(不含上年结转)</w:t>
      </w:r>
    </w:p>
    <w:p w14:paraId="3BFA9672">
      <w:pPr>
        <w:pageBreakBefore w:val="0"/>
        <w:tabs>
          <w:tab w:val="left" w:pos="8680"/>
        </w:tabs>
        <w:wordWrap w:val="0"/>
        <w:spacing w:before="80" w:after="0" w:line="180" w:lineRule="atLeast"/>
        <w:ind w:left="740" w:right="0"/>
        <w:jc w:val="both"/>
        <w:textAlignment w:val="baseline"/>
        <w:rPr>
          <w:sz w:val="13"/>
        </w:rPr>
      </w:pPr>
      <w:r>
        <w:rPr>
          <w:rFonts w:ascii="宋体" w:hAnsi="宋体" w:eastAsia="宋体" w:cs="宋体"/>
          <w:b w:val="0"/>
          <w:i w:val="0"/>
          <w:color w:val="000000"/>
          <w:spacing w:val="0"/>
          <w:sz w:val="13"/>
        </w:rPr>
        <w:t>部门名称：兴县文化和旅游局</w:t>
      </w:r>
      <w:r>
        <w:tab/>
      </w:r>
      <w:r>
        <w:rPr>
          <w:rFonts w:ascii="宋体" w:hAnsi="宋体" w:eastAsia="宋体" w:cs="宋体"/>
          <w:b w:val="0"/>
          <w:i w:val="0"/>
          <w:color w:val="000000"/>
          <w:spacing w:val="0"/>
          <w:sz w:val="13"/>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040"/>
        <w:gridCol w:w="3260"/>
        <w:gridCol w:w="1060"/>
        <w:gridCol w:w="1020"/>
        <w:gridCol w:w="1040"/>
      </w:tblGrid>
      <w:tr w14:paraId="43CB6B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040" w:type="dxa"/>
            <w:vAlign w:val="center"/>
          </w:tcPr>
          <w:p w14:paraId="20AFABE2">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科目编码</w:t>
            </w:r>
          </w:p>
        </w:tc>
        <w:tc>
          <w:tcPr>
            <w:tcW w:w="3260" w:type="dxa"/>
            <w:vAlign w:val="center"/>
          </w:tcPr>
          <w:p w14:paraId="765A7B2D">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科目名称</w:t>
            </w:r>
          </w:p>
        </w:tc>
        <w:tc>
          <w:tcPr>
            <w:tcW w:w="1060" w:type="dxa"/>
            <w:vAlign w:val="center"/>
          </w:tcPr>
          <w:p w14:paraId="0DEE172E">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合计</w:t>
            </w:r>
          </w:p>
        </w:tc>
        <w:tc>
          <w:tcPr>
            <w:tcW w:w="1020" w:type="dxa"/>
            <w:vAlign w:val="center"/>
          </w:tcPr>
          <w:p w14:paraId="276D4CB8">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基本支出</w:t>
            </w:r>
          </w:p>
        </w:tc>
        <w:tc>
          <w:tcPr>
            <w:tcW w:w="1040" w:type="dxa"/>
            <w:vAlign w:val="center"/>
          </w:tcPr>
          <w:p w14:paraId="4C5CAA4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项目支出</w:t>
            </w:r>
          </w:p>
        </w:tc>
      </w:tr>
      <w:tr w14:paraId="3644E6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5300" w:type="dxa"/>
            <w:gridSpan w:val="2"/>
            <w:vAlign w:val="center"/>
          </w:tcPr>
          <w:p w14:paraId="4AFD1715">
            <w:pPr>
              <w:pageBreakBefore w:val="0"/>
              <w:wordWrap w:val="0"/>
              <w:spacing w:before="0" w:after="0" w:line="200" w:lineRule="atLeast"/>
              <w:ind w:left="0" w:right="0"/>
              <w:jc w:val="center"/>
              <w:textAlignment w:val="baseline"/>
              <w:rPr>
                <w:sz w:val="16"/>
              </w:rPr>
            </w:pPr>
            <w:r>
              <w:rPr>
                <w:rFonts w:ascii="宋体" w:hAnsi="宋体" w:eastAsia="宋体" w:cs="宋体"/>
                <w:b/>
                <w:i w:val="0"/>
                <w:color w:val="000000"/>
                <w:spacing w:val="0"/>
                <w:sz w:val="16"/>
              </w:rPr>
              <w:t>合计</w:t>
            </w:r>
          </w:p>
        </w:tc>
        <w:tc>
          <w:tcPr>
            <w:tcW w:w="1060" w:type="dxa"/>
            <w:vAlign w:val="center"/>
          </w:tcPr>
          <w:p w14:paraId="6C3560C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1D667F9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40" w:type="dxa"/>
            <w:vAlign w:val="center"/>
          </w:tcPr>
          <w:p w14:paraId="6A0C77E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1DB40A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040" w:type="dxa"/>
            <w:vAlign w:val="center"/>
          </w:tcPr>
          <w:p w14:paraId="141AA98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3260" w:type="dxa"/>
            <w:vAlign w:val="center"/>
          </w:tcPr>
          <w:p w14:paraId="2E8328B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60" w:type="dxa"/>
            <w:vAlign w:val="center"/>
          </w:tcPr>
          <w:p w14:paraId="08A4B05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20" w:type="dxa"/>
            <w:vAlign w:val="center"/>
          </w:tcPr>
          <w:p w14:paraId="054CF6F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040" w:type="dxa"/>
            <w:vAlign w:val="center"/>
          </w:tcPr>
          <w:p w14:paraId="718F149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39BABB22">
      <w:pPr>
        <w:pageBreakBefore w:val="0"/>
        <w:wordWrap w:val="0"/>
        <w:spacing w:before="0" w:after="0" w:line="180" w:lineRule="atLeast"/>
        <w:ind w:left="720" w:right="0"/>
        <w:jc w:val="both"/>
        <w:textAlignment w:val="baseline"/>
        <w:rPr>
          <w:sz w:val="13"/>
        </w:rPr>
      </w:pPr>
      <w:r>
        <w:rPr>
          <w:rFonts w:ascii="宋体" w:hAnsi="宋体" w:eastAsia="宋体" w:cs="宋体"/>
          <w:b w:val="0"/>
          <w:i w:val="0"/>
          <w:color w:val="000000"/>
          <w:spacing w:val="0"/>
          <w:sz w:val="13"/>
        </w:rPr>
        <w:t>注：本表无数据</w:t>
      </w:r>
    </w:p>
    <w:p w14:paraId="7CDA9A2F">
      <w:pPr>
        <w:pageBreakBefore w:val="0"/>
        <w:wordWrap w:val="0"/>
        <w:spacing w:before="0" w:after="0" w:line="160" w:lineRule="exact"/>
        <w:ind w:left="0" w:right="0"/>
        <w:jc w:val="both"/>
        <w:textAlignment w:val="baseline"/>
        <w:rPr>
          <w:sz w:val="13"/>
        </w:rPr>
      </w:pPr>
    </w:p>
    <w:p w14:paraId="0503146C">
      <w:pPr>
        <w:pageBreakBefore w:val="0"/>
        <w:wordWrap w:val="0"/>
        <w:spacing w:before="0" w:after="0" w:line="160" w:lineRule="exact"/>
        <w:ind w:left="0" w:right="0"/>
        <w:jc w:val="both"/>
        <w:textAlignment w:val="baseline"/>
        <w:rPr>
          <w:sz w:val="13"/>
        </w:rPr>
      </w:pPr>
    </w:p>
    <w:p w14:paraId="15EF26E3">
      <w:pPr>
        <w:pageBreakBefore w:val="0"/>
        <w:wordWrap w:val="0"/>
        <w:spacing w:before="0" w:after="0" w:line="160" w:lineRule="exact"/>
        <w:ind w:left="0" w:right="0"/>
        <w:jc w:val="both"/>
        <w:textAlignment w:val="baseline"/>
        <w:rPr>
          <w:sz w:val="13"/>
        </w:rPr>
      </w:pPr>
    </w:p>
    <w:p w14:paraId="1373DEAE">
      <w:pPr>
        <w:pageBreakBefore w:val="0"/>
        <w:wordWrap w:val="0"/>
        <w:spacing w:before="0" w:after="0" w:line="160" w:lineRule="exact"/>
        <w:ind w:left="0" w:right="0"/>
        <w:jc w:val="both"/>
        <w:textAlignment w:val="baseline"/>
        <w:rPr>
          <w:sz w:val="13"/>
        </w:rPr>
      </w:pPr>
    </w:p>
    <w:p w14:paraId="5A846446">
      <w:pPr>
        <w:pageBreakBefore w:val="0"/>
        <w:wordWrap w:val="0"/>
        <w:spacing w:before="0" w:after="0" w:line="160" w:lineRule="exact"/>
        <w:ind w:left="0" w:right="0"/>
        <w:jc w:val="both"/>
        <w:textAlignment w:val="baseline"/>
        <w:rPr>
          <w:sz w:val="13"/>
        </w:rPr>
      </w:pPr>
    </w:p>
    <w:p w14:paraId="22C3B778">
      <w:pPr>
        <w:pageBreakBefore w:val="0"/>
        <w:wordWrap w:val="0"/>
        <w:spacing w:before="0" w:after="0" w:line="160" w:lineRule="exact"/>
        <w:ind w:left="0" w:right="0"/>
        <w:jc w:val="both"/>
        <w:textAlignment w:val="baseline"/>
        <w:rPr>
          <w:sz w:val="13"/>
        </w:rPr>
      </w:pPr>
    </w:p>
    <w:p w14:paraId="14E781D1">
      <w:pPr>
        <w:pageBreakBefore w:val="0"/>
        <w:wordWrap w:val="0"/>
        <w:spacing w:before="0" w:after="0" w:line="160" w:lineRule="exact"/>
        <w:ind w:left="0" w:right="0"/>
        <w:jc w:val="both"/>
        <w:textAlignment w:val="baseline"/>
        <w:rPr>
          <w:sz w:val="13"/>
        </w:rPr>
      </w:pPr>
    </w:p>
    <w:p w14:paraId="7C5B5328">
      <w:pPr>
        <w:pageBreakBefore w:val="0"/>
        <w:wordWrap w:val="0"/>
        <w:spacing w:before="0" w:after="0" w:line="160" w:lineRule="exact"/>
        <w:ind w:left="0" w:right="0"/>
        <w:jc w:val="both"/>
        <w:textAlignment w:val="baseline"/>
        <w:rPr>
          <w:sz w:val="13"/>
        </w:rPr>
      </w:pPr>
    </w:p>
    <w:p w14:paraId="7F13EE56">
      <w:pPr>
        <w:pageBreakBefore w:val="0"/>
        <w:wordWrap w:val="0"/>
        <w:spacing w:before="0" w:after="0" w:line="160" w:lineRule="exact"/>
        <w:ind w:left="0" w:right="0"/>
        <w:jc w:val="both"/>
        <w:textAlignment w:val="baseline"/>
        <w:rPr>
          <w:sz w:val="13"/>
        </w:rPr>
      </w:pPr>
    </w:p>
    <w:p w14:paraId="31B376A1">
      <w:pPr>
        <w:pageBreakBefore w:val="0"/>
        <w:wordWrap w:val="0"/>
        <w:spacing w:before="0" w:after="0" w:line="160" w:lineRule="exact"/>
        <w:ind w:left="0" w:right="0"/>
        <w:jc w:val="both"/>
        <w:textAlignment w:val="baseline"/>
        <w:rPr>
          <w:sz w:val="13"/>
        </w:rPr>
      </w:pPr>
    </w:p>
    <w:p w14:paraId="18056F95">
      <w:pPr>
        <w:pageBreakBefore w:val="0"/>
        <w:wordWrap w:val="0"/>
        <w:spacing w:before="0" w:after="0" w:line="160" w:lineRule="exact"/>
        <w:ind w:left="0" w:right="0"/>
        <w:jc w:val="both"/>
        <w:textAlignment w:val="baseline"/>
        <w:rPr>
          <w:sz w:val="13"/>
        </w:rPr>
      </w:pPr>
    </w:p>
    <w:p w14:paraId="6D8AD73C">
      <w:pPr>
        <w:pageBreakBefore w:val="0"/>
        <w:wordWrap w:val="0"/>
        <w:spacing w:before="0" w:after="0" w:line="160" w:lineRule="exact"/>
        <w:ind w:left="0" w:right="0"/>
        <w:jc w:val="both"/>
        <w:textAlignment w:val="baseline"/>
        <w:rPr>
          <w:sz w:val="13"/>
        </w:rPr>
      </w:pPr>
    </w:p>
    <w:p w14:paraId="683F7828">
      <w:pPr>
        <w:pageBreakBefore w:val="0"/>
        <w:wordWrap w:val="0"/>
        <w:spacing w:before="0" w:after="0" w:line="160" w:lineRule="exact"/>
        <w:ind w:left="0" w:right="0"/>
        <w:jc w:val="both"/>
        <w:textAlignment w:val="baseline"/>
        <w:rPr>
          <w:sz w:val="13"/>
        </w:rPr>
      </w:pPr>
    </w:p>
    <w:p w14:paraId="7EFE3200">
      <w:pPr>
        <w:pageBreakBefore w:val="0"/>
        <w:wordWrap w:val="0"/>
        <w:spacing w:before="0" w:after="0" w:line="160" w:lineRule="exact"/>
        <w:ind w:left="0" w:right="0"/>
        <w:jc w:val="both"/>
        <w:textAlignment w:val="baseline"/>
        <w:rPr>
          <w:sz w:val="13"/>
        </w:rPr>
      </w:pPr>
    </w:p>
    <w:p w14:paraId="2A65CF6C">
      <w:pPr>
        <w:pageBreakBefore w:val="0"/>
        <w:wordWrap w:val="0"/>
        <w:spacing w:before="0" w:after="0" w:line="160" w:lineRule="exact"/>
        <w:ind w:left="0" w:right="0"/>
        <w:jc w:val="both"/>
        <w:textAlignment w:val="baseline"/>
        <w:rPr>
          <w:sz w:val="13"/>
        </w:rPr>
      </w:pPr>
    </w:p>
    <w:p w14:paraId="5D6644DF">
      <w:pPr>
        <w:pageBreakBefore w:val="0"/>
        <w:wordWrap w:val="0"/>
        <w:spacing w:before="0" w:after="0" w:line="160" w:lineRule="exact"/>
        <w:ind w:left="0" w:right="0"/>
        <w:jc w:val="both"/>
        <w:textAlignment w:val="baseline"/>
        <w:rPr>
          <w:sz w:val="13"/>
        </w:rPr>
      </w:pPr>
    </w:p>
    <w:p w14:paraId="3AD0B183">
      <w:pPr>
        <w:pageBreakBefore w:val="0"/>
        <w:wordWrap w:val="0"/>
        <w:spacing w:before="0" w:after="0" w:line="160" w:lineRule="exact"/>
        <w:ind w:left="0" w:right="0"/>
        <w:jc w:val="both"/>
        <w:textAlignment w:val="baseline"/>
        <w:rPr>
          <w:sz w:val="13"/>
        </w:rPr>
      </w:pPr>
    </w:p>
    <w:p w14:paraId="08C18630">
      <w:pPr>
        <w:pageBreakBefore w:val="0"/>
        <w:wordWrap w:val="0"/>
        <w:spacing w:before="0" w:after="0" w:line="160" w:lineRule="exact"/>
        <w:ind w:left="0" w:right="0"/>
        <w:jc w:val="both"/>
        <w:textAlignment w:val="baseline"/>
        <w:rPr>
          <w:sz w:val="13"/>
        </w:rPr>
      </w:pPr>
    </w:p>
    <w:p w14:paraId="3D1CA9DD">
      <w:pPr>
        <w:pageBreakBefore w:val="0"/>
        <w:wordWrap w:val="0"/>
        <w:spacing w:before="0" w:after="0" w:line="160" w:lineRule="exact"/>
        <w:ind w:left="0" w:right="0"/>
        <w:jc w:val="both"/>
        <w:textAlignment w:val="baseline"/>
        <w:rPr>
          <w:sz w:val="13"/>
        </w:rPr>
      </w:pPr>
    </w:p>
    <w:p w14:paraId="16A4028E">
      <w:pPr>
        <w:pageBreakBefore w:val="0"/>
        <w:wordWrap w:val="0"/>
        <w:spacing w:before="0" w:after="0" w:line="160" w:lineRule="exact"/>
        <w:ind w:left="0" w:right="0"/>
        <w:jc w:val="both"/>
        <w:textAlignment w:val="baseline"/>
        <w:rPr>
          <w:sz w:val="13"/>
        </w:rPr>
      </w:pPr>
    </w:p>
    <w:p w14:paraId="14D3F707">
      <w:pPr>
        <w:pageBreakBefore w:val="0"/>
        <w:wordWrap w:val="0"/>
        <w:spacing w:before="0" w:after="0" w:line="160" w:lineRule="exact"/>
        <w:ind w:left="0" w:right="0"/>
        <w:jc w:val="both"/>
        <w:textAlignment w:val="baseline"/>
        <w:rPr>
          <w:sz w:val="13"/>
        </w:rPr>
      </w:pPr>
    </w:p>
    <w:p w14:paraId="40175472">
      <w:pPr>
        <w:pageBreakBefore w:val="0"/>
        <w:wordWrap w:val="0"/>
        <w:spacing w:before="0" w:after="0" w:line="160" w:lineRule="exact"/>
        <w:ind w:left="0" w:right="0"/>
        <w:jc w:val="both"/>
        <w:textAlignment w:val="baseline"/>
        <w:rPr>
          <w:sz w:val="13"/>
        </w:rPr>
      </w:pPr>
    </w:p>
    <w:p w14:paraId="5D35295D">
      <w:pPr>
        <w:pageBreakBefore w:val="0"/>
        <w:wordWrap w:val="0"/>
        <w:spacing w:before="0" w:after="0" w:line="160" w:lineRule="exact"/>
        <w:ind w:left="0" w:right="0"/>
        <w:jc w:val="both"/>
        <w:textAlignment w:val="baseline"/>
        <w:rPr>
          <w:sz w:val="13"/>
        </w:rPr>
      </w:pPr>
    </w:p>
    <w:p w14:paraId="624FABCD">
      <w:pPr>
        <w:pageBreakBefore w:val="0"/>
        <w:wordWrap w:val="0"/>
        <w:spacing w:before="0" w:after="0" w:line="160" w:lineRule="exact"/>
        <w:ind w:left="0" w:right="0"/>
        <w:jc w:val="both"/>
        <w:textAlignment w:val="baseline"/>
        <w:rPr>
          <w:sz w:val="13"/>
        </w:rPr>
      </w:pPr>
    </w:p>
    <w:p w14:paraId="242AF461">
      <w:pPr>
        <w:pageBreakBefore w:val="0"/>
        <w:wordWrap w:val="0"/>
        <w:spacing w:before="0" w:after="0" w:line="160" w:lineRule="exact"/>
        <w:ind w:left="0" w:right="0"/>
        <w:jc w:val="both"/>
        <w:textAlignment w:val="baseline"/>
        <w:rPr>
          <w:sz w:val="13"/>
        </w:rPr>
      </w:pPr>
    </w:p>
    <w:p w14:paraId="1EAB67C7">
      <w:pPr>
        <w:pageBreakBefore w:val="0"/>
        <w:wordWrap w:val="0"/>
        <w:spacing w:before="0" w:after="0" w:line="160" w:lineRule="exact"/>
        <w:ind w:left="0" w:right="0"/>
        <w:jc w:val="both"/>
        <w:textAlignment w:val="baseline"/>
        <w:rPr>
          <w:sz w:val="13"/>
        </w:rPr>
      </w:pPr>
    </w:p>
    <w:p w14:paraId="7053B4A8">
      <w:pPr>
        <w:pageBreakBefore w:val="0"/>
        <w:wordWrap w:val="0"/>
        <w:spacing w:before="0" w:after="0" w:line="160" w:lineRule="exact"/>
        <w:ind w:left="0" w:right="0"/>
        <w:jc w:val="both"/>
        <w:textAlignment w:val="baseline"/>
        <w:rPr>
          <w:sz w:val="13"/>
        </w:rPr>
      </w:pPr>
    </w:p>
    <w:p w14:paraId="16DF1581">
      <w:pPr>
        <w:pageBreakBefore w:val="0"/>
        <w:wordWrap w:val="0"/>
        <w:spacing w:before="0" w:after="0" w:line="160" w:lineRule="exact"/>
        <w:ind w:left="0" w:right="0"/>
        <w:jc w:val="both"/>
        <w:textAlignment w:val="baseline"/>
        <w:rPr>
          <w:sz w:val="13"/>
        </w:rPr>
      </w:pPr>
    </w:p>
    <w:p w14:paraId="04FC078A">
      <w:pPr>
        <w:pageBreakBefore w:val="0"/>
        <w:wordWrap w:val="0"/>
        <w:spacing w:before="0" w:after="0" w:line="160" w:lineRule="exact"/>
        <w:ind w:left="0" w:right="0"/>
        <w:jc w:val="both"/>
        <w:textAlignment w:val="baseline"/>
        <w:rPr>
          <w:sz w:val="13"/>
        </w:rPr>
      </w:pPr>
    </w:p>
    <w:p w14:paraId="7FF35F36">
      <w:pPr>
        <w:pageBreakBefore w:val="0"/>
        <w:wordWrap w:val="0"/>
        <w:spacing w:before="0" w:after="0" w:line="160" w:lineRule="exact"/>
        <w:ind w:left="0" w:right="0"/>
        <w:jc w:val="both"/>
        <w:textAlignment w:val="baseline"/>
        <w:rPr>
          <w:sz w:val="13"/>
        </w:rPr>
      </w:pPr>
    </w:p>
    <w:p w14:paraId="087E9898">
      <w:pPr>
        <w:pageBreakBefore w:val="0"/>
        <w:wordWrap w:val="0"/>
        <w:spacing w:before="0" w:after="0" w:line="160" w:lineRule="exact"/>
        <w:ind w:left="0" w:right="0"/>
        <w:jc w:val="both"/>
        <w:textAlignment w:val="baseline"/>
        <w:rPr>
          <w:sz w:val="13"/>
        </w:rPr>
      </w:pPr>
    </w:p>
    <w:p w14:paraId="7331D0BC">
      <w:pPr>
        <w:pageBreakBefore w:val="0"/>
        <w:wordWrap w:val="0"/>
        <w:spacing w:before="0" w:after="0" w:line="160" w:lineRule="exact"/>
        <w:ind w:left="0" w:right="0"/>
        <w:jc w:val="both"/>
        <w:textAlignment w:val="baseline"/>
        <w:rPr>
          <w:sz w:val="13"/>
        </w:rPr>
      </w:pPr>
    </w:p>
    <w:p w14:paraId="1C074FB8">
      <w:pPr>
        <w:pageBreakBefore w:val="0"/>
        <w:wordWrap w:val="0"/>
        <w:spacing w:before="0" w:after="0" w:line="160" w:lineRule="exact"/>
        <w:ind w:left="0" w:right="0"/>
        <w:jc w:val="both"/>
        <w:textAlignment w:val="baseline"/>
        <w:rPr>
          <w:sz w:val="13"/>
        </w:rPr>
      </w:pPr>
    </w:p>
    <w:p w14:paraId="2F61AB39">
      <w:pPr>
        <w:pageBreakBefore w:val="0"/>
        <w:wordWrap w:val="0"/>
        <w:spacing w:before="0" w:after="0" w:line="160" w:lineRule="exact"/>
        <w:ind w:left="0" w:right="0"/>
        <w:jc w:val="both"/>
        <w:textAlignment w:val="baseline"/>
        <w:rPr>
          <w:sz w:val="13"/>
        </w:rPr>
      </w:pPr>
    </w:p>
    <w:p w14:paraId="3E5EBD1A">
      <w:pPr>
        <w:pageBreakBefore w:val="0"/>
        <w:wordWrap w:val="0"/>
        <w:spacing w:before="0" w:after="0" w:line="160" w:lineRule="exact"/>
        <w:ind w:left="0" w:right="0"/>
        <w:jc w:val="both"/>
        <w:textAlignment w:val="baseline"/>
        <w:rPr>
          <w:sz w:val="13"/>
        </w:rPr>
      </w:pPr>
    </w:p>
    <w:p w14:paraId="7AB6FD26">
      <w:pPr>
        <w:pageBreakBefore w:val="0"/>
        <w:wordWrap w:val="0"/>
        <w:spacing w:before="0" w:after="0" w:line="160" w:lineRule="exact"/>
        <w:ind w:left="0" w:right="0"/>
        <w:jc w:val="both"/>
        <w:textAlignment w:val="baseline"/>
        <w:rPr>
          <w:sz w:val="13"/>
        </w:rPr>
      </w:pPr>
    </w:p>
    <w:p w14:paraId="2AE1014B">
      <w:pPr>
        <w:pageBreakBefore w:val="0"/>
        <w:wordWrap w:val="0"/>
        <w:spacing w:before="0" w:after="0" w:line="160" w:lineRule="exact"/>
        <w:ind w:left="0" w:right="0"/>
        <w:jc w:val="both"/>
        <w:textAlignment w:val="baseline"/>
        <w:rPr>
          <w:sz w:val="13"/>
        </w:rPr>
      </w:pPr>
    </w:p>
    <w:p w14:paraId="5F77E03D">
      <w:pPr>
        <w:pageBreakBefore w:val="0"/>
        <w:wordWrap w:val="0"/>
        <w:spacing w:before="0" w:after="0" w:line="160" w:lineRule="exact"/>
        <w:ind w:left="0" w:right="0"/>
        <w:jc w:val="both"/>
        <w:textAlignment w:val="baseline"/>
        <w:rPr>
          <w:sz w:val="13"/>
        </w:rPr>
      </w:pPr>
    </w:p>
    <w:p w14:paraId="52D0DA21">
      <w:pPr>
        <w:pageBreakBefore w:val="0"/>
        <w:wordWrap w:val="0"/>
        <w:spacing w:before="0" w:after="0" w:line="160" w:lineRule="exact"/>
        <w:ind w:left="0" w:right="0"/>
        <w:jc w:val="both"/>
        <w:textAlignment w:val="baseline"/>
        <w:rPr>
          <w:sz w:val="13"/>
        </w:rPr>
      </w:pPr>
    </w:p>
    <w:p w14:paraId="3D80D417">
      <w:pPr>
        <w:pageBreakBefore w:val="0"/>
        <w:wordWrap w:val="0"/>
        <w:spacing w:before="0" w:after="0" w:line="160" w:lineRule="exact"/>
        <w:ind w:left="0" w:right="0"/>
        <w:jc w:val="both"/>
        <w:textAlignment w:val="baseline"/>
        <w:rPr>
          <w:sz w:val="13"/>
        </w:rPr>
      </w:pPr>
    </w:p>
    <w:p w14:paraId="35CEEE8B">
      <w:pPr>
        <w:pageBreakBefore w:val="0"/>
        <w:wordWrap w:val="0"/>
        <w:spacing w:before="0" w:after="0" w:line="160" w:lineRule="exact"/>
        <w:ind w:left="0" w:right="0"/>
        <w:jc w:val="both"/>
        <w:textAlignment w:val="baseline"/>
        <w:rPr>
          <w:sz w:val="13"/>
        </w:rPr>
      </w:pPr>
    </w:p>
    <w:p w14:paraId="4FA37F6C">
      <w:pPr>
        <w:pageBreakBefore w:val="0"/>
        <w:wordWrap w:val="0"/>
        <w:spacing w:before="0" w:after="0" w:line="160" w:lineRule="exact"/>
        <w:ind w:left="0" w:right="0"/>
        <w:jc w:val="both"/>
        <w:textAlignment w:val="baseline"/>
        <w:rPr>
          <w:sz w:val="13"/>
        </w:rPr>
      </w:pPr>
    </w:p>
    <w:p w14:paraId="438191D5">
      <w:pPr>
        <w:pageBreakBefore w:val="0"/>
        <w:wordWrap w:val="0"/>
        <w:spacing w:before="0" w:after="0" w:line="160" w:lineRule="exact"/>
        <w:ind w:left="0" w:right="0"/>
        <w:jc w:val="both"/>
        <w:textAlignment w:val="baseline"/>
        <w:rPr>
          <w:sz w:val="13"/>
        </w:rPr>
      </w:pPr>
    </w:p>
    <w:p w14:paraId="50E07AD9">
      <w:pPr>
        <w:pageBreakBefore w:val="0"/>
        <w:wordWrap w:val="0"/>
        <w:spacing w:before="0" w:after="0" w:line="160" w:lineRule="exact"/>
        <w:ind w:left="0" w:right="0"/>
        <w:jc w:val="both"/>
        <w:textAlignment w:val="baseline"/>
        <w:rPr>
          <w:sz w:val="13"/>
        </w:rPr>
      </w:pPr>
    </w:p>
    <w:p w14:paraId="483A2049">
      <w:pPr>
        <w:pageBreakBefore w:val="0"/>
        <w:wordWrap w:val="0"/>
        <w:spacing w:before="0" w:after="0" w:line="160" w:lineRule="exact"/>
        <w:ind w:left="0" w:right="0"/>
        <w:jc w:val="both"/>
        <w:textAlignment w:val="baseline"/>
        <w:rPr>
          <w:sz w:val="13"/>
        </w:rPr>
      </w:pPr>
    </w:p>
    <w:p w14:paraId="27D0348E">
      <w:pPr>
        <w:pageBreakBefore w:val="0"/>
        <w:wordWrap w:val="0"/>
        <w:spacing w:before="0" w:after="0" w:line="160" w:lineRule="exact"/>
        <w:ind w:left="0" w:right="0"/>
        <w:jc w:val="both"/>
        <w:textAlignment w:val="baseline"/>
        <w:rPr>
          <w:sz w:val="13"/>
        </w:rPr>
      </w:pPr>
    </w:p>
    <w:p w14:paraId="3BBDD7B1">
      <w:pPr>
        <w:pageBreakBefore w:val="0"/>
        <w:wordWrap w:val="0"/>
        <w:spacing w:before="0" w:after="0" w:line="160" w:lineRule="exact"/>
        <w:ind w:left="0" w:right="0"/>
        <w:jc w:val="both"/>
        <w:textAlignment w:val="baseline"/>
        <w:rPr>
          <w:sz w:val="13"/>
        </w:rPr>
      </w:pPr>
    </w:p>
    <w:p w14:paraId="4D55CE8D">
      <w:pPr>
        <w:pageBreakBefore w:val="0"/>
        <w:wordWrap w:val="0"/>
        <w:spacing w:before="0" w:after="0" w:line="160" w:lineRule="exact"/>
        <w:ind w:left="0" w:right="0"/>
        <w:jc w:val="both"/>
        <w:textAlignment w:val="baseline"/>
        <w:rPr>
          <w:sz w:val="13"/>
        </w:rPr>
      </w:pPr>
    </w:p>
    <w:p w14:paraId="1684B84E">
      <w:pPr>
        <w:pageBreakBefore w:val="0"/>
        <w:wordWrap w:val="0"/>
        <w:spacing w:before="0" w:after="0" w:line="160" w:lineRule="exact"/>
        <w:ind w:left="0" w:right="0"/>
        <w:jc w:val="both"/>
        <w:textAlignment w:val="baseline"/>
        <w:rPr>
          <w:sz w:val="13"/>
        </w:rPr>
      </w:pPr>
    </w:p>
    <w:p w14:paraId="5CE0F35D">
      <w:pPr>
        <w:pageBreakBefore w:val="0"/>
        <w:wordWrap w:val="0"/>
        <w:spacing w:before="0" w:after="0" w:line="160" w:lineRule="exact"/>
        <w:ind w:left="0" w:right="0"/>
        <w:jc w:val="both"/>
        <w:textAlignment w:val="baseline"/>
        <w:rPr>
          <w:sz w:val="13"/>
        </w:rPr>
      </w:pPr>
    </w:p>
    <w:p w14:paraId="0B754FD1">
      <w:pPr>
        <w:pageBreakBefore w:val="0"/>
        <w:wordWrap w:val="0"/>
        <w:spacing w:before="0" w:after="0" w:line="160" w:lineRule="exact"/>
        <w:ind w:left="0" w:right="0"/>
        <w:jc w:val="both"/>
        <w:textAlignment w:val="baseline"/>
        <w:rPr>
          <w:sz w:val="13"/>
        </w:rPr>
      </w:pPr>
    </w:p>
    <w:p w14:paraId="271224C3">
      <w:pPr>
        <w:pageBreakBefore w:val="0"/>
        <w:wordWrap w:val="0"/>
        <w:spacing w:before="0" w:after="0" w:line="160" w:lineRule="exact"/>
        <w:ind w:left="0" w:right="0"/>
        <w:jc w:val="both"/>
        <w:textAlignment w:val="baseline"/>
        <w:rPr>
          <w:sz w:val="13"/>
        </w:rPr>
      </w:pPr>
    </w:p>
    <w:p w14:paraId="14F22559">
      <w:pPr>
        <w:pageBreakBefore w:val="0"/>
        <w:wordWrap w:val="0"/>
        <w:spacing w:before="0" w:after="0" w:line="160" w:lineRule="exact"/>
        <w:ind w:left="0" w:right="0"/>
        <w:jc w:val="both"/>
        <w:textAlignment w:val="baseline"/>
        <w:rPr>
          <w:sz w:val="13"/>
        </w:rPr>
      </w:pPr>
    </w:p>
    <w:p w14:paraId="0C06B2A1">
      <w:pPr>
        <w:pageBreakBefore w:val="0"/>
        <w:wordWrap w:val="0"/>
        <w:spacing w:before="0" w:after="0" w:line="160" w:lineRule="exact"/>
        <w:ind w:left="0" w:right="0"/>
        <w:jc w:val="both"/>
        <w:textAlignment w:val="baseline"/>
        <w:rPr>
          <w:sz w:val="13"/>
        </w:rPr>
      </w:pPr>
    </w:p>
    <w:p w14:paraId="3E3D0B3A">
      <w:pPr>
        <w:pageBreakBefore w:val="0"/>
        <w:wordWrap w:val="0"/>
        <w:spacing w:before="0" w:after="0" w:line="160" w:lineRule="exact"/>
        <w:ind w:left="0" w:right="0"/>
        <w:jc w:val="both"/>
        <w:textAlignment w:val="baseline"/>
        <w:rPr>
          <w:sz w:val="13"/>
        </w:rPr>
      </w:pPr>
    </w:p>
    <w:p w14:paraId="60B398CF">
      <w:pPr>
        <w:pageBreakBefore w:val="0"/>
        <w:wordWrap w:val="0"/>
        <w:spacing w:before="0" w:after="0" w:line="160" w:lineRule="exact"/>
        <w:ind w:left="0" w:right="0"/>
        <w:jc w:val="both"/>
        <w:textAlignment w:val="baseline"/>
        <w:rPr>
          <w:sz w:val="13"/>
        </w:rPr>
      </w:pPr>
    </w:p>
    <w:p w14:paraId="0F07BFAD">
      <w:pPr>
        <w:pageBreakBefore w:val="0"/>
        <w:wordWrap w:val="0"/>
        <w:spacing w:before="0" w:after="0" w:line="160" w:lineRule="exact"/>
        <w:ind w:left="0" w:right="0"/>
        <w:jc w:val="both"/>
        <w:textAlignment w:val="baseline"/>
        <w:rPr>
          <w:sz w:val="13"/>
        </w:rPr>
      </w:pPr>
    </w:p>
    <w:p w14:paraId="53BD6194">
      <w:pPr>
        <w:pageBreakBefore w:val="0"/>
        <w:wordWrap w:val="0"/>
        <w:spacing w:before="0" w:after="0" w:line="160" w:lineRule="exact"/>
        <w:ind w:left="0" w:right="0"/>
        <w:jc w:val="both"/>
        <w:textAlignment w:val="baseline"/>
        <w:rPr>
          <w:sz w:val="13"/>
        </w:rPr>
      </w:pPr>
    </w:p>
    <w:p w14:paraId="018F05DC">
      <w:pPr>
        <w:pageBreakBefore w:val="0"/>
        <w:wordWrap w:val="0"/>
        <w:spacing w:before="0" w:after="0" w:line="160" w:lineRule="exact"/>
        <w:ind w:left="0" w:right="0"/>
        <w:jc w:val="both"/>
        <w:textAlignment w:val="baseline"/>
        <w:rPr>
          <w:sz w:val="13"/>
        </w:rPr>
      </w:pPr>
    </w:p>
    <w:p w14:paraId="0EF757FE">
      <w:pPr>
        <w:pageBreakBefore w:val="0"/>
        <w:wordWrap w:val="0"/>
        <w:spacing w:before="0" w:after="0" w:line="160" w:lineRule="exact"/>
        <w:ind w:left="0" w:right="0"/>
        <w:jc w:val="both"/>
        <w:textAlignment w:val="baseline"/>
        <w:rPr>
          <w:sz w:val="13"/>
        </w:rPr>
      </w:pPr>
    </w:p>
    <w:p w14:paraId="02CA784B">
      <w:pPr>
        <w:pageBreakBefore w:val="0"/>
        <w:wordWrap w:val="0"/>
        <w:spacing w:before="0" w:after="0" w:line="160" w:lineRule="exact"/>
        <w:ind w:left="0" w:right="0"/>
        <w:jc w:val="both"/>
        <w:textAlignment w:val="baseline"/>
        <w:rPr>
          <w:sz w:val="13"/>
        </w:rPr>
      </w:pPr>
    </w:p>
    <w:p w14:paraId="5FC0B33F">
      <w:pPr>
        <w:pageBreakBefore w:val="0"/>
        <w:wordWrap w:val="0"/>
        <w:spacing w:before="0" w:after="0" w:line="160" w:lineRule="exact"/>
        <w:ind w:left="0" w:right="0"/>
        <w:jc w:val="both"/>
        <w:textAlignment w:val="baseline"/>
        <w:rPr>
          <w:sz w:val="13"/>
        </w:rPr>
      </w:pPr>
    </w:p>
    <w:p w14:paraId="7339D823">
      <w:pPr>
        <w:pageBreakBefore w:val="0"/>
        <w:wordWrap w:val="0"/>
        <w:spacing w:before="0" w:after="0" w:line="160" w:lineRule="exact"/>
        <w:ind w:left="0" w:right="0"/>
        <w:jc w:val="both"/>
        <w:textAlignment w:val="baseline"/>
        <w:rPr>
          <w:sz w:val="13"/>
        </w:rPr>
      </w:pPr>
    </w:p>
    <w:p w14:paraId="18AE0FA9">
      <w:pPr>
        <w:pageBreakBefore w:val="0"/>
        <w:wordWrap w:val="0"/>
        <w:spacing w:before="0" w:after="0" w:line="160" w:lineRule="exact"/>
        <w:ind w:left="0" w:right="0"/>
        <w:jc w:val="both"/>
        <w:textAlignment w:val="baseline"/>
        <w:rPr>
          <w:sz w:val="13"/>
        </w:rPr>
      </w:pPr>
    </w:p>
    <w:p w14:paraId="4D1D85F0">
      <w:pPr>
        <w:pageBreakBefore w:val="0"/>
        <w:wordWrap w:val="0"/>
        <w:spacing w:before="0" w:after="0" w:line="160" w:lineRule="exact"/>
        <w:ind w:left="0" w:right="0"/>
        <w:jc w:val="both"/>
        <w:textAlignment w:val="baseline"/>
        <w:rPr>
          <w:sz w:val="13"/>
        </w:rPr>
      </w:pPr>
    </w:p>
    <w:p w14:paraId="664206E2">
      <w:pPr>
        <w:pageBreakBefore w:val="0"/>
        <w:wordWrap w:val="0"/>
        <w:spacing w:before="0" w:after="0" w:line="180" w:lineRule="atLeast"/>
        <w:ind w:left="0" w:right="0"/>
        <w:jc w:val="center"/>
        <w:textAlignment w:val="baseline"/>
        <w:rPr>
          <w:sz w:val="13"/>
        </w:rPr>
        <w:sectPr>
          <w:headerReference r:id="rId33" w:type="default"/>
          <w:footerReference r:id="rId34"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-13-</w:t>
      </w:r>
    </w:p>
    <w:p w14:paraId="5D22F71F">
      <w:pPr>
        <w:pageBreakBefore w:val="0"/>
        <w:wordWrap w:val="0"/>
        <w:spacing w:before="0" w:after="0" w:line="320" w:lineRule="atLeast"/>
        <w:ind w:left="0" w:right="0"/>
        <w:jc w:val="both"/>
        <w:textAlignment w:val="baseline"/>
        <w:rPr>
          <w:sz w:val="16"/>
        </w:rPr>
      </w:pPr>
      <w:r>
        <w:rPr>
          <w:rFonts w:ascii="宋体" w:hAnsi="宋体" w:eastAsia="宋体" w:cs="宋体"/>
          <w:b w:val="0"/>
          <w:i w:val="0"/>
          <w:color w:val="000000"/>
          <w:spacing w:val="0"/>
          <w:sz w:val="16"/>
          <w:u w:val="single"/>
        </w:rPr>
        <w:t xml:space="preserve">兴县文化和旅游局2025年部门预算公开报告                                                                                      </w:t>
      </w:r>
    </w:p>
    <w:p w14:paraId="078A43C8">
      <w:pPr>
        <w:pageBreakBefore w:val="0"/>
        <w:wordWrap w:val="0"/>
        <w:spacing w:before="0" w:after="0" w:line="320" w:lineRule="exact"/>
        <w:ind w:left="0" w:right="0"/>
        <w:jc w:val="both"/>
        <w:textAlignment w:val="baseline"/>
        <w:rPr>
          <w:sz w:val="16"/>
        </w:rPr>
      </w:pPr>
    </w:p>
    <w:p w14:paraId="7EB032C0">
      <w:pPr>
        <w:pageBreakBefore w:val="0"/>
        <w:wordWrap w:val="0"/>
        <w:spacing w:before="0" w:after="0" w:line="320" w:lineRule="exact"/>
        <w:ind w:left="0" w:right="0"/>
        <w:jc w:val="both"/>
        <w:textAlignment w:val="baseline"/>
        <w:rPr>
          <w:sz w:val="16"/>
        </w:rPr>
      </w:pPr>
    </w:p>
    <w:p w14:paraId="279705AF">
      <w:pPr>
        <w:pageBreakBefore w:val="0"/>
        <w:wordWrap w:val="0"/>
        <w:spacing w:before="0" w:after="0" w:line="320" w:lineRule="exact"/>
        <w:ind w:left="0" w:right="0"/>
        <w:jc w:val="both"/>
        <w:textAlignment w:val="baseline"/>
        <w:rPr>
          <w:sz w:val="16"/>
        </w:rPr>
      </w:pPr>
    </w:p>
    <w:p w14:paraId="2F1ACBB6">
      <w:pPr>
        <w:pageBreakBefore w:val="0"/>
        <w:wordWrap w:val="0"/>
        <w:spacing w:before="0" w:after="0" w:line="180" w:lineRule="atLeast"/>
        <w:ind w:left="0" w:right="660"/>
        <w:jc w:val="right"/>
        <w:textAlignment w:val="baseline"/>
        <w:rPr>
          <w:sz w:val="13"/>
        </w:rPr>
      </w:pPr>
      <w:r>
        <w:rPr>
          <w:rFonts w:ascii="宋体" w:hAnsi="宋体" w:eastAsia="宋体" w:cs="宋体"/>
          <w:b w:val="0"/>
          <w:i w:val="0"/>
          <w:color w:val="000000"/>
          <w:spacing w:val="0"/>
          <w:sz w:val="13"/>
        </w:rPr>
        <w:t>部门公开表9</w:t>
      </w:r>
    </w:p>
    <w:p w14:paraId="6B127EB2">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2025年国有资本经营预算收支预算表(不含上年结转)</w:t>
      </w:r>
    </w:p>
    <w:p w14:paraId="62C587CC">
      <w:pPr>
        <w:pageBreakBefore w:val="0"/>
        <w:tabs>
          <w:tab w:val="left" w:pos="8680"/>
        </w:tabs>
        <w:wordWrap w:val="0"/>
        <w:spacing w:before="100" w:after="0" w:line="180" w:lineRule="atLeast"/>
        <w:ind w:left="720" w:right="0"/>
        <w:jc w:val="both"/>
        <w:textAlignment w:val="baseline"/>
        <w:rPr>
          <w:sz w:val="13"/>
        </w:rPr>
      </w:pPr>
      <w:r>
        <w:rPr>
          <w:rFonts w:ascii="宋体" w:hAnsi="宋体" w:eastAsia="宋体" w:cs="宋体"/>
          <w:b w:val="0"/>
          <w:i w:val="0"/>
          <w:color w:val="000000"/>
          <w:spacing w:val="0"/>
          <w:sz w:val="13"/>
        </w:rPr>
        <w:t>部门名称：兴县文化和旅游局</w:t>
      </w:r>
      <w:r>
        <w:tab/>
      </w:r>
      <w:r>
        <w:rPr>
          <w:rFonts w:ascii="宋体" w:hAnsi="宋体" w:eastAsia="宋体" w:cs="宋体"/>
          <w:b w:val="0"/>
          <w:i w:val="0"/>
          <w:color w:val="000000"/>
          <w:spacing w:val="0"/>
          <w:sz w:val="13"/>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1040"/>
        <w:gridCol w:w="1620"/>
        <w:gridCol w:w="900"/>
        <w:gridCol w:w="920"/>
        <w:gridCol w:w="1340"/>
        <w:gridCol w:w="940"/>
        <w:gridCol w:w="900"/>
        <w:gridCol w:w="880"/>
      </w:tblGrid>
      <w:tr w14:paraId="488E19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560" w:type="dxa"/>
            <w:gridSpan w:val="3"/>
            <w:vAlign w:val="center"/>
          </w:tcPr>
          <w:p w14:paraId="038A423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国有资本经营预算收入</w:t>
            </w:r>
          </w:p>
        </w:tc>
        <w:tc>
          <w:tcPr>
            <w:tcW w:w="4980" w:type="dxa"/>
            <w:gridSpan w:val="5"/>
            <w:vAlign w:val="center"/>
          </w:tcPr>
          <w:p w14:paraId="1EDE7184">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国有资本经营预算支出</w:t>
            </w:r>
          </w:p>
        </w:tc>
      </w:tr>
      <w:tr w14:paraId="7FC8EE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gridSpan w:val="2"/>
            <w:vAlign w:val="center"/>
          </w:tcPr>
          <w:p w14:paraId="2229DE7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w:t>
            </w:r>
          </w:p>
        </w:tc>
        <w:tc>
          <w:tcPr>
            <w:tcW w:w="900" w:type="dxa"/>
            <w:vMerge w:val="restart"/>
            <w:vAlign w:val="center"/>
          </w:tcPr>
          <w:p w14:paraId="5E2A7D37">
            <w:pPr>
              <w:pageBreakBefore w:val="0"/>
              <w:wordWrap w:val="0"/>
              <w:spacing w:before="0" w:after="0" w:line="200" w:lineRule="atLeast"/>
              <w:ind w:left="0" w:right="0"/>
              <w:jc w:val="both"/>
              <w:textAlignment w:val="baseline"/>
              <w:rPr>
                <w:sz w:val="16"/>
              </w:rPr>
            </w:pPr>
            <w:r>
              <w:rPr>
                <w:rFonts w:ascii="宋体" w:hAnsi="宋体" w:eastAsia="宋体" w:cs="宋体"/>
                <w:b w:val="0"/>
                <w:i w:val="0"/>
                <w:color w:val="000000"/>
                <w:spacing w:val="0"/>
                <w:sz w:val="16"/>
              </w:rPr>
              <w:t>国有资本经营收入预算</w:t>
            </w:r>
          </w:p>
        </w:tc>
        <w:tc>
          <w:tcPr>
            <w:tcW w:w="920" w:type="dxa"/>
            <w:vMerge w:val="restart"/>
            <w:vAlign w:val="center"/>
          </w:tcPr>
          <w:p w14:paraId="234FBF42">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科目编码</w:t>
            </w:r>
          </w:p>
        </w:tc>
        <w:tc>
          <w:tcPr>
            <w:tcW w:w="1340" w:type="dxa"/>
            <w:vMerge w:val="restart"/>
            <w:vAlign w:val="center"/>
          </w:tcPr>
          <w:p w14:paraId="01C9FDE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科目名称</w:t>
            </w:r>
          </w:p>
        </w:tc>
        <w:tc>
          <w:tcPr>
            <w:tcW w:w="940" w:type="dxa"/>
            <w:vMerge w:val="restart"/>
            <w:vAlign w:val="center"/>
          </w:tcPr>
          <w:p w14:paraId="256318BC">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900" w:type="dxa"/>
            <w:vMerge w:val="restart"/>
            <w:vAlign w:val="center"/>
          </w:tcPr>
          <w:p w14:paraId="3C9BED85">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基本支出</w:t>
            </w:r>
          </w:p>
        </w:tc>
        <w:tc>
          <w:tcPr>
            <w:tcW w:w="880" w:type="dxa"/>
            <w:vMerge w:val="restart"/>
            <w:vAlign w:val="center"/>
          </w:tcPr>
          <w:p w14:paraId="7AC4F4A9">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项目支出</w:t>
            </w:r>
          </w:p>
        </w:tc>
      </w:tr>
      <w:tr w14:paraId="17E1D3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40" w:type="dxa"/>
            <w:vAlign w:val="center"/>
          </w:tcPr>
          <w:p w14:paraId="0A2F3B4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收入科目编码</w:t>
            </w:r>
          </w:p>
        </w:tc>
        <w:tc>
          <w:tcPr>
            <w:tcW w:w="1620" w:type="dxa"/>
            <w:vAlign w:val="center"/>
          </w:tcPr>
          <w:p w14:paraId="36A13A3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科目名称</w:t>
            </w:r>
          </w:p>
        </w:tc>
        <w:tc>
          <w:tcPr>
            <w:tcW w:w="900" w:type="dxa"/>
            <w:vMerge w:val="continue"/>
          </w:tcPr>
          <w:p w14:paraId="57BC2275"/>
        </w:tc>
        <w:tc>
          <w:tcPr>
            <w:tcW w:w="920" w:type="dxa"/>
            <w:vMerge w:val="continue"/>
          </w:tcPr>
          <w:p w14:paraId="31D03EAE"/>
        </w:tc>
        <w:tc>
          <w:tcPr>
            <w:tcW w:w="1340" w:type="dxa"/>
            <w:vMerge w:val="continue"/>
          </w:tcPr>
          <w:p w14:paraId="23215A18"/>
        </w:tc>
        <w:tc>
          <w:tcPr>
            <w:tcW w:w="940" w:type="dxa"/>
            <w:vMerge w:val="continue"/>
          </w:tcPr>
          <w:p w14:paraId="1D859A8C"/>
        </w:tc>
        <w:tc>
          <w:tcPr>
            <w:tcW w:w="900" w:type="dxa"/>
            <w:vMerge w:val="continue"/>
          </w:tcPr>
          <w:p w14:paraId="46D0DFAD"/>
        </w:tc>
        <w:tc>
          <w:tcPr>
            <w:tcW w:w="880" w:type="dxa"/>
            <w:vMerge w:val="continue"/>
          </w:tcPr>
          <w:p w14:paraId="6975FDBC"/>
        </w:tc>
      </w:tr>
      <w:tr w14:paraId="2ACE9E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gridSpan w:val="2"/>
            <w:vAlign w:val="center"/>
          </w:tcPr>
          <w:p w14:paraId="09D44946">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900" w:type="dxa"/>
            <w:vAlign w:val="center"/>
          </w:tcPr>
          <w:p w14:paraId="6F4359C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20" w:type="dxa"/>
            <w:vAlign w:val="center"/>
          </w:tcPr>
          <w:p w14:paraId="2B22754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40" w:type="dxa"/>
            <w:vAlign w:val="center"/>
          </w:tcPr>
          <w:p w14:paraId="3B7ED62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40" w:type="dxa"/>
            <w:vAlign w:val="center"/>
          </w:tcPr>
          <w:p w14:paraId="1201D3F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3A4A1AD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80" w:type="dxa"/>
            <w:vAlign w:val="center"/>
          </w:tcPr>
          <w:p w14:paraId="15D30C8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2F2E6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1040" w:type="dxa"/>
            <w:vAlign w:val="center"/>
          </w:tcPr>
          <w:p w14:paraId="67BD4CB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620" w:type="dxa"/>
            <w:vAlign w:val="center"/>
          </w:tcPr>
          <w:p w14:paraId="31C4E64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15E1F4B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20" w:type="dxa"/>
            <w:vAlign w:val="center"/>
          </w:tcPr>
          <w:p w14:paraId="7FA2798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40" w:type="dxa"/>
            <w:vAlign w:val="center"/>
          </w:tcPr>
          <w:p w14:paraId="2FB531B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40" w:type="dxa"/>
            <w:vAlign w:val="center"/>
          </w:tcPr>
          <w:p w14:paraId="1B0E7AD5">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900" w:type="dxa"/>
            <w:vAlign w:val="center"/>
          </w:tcPr>
          <w:p w14:paraId="2BCA420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880" w:type="dxa"/>
            <w:vAlign w:val="center"/>
          </w:tcPr>
          <w:p w14:paraId="1BA6094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3BD40DE9">
      <w:pPr>
        <w:pageBreakBefore w:val="0"/>
        <w:wordWrap w:val="0"/>
        <w:spacing w:before="0" w:after="0" w:line="200" w:lineRule="atLeast"/>
        <w:ind w:left="720" w:right="0"/>
        <w:jc w:val="both"/>
        <w:textAlignment w:val="baseline"/>
        <w:rPr>
          <w:sz w:val="13"/>
        </w:rPr>
      </w:pPr>
      <w:r>
        <w:rPr>
          <w:rFonts w:ascii="宋体" w:hAnsi="宋体" w:eastAsia="宋体" w:cs="宋体"/>
          <w:b w:val="0"/>
          <w:i w:val="0"/>
          <w:color w:val="000000"/>
          <w:spacing w:val="0"/>
          <w:sz w:val="13"/>
        </w:rPr>
        <w:t>注：本表无数据</w:t>
      </w:r>
    </w:p>
    <w:p w14:paraId="3E318D33">
      <w:pPr>
        <w:pageBreakBefore w:val="0"/>
        <w:wordWrap w:val="0"/>
        <w:spacing w:before="0" w:after="0" w:line="200" w:lineRule="exact"/>
        <w:ind w:left="0" w:right="0"/>
        <w:jc w:val="both"/>
        <w:textAlignment w:val="baseline"/>
        <w:rPr>
          <w:sz w:val="13"/>
        </w:rPr>
      </w:pPr>
    </w:p>
    <w:p w14:paraId="4FFF37A4">
      <w:pPr>
        <w:pageBreakBefore w:val="0"/>
        <w:wordWrap w:val="0"/>
        <w:spacing w:before="0" w:after="0" w:line="200" w:lineRule="exact"/>
        <w:ind w:left="0" w:right="0"/>
        <w:jc w:val="both"/>
        <w:textAlignment w:val="baseline"/>
        <w:rPr>
          <w:sz w:val="13"/>
        </w:rPr>
      </w:pPr>
    </w:p>
    <w:p w14:paraId="5B3159FD">
      <w:pPr>
        <w:pageBreakBefore w:val="0"/>
        <w:wordWrap w:val="0"/>
        <w:spacing w:before="0" w:after="0" w:line="180" w:lineRule="atLeast"/>
        <w:ind w:left="8600" w:right="0"/>
        <w:jc w:val="both"/>
        <w:textAlignment w:val="baseline"/>
        <w:rPr>
          <w:sz w:val="13"/>
        </w:rPr>
      </w:pPr>
      <w:r>
        <w:rPr>
          <w:rFonts w:ascii="宋体" w:hAnsi="宋体" w:eastAsia="宋体" w:cs="宋体"/>
          <w:b w:val="0"/>
          <w:i w:val="0"/>
          <w:color w:val="000000"/>
          <w:spacing w:val="0"/>
          <w:sz w:val="13"/>
        </w:rPr>
        <w:t>C.算公开表10</w:t>
      </w:r>
    </w:p>
    <w:p w14:paraId="319335BE">
      <w:pPr>
        <w:pageBreakBefore w:val="0"/>
        <w:wordWrap w:val="0"/>
        <w:spacing w:before="120" w:after="0" w:line="260" w:lineRule="atLeast"/>
        <w:ind w:left="0" w:right="0"/>
        <w:jc w:val="center"/>
        <w:textAlignment w:val="baseline"/>
        <w:rPr>
          <w:sz w:val="19"/>
        </w:rPr>
      </w:pPr>
      <w:r>
        <w:rPr>
          <w:rFonts w:ascii="宋体" w:hAnsi="宋体" w:eastAsia="宋体" w:cs="宋体"/>
          <w:b/>
          <w:i w:val="0"/>
          <w:color w:val="000000"/>
          <w:spacing w:val="0"/>
          <w:sz w:val="19"/>
        </w:rPr>
        <w:t>2025年财政拨款安排“三公”经费支出预算表</w:t>
      </w:r>
    </w:p>
    <w:p w14:paraId="22AD7D95">
      <w:pPr>
        <w:pageBreakBefore w:val="0"/>
        <w:tabs>
          <w:tab w:val="left" w:pos="8760"/>
        </w:tabs>
        <w:wordWrap w:val="0"/>
        <w:spacing w:before="120" w:after="0" w:line="180" w:lineRule="atLeast"/>
        <w:ind w:left="700" w:right="0"/>
        <w:jc w:val="both"/>
        <w:textAlignment w:val="baseline"/>
        <w:rPr>
          <w:sz w:val="13"/>
        </w:rPr>
      </w:pPr>
      <w:r>
        <w:rPr>
          <w:rFonts w:ascii="宋体" w:hAnsi="宋体" w:eastAsia="宋体" w:cs="宋体"/>
          <w:b w:val="0"/>
          <w:i w:val="0"/>
          <w:color w:val="000000"/>
          <w:spacing w:val="0"/>
          <w:sz w:val="13"/>
        </w:rPr>
        <w:t>部门名称：兴县文化和旅游局</w:t>
      </w:r>
      <w:r>
        <w:tab/>
      </w:r>
      <w:r>
        <w:rPr>
          <w:rFonts w:ascii="宋体" w:hAnsi="宋体" w:eastAsia="宋体" w:cs="宋体"/>
          <w:b w:val="0"/>
          <w:i w:val="0"/>
          <w:color w:val="000000"/>
          <w:spacing w:val="0"/>
          <w:sz w:val="13"/>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280"/>
        <w:gridCol w:w="1360"/>
        <w:gridCol w:w="1280"/>
        <w:gridCol w:w="1320"/>
        <w:gridCol w:w="1380"/>
      </w:tblGrid>
      <w:tr w14:paraId="15C945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280" w:type="dxa"/>
            <w:vMerge w:val="restart"/>
            <w:vAlign w:val="center"/>
          </w:tcPr>
          <w:p w14:paraId="2F0ABA2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项目</w:t>
            </w:r>
          </w:p>
        </w:tc>
        <w:tc>
          <w:tcPr>
            <w:tcW w:w="5340" w:type="dxa"/>
            <w:gridSpan w:val="4"/>
            <w:vAlign w:val="center"/>
          </w:tcPr>
          <w:p w14:paraId="108CC51D">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2025年预算数</w:t>
            </w:r>
          </w:p>
        </w:tc>
      </w:tr>
      <w:tr w14:paraId="7D2635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280" w:type="dxa"/>
            <w:vMerge w:val="continue"/>
          </w:tcPr>
          <w:p w14:paraId="56504C46"/>
        </w:tc>
        <w:tc>
          <w:tcPr>
            <w:tcW w:w="1360" w:type="dxa"/>
            <w:vAlign w:val="center"/>
          </w:tcPr>
          <w:p w14:paraId="79D902F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280" w:type="dxa"/>
            <w:vAlign w:val="center"/>
          </w:tcPr>
          <w:p w14:paraId="5B5F953F">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一般公共预算</w:t>
            </w:r>
          </w:p>
        </w:tc>
        <w:tc>
          <w:tcPr>
            <w:tcW w:w="1320" w:type="dxa"/>
            <w:vAlign w:val="center"/>
          </w:tcPr>
          <w:p w14:paraId="6F2659E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政府性基金预算</w:t>
            </w:r>
          </w:p>
        </w:tc>
        <w:tc>
          <w:tcPr>
            <w:tcW w:w="1380" w:type="dxa"/>
            <w:vAlign w:val="center"/>
          </w:tcPr>
          <w:p w14:paraId="144FD1FE">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国有资本经营预算</w:t>
            </w:r>
          </w:p>
        </w:tc>
      </w:tr>
      <w:tr w14:paraId="6460BE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280" w:type="dxa"/>
            <w:vAlign w:val="center"/>
          </w:tcPr>
          <w:p w14:paraId="4DACAE3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因公出国(境)费</w:t>
            </w:r>
          </w:p>
        </w:tc>
        <w:tc>
          <w:tcPr>
            <w:tcW w:w="1360" w:type="dxa"/>
            <w:vAlign w:val="center"/>
          </w:tcPr>
          <w:p w14:paraId="45D9ABFC">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80" w:type="dxa"/>
            <w:vAlign w:val="center"/>
          </w:tcPr>
          <w:p w14:paraId="09873043">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20" w:type="dxa"/>
            <w:vAlign w:val="center"/>
          </w:tcPr>
          <w:p w14:paraId="76A9C22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80" w:type="dxa"/>
            <w:vAlign w:val="center"/>
          </w:tcPr>
          <w:p w14:paraId="656816B0">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56AB6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280" w:type="dxa"/>
            <w:vAlign w:val="center"/>
          </w:tcPr>
          <w:p w14:paraId="0EA79D30">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公务接待费</w:t>
            </w:r>
          </w:p>
        </w:tc>
        <w:tc>
          <w:tcPr>
            <w:tcW w:w="1360" w:type="dxa"/>
            <w:vAlign w:val="center"/>
          </w:tcPr>
          <w:p w14:paraId="763EA5E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80" w:type="dxa"/>
            <w:vAlign w:val="center"/>
          </w:tcPr>
          <w:p w14:paraId="4A728D5A">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20" w:type="dxa"/>
            <w:vAlign w:val="center"/>
          </w:tcPr>
          <w:p w14:paraId="257A2E22">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80" w:type="dxa"/>
            <w:vAlign w:val="center"/>
          </w:tcPr>
          <w:p w14:paraId="66BE1A7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2CB140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280" w:type="dxa"/>
            <w:vAlign w:val="center"/>
          </w:tcPr>
          <w:p w14:paraId="3276E001">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公务用车购置及运行费</w:t>
            </w:r>
          </w:p>
        </w:tc>
        <w:tc>
          <w:tcPr>
            <w:tcW w:w="1360" w:type="dxa"/>
            <w:vAlign w:val="center"/>
          </w:tcPr>
          <w:p w14:paraId="6EB3341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4.00</w:t>
            </w:r>
          </w:p>
        </w:tc>
        <w:tc>
          <w:tcPr>
            <w:tcW w:w="1280" w:type="dxa"/>
            <w:vAlign w:val="center"/>
          </w:tcPr>
          <w:p w14:paraId="0098CCC0">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4.00</w:t>
            </w:r>
          </w:p>
        </w:tc>
        <w:tc>
          <w:tcPr>
            <w:tcW w:w="1320" w:type="dxa"/>
            <w:vAlign w:val="center"/>
          </w:tcPr>
          <w:p w14:paraId="109DBA4D">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80" w:type="dxa"/>
            <w:vAlign w:val="center"/>
          </w:tcPr>
          <w:p w14:paraId="6B076D11">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02FCD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280" w:type="dxa"/>
            <w:vAlign w:val="center"/>
          </w:tcPr>
          <w:p w14:paraId="6F7C77D8">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①公务用车购置费</w:t>
            </w:r>
          </w:p>
        </w:tc>
        <w:tc>
          <w:tcPr>
            <w:tcW w:w="1360" w:type="dxa"/>
            <w:vAlign w:val="center"/>
          </w:tcPr>
          <w:p w14:paraId="25C9F5E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280" w:type="dxa"/>
            <w:vAlign w:val="center"/>
          </w:tcPr>
          <w:p w14:paraId="6652916E">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20" w:type="dxa"/>
            <w:vAlign w:val="center"/>
          </w:tcPr>
          <w:p w14:paraId="22400746">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80" w:type="dxa"/>
            <w:vAlign w:val="center"/>
          </w:tcPr>
          <w:p w14:paraId="6EDA5F7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44F227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280" w:type="dxa"/>
            <w:vAlign w:val="center"/>
          </w:tcPr>
          <w:p w14:paraId="255AA6BF">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②公务用车运行维护费</w:t>
            </w:r>
          </w:p>
        </w:tc>
        <w:tc>
          <w:tcPr>
            <w:tcW w:w="1360" w:type="dxa"/>
            <w:vAlign w:val="center"/>
          </w:tcPr>
          <w:p w14:paraId="6BA81134">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4.00</w:t>
            </w:r>
          </w:p>
        </w:tc>
        <w:tc>
          <w:tcPr>
            <w:tcW w:w="1280" w:type="dxa"/>
            <w:vAlign w:val="center"/>
          </w:tcPr>
          <w:p w14:paraId="3307C8D5">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4.00</w:t>
            </w:r>
          </w:p>
        </w:tc>
        <w:tc>
          <w:tcPr>
            <w:tcW w:w="1320" w:type="dxa"/>
            <w:vAlign w:val="center"/>
          </w:tcPr>
          <w:p w14:paraId="4D3A1B18">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80" w:type="dxa"/>
            <w:vAlign w:val="center"/>
          </w:tcPr>
          <w:p w14:paraId="1DE8FD8B">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r w14:paraId="35D5FD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280" w:type="dxa"/>
            <w:vAlign w:val="center"/>
          </w:tcPr>
          <w:p w14:paraId="71FBFCCB">
            <w:pPr>
              <w:pageBreakBefore w:val="0"/>
              <w:wordWrap w:val="0"/>
              <w:spacing w:before="0" w:after="0" w:line="200" w:lineRule="atLeast"/>
              <w:ind w:left="0" w:right="0"/>
              <w:jc w:val="center"/>
              <w:textAlignment w:val="baseline"/>
              <w:rPr>
                <w:sz w:val="16"/>
              </w:rPr>
            </w:pPr>
            <w:r>
              <w:rPr>
                <w:rFonts w:ascii="宋体" w:hAnsi="宋体" w:eastAsia="宋体" w:cs="宋体"/>
                <w:b w:val="0"/>
                <w:i w:val="0"/>
                <w:color w:val="000000"/>
                <w:spacing w:val="0"/>
                <w:sz w:val="16"/>
              </w:rPr>
              <w:t>合计</w:t>
            </w:r>
          </w:p>
        </w:tc>
        <w:tc>
          <w:tcPr>
            <w:tcW w:w="1360" w:type="dxa"/>
            <w:vAlign w:val="center"/>
          </w:tcPr>
          <w:p w14:paraId="73C60611">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4.00</w:t>
            </w:r>
          </w:p>
        </w:tc>
        <w:tc>
          <w:tcPr>
            <w:tcW w:w="1280" w:type="dxa"/>
            <w:vAlign w:val="center"/>
          </w:tcPr>
          <w:p w14:paraId="7943C5D6">
            <w:pPr>
              <w:pageBreakBefore w:val="0"/>
              <w:wordWrap w:val="0"/>
              <w:spacing w:before="0" w:after="0" w:line="200" w:lineRule="atLeast"/>
              <w:ind w:left="0" w:right="0"/>
              <w:jc w:val="right"/>
              <w:textAlignment w:val="baseline"/>
              <w:rPr>
                <w:sz w:val="16"/>
              </w:rPr>
            </w:pPr>
            <w:r>
              <w:rPr>
                <w:rFonts w:ascii="宋体" w:hAnsi="宋体" w:eastAsia="宋体" w:cs="宋体"/>
                <w:b w:val="0"/>
                <w:i w:val="0"/>
                <w:color w:val="000000"/>
                <w:spacing w:val="0"/>
                <w:sz w:val="16"/>
              </w:rPr>
              <w:t>4.00</w:t>
            </w:r>
          </w:p>
        </w:tc>
        <w:tc>
          <w:tcPr>
            <w:tcW w:w="1320" w:type="dxa"/>
            <w:vAlign w:val="center"/>
          </w:tcPr>
          <w:p w14:paraId="166A983F">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c>
          <w:tcPr>
            <w:tcW w:w="1380" w:type="dxa"/>
            <w:vAlign w:val="center"/>
          </w:tcPr>
          <w:p w14:paraId="4469A479">
            <w:pPr>
              <w:pageBreakBefore w:val="0"/>
              <w:wordWrap w:val="0"/>
              <w:spacing w:before="0" w:after="0" w:line="200" w:lineRule="exact"/>
              <w:ind w:left="0" w:right="0"/>
              <w:jc w:val="both"/>
              <w:textAlignment w:val="baseline"/>
              <w:rPr>
                <w:sz w:val="16"/>
              </w:rPr>
            </w:pPr>
            <w:r>
              <w:rPr>
                <w:rFonts w:ascii="宋体" w:hAnsi="宋体" w:eastAsia="宋体" w:cs="宋体"/>
                <w:b w:val="0"/>
                <w:i w:val="0"/>
                <w:color w:val="000000"/>
                <w:spacing w:val="0"/>
                <w:sz w:val="16"/>
              </w:rPr>
              <w:t xml:space="preserve"> </w:t>
            </w:r>
          </w:p>
        </w:tc>
      </w:tr>
    </w:tbl>
    <w:p w14:paraId="0F9666CA">
      <w:pPr>
        <w:pageBreakBefore w:val="0"/>
        <w:wordWrap w:val="0"/>
        <w:spacing w:before="0" w:after="0" w:line="180" w:lineRule="exact"/>
        <w:ind w:left="0" w:right="0"/>
        <w:jc w:val="left"/>
        <w:textAlignment w:val="baseline"/>
        <w:rPr>
          <w:sz w:val="13"/>
        </w:rPr>
      </w:pPr>
    </w:p>
    <w:p w14:paraId="6A0552D4">
      <w:pPr>
        <w:pageBreakBefore w:val="0"/>
        <w:wordWrap w:val="0"/>
        <w:spacing w:before="0" w:after="0" w:line="180" w:lineRule="exact"/>
        <w:ind w:left="0" w:right="0"/>
        <w:jc w:val="left"/>
        <w:textAlignment w:val="baseline"/>
        <w:rPr>
          <w:sz w:val="13"/>
        </w:rPr>
      </w:pPr>
    </w:p>
    <w:p w14:paraId="5AA91533">
      <w:pPr>
        <w:pageBreakBefore w:val="0"/>
        <w:wordWrap w:val="0"/>
        <w:spacing w:before="0" w:after="0" w:line="180" w:lineRule="exact"/>
        <w:ind w:left="0" w:right="0"/>
        <w:jc w:val="left"/>
        <w:textAlignment w:val="baseline"/>
        <w:rPr>
          <w:sz w:val="13"/>
        </w:rPr>
      </w:pPr>
    </w:p>
    <w:p w14:paraId="34053DD3">
      <w:pPr>
        <w:pageBreakBefore w:val="0"/>
        <w:wordWrap w:val="0"/>
        <w:spacing w:before="0" w:after="0" w:line="180" w:lineRule="exact"/>
        <w:ind w:left="0" w:right="0"/>
        <w:jc w:val="left"/>
        <w:textAlignment w:val="baseline"/>
        <w:rPr>
          <w:sz w:val="13"/>
        </w:rPr>
      </w:pPr>
    </w:p>
    <w:p w14:paraId="579E2894">
      <w:pPr>
        <w:pageBreakBefore w:val="0"/>
        <w:wordWrap w:val="0"/>
        <w:spacing w:before="0" w:after="0" w:line="180" w:lineRule="exact"/>
        <w:ind w:left="0" w:right="0"/>
        <w:jc w:val="left"/>
        <w:textAlignment w:val="baseline"/>
        <w:rPr>
          <w:sz w:val="13"/>
        </w:rPr>
      </w:pPr>
    </w:p>
    <w:p w14:paraId="1CBE0536">
      <w:pPr>
        <w:pageBreakBefore w:val="0"/>
        <w:wordWrap w:val="0"/>
        <w:spacing w:before="0" w:after="0" w:line="180" w:lineRule="exact"/>
        <w:ind w:left="0" w:right="0"/>
        <w:jc w:val="left"/>
        <w:textAlignment w:val="baseline"/>
        <w:rPr>
          <w:sz w:val="13"/>
        </w:rPr>
      </w:pPr>
    </w:p>
    <w:p w14:paraId="02AECE52">
      <w:pPr>
        <w:pageBreakBefore w:val="0"/>
        <w:wordWrap w:val="0"/>
        <w:spacing w:before="0" w:after="0" w:line="180" w:lineRule="exact"/>
        <w:ind w:left="0" w:right="0"/>
        <w:jc w:val="left"/>
        <w:textAlignment w:val="baseline"/>
        <w:rPr>
          <w:sz w:val="13"/>
        </w:rPr>
      </w:pPr>
    </w:p>
    <w:p w14:paraId="51FE5FB6">
      <w:pPr>
        <w:pageBreakBefore w:val="0"/>
        <w:wordWrap w:val="0"/>
        <w:spacing w:before="0" w:after="0" w:line="180" w:lineRule="exact"/>
        <w:ind w:left="0" w:right="0"/>
        <w:jc w:val="left"/>
        <w:textAlignment w:val="baseline"/>
        <w:rPr>
          <w:sz w:val="13"/>
        </w:rPr>
      </w:pPr>
    </w:p>
    <w:p w14:paraId="2497FA28">
      <w:pPr>
        <w:pageBreakBefore w:val="0"/>
        <w:wordWrap w:val="0"/>
        <w:spacing w:before="0" w:after="0" w:line="180" w:lineRule="exact"/>
        <w:ind w:left="0" w:right="0"/>
        <w:jc w:val="left"/>
        <w:textAlignment w:val="baseline"/>
        <w:rPr>
          <w:sz w:val="13"/>
        </w:rPr>
      </w:pPr>
    </w:p>
    <w:p w14:paraId="7C685DE3">
      <w:pPr>
        <w:pageBreakBefore w:val="0"/>
        <w:wordWrap w:val="0"/>
        <w:spacing w:before="0" w:after="0" w:line="180" w:lineRule="exact"/>
        <w:ind w:left="0" w:right="0"/>
        <w:jc w:val="left"/>
        <w:textAlignment w:val="baseline"/>
        <w:rPr>
          <w:sz w:val="13"/>
        </w:rPr>
      </w:pPr>
    </w:p>
    <w:p w14:paraId="44D6693A">
      <w:pPr>
        <w:pageBreakBefore w:val="0"/>
        <w:wordWrap w:val="0"/>
        <w:spacing w:before="0" w:after="0" w:line="180" w:lineRule="exact"/>
        <w:ind w:left="0" w:right="0"/>
        <w:jc w:val="left"/>
        <w:textAlignment w:val="baseline"/>
        <w:rPr>
          <w:sz w:val="13"/>
        </w:rPr>
      </w:pPr>
    </w:p>
    <w:p w14:paraId="56B7DB0D">
      <w:pPr>
        <w:pageBreakBefore w:val="0"/>
        <w:wordWrap w:val="0"/>
        <w:spacing w:before="0" w:after="0" w:line="180" w:lineRule="exact"/>
        <w:ind w:left="0" w:right="0"/>
        <w:jc w:val="left"/>
        <w:textAlignment w:val="baseline"/>
        <w:rPr>
          <w:sz w:val="13"/>
        </w:rPr>
      </w:pPr>
    </w:p>
    <w:p w14:paraId="5BEA33FA">
      <w:pPr>
        <w:pageBreakBefore w:val="0"/>
        <w:wordWrap w:val="0"/>
        <w:spacing w:before="0" w:after="0" w:line="180" w:lineRule="exact"/>
        <w:ind w:left="0" w:right="0"/>
        <w:jc w:val="left"/>
        <w:textAlignment w:val="baseline"/>
        <w:rPr>
          <w:sz w:val="13"/>
        </w:rPr>
      </w:pPr>
    </w:p>
    <w:p w14:paraId="298E63D1">
      <w:pPr>
        <w:pageBreakBefore w:val="0"/>
        <w:wordWrap w:val="0"/>
        <w:spacing w:before="0" w:after="0" w:line="180" w:lineRule="exact"/>
        <w:ind w:left="0" w:right="0"/>
        <w:jc w:val="left"/>
        <w:textAlignment w:val="baseline"/>
        <w:rPr>
          <w:sz w:val="13"/>
        </w:rPr>
      </w:pPr>
    </w:p>
    <w:p w14:paraId="759D2926">
      <w:pPr>
        <w:pageBreakBefore w:val="0"/>
        <w:wordWrap w:val="0"/>
        <w:spacing w:before="0" w:after="0" w:line="180" w:lineRule="exact"/>
        <w:ind w:left="0" w:right="0"/>
        <w:jc w:val="left"/>
        <w:textAlignment w:val="baseline"/>
        <w:rPr>
          <w:sz w:val="13"/>
        </w:rPr>
      </w:pPr>
    </w:p>
    <w:p w14:paraId="44F7C146">
      <w:pPr>
        <w:pageBreakBefore w:val="0"/>
        <w:wordWrap w:val="0"/>
        <w:spacing w:before="0" w:after="0" w:line="180" w:lineRule="exact"/>
        <w:ind w:left="0" w:right="0"/>
        <w:jc w:val="left"/>
        <w:textAlignment w:val="baseline"/>
        <w:rPr>
          <w:sz w:val="13"/>
        </w:rPr>
      </w:pPr>
    </w:p>
    <w:p w14:paraId="49A8AE98">
      <w:pPr>
        <w:pageBreakBefore w:val="0"/>
        <w:wordWrap w:val="0"/>
        <w:spacing w:before="0" w:after="0" w:line="180" w:lineRule="exact"/>
        <w:ind w:left="0" w:right="0"/>
        <w:jc w:val="left"/>
        <w:textAlignment w:val="baseline"/>
        <w:rPr>
          <w:sz w:val="13"/>
        </w:rPr>
      </w:pPr>
    </w:p>
    <w:p w14:paraId="504358C8">
      <w:pPr>
        <w:pageBreakBefore w:val="0"/>
        <w:wordWrap w:val="0"/>
        <w:spacing w:before="0" w:after="0" w:line="180" w:lineRule="exact"/>
        <w:ind w:left="0" w:right="0"/>
        <w:jc w:val="left"/>
        <w:textAlignment w:val="baseline"/>
        <w:rPr>
          <w:sz w:val="13"/>
        </w:rPr>
      </w:pPr>
    </w:p>
    <w:p w14:paraId="24284AC4">
      <w:pPr>
        <w:pageBreakBefore w:val="0"/>
        <w:wordWrap w:val="0"/>
        <w:spacing w:before="0" w:after="0" w:line="180" w:lineRule="exact"/>
        <w:ind w:left="0" w:right="0"/>
        <w:jc w:val="left"/>
        <w:textAlignment w:val="baseline"/>
        <w:rPr>
          <w:sz w:val="13"/>
        </w:rPr>
      </w:pPr>
    </w:p>
    <w:p w14:paraId="6BF13AAD">
      <w:pPr>
        <w:pageBreakBefore w:val="0"/>
        <w:wordWrap w:val="0"/>
        <w:spacing w:before="0" w:after="0" w:line="180" w:lineRule="exact"/>
        <w:ind w:left="0" w:right="0"/>
        <w:jc w:val="left"/>
        <w:textAlignment w:val="baseline"/>
        <w:rPr>
          <w:sz w:val="13"/>
        </w:rPr>
      </w:pPr>
    </w:p>
    <w:p w14:paraId="4486D1F3">
      <w:pPr>
        <w:pageBreakBefore w:val="0"/>
        <w:wordWrap w:val="0"/>
        <w:spacing w:before="0" w:after="0" w:line="180" w:lineRule="exact"/>
        <w:ind w:left="0" w:right="0"/>
        <w:jc w:val="left"/>
        <w:textAlignment w:val="baseline"/>
        <w:rPr>
          <w:sz w:val="13"/>
        </w:rPr>
      </w:pPr>
    </w:p>
    <w:p w14:paraId="2DAFF711">
      <w:pPr>
        <w:pageBreakBefore w:val="0"/>
        <w:wordWrap w:val="0"/>
        <w:spacing w:before="0" w:after="0" w:line="180" w:lineRule="exact"/>
        <w:ind w:left="0" w:right="0"/>
        <w:jc w:val="left"/>
        <w:textAlignment w:val="baseline"/>
        <w:rPr>
          <w:sz w:val="13"/>
        </w:rPr>
      </w:pPr>
    </w:p>
    <w:p w14:paraId="1552A22C">
      <w:pPr>
        <w:pageBreakBefore w:val="0"/>
        <w:wordWrap w:val="0"/>
        <w:spacing w:before="0" w:after="0" w:line="180" w:lineRule="exact"/>
        <w:ind w:left="0" w:right="0"/>
        <w:jc w:val="left"/>
        <w:textAlignment w:val="baseline"/>
        <w:rPr>
          <w:sz w:val="13"/>
        </w:rPr>
      </w:pPr>
    </w:p>
    <w:p w14:paraId="0D37D132">
      <w:pPr>
        <w:pageBreakBefore w:val="0"/>
        <w:wordWrap w:val="0"/>
        <w:spacing w:before="0" w:after="0" w:line="180" w:lineRule="exact"/>
        <w:ind w:left="0" w:right="0"/>
        <w:jc w:val="left"/>
        <w:textAlignment w:val="baseline"/>
        <w:rPr>
          <w:sz w:val="13"/>
        </w:rPr>
      </w:pPr>
    </w:p>
    <w:p w14:paraId="02706AD5">
      <w:pPr>
        <w:pageBreakBefore w:val="0"/>
        <w:wordWrap w:val="0"/>
        <w:spacing w:before="0" w:after="0" w:line="180" w:lineRule="exact"/>
        <w:ind w:left="0" w:right="0"/>
        <w:jc w:val="left"/>
        <w:textAlignment w:val="baseline"/>
        <w:rPr>
          <w:sz w:val="13"/>
        </w:rPr>
      </w:pPr>
    </w:p>
    <w:p w14:paraId="172AE10D">
      <w:pPr>
        <w:pageBreakBefore w:val="0"/>
        <w:wordWrap w:val="0"/>
        <w:spacing w:before="0" w:after="0" w:line="180" w:lineRule="exact"/>
        <w:ind w:left="0" w:right="0"/>
        <w:jc w:val="left"/>
        <w:textAlignment w:val="baseline"/>
        <w:rPr>
          <w:sz w:val="13"/>
        </w:rPr>
      </w:pPr>
    </w:p>
    <w:p w14:paraId="7159F7AA">
      <w:pPr>
        <w:pageBreakBefore w:val="0"/>
        <w:wordWrap w:val="0"/>
        <w:spacing w:before="0" w:after="0" w:line="180" w:lineRule="exact"/>
        <w:ind w:left="0" w:right="0"/>
        <w:jc w:val="left"/>
        <w:textAlignment w:val="baseline"/>
        <w:rPr>
          <w:sz w:val="13"/>
        </w:rPr>
      </w:pPr>
    </w:p>
    <w:p w14:paraId="603710DE">
      <w:pPr>
        <w:pageBreakBefore w:val="0"/>
        <w:wordWrap w:val="0"/>
        <w:spacing w:before="0" w:after="0" w:line="180" w:lineRule="exact"/>
        <w:ind w:left="0" w:right="0"/>
        <w:jc w:val="left"/>
        <w:textAlignment w:val="baseline"/>
        <w:rPr>
          <w:sz w:val="13"/>
        </w:rPr>
      </w:pPr>
    </w:p>
    <w:p w14:paraId="385FAB74">
      <w:pPr>
        <w:pageBreakBefore w:val="0"/>
        <w:wordWrap w:val="0"/>
        <w:spacing w:before="0" w:after="0" w:line="180" w:lineRule="exact"/>
        <w:ind w:left="0" w:right="0"/>
        <w:jc w:val="left"/>
        <w:textAlignment w:val="baseline"/>
        <w:rPr>
          <w:sz w:val="13"/>
        </w:rPr>
      </w:pPr>
    </w:p>
    <w:p w14:paraId="517DFFC2">
      <w:pPr>
        <w:pageBreakBefore w:val="0"/>
        <w:wordWrap w:val="0"/>
        <w:spacing w:before="0" w:after="0" w:line="180" w:lineRule="exact"/>
        <w:ind w:left="0" w:right="0"/>
        <w:jc w:val="left"/>
        <w:textAlignment w:val="baseline"/>
        <w:rPr>
          <w:sz w:val="13"/>
        </w:rPr>
      </w:pPr>
    </w:p>
    <w:p w14:paraId="2706F011">
      <w:pPr>
        <w:pageBreakBefore w:val="0"/>
        <w:wordWrap w:val="0"/>
        <w:spacing w:before="0" w:after="0" w:line="180" w:lineRule="exact"/>
        <w:ind w:left="0" w:right="0"/>
        <w:jc w:val="left"/>
        <w:textAlignment w:val="baseline"/>
        <w:rPr>
          <w:sz w:val="13"/>
        </w:rPr>
      </w:pPr>
    </w:p>
    <w:p w14:paraId="1B8C1AEA">
      <w:pPr>
        <w:pageBreakBefore w:val="0"/>
        <w:wordWrap w:val="0"/>
        <w:spacing w:before="0" w:after="0" w:line="180" w:lineRule="exact"/>
        <w:ind w:left="0" w:right="0"/>
        <w:jc w:val="left"/>
        <w:textAlignment w:val="baseline"/>
        <w:rPr>
          <w:sz w:val="13"/>
        </w:rPr>
      </w:pPr>
    </w:p>
    <w:p w14:paraId="04FA37D5">
      <w:pPr>
        <w:pageBreakBefore w:val="0"/>
        <w:wordWrap w:val="0"/>
        <w:spacing w:before="0" w:after="0" w:line="180" w:lineRule="exact"/>
        <w:ind w:left="0" w:right="0"/>
        <w:jc w:val="left"/>
        <w:textAlignment w:val="baseline"/>
        <w:rPr>
          <w:sz w:val="13"/>
        </w:rPr>
      </w:pPr>
    </w:p>
    <w:p w14:paraId="779E8F32">
      <w:pPr>
        <w:pageBreakBefore w:val="0"/>
        <w:wordWrap w:val="0"/>
        <w:spacing w:before="0" w:after="0" w:line="180" w:lineRule="exact"/>
        <w:ind w:left="0" w:right="0"/>
        <w:jc w:val="left"/>
        <w:textAlignment w:val="baseline"/>
        <w:rPr>
          <w:sz w:val="13"/>
        </w:rPr>
      </w:pPr>
    </w:p>
    <w:p w14:paraId="2488DF21">
      <w:pPr>
        <w:pageBreakBefore w:val="0"/>
        <w:wordWrap w:val="0"/>
        <w:spacing w:before="0" w:after="0" w:line="180" w:lineRule="exact"/>
        <w:ind w:left="0" w:right="0"/>
        <w:jc w:val="left"/>
        <w:textAlignment w:val="baseline"/>
        <w:rPr>
          <w:sz w:val="13"/>
        </w:rPr>
      </w:pPr>
    </w:p>
    <w:p w14:paraId="57BBC642">
      <w:pPr>
        <w:pageBreakBefore w:val="0"/>
        <w:wordWrap w:val="0"/>
        <w:spacing w:before="0" w:after="0" w:line="180" w:lineRule="exact"/>
        <w:ind w:left="0" w:right="0"/>
        <w:jc w:val="left"/>
        <w:textAlignment w:val="baseline"/>
        <w:rPr>
          <w:sz w:val="13"/>
        </w:rPr>
      </w:pPr>
    </w:p>
    <w:p w14:paraId="1212F797">
      <w:pPr>
        <w:pageBreakBefore w:val="0"/>
        <w:wordWrap w:val="0"/>
        <w:spacing w:before="0" w:after="0" w:line="180" w:lineRule="exact"/>
        <w:ind w:left="0" w:right="0"/>
        <w:jc w:val="left"/>
        <w:textAlignment w:val="baseline"/>
        <w:rPr>
          <w:sz w:val="13"/>
        </w:rPr>
      </w:pPr>
    </w:p>
    <w:p w14:paraId="17730B32">
      <w:pPr>
        <w:pageBreakBefore w:val="0"/>
        <w:wordWrap w:val="0"/>
        <w:spacing w:before="0" w:after="0" w:line="180" w:lineRule="atLeast"/>
        <w:ind w:left="0" w:right="0"/>
        <w:jc w:val="center"/>
        <w:textAlignment w:val="baseline"/>
        <w:rPr>
          <w:sz w:val="13"/>
        </w:rPr>
        <w:sectPr>
          <w:headerReference r:id="rId35" w:type="default"/>
          <w:footerReference r:id="rId36" w:type="default"/>
          <w:pgSz w:w="11900" w:h="16820"/>
          <w:pgMar w:top="700" w:right="940" w:bottom="700" w:left="940" w:header="400" w:footer="400" w:gutter="0"/>
          <w:cols w:space="720" w:num="1"/>
        </w:sectPr>
      </w:pPr>
      <w:r>
        <w:rPr>
          <w:rFonts w:ascii="宋体" w:hAnsi="宋体" w:eastAsia="宋体" w:cs="宋体"/>
          <w:b w:val="0"/>
          <w:i w:val="0"/>
          <w:color w:val="000000"/>
          <w:spacing w:val="0"/>
          <w:sz w:val="13"/>
        </w:rPr>
        <w:t>-14-</w:t>
      </w:r>
    </w:p>
    <w:p w14:paraId="2AACAF4F">
      <w:pPr>
        <w:pageBreakBefore w:val="0"/>
        <w:wordWrap w:val="0"/>
        <w:spacing w:before="0" w:after="0" w:line="30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兴县文化和旅游局2025年部门预算公开报告                                                                                               </w:t>
      </w:r>
    </w:p>
    <w:p w14:paraId="37B62B0D">
      <w:pPr>
        <w:pageBreakBefore w:val="0"/>
        <w:wordWrap w:val="0"/>
        <w:spacing w:before="0" w:after="0" w:line="160" w:lineRule="exact"/>
        <w:ind w:left="0" w:right="0"/>
        <w:jc w:val="both"/>
        <w:textAlignment w:val="baseline"/>
        <w:rPr>
          <w:sz w:val="12"/>
        </w:rPr>
      </w:pPr>
    </w:p>
    <w:p w14:paraId="4B3346CC">
      <w:pPr>
        <w:pageBreakBefore w:val="0"/>
        <w:wordWrap w:val="0"/>
        <w:spacing w:before="0" w:after="0" w:line="160" w:lineRule="exact"/>
        <w:ind w:left="0" w:right="0"/>
        <w:jc w:val="both"/>
        <w:textAlignment w:val="baseline"/>
        <w:rPr>
          <w:sz w:val="12"/>
        </w:rPr>
      </w:pPr>
    </w:p>
    <w:p w14:paraId="6BF3B422">
      <w:pPr>
        <w:pageBreakBefore w:val="0"/>
        <w:wordWrap w:val="0"/>
        <w:spacing w:before="0" w:after="0" w:line="160" w:lineRule="exact"/>
        <w:ind w:left="0" w:right="0"/>
        <w:jc w:val="both"/>
        <w:textAlignment w:val="baseline"/>
        <w:rPr>
          <w:sz w:val="12"/>
        </w:rPr>
      </w:pPr>
    </w:p>
    <w:p w14:paraId="517B2A52">
      <w:pPr>
        <w:pageBreakBefore w:val="0"/>
        <w:wordWrap w:val="0"/>
        <w:spacing w:before="0" w:after="0" w:line="160" w:lineRule="exact"/>
        <w:ind w:left="0" w:right="0"/>
        <w:jc w:val="both"/>
        <w:textAlignment w:val="baseline"/>
        <w:rPr>
          <w:sz w:val="12"/>
        </w:rPr>
      </w:pPr>
    </w:p>
    <w:p w14:paraId="7AB3CD6A">
      <w:pPr>
        <w:pageBreakBefore w:val="0"/>
        <w:wordWrap w:val="0"/>
        <w:spacing w:before="0" w:after="0" w:line="180" w:lineRule="atLeast"/>
        <w:ind w:left="0" w:right="680"/>
        <w:jc w:val="right"/>
        <w:textAlignment w:val="baseline"/>
        <w:rPr>
          <w:sz w:val="12"/>
        </w:rPr>
      </w:pPr>
      <w:r>
        <w:rPr>
          <w:rFonts w:ascii="宋体" w:hAnsi="宋体" w:eastAsia="宋体" w:cs="宋体"/>
          <w:b w:val="0"/>
          <w:i w:val="0"/>
          <w:color w:val="000000"/>
          <w:spacing w:val="0"/>
          <w:sz w:val="12"/>
        </w:rPr>
        <w:t>预算公开表11</w:t>
      </w:r>
    </w:p>
    <w:p w14:paraId="1DF25721">
      <w:pPr>
        <w:pageBreakBefore w:val="0"/>
        <w:wordWrap w:val="0"/>
        <w:spacing w:before="0" w:after="0" w:line="240" w:lineRule="exact"/>
        <w:ind w:left="0" w:right="0"/>
        <w:jc w:val="right"/>
        <w:textAlignment w:val="baseline"/>
        <w:rPr>
          <w:sz w:val="19"/>
        </w:rPr>
      </w:pPr>
    </w:p>
    <w:p w14:paraId="53A70476">
      <w:pPr>
        <w:pageBreakBefore w:val="0"/>
        <w:wordWrap w:val="0"/>
        <w:spacing w:before="0" w:after="0" w:line="260" w:lineRule="atLeast"/>
        <w:ind w:left="0" w:right="0"/>
        <w:jc w:val="center"/>
        <w:textAlignment w:val="baseline"/>
        <w:rPr>
          <w:sz w:val="19"/>
        </w:rPr>
      </w:pPr>
      <w:r>
        <w:rPr>
          <w:rFonts w:ascii="宋体" w:hAnsi="宋体" w:eastAsia="宋体" w:cs="宋体"/>
          <w:b/>
          <w:i w:val="0"/>
          <w:color w:val="000000"/>
          <w:spacing w:val="0"/>
          <w:sz w:val="19"/>
        </w:rPr>
        <w:t>2025年财政拨款安排机关运行经费预算表</w:t>
      </w:r>
    </w:p>
    <w:p w14:paraId="2B1BE85E">
      <w:pPr>
        <w:pageBreakBefore w:val="0"/>
        <w:tabs>
          <w:tab w:val="left" w:pos="8760"/>
        </w:tabs>
        <w:wordWrap w:val="0"/>
        <w:spacing w:before="80" w:after="0" w:line="180" w:lineRule="atLeast"/>
        <w:ind w:left="740" w:right="0"/>
        <w:jc w:val="both"/>
        <w:textAlignment w:val="baseline"/>
        <w:rPr>
          <w:sz w:val="12"/>
        </w:rPr>
      </w:pPr>
      <w:r>
        <w:rPr>
          <w:rFonts w:ascii="宋体" w:hAnsi="宋体" w:eastAsia="宋体" w:cs="宋体"/>
          <w:b w:val="0"/>
          <w:i w:val="0"/>
          <w:color w:val="000000"/>
          <w:spacing w:val="0"/>
          <w:sz w:val="12"/>
        </w:rPr>
        <w:t>部门名称：兴县文化和旅游局</w:t>
      </w:r>
      <w:r>
        <w:tab/>
      </w:r>
      <w:r>
        <w:rPr>
          <w:rFonts w:ascii="宋体" w:hAnsi="宋体" w:eastAsia="宋体" w:cs="宋体"/>
          <w:b w:val="0"/>
          <w:i w:val="0"/>
          <w:color w:val="000000"/>
          <w:spacing w:val="0"/>
          <w:sz w:val="12"/>
        </w:rPr>
        <w:t>单位：万元</w:t>
      </w:r>
    </w:p>
    <w:tbl>
      <w:tblPr>
        <w:tblStyle w:val="2"/>
        <w:tblW w:w="0" w:type="auto"/>
        <w:tblInd w:w="74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900"/>
        <w:gridCol w:w="1300"/>
        <w:gridCol w:w="1420"/>
        <w:gridCol w:w="1460"/>
        <w:gridCol w:w="1480"/>
      </w:tblGrid>
      <w:tr w14:paraId="04DE44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900" w:type="dxa"/>
            <w:vMerge w:val="restart"/>
            <w:vAlign w:val="center"/>
          </w:tcPr>
          <w:p w14:paraId="21405A97">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单位名称</w:t>
            </w:r>
          </w:p>
        </w:tc>
        <w:tc>
          <w:tcPr>
            <w:tcW w:w="5660" w:type="dxa"/>
            <w:gridSpan w:val="4"/>
            <w:vAlign w:val="center"/>
          </w:tcPr>
          <w:p w14:paraId="3DBEB13E">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2025预算数</w:t>
            </w:r>
          </w:p>
        </w:tc>
      </w:tr>
      <w:tr w14:paraId="378A92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900" w:type="dxa"/>
            <w:vMerge w:val="continue"/>
          </w:tcPr>
          <w:p w14:paraId="33A9F6BF"/>
        </w:tc>
        <w:tc>
          <w:tcPr>
            <w:tcW w:w="1300" w:type="dxa"/>
            <w:vAlign w:val="center"/>
          </w:tcPr>
          <w:p w14:paraId="62E003E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合计</w:t>
            </w:r>
          </w:p>
        </w:tc>
        <w:tc>
          <w:tcPr>
            <w:tcW w:w="1420" w:type="dxa"/>
            <w:vAlign w:val="center"/>
          </w:tcPr>
          <w:p w14:paraId="6F6F5D6E">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一般公共预算</w:t>
            </w:r>
          </w:p>
        </w:tc>
        <w:tc>
          <w:tcPr>
            <w:tcW w:w="1460" w:type="dxa"/>
            <w:vAlign w:val="center"/>
          </w:tcPr>
          <w:p w14:paraId="35CBD42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政府性基金预算</w:t>
            </w:r>
          </w:p>
        </w:tc>
        <w:tc>
          <w:tcPr>
            <w:tcW w:w="1480" w:type="dxa"/>
            <w:vAlign w:val="center"/>
          </w:tcPr>
          <w:p w14:paraId="2DB5C3C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国有资本经营预算</w:t>
            </w:r>
          </w:p>
        </w:tc>
      </w:tr>
      <w:tr w14:paraId="44767F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900" w:type="dxa"/>
            <w:vAlign w:val="center"/>
          </w:tcPr>
          <w:p w14:paraId="308D3675">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部门合计</w:t>
            </w:r>
          </w:p>
        </w:tc>
        <w:tc>
          <w:tcPr>
            <w:tcW w:w="1300" w:type="dxa"/>
            <w:vAlign w:val="center"/>
          </w:tcPr>
          <w:p w14:paraId="750558CB">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52.71</w:t>
            </w:r>
          </w:p>
        </w:tc>
        <w:tc>
          <w:tcPr>
            <w:tcW w:w="1420" w:type="dxa"/>
            <w:vAlign w:val="center"/>
          </w:tcPr>
          <w:p w14:paraId="63A7A77B">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52.71</w:t>
            </w:r>
          </w:p>
        </w:tc>
        <w:tc>
          <w:tcPr>
            <w:tcW w:w="1460" w:type="dxa"/>
            <w:vAlign w:val="center"/>
          </w:tcPr>
          <w:p w14:paraId="2EC84BE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80" w:type="dxa"/>
            <w:vAlign w:val="center"/>
          </w:tcPr>
          <w:p w14:paraId="275842A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13619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900" w:type="dxa"/>
            <w:vAlign w:val="center"/>
          </w:tcPr>
          <w:p w14:paraId="60F78ABD">
            <w:pPr>
              <w:pageBreakBefore w:val="0"/>
              <w:wordWrap w:val="0"/>
              <w:spacing w:before="0" w:after="0" w:line="200" w:lineRule="atLeast"/>
              <w:ind w:left="0" w:right="0"/>
              <w:jc w:val="both"/>
              <w:textAlignment w:val="baseline"/>
              <w:rPr>
                <w:sz w:val="15"/>
              </w:rPr>
            </w:pPr>
            <w:r>
              <w:rPr>
                <w:rFonts w:ascii="宋体" w:hAnsi="宋体" w:eastAsia="宋体" w:cs="宋体"/>
                <w:b/>
                <w:i w:val="0"/>
                <w:color w:val="000000"/>
                <w:spacing w:val="0"/>
                <w:sz w:val="15"/>
              </w:rPr>
              <w:t>兴县文化和旅游局</w:t>
            </w:r>
          </w:p>
        </w:tc>
        <w:tc>
          <w:tcPr>
            <w:tcW w:w="1300" w:type="dxa"/>
            <w:vAlign w:val="center"/>
          </w:tcPr>
          <w:p w14:paraId="2CDBDBF4">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52.71</w:t>
            </w:r>
          </w:p>
        </w:tc>
        <w:tc>
          <w:tcPr>
            <w:tcW w:w="1420" w:type="dxa"/>
            <w:vAlign w:val="center"/>
          </w:tcPr>
          <w:p w14:paraId="73C8A41A">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52.71</w:t>
            </w:r>
          </w:p>
        </w:tc>
        <w:tc>
          <w:tcPr>
            <w:tcW w:w="1460" w:type="dxa"/>
            <w:vAlign w:val="center"/>
          </w:tcPr>
          <w:p w14:paraId="1705D07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80" w:type="dxa"/>
            <w:vAlign w:val="center"/>
          </w:tcPr>
          <w:p w14:paraId="1B843B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1C47A962">
      <w:pPr>
        <w:pageBreakBefore w:val="0"/>
        <w:wordWrap w:val="0"/>
        <w:spacing w:before="0" w:after="0" w:line="180" w:lineRule="exact"/>
        <w:ind w:left="0" w:right="0"/>
        <w:jc w:val="left"/>
        <w:textAlignment w:val="baseline"/>
        <w:rPr>
          <w:sz w:val="14"/>
        </w:rPr>
      </w:pPr>
    </w:p>
    <w:p w14:paraId="1A2C62F0">
      <w:pPr>
        <w:pageBreakBefore w:val="0"/>
        <w:wordWrap w:val="0"/>
        <w:spacing w:before="0" w:after="0" w:line="180" w:lineRule="exact"/>
        <w:ind w:left="0" w:right="0"/>
        <w:jc w:val="left"/>
        <w:textAlignment w:val="baseline"/>
        <w:rPr>
          <w:sz w:val="14"/>
        </w:rPr>
      </w:pPr>
    </w:p>
    <w:p w14:paraId="32DD7D1A">
      <w:pPr>
        <w:pageBreakBefore w:val="0"/>
        <w:wordWrap w:val="0"/>
        <w:spacing w:before="0" w:after="0" w:line="180" w:lineRule="exact"/>
        <w:ind w:left="0" w:right="0"/>
        <w:jc w:val="left"/>
        <w:textAlignment w:val="baseline"/>
        <w:rPr>
          <w:sz w:val="14"/>
        </w:rPr>
      </w:pPr>
    </w:p>
    <w:p w14:paraId="4B322EE0">
      <w:pPr>
        <w:pageBreakBefore w:val="0"/>
        <w:wordWrap w:val="0"/>
        <w:spacing w:before="0" w:after="0" w:line="180" w:lineRule="exact"/>
        <w:ind w:left="0" w:right="0"/>
        <w:jc w:val="left"/>
        <w:textAlignment w:val="baseline"/>
        <w:rPr>
          <w:sz w:val="14"/>
        </w:rPr>
      </w:pPr>
    </w:p>
    <w:p w14:paraId="3F7B5724">
      <w:pPr>
        <w:pageBreakBefore w:val="0"/>
        <w:wordWrap w:val="0"/>
        <w:spacing w:before="0" w:after="0" w:line="180" w:lineRule="exact"/>
        <w:ind w:left="0" w:right="0"/>
        <w:jc w:val="left"/>
        <w:textAlignment w:val="baseline"/>
        <w:rPr>
          <w:sz w:val="14"/>
        </w:rPr>
      </w:pPr>
    </w:p>
    <w:p w14:paraId="694E0353">
      <w:pPr>
        <w:pageBreakBefore w:val="0"/>
        <w:wordWrap w:val="0"/>
        <w:spacing w:before="0" w:after="0" w:line="180" w:lineRule="exact"/>
        <w:ind w:left="0" w:right="0"/>
        <w:jc w:val="left"/>
        <w:textAlignment w:val="baseline"/>
        <w:rPr>
          <w:sz w:val="14"/>
        </w:rPr>
      </w:pPr>
    </w:p>
    <w:p w14:paraId="0F1DB95D">
      <w:pPr>
        <w:pageBreakBefore w:val="0"/>
        <w:wordWrap w:val="0"/>
        <w:spacing w:before="0" w:after="0" w:line="180" w:lineRule="exact"/>
        <w:ind w:left="0" w:right="0"/>
        <w:jc w:val="left"/>
        <w:textAlignment w:val="baseline"/>
        <w:rPr>
          <w:sz w:val="14"/>
        </w:rPr>
      </w:pPr>
    </w:p>
    <w:p w14:paraId="5D7880C5">
      <w:pPr>
        <w:pageBreakBefore w:val="0"/>
        <w:wordWrap w:val="0"/>
        <w:spacing w:before="0" w:after="0" w:line="180" w:lineRule="exact"/>
        <w:ind w:left="0" w:right="0"/>
        <w:jc w:val="left"/>
        <w:textAlignment w:val="baseline"/>
        <w:rPr>
          <w:sz w:val="14"/>
        </w:rPr>
      </w:pPr>
    </w:p>
    <w:p w14:paraId="7402C622">
      <w:pPr>
        <w:pageBreakBefore w:val="0"/>
        <w:wordWrap w:val="0"/>
        <w:spacing w:before="0" w:after="0" w:line="180" w:lineRule="exact"/>
        <w:ind w:left="0" w:right="0"/>
        <w:jc w:val="left"/>
        <w:textAlignment w:val="baseline"/>
        <w:rPr>
          <w:sz w:val="14"/>
        </w:rPr>
      </w:pPr>
    </w:p>
    <w:p w14:paraId="4EC773D6">
      <w:pPr>
        <w:pageBreakBefore w:val="0"/>
        <w:wordWrap w:val="0"/>
        <w:spacing w:before="0" w:after="0" w:line="180" w:lineRule="exact"/>
        <w:ind w:left="0" w:right="0"/>
        <w:jc w:val="left"/>
        <w:textAlignment w:val="baseline"/>
        <w:rPr>
          <w:sz w:val="14"/>
        </w:rPr>
      </w:pPr>
    </w:p>
    <w:p w14:paraId="64D19A68">
      <w:pPr>
        <w:pageBreakBefore w:val="0"/>
        <w:wordWrap w:val="0"/>
        <w:spacing w:before="0" w:after="0" w:line="180" w:lineRule="exact"/>
        <w:ind w:left="0" w:right="0"/>
        <w:jc w:val="left"/>
        <w:textAlignment w:val="baseline"/>
        <w:rPr>
          <w:sz w:val="14"/>
        </w:rPr>
      </w:pPr>
    </w:p>
    <w:p w14:paraId="6FDF21C4">
      <w:pPr>
        <w:pageBreakBefore w:val="0"/>
        <w:wordWrap w:val="0"/>
        <w:spacing w:before="0" w:after="0" w:line="180" w:lineRule="exact"/>
        <w:ind w:left="0" w:right="0"/>
        <w:jc w:val="left"/>
        <w:textAlignment w:val="baseline"/>
        <w:rPr>
          <w:sz w:val="14"/>
        </w:rPr>
      </w:pPr>
    </w:p>
    <w:p w14:paraId="0A670E21">
      <w:pPr>
        <w:pageBreakBefore w:val="0"/>
        <w:wordWrap w:val="0"/>
        <w:spacing w:before="0" w:after="0" w:line="180" w:lineRule="exact"/>
        <w:ind w:left="0" w:right="0"/>
        <w:jc w:val="left"/>
        <w:textAlignment w:val="baseline"/>
        <w:rPr>
          <w:sz w:val="14"/>
        </w:rPr>
      </w:pPr>
    </w:p>
    <w:p w14:paraId="3E6FCD58">
      <w:pPr>
        <w:pageBreakBefore w:val="0"/>
        <w:wordWrap w:val="0"/>
        <w:spacing w:before="0" w:after="0" w:line="180" w:lineRule="exact"/>
        <w:ind w:left="0" w:right="0"/>
        <w:jc w:val="left"/>
        <w:textAlignment w:val="baseline"/>
        <w:rPr>
          <w:sz w:val="14"/>
        </w:rPr>
      </w:pPr>
    </w:p>
    <w:p w14:paraId="5E12938D">
      <w:pPr>
        <w:pageBreakBefore w:val="0"/>
        <w:wordWrap w:val="0"/>
        <w:spacing w:before="0" w:after="0" w:line="180" w:lineRule="exact"/>
        <w:ind w:left="0" w:right="0"/>
        <w:jc w:val="left"/>
        <w:textAlignment w:val="baseline"/>
        <w:rPr>
          <w:sz w:val="14"/>
        </w:rPr>
      </w:pPr>
    </w:p>
    <w:p w14:paraId="2F4F0F7C">
      <w:pPr>
        <w:pageBreakBefore w:val="0"/>
        <w:wordWrap w:val="0"/>
        <w:spacing w:before="0" w:after="0" w:line="180" w:lineRule="exact"/>
        <w:ind w:left="0" w:right="0"/>
        <w:jc w:val="left"/>
        <w:textAlignment w:val="baseline"/>
        <w:rPr>
          <w:sz w:val="14"/>
        </w:rPr>
      </w:pPr>
    </w:p>
    <w:p w14:paraId="64F8E57F">
      <w:pPr>
        <w:pageBreakBefore w:val="0"/>
        <w:wordWrap w:val="0"/>
        <w:spacing w:before="0" w:after="0" w:line="180" w:lineRule="exact"/>
        <w:ind w:left="0" w:right="0"/>
        <w:jc w:val="left"/>
        <w:textAlignment w:val="baseline"/>
        <w:rPr>
          <w:sz w:val="14"/>
        </w:rPr>
      </w:pPr>
    </w:p>
    <w:p w14:paraId="788253FD">
      <w:pPr>
        <w:pageBreakBefore w:val="0"/>
        <w:wordWrap w:val="0"/>
        <w:spacing w:before="0" w:after="0" w:line="180" w:lineRule="exact"/>
        <w:ind w:left="0" w:right="0"/>
        <w:jc w:val="left"/>
        <w:textAlignment w:val="baseline"/>
        <w:rPr>
          <w:sz w:val="14"/>
        </w:rPr>
      </w:pPr>
    </w:p>
    <w:p w14:paraId="090655E5">
      <w:pPr>
        <w:pageBreakBefore w:val="0"/>
        <w:wordWrap w:val="0"/>
        <w:spacing w:before="0" w:after="0" w:line="180" w:lineRule="exact"/>
        <w:ind w:left="0" w:right="0"/>
        <w:jc w:val="left"/>
        <w:textAlignment w:val="baseline"/>
        <w:rPr>
          <w:sz w:val="14"/>
        </w:rPr>
      </w:pPr>
    </w:p>
    <w:p w14:paraId="626153CB">
      <w:pPr>
        <w:pageBreakBefore w:val="0"/>
        <w:wordWrap w:val="0"/>
        <w:spacing w:before="0" w:after="0" w:line="180" w:lineRule="exact"/>
        <w:ind w:left="0" w:right="0"/>
        <w:jc w:val="left"/>
        <w:textAlignment w:val="baseline"/>
        <w:rPr>
          <w:sz w:val="14"/>
        </w:rPr>
      </w:pPr>
    </w:p>
    <w:p w14:paraId="7F2EDD7E">
      <w:pPr>
        <w:pageBreakBefore w:val="0"/>
        <w:wordWrap w:val="0"/>
        <w:spacing w:before="0" w:after="0" w:line="180" w:lineRule="exact"/>
        <w:ind w:left="0" w:right="0"/>
        <w:jc w:val="left"/>
        <w:textAlignment w:val="baseline"/>
        <w:rPr>
          <w:sz w:val="14"/>
        </w:rPr>
      </w:pPr>
    </w:p>
    <w:p w14:paraId="3FEC643E">
      <w:pPr>
        <w:pageBreakBefore w:val="0"/>
        <w:wordWrap w:val="0"/>
        <w:spacing w:before="0" w:after="0" w:line="180" w:lineRule="exact"/>
        <w:ind w:left="0" w:right="0"/>
        <w:jc w:val="left"/>
        <w:textAlignment w:val="baseline"/>
        <w:rPr>
          <w:sz w:val="14"/>
        </w:rPr>
      </w:pPr>
    </w:p>
    <w:p w14:paraId="3806337A">
      <w:pPr>
        <w:pageBreakBefore w:val="0"/>
        <w:wordWrap w:val="0"/>
        <w:spacing w:before="0" w:after="0" w:line="180" w:lineRule="exact"/>
        <w:ind w:left="0" w:right="0"/>
        <w:jc w:val="left"/>
        <w:textAlignment w:val="baseline"/>
        <w:rPr>
          <w:sz w:val="14"/>
        </w:rPr>
      </w:pPr>
    </w:p>
    <w:p w14:paraId="125E3DEE">
      <w:pPr>
        <w:pageBreakBefore w:val="0"/>
        <w:wordWrap w:val="0"/>
        <w:spacing w:before="0" w:after="0" w:line="180" w:lineRule="exact"/>
        <w:ind w:left="0" w:right="0"/>
        <w:jc w:val="left"/>
        <w:textAlignment w:val="baseline"/>
        <w:rPr>
          <w:sz w:val="14"/>
        </w:rPr>
      </w:pPr>
    </w:p>
    <w:p w14:paraId="19E75475">
      <w:pPr>
        <w:pageBreakBefore w:val="0"/>
        <w:wordWrap w:val="0"/>
        <w:spacing w:before="0" w:after="0" w:line="180" w:lineRule="exact"/>
        <w:ind w:left="0" w:right="0"/>
        <w:jc w:val="left"/>
        <w:textAlignment w:val="baseline"/>
        <w:rPr>
          <w:sz w:val="14"/>
        </w:rPr>
      </w:pPr>
    </w:p>
    <w:p w14:paraId="7AD7B484">
      <w:pPr>
        <w:pageBreakBefore w:val="0"/>
        <w:wordWrap w:val="0"/>
        <w:spacing w:before="0" w:after="0" w:line="180" w:lineRule="exact"/>
        <w:ind w:left="0" w:right="0"/>
        <w:jc w:val="left"/>
        <w:textAlignment w:val="baseline"/>
        <w:rPr>
          <w:sz w:val="14"/>
        </w:rPr>
      </w:pPr>
    </w:p>
    <w:p w14:paraId="3872BD1A">
      <w:pPr>
        <w:pageBreakBefore w:val="0"/>
        <w:wordWrap w:val="0"/>
        <w:spacing w:before="0" w:after="0" w:line="180" w:lineRule="exact"/>
        <w:ind w:left="0" w:right="0"/>
        <w:jc w:val="left"/>
        <w:textAlignment w:val="baseline"/>
        <w:rPr>
          <w:sz w:val="14"/>
        </w:rPr>
      </w:pPr>
    </w:p>
    <w:p w14:paraId="4278CB03">
      <w:pPr>
        <w:pageBreakBefore w:val="0"/>
        <w:wordWrap w:val="0"/>
        <w:spacing w:before="0" w:after="0" w:line="180" w:lineRule="exact"/>
        <w:ind w:left="0" w:right="0"/>
        <w:jc w:val="left"/>
        <w:textAlignment w:val="baseline"/>
        <w:rPr>
          <w:sz w:val="14"/>
        </w:rPr>
      </w:pPr>
    </w:p>
    <w:p w14:paraId="1ED18F25">
      <w:pPr>
        <w:pageBreakBefore w:val="0"/>
        <w:wordWrap w:val="0"/>
        <w:spacing w:before="0" w:after="0" w:line="180" w:lineRule="exact"/>
        <w:ind w:left="0" w:right="0"/>
        <w:jc w:val="left"/>
        <w:textAlignment w:val="baseline"/>
        <w:rPr>
          <w:sz w:val="14"/>
        </w:rPr>
      </w:pPr>
    </w:p>
    <w:p w14:paraId="75269036">
      <w:pPr>
        <w:pageBreakBefore w:val="0"/>
        <w:wordWrap w:val="0"/>
        <w:spacing w:before="0" w:after="0" w:line="180" w:lineRule="exact"/>
        <w:ind w:left="0" w:right="0"/>
        <w:jc w:val="left"/>
        <w:textAlignment w:val="baseline"/>
        <w:rPr>
          <w:sz w:val="14"/>
        </w:rPr>
      </w:pPr>
    </w:p>
    <w:p w14:paraId="21D61838">
      <w:pPr>
        <w:pageBreakBefore w:val="0"/>
        <w:wordWrap w:val="0"/>
        <w:spacing w:before="0" w:after="0" w:line="180" w:lineRule="exact"/>
        <w:ind w:left="0" w:right="0"/>
        <w:jc w:val="left"/>
        <w:textAlignment w:val="baseline"/>
        <w:rPr>
          <w:sz w:val="14"/>
        </w:rPr>
      </w:pPr>
    </w:p>
    <w:p w14:paraId="6EF31EA9">
      <w:pPr>
        <w:pageBreakBefore w:val="0"/>
        <w:wordWrap w:val="0"/>
        <w:spacing w:before="0" w:after="0" w:line="180" w:lineRule="exact"/>
        <w:ind w:left="0" w:right="0"/>
        <w:jc w:val="left"/>
        <w:textAlignment w:val="baseline"/>
        <w:rPr>
          <w:sz w:val="14"/>
        </w:rPr>
      </w:pPr>
    </w:p>
    <w:p w14:paraId="06DB0BD6">
      <w:pPr>
        <w:pageBreakBefore w:val="0"/>
        <w:wordWrap w:val="0"/>
        <w:spacing w:before="0" w:after="0" w:line="180" w:lineRule="exact"/>
        <w:ind w:left="0" w:right="0"/>
        <w:jc w:val="left"/>
        <w:textAlignment w:val="baseline"/>
        <w:rPr>
          <w:sz w:val="14"/>
        </w:rPr>
      </w:pPr>
    </w:p>
    <w:p w14:paraId="00255D9A">
      <w:pPr>
        <w:pageBreakBefore w:val="0"/>
        <w:wordWrap w:val="0"/>
        <w:spacing w:before="0" w:after="0" w:line="180" w:lineRule="exact"/>
        <w:ind w:left="0" w:right="0"/>
        <w:jc w:val="left"/>
        <w:textAlignment w:val="baseline"/>
        <w:rPr>
          <w:sz w:val="14"/>
        </w:rPr>
      </w:pPr>
    </w:p>
    <w:p w14:paraId="5669FC8D">
      <w:pPr>
        <w:pageBreakBefore w:val="0"/>
        <w:wordWrap w:val="0"/>
        <w:spacing w:before="0" w:after="0" w:line="180" w:lineRule="exact"/>
        <w:ind w:left="0" w:right="0"/>
        <w:jc w:val="left"/>
        <w:textAlignment w:val="baseline"/>
        <w:rPr>
          <w:sz w:val="14"/>
        </w:rPr>
      </w:pPr>
    </w:p>
    <w:p w14:paraId="15EDB4B9">
      <w:pPr>
        <w:pageBreakBefore w:val="0"/>
        <w:wordWrap w:val="0"/>
        <w:spacing w:before="0" w:after="0" w:line="180" w:lineRule="exact"/>
        <w:ind w:left="0" w:right="0"/>
        <w:jc w:val="left"/>
        <w:textAlignment w:val="baseline"/>
        <w:rPr>
          <w:sz w:val="14"/>
        </w:rPr>
      </w:pPr>
    </w:p>
    <w:p w14:paraId="6E9231A9">
      <w:pPr>
        <w:pageBreakBefore w:val="0"/>
        <w:wordWrap w:val="0"/>
        <w:spacing w:before="0" w:after="0" w:line="180" w:lineRule="exact"/>
        <w:ind w:left="0" w:right="0"/>
        <w:jc w:val="left"/>
        <w:textAlignment w:val="baseline"/>
        <w:rPr>
          <w:sz w:val="14"/>
        </w:rPr>
      </w:pPr>
    </w:p>
    <w:p w14:paraId="1403D5DC">
      <w:pPr>
        <w:pageBreakBefore w:val="0"/>
        <w:wordWrap w:val="0"/>
        <w:spacing w:before="0" w:after="0" w:line="180" w:lineRule="exact"/>
        <w:ind w:left="0" w:right="0"/>
        <w:jc w:val="left"/>
        <w:textAlignment w:val="baseline"/>
        <w:rPr>
          <w:sz w:val="14"/>
        </w:rPr>
      </w:pPr>
    </w:p>
    <w:p w14:paraId="2EF4FD7A">
      <w:pPr>
        <w:pageBreakBefore w:val="0"/>
        <w:wordWrap w:val="0"/>
        <w:spacing w:before="0" w:after="0" w:line="180" w:lineRule="exact"/>
        <w:ind w:left="0" w:right="0"/>
        <w:jc w:val="left"/>
        <w:textAlignment w:val="baseline"/>
        <w:rPr>
          <w:sz w:val="14"/>
        </w:rPr>
      </w:pPr>
    </w:p>
    <w:p w14:paraId="5F615C8B">
      <w:pPr>
        <w:pageBreakBefore w:val="0"/>
        <w:wordWrap w:val="0"/>
        <w:spacing w:before="0" w:after="0" w:line="180" w:lineRule="exact"/>
        <w:ind w:left="0" w:right="0"/>
        <w:jc w:val="left"/>
        <w:textAlignment w:val="baseline"/>
        <w:rPr>
          <w:sz w:val="14"/>
        </w:rPr>
      </w:pPr>
    </w:p>
    <w:p w14:paraId="4C05B701">
      <w:pPr>
        <w:pageBreakBefore w:val="0"/>
        <w:wordWrap w:val="0"/>
        <w:spacing w:before="0" w:after="0" w:line="180" w:lineRule="exact"/>
        <w:ind w:left="0" w:right="0"/>
        <w:jc w:val="left"/>
        <w:textAlignment w:val="baseline"/>
        <w:rPr>
          <w:sz w:val="14"/>
        </w:rPr>
      </w:pPr>
    </w:p>
    <w:p w14:paraId="194C5E75">
      <w:pPr>
        <w:pageBreakBefore w:val="0"/>
        <w:wordWrap w:val="0"/>
        <w:spacing w:before="0" w:after="0" w:line="180" w:lineRule="exact"/>
        <w:ind w:left="0" w:right="0"/>
        <w:jc w:val="left"/>
        <w:textAlignment w:val="baseline"/>
        <w:rPr>
          <w:sz w:val="14"/>
        </w:rPr>
      </w:pPr>
    </w:p>
    <w:p w14:paraId="77E69F3D">
      <w:pPr>
        <w:pageBreakBefore w:val="0"/>
        <w:wordWrap w:val="0"/>
        <w:spacing w:before="0" w:after="0" w:line="180" w:lineRule="exact"/>
        <w:ind w:left="0" w:right="0"/>
        <w:jc w:val="left"/>
        <w:textAlignment w:val="baseline"/>
        <w:rPr>
          <w:sz w:val="14"/>
        </w:rPr>
      </w:pPr>
    </w:p>
    <w:p w14:paraId="410C0CC3">
      <w:pPr>
        <w:pageBreakBefore w:val="0"/>
        <w:wordWrap w:val="0"/>
        <w:spacing w:before="0" w:after="0" w:line="180" w:lineRule="exact"/>
        <w:ind w:left="0" w:right="0"/>
        <w:jc w:val="left"/>
        <w:textAlignment w:val="baseline"/>
        <w:rPr>
          <w:sz w:val="14"/>
        </w:rPr>
      </w:pPr>
    </w:p>
    <w:p w14:paraId="04CB5F22">
      <w:pPr>
        <w:pageBreakBefore w:val="0"/>
        <w:wordWrap w:val="0"/>
        <w:spacing w:before="0" w:after="0" w:line="180" w:lineRule="exact"/>
        <w:ind w:left="0" w:right="0"/>
        <w:jc w:val="left"/>
        <w:textAlignment w:val="baseline"/>
        <w:rPr>
          <w:sz w:val="14"/>
        </w:rPr>
      </w:pPr>
    </w:p>
    <w:p w14:paraId="580ED710">
      <w:pPr>
        <w:pageBreakBefore w:val="0"/>
        <w:wordWrap w:val="0"/>
        <w:spacing w:before="0" w:after="0" w:line="180" w:lineRule="exact"/>
        <w:ind w:left="0" w:right="0"/>
        <w:jc w:val="left"/>
        <w:textAlignment w:val="baseline"/>
        <w:rPr>
          <w:sz w:val="14"/>
        </w:rPr>
      </w:pPr>
    </w:p>
    <w:p w14:paraId="3303791F">
      <w:pPr>
        <w:pageBreakBefore w:val="0"/>
        <w:wordWrap w:val="0"/>
        <w:spacing w:before="0" w:after="0" w:line="180" w:lineRule="exact"/>
        <w:ind w:left="0" w:right="0"/>
        <w:jc w:val="left"/>
        <w:textAlignment w:val="baseline"/>
        <w:rPr>
          <w:sz w:val="14"/>
        </w:rPr>
      </w:pPr>
    </w:p>
    <w:p w14:paraId="08C86CB6">
      <w:pPr>
        <w:pageBreakBefore w:val="0"/>
        <w:wordWrap w:val="0"/>
        <w:spacing w:before="0" w:after="0" w:line="180" w:lineRule="exact"/>
        <w:ind w:left="0" w:right="0"/>
        <w:jc w:val="left"/>
        <w:textAlignment w:val="baseline"/>
        <w:rPr>
          <w:sz w:val="14"/>
        </w:rPr>
      </w:pPr>
    </w:p>
    <w:p w14:paraId="2B8B059C">
      <w:pPr>
        <w:pageBreakBefore w:val="0"/>
        <w:wordWrap w:val="0"/>
        <w:spacing w:before="0" w:after="0" w:line="180" w:lineRule="exact"/>
        <w:ind w:left="0" w:right="0"/>
        <w:jc w:val="left"/>
        <w:textAlignment w:val="baseline"/>
        <w:rPr>
          <w:sz w:val="14"/>
        </w:rPr>
      </w:pPr>
    </w:p>
    <w:p w14:paraId="1C1490BD">
      <w:pPr>
        <w:pageBreakBefore w:val="0"/>
        <w:wordWrap w:val="0"/>
        <w:spacing w:before="0" w:after="0" w:line="180" w:lineRule="exact"/>
        <w:ind w:left="0" w:right="0"/>
        <w:jc w:val="left"/>
        <w:textAlignment w:val="baseline"/>
        <w:rPr>
          <w:sz w:val="14"/>
        </w:rPr>
      </w:pPr>
    </w:p>
    <w:p w14:paraId="79ACDFC1">
      <w:pPr>
        <w:pageBreakBefore w:val="0"/>
        <w:wordWrap w:val="0"/>
        <w:spacing w:before="0" w:after="0" w:line="180" w:lineRule="exact"/>
        <w:ind w:left="0" w:right="0"/>
        <w:jc w:val="left"/>
        <w:textAlignment w:val="baseline"/>
        <w:rPr>
          <w:sz w:val="14"/>
        </w:rPr>
      </w:pPr>
    </w:p>
    <w:p w14:paraId="50B5C8E0">
      <w:pPr>
        <w:pageBreakBefore w:val="0"/>
        <w:wordWrap w:val="0"/>
        <w:spacing w:before="0" w:after="0" w:line="180" w:lineRule="exact"/>
        <w:ind w:left="0" w:right="0"/>
        <w:jc w:val="left"/>
        <w:textAlignment w:val="baseline"/>
        <w:rPr>
          <w:sz w:val="14"/>
        </w:rPr>
      </w:pPr>
    </w:p>
    <w:p w14:paraId="3647CFA0">
      <w:pPr>
        <w:pageBreakBefore w:val="0"/>
        <w:wordWrap w:val="0"/>
        <w:spacing w:before="0" w:after="0" w:line="180" w:lineRule="exact"/>
        <w:ind w:left="0" w:right="0"/>
        <w:jc w:val="left"/>
        <w:textAlignment w:val="baseline"/>
        <w:rPr>
          <w:sz w:val="14"/>
        </w:rPr>
      </w:pPr>
    </w:p>
    <w:p w14:paraId="2F04E78A">
      <w:pPr>
        <w:pageBreakBefore w:val="0"/>
        <w:wordWrap w:val="0"/>
        <w:spacing w:before="0" w:after="0" w:line="180" w:lineRule="exact"/>
        <w:ind w:left="0" w:right="0"/>
        <w:jc w:val="left"/>
        <w:textAlignment w:val="baseline"/>
        <w:rPr>
          <w:sz w:val="14"/>
        </w:rPr>
      </w:pPr>
    </w:p>
    <w:p w14:paraId="37223DA6">
      <w:pPr>
        <w:pageBreakBefore w:val="0"/>
        <w:wordWrap w:val="0"/>
        <w:spacing w:before="0" w:after="0" w:line="180" w:lineRule="exact"/>
        <w:ind w:left="0" w:right="0"/>
        <w:jc w:val="left"/>
        <w:textAlignment w:val="baseline"/>
        <w:rPr>
          <w:sz w:val="14"/>
        </w:rPr>
      </w:pPr>
    </w:p>
    <w:p w14:paraId="2FD0CF01">
      <w:pPr>
        <w:pageBreakBefore w:val="0"/>
        <w:wordWrap w:val="0"/>
        <w:spacing w:before="0" w:after="0" w:line="180" w:lineRule="exact"/>
        <w:ind w:left="0" w:right="0"/>
        <w:jc w:val="left"/>
        <w:textAlignment w:val="baseline"/>
        <w:rPr>
          <w:sz w:val="14"/>
        </w:rPr>
      </w:pPr>
    </w:p>
    <w:p w14:paraId="56D9E290">
      <w:pPr>
        <w:pageBreakBefore w:val="0"/>
        <w:wordWrap w:val="0"/>
        <w:spacing w:before="0" w:after="0" w:line="180" w:lineRule="exact"/>
        <w:ind w:left="0" w:right="0"/>
        <w:jc w:val="left"/>
        <w:textAlignment w:val="baseline"/>
        <w:rPr>
          <w:sz w:val="14"/>
        </w:rPr>
      </w:pPr>
    </w:p>
    <w:p w14:paraId="3CF1DC32">
      <w:pPr>
        <w:pageBreakBefore w:val="0"/>
        <w:wordWrap w:val="0"/>
        <w:spacing w:before="0" w:after="0" w:line="180" w:lineRule="exact"/>
        <w:ind w:left="0" w:right="0"/>
        <w:jc w:val="left"/>
        <w:textAlignment w:val="baseline"/>
        <w:rPr>
          <w:sz w:val="14"/>
        </w:rPr>
      </w:pPr>
    </w:p>
    <w:p w14:paraId="17BF5755">
      <w:pPr>
        <w:pageBreakBefore w:val="0"/>
        <w:wordWrap w:val="0"/>
        <w:spacing w:before="0" w:after="0" w:line="200" w:lineRule="atLeast"/>
        <w:ind w:left="0" w:right="0"/>
        <w:jc w:val="center"/>
        <w:textAlignment w:val="baseline"/>
        <w:rPr>
          <w:sz w:val="14"/>
        </w:rPr>
        <w:sectPr>
          <w:headerReference r:id="rId37" w:type="default"/>
          <w:footerReference r:id="rId38" w:type="default"/>
          <w:pgSz w:w="11900" w:h="16820"/>
          <w:pgMar w:top="700" w:right="920" w:bottom="700" w:left="920" w:header="400" w:footer="400" w:gutter="0"/>
          <w:cols w:space="720" w:num="1"/>
        </w:sectPr>
      </w:pPr>
      <w:r>
        <w:rPr>
          <w:rFonts w:ascii="宋体" w:hAnsi="宋体" w:eastAsia="宋体" w:cs="宋体"/>
          <w:b w:val="0"/>
          <w:i w:val="0"/>
          <w:color w:val="000000"/>
          <w:spacing w:val="0"/>
          <w:sz w:val="14"/>
        </w:rPr>
        <w:t>-15-</w:t>
      </w:r>
    </w:p>
    <w:p w14:paraId="4FBD620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兴县文化和旅游局2025年部门预算公开报告                                                                                      </w:t>
      </w:r>
    </w:p>
    <w:p w14:paraId="506FEBF1">
      <w:pPr>
        <w:pageBreakBefore w:val="0"/>
        <w:wordWrap w:val="0"/>
        <w:spacing w:before="0" w:after="0" w:line="220" w:lineRule="exact"/>
        <w:ind w:left="0" w:right="0"/>
        <w:jc w:val="both"/>
        <w:textAlignment w:val="baseline"/>
        <w:rPr>
          <w:sz w:val="15"/>
        </w:rPr>
      </w:pPr>
    </w:p>
    <w:p w14:paraId="6794D032">
      <w:pPr>
        <w:pageBreakBefore w:val="0"/>
        <w:wordWrap w:val="0"/>
        <w:spacing w:before="0" w:after="0" w:line="220" w:lineRule="exact"/>
        <w:ind w:left="0" w:right="0"/>
        <w:jc w:val="both"/>
        <w:textAlignment w:val="baseline"/>
        <w:rPr>
          <w:sz w:val="15"/>
        </w:rPr>
      </w:pPr>
    </w:p>
    <w:p w14:paraId="3BE7865C">
      <w:pPr>
        <w:pageBreakBefore w:val="0"/>
        <w:wordWrap w:val="0"/>
        <w:spacing w:before="0" w:after="0" w:line="220" w:lineRule="exact"/>
        <w:ind w:left="0" w:right="0"/>
        <w:jc w:val="both"/>
        <w:textAlignment w:val="baseline"/>
        <w:rPr>
          <w:sz w:val="15"/>
        </w:rPr>
      </w:pPr>
    </w:p>
    <w:p w14:paraId="3AF5B085">
      <w:pPr>
        <w:pageBreakBefore w:val="0"/>
        <w:wordWrap w:val="0"/>
        <w:spacing w:before="0" w:after="0" w:line="200" w:lineRule="atLeast"/>
        <w:ind w:left="0" w:right="640"/>
        <w:jc w:val="right"/>
        <w:textAlignment w:val="baseline"/>
        <w:rPr>
          <w:sz w:val="15"/>
        </w:rPr>
      </w:pPr>
      <w:r>
        <w:rPr>
          <w:rFonts w:ascii="宋体" w:hAnsi="宋体" w:eastAsia="宋体" w:cs="宋体"/>
          <w:b w:val="0"/>
          <w:i w:val="0"/>
          <w:color w:val="000000"/>
          <w:spacing w:val="0"/>
          <w:sz w:val="15"/>
        </w:rPr>
        <w:t>预算公开表12</w:t>
      </w:r>
    </w:p>
    <w:p w14:paraId="0B570B0E">
      <w:pPr>
        <w:pageBreakBefore w:val="0"/>
        <w:wordWrap w:val="0"/>
        <w:spacing w:before="80" w:after="0" w:line="240" w:lineRule="atLeast"/>
        <w:ind w:left="0" w:right="0"/>
        <w:jc w:val="center"/>
        <w:textAlignment w:val="baseline"/>
        <w:rPr>
          <w:sz w:val="18"/>
        </w:rPr>
      </w:pPr>
      <w:r>
        <w:rPr>
          <w:rFonts w:ascii="宋体" w:hAnsi="宋体" w:eastAsia="宋体" w:cs="宋体"/>
          <w:b/>
          <w:i w:val="0"/>
          <w:color w:val="000000"/>
          <w:spacing w:val="0"/>
          <w:sz w:val="18"/>
        </w:rPr>
        <w:t>2025年项目支出预算表 (本年预算)</w:t>
      </w:r>
    </w:p>
    <w:p w14:paraId="0F44BE61">
      <w:pPr>
        <w:pageBreakBefore w:val="0"/>
        <w:tabs>
          <w:tab w:val="left" w:pos="8700"/>
        </w:tabs>
        <w:wordWrap w:val="0"/>
        <w:spacing w:before="80" w:after="0" w:line="180" w:lineRule="atLeast"/>
        <w:ind w:left="720" w:right="0"/>
        <w:jc w:val="both"/>
        <w:textAlignment w:val="baseline"/>
        <w:rPr>
          <w:sz w:val="12"/>
        </w:rPr>
      </w:pPr>
      <w:r>
        <w:rPr>
          <w:rFonts w:ascii="宋体" w:hAnsi="宋体" w:eastAsia="宋体" w:cs="宋体"/>
          <w:b w:val="0"/>
          <w:i w:val="0"/>
          <w:color w:val="000000"/>
          <w:spacing w:val="0"/>
          <w:sz w:val="12"/>
        </w:rPr>
        <w:t>部门名称：兴县文化和旅游局</w:t>
      </w:r>
      <w:r>
        <w:tab/>
      </w:r>
      <w:r>
        <w:rPr>
          <w:rFonts w:ascii="宋体" w:hAnsi="宋体" w:eastAsia="宋体" w:cs="宋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60"/>
        <w:gridCol w:w="1120"/>
        <w:gridCol w:w="1120"/>
        <w:gridCol w:w="740"/>
        <w:gridCol w:w="1180"/>
        <w:gridCol w:w="960"/>
        <w:gridCol w:w="760"/>
      </w:tblGrid>
      <w:tr w14:paraId="70E6AE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Merge w:val="restart"/>
            <w:vAlign w:val="center"/>
          </w:tcPr>
          <w:p w14:paraId="0E93CF37">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项目名称</w:t>
            </w:r>
          </w:p>
        </w:tc>
        <w:tc>
          <w:tcPr>
            <w:tcW w:w="1120" w:type="dxa"/>
            <w:vMerge w:val="restart"/>
            <w:vAlign w:val="center"/>
          </w:tcPr>
          <w:p w14:paraId="06DFCC85">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合计</w:t>
            </w:r>
          </w:p>
        </w:tc>
        <w:tc>
          <w:tcPr>
            <w:tcW w:w="3040" w:type="dxa"/>
            <w:gridSpan w:val="3"/>
            <w:vAlign w:val="center"/>
          </w:tcPr>
          <w:p w14:paraId="2B8AD08D">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2025年财政拨款</w:t>
            </w:r>
          </w:p>
        </w:tc>
        <w:tc>
          <w:tcPr>
            <w:tcW w:w="960" w:type="dxa"/>
            <w:vMerge w:val="restart"/>
            <w:vAlign w:val="center"/>
          </w:tcPr>
          <w:p w14:paraId="32924015">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财政专户管理资金</w:t>
            </w:r>
          </w:p>
        </w:tc>
        <w:tc>
          <w:tcPr>
            <w:tcW w:w="760" w:type="dxa"/>
            <w:vMerge w:val="restart"/>
            <w:vAlign w:val="center"/>
          </w:tcPr>
          <w:p w14:paraId="4327CFD9">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单位资金</w:t>
            </w:r>
          </w:p>
        </w:tc>
      </w:tr>
      <w:tr w14:paraId="7C0833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Merge w:val="continue"/>
          </w:tcPr>
          <w:p w14:paraId="4F239622"/>
        </w:tc>
        <w:tc>
          <w:tcPr>
            <w:tcW w:w="1120" w:type="dxa"/>
            <w:vMerge w:val="continue"/>
          </w:tcPr>
          <w:p w14:paraId="4FEC434F"/>
        </w:tc>
        <w:tc>
          <w:tcPr>
            <w:tcW w:w="1120" w:type="dxa"/>
            <w:vAlign w:val="center"/>
          </w:tcPr>
          <w:p w14:paraId="2A62FBFD">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一般公共预算</w:t>
            </w:r>
          </w:p>
        </w:tc>
        <w:tc>
          <w:tcPr>
            <w:tcW w:w="740" w:type="dxa"/>
            <w:vAlign w:val="center"/>
          </w:tcPr>
          <w:p w14:paraId="4F46EDE8">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政府性基金预算</w:t>
            </w:r>
          </w:p>
        </w:tc>
        <w:tc>
          <w:tcPr>
            <w:tcW w:w="1180" w:type="dxa"/>
            <w:vAlign w:val="center"/>
          </w:tcPr>
          <w:p w14:paraId="76048A95">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国有资本经营预算</w:t>
            </w:r>
          </w:p>
        </w:tc>
        <w:tc>
          <w:tcPr>
            <w:tcW w:w="960" w:type="dxa"/>
            <w:vMerge w:val="continue"/>
          </w:tcPr>
          <w:p w14:paraId="01237874"/>
        </w:tc>
        <w:tc>
          <w:tcPr>
            <w:tcW w:w="760" w:type="dxa"/>
            <w:vMerge w:val="continue"/>
          </w:tcPr>
          <w:p w14:paraId="00F7B1F5"/>
        </w:tc>
      </w:tr>
      <w:tr w14:paraId="5853BB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Align w:val="center"/>
          </w:tcPr>
          <w:p w14:paraId="713C80FA">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1</w:t>
            </w:r>
          </w:p>
        </w:tc>
        <w:tc>
          <w:tcPr>
            <w:tcW w:w="1120" w:type="dxa"/>
            <w:vAlign w:val="center"/>
          </w:tcPr>
          <w:p w14:paraId="5D5FB2EB">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2</w:t>
            </w:r>
          </w:p>
        </w:tc>
        <w:tc>
          <w:tcPr>
            <w:tcW w:w="1120" w:type="dxa"/>
            <w:vAlign w:val="center"/>
          </w:tcPr>
          <w:p w14:paraId="5834D0EC">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3</w:t>
            </w:r>
          </w:p>
        </w:tc>
        <w:tc>
          <w:tcPr>
            <w:tcW w:w="740" w:type="dxa"/>
            <w:vAlign w:val="center"/>
          </w:tcPr>
          <w:p w14:paraId="4B165435">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4</w:t>
            </w:r>
          </w:p>
        </w:tc>
        <w:tc>
          <w:tcPr>
            <w:tcW w:w="1180" w:type="dxa"/>
            <w:vAlign w:val="center"/>
          </w:tcPr>
          <w:p w14:paraId="72EE4107">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5</w:t>
            </w:r>
          </w:p>
        </w:tc>
        <w:tc>
          <w:tcPr>
            <w:tcW w:w="960" w:type="dxa"/>
            <w:vAlign w:val="center"/>
          </w:tcPr>
          <w:p w14:paraId="48B590B6">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6</w:t>
            </w:r>
          </w:p>
        </w:tc>
        <w:tc>
          <w:tcPr>
            <w:tcW w:w="760" w:type="dxa"/>
            <w:vAlign w:val="center"/>
          </w:tcPr>
          <w:p w14:paraId="6EC52ABC">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7</w:t>
            </w:r>
          </w:p>
        </w:tc>
      </w:tr>
      <w:tr w14:paraId="1FB9A06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Align w:val="center"/>
          </w:tcPr>
          <w:p w14:paraId="461DED6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兴县文化和旅游局</w:t>
            </w:r>
          </w:p>
        </w:tc>
        <w:tc>
          <w:tcPr>
            <w:tcW w:w="1120" w:type="dxa"/>
            <w:vAlign w:val="center"/>
          </w:tcPr>
          <w:p w14:paraId="690A2F8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2594.95</w:t>
            </w:r>
          </w:p>
        </w:tc>
        <w:tc>
          <w:tcPr>
            <w:tcW w:w="1120" w:type="dxa"/>
            <w:vAlign w:val="center"/>
          </w:tcPr>
          <w:p w14:paraId="102B6FCF">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2594.95|</w:t>
            </w:r>
          </w:p>
        </w:tc>
        <w:tc>
          <w:tcPr>
            <w:tcW w:w="740" w:type="dxa"/>
            <w:vAlign w:val="center"/>
          </w:tcPr>
          <w:p w14:paraId="1236672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24CF5F5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001FF4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3F6003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DBD28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Align w:val="center"/>
          </w:tcPr>
          <w:p w14:paraId="3CAE13BD">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兴县文化和旅游局</w:t>
            </w:r>
          </w:p>
        </w:tc>
        <w:tc>
          <w:tcPr>
            <w:tcW w:w="1120" w:type="dxa"/>
            <w:vAlign w:val="center"/>
          </w:tcPr>
          <w:p w14:paraId="6D541685">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2594.95</w:t>
            </w:r>
          </w:p>
        </w:tc>
        <w:tc>
          <w:tcPr>
            <w:tcW w:w="1120" w:type="dxa"/>
            <w:vAlign w:val="center"/>
          </w:tcPr>
          <w:p w14:paraId="469E7899">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2594.95|</w:t>
            </w:r>
          </w:p>
        </w:tc>
        <w:tc>
          <w:tcPr>
            <w:tcW w:w="740" w:type="dxa"/>
            <w:vAlign w:val="center"/>
          </w:tcPr>
          <w:p w14:paraId="6E62F35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55009FA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01F769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11749D8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82C52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Align w:val="center"/>
          </w:tcPr>
          <w:p w14:paraId="57CD121A">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2025年中央支持地方公共文化服务体系建设补助资金(戏曲进乡村)</w:t>
            </w:r>
          </w:p>
        </w:tc>
        <w:tc>
          <w:tcPr>
            <w:tcW w:w="1120" w:type="dxa"/>
            <w:vAlign w:val="center"/>
          </w:tcPr>
          <w:p w14:paraId="2F36C2E9">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45.00</w:t>
            </w:r>
          </w:p>
        </w:tc>
        <w:tc>
          <w:tcPr>
            <w:tcW w:w="1120" w:type="dxa"/>
            <w:vAlign w:val="center"/>
          </w:tcPr>
          <w:p w14:paraId="643B598A">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45.00</w:t>
            </w:r>
          </w:p>
        </w:tc>
        <w:tc>
          <w:tcPr>
            <w:tcW w:w="740" w:type="dxa"/>
            <w:vAlign w:val="center"/>
          </w:tcPr>
          <w:p w14:paraId="08777B8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463D7A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18A593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7EA2C0A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AF881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vAlign w:val="center"/>
          </w:tcPr>
          <w:p w14:paraId="2800AE75">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兴县北坡中共中央晋绥分局旧址安防工程项目晋财文〔2024〕120号</w:t>
            </w:r>
          </w:p>
        </w:tc>
        <w:tc>
          <w:tcPr>
            <w:tcW w:w="1120" w:type="dxa"/>
            <w:vAlign w:val="center"/>
          </w:tcPr>
          <w:p w14:paraId="71DB3738">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100.00</w:t>
            </w:r>
          </w:p>
        </w:tc>
        <w:tc>
          <w:tcPr>
            <w:tcW w:w="1120" w:type="dxa"/>
            <w:vAlign w:val="center"/>
          </w:tcPr>
          <w:p w14:paraId="377156D9">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100.00</w:t>
            </w:r>
          </w:p>
        </w:tc>
        <w:tc>
          <w:tcPr>
            <w:tcW w:w="740" w:type="dxa"/>
            <w:vAlign w:val="center"/>
          </w:tcPr>
          <w:p w14:paraId="669C80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37154C8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0005DB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36BB7DE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3446E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Align w:val="center"/>
          </w:tcPr>
          <w:p w14:paraId="79180A5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2025年公共图书馆、美术馆、文化馆站〕免费开放省级补助资金</w:t>
            </w:r>
          </w:p>
        </w:tc>
        <w:tc>
          <w:tcPr>
            <w:tcW w:w="1120" w:type="dxa"/>
            <w:vAlign w:val="center"/>
          </w:tcPr>
          <w:p w14:paraId="78EE876A">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28.71</w:t>
            </w:r>
          </w:p>
        </w:tc>
        <w:tc>
          <w:tcPr>
            <w:tcW w:w="1120" w:type="dxa"/>
            <w:vAlign w:val="center"/>
          </w:tcPr>
          <w:p w14:paraId="6011643D">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28.71</w:t>
            </w:r>
          </w:p>
        </w:tc>
        <w:tc>
          <w:tcPr>
            <w:tcW w:w="740" w:type="dxa"/>
            <w:vAlign w:val="center"/>
          </w:tcPr>
          <w:p w14:paraId="262FD0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2086659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02AE06D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5F1A34E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A2190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Align w:val="center"/>
          </w:tcPr>
          <w:p w14:paraId="2F85DCE7">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2025年乡镇综合文化站免费开放县级配套资金</w:t>
            </w:r>
          </w:p>
        </w:tc>
        <w:tc>
          <w:tcPr>
            <w:tcW w:w="1120" w:type="dxa"/>
            <w:vAlign w:val="center"/>
          </w:tcPr>
          <w:p w14:paraId="2B0379E0">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11.90</w:t>
            </w:r>
          </w:p>
        </w:tc>
        <w:tc>
          <w:tcPr>
            <w:tcW w:w="1120" w:type="dxa"/>
            <w:vAlign w:val="center"/>
          </w:tcPr>
          <w:p w14:paraId="3D5C8C2C">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11.90</w:t>
            </w:r>
          </w:p>
        </w:tc>
        <w:tc>
          <w:tcPr>
            <w:tcW w:w="740" w:type="dxa"/>
            <w:vAlign w:val="center"/>
          </w:tcPr>
          <w:p w14:paraId="609FF7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5B899C8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0B832B5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5D1BD2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F03E0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vAlign w:val="center"/>
          </w:tcPr>
          <w:p w14:paraId="16B05CB9">
            <w:pPr>
              <w:pageBreakBefore w:val="0"/>
              <w:wordWrap w:val="0"/>
              <w:spacing w:before="0" w:after="0" w:line="180" w:lineRule="atLeast"/>
              <w:ind w:left="0" w:right="0" w:firstLine="60"/>
              <w:jc w:val="both"/>
              <w:textAlignment w:val="baseline"/>
              <w:rPr>
                <w:sz w:val="14"/>
              </w:rPr>
            </w:pPr>
            <w:r>
              <w:rPr>
                <w:rFonts w:ascii="宋体" w:hAnsi="宋体" w:eastAsia="宋体" w:cs="宋体"/>
                <w:b w:val="0"/>
                <w:i w:val="0"/>
                <w:color w:val="000000"/>
                <w:spacing w:val="0"/>
                <w:sz w:val="14"/>
              </w:rPr>
              <w:t>2025年公共图书馆、美术馆、文化馆(站)免费开放中央补助资金</w:t>
            </w:r>
          </w:p>
        </w:tc>
        <w:tc>
          <w:tcPr>
            <w:tcW w:w="1120" w:type="dxa"/>
            <w:vAlign w:val="center"/>
          </w:tcPr>
          <w:p w14:paraId="204DBEEA">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78.30</w:t>
            </w:r>
          </w:p>
        </w:tc>
        <w:tc>
          <w:tcPr>
            <w:tcW w:w="1120" w:type="dxa"/>
            <w:vAlign w:val="center"/>
          </w:tcPr>
          <w:p w14:paraId="5B4B56CD">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78.30</w:t>
            </w:r>
          </w:p>
        </w:tc>
        <w:tc>
          <w:tcPr>
            <w:tcW w:w="740" w:type="dxa"/>
            <w:vAlign w:val="center"/>
          </w:tcPr>
          <w:p w14:paraId="422AA3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7109132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2E81A2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0A4F7A4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F3ACE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Align w:val="center"/>
          </w:tcPr>
          <w:p w14:paraId="72DD724D">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2025年公共图书馆，美术馆文化馆免费开放县级配套资金</w:t>
            </w:r>
          </w:p>
        </w:tc>
        <w:tc>
          <w:tcPr>
            <w:tcW w:w="1120" w:type="dxa"/>
            <w:vAlign w:val="center"/>
          </w:tcPr>
          <w:p w14:paraId="3624ECA7">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8.40</w:t>
            </w:r>
          </w:p>
        </w:tc>
        <w:tc>
          <w:tcPr>
            <w:tcW w:w="1120" w:type="dxa"/>
            <w:vAlign w:val="center"/>
          </w:tcPr>
          <w:p w14:paraId="2871E771">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8.40</w:t>
            </w:r>
          </w:p>
        </w:tc>
        <w:tc>
          <w:tcPr>
            <w:tcW w:w="740" w:type="dxa"/>
            <w:vAlign w:val="center"/>
          </w:tcPr>
          <w:p w14:paraId="2E086B8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10253E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3191D3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725EBF9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FD9D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vAlign w:val="center"/>
          </w:tcPr>
          <w:p w14:paraId="084DEAD0">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2025年乡镇(公社)老放影员生活补贴县级配套资金</w:t>
            </w:r>
          </w:p>
        </w:tc>
        <w:tc>
          <w:tcPr>
            <w:tcW w:w="1120" w:type="dxa"/>
            <w:vAlign w:val="center"/>
          </w:tcPr>
          <w:p w14:paraId="33A9379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11.15</w:t>
            </w:r>
          </w:p>
        </w:tc>
        <w:tc>
          <w:tcPr>
            <w:tcW w:w="1120" w:type="dxa"/>
            <w:vAlign w:val="center"/>
          </w:tcPr>
          <w:p w14:paraId="7EE60974">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11.15</w:t>
            </w:r>
          </w:p>
        </w:tc>
        <w:tc>
          <w:tcPr>
            <w:tcW w:w="740" w:type="dxa"/>
            <w:vAlign w:val="center"/>
          </w:tcPr>
          <w:p w14:paraId="1BC4C2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0F765DA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7C85452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33678B5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8CFCE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vAlign w:val="center"/>
          </w:tcPr>
          <w:p w14:paraId="2D42E765">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2025年公共文化服务体系建设(农村文化活动)县级配套资金</w:t>
            </w:r>
          </w:p>
        </w:tc>
        <w:tc>
          <w:tcPr>
            <w:tcW w:w="1120" w:type="dxa"/>
            <w:vAlign w:val="center"/>
          </w:tcPr>
          <w:p w14:paraId="1749D17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15.44</w:t>
            </w:r>
          </w:p>
        </w:tc>
        <w:tc>
          <w:tcPr>
            <w:tcW w:w="1120" w:type="dxa"/>
            <w:vAlign w:val="center"/>
          </w:tcPr>
          <w:p w14:paraId="1A9B4DC7">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15.44</w:t>
            </w:r>
          </w:p>
        </w:tc>
        <w:tc>
          <w:tcPr>
            <w:tcW w:w="740" w:type="dxa"/>
            <w:vAlign w:val="center"/>
          </w:tcPr>
          <w:p w14:paraId="275EF2B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0D4C8A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0590F1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49DB4F8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286C2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Align w:val="center"/>
          </w:tcPr>
          <w:p w14:paraId="63F5504D">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2025年“免费送戏下乡进村”惠民工程演出县级配套经费</w:t>
            </w:r>
          </w:p>
        </w:tc>
        <w:tc>
          <w:tcPr>
            <w:tcW w:w="1120" w:type="dxa"/>
            <w:vAlign w:val="center"/>
          </w:tcPr>
          <w:p w14:paraId="20E02257">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45.00</w:t>
            </w:r>
          </w:p>
        </w:tc>
        <w:tc>
          <w:tcPr>
            <w:tcW w:w="1120" w:type="dxa"/>
            <w:vAlign w:val="center"/>
          </w:tcPr>
          <w:p w14:paraId="549DFC20">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45.00</w:t>
            </w:r>
          </w:p>
        </w:tc>
        <w:tc>
          <w:tcPr>
            <w:tcW w:w="740" w:type="dxa"/>
            <w:vAlign w:val="center"/>
          </w:tcPr>
          <w:p w14:paraId="02FFA9C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3BE97D6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4D7B876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5E4257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E9A61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Align w:val="center"/>
          </w:tcPr>
          <w:p w14:paraId="61F63971">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2025年度农村公益电影场次补贴县级配套资金</w:t>
            </w:r>
          </w:p>
        </w:tc>
        <w:tc>
          <w:tcPr>
            <w:tcW w:w="1120" w:type="dxa"/>
            <w:vAlign w:val="center"/>
          </w:tcPr>
          <w:p w14:paraId="246757BE">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8.78</w:t>
            </w:r>
          </w:p>
        </w:tc>
        <w:tc>
          <w:tcPr>
            <w:tcW w:w="1120" w:type="dxa"/>
            <w:vAlign w:val="center"/>
          </w:tcPr>
          <w:p w14:paraId="7B4DDF71">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8.78</w:t>
            </w:r>
          </w:p>
        </w:tc>
        <w:tc>
          <w:tcPr>
            <w:tcW w:w="740" w:type="dxa"/>
            <w:vAlign w:val="center"/>
          </w:tcPr>
          <w:p w14:paraId="61061AC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7FE880A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5CDF298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50E119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21B60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Align w:val="center"/>
          </w:tcPr>
          <w:p w14:paraId="72001E9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兴县第四次全国文物普查经费</w:t>
            </w:r>
          </w:p>
        </w:tc>
        <w:tc>
          <w:tcPr>
            <w:tcW w:w="1120" w:type="dxa"/>
            <w:vAlign w:val="center"/>
          </w:tcPr>
          <w:p w14:paraId="7EEFB49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50.00</w:t>
            </w:r>
          </w:p>
        </w:tc>
        <w:tc>
          <w:tcPr>
            <w:tcW w:w="1120" w:type="dxa"/>
            <w:vAlign w:val="center"/>
          </w:tcPr>
          <w:p w14:paraId="0A67735F">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50.00</w:t>
            </w:r>
          </w:p>
        </w:tc>
        <w:tc>
          <w:tcPr>
            <w:tcW w:w="740" w:type="dxa"/>
            <w:vAlign w:val="center"/>
          </w:tcPr>
          <w:p w14:paraId="55C14F1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3E54482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456951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5C41214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7251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Align w:val="center"/>
          </w:tcPr>
          <w:p w14:paraId="33310DCB">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沿黄驿站景点隐患应急治理经费</w:t>
            </w:r>
          </w:p>
        </w:tc>
        <w:tc>
          <w:tcPr>
            <w:tcW w:w="1120" w:type="dxa"/>
            <w:vAlign w:val="center"/>
          </w:tcPr>
          <w:p w14:paraId="1CF4DFE4">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136.92</w:t>
            </w:r>
          </w:p>
        </w:tc>
        <w:tc>
          <w:tcPr>
            <w:tcW w:w="1120" w:type="dxa"/>
            <w:vAlign w:val="center"/>
          </w:tcPr>
          <w:p w14:paraId="4FFFA5AC">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136.92</w:t>
            </w:r>
          </w:p>
        </w:tc>
        <w:tc>
          <w:tcPr>
            <w:tcW w:w="740" w:type="dxa"/>
            <w:vAlign w:val="center"/>
          </w:tcPr>
          <w:p w14:paraId="5E81FE9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0507C77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56E6D6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796FE41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6CDB2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Align w:val="center"/>
          </w:tcPr>
          <w:p w14:paraId="1E0CDE3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关向应图书馆运营经费</w:t>
            </w:r>
          </w:p>
        </w:tc>
        <w:tc>
          <w:tcPr>
            <w:tcW w:w="1120" w:type="dxa"/>
            <w:vAlign w:val="center"/>
          </w:tcPr>
          <w:p w14:paraId="6313F100">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50.00</w:t>
            </w:r>
          </w:p>
        </w:tc>
        <w:tc>
          <w:tcPr>
            <w:tcW w:w="1120" w:type="dxa"/>
            <w:vAlign w:val="center"/>
          </w:tcPr>
          <w:p w14:paraId="124C178B">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50.00</w:t>
            </w:r>
          </w:p>
        </w:tc>
        <w:tc>
          <w:tcPr>
            <w:tcW w:w="740" w:type="dxa"/>
            <w:vAlign w:val="center"/>
          </w:tcPr>
          <w:p w14:paraId="6ABDE85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1A79273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2FEDFD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55245AB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7938CB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Align w:val="center"/>
          </w:tcPr>
          <w:p w14:paraId="5FB4283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全省乡镇(公社)老放映员补助资金</w:t>
            </w:r>
          </w:p>
        </w:tc>
        <w:tc>
          <w:tcPr>
            <w:tcW w:w="1120" w:type="dxa"/>
            <w:vAlign w:val="center"/>
          </w:tcPr>
          <w:p w14:paraId="530125D2">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13.94</w:t>
            </w:r>
          </w:p>
        </w:tc>
        <w:tc>
          <w:tcPr>
            <w:tcW w:w="1120" w:type="dxa"/>
            <w:vAlign w:val="center"/>
          </w:tcPr>
          <w:p w14:paraId="4F3C9AFA">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13.94</w:t>
            </w:r>
          </w:p>
        </w:tc>
        <w:tc>
          <w:tcPr>
            <w:tcW w:w="740" w:type="dxa"/>
            <w:vAlign w:val="center"/>
          </w:tcPr>
          <w:p w14:paraId="452364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1F5CFD2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286AB03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69F5487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5153A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trPr>
        <w:tc>
          <w:tcPr>
            <w:tcW w:w="2660" w:type="dxa"/>
            <w:vAlign w:val="center"/>
          </w:tcPr>
          <w:p w14:paraId="7AB472F1">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2025年公共文化服务体系建设中央补助资金绩效权重部分吕财教【2021】213号</w:t>
            </w:r>
          </w:p>
        </w:tc>
        <w:tc>
          <w:tcPr>
            <w:tcW w:w="1120" w:type="dxa"/>
            <w:vAlign w:val="center"/>
          </w:tcPr>
          <w:p w14:paraId="4E20C1F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89.06</w:t>
            </w:r>
          </w:p>
        </w:tc>
        <w:tc>
          <w:tcPr>
            <w:tcW w:w="1120" w:type="dxa"/>
            <w:vAlign w:val="center"/>
          </w:tcPr>
          <w:p w14:paraId="380314E0">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89.06</w:t>
            </w:r>
          </w:p>
        </w:tc>
        <w:tc>
          <w:tcPr>
            <w:tcW w:w="740" w:type="dxa"/>
            <w:vAlign w:val="center"/>
          </w:tcPr>
          <w:p w14:paraId="39B73F6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4AABD2D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0E14844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35077A4C">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E99B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Align w:val="center"/>
          </w:tcPr>
          <w:p w14:paraId="2CCABA1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文物保护工作经费</w:t>
            </w:r>
          </w:p>
        </w:tc>
        <w:tc>
          <w:tcPr>
            <w:tcW w:w="1120" w:type="dxa"/>
            <w:vAlign w:val="center"/>
          </w:tcPr>
          <w:p w14:paraId="7105955C">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200.00</w:t>
            </w:r>
          </w:p>
        </w:tc>
        <w:tc>
          <w:tcPr>
            <w:tcW w:w="1120" w:type="dxa"/>
            <w:vAlign w:val="center"/>
          </w:tcPr>
          <w:p w14:paraId="3B24138A">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200.00</w:t>
            </w:r>
          </w:p>
        </w:tc>
        <w:tc>
          <w:tcPr>
            <w:tcW w:w="740" w:type="dxa"/>
            <w:vAlign w:val="center"/>
          </w:tcPr>
          <w:p w14:paraId="2195014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197A5A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2257517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0A71190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23636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Align w:val="center"/>
          </w:tcPr>
          <w:p w14:paraId="1A7191FC">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2025年省级文物保护员经费(文保员补助) 晋财文【2024】125号</w:t>
            </w:r>
          </w:p>
        </w:tc>
        <w:tc>
          <w:tcPr>
            <w:tcW w:w="1120" w:type="dxa"/>
            <w:vAlign w:val="center"/>
          </w:tcPr>
          <w:p w14:paraId="3D2A55F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5.84</w:t>
            </w:r>
          </w:p>
        </w:tc>
        <w:tc>
          <w:tcPr>
            <w:tcW w:w="1120" w:type="dxa"/>
            <w:vAlign w:val="center"/>
          </w:tcPr>
          <w:p w14:paraId="4DE77DB9">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5.84</w:t>
            </w:r>
          </w:p>
        </w:tc>
        <w:tc>
          <w:tcPr>
            <w:tcW w:w="740" w:type="dxa"/>
            <w:vAlign w:val="center"/>
          </w:tcPr>
          <w:p w14:paraId="3FAB012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7F217A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09B920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31E2364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0E11E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Align w:val="center"/>
          </w:tcPr>
          <w:p w14:paraId="222E72BB">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2025年春节元宵节活动经费</w:t>
            </w:r>
          </w:p>
        </w:tc>
        <w:tc>
          <w:tcPr>
            <w:tcW w:w="1120" w:type="dxa"/>
            <w:vAlign w:val="center"/>
          </w:tcPr>
          <w:p w14:paraId="39ABB5C8">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80.00</w:t>
            </w:r>
          </w:p>
        </w:tc>
        <w:tc>
          <w:tcPr>
            <w:tcW w:w="1120" w:type="dxa"/>
            <w:vAlign w:val="center"/>
          </w:tcPr>
          <w:p w14:paraId="12948661">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80.00</w:t>
            </w:r>
          </w:p>
        </w:tc>
        <w:tc>
          <w:tcPr>
            <w:tcW w:w="740" w:type="dxa"/>
            <w:vAlign w:val="center"/>
          </w:tcPr>
          <w:p w14:paraId="313EC14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76A02FB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05E6327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5EB72D9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B5C69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2660" w:type="dxa"/>
            <w:vAlign w:val="center"/>
          </w:tcPr>
          <w:p w14:paraId="549B2896">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2025年中央支持地方公共文化服务体系建设补助资金(公共数字文化)晋财文【2024】112号</w:t>
            </w:r>
          </w:p>
        </w:tc>
        <w:tc>
          <w:tcPr>
            <w:tcW w:w="1120" w:type="dxa"/>
            <w:vAlign w:val="center"/>
          </w:tcPr>
          <w:p w14:paraId="6D9CAAEE">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20.00</w:t>
            </w:r>
          </w:p>
        </w:tc>
        <w:tc>
          <w:tcPr>
            <w:tcW w:w="1120" w:type="dxa"/>
            <w:vAlign w:val="center"/>
          </w:tcPr>
          <w:p w14:paraId="59F1BE50">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20.00</w:t>
            </w:r>
          </w:p>
        </w:tc>
        <w:tc>
          <w:tcPr>
            <w:tcW w:w="740" w:type="dxa"/>
            <w:vAlign w:val="center"/>
          </w:tcPr>
          <w:p w14:paraId="19A333D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1249EC0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0606EE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5D14194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CD55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Align w:val="center"/>
          </w:tcPr>
          <w:p w14:paraId="6EA4E2EF">
            <w:pPr>
              <w:pageBreakBefore w:val="0"/>
              <w:wordWrap w:val="0"/>
              <w:spacing w:before="0" w:after="0" w:line="200" w:lineRule="atLeast"/>
              <w:ind w:left="120" w:right="0"/>
              <w:jc w:val="both"/>
              <w:textAlignment w:val="baseline"/>
              <w:rPr>
                <w:sz w:val="14"/>
              </w:rPr>
            </w:pPr>
            <w:r>
              <w:rPr>
                <w:rFonts w:ascii="宋体" w:hAnsi="宋体" w:eastAsia="宋体" w:cs="宋体"/>
                <w:b w:val="0"/>
                <w:i w:val="0"/>
                <w:color w:val="000000"/>
                <w:spacing w:val="0"/>
                <w:sz w:val="14"/>
              </w:rPr>
              <w:t>省级公共文化服务体系建设专项资金</w:t>
            </w:r>
          </w:p>
          <w:p w14:paraId="429DFDE0">
            <w:pPr>
              <w:pageBreakBefore w:val="0"/>
              <w:wordWrap w:val="0"/>
              <w:spacing w:before="0" w:after="0" w:line="200" w:lineRule="atLeast"/>
              <w:ind w:left="40" w:right="0"/>
              <w:jc w:val="both"/>
              <w:textAlignment w:val="baseline"/>
              <w:rPr>
                <w:sz w:val="14"/>
              </w:rPr>
            </w:pPr>
            <w:r>
              <w:rPr>
                <w:rFonts w:ascii="宋体" w:hAnsi="宋体" w:eastAsia="宋体" w:cs="宋体"/>
                <w:b w:val="0"/>
                <w:i w:val="0"/>
                <w:color w:val="000000"/>
                <w:spacing w:val="0"/>
                <w:sz w:val="14"/>
              </w:rPr>
              <w:t>(山西省群众文化惠民工程-市县)</w:t>
            </w:r>
          </w:p>
        </w:tc>
        <w:tc>
          <w:tcPr>
            <w:tcW w:w="1120" w:type="dxa"/>
            <w:vAlign w:val="center"/>
          </w:tcPr>
          <w:p w14:paraId="192C4D94">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5.50</w:t>
            </w:r>
          </w:p>
        </w:tc>
        <w:tc>
          <w:tcPr>
            <w:tcW w:w="1120" w:type="dxa"/>
            <w:vAlign w:val="center"/>
          </w:tcPr>
          <w:p w14:paraId="001F857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5.50</w:t>
            </w:r>
          </w:p>
        </w:tc>
        <w:tc>
          <w:tcPr>
            <w:tcW w:w="740" w:type="dxa"/>
            <w:vAlign w:val="center"/>
          </w:tcPr>
          <w:p w14:paraId="15DA8FB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106AE7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41FD547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15A7914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B562B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trPr>
        <w:tc>
          <w:tcPr>
            <w:tcW w:w="2660" w:type="dxa"/>
            <w:vAlign w:val="center"/>
          </w:tcPr>
          <w:p w14:paraId="69268FC3">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晋绥边区革命纪念馆门前广场维修工程</w:t>
            </w:r>
          </w:p>
        </w:tc>
        <w:tc>
          <w:tcPr>
            <w:tcW w:w="1120" w:type="dxa"/>
            <w:vAlign w:val="center"/>
          </w:tcPr>
          <w:p w14:paraId="4A163619">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80.00</w:t>
            </w:r>
          </w:p>
        </w:tc>
        <w:tc>
          <w:tcPr>
            <w:tcW w:w="1120" w:type="dxa"/>
            <w:vAlign w:val="center"/>
          </w:tcPr>
          <w:p w14:paraId="27FCFC9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80.00</w:t>
            </w:r>
          </w:p>
        </w:tc>
        <w:tc>
          <w:tcPr>
            <w:tcW w:w="740" w:type="dxa"/>
            <w:vAlign w:val="center"/>
          </w:tcPr>
          <w:p w14:paraId="22B9E36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538D7E9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5F3C41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6E8332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71624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vAlign w:val="center"/>
          </w:tcPr>
          <w:p w14:paraId="16C81B8C">
            <w:pPr>
              <w:pageBreakBefore w:val="0"/>
              <w:wordWrap w:val="0"/>
              <w:spacing w:before="0" w:after="0" w:line="180" w:lineRule="atLeast"/>
              <w:ind w:left="0" w:right="0" w:firstLine="60"/>
              <w:jc w:val="both"/>
              <w:textAlignment w:val="baseline"/>
              <w:rPr>
                <w:sz w:val="14"/>
              </w:rPr>
            </w:pPr>
            <w:r>
              <w:rPr>
                <w:rFonts w:ascii="宋体" w:hAnsi="宋体" w:eastAsia="宋体" w:cs="宋体"/>
                <w:b w:val="0"/>
                <w:i w:val="0"/>
                <w:color w:val="000000"/>
                <w:spacing w:val="0"/>
                <w:sz w:val="14"/>
              </w:rPr>
              <w:t>2025年文化人才中央专项经费晋财文【2024】97号</w:t>
            </w:r>
          </w:p>
        </w:tc>
        <w:tc>
          <w:tcPr>
            <w:tcW w:w="1120" w:type="dxa"/>
            <w:vAlign w:val="center"/>
          </w:tcPr>
          <w:p w14:paraId="75FC06D4">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15.30</w:t>
            </w:r>
          </w:p>
        </w:tc>
        <w:tc>
          <w:tcPr>
            <w:tcW w:w="1120" w:type="dxa"/>
            <w:vAlign w:val="center"/>
          </w:tcPr>
          <w:p w14:paraId="24C4FA0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15.30</w:t>
            </w:r>
          </w:p>
        </w:tc>
        <w:tc>
          <w:tcPr>
            <w:tcW w:w="740" w:type="dxa"/>
            <w:vAlign w:val="center"/>
          </w:tcPr>
          <w:p w14:paraId="61972F4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4756731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6409A35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26D3B3E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3871A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Align w:val="center"/>
          </w:tcPr>
          <w:p w14:paraId="293E4390">
            <w:pPr>
              <w:pageBreakBefore w:val="0"/>
              <w:wordWrap w:val="0"/>
              <w:spacing w:before="0" w:after="0" w:line="180" w:lineRule="atLeast"/>
              <w:ind w:left="0" w:right="0" w:firstLine="60"/>
              <w:jc w:val="both"/>
              <w:textAlignment w:val="baseline"/>
              <w:rPr>
                <w:sz w:val="14"/>
              </w:rPr>
            </w:pPr>
            <w:r>
              <w:rPr>
                <w:rFonts w:ascii="宋体" w:hAnsi="宋体" w:eastAsia="宋体" w:cs="宋体"/>
                <w:b w:val="0"/>
                <w:i w:val="0"/>
                <w:color w:val="000000"/>
                <w:spacing w:val="0"/>
                <w:sz w:val="14"/>
              </w:rPr>
              <w:t>2025年文化人才省级专项经费晋财文【2024】97号</w:t>
            </w:r>
          </w:p>
        </w:tc>
        <w:tc>
          <w:tcPr>
            <w:tcW w:w="1120" w:type="dxa"/>
            <w:vAlign w:val="center"/>
          </w:tcPr>
          <w:p w14:paraId="25B757D0">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15.30</w:t>
            </w:r>
          </w:p>
        </w:tc>
        <w:tc>
          <w:tcPr>
            <w:tcW w:w="1120" w:type="dxa"/>
            <w:vAlign w:val="center"/>
          </w:tcPr>
          <w:p w14:paraId="2C4B8E56">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15.30</w:t>
            </w:r>
          </w:p>
        </w:tc>
        <w:tc>
          <w:tcPr>
            <w:tcW w:w="740" w:type="dxa"/>
            <w:vAlign w:val="center"/>
          </w:tcPr>
          <w:p w14:paraId="2ED363C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611064B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09FE0F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4306838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E90B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60" w:type="dxa"/>
            <w:vAlign w:val="center"/>
          </w:tcPr>
          <w:p w14:paraId="7137D1C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剧团职工补偿资金</w:t>
            </w:r>
          </w:p>
        </w:tc>
        <w:tc>
          <w:tcPr>
            <w:tcW w:w="1120" w:type="dxa"/>
            <w:vAlign w:val="center"/>
          </w:tcPr>
          <w:p w14:paraId="2579EAF2">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8.00</w:t>
            </w:r>
          </w:p>
        </w:tc>
        <w:tc>
          <w:tcPr>
            <w:tcW w:w="1120" w:type="dxa"/>
            <w:vAlign w:val="center"/>
          </w:tcPr>
          <w:p w14:paraId="541B8A11">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8.00</w:t>
            </w:r>
          </w:p>
        </w:tc>
        <w:tc>
          <w:tcPr>
            <w:tcW w:w="740" w:type="dxa"/>
            <w:vAlign w:val="center"/>
          </w:tcPr>
          <w:p w14:paraId="0368E4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0EBAEA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64AE289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22248E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27A054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60" w:type="dxa"/>
            <w:vAlign w:val="center"/>
          </w:tcPr>
          <w:p w14:paraId="0D274206">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2025年公共文化服务体系建设省级补助资金(文化活动)晋财文【2024】129号</w:t>
            </w:r>
          </w:p>
        </w:tc>
        <w:tc>
          <w:tcPr>
            <w:tcW w:w="1120" w:type="dxa"/>
            <w:vAlign w:val="center"/>
          </w:tcPr>
          <w:p w14:paraId="3216006C">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20.59</w:t>
            </w:r>
          </w:p>
        </w:tc>
        <w:tc>
          <w:tcPr>
            <w:tcW w:w="1120" w:type="dxa"/>
            <w:vAlign w:val="center"/>
          </w:tcPr>
          <w:p w14:paraId="3DC79F84">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20.59|</w:t>
            </w:r>
          </w:p>
        </w:tc>
        <w:tc>
          <w:tcPr>
            <w:tcW w:w="740" w:type="dxa"/>
            <w:vAlign w:val="center"/>
          </w:tcPr>
          <w:p w14:paraId="54A35FC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76E021C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57E4DE3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09C821F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3BC36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40" w:hRule="atLeast"/>
        </w:trPr>
        <w:tc>
          <w:tcPr>
            <w:tcW w:w="2660" w:type="dxa"/>
            <w:vAlign w:val="center"/>
          </w:tcPr>
          <w:p w14:paraId="3C161F93">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2025年公共文化服务体系建设中央补助资金(文化活动)晋财文【2024】129号,</w:t>
            </w:r>
          </w:p>
        </w:tc>
        <w:tc>
          <w:tcPr>
            <w:tcW w:w="1120" w:type="dxa"/>
            <w:vAlign w:val="center"/>
          </w:tcPr>
          <w:p w14:paraId="289800EC">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51.48|</w:t>
            </w:r>
          </w:p>
        </w:tc>
        <w:tc>
          <w:tcPr>
            <w:tcW w:w="1120" w:type="dxa"/>
            <w:vAlign w:val="center"/>
          </w:tcPr>
          <w:p w14:paraId="5EA2A571">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51.48|</w:t>
            </w:r>
          </w:p>
        </w:tc>
        <w:tc>
          <w:tcPr>
            <w:tcW w:w="740" w:type="dxa"/>
            <w:vAlign w:val="center"/>
          </w:tcPr>
          <w:p w14:paraId="55D07E6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1F2E887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7489E80B">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5C50043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2B266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60" w:type="dxa"/>
            <w:vAlign w:val="center"/>
          </w:tcPr>
          <w:p w14:paraId="5B99A3FE">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2025年公共文化服务体系建设省级补助资金权重部分吕财教【2024】213号</w:t>
            </w:r>
          </w:p>
        </w:tc>
        <w:tc>
          <w:tcPr>
            <w:tcW w:w="1120" w:type="dxa"/>
            <w:vAlign w:val="center"/>
          </w:tcPr>
          <w:p w14:paraId="0D3B5761">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4.86</w:t>
            </w:r>
          </w:p>
        </w:tc>
        <w:tc>
          <w:tcPr>
            <w:tcW w:w="1120" w:type="dxa"/>
            <w:vAlign w:val="center"/>
          </w:tcPr>
          <w:p w14:paraId="63A43E02">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4.86</w:t>
            </w:r>
          </w:p>
        </w:tc>
        <w:tc>
          <w:tcPr>
            <w:tcW w:w="740" w:type="dxa"/>
            <w:vAlign w:val="center"/>
          </w:tcPr>
          <w:p w14:paraId="7E1433AE">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595F35F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7AD3454A">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2B851B6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5E3F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60" w:type="dxa"/>
            <w:vAlign w:val="center"/>
          </w:tcPr>
          <w:p w14:paraId="0F31F770">
            <w:pPr>
              <w:pageBreakBefore w:val="0"/>
              <w:wordWrap w:val="0"/>
              <w:spacing w:before="0" w:after="0" w:line="180" w:lineRule="atLeast"/>
              <w:ind w:left="0" w:right="0" w:firstLine="120"/>
              <w:jc w:val="both"/>
              <w:textAlignment w:val="baseline"/>
              <w:rPr>
                <w:sz w:val="14"/>
              </w:rPr>
            </w:pPr>
            <w:r>
              <w:rPr>
                <w:rFonts w:ascii="宋体" w:hAnsi="宋体" w:eastAsia="宋体" w:cs="宋体"/>
                <w:b w:val="0"/>
                <w:i w:val="0"/>
                <w:color w:val="000000"/>
                <w:spacing w:val="0"/>
                <w:sz w:val="14"/>
              </w:rPr>
              <w:t>黑茶山四八烈士纪念馆旅游景区创建4A旅游景区项目</w:t>
            </w:r>
          </w:p>
        </w:tc>
        <w:tc>
          <w:tcPr>
            <w:tcW w:w="1120" w:type="dxa"/>
            <w:vAlign w:val="center"/>
          </w:tcPr>
          <w:p w14:paraId="563C983B">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100.00</w:t>
            </w:r>
          </w:p>
        </w:tc>
        <w:tc>
          <w:tcPr>
            <w:tcW w:w="1120" w:type="dxa"/>
            <w:vAlign w:val="center"/>
          </w:tcPr>
          <w:p w14:paraId="65E51489">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100.00</w:t>
            </w:r>
          </w:p>
        </w:tc>
        <w:tc>
          <w:tcPr>
            <w:tcW w:w="740" w:type="dxa"/>
            <w:vAlign w:val="center"/>
          </w:tcPr>
          <w:p w14:paraId="0D55C9B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80" w:type="dxa"/>
            <w:vAlign w:val="center"/>
          </w:tcPr>
          <w:p w14:paraId="06D8C5E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960" w:type="dxa"/>
            <w:vAlign w:val="center"/>
          </w:tcPr>
          <w:p w14:paraId="118FD50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60" w:type="dxa"/>
            <w:vAlign w:val="center"/>
          </w:tcPr>
          <w:p w14:paraId="4EA45E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6E34C747">
      <w:pPr>
        <w:pageBreakBefore w:val="0"/>
        <w:wordWrap w:val="0"/>
        <w:spacing w:before="0" w:after="0" w:line="140" w:lineRule="exact"/>
        <w:ind w:left="0" w:right="0"/>
        <w:jc w:val="left"/>
        <w:textAlignment w:val="baseline"/>
        <w:rPr>
          <w:sz w:val="13"/>
        </w:rPr>
      </w:pPr>
    </w:p>
    <w:p w14:paraId="311324AD">
      <w:pPr>
        <w:pageBreakBefore w:val="0"/>
        <w:wordWrap w:val="0"/>
        <w:spacing w:before="0" w:after="0" w:line="140" w:lineRule="exact"/>
        <w:ind w:left="0" w:right="0"/>
        <w:jc w:val="left"/>
        <w:textAlignment w:val="baseline"/>
        <w:rPr>
          <w:sz w:val="13"/>
        </w:rPr>
      </w:pPr>
    </w:p>
    <w:p w14:paraId="1FDA387F">
      <w:pPr>
        <w:pageBreakBefore w:val="0"/>
        <w:wordWrap w:val="0"/>
        <w:spacing w:before="0" w:after="0" w:line="140" w:lineRule="exact"/>
        <w:ind w:left="0" w:right="0"/>
        <w:jc w:val="left"/>
        <w:textAlignment w:val="baseline"/>
        <w:rPr>
          <w:sz w:val="13"/>
        </w:rPr>
      </w:pPr>
    </w:p>
    <w:p w14:paraId="0AE13A10">
      <w:pPr>
        <w:pageBreakBefore w:val="0"/>
        <w:wordWrap w:val="0"/>
        <w:spacing w:before="0" w:after="0" w:line="160" w:lineRule="atLeast"/>
        <w:ind w:left="0" w:right="0"/>
        <w:jc w:val="center"/>
        <w:textAlignment w:val="baseline"/>
        <w:rPr>
          <w:sz w:val="12"/>
        </w:rPr>
        <w:sectPr>
          <w:headerReference r:id="rId39" w:type="default"/>
          <w:footerReference r:id="rId40"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-16-</w:t>
      </w:r>
    </w:p>
    <w:p w14:paraId="492ECA63">
      <w:pPr>
        <w:pageBreakBefore w:val="0"/>
        <w:wordWrap w:val="0"/>
        <w:spacing w:before="0" w:after="0" w:line="240" w:lineRule="atLeast"/>
        <w:ind w:left="0" w:right="0"/>
        <w:jc w:val="both"/>
        <w:textAlignment w:val="baseline"/>
        <w:rPr>
          <w:sz w:val="17"/>
        </w:rPr>
      </w:pPr>
      <w:r>
        <w:rPr>
          <w:rFonts w:ascii="宋体" w:hAnsi="宋体" w:eastAsia="宋体" w:cs="宋体"/>
          <w:b w:val="0"/>
          <w:i w:val="0"/>
          <w:color w:val="000000"/>
          <w:spacing w:val="0"/>
          <w:sz w:val="17"/>
          <w:u w:val="single"/>
        </w:rPr>
        <w:t xml:space="preserve">兴县文化和旅游局2025年部门预算公开报告                                                                              </w:t>
      </w:r>
    </w:p>
    <w:p w14:paraId="7CE9DE77">
      <w:pPr>
        <w:pageBreakBefore w:val="0"/>
        <w:wordWrap w:val="0"/>
        <w:spacing w:before="0" w:after="0" w:line="220" w:lineRule="exact"/>
        <w:ind w:left="0" w:right="0"/>
        <w:jc w:val="both"/>
        <w:textAlignment w:val="baseline"/>
        <w:rPr>
          <w:sz w:val="17"/>
        </w:rPr>
      </w:pPr>
    </w:p>
    <w:p w14:paraId="5D17C789">
      <w:pPr>
        <w:pageBreakBefore w:val="0"/>
        <w:wordWrap w:val="0"/>
        <w:spacing w:before="0" w:after="0" w:line="220" w:lineRule="exact"/>
        <w:ind w:left="0" w:right="0"/>
        <w:jc w:val="both"/>
        <w:textAlignment w:val="baseline"/>
        <w:rPr>
          <w:sz w:val="17"/>
        </w:rPr>
      </w:pP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2640"/>
        <w:gridCol w:w="1120"/>
        <w:gridCol w:w="1140"/>
        <w:gridCol w:w="760"/>
        <w:gridCol w:w="1140"/>
        <w:gridCol w:w="960"/>
        <w:gridCol w:w="760"/>
      </w:tblGrid>
      <w:tr w14:paraId="1427A0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36B5197F">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蔡家崖4A景区、四八烈士3A景区标识系统改造和标识标牌制作费</w:t>
            </w:r>
          </w:p>
        </w:tc>
        <w:tc>
          <w:tcPr>
            <w:tcW w:w="1120" w:type="dxa"/>
            <w:vAlign w:val="center"/>
          </w:tcPr>
          <w:p w14:paraId="1F22A1E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12.00</w:t>
            </w:r>
          </w:p>
        </w:tc>
        <w:tc>
          <w:tcPr>
            <w:tcW w:w="1140" w:type="dxa"/>
            <w:vAlign w:val="center"/>
          </w:tcPr>
          <w:p w14:paraId="21C660B4">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12.00</w:t>
            </w:r>
          </w:p>
        </w:tc>
        <w:tc>
          <w:tcPr>
            <w:tcW w:w="760" w:type="dxa"/>
            <w:vAlign w:val="center"/>
          </w:tcPr>
          <w:p w14:paraId="1724B8F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1ACD1BD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71F8266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1D1EFD8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34DB1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1DA8DF7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兴县红色文化软实力系统提升项目</w:t>
            </w:r>
          </w:p>
        </w:tc>
        <w:tc>
          <w:tcPr>
            <w:tcW w:w="1120" w:type="dxa"/>
            <w:vAlign w:val="center"/>
          </w:tcPr>
          <w:p w14:paraId="76C010DE">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100.00</w:t>
            </w:r>
          </w:p>
        </w:tc>
        <w:tc>
          <w:tcPr>
            <w:tcW w:w="1140" w:type="dxa"/>
            <w:vAlign w:val="center"/>
          </w:tcPr>
          <w:p w14:paraId="29AF5C4B">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100.00</w:t>
            </w:r>
          </w:p>
        </w:tc>
        <w:tc>
          <w:tcPr>
            <w:tcW w:w="760" w:type="dxa"/>
            <w:vAlign w:val="center"/>
          </w:tcPr>
          <w:p w14:paraId="3ACED62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1BCF54F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5ED6EA2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656B436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16AE4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2640" w:type="dxa"/>
            <w:vAlign w:val="center"/>
          </w:tcPr>
          <w:p w14:paraId="250334C9">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兴县红色革命旧址保护利用规划编制项目</w:t>
            </w:r>
          </w:p>
        </w:tc>
        <w:tc>
          <w:tcPr>
            <w:tcW w:w="1120" w:type="dxa"/>
            <w:vAlign w:val="center"/>
          </w:tcPr>
          <w:p w14:paraId="01472847">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9.00</w:t>
            </w:r>
          </w:p>
        </w:tc>
        <w:tc>
          <w:tcPr>
            <w:tcW w:w="1140" w:type="dxa"/>
            <w:vAlign w:val="center"/>
          </w:tcPr>
          <w:p w14:paraId="7B140913">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9.00</w:t>
            </w:r>
          </w:p>
        </w:tc>
        <w:tc>
          <w:tcPr>
            <w:tcW w:w="760" w:type="dxa"/>
            <w:vAlign w:val="center"/>
          </w:tcPr>
          <w:p w14:paraId="02EF5F6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32E80C4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06ED7AD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16C6019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E8923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3127DA40">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兴县北齐长城遗址(石槽咀段)预防性保护服务</w:t>
            </w:r>
          </w:p>
        </w:tc>
        <w:tc>
          <w:tcPr>
            <w:tcW w:w="1120" w:type="dxa"/>
            <w:vAlign w:val="center"/>
          </w:tcPr>
          <w:p w14:paraId="1057B8E4">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8.00</w:t>
            </w:r>
          </w:p>
        </w:tc>
        <w:tc>
          <w:tcPr>
            <w:tcW w:w="1140" w:type="dxa"/>
            <w:vAlign w:val="center"/>
          </w:tcPr>
          <w:p w14:paraId="19B332A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8.00</w:t>
            </w:r>
          </w:p>
        </w:tc>
        <w:tc>
          <w:tcPr>
            <w:tcW w:w="760" w:type="dxa"/>
            <w:vAlign w:val="center"/>
          </w:tcPr>
          <w:p w14:paraId="0D09921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097B108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434E7BD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22C97F2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18D47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640" w:type="dxa"/>
            <w:vAlign w:val="center"/>
          </w:tcPr>
          <w:p w14:paraId="52CD53D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文化旅游发展经费</w:t>
            </w:r>
          </w:p>
        </w:tc>
        <w:tc>
          <w:tcPr>
            <w:tcW w:w="1120" w:type="dxa"/>
            <w:vAlign w:val="center"/>
          </w:tcPr>
          <w:p w14:paraId="1640E1F4">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8.00</w:t>
            </w:r>
          </w:p>
        </w:tc>
        <w:tc>
          <w:tcPr>
            <w:tcW w:w="1140" w:type="dxa"/>
            <w:vAlign w:val="center"/>
          </w:tcPr>
          <w:p w14:paraId="591B698F">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8.00</w:t>
            </w:r>
          </w:p>
        </w:tc>
        <w:tc>
          <w:tcPr>
            <w:tcW w:w="760" w:type="dxa"/>
            <w:vAlign w:val="center"/>
          </w:tcPr>
          <w:p w14:paraId="7F27F56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4CAC6EF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0898E12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0CB3E2F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6C0D0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69C7C80E">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关向应图书馆党校新馆购置设备所需经费</w:t>
            </w:r>
          </w:p>
        </w:tc>
        <w:tc>
          <w:tcPr>
            <w:tcW w:w="1120" w:type="dxa"/>
            <w:vAlign w:val="center"/>
          </w:tcPr>
          <w:p w14:paraId="79F1F72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25.00</w:t>
            </w:r>
          </w:p>
        </w:tc>
        <w:tc>
          <w:tcPr>
            <w:tcW w:w="1140" w:type="dxa"/>
            <w:vAlign w:val="center"/>
          </w:tcPr>
          <w:p w14:paraId="519EAB89">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25.00</w:t>
            </w:r>
          </w:p>
        </w:tc>
        <w:tc>
          <w:tcPr>
            <w:tcW w:w="760" w:type="dxa"/>
            <w:vAlign w:val="center"/>
          </w:tcPr>
          <w:p w14:paraId="1FC8B36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08B9538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02AD3D1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3181A82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4E761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5CB0E57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文化和自然遗产日活动费用</w:t>
            </w:r>
          </w:p>
        </w:tc>
        <w:tc>
          <w:tcPr>
            <w:tcW w:w="1120" w:type="dxa"/>
            <w:vAlign w:val="center"/>
          </w:tcPr>
          <w:p w14:paraId="3990B5DF">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12.78</w:t>
            </w:r>
          </w:p>
        </w:tc>
        <w:tc>
          <w:tcPr>
            <w:tcW w:w="1140" w:type="dxa"/>
            <w:vAlign w:val="center"/>
          </w:tcPr>
          <w:p w14:paraId="137DE3F1">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12.78</w:t>
            </w:r>
          </w:p>
        </w:tc>
        <w:tc>
          <w:tcPr>
            <w:tcW w:w="760" w:type="dxa"/>
            <w:vAlign w:val="center"/>
          </w:tcPr>
          <w:p w14:paraId="3235FF4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1A264F8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6E437AE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0E09EC7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78507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13C6479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兴县旅游资源普查费用</w:t>
            </w:r>
          </w:p>
        </w:tc>
        <w:tc>
          <w:tcPr>
            <w:tcW w:w="1120" w:type="dxa"/>
            <w:vAlign w:val="center"/>
          </w:tcPr>
          <w:p w14:paraId="5E6E22C1">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2.00</w:t>
            </w:r>
          </w:p>
        </w:tc>
        <w:tc>
          <w:tcPr>
            <w:tcW w:w="1140" w:type="dxa"/>
            <w:vAlign w:val="center"/>
          </w:tcPr>
          <w:p w14:paraId="57BA9ED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2.00</w:t>
            </w:r>
          </w:p>
        </w:tc>
        <w:tc>
          <w:tcPr>
            <w:tcW w:w="760" w:type="dxa"/>
            <w:vAlign w:val="center"/>
          </w:tcPr>
          <w:p w14:paraId="6BCDB7A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61DAEAA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7790E03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2136CD9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6A870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40" w:type="dxa"/>
            <w:vAlign w:val="center"/>
          </w:tcPr>
          <w:p w14:paraId="2B96A96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通惠泉井综合整治工程</w:t>
            </w:r>
          </w:p>
        </w:tc>
        <w:tc>
          <w:tcPr>
            <w:tcW w:w="1120" w:type="dxa"/>
            <w:vAlign w:val="center"/>
          </w:tcPr>
          <w:p w14:paraId="37257F2F">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1.20</w:t>
            </w:r>
          </w:p>
        </w:tc>
        <w:tc>
          <w:tcPr>
            <w:tcW w:w="1140" w:type="dxa"/>
            <w:vAlign w:val="center"/>
          </w:tcPr>
          <w:p w14:paraId="4D1CA7F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1.20</w:t>
            </w:r>
          </w:p>
        </w:tc>
        <w:tc>
          <w:tcPr>
            <w:tcW w:w="760" w:type="dxa"/>
            <w:vAlign w:val="center"/>
          </w:tcPr>
          <w:p w14:paraId="36571E0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092DD63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06CFC29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2474E09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8DE20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4F276EF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2024年12月驻村补助</w:t>
            </w:r>
          </w:p>
        </w:tc>
        <w:tc>
          <w:tcPr>
            <w:tcW w:w="1120" w:type="dxa"/>
            <w:vAlign w:val="center"/>
          </w:tcPr>
          <w:p w14:paraId="06A4F966">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2.00</w:t>
            </w:r>
          </w:p>
        </w:tc>
        <w:tc>
          <w:tcPr>
            <w:tcW w:w="1140" w:type="dxa"/>
            <w:vAlign w:val="center"/>
          </w:tcPr>
          <w:p w14:paraId="739610C0">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2.00</w:t>
            </w:r>
          </w:p>
        </w:tc>
        <w:tc>
          <w:tcPr>
            <w:tcW w:w="760" w:type="dxa"/>
            <w:vAlign w:val="center"/>
          </w:tcPr>
          <w:p w14:paraId="2DAC9D1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4BBA819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7D7B013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43A1CBD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0159F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7AD84970">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兴县首届裴家川口“油煎面塑”非遗文化节活动经费</w:t>
            </w:r>
          </w:p>
        </w:tc>
        <w:tc>
          <w:tcPr>
            <w:tcW w:w="1120" w:type="dxa"/>
            <w:vAlign w:val="center"/>
          </w:tcPr>
          <w:p w14:paraId="308DA077">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18.10</w:t>
            </w:r>
          </w:p>
        </w:tc>
        <w:tc>
          <w:tcPr>
            <w:tcW w:w="1140" w:type="dxa"/>
            <w:vAlign w:val="center"/>
          </w:tcPr>
          <w:p w14:paraId="090671E1">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18.10</w:t>
            </w:r>
          </w:p>
        </w:tc>
        <w:tc>
          <w:tcPr>
            <w:tcW w:w="760" w:type="dxa"/>
            <w:vAlign w:val="center"/>
          </w:tcPr>
          <w:p w14:paraId="6A14773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6611ED4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374CB61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5E3BD89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BDAE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trPr>
        <w:tc>
          <w:tcPr>
            <w:tcW w:w="2640" w:type="dxa"/>
            <w:vAlign w:val="center"/>
          </w:tcPr>
          <w:p w14:paraId="74E98B2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东关大舞台修缮工程</w:t>
            </w:r>
          </w:p>
        </w:tc>
        <w:tc>
          <w:tcPr>
            <w:tcW w:w="1120" w:type="dxa"/>
            <w:vAlign w:val="center"/>
          </w:tcPr>
          <w:p w14:paraId="19947C9A">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2.00</w:t>
            </w:r>
          </w:p>
        </w:tc>
        <w:tc>
          <w:tcPr>
            <w:tcW w:w="1140" w:type="dxa"/>
            <w:vAlign w:val="center"/>
          </w:tcPr>
          <w:p w14:paraId="44980BD2">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2.00</w:t>
            </w:r>
          </w:p>
        </w:tc>
        <w:tc>
          <w:tcPr>
            <w:tcW w:w="760" w:type="dxa"/>
            <w:vAlign w:val="center"/>
          </w:tcPr>
          <w:p w14:paraId="6188441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62044AA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66C2001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6C0AB31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6272F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344EFBAA">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非物质文化遗产保护与传承经费</w:t>
            </w:r>
          </w:p>
        </w:tc>
        <w:tc>
          <w:tcPr>
            <w:tcW w:w="1120" w:type="dxa"/>
            <w:vAlign w:val="center"/>
          </w:tcPr>
          <w:p w14:paraId="543854ED">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10.00</w:t>
            </w:r>
          </w:p>
        </w:tc>
        <w:tc>
          <w:tcPr>
            <w:tcW w:w="1140" w:type="dxa"/>
            <w:vAlign w:val="center"/>
          </w:tcPr>
          <w:p w14:paraId="454B2F16">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10.00</w:t>
            </w:r>
          </w:p>
        </w:tc>
        <w:tc>
          <w:tcPr>
            <w:tcW w:w="760" w:type="dxa"/>
            <w:vAlign w:val="center"/>
          </w:tcPr>
          <w:p w14:paraId="20F3EE5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5E7A138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0312B08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3127110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DE01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15B0167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文旅局东西两座楼房屋鉴定费用</w:t>
            </w:r>
          </w:p>
        </w:tc>
        <w:tc>
          <w:tcPr>
            <w:tcW w:w="1120" w:type="dxa"/>
            <w:vAlign w:val="center"/>
          </w:tcPr>
          <w:p w14:paraId="4BF02669">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3.00</w:t>
            </w:r>
          </w:p>
        </w:tc>
        <w:tc>
          <w:tcPr>
            <w:tcW w:w="1140" w:type="dxa"/>
            <w:vAlign w:val="center"/>
          </w:tcPr>
          <w:p w14:paraId="702D21C7">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3.00</w:t>
            </w:r>
          </w:p>
        </w:tc>
        <w:tc>
          <w:tcPr>
            <w:tcW w:w="760" w:type="dxa"/>
            <w:vAlign w:val="center"/>
          </w:tcPr>
          <w:p w14:paraId="2BF71D4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0F3FC72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45FDE6F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7AD6EAF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93AEB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2F935199">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石槽咀长城遗址10千伏木崖头线武德支线迁改工程</w:t>
            </w:r>
          </w:p>
        </w:tc>
        <w:tc>
          <w:tcPr>
            <w:tcW w:w="1120" w:type="dxa"/>
            <w:vAlign w:val="center"/>
          </w:tcPr>
          <w:p w14:paraId="141DCBB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42.03</w:t>
            </w:r>
          </w:p>
        </w:tc>
        <w:tc>
          <w:tcPr>
            <w:tcW w:w="1140" w:type="dxa"/>
            <w:vAlign w:val="center"/>
          </w:tcPr>
          <w:p w14:paraId="2D91FC6B">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42.03</w:t>
            </w:r>
          </w:p>
        </w:tc>
        <w:tc>
          <w:tcPr>
            <w:tcW w:w="760" w:type="dxa"/>
            <w:vAlign w:val="center"/>
          </w:tcPr>
          <w:p w14:paraId="47514CC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788CE7A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7F1A45A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6DFE866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8956A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27CA3BF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乡镇综合文化站维修资金</w:t>
            </w:r>
          </w:p>
        </w:tc>
        <w:tc>
          <w:tcPr>
            <w:tcW w:w="1120" w:type="dxa"/>
            <w:vAlign w:val="center"/>
          </w:tcPr>
          <w:p w14:paraId="3FE5310F">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43.75</w:t>
            </w:r>
          </w:p>
        </w:tc>
        <w:tc>
          <w:tcPr>
            <w:tcW w:w="1140" w:type="dxa"/>
            <w:vAlign w:val="center"/>
          </w:tcPr>
          <w:p w14:paraId="038DC092">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43.75</w:t>
            </w:r>
          </w:p>
        </w:tc>
        <w:tc>
          <w:tcPr>
            <w:tcW w:w="760" w:type="dxa"/>
            <w:vAlign w:val="center"/>
          </w:tcPr>
          <w:p w14:paraId="170A530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4371BF3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3B0CD02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0198CE7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2CB04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5BC523B3">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文旅局经费项目(建设工程合同纠纷被法院判决强制执行)</w:t>
            </w:r>
          </w:p>
        </w:tc>
        <w:tc>
          <w:tcPr>
            <w:tcW w:w="1120" w:type="dxa"/>
            <w:vAlign w:val="center"/>
          </w:tcPr>
          <w:p w14:paraId="1FC75C6B">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55.86</w:t>
            </w:r>
          </w:p>
        </w:tc>
        <w:tc>
          <w:tcPr>
            <w:tcW w:w="1140" w:type="dxa"/>
            <w:vAlign w:val="center"/>
          </w:tcPr>
          <w:p w14:paraId="3FAF5404">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55.86</w:t>
            </w:r>
          </w:p>
        </w:tc>
        <w:tc>
          <w:tcPr>
            <w:tcW w:w="760" w:type="dxa"/>
            <w:vAlign w:val="center"/>
          </w:tcPr>
          <w:p w14:paraId="4438528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70C4E62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45D2633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774E4D9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5D584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1BC33448">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山西省兴县蔡家崖乡杨家坡村洪涛印刷厂旧址水害治理工程</w:t>
            </w:r>
          </w:p>
        </w:tc>
        <w:tc>
          <w:tcPr>
            <w:tcW w:w="1120" w:type="dxa"/>
            <w:vAlign w:val="center"/>
          </w:tcPr>
          <w:p w14:paraId="230ED6AD">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26.95</w:t>
            </w:r>
          </w:p>
        </w:tc>
        <w:tc>
          <w:tcPr>
            <w:tcW w:w="1140" w:type="dxa"/>
            <w:vAlign w:val="center"/>
          </w:tcPr>
          <w:p w14:paraId="0A3BE1C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26.95</w:t>
            </w:r>
          </w:p>
        </w:tc>
        <w:tc>
          <w:tcPr>
            <w:tcW w:w="760" w:type="dxa"/>
            <w:vAlign w:val="center"/>
          </w:tcPr>
          <w:p w14:paraId="6752BE5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354C2CF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37F73DE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5AB6DB0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BAF91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1D39D257">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考古勘探经费</w:t>
            </w:r>
          </w:p>
        </w:tc>
        <w:tc>
          <w:tcPr>
            <w:tcW w:w="1120" w:type="dxa"/>
            <w:vAlign w:val="center"/>
          </w:tcPr>
          <w:p w14:paraId="5A279282">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5.00</w:t>
            </w:r>
          </w:p>
        </w:tc>
        <w:tc>
          <w:tcPr>
            <w:tcW w:w="1140" w:type="dxa"/>
            <w:vAlign w:val="center"/>
          </w:tcPr>
          <w:p w14:paraId="27995D86">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5.00</w:t>
            </w:r>
          </w:p>
        </w:tc>
        <w:tc>
          <w:tcPr>
            <w:tcW w:w="760" w:type="dxa"/>
            <w:vAlign w:val="center"/>
          </w:tcPr>
          <w:p w14:paraId="5EE03E4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4167817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597719C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2A6BAF5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8EC15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6A97913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考古发掘经费</w:t>
            </w:r>
          </w:p>
        </w:tc>
        <w:tc>
          <w:tcPr>
            <w:tcW w:w="1120" w:type="dxa"/>
            <w:vAlign w:val="center"/>
          </w:tcPr>
          <w:p w14:paraId="4E90956B">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5.00</w:t>
            </w:r>
          </w:p>
        </w:tc>
        <w:tc>
          <w:tcPr>
            <w:tcW w:w="1140" w:type="dxa"/>
            <w:vAlign w:val="center"/>
          </w:tcPr>
          <w:p w14:paraId="113A432B">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5.00</w:t>
            </w:r>
          </w:p>
        </w:tc>
        <w:tc>
          <w:tcPr>
            <w:tcW w:w="760" w:type="dxa"/>
            <w:vAlign w:val="center"/>
          </w:tcPr>
          <w:p w14:paraId="539E601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471844E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5A939F5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0C270D9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F68B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5C654FAA">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兴县北齐长城遗址文物监管报警装置建设服务费</w:t>
            </w:r>
          </w:p>
        </w:tc>
        <w:tc>
          <w:tcPr>
            <w:tcW w:w="1120" w:type="dxa"/>
            <w:vAlign w:val="center"/>
          </w:tcPr>
          <w:p w14:paraId="183F514A">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45.40</w:t>
            </w:r>
          </w:p>
        </w:tc>
        <w:tc>
          <w:tcPr>
            <w:tcW w:w="1140" w:type="dxa"/>
            <w:vAlign w:val="center"/>
          </w:tcPr>
          <w:p w14:paraId="47059F3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45.40</w:t>
            </w:r>
          </w:p>
        </w:tc>
        <w:tc>
          <w:tcPr>
            <w:tcW w:w="760" w:type="dxa"/>
            <w:vAlign w:val="center"/>
          </w:tcPr>
          <w:p w14:paraId="577886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08CFF7B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05E02E0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192371D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BDEA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40" w:type="dxa"/>
            <w:vAlign w:val="center"/>
          </w:tcPr>
          <w:p w14:paraId="58FA3F3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蔡家崖生态停车场工程项目</w:t>
            </w:r>
          </w:p>
        </w:tc>
        <w:tc>
          <w:tcPr>
            <w:tcW w:w="1120" w:type="dxa"/>
            <w:vAlign w:val="center"/>
          </w:tcPr>
          <w:p w14:paraId="6C8B03AE">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209.40</w:t>
            </w:r>
          </w:p>
        </w:tc>
        <w:tc>
          <w:tcPr>
            <w:tcW w:w="1140" w:type="dxa"/>
            <w:vAlign w:val="center"/>
          </w:tcPr>
          <w:p w14:paraId="2A34F6AA">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209.40</w:t>
            </w:r>
          </w:p>
        </w:tc>
        <w:tc>
          <w:tcPr>
            <w:tcW w:w="760" w:type="dxa"/>
            <w:vAlign w:val="center"/>
          </w:tcPr>
          <w:p w14:paraId="4BD7A6F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7BBE3B5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779BA25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3CE569E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269CB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02C2C78B">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兴县城市品牌创建文旅形象策划费用</w:t>
            </w:r>
          </w:p>
        </w:tc>
        <w:tc>
          <w:tcPr>
            <w:tcW w:w="1120" w:type="dxa"/>
            <w:vAlign w:val="center"/>
          </w:tcPr>
          <w:p w14:paraId="40DC637E">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3.00</w:t>
            </w:r>
          </w:p>
        </w:tc>
        <w:tc>
          <w:tcPr>
            <w:tcW w:w="1140" w:type="dxa"/>
            <w:vAlign w:val="center"/>
          </w:tcPr>
          <w:p w14:paraId="22BFEF5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3.00</w:t>
            </w:r>
          </w:p>
        </w:tc>
        <w:tc>
          <w:tcPr>
            <w:tcW w:w="760" w:type="dxa"/>
            <w:vAlign w:val="center"/>
          </w:tcPr>
          <w:p w14:paraId="7A8F844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3261AA7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5F0793F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5456BC8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7FDBF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67297E7A">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兴县北坡中共中央晋绥分局旧址安防工程项目</w:t>
            </w:r>
          </w:p>
        </w:tc>
        <w:tc>
          <w:tcPr>
            <w:tcW w:w="1120" w:type="dxa"/>
            <w:vAlign w:val="center"/>
          </w:tcPr>
          <w:p w14:paraId="14FAC1CD">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w:t>
            </w:r>
          </w:p>
        </w:tc>
        <w:tc>
          <w:tcPr>
            <w:tcW w:w="1140" w:type="dxa"/>
            <w:vAlign w:val="center"/>
          </w:tcPr>
          <w:p w14:paraId="5156133C">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w:t>
            </w:r>
          </w:p>
        </w:tc>
        <w:tc>
          <w:tcPr>
            <w:tcW w:w="760" w:type="dxa"/>
            <w:vAlign w:val="center"/>
          </w:tcPr>
          <w:p w14:paraId="465ADD0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52FCF68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54334C2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61CB006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6515B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40" w:type="dxa"/>
            <w:vAlign w:val="center"/>
          </w:tcPr>
          <w:p w14:paraId="0AE2E38C">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358旅应急治理实施方案编制费用</w:t>
            </w:r>
          </w:p>
        </w:tc>
        <w:tc>
          <w:tcPr>
            <w:tcW w:w="1120" w:type="dxa"/>
            <w:vAlign w:val="center"/>
          </w:tcPr>
          <w:p w14:paraId="702E8BF3">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3.00</w:t>
            </w:r>
          </w:p>
        </w:tc>
        <w:tc>
          <w:tcPr>
            <w:tcW w:w="1140" w:type="dxa"/>
            <w:vAlign w:val="center"/>
          </w:tcPr>
          <w:p w14:paraId="772050D9">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3.00</w:t>
            </w:r>
          </w:p>
        </w:tc>
        <w:tc>
          <w:tcPr>
            <w:tcW w:w="760" w:type="dxa"/>
            <w:vAlign w:val="center"/>
          </w:tcPr>
          <w:p w14:paraId="1CBADBC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26B8C69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35B9FA9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2D05753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4E412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06BE11DD">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兴县南山公园景区旅游总体规划和兴县蔚汾公园景区规划设计和编制费用</w:t>
            </w:r>
          </w:p>
        </w:tc>
        <w:tc>
          <w:tcPr>
            <w:tcW w:w="1120" w:type="dxa"/>
            <w:vAlign w:val="center"/>
          </w:tcPr>
          <w:p w14:paraId="468F6357">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5.00</w:t>
            </w:r>
          </w:p>
        </w:tc>
        <w:tc>
          <w:tcPr>
            <w:tcW w:w="1140" w:type="dxa"/>
            <w:vAlign w:val="center"/>
          </w:tcPr>
          <w:p w14:paraId="7E968904">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5.00</w:t>
            </w:r>
          </w:p>
        </w:tc>
        <w:tc>
          <w:tcPr>
            <w:tcW w:w="760" w:type="dxa"/>
            <w:vAlign w:val="center"/>
          </w:tcPr>
          <w:p w14:paraId="05E26A6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1798516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06654E0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0D7253B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E1394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41384E75">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沿黄驿站景点土地手续办理第三方费用</w:t>
            </w:r>
          </w:p>
        </w:tc>
        <w:tc>
          <w:tcPr>
            <w:tcW w:w="1120" w:type="dxa"/>
            <w:vAlign w:val="center"/>
          </w:tcPr>
          <w:p w14:paraId="39D0534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20.00</w:t>
            </w:r>
          </w:p>
        </w:tc>
        <w:tc>
          <w:tcPr>
            <w:tcW w:w="1140" w:type="dxa"/>
            <w:vAlign w:val="center"/>
          </w:tcPr>
          <w:p w14:paraId="0B64DFDC">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20.00</w:t>
            </w:r>
          </w:p>
        </w:tc>
        <w:tc>
          <w:tcPr>
            <w:tcW w:w="760" w:type="dxa"/>
            <w:vAlign w:val="center"/>
          </w:tcPr>
          <w:p w14:paraId="3B75031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4D9351C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6660F1D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3DF3BB4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C43B9D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1AC79CD0">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全域旅游示范区咨询服务项目与全域旅游示范区标识系统设计方案项目</w:t>
            </w:r>
          </w:p>
        </w:tc>
        <w:tc>
          <w:tcPr>
            <w:tcW w:w="1120" w:type="dxa"/>
            <w:vAlign w:val="center"/>
          </w:tcPr>
          <w:p w14:paraId="1BD59AB0">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6.00</w:t>
            </w:r>
          </w:p>
        </w:tc>
        <w:tc>
          <w:tcPr>
            <w:tcW w:w="1140" w:type="dxa"/>
            <w:vAlign w:val="center"/>
          </w:tcPr>
          <w:p w14:paraId="6BA2BC6A">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6.00</w:t>
            </w:r>
          </w:p>
        </w:tc>
        <w:tc>
          <w:tcPr>
            <w:tcW w:w="760" w:type="dxa"/>
            <w:vAlign w:val="center"/>
          </w:tcPr>
          <w:p w14:paraId="7E7B7C5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5EAC698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149C722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2C489A1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CF1E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7132DC67">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兴县创建国家全域旅游示范区旅游标识系统工程建设费用</w:t>
            </w:r>
          </w:p>
        </w:tc>
        <w:tc>
          <w:tcPr>
            <w:tcW w:w="1120" w:type="dxa"/>
            <w:vAlign w:val="center"/>
          </w:tcPr>
          <w:p w14:paraId="0F20F490">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10.00</w:t>
            </w:r>
          </w:p>
        </w:tc>
        <w:tc>
          <w:tcPr>
            <w:tcW w:w="1140" w:type="dxa"/>
            <w:vAlign w:val="center"/>
          </w:tcPr>
          <w:p w14:paraId="32809C02">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10.00</w:t>
            </w:r>
          </w:p>
        </w:tc>
        <w:tc>
          <w:tcPr>
            <w:tcW w:w="760" w:type="dxa"/>
            <w:vAlign w:val="center"/>
          </w:tcPr>
          <w:p w14:paraId="19F3A8A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071D056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3384543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403D9B1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930EE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2640" w:type="dxa"/>
            <w:vAlign w:val="center"/>
          </w:tcPr>
          <w:p w14:paraId="2D1B159A">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兴县低级别不可移动文物安全监管平台建设项目(第一期2024年度)</w:t>
            </w:r>
          </w:p>
        </w:tc>
        <w:tc>
          <w:tcPr>
            <w:tcW w:w="1120" w:type="dxa"/>
            <w:vAlign w:val="center"/>
          </w:tcPr>
          <w:p w14:paraId="5566776E">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5.00</w:t>
            </w:r>
          </w:p>
        </w:tc>
        <w:tc>
          <w:tcPr>
            <w:tcW w:w="1140" w:type="dxa"/>
            <w:vAlign w:val="center"/>
          </w:tcPr>
          <w:p w14:paraId="609D778F">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5.00</w:t>
            </w:r>
          </w:p>
        </w:tc>
        <w:tc>
          <w:tcPr>
            <w:tcW w:w="760" w:type="dxa"/>
            <w:vAlign w:val="center"/>
          </w:tcPr>
          <w:p w14:paraId="565308A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48DDA8E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3415CEB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594A40E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5DAD1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69DF77D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兴县文旅融合项目</w:t>
            </w:r>
          </w:p>
        </w:tc>
        <w:tc>
          <w:tcPr>
            <w:tcW w:w="1120" w:type="dxa"/>
            <w:vAlign w:val="center"/>
          </w:tcPr>
          <w:p w14:paraId="4E1D366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500.00</w:t>
            </w:r>
          </w:p>
        </w:tc>
        <w:tc>
          <w:tcPr>
            <w:tcW w:w="1140" w:type="dxa"/>
            <w:vAlign w:val="center"/>
          </w:tcPr>
          <w:p w14:paraId="199FE831">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500.00</w:t>
            </w:r>
          </w:p>
        </w:tc>
        <w:tc>
          <w:tcPr>
            <w:tcW w:w="760" w:type="dxa"/>
            <w:vAlign w:val="center"/>
          </w:tcPr>
          <w:p w14:paraId="0548430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6EC4945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1241B00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7B5012E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A6995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35A47A1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晋绥日报社旧址文物保护专项规划</w:t>
            </w:r>
          </w:p>
        </w:tc>
        <w:tc>
          <w:tcPr>
            <w:tcW w:w="1120" w:type="dxa"/>
            <w:vAlign w:val="center"/>
          </w:tcPr>
          <w:p w14:paraId="0E0C476B">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10.00</w:t>
            </w:r>
          </w:p>
        </w:tc>
        <w:tc>
          <w:tcPr>
            <w:tcW w:w="1140" w:type="dxa"/>
            <w:vAlign w:val="center"/>
          </w:tcPr>
          <w:p w14:paraId="10AB1254">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10.00</w:t>
            </w:r>
          </w:p>
        </w:tc>
        <w:tc>
          <w:tcPr>
            <w:tcW w:w="760" w:type="dxa"/>
            <w:vAlign w:val="center"/>
          </w:tcPr>
          <w:p w14:paraId="78AA40F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1A3AD1D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62CBD31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3F63745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2C78C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40" w:type="dxa"/>
            <w:vAlign w:val="center"/>
          </w:tcPr>
          <w:p w14:paraId="39A505F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碧村遗址保护工作</w:t>
            </w:r>
          </w:p>
        </w:tc>
        <w:tc>
          <w:tcPr>
            <w:tcW w:w="1120" w:type="dxa"/>
            <w:vAlign w:val="center"/>
          </w:tcPr>
          <w:p w14:paraId="2B245FF9">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70.00</w:t>
            </w:r>
          </w:p>
        </w:tc>
        <w:tc>
          <w:tcPr>
            <w:tcW w:w="1140" w:type="dxa"/>
            <w:vAlign w:val="center"/>
          </w:tcPr>
          <w:p w14:paraId="5D0EDDD1">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70.00</w:t>
            </w:r>
          </w:p>
        </w:tc>
        <w:tc>
          <w:tcPr>
            <w:tcW w:w="760" w:type="dxa"/>
            <w:vAlign w:val="center"/>
          </w:tcPr>
          <w:p w14:paraId="34F6C80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714C016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2AEA4A0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0D162DB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266C0A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trPr>
        <w:tc>
          <w:tcPr>
            <w:tcW w:w="2640" w:type="dxa"/>
            <w:vAlign w:val="center"/>
          </w:tcPr>
          <w:p w14:paraId="64B51F6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南山公园祥瑞阁布展</w:t>
            </w:r>
          </w:p>
        </w:tc>
        <w:tc>
          <w:tcPr>
            <w:tcW w:w="1120" w:type="dxa"/>
            <w:vAlign w:val="center"/>
          </w:tcPr>
          <w:p w14:paraId="3425CBF9">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6.00</w:t>
            </w:r>
          </w:p>
        </w:tc>
        <w:tc>
          <w:tcPr>
            <w:tcW w:w="1140" w:type="dxa"/>
            <w:vAlign w:val="center"/>
          </w:tcPr>
          <w:p w14:paraId="7B9D465F">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6.00</w:t>
            </w:r>
          </w:p>
        </w:tc>
        <w:tc>
          <w:tcPr>
            <w:tcW w:w="760" w:type="dxa"/>
            <w:vAlign w:val="center"/>
          </w:tcPr>
          <w:p w14:paraId="1245C74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39D77E1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622729B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6982C85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54948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640" w:type="dxa"/>
            <w:vAlign w:val="center"/>
          </w:tcPr>
          <w:p w14:paraId="69AFA6C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文化市场综合执法经费</w:t>
            </w:r>
          </w:p>
        </w:tc>
        <w:tc>
          <w:tcPr>
            <w:tcW w:w="1120" w:type="dxa"/>
            <w:vAlign w:val="center"/>
          </w:tcPr>
          <w:p w14:paraId="057239B3">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10.00</w:t>
            </w:r>
          </w:p>
        </w:tc>
        <w:tc>
          <w:tcPr>
            <w:tcW w:w="1140" w:type="dxa"/>
            <w:vAlign w:val="center"/>
          </w:tcPr>
          <w:p w14:paraId="1189D8B6">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10.00</w:t>
            </w:r>
          </w:p>
        </w:tc>
        <w:tc>
          <w:tcPr>
            <w:tcW w:w="760" w:type="dxa"/>
            <w:vAlign w:val="center"/>
          </w:tcPr>
          <w:p w14:paraId="537D6D2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40" w:type="dxa"/>
            <w:vAlign w:val="center"/>
          </w:tcPr>
          <w:p w14:paraId="2F1E670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960" w:type="dxa"/>
            <w:vAlign w:val="center"/>
          </w:tcPr>
          <w:p w14:paraId="422BF37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2F1BE40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041DA6A0">
      <w:pPr>
        <w:pageBreakBefore w:val="0"/>
        <w:wordWrap w:val="0"/>
        <w:spacing w:before="0" w:after="0" w:line="120" w:lineRule="exact"/>
        <w:ind w:left="0" w:right="0"/>
        <w:jc w:val="left"/>
        <w:textAlignment w:val="baseline"/>
        <w:rPr>
          <w:sz w:val="12"/>
        </w:rPr>
      </w:pPr>
    </w:p>
    <w:p w14:paraId="0E8AC6D9">
      <w:pPr>
        <w:pageBreakBefore w:val="0"/>
        <w:wordWrap w:val="0"/>
        <w:spacing w:before="0" w:after="0" w:line="120" w:lineRule="exact"/>
        <w:ind w:left="0" w:right="0"/>
        <w:jc w:val="left"/>
        <w:textAlignment w:val="baseline"/>
        <w:rPr>
          <w:sz w:val="12"/>
        </w:rPr>
      </w:pPr>
    </w:p>
    <w:p w14:paraId="0CC50603">
      <w:pPr>
        <w:pageBreakBefore w:val="0"/>
        <w:wordWrap w:val="0"/>
        <w:spacing w:before="0" w:after="0" w:line="120" w:lineRule="exact"/>
        <w:ind w:left="0" w:right="0"/>
        <w:jc w:val="left"/>
        <w:textAlignment w:val="baseline"/>
        <w:rPr>
          <w:sz w:val="12"/>
        </w:rPr>
      </w:pPr>
    </w:p>
    <w:p w14:paraId="77180FFB">
      <w:pPr>
        <w:pageBreakBefore w:val="0"/>
        <w:wordWrap w:val="0"/>
        <w:spacing w:before="0" w:after="0" w:line="120" w:lineRule="exact"/>
        <w:ind w:left="0" w:right="0"/>
        <w:jc w:val="left"/>
        <w:textAlignment w:val="baseline"/>
        <w:rPr>
          <w:sz w:val="12"/>
        </w:rPr>
      </w:pPr>
    </w:p>
    <w:p w14:paraId="1B1BF267">
      <w:pPr>
        <w:pageBreakBefore w:val="0"/>
        <w:wordWrap w:val="0"/>
        <w:spacing w:before="0" w:after="0" w:line="120" w:lineRule="exact"/>
        <w:ind w:left="0" w:right="0"/>
        <w:jc w:val="left"/>
        <w:textAlignment w:val="baseline"/>
        <w:rPr>
          <w:sz w:val="12"/>
        </w:rPr>
      </w:pPr>
    </w:p>
    <w:p w14:paraId="2A856C73">
      <w:pPr>
        <w:pageBreakBefore w:val="0"/>
        <w:wordWrap w:val="0"/>
        <w:spacing w:before="0" w:after="0" w:line="120" w:lineRule="exact"/>
        <w:ind w:left="0" w:right="0"/>
        <w:jc w:val="left"/>
        <w:textAlignment w:val="baseline"/>
        <w:rPr>
          <w:sz w:val="12"/>
        </w:rPr>
      </w:pPr>
    </w:p>
    <w:p w14:paraId="35B21BE1">
      <w:pPr>
        <w:pageBreakBefore w:val="0"/>
        <w:wordWrap w:val="0"/>
        <w:spacing w:before="0" w:after="0" w:line="120" w:lineRule="exact"/>
        <w:ind w:left="0" w:right="0"/>
        <w:jc w:val="left"/>
        <w:textAlignment w:val="baseline"/>
        <w:rPr>
          <w:sz w:val="12"/>
        </w:rPr>
      </w:pPr>
    </w:p>
    <w:p w14:paraId="50FF84FA">
      <w:pPr>
        <w:pageBreakBefore w:val="0"/>
        <w:wordWrap w:val="0"/>
        <w:spacing w:before="0" w:after="0" w:line="120" w:lineRule="exact"/>
        <w:ind w:left="0" w:right="0"/>
        <w:jc w:val="left"/>
        <w:textAlignment w:val="baseline"/>
        <w:rPr>
          <w:sz w:val="12"/>
        </w:rPr>
      </w:pPr>
    </w:p>
    <w:p w14:paraId="3277575C">
      <w:pPr>
        <w:pageBreakBefore w:val="0"/>
        <w:wordWrap w:val="0"/>
        <w:spacing w:before="0" w:after="0" w:line="120" w:lineRule="exact"/>
        <w:ind w:left="0" w:right="0"/>
        <w:jc w:val="left"/>
        <w:textAlignment w:val="baseline"/>
        <w:rPr>
          <w:sz w:val="12"/>
        </w:rPr>
      </w:pPr>
    </w:p>
    <w:p w14:paraId="39278000">
      <w:pPr>
        <w:pageBreakBefore w:val="0"/>
        <w:wordWrap w:val="0"/>
        <w:spacing w:before="0" w:after="0" w:line="180" w:lineRule="atLeast"/>
        <w:ind w:left="0" w:right="0"/>
        <w:jc w:val="center"/>
        <w:textAlignment w:val="baseline"/>
        <w:rPr>
          <w:sz w:val="12"/>
        </w:rPr>
        <w:sectPr>
          <w:headerReference r:id="rId41" w:type="default"/>
          <w:footerReference r:id="rId42"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-17-</w:t>
      </w:r>
    </w:p>
    <w:p w14:paraId="7704B7DB">
      <w:pPr>
        <w:pageBreakBefore w:val="0"/>
        <w:wordWrap w:val="0"/>
        <w:spacing w:before="0" w:after="0" w:line="24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兴县文化和旅游局2025年部门预算公开报告                                                                                              </w:t>
      </w:r>
    </w:p>
    <w:p w14:paraId="0DE828E4">
      <w:pPr>
        <w:pageBreakBefore w:val="0"/>
        <w:wordWrap w:val="0"/>
        <w:spacing w:before="0" w:after="0" w:line="240" w:lineRule="exact"/>
        <w:ind w:left="0" w:right="0"/>
        <w:jc w:val="center"/>
        <w:textAlignment w:val="baseline"/>
        <w:rPr>
          <w:sz w:val="15"/>
        </w:rPr>
      </w:pPr>
    </w:p>
    <w:p w14:paraId="4F290D76">
      <w:pPr>
        <w:pageBreakBefore w:val="0"/>
        <w:wordWrap w:val="0"/>
        <w:spacing w:before="0" w:after="0" w:line="240" w:lineRule="exact"/>
        <w:ind w:left="0" w:right="0"/>
        <w:jc w:val="center"/>
        <w:textAlignment w:val="baseline"/>
        <w:rPr>
          <w:sz w:val="15"/>
        </w:rPr>
      </w:pPr>
    </w:p>
    <w:p w14:paraId="34F88B2A">
      <w:pPr>
        <w:pageBreakBefore w:val="0"/>
        <w:wordWrap w:val="0"/>
        <w:spacing w:before="0" w:after="0" w:line="240" w:lineRule="exact"/>
        <w:ind w:left="0" w:right="0"/>
        <w:jc w:val="center"/>
        <w:textAlignment w:val="baseline"/>
        <w:rPr>
          <w:sz w:val="15"/>
        </w:rPr>
      </w:pPr>
    </w:p>
    <w:p w14:paraId="46BDBB01">
      <w:pPr>
        <w:pageBreakBefore w:val="0"/>
        <w:wordWrap w:val="0"/>
        <w:spacing w:before="0" w:after="0" w:line="180" w:lineRule="atLeast"/>
        <w:ind w:left="0" w:right="660"/>
        <w:jc w:val="right"/>
        <w:textAlignment w:val="baseline"/>
        <w:rPr>
          <w:sz w:val="12"/>
        </w:rPr>
      </w:pPr>
      <w:r>
        <w:rPr>
          <w:rFonts w:ascii="宋体" w:hAnsi="宋体" w:eastAsia="宋体" w:cs="宋体"/>
          <w:b w:val="0"/>
          <w:i w:val="0"/>
          <w:color w:val="000000"/>
          <w:spacing w:val="0"/>
          <w:sz w:val="12"/>
        </w:rPr>
        <w:t>预算公开表13</w:t>
      </w:r>
    </w:p>
    <w:p w14:paraId="6AF24EC3">
      <w:pPr>
        <w:pageBreakBefore w:val="0"/>
        <w:wordWrap w:val="0"/>
        <w:spacing w:before="80" w:after="0" w:line="260" w:lineRule="atLeast"/>
        <w:ind w:left="0" w:right="0"/>
        <w:jc w:val="center"/>
        <w:textAlignment w:val="baseline"/>
        <w:rPr>
          <w:sz w:val="19"/>
        </w:rPr>
      </w:pPr>
      <w:r>
        <w:rPr>
          <w:rFonts w:ascii="宋体" w:hAnsi="宋体" w:eastAsia="宋体" w:cs="宋体"/>
          <w:b/>
          <w:i w:val="0"/>
          <w:color w:val="000000"/>
          <w:spacing w:val="0"/>
          <w:sz w:val="19"/>
        </w:rPr>
        <w:t>2025年项目支出预算表 (上年结转)</w:t>
      </w:r>
    </w:p>
    <w:p w14:paraId="0EAF2F2E">
      <w:pPr>
        <w:pageBreakBefore w:val="0"/>
        <w:tabs>
          <w:tab w:val="left" w:pos="8660"/>
        </w:tabs>
        <w:wordWrap w:val="0"/>
        <w:spacing w:before="80" w:after="0" w:line="180" w:lineRule="atLeast"/>
        <w:ind w:left="720" w:right="0"/>
        <w:jc w:val="both"/>
        <w:textAlignment w:val="baseline"/>
        <w:rPr>
          <w:sz w:val="12"/>
        </w:rPr>
      </w:pPr>
      <w:r>
        <w:rPr>
          <w:rFonts w:ascii="宋体" w:hAnsi="宋体" w:eastAsia="宋体" w:cs="宋体"/>
          <w:b w:val="0"/>
          <w:i w:val="0"/>
          <w:color w:val="000000"/>
          <w:spacing w:val="0"/>
          <w:sz w:val="12"/>
        </w:rPr>
        <w:t>部门名称：兴县文化和旅游局</w:t>
      </w:r>
      <w:r>
        <w:tab/>
      </w:r>
      <w:r>
        <w:rPr>
          <w:rFonts w:ascii="宋体" w:hAnsi="宋体" w:eastAsia="宋体" w:cs="宋体"/>
          <w:b w:val="0"/>
          <w:i w:val="0"/>
          <w:color w:val="000000"/>
          <w:spacing w:val="0"/>
          <w:sz w:val="12"/>
        </w:rPr>
        <w:t>单位：万元</w:t>
      </w:r>
    </w:p>
    <w:tbl>
      <w:tblPr>
        <w:tblStyle w:val="2"/>
        <w:tblW w:w="0" w:type="auto"/>
        <w:tblInd w:w="7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3640"/>
        <w:gridCol w:w="1240"/>
        <w:gridCol w:w="1320"/>
        <w:gridCol w:w="1220"/>
        <w:gridCol w:w="1120"/>
      </w:tblGrid>
      <w:tr w14:paraId="1BC784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640" w:type="dxa"/>
            <w:vMerge w:val="restart"/>
            <w:vAlign w:val="center"/>
          </w:tcPr>
          <w:p w14:paraId="05237F6A">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项目名称</w:t>
            </w:r>
          </w:p>
        </w:tc>
        <w:tc>
          <w:tcPr>
            <w:tcW w:w="1240" w:type="dxa"/>
            <w:vMerge w:val="restart"/>
            <w:vAlign w:val="center"/>
          </w:tcPr>
          <w:p w14:paraId="7E48DED3">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合计</w:t>
            </w:r>
          </w:p>
        </w:tc>
        <w:tc>
          <w:tcPr>
            <w:tcW w:w="3660" w:type="dxa"/>
            <w:gridSpan w:val="3"/>
            <w:vAlign w:val="center"/>
          </w:tcPr>
          <w:p w14:paraId="06E507CC">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2025年财政拨款</w:t>
            </w:r>
          </w:p>
        </w:tc>
      </w:tr>
      <w:tr w14:paraId="307F4A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40" w:type="dxa"/>
            <w:vMerge w:val="continue"/>
          </w:tcPr>
          <w:p w14:paraId="03210B91"/>
        </w:tc>
        <w:tc>
          <w:tcPr>
            <w:tcW w:w="1240" w:type="dxa"/>
            <w:vMerge w:val="continue"/>
          </w:tcPr>
          <w:p w14:paraId="250BD90C"/>
        </w:tc>
        <w:tc>
          <w:tcPr>
            <w:tcW w:w="1320" w:type="dxa"/>
            <w:vAlign w:val="center"/>
          </w:tcPr>
          <w:p w14:paraId="6697A811">
            <w:pPr>
              <w:pageBreakBefore w:val="0"/>
              <w:wordWrap w:val="0"/>
              <w:spacing w:before="0" w:after="0" w:line="200" w:lineRule="atLeast"/>
              <w:ind w:left="0" w:right="0"/>
              <w:jc w:val="right"/>
              <w:textAlignment w:val="baseline"/>
              <w:rPr>
                <w:sz w:val="15"/>
              </w:rPr>
            </w:pPr>
            <w:r>
              <w:rPr>
                <w:rFonts w:ascii="宋体" w:hAnsi="宋体" w:eastAsia="宋体" w:cs="宋体"/>
                <w:b/>
                <w:i w:val="0"/>
                <w:color w:val="000000"/>
                <w:spacing w:val="0"/>
                <w:sz w:val="15"/>
              </w:rPr>
              <w:t>一般公共预算</w:t>
            </w:r>
          </w:p>
        </w:tc>
        <w:tc>
          <w:tcPr>
            <w:tcW w:w="1220" w:type="dxa"/>
            <w:vAlign w:val="center"/>
          </w:tcPr>
          <w:p w14:paraId="71A68D92">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政府性基金预算</w:t>
            </w:r>
          </w:p>
        </w:tc>
        <w:tc>
          <w:tcPr>
            <w:tcW w:w="1120" w:type="dxa"/>
            <w:vAlign w:val="center"/>
          </w:tcPr>
          <w:p w14:paraId="14B3FE14">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国有资本经营预算</w:t>
            </w:r>
          </w:p>
        </w:tc>
      </w:tr>
      <w:tr w14:paraId="6E6CD8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640" w:type="dxa"/>
            <w:vAlign w:val="center"/>
          </w:tcPr>
          <w:p w14:paraId="65CA877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1</w:t>
            </w:r>
          </w:p>
        </w:tc>
        <w:tc>
          <w:tcPr>
            <w:tcW w:w="1240" w:type="dxa"/>
            <w:vAlign w:val="center"/>
          </w:tcPr>
          <w:p w14:paraId="0825D5AC">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2</w:t>
            </w:r>
          </w:p>
        </w:tc>
        <w:tc>
          <w:tcPr>
            <w:tcW w:w="1320" w:type="dxa"/>
            <w:vAlign w:val="center"/>
          </w:tcPr>
          <w:p w14:paraId="15FFCF9D">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3</w:t>
            </w:r>
          </w:p>
        </w:tc>
        <w:tc>
          <w:tcPr>
            <w:tcW w:w="1220" w:type="dxa"/>
            <w:vAlign w:val="center"/>
          </w:tcPr>
          <w:p w14:paraId="55EE4A59">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4</w:t>
            </w:r>
          </w:p>
        </w:tc>
        <w:tc>
          <w:tcPr>
            <w:tcW w:w="1120" w:type="dxa"/>
            <w:vAlign w:val="center"/>
          </w:tcPr>
          <w:p w14:paraId="3B1CE178">
            <w:pPr>
              <w:pageBreakBefore w:val="0"/>
              <w:wordWrap w:val="0"/>
              <w:spacing w:before="0" w:after="0" w:line="200" w:lineRule="atLeast"/>
              <w:ind w:left="0" w:right="0"/>
              <w:jc w:val="center"/>
              <w:textAlignment w:val="baseline"/>
              <w:rPr>
                <w:sz w:val="15"/>
              </w:rPr>
            </w:pPr>
            <w:r>
              <w:rPr>
                <w:rFonts w:ascii="宋体" w:hAnsi="宋体" w:eastAsia="宋体" w:cs="宋体"/>
                <w:b/>
                <w:i w:val="0"/>
                <w:color w:val="000000"/>
                <w:spacing w:val="0"/>
                <w:sz w:val="15"/>
              </w:rPr>
              <w:t>5</w:t>
            </w:r>
          </w:p>
        </w:tc>
      </w:tr>
      <w:tr w14:paraId="0978C0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640" w:type="dxa"/>
            <w:vAlign w:val="center"/>
          </w:tcPr>
          <w:p w14:paraId="25C9F3C7">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兴县文化和旅游局</w:t>
            </w:r>
          </w:p>
        </w:tc>
        <w:tc>
          <w:tcPr>
            <w:tcW w:w="1240" w:type="dxa"/>
            <w:vAlign w:val="center"/>
          </w:tcPr>
          <w:p w14:paraId="302FB041">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116.84</w:t>
            </w:r>
          </w:p>
        </w:tc>
        <w:tc>
          <w:tcPr>
            <w:tcW w:w="1320" w:type="dxa"/>
            <w:vAlign w:val="center"/>
          </w:tcPr>
          <w:p w14:paraId="682FEBB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116.84</w:t>
            </w:r>
          </w:p>
        </w:tc>
        <w:tc>
          <w:tcPr>
            <w:tcW w:w="1220" w:type="dxa"/>
            <w:vAlign w:val="center"/>
          </w:tcPr>
          <w:p w14:paraId="2EA2B46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45E800A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958C4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trPr>
        <w:tc>
          <w:tcPr>
            <w:tcW w:w="3640" w:type="dxa"/>
            <w:vAlign w:val="center"/>
          </w:tcPr>
          <w:p w14:paraId="516732D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兴县文化和旅游局</w:t>
            </w:r>
          </w:p>
        </w:tc>
        <w:tc>
          <w:tcPr>
            <w:tcW w:w="1240" w:type="dxa"/>
            <w:vAlign w:val="center"/>
          </w:tcPr>
          <w:p w14:paraId="16DC6259">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116.84</w:t>
            </w:r>
          </w:p>
        </w:tc>
        <w:tc>
          <w:tcPr>
            <w:tcW w:w="1320" w:type="dxa"/>
            <w:vAlign w:val="center"/>
          </w:tcPr>
          <w:p w14:paraId="74FFF633">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116.84</w:t>
            </w:r>
          </w:p>
        </w:tc>
        <w:tc>
          <w:tcPr>
            <w:tcW w:w="1220" w:type="dxa"/>
            <w:vAlign w:val="center"/>
          </w:tcPr>
          <w:p w14:paraId="4982B2E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565ABA7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CB531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3640" w:type="dxa"/>
            <w:vAlign w:val="center"/>
          </w:tcPr>
          <w:p w14:paraId="5830F2F5">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2024年中央支持地方公共文化服务体系建设补助资金(戏曲进乡村)演出活动晋财文【2023】118号兴财社〔2024〕38号</w:t>
            </w:r>
          </w:p>
        </w:tc>
        <w:tc>
          <w:tcPr>
            <w:tcW w:w="1240" w:type="dxa"/>
            <w:vAlign w:val="center"/>
          </w:tcPr>
          <w:p w14:paraId="02672BF2">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0.10</w:t>
            </w:r>
          </w:p>
        </w:tc>
        <w:tc>
          <w:tcPr>
            <w:tcW w:w="1320" w:type="dxa"/>
            <w:vAlign w:val="center"/>
          </w:tcPr>
          <w:p w14:paraId="3BA4F9D4">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0.10</w:t>
            </w:r>
          </w:p>
        </w:tc>
        <w:tc>
          <w:tcPr>
            <w:tcW w:w="1220" w:type="dxa"/>
            <w:vAlign w:val="center"/>
          </w:tcPr>
          <w:p w14:paraId="3D035A5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0FC2397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9B0E4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3640" w:type="dxa"/>
            <w:vAlign w:val="center"/>
          </w:tcPr>
          <w:p w14:paraId="5B8F3E3B">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2024年美术馆、公共图书馆、文化馆(站)免费开放中央补助资金晋财文【2023】101号兴财社〔2024〕33号</w:t>
            </w:r>
          </w:p>
        </w:tc>
        <w:tc>
          <w:tcPr>
            <w:tcW w:w="1240" w:type="dxa"/>
            <w:vAlign w:val="center"/>
          </w:tcPr>
          <w:p w14:paraId="45A6FE46">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24.50</w:t>
            </w:r>
          </w:p>
        </w:tc>
        <w:tc>
          <w:tcPr>
            <w:tcW w:w="1320" w:type="dxa"/>
            <w:vAlign w:val="center"/>
          </w:tcPr>
          <w:p w14:paraId="69BC434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24.50</w:t>
            </w:r>
          </w:p>
        </w:tc>
        <w:tc>
          <w:tcPr>
            <w:tcW w:w="1220" w:type="dxa"/>
            <w:vAlign w:val="center"/>
          </w:tcPr>
          <w:p w14:paraId="2D238FC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5A351AC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A9880A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3640" w:type="dxa"/>
            <w:vAlign w:val="center"/>
          </w:tcPr>
          <w:p w14:paraId="5B386AAD">
            <w:pPr>
              <w:pageBreakBefore w:val="0"/>
              <w:wordWrap w:val="0"/>
              <w:spacing w:before="0" w:after="0" w:line="200" w:lineRule="atLeast"/>
              <w:ind w:left="0" w:right="0" w:firstLine="40"/>
              <w:jc w:val="both"/>
              <w:textAlignment w:val="baseline"/>
              <w:rPr>
                <w:sz w:val="15"/>
              </w:rPr>
            </w:pPr>
            <w:r>
              <w:rPr>
                <w:rFonts w:ascii="宋体" w:hAnsi="宋体" w:eastAsia="宋体" w:cs="宋体"/>
                <w:b w:val="0"/>
                <w:i w:val="0"/>
                <w:color w:val="000000"/>
                <w:spacing w:val="0"/>
                <w:sz w:val="15"/>
              </w:rPr>
              <w:t>2024年中央支持地方公共文化服务体系建设补助资金(公共数字文化)资金文化馆晋财文【2023】122号兴财社〔2024〕39号</w:t>
            </w:r>
          </w:p>
        </w:tc>
        <w:tc>
          <w:tcPr>
            <w:tcW w:w="1240" w:type="dxa"/>
            <w:vAlign w:val="center"/>
          </w:tcPr>
          <w:p w14:paraId="6A11A06D">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0.08</w:t>
            </w:r>
          </w:p>
        </w:tc>
        <w:tc>
          <w:tcPr>
            <w:tcW w:w="1320" w:type="dxa"/>
            <w:vAlign w:val="center"/>
          </w:tcPr>
          <w:p w14:paraId="6735D028">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0.08</w:t>
            </w:r>
          </w:p>
        </w:tc>
        <w:tc>
          <w:tcPr>
            <w:tcW w:w="1220" w:type="dxa"/>
            <w:vAlign w:val="center"/>
          </w:tcPr>
          <w:p w14:paraId="372C0FD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30192A1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82933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40" w:type="dxa"/>
            <w:vAlign w:val="center"/>
          </w:tcPr>
          <w:p w14:paraId="0D0249F3">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2024年文化人才中央专项资金晋财文【2023】102号兴财社〔2024〕34号</w:t>
            </w:r>
          </w:p>
        </w:tc>
        <w:tc>
          <w:tcPr>
            <w:tcW w:w="1240" w:type="dxa"/>
            <w:vAlign w:val="center"/>
          </w:tcPr>
          <w:p w14:paraId="111E10C1">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9.80</w:t>
            </w:r>
          </w:p>
        </w:tc>
        <w:tc>
          <w:tcPr>
            <w:tcW w:w="1320" w:type="dxa"/>
            <w:vAlign w:val="center"/>
          </w:tcPr>
          <w:p w14:paraId="1CEA2F7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9.80</w:t>
            </w:r>
          </w:p>
        </w:tc>
        <w:tc>
          <w:tcPr>
            <w:tcW w:w="1220" w:type="dxa"/>
            <w:vAlign w:val="center"/>
          </w:tcPr>
          <w:p w14:paraId="2F7F3E0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01E6C8E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2AD4C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40" w:type="dxa"/>
            <w:vAlign w:val="center"/>
          </w:tcPr>
          <w:p w14:paraId="292A3C9C">
            <w:pPr>
              <w:pageBreakBefore w:val="0"/>
              <w:wordWrap w:val="0"/>
              <w:spacing w:before="0" w:after="0" w:line="200" w:lineRule="atLeast"/>
              <w:ind w:left="0" w:right="0" w:firstLine="80"/>
              <w:jc w:val="both"/>
              <w:textAlignment w:val="baseline"/>
              <w:rPr>
                <w:sz w:val="15"/>
              </w:rPr>
            </w:pPr>
            <w:r>
              <w:rPr>
                <w:rFonts w:ascii="宋体" w:hAnsi="宋体" w:eastAsia="宋体" w:cs="宋体"/>
                <w:b w:val="0"/>
                <w:i w:val="0"/>
                <w:color w:val="000000"/>
                <w:spacing w:val="0"/>
                <w:sz w:val="15"/>
              </w:rPr>
              <w:t>2024年公共文化服务体系建设中央补助资金晋财文【2023】131号〔兴财社〔2024〕40号〕</w:t>
            </w:r>
          </w:p>
        </w:tc>
        <w:tc>
          <w:tcPr>
            <w:tcW w:w="1240" w:type="dxa"/>
            <w:vAlign w:val="center"/>
          </w:tcPr>
          <w:p w14:paraId="16141C17">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53.68|</w:t>
            </w:r>
          </w:p>
        </w:tc>
        <w:tc>
          <w:tcPr>
            <w:tcW w:w="1320" w:type="dxa"/>
            <w:vAlign w:val="center"/>
          </w:tcPr>
          <w:p w14:paraId="4C3692BE">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53.68|</w:t>
            </w:r>
          </w:p>
        </w:tc>
        <w:tc>
          <w:tcPr>
            <w:tcW w:w="1220" w:type="dxa"/>
            <w:vAlign w:val="center"/>
          </w:tcPr>
          <w:p w14:paraId="3463672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16E9C43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90A66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trPr>
        <w:tc>
          <w:tcPr>
            <w:tcW w:w="3640" w:type="dxa"/>
            <w:vAlign w:val="center"/>
          </w:tcPr>
          <w:p w14:paraId="0425FB2C">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2024年美术馆、公共图书馆、文化馆(站)免费开放省级补助资金晋财文【2023】101号兴财社〔2024〕33号</w:t>
            </w:r>
          </w:p>
        </w:tc>
        <w:tc>
          <w:tcPr>
            <w:tcW w:w="1240" w:type="dxa"/>
            <w:vAlign w:val="center"/>
          </w:tcPr>
          <w:p w14:paraId="1CEE5EFB">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7.16</w:t>
            </w:r>
          </w:p>
        </w:tc>
        <w:tc>
          <w:tcPr>
            <w:tcW w:w="1320" w:type="dxa"/>
            <w:vAlign w:val="center"/>
          </w:tcPr>
          <w:p w14:paraId="2EFB6787">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7.16</w:t>
            </w:r>
          </w:p>
        </w:tc>
        <w:tc>
          <w:tcPr>
            <w:tcW w:w="1220" w:type="dxa"/>
            <w:vAlign w:val="center"/>
          </w:tcPr>
          <w:p w14:paraId="68065DD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134D14F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58984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40" w:type="dxa"/>
            <w:vAlign w:val="center"/>
          </w:tcPr>
          <w:p w14:paraId="1FE44A13">
            <w:pPr>
              <w:pageBreakBefore w:val="0"/>
              <w:wordWrap w:val="0"/>
              <w:spacing w:before="0" w:after="0" w:line="200" w:lineRule="atLeast"/>
              <w:ind w:left="0" w:right="0" w:firstLine="80"/>
              <w:jc w:val="both"/>
              <w:textAlignment w:val="baseline"/>
              <w:rPr>
                <w:sz w:val="15"/>
              </w:rPr>
            </w:pPr>
            <w:r>
              <w:rPr>
                <w:rFonts w:ascii="宋体" w:hAnsi="宋体" w:eastAsia="宋体" w:cs="宋体"/>
                <w:b w:val="0"/>
                <w:i w:val="0"/>
                <w:color w:val="000000"/>
                <w:spacing w:val="0"/>
                <w:sz w:val="15"/>
              </w:rPr>
              <w:t>2024年公共文化服务体系建设省级补助资金晋财文【2023】131号〔兴财社〔2024〕40号〕</w:t>
            </w:r>
          </w:p>
        </w:tc>
        <w:tc>
          <w:tcPr>
            <w:tcW w:w="1240" w:type="dxa"/>
            <w:vAlign w:val="center"/>
          </w:tcPr>
          <w:p w14:paraId="4DD7A765">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16.90</w:t>
            </w:r>
          </w:p>
        </w:tc>
        <w:tc>
          <w:tcPr>
            <w:tcW w:w="1320" w:type="dxa"/>
            <w:vAlign w:val="center"/>
          </w:tcPr>
          <w:p w14:paraId="772A4A34">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16.90</w:t>
            </w:r>
          </w:p>
        </w:tc>
        <w:tc>
          <w:tcPr>
            <w:tcW w:w="1220" w:type="dxa"/>
            <w:vAlign w:val="center"/>
          </w:tcPr>
          <w:p w14:paraId="0D82A5BC">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131D9E6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D0A63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40" w:type="dxa"/>
            <w:vAlign w:val="center"/>
          </w:tcPr>
          <w:p w14:paraId="1CC77802">
            <w:pPr>
              <w:pageBreakBefore w:val="0"/>
              <w:wordWrap w:val="0"/>
              <w:spacing w:before="0" w:after="0" w:line="200" w:lineRule="atLeast"/>
              <w:ind w:left="0" w:right="0" w:firstLine="80"/>
              <w:jc w:val="both"/>
              <w:textAlignment w:val="baseline"/>
              <w:rPr>
                <w:sz w:val="15"/>
              </w:rPr>
            </w:pPr>
            <w:r>
              <w:rPr>
                <w:rFonts w:ascii="宋体" w:hAnsi="宋体" w:eastAsia="宋体" w:cs="宋体"/>
                <w:b w:val="0"/>
                <w:i w:val="0"/>
                <w:color w:val="000000"/>
                <w:spacing w:val="0"/>
                <w:sz w:val="15"/>
              </w:rPr>
              <w:t>2024年文化人才省级专项经费(第二批)晋财文【2024】17号兴财社〔2024〕488号</w:t>
            </w:r>
          </w:p>
        </w:tc>
        <w:tc>
          <w:tcPr>
            <w:tcW w:w="1240" w:type="dxa"/>
            <w:vAlign w:val="center"/>
          </w:tcPr>
          <w:p w14:paraId="7FAF4C0A">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1.70</w:t>
            </w:r>
          </w:p>
        </w:tc>
        <w:tc>
          <w:tcPr>
            <w:tcW w:w="1320" w:type="dxa"/>
            <w:vAlign w:val="center"/>
          </w:tcPr>
          <w:p w14:paraId="57C10D4C">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1.70</w:t>
            </w:r>
          </w:p>
        </w:tc>
        <w:tc>
          <w:tcPr>
            <w:tcW w:w="1220" w:type="dxa"/>
            <w:vAlign w:val="center"/>
          </w:tcPr>
          <w:p w14:paraId="39B4673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2C96AC5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2BB74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trPr>
        <w:tc>
          <w:tcPr>
            <w:tcW w:w="3640" w:type="dxa"/>
            <w:vAlign w:val="center"/>
          </w:tcPr>
          <w:p w14:paraId="487D8D94">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2024年老放映员补助市级配套吕财教【2024】146号兴财社〔2024〕1045号</w:t>
            </w:r>
          </w:p>
        </w:tc>
        <w:tc>
          <w:tcPr>
            <w:tcW w:w="1240" w:type="dxa"/>
            <w:vAlign w:val="center"/>
          </w:tcPr>
          <w:p w14:paraId="427D7FBD">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2.86</w:t>
            </w:r>
          </w:p>
        </w:tc>
        <w:tc>
          <w:tcPr>
            <w:tcW w:w="1320" w:type="dxa"/>
            <w:vAlign w:val="center"/>
          </w:tcPr>
          <w:p w14:paraId="508A9304">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2.86</w:t>
            </w:r>
          </w:p>
        </w:tc>
        <w:tc>
          <w:tcPr>
            <w:tcW w:w="1220" w:type="dxa"/>
            <w:vAlign w:val="center"/>
          </w:tcPr>
          <w:p w14:paraId="714D539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2790555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7BB8F8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trPr>
        <w:tc>
          <w:tcPr>
            <w:tcW w:w="3640" w:type="dxa"/>
            <w:vAlign w:val="center"/>
          </w:tcPr>
          <w:p w14:paraId="19BDCC02">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2024年山西省群众文化惠民工程(四个一批)经费晋财文【2023】106号兴财社〔2024〕35号〕</w:t>
            </w:r>
          </w:p>
        </w:tc>
        <w:tc>
          <w:tcPr>
            <w:tcW w:w="1240" w:type="dxa"/>
            <w:vAlign w:val="center"/>
          </w:tcPr>
          <w:p w14:paraId="145C96AD">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0.04</w:t>
            </w:r>
          </w:p>
        </w:tc>
        <w:tc>
          <w:tcPr>
            <w:tcW w:w="1320" w:type="dxa"/>
            <w:vAlign w:val="center"/>
          </w:tcPr>
          <w:p w14:paraId="2678FFD6">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0.04</w:t>
            </w:r>
          </w:p>
        </w:tc>
        <w:tc>
          <w:tcPr>
            <w:tcW w:w="1220" w:type="dxa"/>
            <w:vAlign w:val="center"/>
          </w:tcPr>
          <w:p w14:paraId="2F8261B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5C7F070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077B5C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20" w:hRule="atLeast"/>
        </w:trPr>
        <w:tc>
          <w:tcPr>
            <w:tcW w:w="3640" w:type="dxa"/>
            <w:vAlign w:val="center"/>
          </w:tcPr>
          <w:p w14:paraId="3906BEC6">
            <w:pPr>
              <w:pageBreakBefore w:val="0"/>
              <w:wordWrap w:val="0"/>
              <w:spacing w:before="0" w:after="0" w:line="200" w:lineRule="atLeast"/>
              <w:ind w:left="0" w:right="0" w:firstLine="120"/>
              <w:jc w:val="both"/>
              <w:textAlignment w:val="baseline"/>
              <w:rPr>
                <w:sz w:val="15"/>
              </w:rPr>
            </w:pPr>
            <w:r>
              <w:rPr>
                <w:rFonts w:ascii="宋体" w:hAnsi="宋体" w:eastAsia="宋体" w:cs="宋体"/>
                <w:b w:val="0"/>
                <w:i w:val="0"/>
                <w:color w:val="000000"/>
                <w:spacing w:val="0"/>
                <w:sz w:val="15"/>
              </w:rPr>
              <w:t>2024年公共图书馆、美术馆、文化馆(站)免费开放省级补助 (第二批)晋财文【2024】18号兴财社〔2024〕473号</w:t>
            </w:r>
          </w:p>
        </w:tc>
        <w:tc>
          <w:tcPr>
            <w:tcW w:w="1240" w:type="dxa"/>
            <w:vAlign w:val="center"/>
          </w:tcPr>
          <w:p w14:paraId="7E369EEA">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0.02</w:t>
            </w:r>
          </w:p>
        </w:tc>
        <w:tc>
          <w:tcPr>
            <w:tcW w:w="1320" w:type="dxa"/>
            <w:vAlign w:val="center"/>
          </w:tcPr>
          <w:p w14:paraId="080F686B">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0.02</w:t>
            </w:r>
          </w:p>
        </w:tc>
        <w:tc>
          <w:tcPr>
            <w:tcW w:w="1220" w:type="dxa"/>
            <w:vAlign w:val="center"/>
          </w:tcPr>
          <w:p w14:paraId="5CDDFD1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430C775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00718FA8">
      <w:pPr>
        <w:pageBreakBefore w:val="0"/>
        <w:wordWrap w:val="0"/>
        <w:spacing w:before="0" w:after="0" w:line="140" w:lineRule="exact"/>
        <w:ind w:left="0" w:right="0"/>
        <w:jc w:val="left"/>
        <w:textAlignment w:val="baseline"/>
        <w:rPr>
          <w:sz w:val="13"/>
        </w:rPr>
      </w:pPr>
    </w:p>
    <w:p w14:paraId="2B7DA42C">
      <w:pPr>
        <w:pageBreakBefore w:val="0"/>
        <w:wordWrap w:val="0"/>
        <w:spacing w:before="0" w:after="0" w:line="140" w:lineRule="exact"/>
        <w:ind w:left="0" w:right="0"/>
        <w:jc w:val="left"/>
        <w:textAlignment w:val="baseline"/>
        <w:rPr>
          <w:sz w:val="13"/>
        </w:rPr>
      </w:pPr>
    </w:p>
    <w:p w14:paraId="1CBBBDF7">
      <w:pPr>
        <w:pageBreakBefore w:val="0"/>
        <w:wordWrap w:val="0"/>
        <w:spacing w:before="0" w:after="0" w:line="140" w:lineRule="exact"/>
        <w:ind w:left="0" w:right="0"/>
        <w:jc w:val="left"/>
        <w:textAlignment w:val="baseline"/>
        <w:rPr>
          <w:sz w:val="13"/>
        </w:rPr>
      </w:pPr>
    </w:p>
    <w:p w14:paraId="13E169DA">
      <w:pPr>
        <w:pageBreakBefore w:val="0"/>
        <w:wordWrap w:val="0"/>
        <w:spacing w:before="0" w:after="0" w:line="140" w:lineRule="exact"/>
        <w:ind w:left="0" w:right="0"/>
        <w:jc w:val="left"/>
        <w:textAlignment w:val="baseline"/>
        <w:rPr>
          <w:sz w:val="13"/>
        </w:rPr>
      </w:pPr>
    </w:p>
    <w:p w14:paraId="5B1A30F1">
      <w:pPr>
        <w:pageBreakBefore w:val="0"/>
        <w:wordWrap w:val="0"/>
        <w:spacing w:before="0" w:after="0" w:line="140" w:lineRule="exact"/>
        <w:ind w:left="0" w:right="0"/>
        <w:jc w:val="left"/>
        <w:textAlignment w:val="baseline"/>
        <w:rPr>
          <w:sz w:val="13"/>
        </w:rPr>
      </w:pPr>
    </w:p>
    <w:p w14:paraId="56179671">
      <w:pPr>
        <w:pageBreakBefore w:val="0"/>
        <w:wordWrap w:val="0"/>
        <w:spacing w:before="0" w:after="0" w:line="140" w:lineRule="exact"/>
        <w:ind w:left="0" w:right="0"/>
        <w:jc w:val="left"/>
        <w:textAlignment w:val="baseline"/>
        <w:rPr>
          <w:sz w:val="13"/>
        </w:rPr>
      </w:pPr>
    </w:p>
    <w:p w14:paraId="01D07AA3">
      <w:pPr>
        <w:pageBreakBefore w:val="0"/>
        <w:wordWrap w:val="0"/>
        <w:spacing w:before="0" w:after="0" w:line="140" w:lineRule="exact"/>
        <w:ind w:left="0" w:right="0"/>
        <w:jc w:val="left"/>
        <w:textAlignment w:val="baseline"/>
        <w:rPr>
          <w:sz w:val="13"/>
        </w:rPr>
      </w:pPr>
    </w:p>
    <w:p w14:paraId="76BBFADD">
      <w:pPr>
        <w:pageBreakBefore w:val="0"/>
        <w:wordWrap w:val="0"/>
        <w:spacing w:before="0" w:after="0" w:line="140" w:lineRule="exact"/>
        <w:ind w:left="0" w:right="0"/>
        <w:jc w:val="left"/>
        <w:textAlignment w:val="baseline"/>
        <w:rPr>
          <w:sz w:val="13"/>
        </w:rPr>
      </w:pPr>
    </w:p>
    <w:p w14:paraId="2B060C53">
      <w:pPr>
        <w:pageBreakBefore w:val="0"/>
        <w:wordWrap w:val="0"/>
        <w:spacing w:before="0" w:after="0" w:line="140" w:lineRule="exact"/>
        <w:ind w:left="0" w:right="0"/>
        <w:jc w:val="left"/>
        <w:textAlignment w:val="baseline"/>
        <w:rPr>
          <w:sz w:val="13"/>
        </w:rPr>
      </w:pPr>
    </w:p>
    <w:p w14:paraId="2CF971E3">
      <w:pPr>
        <w:pageBreakBefore w:val="0"/>
        <w:wordWrap w:val="0"/>
        <w:spacing w:before="0" w:after="0" w:line="140" w:lineRule="exact"/>
        <w:ind w:left="0" w:right="0"/>
        <w:jc w:val="left"/>
        <w:textAlignment w:val="baseline"/>
        <w:rPr>
          <w:sz w:val="13"/>
        </w:rPr>
      </w:pPr>
    </w:p>
    <w:p w14:paraId="794D76DB">
      <w:pPr>
        <w:pageBreakBefore w:val="0"/>
        <w:wordWrap w:val="0"/>
        <w:spacing w:before="0" w:after="0" w:line="140" w:lineRule="exact"/>
        <w:ind w:left="0" w:right="0"/>
        <w:jc w:val="left"/>
        <w:textAlignment w:val="baseline"/>
        <w:rPr>
          <w:sz w:val="13"/>
        </w:rPr>
      </w:pPr>
    </w:p>
    <w:p w14:paraId="282AE3B3">
      <w:pPr>
        <w:pageBreakBefore w:val="0"/>
        <w:wordWrap w:val="0"/>
        <w:spacing w:before="0" w:after="0" w:line="140" w:lineRule="exact"/>
        <w:ind w:left="0" w:right="0"/>
        <w:jc w:val="left"/>
        <w:textAlignment w:val="baseline"/>
        <w:rPr>
          <w:sz w:val="13"/>
        </w:rPr>
      </w:pPr>
    </w:p>
    <w:p w14:paraId="78102C3A">
      <w:pPr>
        <w:pageBreakBefore w:val="0"/>
        <w:wordWrap w:val="0"/>
        <w:spacing w:before="0" w:after="0" w:line="140" w:lineRule="exact"/>
        <w:ind w:left="0" w:right="0"/>
        <w:jc w:val="left"/>
        <w:textAlignment w:val="baseline"/>
        <w:rPr>
          <w:sz w:val="13"/>
        </w:rPr>
      </w:pPr>
    </w:p>
    <w:p w14:paraId="41FE7AA7">
      <w:pPr>
        <w:pageBreakBefore w:val="0"/>
        <w:wordWrap w:val="0"/>
        <w:spacing w:before="0" w:after="0" w:line="140" w:lineRule="exact"/>
        <w:ind w:left="0" w:right="0"/>
        <w:jc w:val="left"/>
        <w:textAlignment w:val="baseline"/>
        <w:rPr>
          <w:sz w:val="13"/>
        </w:rPr>
      </w:pPr>
    </w:p>
    <w:p w14:paraId="522811B9">
      <w:pPr>
        <w:pageBreakBefore w:val="0"/>
        <w:wordWrap w:val="0"/>
        <w:spacing w:before="0" w:after="0" w:line="140" w:lineRule="exact"/>
        <w:ind w:left="0" w:right="0"/>
        <w:jc w:val="left"/>
        <w:textAlignment w:val="baseline"/>
        <w:rPr>
          <w:sz w:val="13"/>
        </w:rPr>
      </w:pPr>
    </w:p>
    <w:p w14:paraId="45FCA16D">
      <w:pPr>
        <w:pageBreakBefore w:val="0"/>
        <w:wordWrap w:val="0"/>
        <w:spacing w:before="0" w:after="0" w:line="140" w:lineRule="exact"/>
        <w:ind w:left="0" w:right="0"/>
        <w:jc w:val="left"/>
        <w:textAlignment w:val="baseline"/>
        <w:rPr>
          <w:sz w:val="13"/>
        </w:rPr>
      </w:pPr>
    </w:p>
    <w:p w14:paraId="2FEF8A04">
      <w:pPr>
        <w:pageBreakBefore w:val="0"/>
        <w:wordWrap w:val="0"/>
        <w:spacing w:before="0" w:after="0" w:line="140" w:lineRule="exact"/>
        <w:ind w:left="0" w:right="0"/>
        <w:jc w:val="left"/>
        <w:textAlignment w:val="baseline"/>
        <w:rPr>
          <w:sz w:val="13"/>
        </w:rPr>
      </w:pPr>
    </w:p>
    <w:p w14:paraId="3E2F1C2C">
      <w:pPr>
        <w:pageBreakBefore w:val="0"/>
        <w:wordWrap w:val="0"/>
        <w:spacing w:before="0" w:after="0" w:line="140" w:lineRule="exact"/>
        <w:ind w:left="0" w:right="0"/>
        <w:jc w:val="left"/>
        <w:textAlignment w:val="baseline"/>
        <w:rPr>
          <w:sz w:val="13"/>
        </w:rPr>
      </w:pPr>
    </w:p>
    <w:p w14:paraId="797DD5CE">
      <w:pPr>
        <w:pageBreakBefore w:val="0"/>
        <w:wordWrap w:val="0"/>
        <w:spacing w:before="0" w:after="0" w:line="140" w:lineRule="exact"/>
        <w:ind w:left="0" w:right="0"/>
        <w:jc w:val="left"/>
        <w:textAlignment w:val="baseline"/>
        <w:rPr>
          <w:sz w:val="13"/>
        </w:rPr>
      </w:pPr>
    </w:p>
    <w:p w14:paraId="1626D70D">
      <w:pPr>
        <w:pageBreakBefore w:val="0"/>
        <w:wordWrap w:val="0"/>
        <w:spacing w:before="0" w:after="0" w:line="140" w:lineRule="exact"/>
        <w:ind w:left="0" w:right="0"/>
        <w:jc w:val="left"/>
        <w:textAlignment w:val="baseline"/>
        <w:rPr>
          <w:sz w:val="13"/>
        </w:rPr>
      </w:pPr>
    </w:p>
    <w:p w14:paraId="24D3D591">
      <w:pPr>
        <w:pageBreakBefore w:val="0"/>
        <w:wordWrap w:val="0"/>
        <w:spacing w:before="0" w:after="0" w:line="140" w:lineRule="exact"/>
        <w:ind w:left="0" w:right="0"/>
        <w:jc w:val="left"/>
        <w:textAlignment w:val="baseline"/>
        <w:rPr>
          <w:sz w:val="13"/>
        </w:rPr>
      </w:pPr>
    </w:p>
    <w:p w14:paraId="3BAB3F56">
      <w:pPr>
        <w:pageBreakBefore w:val="0"/>
        <w:wordWrap w:val="0"/>
        <w:spacing w:before="0" w:after="0" w:line="140" w:lineRule="exact"/>
        <w:ind w:left="0" w:right="0"/>
        <w:jc w:val="left"/>
        <w:textAlignment w:val="baseline"/>
        <w:rPr>
          <w:sz w:val="13"/>
        </w:rPr>
      </w:pPr>
    </w:p>
    <w:p w14:paraId="2689E84B">
      <w:pPr>
        <w:pageBreakBefore w:val="0"/>
        <w:wordWrap w:val="0"/>
        <w:spacing w:before="0" w:after="0" w:line="140" w:lineRule="exact"/>
        <w:ind w:left="0" w:right="0"/>
        <w:jc w:val="left"/>
        <w:textAlignment w:val="baseline"/>
        <w:rPr>
          <w:sz w:val="13"/>
        </w:rPr>
      </w:pPr>
    </w:p>
    <w:p w14:paraId="15E4F795">
      <w:pPr>
        <w:pageBreakBefore w:val="0"/>
        <w:wordWrap w:val="0"/>
        <w:spacing w:before="0" w:after="0" w:line="140" w:lineRule="exact"/>
        <w:ind w:left="0" w:right="0"/>
        <w:jc w:val="left"/>
        <w:textAlignment w:val="baseline"/>
        <w:rPr>
          <w:sz w:val="13"/>
        </w:rPr>
      </w:pPr>
    </w:p>
    <w:p w14:paraId="5C68E1CE">
      <w:pPr>
        <w:pageBreakBefore w:val="0"/>
        <w:wordWrap w:val="0"/>
        <w:spacing w:before="0" w:after="0" w:line="140" w:lineRule="exact"/>
        <w:ind w:left="0" w:right="0"/>
        <w:jc w:val="left"/>
        <w:textAlignment w:val="baseline"/>
        <w:rPr>
          <w:sz w:val="13"/>
        </w:rPr>
      </w:pPr>
    </w:p>
    <w:p w14:paraId="7192C5D0">
      <w:pPr>
        <w:pageBreakBefore w:val="0"/>
        <w:wordWrap w:val="0"/>
        <w:spacing w:before="0" w:after="0" w:line="140" w:lineRule="exact"/>
        <w:ind w:left="0" w:right="0"/>
        <w:jc w:val="left"/>
        <w:textAlignment w:val="baseline"/>
        <w:rPr>
          <w:sz w:val="13"/>
        </w:rPr>
      </w:pPr>
    </w:p>
    <w:p w14:paraId="4D58970E">
      <w:pPr>
        <w:pageBreakBefore w:val="0"/>
        <w:wordWrap w:val="0"/>
        <w:spacing w:before="0" w:after="0" w:line="140" w:lineRule="exact"/>
        <w:ind w:left="0" w:right="0"/>
        <w:jc w:val="left"/>
        <w:textAlignment w:val="baseline"/>
        <w:rPr>
          <w:sz w:val="13"/>
        </w:rPr>
      </w:pPr>
    </w:p>
    <w:p w14:paraId="66E778BC">
      <w:pPr>
        <w:pageBreakBefore w:val="0"/>
        <w:wordWrap w:val="0"/>
        <w:spacing w:before="0" w:after="0" w:line="140" w:lineRule="exact"/>
        <w:ind w:left="0" w:right="0"/>
        <w:jc w:val="left"/>
        <w:textAlignment w:val="baseline"/>
        <w:rPr>
          <w:sz w:val="13"/>
        </w:rPr>
      </w:pPr>
    </w:p>
    <w:p w14:paraId="63A399C7">
      <w:pPr>
        <w:pageBreakBefore w:val="0"/>
        <w:wordWrap w:val="0"/>
        <w:spacing w:before="0" w:after="0" w:line="140" w:lineRule="exact"/>
        <w:ind w:left="0" w:right="0"/>
        <w:jc w:val="left"/>
        <w:textAlignment w:val="baseline"/>
        <w:rPr>
          <w:sz w:val="13"/>
        </w:rPr>
      </w:pPr>
    </w:p>
    <w:p w14:paraId="0BD3F2B2">
      <w:pPr>
        <w:pageBreakBefore w:val="0"/>
        <w:wordWrap w:val="0"/>
        <w:spacing w:before="0" w:after="0" w:line="140" w:lineRule="exact"/>
        <w:ind w:left="0" w:right="0"/>
        <w:jc w:val="left"/>
        <w:textAlignment w:val="baseline"/>
        <w:rPr>
          <w:sz w:val="13"/>
        </w:rPr>
      </w:pPr>
    </w:p>
    <w:p w14:paraId="6B795611">
      <w:pPr>
        <w:pageBreakBefore w:val="0"/>
        <w:wordWrap w:val="0"/>
        <w:spacing w:before="0" w:after="0" w:line="140" w:lineRule="exact"/>
        <w:ind w:left="0" w:right="0"/>
        <w:jc w:val="left"/>
        <w:textAlignment w:val="baseline"/>
        <w:rPr>
          <w:sz w:val="13"/>
        </w:rPr>
      </w:pPr>
    </w:p>
    <w:p w14:paraId="3AEF31DD">
      <w:pPr>
        <w:pageBreakBefore w:val="0"/>
        <w:wordWrap w:val="0"/>
        <w:spacing w:before="0" w:after="0" w:line="140" w:lineRule="exact"/>
        <w:ind w:left="0" w:right="0"/>
        <w:jc w:val="left"/>
        <w:textAlignment w:val="baseline"/>
        <w:rPr>
          <w:sz w:val="13"/>
        </w:rPr>
      </w:pPr>
    </w:p>
    <w:p w14:paraId="0B2FC793">
      <w:pPr>
        <w:pageBreakBefore w:val="0"/>
        <w:wordWrap w:val="0"/>
        <w:spacing w:before="0" w:after="0" w:line="140" w:lineRule="exact"/>
        <w:ind w:left="0" w:right="0"/>
        <w:jc w:val="left"/>
        <w:textAlignment w:val="baseline"/>
        <w:rPr>
          <w:sz w:val="13"/>
        </w:rPr>
      </w:pPr>
    </w:p>
    <w:p w14:paraId="189A95C3">
      <w:pPr>
        <w:pageBreakBefore w:val="0"/>
        <w:wordWrap w:val="0"/>
        <w:spacing w:before="0" w:after="0" w:line="140" w:lineRule="exact"/>
        <w:ind w:left="0" w:right="0"/>
        <w:jc w:val="left"/>
        <w:textAlignment w:val="baseline"/>
        <w:rPr>
          <w:sz w:val="13"/>
        </w:rPr>
      </w:pPr>
    </w:p>
    <w:p w14:paraId="6ADBA4E7">
      <w:pPr>
        <w:pageBreakBefore w:val="0"/>
        <w:wordWrap w:val="0"/>
        <w:spacing w:before="0" w:after="0" w:line="140" w:lineRule="exact"/>
        <w:ind w:left="0" w:right="0"/>
        <w:jc w:val="left"/>
        <w:textAlignment w:val="baseline"/>
        <w:rPr>
          <w:sz w:val="13"/>
        </w:rPr>
      </w:pPr>
    </w:p>
    <w:p w14:paraId="5B62BB5E">
      <w:pPr>
        <w:pageBreakBefore w:val="0"/>
        <w:wordWrap w:val="0"/>
        <w:spacing w:before="0" w:after="0" w:line="140" w:lineRule="exact"/>
        <w:ind w:left="0" w:right="0"/>
        <w:jc w:val="left"/>
        <w:textAlignment w:val="baseline"/>
        <w:rPr>
          <w:sz w:val="13"/>
        </w:rPr>
      </w:pPr>
    </w:p>
    <w:p w14:paraId="163D7B87">
      <w:pPr>
        <w:pageBreakBefore w:val="0"/>
        <w:wordWrap w:val="0"/>
        <w:spacing w:before="0" w:after="0" w:line="180" w:lineRule="atLeast"/>
        <w:ind w:left="0" w:right="0"/>
        <w:jc w:val="center"/>
        <w:textAlignment w:val="baseline"/>
        <w:rPr>
          <w:sz w:val="13"/>
        </w:rPr>
        <w:sectPr>
          <w:headerReference r:id="rId43" w:type="default"/>
          <w:footerReference r:id="rId44"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-18-</w:t>
      </w:r>
    </w:p>
    <w:p w14:paraId="3869B3E9">
      <w:pPr>
        <w:pageBreakBefore w:val="0"/>
        <w:wordWrap w:val="0"/>
        <w:spacing w:before="0" w:after="0" w:line="38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兴县文化和旅游局2025年部门预算公开报告                                                         </w:t>
      </w:r>
    </w:p>
    <w:p w14:paraId="5EEE0B1C">
      <w:pPr>
        <w:pageBreakBefore w:val="0"/>
        <w:wordWrap w:val="0"/>
        <w:spacing w:before="0" w:after="0" w:line="380" w:lineRule="exact"/>
        <w:ind w:left="0" w:right="0"/>
        <w:jc w:val="both"/>
        <w:textAlignment w:val="baseline"/>
        <w:rPr>
          <w:sz w:val="21"/>
        </w:rPr>
      </w:pPr>
    </w:p>
    <w:p w14:paraId="50E975B3">
      <w:pPr>
        <w:pageBreakBefore w:val="0"/>
        <w:wordWrap w:val="0"/>
        <w:spacing w:before="0" w:after="0" w:line="380" w:lineRule="exact"/>
        <w:ind w:left="0" w:right="0"/>
        <w:jc w:val="both"/>
        <w:textAlignment w:val="baseline"/>
        <w:rPr>
          <w:sz w:val="21"/>
        </w:rPr>
      </w:pPr>
    </w:p>
    <w:p w14:paraId="3C5C3474">
      <w:pPr>
        <w:pageBreakBefore w:val="0"/>
        <w:wordWrap w:val="0"/>
        <w:spacing w:before="0" w:after="0" w:line="380" w:lineRule="atLeast"/>
        <w:ind w:left="0" w:right="0"/>
        <w:jc w:val="center"/>
        <w:textAlignment w:val="baseline"/>
        <w:rPr>
          <w:sz w:val="21"/>
        </w:rPr>
      </w:pPr>
      <w:r>
        <w:rPr>
          <w:rFonts w:ascii="黑体" w:hAnsi="黑体" w:eastAsia="黑体" w:cs="黑体"/>
          <w:b/>
          <w:i w:val="0"/>
          <w:color w:val="000000"/>
          <w:spacing w:val="0"/>
          <w:sz w:val="21"/>
        </w:rPr>
        <w:t>第三部分 2025年度部门预算情况说明</w:t>
      </w:r>
    </w:p>
    <w:p w14:paraId="1FCB789C">
      <w:pPr>
        <w:pageBreakBefore w:val="0"/>
        <w:wordWrap w:val="0"/>
        <w:spacing w:before="200" w:after="0" w:line="380" w:lineRule="atLeast"/>
        <w:ind w:left="580" w:right="0"/>
        <w:jc w:val="both"/>
        <w:textAlignment w:val="baseline"/>
        <w:rPr>
          <w:sz w:val="21"/>
        </w:rPr>
      </w:pPr>
      <w:r>
        <w:rPr>
          <w:rFonts w:ascii="黑体" w:hAnsi="黑体" w:eastAsia="黑体" w:cs="黑体"/>
          <w:b/>
          <w:i w:val="0"/>
          <w:color w:val="000000"/>
          <w:spacing w:val="0"/>
          <w:sz w:val="21"/>
        </w:rPr>
        <w:t>一、部门预算收支数据变动情况及原因</w:t>
      </w:r>
    </w:p>
    <w:p w14:paraId="05D057AC">
      <w:pPr>
        <w:pageBreakBefore w:val="0"/>
        <w:wordWrap w:val="0"/>
        <w:spacing w:before="0" w:after="0" w:line="380" w:lineRule="atLeast"/>
        <w:ind w:left="580" w:right="560" w:firstLine="420"/>
        <w:jc w:val="both"/>
        <w:textAlignment w:val="baseline"/>
        <w:rPr>
          <w:sz w:val="21"/>
        </w:rPr>
      </w:pPr>
      <w:r>
        <w:rPr>
          <w:rFonts w:ascii="仿宋" w:hAnsi="仿宋" w:eastAsia="仿宋" w:cs="仿宋"/>
          <w:b w:val="0"/>
          <w:i w:val="0"/>
          <w:color w:val="000000"/>
          <w:spacing w:val="0"/>
          <w:sz w:val="21"/>
        </w:rPr>
        <w:t>2025年度兴县文化和旅游局预算收入总计3，397.44万元，其中：本年收入3，280.60万元，上年结转116.84万元，比上年减少247.44万元，下降6.79%，主要原因是我单位本年工程项目有所减少；本年部门预算支出总计3，397.44万元，其中：本年预算安排3，280.60万元，上年结转116.84万元，比上年减少247.44万元，下降6.79%，主要原因是我单位本年工程项目有所减少</w:t>
      </w:r>
    </w:p>
    <w:p w14:paraId="48D52B49">
      <w:pPr>
        <w:pageBreakBefore w:val="0"/>
        <w:wordWrap w:val="0"/>
        <w:spacing w:before="0" w:after="0" w:line="380" w:lineRule="atLeast"/>
        <w:ind w:left="580" w:right="0"/>
        <w:jc w:val="both"/>
        <w:textAlignment w:val="baseline"/>
        <w:rPr>
          <w:sz w:val="21"/>
        </w:rPr>
      </w:pPr>
      <w:r>
        <w:rPr>
          <w:rFonts w:ascii="黑体" w:hAnsi="黑体" w:eastAsia="黑体" w:cs="黑体"/>
          <w:b/>
          <w:i w:val="0"/>
          <w:color w:val="000000"/>
          <w:spacing w:val="0"/>
          <w:sz w:val="21"/>
        </w:rPr>
        <w:t>二、收入预算情况说明</w:t>
      </w:r>
    </w:p>
    <w:p w14:paraId="09417452">
      <w:pPr>
        <w:pageBreakBefore w:val="0"/>
        <w:wordWrap w:val="0"/>
        <w:spacing w:before="0" w:after="0" w:line="380" w:lineRule="atLeast"/>
        <w:ind w:left="580" w:right="580" w:firstLine="420"/>
        <w:jc w:val="both"/>
        <w:textAlignment w:val="baseline"/>
        <w:rPr>
          <w:sz w:val="21"/>
        </w:rPr>
      </w:pPr>
      <w:r>
        <w:rPr>
          <w:rFonts w:ascii="仿宋" w:hAnsi="仿宋" w:eastAsia="仿宋" w:cs="仿宋"/>
          <w:b w:val="0"/>
          <w:i w:val="0"/>
          <w:color w:val="000000"/>
          <w:spacing w:val="0"/>
          <w:sz w:val="21"/>
        </w:rPr>
        <w:t>2025年度兴县文化和旅游局预算收入3，397.44万元，主要包括一般公共预算拨款收入3，280.60万元，占96.56%；政府性基金预算拨款收入0万元，占0%；国有资本经营预算拨款收入0万元，占0%；财政专户管理资金收入0万元，占0%；单位资金0万元，占0%；上年结转116.84万元, 占3.44%。</w:t>
      </w:r>
    </w:p>
    <w:p w14:paraId="3E39F367">
      <w:pPr>
        <w:pageBreakBefore w:val="0"/>
        <w:wordWrap w:val="0"/>
        <w:spacing w:before="0" w:after="0" w:line="380" w:lineRule="exact"/>
        <w:ind w:left="0" w:right="0"/>
        <w:jc w:val="both"/>
        <w:textAlignment w:val="baseline"/>
        <w:rPr>
          <w:sz w:val="21"/>
        </w:rPr>
      </w:pPr>
    </w:p>
    <w:p w14:paraId="2CB8688F">
      <w:pPr>
        <w:pageBreakBefore w:val="0"/>
        <w:wordWrap w:val="0"/>
        <w:spacing w:before="0" w:after="0" w:line="0" w:lineRule="atLeast"/>
        <w:ind w:left="0" w:right="0"/>
        <w:jc w:val="center"/>
        <w:textAlignment w:val="baseline"/>
      </w:pPr>
      <w:r>
        <w:drawing>
          <wp:inline distT="0" distB="0" distL="0" distR="0">
            <wp:extent cx="2489200" cy="1828800"/>
            <wp:effectExtent l="0" t="0" r="3810" b="3810"/>
            <wp:docPr id="2" name="Draw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rawing 2"/>
                    <pic:cNvPicPr>
                      <a:picLocks noChangeAspect="1"/>
                    </pic:cNvPicPr>
                  </pic:nvPicPr>
                  <pic:blipFill>
                    <a:blip r:embed="rId90"/>
                    <a:stretch>
                      <a:fillRect/>
                    </a:stretch>
                  </pic:blipFill>
                  <pic:spPr>
                    <a:xfrm>
                      <a:off x="0" y="0"/>
                      <a:ext cx="2489200" cy="1828800"/>
                    </a:xfrm>
                    <a:prstGeom prst="rect">
                      <a:avLst/>
                    </a:prstGeom>
                  </pic:spPr>
                </pic:pic>
              </a:graphicData>
            </a:graphic>
          </wp:inline>
        </w:drawing>
      </w:r>
    </w:p>
    <w:p w14:paraId="142EBFEC">
      <w:pPr>
        <w:pageBreakBefore w:val="0"/>
        <w:wordWrap w:val="0"/>
        <w:spacing w:before="0" w:after="0" w:line="380" w:lineRule="exact"/>
        <w:ind w:left="0" w:right="0"/>
        <w:jc w:val="center"/>
        <w:textAlignment w:val="baseline"/>
        <w:rPr>
          <w:sz w:val="21"/>
        </w:rPr>
      </w:pPr>
    </w:p>
    <w:p w14:paraId="21E06F94">
      <w:pPr>
        <w:pageBreakBefore w:val="0"/>
        <w:wordWrap w:val="0"/>
        <w:spacing w:before="0" w:after="0" w:line="380" w:lineRule="atLeast"/>
        <w:ind w:left="580" w:right="0"/>
        <w:jc w:val="both"/>
        <w:textAlignment w:val="baseline"/>
        <w:rPr>
          <w:sz w:val="21"/>
        </w:rPr>
      </w:pPr>
      <w:r>
        <w:rPr>
          <w:rFonts w:ascii="黑体" w:hAnsi="黑体" w:eastAsia="黑体" w:cs="黑体"/>
          <w:b/>
          <w:i w:val="0"/>
          <w:color w:val="000000"/>
          <w:spacing w:val="0"/>
          <w:sz w:val="21"/>
        </w:rPr>
        <w:t>三、支出预算情况说明</w:t>
      </w:r>
    </w:p>
    <w:p w14:paraId="15FF26A1">
      <w:pPr>
        <w:pageBreakBefore w:val="0"/>
        <w:wordWrap w:val="0"/>
        <w:spacing w:before="0" w:after="0" w:line="380" w:lineRule="atLeast"/>
        <w:ind w:left="580" w:right="580" w:firstLine="420"/>
        <w:jc w:val="both"/>
        <w:textAlignment w:val="baseline"/>
        <w:rPr>
          <w:sz w:val="21"/>
        </w:rPr>
      </w:pPr>
      <w:r>
        <w:rPr>
          <w:rFonts w:ascii="仿宋" w:hAnsi="仿宋" w:eastAsia="仿宋" w:cs="仿宋"/>
          <w:b w:val="0"/>
          <w:i w:val="0"/>
          <w:color w:val="000000"/>
          <w:spacing w:val="0"/>
          <w:sz w:val="21"/>
        </w:rPr>
        <w:t>2025年度兴县文化和旅游局支出预算3397.44万元，其中：基本支出685.65万元，占20.18%; 项目支出2711.79万元, 占79.82%。</w:t>
      </w:r>
    </w:p>
    <w:p w14:paraId="188D13D6">
      <w:pPr>
        <w:pageBreakBefore w:val="0"/>
        <w:wordWrap w:val="0"/>
        <w:spacing w:before="0" w:after="0" w:line="380" w:lineRule="atLeast"/>
        <w:ind w:left="580" w:right="0"/>
        <w:jc w:val="both"/>
        <w:textAlignment w:val="baseline"/>
        <w:rPr>
          <w:sz w:val="21"/>
        </w:rPr>
      </w:pPr>
      <w:r>
        <w:rPr>
          <w:rFonts w:ascii="黑体" w:hAnsi="黑体" w:eastAsia="黑体" w:cs="黑体"/>
          <w:b/>
          <w:i w:val="0"/>
          <w:color w:val="000000"/>
          <w:spacing w:val="0"/>
          <w:sz w:val="21"/>
        </w:rPr>
        <w:t>四、财政拨款收支预算总体情况说明</w:t>
      </w:r>
    </w:p>
    <w:p w14:paraId="6661C3E3">
      <w:pPr>
        <w:pageBreakBefore w:val="0"/>
        <w:wordWrap w:val="0"/>
        <w:spacing w:before="0" w:after="0" w:line="380" w:lineRule="atLeast"/>
        <w:ind w:left="580" w:right="560" w:firstLine="420"/>
        <w:jc w:val="both"/>
        <w:textAlignment w:val="baseline"/>
        <w:rPr>
          <w:sz w:val="21"/>
        </w:rPr>
      </w:pPr>
      <w:r>
        <w:rPr>
          <w:rFonts w:ascii="仿宋" w:hAnsi="仿宋" w:eastAsia="仿宋" w:cs="仿宋"/>
          <w:b w:val="0"/>
          <w:i w:val="0"/>
          <w:color w:val="000000"/>
          <w:spacing w:val="0"/>
          <w:sz w:val="21"/>
        </w:rPr>
        <w:t>2025年度兴县文化和旅游局财政拨款收支总预算3，397.44万元。其中：一般公共预算拨款3，397.44万元，政府性基金预算拨款0万元，国有资本经营预算拨款0万元。其中：当年拨款收入3，280.60万元，上年结转收入116.84万元。支出包括：文化旅游体育与传媒支出3，205.85万元、社会保障和就业支出119.38万元、卫生健康支出25.62万元、住房保障支出46.59万元等。</w:t>
      </w:r>
    </w:p>
    <w:p w14:paraId="1AA9B63C">
      <w:pPr>
        <w:pageBreakBefore w:val="0"/>
        <w:wordWrap w:val="0"/>
        <w:spacing w:before="0" w:after="0" w:line="380" w:lineRule="atLeast"/>
        <w:ind w:left="580" w:right="0"/>
        <w:jc w:val="both"/>
        <w:textAlignment w:val="baseline"/>
        <w:rPr>
          <w:sz w:val="21"/>
        </w:rPr>
      </w:pPr>
      <w:r>
        <w:rPr>
          <w:rFonts w:ascii="黑体" w:hAnsi="黑体" w:eastAsia="黑体" w:cs="黑体"/>
          <w:b/>
          <w:i w:val="0"/>
          <w:color w:val="000000"/>
          <w:spacing w:val="0"/>
          <w:sz w:val="21"/>
        </w:rPr>
        <w:t>五、一般公共预算支出情况说明</w:t>
      </w:r>
    </w:p>
    <w:p w14:paraId="5461D5B7">
      <w:pPr>
        <w:pageBreakBefore w:val="0"/>
        <w:wordWrap w:val="0"/>
        <w:spacing w:before="0" w:after="0" w:line="380" w:lineRule="atLeast"/>
        <w:ind w:left="1100" w:right="0"/>
        <w:jc w:val="both"/>
        <w:textAlignment w:val="baseline"/>
        <w:rPr>
          <w:sz w:val="21"/>
        </w:rPr>
      </w:pPr>
      <w:r>
        <w:rPr>
          <w:rFonts w:ascii="仿宋" w:hAnsi="仿宋" w:eastAsia="仿宋" w:cs="仿宋"/>
          <w:b w:val="0"/>
          <w:i w:val="0"/>
          <w:color w:val="000000"/>
          <w:spacing w:val="0"/>
          <w:sz w:val="21"/>
        </w:rPr>
        <w:t>(一)一般公共预算当年支出规模变化情况</w:t>
      </w:r>
    </w:p>
    <w:p w14:paraId="2F708922">
      <w:pPr>
        <w:pageBreakBefore w:val="0"/>
        <w:wordWrap w:val="0"/>
        <w:spacing w:before="0" w:after="0" w:line="380" w:lineRule="atLeast"/>
        <w:ind w:left="580" w:right="540" w:firstLine="420"/>
        <w:jc w:val="both"/>
        <w:textAlignment w:val="baseline"/>
        <w:rPr>
          <w:sz w:val="21"/>
        </w:rPr>
      </w:pPr>
      <w:r>
        <w:rPr>
          <w:rFonts w:ascii="仿宋" w:hAnsi="仿宋" w:eastAsia="仿宋" w:cs="仿宋"/>
          <w:b w:val="0"/>
          <w:i w:val="0"/>
          <w:color w:val="000000"/>
          <w:spacing w:val="0"/>
          <w:sz w:val="21"/>
        </w:rPr>
        <w:t>2025年度兴县文化和旅游局一般公共预算当年支出3，280.60万元，比上年减少121.80万元, 下降3.58%。</w:t>
      </w:r>
    </w:p>
    <w:p w14:paraId="4C6C4E6D">
      <w:pPr>
        <w:pageBreakBefore w:val="0"/>
        <w:wordWrap w:val="0"/>
        <w:spacing w:before="0" w:after="0" w:line="380" w:lineRule="atLeast"/>
        <w:ind w:left="1100" w:right="0"/>
        <w:jc w:val="both"/>
        <w:textAlignment w:val="baseline"/>
        <w:rPr>
          <w:sz w:val="21"/>
        </w:rPr>
      </w:pPr>
      <w:r>
        <w:rPr>
          <w:rFonts w:ascii="仿宋" w:hAnsi="仿宋" w:eastAsia="仿宋" w:cs="仿宋"/>
          <w:b w:val="0"/>
          <w:i w:val="0"/>
          <w:color w:val="000000"/>
          <w:spacing w:val="0"/>
          <w:sz w:val="21"/>
        </w:rPr>
        <w:t>(二)一般公共预算当年支出结构情况</w:t>
      </w:r>
    </w:p>
    <w:p w14:paraId="5149FED6">
      <w:pPr>
        <w:pageBreakBefore w:val="0"/>
        <w:wordWrap w:val="0"/>
        <w:spacing w:before="0" w:after="0" w:line="120" w:lineRule="exact"/>
        <w:ind w:left="0" w:right="0"/>
        <w:jc w:val="both"/>
        <w:textAlignment w:val="baseline"/>
        <w:rPr>
          <w:sz w:val="11"/>
        </w:rPr>
      </w:pPr>
    </w:p>
    <w:p w14:paraId="4A14658F">
      <w:pPr>
        <w:pageBreakBefore w:val="0"/>
        <w:wordWrap w:val="0"/>
        <w:spacing w:before="0" w:after="0" w:line="120" w:lineRule="exact"/>
        <w:ind w:left="0" w:right="0"/>
        <w:jc w:val="both"/>
        <w:textAlignment w:val="baseline"/>
        <w:rPr>
          <w:sz w:val="11"/>
        </w:rPr>
      </w:pPr>
    </w:p>
    <w:p w14:paraId="2DEF63B8">
      <w:pPr>
        <w:pageBreakBefore w:val="0"/>
        <w:wordWrap w:val="0"/>
        <w:spacing w:before="0" w:after="0" w:line="120" w:lineRule="exact"/>
        <w:ind w:left="0" w:right="0"/>
        <w:jc w:val="both"/>
        <w:textAlignment w:val="baseline"/>
        <w:rPr>
          <w:sz w:val="11"/>
        </w:rPr>
      </w:pPr>
    </w:p>
    <w:p w14:paraId="1544908D">
      <w:pPr>
        <w:pageBreakBefore w:val="0"/>
        <w:wordWrap w:val="0"/>
        <w:spacing w:before="0" w:after="0" w:line="120" w:lineRule="exact"/>
        <w:ind w:left="0" w:right="0"/>
        <w:jc w:val="both"/>
        <w:textAlignment w:val="baseline"/>
        <w:rPr>
          <w:sz w:val="11"/>
        </w:rPr>
      </w:pPr>
    </w:p>
    <w:p w14:paraId="4DBD0C6A">
      <w:pPr>
        <w:pageBreakBefore w:val="0"/>
        <w:wordWrap w:val="0"/>
        <w:spacing w:before="0" w:after="0" w:line="160" w:lineRule="atLeast"/>
        <w:ind w:left="0" w:right="0"/>
        <w:jc w:val="center"/>
        <w:textAlignment w:val="baseline"/>
        <w:rPr>
          <w:sz w:val="11"/>
        </w:rPr>
        <w:sectPr>
          <w:headerReference r:id="rId45" w:type="default"/>
          <w:footerReference r:id="rId46" w:type="default"/>
          <w:pgSz w:w="11900" w:h="16820"/>
          <w:pgMar w:top="700" w:right="940" w:bottom="700" w:left="940" w:header="400" w:footer="400" w:gutter="0"/>
          <w:cols w:space="720" w:num="1"/>
        </w:sectPr>
      </w:pPr>
      <w:r>
        <w:rPr>
          <w:rFonts w:ascii="宋体" w:hAnsi="宋体" w:eastAsia="宋体" w:cs="宋体"/>
          <w:b/>
          <w:i w:val="0"/>
          <w:color w:val="000000"/>
          <w:spacing w:val="0"/>
          <w:sz w:val="11"/>
        </w:rPr>
        <w:t>-19-</w:t>
      </w:r>
    </w:p>
    <w:p w14:paraId="7BE26920">
      <w:pPr>
        <w:pageBreakBefore w:val="0"/>
        <w:wordWrap w:val="0"/>
        <w:spacing w:before="0" w:after="0" w:line="36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兴县文化和旅游局2025年部门预算公开报告                                                        </w:t>
      </w:r>
    </w:p>
    <w:p w14:paraId="67398901">
      <w:pPr>
        <w:pageBreakBefore w:val="0"/>
        <w:wordWrap w:val="0"/>
        <w:spacing w:before="0" w:after="0" w:line="360" w:lineRule="exact"/>
        <w:ind w:left="0" w:right="0"/>
        <w:jc w:val="both"/>
        <w:textAlignment w:val="baseline"/>
        <w:rPr>
          <w:sz w:val="21"/>
        </w:rPr>
      </w:pPr>
    </w:p>
    <w:p w14:paraId="5E6A0A5F">
      <w:pPr>
        <w:pageBreakBefore w:val="0"/>
        <w:wordWrap w:val="0"/>
        <w:spacing w:before="0" w:after="0" w:line="360" w:lineRule="atLeast"/>
        <w:ind w:left="580" w:right="580" w:firstLine="420"/>
        <w:jc w:val="both"/>
        <w:textAlignment w:val="baseline"/>
        <w:rPr>
          <w:sz w:val="21"/>
        </w:rPr>
      </w:pPr>
      <w:r>
        <w:rPr>
          <w:rFonts w:ascii="仿宋" w:hAnsi="仿宋" w:eastAsia="仿宋" w:cs="仿宋"/>
          <w:b w:val="0"/>
          <w:i w:val="0"/>
          <w:color w:val="000000"/>
          <w:spacing w:val="0"/>
          <w:sz w:val="21"/>
        </w:rPr>
        <w:t>2025年度兴县文化和旅游局一般公共预算当年支出3，280.60万元，主要用于以下方面：文化旅游体育与传媒支出3，089.01万元，占94.16%；社会保障和就业支出119.38万元，占3.64%; 卫生健康支出25.62万元, 占0.78%; 住房保障支出46.59万元, 占1.42%等。</w:t>
      </w:r>
    </w:p>
    <w:p w14:paraId="1BA2EF2D">
      <w:pPr>
        <w:pageBreakBefore w:val="0"/>
        <w:wordWrap w:val="0"/>
        <w:spacing w:before="0" w:after="0" w:line="180" w:lineRule="exact"/>
        <w:ind w:left="0" w:right="0"/>
        <w:jc w:val="both"/>
        <w:textAlignment w:val="baseline"/>
        <w:rPr>
          <w:sz w:val="17"/>
        </w:rPr>
      </w:pPr>
    </w:p>
    <w:p w14:paraId="0917FA72">
      <w:pPr>
        <w:pageBreakBefore w:val="0"/>
        <w:wordWrap w:val="0"/>
        <w:spacing w:before="0" w:after="0" w:line="240" w:lineRule="atLeast"/>
        <w:ind w:left="0" w:right="0"/>
        <w:jc w:val="center"/>
        <w:textAlignment w:val="baseline"/>
        <w:rPr>
          <w:sz w:val="17"/>
        </w:rPr>
      </w:pPr>
      <w:r>
        <w:rPr>
          <w:rFonts w:ascii="黑体" w:hAnsi="黑体" w:eastAsia="黑体" w:cs="黑体"/>
          <w:b w:val="0"/>
          <w:i w:val="0"/>
          <w:color w:val="000000"/>
          <w:spacing w:val="0"/>
          <w:sz w:val="17"/>
        </w:rPr>
        <w:t>一般公共预算当年拨款结构图</w:t>
      </w:r>
    </w:p>
    <w:p w14:paraId="60F89692">
      <w:pPr>
        <w:pageBreakBefore w:val="0"/>
        <w:wordWrap w:val="0"/>
        <w:spacing w:before="0" w:after="0" w:line="180" w:lineRule="exact"/>
        <w:ind w:left="0" w:right="0"/>
        <w:jc w:val="center"/>
        <w:textAlignment w:val="baseline"/>
        <w:rPr>
          <w:sz w:val="17"/>
        </w:rPr>
      </w:pPr>
    </w:p>
    <w:p w14:paraId="6134B52F">
      <w:pPr>
        <w:pageBreakBefore w:val="0"/>
        <w:wordWrap w:val="0"/>
        <w:spacing w:before="0" w:after="0" w:line="0" w:lineRule="atLeast"/>
        <w:ind w:left="0" w:right="0"/>
        <w:jc w:val="center"/>
        <w:textAlignment w:val="baseline"/>
      </w:pPr>
      <w:r>
        <w:drawing>
          <wp:inline distT="0" distB="0" distL="0" distR="0">
            <wp:extent cx="2489200" cy="1295400"/>
            <wp:effectExtent l="0" t="0" r="3810" b="635"/>
            <wp:docPr id="4" name="Draw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rawing 4"/>
                    <pic:cNvPicPr>
                      <a:picLocks noChangeAspect="1"/>
                    </pic:cNvPicPr>
                  </pic:nvPicPr>
                  <pic:blipFill>
                    <a:blip r:embed="rId91"/>
                    <a:stretch>
                      <a:fillRect/>
                    </a:stretch>
                  </pic:blipFill>
                  <pic:spPr>
                    <a:xfrm>
                      <a:off x="0" y="0"/>
                      <a:ext cx="2489200" cy="1295400"/>
                    </a:xfrm>
                    <a:prstGeom prst="rect">
                      <a:avLst/>
                    </a:prstGeom>
                  </pic:spPr>
                </pic:pic>
              </a:graphicData>
            </a:graphic>
          </wp:inline>
        </w:drawing>
      </w:r>
    </w:p>
    <w:p w14:paraId="4EB3775C">
      <w:pPr>
        <w:pageBreakBefore w:val="0"/>
        <w:wordWrap w:val="0"/>
        <w:spacing w:before="0" w:after="0" w:line="360" w:lineRule="exact"/>
        <w:ind w:left="0" w:right="0"/>
        <w:jc w:val="center"/>
        <w:textAlignment w:val="baseline"/>
        <w:rPr>
          <w:sz w:val="21"/>
        </w:rPr>
      </w:pPr>
    </w:p>
    <w:p w14:paraId="47E1BA2D">
      <w:pPr>
        <w:pageBreakBefore w:val="0"/>
        <w:wordWrap w:val="0"/>
        <w:spacing w:before="0" w:after="0" w:line="360" w:lineRule="atLeast"/>
        <w:ind w:left="580" w:right="0"/>
        <w:jc w:val="both"/>
        <w:textAlignment w:val="baseline"/>
        <w:rPr>
          <w:sz w:val="21"/>
        </w:rPr>
      </w:pPr>
      <w:r>
        <w:rPr>
          <w:rFonts w:ascii="黑体" w:hAnsi="黑体" w:eastAsia="黑体" w:cs="黑体"/>
          <w:b/>
          <w:i w:val="0"/>
          <w:color w:val="000000"/>
          <w:spacing w:val="0"/>
          <w:sz w:val="21"/>
        </w:rPr>
        <w:t>六、一般公共预算基本支出情况说明</w:t>
      </w:r>
    </w:p>
    <w:p w14:paraId="29A6DABF">
      <w:pPr>
        <w:pageBreakBefore w:val="0"/>
        <w:wordWrap w:val="0"/>
        <w:spacing w:before="0" w:after="0" w:line="360" w:lineRule="atLeast"/>
        <w:ind w:left="1000" w:right="0"/>
        <w:jc w:val="both"/>
        <w:textAlignment w:val="baseline"/>
        <w:rPr>
          <w:sz w:val="21"/>
        </w:rPr>
      </w:pPr>
      <w:r>
        <w:rPr>
          <w:rFonts w:ascii="仿宋" w:hAnsi="仿宋" w:eastAsia="仿宋" w:cs="仿宋"/>
          <w:b w:val="0"/>
          <w:i w:val="0"/>
          <w:color w:val="000000"/>
          <w:spacing w:val="0"/>
          <w:sz w:val="21"/>
        </w:rPr>
        <w:t>2025年度兴县文化和旅游局一般公共预算安排基本支出685.65万元，其中：</w:t>
      </w:r>
    </w:p>
    <w:p w14:paraId="018613DF">
      <w:pPr>
        <w:pageBreakBefore w:val="0"/>
        <w:wordWrap w:val="0"/>
        <w:spacing w:before="0" w:after="0" w:line="360" w:lineRule="atLeast"/>
        <w:ind w:left="580" w:right="620" w:firstLine="420"/>
        <w:jc w:val="both"/>
        <w:textAlignment w:val="baseline"/>
        <w:rPr>
          <w:sz w:val="21"/>
        </w:rPr>
      </w:pPr>
      <w:r>
        <w:rPr>
          <w:rFonts w:ascii="仿宋" w:hAnsi="仿宋" w:eastAsia="仿宋" w:cs="仿宋"/>
          <w:b w:val="0"/>
          <w:i w:val="0"/>
          <w:color w:val="000000"/>
          <w:spacing w:val="0"/>
          <w:sz w:val="21"/>
        </w:rPr>
        <w:t>人员经费632.94万元，主要包括：其他对个人和家庭的补助、其他工资福利支出、公务员医疗补助缴费、其他社会保障缴费、绩效工资、基本工资、奖金、住房公积金、退休费、机关事业单位基本养老保险缴费、职工基本医疗保险缴费、津贴补贴等；</w:t>
      </w:r>
    </w:p>
    <w:p w14:paraId="2B7CDFE1">
      <w:pPr>
        <w:pageBreakBefore w:val="0"/>
        <w:wordWrap w:val="0"/>
        <w:spacing w:before="0" w:after="0" w:line="360" w:lineRule="atLeast"/>
        <w:ind w:left="580" w:right="760" w:firstLine="420"/>
        <w:jc w:val="both"/>
        <w:textAlignment w:val="baseline"/>
        <w:rPr>
          <w:sz w:val="21"/>
        </w:rPr>
      </w:pPr>
      <w:r>
        <w:rPr>
          <w:rFonts w:ascii="仿宋" w:hAnsi="仿宋" w:eastAsia="仿宋" w:cs="仿宋"/>
          <w:b w:val="0"/>
          <w:i w:val="0"/>
          <w:color w:val="000000"/>
          <w:spacing w:val="0"/>
          <w:sz w:val="21"/>
        </w:rPr>
        <w:t>公用经费52.71万元，主要包括：办公费、公务用车运行维护费、物业管理费、福利费、其他交通费用、其他商品和服务支出、差旅费、工会经费、取暖费等。</w:t>
      </w:r>
    </w:p>
    <w:p w14:paraId="5650BF27">
      <w:pPr>
        <w:pageBreakBefore w:val="0"/>
        <w:wordWrap w:val="0"/>
        <w:spacing w:before="0" w:after="0" w:line="360" w:lineRule="atLeast"/>
        <w:ind w:left="580" w:right="0"/>
        <w:jc w:val="both"/>
        <w:textAlignment w:val="baseline"/>
        <w:rPr>
          <w:sz w:val="21"/>
        </w:rPr>
      </w:pPr>
      <w:r>
        <w:rPr>
          <w:rFonts w:ascii="黑体" w:hAnsi="黑体" w:eastAsia="黑体" w:cs="黑体"/>
          <w:b/>
          <w:i w:val="0"/>
          <w:color w:val="000000"/>
          <w:spacing w:val="0"/>
          <w:sz w:val="21"/>
        </w:rPr>
        <w:t>七、“三公”经费增减变动原因说明</w:t>
      </w:r>
    </w:p>
    <w:p w14:paraId="24A80431">
      <w:pPr>
        <w:pageBreakBefore w:val="0"/>
        <w:wordWrap w:val="0"/>
        <w:spacing w:before="0" w:after="0" w:line="360" w:lineRule="atLeast"/>
        <w:ind w:left="580" w:right="660" w:firstLine="420"/>
        <w:jc w:val="both"/>
        <w:textAlignment w:val="baseline"/>
        <w:rPr>
          <w:sz w:val="21"/>
        </w:rPr>
      </w:pPr>
      <w:r>
        <w:rPr>
          <w:rFonts w:ascii="仿宋" w:hAnsi="仿宋" w:eastAsia="仿宋" w:cs="仿宋"/>
          <w:b w:val="0"/>
          <w:i w:val="0"/>
          <w:color w:val="000000"/>
          <w:spacing w:val="0"/>
          <w:sz w:val="21"/>
        </w:rPr>
        <w:t>2025年兴县文化和旅游局财政拨款安排的“三公”经费预算4.00万元与2024年预算数相同。其中：因公出国 (境)费0万元，与上年预算数相同；公务接待费0万元，与上年预算数相同；公务用车购置及运行费4.00万元，与上年预算数相同。公务用车运行维护费4.00万元，与上年预算数相同；公务用车购置费0万元，与上年预算数相同。</w:t>
      </w:r>
    </w:p>
    <w:p w14:paraId="621D5F80">
      <w:pPr>
        <w:pageBreakBefore w:val="0"/>
        <w:wordWrap w:val="0"/>
        <w:spacing w:before="0" w:after="0" w:line="360" w:lineRule="exact"/>
        <w:ind w:left="0" w:right="0"/>
        <w:jc w:val="both"/>
        <w:textAlignment w:val="baseline"/>
        <w:rPr>
          <w:sz w:val="21"/>
        </w:rPr>
      </w:pPr>
    </w:p>
    <w:p w14:paraId="64CA733A">
      <w:pPr>
        <w:pageBreakBefore w:val="0"/>
        <w:wordWrap w:val="0"/>
        <w:spacing w:before="0" w:after="0" w:line="0" w:lineRule="atLeast"/>
        <w:ind w:left="0" w:right="0"/>
        <w:jc w:val="center"/>
        <w:textAlignment w:val="baseline"/>
      </w:pPr>
      <w:r>
        <w:drawing>
          <wp:inline distT="0" distB="0" distL="0" distR="0">
            <wp:extent cx="4419600" cy="1638300"/>
            <wp:effectExtent l="0" t="0" r="5080" b="4445"/>
            <wp:docPr id="6" name="Draw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Drawing 6"/>
                    <pic:cNvPicPr>
                      <a:picLocks noChangeAspect="1"/>
                    </pic:cNvPicPr>
                  </pic:nvPicPr>
                  <pic:blipFill>
                    <a:blip r:embed="rId92"/>
                    <a:stretch>
                      <a:fillRect/>
                    </a:stretch>
                  </pic:blipFill>
                  <pic:spPr>
                    <a:xfrm>
                      <a:off x="0" y="0"/>
                      <a:ext cx="4419600" cy="1638300"/>
                    </a:xfrm>
                    <a:prstGeom prst="rect">
                      <a:avLst/>
                    </a:prstGeom>
                  </pic:spPr>
                </pic:pic>
              </a:graphicData>
            </a:graphic>
          </wp:inline>
        </w:drawing>
      </w:r>
    </w:p>
    <w:p w14:paraId="19D22534">
      <w:pPr>
        <w:pageBreakBefore w:val="0"/>
        <w:wordWrap w:val="0"/>
        <w:spacing w:before="0" w:after="0" w:line="360" w:lineRule="exact"/>
        <w:ind w:left="0" w:right="0"/>
        <w:jc w:val="center"/>
        <w:textAlignment w:val="baseline"/>
        <w:rPr>
          <w:sz w:val="21"/>
        </w:rPr>
      </w:pPr>
    </w:p>
    <w:p w14:paraId="7F61B9E2">
      <w:pPr>
        <w:pageBreakBefore w:val="0"/>
        <w:wordWrap w:val="0"/>
        <w:spacing w:before="0" w:after="0" w:line="360" w:lineRule="atLeast"/>
        <w:ind w:left="580" w:right="0"/>
        <w:jc w:val="both"/>
        <w:textAlignment w:val="baseline"/>
        <w:rPr>
          <w:sz w:val="21"/>
        </w:rPr>
      </w:pPr>
      <w:r>
        <w:rPr>
          <w:rFonts w:ascii="黑体" w:hAnsi="黑体" w:eastAsia="黑体" w:cs="黑体"/>
          <w:b/>
          <w:i w:val="0"/>
          <w:color w:val="000000"/>
          <w:spacing w:val="0"/>
          <w:sz w:val="21"/>
        </w:rPr>
        <w:t>八、机关运行经费增减变动原因说明</w:t>
      </w:r>
    </w:p>
    <w:p w14:paraId="6133A698">
      <w:pPr>
        <w:pageBreakBefore w:val="0"/>
        <w:wordWrap w:val="0"/>
        <w:spacing w:before="0" w:after="0" w:line="360" w:lineRule="atLeast"/>
        <w:ind w:left="580" w:right="640" w:firstLine="420"/>
        <w:jc w:val="both"/>
        <w:textAlignment w:val="baseline"/>
        <w:rPr>
          <w:sz w:val="21"/>
        </w:rPr>
      </w:pPr>
      <w:r>
        <w:rPr>
          <w:rFonts w:ascii="仿宋" w:hAnsi="仿宋" w:eastAsia="仿宋" w:cs="仿宋"/>
          <w:b w:val="0"/>
          <w:i w:val="0"/>
          <w:color w:val="000000"/>
          <w:spacing w:val="0"/>
          <w:sz w:val="21"/>
        </w:rPr>
        <w:t>本单位机关运行经费财政拨款预算52.71万元，比2024年预算减少5.37万元，下降9.24%，原因是其他交通费用等有所下降。</w:t>
      </w:r>
    </w:p>
    <w:p w14:paraId="37B1074B">
      <w:pPr>
        <w:pageBreakBefore w:val="0"/>
        <w:wordWrap w:val="0"/>
        <w:spacing w:before="0" w:after="0" w:line="360" w:lineRule="atLeast"/>
        <w:ind w:left="580" w:right="0"/>
        <w:jc w:val="both"/>
        <w:textAlignment w:val="baseline"/>
        <w:rPr>
          <w:sz w:val="21"/>
        </w:rPr>
      </w:pPr>
      <w:r>
        <w:rPr>
          <w:rFonts w:ascii="黑体" w:hAnsi="黑体" w:eastAsia="黑体" w:cs="黑体"/>
          <w:b/>
          <w:i w:val="0"/>
          <w:color w:val="000000"/>
          <w:spacing w:val="0"/>
          <w:sz w:val="21"/>
        </w:rPr>
        <w:t>九、政府采购情况</w:t>
      </w:r>
    </w:p>
    <w:p w14:paraId="53C932B6">
      <w:pPr>
        <w:pageBreakBefore w:val="0"/>
        <w:wordWrap w:val="0"/>
        <w:spacing w:before="0" w:after="0" w:line="100" w:lineRule="exact"/>
        <w:ind w:left="0" w:right="0"/>
        <w:jc w:val="both"/>
        <w:textAlignment w:val="baseline"/>
        <w:rPr>
          <w:sz w:val="10"/>
        </w:rPr>
      </w:pPr>
    </w:p>
    <w:p w14:paraId="0C0DBBF4">
      <w:pPr>
        <w:pageBreakBefore w:val="0"/>
        <w:wordWrap w:val="0"/>
        <w:spacing w:before="0" w:after="0" w:line="100" w:lineRule="exact"/>
        <w:ind w:left="0" w:right="0"/>
        <w:jc w:val="both"/>
        <w:textAlignment w:val="baseline"/>
        <w:rPr>
          <w:sz w:val="10"/>
        </w:rPr>
      </w:pPr>
    </w:p>
    <w:p w14:paraId="5224D44E">
      <w:pPr>
        <w:pageBreakBefore w:val="0"/>
        <w:wordWrap w:val="0"/>
        <w:spacing w:before="0" w:after="0" w:line="100" w:lineRule="exact"/>
        <w:ind w:left="0" w:right="0"/>
        <w:jc w:val="both"/>
        <w:textAlignment w:val="baseline"/>
        <w:rPr>
          <w:sz w:val="10"/>
        </w:rPr>
      </w:pPr>
    </w:p>
    <w:p w14:paraId="0999B13C">
      <w:pPr>
        <w:pageBreakBefore w:val="0"/>
        <w:wordWrap w:val="0"/>
        <w:spacing w:before="0" w:after="0" w:line="100" w:lineRule="exact"/>
        <w:ind w:left="0" w:right="0"/>
        <w:jc w:val="both"/>
        <w:textAlignment w:val="baseline"/>
        <w:rPr>
          <w:sz w:val="10"/>
        </w:rPr>
      </w:pPr>
    </w:p>
    <w:p w14:paraId="41E50C7E">
      <w:pPr>
        <w:pageBreakBefore w:val="0"/>
        <w:wordWrap w:val="0"/>
        <w:spacing w:before="0" w:after="0" w:line="100" w:lineRule="exact"/>
        <w:ind w:left="0" w:right="0"/>
        <w:jc w:val="both"/>
        <w:textAlignment w:val="baseline"/>
        <w:rPr>
          <w:sz w:val="10"/>
        </w:rPr>
      </w:pPr>
    </w:p>
    <w:p w14:paraId="3D1DC219">
      <w:pPr>
        <w:pageBreakBefore w:val="0"/>
        <w:wordWrap w:val="0"/>
        <w:spacing w:before="0" w:after="0" w:line="100" w:lineRule="exact"/>
        <w:ind w:left="0" w:right="0"/>
        <w:jc w:val="both"/>
        <w:textAlignment w:val="baseline"/>
        <w:rPr>
          <w:sz w:val="10"/>
        </w:rPr>
      </w:pPr>
    </w:p>
    <w:p w14:paraId="2AD8DED0">
      <w:pPr>
        <w:pageBreakBefore w:val="0"/>
        <w:wordWrap w:val="0"/>
        <w:spacing w:before="0" w:after="0" w:line="100" w:lineRule="exact"/>
        <w:ind w:left="0" w:right="0"/>
        <w:jc w:val="both"/>
        <w:textAlignment w:val="baseline"/>
        <w:rPr>
          <w:sz w:val="10"/>
        </w:rPr>
      </w:pPr>
    </w:p>
    <w:p w14:paraId="6883D8B2">
      <w:pPr>
        <w:pageBreakBefore w:val="0"/>
        <w:wordWrap w:val="0"/>
        <w:spacing w:before="0" w:after="0" w:line="140" w:lineRule="atLeast"/>
        <w:ind w:left="0" w:right="0"/>
        <w:jc w:val="center"/>
        <w:textAlignment w:val="baseline"/>
        <w:rPr>
          <w:sz w:val="10"/>
        </w:rPr>
        <w:sectPr>
          <w:headerReference r:id="rId47" w:type="default"/>
          <w:footerReference r:id="rId48" w:type="default"/>
          <w:pgSz w:w="11900" w:h="16820"/>
          <w:pgMar w:top="700" w:right="940" w:bottom="700" w:left="940" w:header="400" w:footer="400" w:gutter="0"/>
          <w:cols w:space="720" w:num="1"/>
        </w:sectPr>
      </w:pPr>
      <w:r>
        <w:rPr>
          <w:rFonts w:ascii="宋体" w:hAnsi="宋体" w:eastAsia="宋体" w:cs="宋体"/>
          <w:b w:val="0"/>
          <w:i w:val="0"/>
          <w:color w:val="000000"/>
          <w:spacing w:val="0"/>
          <w:sz w:val="10"/>
        </w:rPr>
        <w:t>-20-</w:t>
      </w:r>
    </w:p>
    <w:p w14:paraId="30EBE585">
      <w:pPr>
        <w:pageBreakBefore w:val="0"/>
        <w:wordWrap w:val="0"/>
        <w:spacing w:before="0" w:after="0" w:line="420" w:lineRule="atLeast"/>
        <w:ind w:left="0" w:right="0"/>
        <w:jc w:val="center"/>
        <w:textAlignment w:val="baseline"/>
        <w:rPr>
          <w:sz w:val="21"/>
        </w:rPr>
      </w:pPr>
      <w:r>
        <w:rPr>
          <w:rFonts w:ascii="宋体" w:hAnsi="宋体" w:eastAsia="宋体" w:cs="宋体"/>
          <w:b w:val="0"/>
          <w:i w:val="0"/>
          <w:color w:val="000000"/>
          <w:spacing w:val="0"/>
          <w:sz w:val="21"/>
          <w:u w:val="single"/>
        </w:rPr>
        <w:t xml:space="preserve">兴县文化和旅游局2025年部门预算公开报告                                                         </w:t>
      </w:r>
    </w:p>
    <w:p w14:paraId="71744DE2">
      <w:pPr>
        <w:pageBreakBefore w:val="0"/>
        <w:wordWrap w:val="0"/>
        <w:spacing w:before="0" w:after="0" w:line="420" w:lineRule="exact"/>
        <w:ind w:left="0" w:right="0"/>
        <w:jc w:val="center"/>
        <w:textAlignment w:val="baseline"/>
        <w:rPr>
          <w:sz w:val="21"/>
        </w:rPr>
      </w:pPr>
    </w:p>
    <w:p w14:paraId="0DD66B2C">
      <w:pPr>
        <w:pageBreakBefore w:val="0"/>
        <w:wordWrap w:val="0"/>
        <w:spacing w:before="0" w:after="0" w:line="420" w:lineRule="atLeast"/>
        <w:ind w:left="580" w:right="560" w:firstLine="420"/>
        <w:jc w:val="both"/>
        <w:textAlignment w:val="baseline"/>
        <w:rPr>
          <w:sz w:val="21"/>
        </w:rPr>
      </w:pPr>
      <w:r>
        <w:rPr>
          <w:rFonts w:ascii="仿宋" w:hAnsi="仿宋" w:eastAsia="仿宋" w:cs="仿宋"/>
          <w:b w:val="0"/>
          <w:i w:val="0"/>
          <w:color w:val="000000"/>
          <w:spacing w:val="0"/>
          <w:sz w:val="21"/>
        </w:rPr>
        <w:t>2025年兴县文化和旅游局政府采购预算总额194.70万元。其中：政府采购货物预算1.80万元、政府采购工程预算0万元、政府采购服务预算192.90万元。</w:t>
      </w:r>
    </w:p>
    <w:p w14:paraId="23007B82">
      <w:pPr>
        <w:pageBreakBefore w:val="0"/>
        <w:wordWrap w:val="0"/>
        <w:spacing w:before="0" w:after="0" w:line="420" w:lineRule="atLeast"/>
        <w:ind w:left="580" w:right="0"/>
        <w:jc w:val="both"/>
        <w:textAlignment w:val="baseline"/>
        <w:rPr>
          <w:sz w:val="21"/>
        </w:rPr>
      </w:pPr>
      <w:r>
        <w:rPr>
          <w:rFonts w:ascii="黑体" w:hAnsi="黑体" w:eastAsia="黑体" w:cs="黑体"/>
          <w:b/>
          <w:i w:val="0"/>
          <w:color w:val="000000"/>
          <w:spacing w:val="0"/>
          <w:sz w:val="21"/>
        </w:rPr>
        <w:t>十、绩效管理情况</w:t>
      </w:r>
    </w:p>
    <w:p w14:paraId="025F9610">
      <w:pPr>
        <w:pageBreakBefore w:val="0"/>
        <w:wordWrap w:val="0"/>
        <w:spacing w:before="0" w:after="0" w:line="420" w:lineRule="atLeast"/>
        <w:ind w:left="1000" w:right="0"/>
        <w:jc w:val="both"/>
        <w:textAlignment w:val="baseline"/>
        <w:rPr>
          <w:sz w:val="21"/>
        </w:rPr>
      </w:pPr>
      <w:r>
        <w:rPr>
          <w:rFonts w:ascii="仿宋" w:hAnsi="仿宋" w:eastAsia="仿宋" w:cs="仿宋"/>
          <w:b w:val="0"/>
          <w:i w:val="0"/>
          <w:color w:val="000000"/>
          <w:spacing w:val="0"/>
          <w:sz w:val="21"/>
        </w:rPr>
        <w:t>1、整体绩效目标</w:t>
      </w:r>
    </w:p>
    <w:p w14:paraId="2D344525">
      <w:pPr>
        <w:pageBreakBefore w:val="0"/>
        <w:wordWrap w:val="0"/>
        <w:spacing w:before="0" w:after="0" w:line="420" w:lineRule="atLeast"/>
        <w:ind w:left="580" w:right="0"/>
        <w:jc w:val="both"/>
        <w:textAlignment w:val="baseline"/>
        <w:rPr>
          <w:sz w:val="21"/>
        </w:rPr>
      </w:pPr>
      <w:r>
        <w:rPr>
          <w:rFonts w:ascii="仿宋" w:hAnsi="仿宋" w:eastAsia="仿宋" w:cs="仿宋"/>
          <w:b w:val="0"/>
          <w:i w:val="0"/>
          <w:color w:val="000000"/>
          <w:spacing w:val="0"/>
          <w:sz w:val="21"/>
        </w:rPr>
        <w:t>2025年编报单位整体绩效目标，涉及资金3280.6万元。</w:t>
      </w:r>
    </w:p>
    <w:p w14:paraId="5BD1962B">
      <w:pPr>
        <w:pageBreakBefore w:val="0"/>
        <w:wordWrap w:val="0"/>
        <w:spacing w:before="0" w:after="0" w:line="420" w:lineRule="atLeast"/>
        <w:ind w:left="720" w:right="0"/>
        <w:jc w:val="both"/>
        <w:textAlignment w:val="baseline"/>
        <w:rPr>
          <w:sz w:val="21"/>
        </w:rPr>
      </w:pPr>
      <w:r>
        <w:rPr>
          <w:rFonts w:ascii="仿宋" w:hAnsi="仿宋" w:eastAsia="仿宋" w:cs="仿宋"/>
          <w:b w:val="0"/>
          <w:i w:val="0"/>
          <w:color w:val="000000"/>
          <w:spacing w:val="0"/>
          <w:sz w:val="21"/>
        </w:rPr>
        <w:t>(部门 (单位)整体目标表公开情况见附件)</w:t>
      </w:r>
    </w:p>
    <w:p w14:paraId="3B405C15">
      <w:pPr>
        <w:pageBreakBefore w:val="0"/>
        <w:wordWrap w:val="0"/>
        <w:spacing w:before="0" w:after="0" w:line="420" w:lineRule="atLeast"/>
        <w:ind w:left="1000" w:right="0"/>
        <w:jc w:val="both"/>
        <w:textAlignment w:val="baseline"/>
        <w:rPr>
          <w:sz w:val="21"/>
        </w:rPr>
      </w:pPr>
      <w:r>
        <w:rPr>
          <w:rFonts w:ascii="仿宋" w:hAnsi="仿宋" w:eastAsia="仿宋" w:cs="仿宋"/>
          <w:b w:val="0"/>
          <w:i w:val="0"/>
          <w:color w:val="000000"/>
          <w:spacing w:val="0"/>
          <w:sz w:val="21"/>
        </w:rPr>
        <w:t>2、项目绩效目标</w:t>
      </w:r>
    </w:p>
    <w:p w14:paraId="69857A34">
      <w:pPr>
        <w:pageBreakBefore w:val="0"/>
        <w:wordWrap w:val="0"/>
        <w:spacing w:before="0" w:after="0" w:line="420" w:lineRule="atLeast"/>
        <w:ind w:left="580" w:right="580" w:firstLine="420"/>
        <w:jc w:val="both"/>
        <w:textAlignment w:val="baseline"/>
        <w:rPr>
          <w:sz w:val="21"/>
        </w:rPr>
      </w:pPr>
      <w:r>
        <w:rPr>
          <w:rFonts w:ascii="仿宋" w:hAnsi="仿宋" w:eastAsia="仿宋" w:cs="仿宋"/>
          <w:b w:val="0"/>
          <w:i w:val="0"/>
          <w:color w:val="000000"/>
          <w:spacing w:val="0"/>
          <w:sz w:val="21"/>
        </w:rPr>
        <w:t>2025年兴县文化和旅游局纳入绩效目标管理的一级项目69个，共计金额2，745.55万元。其中：其他运转类项目1个，涉及金额10.00万元；特定目标类项目68个，涉及金额2，735.55万元。公开项目绩效目标69个，涉及项目金额2，745.55万元，占部门(单位)项目支出总额的100%。其中：其他运转类项目1个，涉及项目金额10.00万元；特定目标类项目68个，涉及项目金额2,735.55万元。</w:t>
      </w:r>
    </w:p>
    <w:p w14:paraId="42657593">
      <w:pPr>
        <w:pageBreakBefore w:val="0"/>
        <w:wordWrap w:val="0"/>
        <w:spacing w:before="0" w:after="0" w:line="420" w:lineRule="atLeast"/>
        <w:ind w:left="720" w:right="0"/>
        <w:jc w:val="both"/>
        <w:textAlignment w:val="baseline"/>
        <w:rPr>
          <w:sz w:val="21"/>
        </w:rPr>
      </w:pPr>
      <w:r>
        <w:rPr>
          <w:rFonts w:ascii="仿宋" w:hAnsi="仿宋" w:eastAsia="仿宋" w:cs="仿宋"/>
          <w:b w:val="0"/>
          <w:i w:val="0"/>
          <w:color w:val="000000"/>
          <w:spacing w:val="0"/>
          <w:sz w:val="21"/>
        </w:rPr>
        <w:t>(项目绩效目标表公开情况见附件)</w:t>
      </w:r>
    </w:p>
    <w:p w14:paraId="48B88280">
      <w:pPr>
        <w:pageBreakBefore w:val="0"/>
        <w:wordWrap w:val="0"/>
        <w:spacing w:before="0" w:after="0" w:line="140" w:lineRule="exact"/>
        <w:ind w:left="0" w:right="0"/>
        <w:jc w:val="both"/>
        <w:textAlignment w:val="baseline"/>
        <w:rPr>
          <w:sz w:val="10"/>
        </w:rPr>
      </w:pPr>
    </w:p>
    <w:p w14:paraId="6D83FCE7">
      <w:pPr>
        <w:pageBreakBefore w:val="0"/>
        <w:wordWrap w:val="0"/>
        <w:spacing w:before="0" w:after="0" w:line="140" w:lineRule="exact"/>
        <w:ind w:left="0" w:right="0"/>
        <w:jc w:val="both"/>
        <w:textAlignment w:val="baseline"/>
        <w:rPr>
          <w:sz w:val="10"/>
        </w:rPr>
      </w:pPr>
    </w:p>
    <w:p w14:paraId="31AB1802">
      <w:pPr>
        <w:pageBreakBefore w:val="0"/>
        <w:wordWrap w:val="0"/>
        <w:spacing w:before="0" w:after="0" w:line="140" w:lineRule="exact"/>
        <w:ind w:left="0" w:right="0"/>
        <w:jc w:val="both"/>
        <w:textAlignment w:val="baseline"/>
        <w:rPr>
          <w:sz w:val="10"/>
        </w:rPr>
      </w:pPr>
    </w:p>
    <w:p w14:paraId="3CA3EF7A">
      <w:pPr>
        <w:pageBreakBefore w:val="0"/>
        <w:wordWrap w:val="0"/>
        <w:spacing w:before="0" w:after="0" w:line="140" w:lineRule="exact"/>
        <w:ind w:left="0" w:right="0"/>
        <w:jc w:val="both"/>
        <w:textAlignment w:val="baseline"/>
        <w:rPr>
          <w:sz w:val="10"/>
        </w:rPr>
      </w:pPr>
    </w:p>
    <w:p w14:paraId="334C67C9">
      <w:pPr>
        <w:pageBreakBefore w:val="0"/>
        <w:wordWrap w:val="0"/>
        <w:spacing w:before="0" w:after="0" w:line="140" w:lineRule="exact"/>
        <w:ind w:left="0" w:right="0"/>
        <w:jc w:val="both"/>
        <w:textAlignment w:val="baseline"/>
        <w:rPr>
          <w:sz w:val="10"/>
        </w:rPr>
      </w:pPr>
    </w:p>
    <w:p w14:paraId="56F85C41">
      <w:pPr>
        <w:pageBreakBefore w:val="0"/>
        <w:wordWrap w:val="0"/>
        <w:spacing w:before="0" w:after="0" w:line="140" w:lineRule="exact"/>
        <w:ind w:left="0" w:right="0"/>
        <w:jc w:val="both"/>
        <w:textAlignment w:val="baseline"/>
        <w:rPr>
          <w:sz w:val="10"/>
        </w:rPr>
      </w:pPr>
    </w:p>
    <w:p w14:paraId="13E40F9B">
      <w:pPr>
        <w:pageBreakBefore w:val="0"/>
        <w:wordWrap w:val="0"/>
        <w:spacing w:before="0" w:after="0" w:line="140" w:lineRule="exact"/>
        <w:ind w:left="0" w:right="0"/>
        <w:jc w:val="both"/>
        <w:textAlignment w:val="baseline"/>
        <w:rPr>
          <w:sz w:val="10"/>
        </w:rPr>
      </w:pPr>
    </w:p>
    <w:p w14:paraId="676BD7D8">
      <w:pPr>
        <w:pageBreakBefore w:val="0"/>
        <w:wordWrap w:val="0"/>
        <w:spacing w:before="0" w:after="0" w:line="140" w:lineRule="exact"/>
        <w:ind w:left="0" w:right="0"/>
        <w:jc w:val="both"/>
        <w:textAlignment w:val="baseline"/>
        <w:rPr>
          <w:sz w:val="10"/>
        </w:rPr>
      </w:pPr>
    </w:p>
    <w:p w14:paraId="0BAF497C">
      <w:pPr>
        <w:pageBreakBefore w:val="0"/>
        <w:wordWrap w:val="0"/>
        <w:spacing w:before="0" w:after="0" w:line="140" w:lineRule="exact"/>
        <w:ind w:left="0" w:right="0"/>
        <w:jc w:val="both"/>
        <w:textAlignment w:val="baseline"/>
        <w:rPr>
          <w:sz w:val="10"/>
        </w:rPr>
      </w:pPr>
    </w:p>
    <w:p w14:paraId="2A6FBCAC">
      <w:pPr>
        <w:pageBreakBefore w:val="0"/>
        <w:wordWrap w:val="0"/>
        <w:spacing w:before="0" w:after="0" w:line="140" w:lineRule="exact"/>
        <w:ind w:left="0" w:right="0"/>
        <w:jc w:val="both"/>
        <w:textAlignment w:val="baseline"/>
        <w:rPr>
          <w:sz w:val="10"/>
        </w:rPr>
      </w:pPr>
    </w:p>
    <w:p w14:paraId="5518A8C1">
      <w:pPr>
        <w:pageBreakBefore w:val="0"/>
        <w:wordWrap w:val="0"/>
        <w:spacing w:before="0" w:after="0" w:line="140" w:lineRule="exact"/>
        <w:ind w:left="0" w:right="0"/>
        <w:jc w:val="both"/>
        <w:textAlignment w:val="baseline"/>
        <w:rPr>
          <w:sz w:val="10"/>
        </w:rPr>
      </w:pPr>
    </w:p>
    <w:p w14:paraId="255FE4DA">
      <w:pPr>
        <w:pageBreakBefore w:val="0"/>
        <w:wordWrap w:val="0"/>
        <w:spacing w:before="0" w:after="0" w:line="140" w:lineRule="exact"/>
        <w:ind w:left="0" w:right="0"/>
        <w:jc w:val="both"/>
        <w:textAlignment w:val="baseline"/>
        <w:rPr>
          <w:sz w:val="10"/>
        </w:rPr>
      </w:pPr>
    </w:p>
    <w:p w14:paraId="1C2108E7">
      <w:pPr>
        <w:pageBreakBefore w:val="0"/>
        <w:wordWrap w:val="0"/>
        <w:spacing w:before="0" w:after="0" w:line="140" w:lineRule="exact"/>
        <w:ind w:left="0" w:right="0"/>
        <w:jc w:val="both"/>
        <w:textAlignment w:val="baseline"/>
        <w:rPr>
          <w:sz w:val="10"/>
        </w:rPr>
      </w:pPr>
    </w:p>
    <w:p w14:paraId="4F9EB536">
      <w:pPr>
        <w:pageBreakBefore w:val="0"/>
        <w:wordWrap w:val="0"/>
        <w:spacing w:before="0" w:after="0" w:line="140" w:lineRule="exact"/>
        <w:ind w:left="0" w:right="0"/>
        <w:jc w:val="both"/>
        <w:textAlignment w:val="baseline"/>
        <w:rPr>
          <w:sz w:val="10"/>
        </w:rPr>
      </w:pPr>
    </w:p>
    <w:p w14:paraId="05F93ED4">
      <w:pPr>
        <w:pageBreakBefore w:val="0"/>
        <w:wordWrap w:val="0"/>
        <w:spacing w:before="0" w:after="0" w:line="140" w:lineRule="exact"/>
        <w:ind w:left="0" w:right="0"/>
        <w:jc w:val="both"/>
        <w:textAlignment w:val="baseline"/>
        <w:rPr>
          <w:sz w:val="10"/>
        </w:rPr>
      </w:pPr>
    </w:p>
    <w:p w14:paraId="6E07CA8B">
      <w:pPr>
        <w:pageBreakBefore w:val="0"/>
        <w:wordWrap w:val="0"/>
        <w:spacing w:before="0" w:after="0" w:line="140" w:lineRule="exact"/>
        <w:ind w:left="0" w:right="0"/>
        <w:jc w:val="both"/>
        <w:textAlignment w:val="baseline"/>
        <w:rPr>
          <w:sz w:val="10"/>
        </w:rPr>
      </w:pPr>
    </w:p>
    <w:p w14:paraId="67B4646A">
      <w:pPr>
        <w:pageBreakBefore w:val="0"/>
        <w:wordWrap w:val="0"/>
        <w:spacing w:before="0" w:after="0" w:line="140" w:lineRule="exact"/>
        <w:ind w:left="0" w:right="0"/>
        <w:jc w:val="both"/>
        <w:textAlignment w:val="baseline"/>
        <w:rPr>
          <w:sz w:val="10"/>
        </w:rPr>
      </w:pPr>
    </w:p>
    <w:p w14:paraId="7E4BB94B">
      <w:pPr>
        <w:pageBreakBefore w:val="0"/>
        <w:wordWrap w:val="0"/>
        <w:spacing w:before="0" w:after="0" w:line="140" w:lineRule="exact"/>
        <w:ind w:left="0" w:right="0"/>
        <w:jc w:val="both"/>
        <w:textAlignment w:val="baseline"/>
        <w:rPr>
          <w:sz w:val="10"/>
        </w:rPr>
      </w:pPr>
    </w:p>
    <w:p w14:paraId="0A47CF5A">
      <w:pPr>
        <w:pageBreakBefore w:val="0"/>
        <w:wordWrap w:val="0"/>
        <w:spacing w:before="0" w:after="0" w:line="140" w:lineRule="exact"/>
        <w:ind w:left="0" w:right="0"/>
        <w:jc w:val="both"/>
        <w:textAlignment w:val="baseline"/>
        <w:rPr>
          <w:sz w:val="10"/>
        </w:rPr>
      </w:pPr>
    </w:p>
    <w:p w14:paraId="530496B3">
      <w:pPr>
        <w:pageBreakBefore w:val="0"/>
        <w:wordWrap w:val="0"/>
        <w:spacing w:before="0" w:after="0" w:line="140" w:lineRule="exact"/>
        <w:ind w:left="0" w:right="0"/>
        <w:jc w:val="both"/>
        <w:textAlignment w:val="baseline"/>
        <w:rPr>
          <w:sz w:val="10"/>
        </w:rPr>
      </w:pPr>
    </w:p>
    <w:p w14:paraId="13030119">
      <w:pPr>
        <w:pageBreakBefore w:val="0"/>
        <w:wordWrap w:val="0"/>
        <w:spacing w:before="0" w:after="0" w:line="140" w:lineRule="exact"/>
        <w:ind w:left="0" w:right="0"/>
        <w:jc w:val="both"/>
        <w:textAlignment w:val="baseline"/>
        <w:rPr>
          <w:sz w:val="10"/>
        </w:rPr>
      </w:pPr>
    </w:p>
    <w:p w14:paraId="5663E6A2">
      <w:pPr>
        <w:pageBreakBefore w:val="0"/>
        <w:wordWrap w:val="0"/>
        <w:spacing w:before="0" w:after="0" w:line="140" w:lineRule="exact"/>
        <w:ind w:left="0" w:right="0"/>
        <w:jc w:val="both"/>
        <w:textAlignment w:val="baseline"/>
        <w:rPr>
          <w:sz w:val="10"/>
        </w:rPr>
      </w:pPr>
    </w:p>
    <w:p w14:paraId="160F4868">
      <w:pPr>
        <w:pageBreakBefore w:val="0"/>
        <w:wordWrap w:val="0"/>
        <w:spacing w:before="0" w:after="0" w:line="140" w:lineRule="exact"/>
        <w:ind w:left="0" w:right="0"/>
        <w:jc w:val="both"/>
        <w:textAlignment w:val="baseline"/>
        <w:rPr>
          <w:sz w:val="10"/>
        </w:rPr>
      </w:pPr>
    </w:p>
    <w:p w14:paraId="4C0A7123">
      <w:pPr>
        <w:pageBreakBefore w:val="0"/>
        <w:wordWrap w:val="0"/>
        <w:spacing w:before="0" w:after="0" w:line="140" w:lineRule="exact"/>
        <w:ind w:left="0" w:right="0"/>
        <w:jc w:val="both"/>
        <w:textAlignment w:val="baseline"/>
        <w:rPr>
          <w:sz w:val="10"/>
        </w:rPr>
      </w:pPr>
    </w:p>
    <w:p w14:paraId="576ECED2">
      <w:pPr>
        <w:pageBreakBefore w:val="0"/>
        <w:wordWrap w:val="0"/>
        <w:spacing w:before="0" w:after="0" w:line="140" w:lineRule="exact"/>
        <w:ind w:left="0" w:right="0"/>
        <w:jc w:val="both"/>
        <w:textAlignment w:val="baseline"/>
        <w:rPr>
          <w:sz w:val="10"/>
        </w:rPr>
      </w:pPr>
    </w:p>
    <w:p w14:paraId="11FDD567">
      <w:pPr>
        <w:pageBreakBefore w:val="0"/>
        <w:wordWrap w:val="0"/>
        <w:spacing w:before="0" w:after="0" w:line="140" w:lineRule="exact"/>
        <w:ind w:left="0" w:right="0"/>
        <w:jc w:val="both"/>
        <w:textAlignment w:val="baseline"/>
        <w:rPr>
          <w:sz w:val="10"/>
        </w:rPr>
      </w:pPr>
    </w:p>
    <w:p w14:paraId="1CDC85DF">
      <w:pPr>
        <w:pageBreakBefore w:val="0"/>
        <w:wordWrap w:val="0"/>
        <w:spacing w:before="0" w:after="0" w:line="140" w:lineRule="exact"/>
        <w:ind w:left="0" w:right="0"/>
        <w:jc w:val="both"/>
        <w:textAlignment w:val="baseline"/>
        <w:rPr>
          <w:sz w:val="10"/>
        </w:rPr>
      </w:pPr>
    </w:p>
    <w:p w14:paraId="64D29060">
      <w:pPr>
        <w:pageBreakBefore w:val="0"/>
        <w:wordWrap w:val="0"/>
        <w:spacing w:before="0" w:after="0" w:line="140" w:lineRule="exact"/>
        <w:ind w:left="0" w:right="0"/>
        <w:jc w:val="both"/>
        <w:textAlignment w:val="baseline"/>
        <w:rPr>
          <w:sz w:val="10"/>
        </w:rPr>
      </w:pPr>
    </w:p>
    <w:p w14:paraId="0F9B6971">
      <w:pPr>
        <w:pageBreakBefore w:val="0"/>
        <w:wordWrap w:val="0"/>
        <w:spacing w:before="0" w:after="0" w:line="140" w:lineRule="exact"/>
        <w:ind w:left="0" w:right="0"/>
        <w:jc w:val="both"/>
        <w:textAlignment w:val="baseline"/>
        <w:rPr>
          <w:sz w:val="10"/>
        </w:rPr>
      </w:pPr>
    </w:p>
    <w:p w14:paraId="0DA93B6E">
      <w:pPr>
        <w:pageBreakBefore w:val="0"/>
        <w:wordWrap w:val="0"/>
        <w:spacing w:before="0" w:after="0" w:line="140" w:lineRule="exact"/>
        <w:ind w:left="0" w:right="0"/>
        <w:jc w:val="both"/>
        <w:textAlignment w:val="baseline"/>
        <w:rPr>
          <w:sz w:val="10"/>
        </w:rPr>
      </w:pPr>
    </w:p>
    <w:p w14:paraId="6210D390">
      <w:pPr>
        <w:pageBreakBefore w:val="0"/>
        <w:wordWrap w:val="0"/>
        <w:spacing w:before="0" w:after="0" w:line="140" w:lineRule="exact"/>
        <w:ind w:left="0" w:right="0"/>
        <w:jc w:val="both"/>
        <w:textAlignment w:val="baseline"/>
        <w:rPr>
          <w:sz w:val="10"/>
        </w:rPr>
      </w:pPr>
    </w:p>
    <w:p w14:paraId="114B34F5">
      <w:pPr>
        <w:pageBreakBefore w:val="0"/>
        <w:wordWrap w:val="0"/>
        <w:spacing w:before="0" w:after="0" w:line="140" w:lineRule="exact"/>
        <w:ind w:left="0" w:right="0"/>
        <w:jc w:val="both"/>
        <w:textAlignment w:val="baseline"/>
        <w:rPr>
          <w:sz w:val="10"/>
        </w:rPr>
      </w:pPr>
    </w:p>
    <w:p w14:paraId="0134F0C1">
      <w:pPr>
        <w:pageBreakBefore w:val="0"/>
        <w:wordWrap w:val="0"/>
        <w:spacing w:before="0" w:after="0" w:line="140" w:lineRule="exact"/>
        <w:ind w:left="0" w:right="0"/>
        <w:jc w:val="both"/>
        <w:textAlignment w:val="baseline"/>
        <w:rPr>
          <w:sz w:val="10"/>
        </w:rPr>
      </w:pPr>
    </w:p>
    <w:p w14:paraId="44E1A81B">
      <w:pPr>
        <w:pageBreakBefore w:val="0"/>
        <w:wordWrap w:val="0"/>
        <w:spacing w:before="0" w:after="0" w:line="140" w:lineRule="exact"/>
        <w:ind w:left="0" w:right="0"/>
        <w:jc w:val="both"/>
        <w:textAlignment w:val="baseline"/>
        <w:rPr>
          <w:sz w:val="10"/>
        </w:rPr>
      </w:pPr>
    </w:p>
    <w:p w14:paraId="24D5B4F9">
      <w:pPr>
        <w:pageBreakBefore w:val="0"/>
        <w:wordWrap w:val="0"/>
        <w:spacing w:before="0" w:after="0" w:line="140" w:lineRule="exact"/>
        <w:ind w:left="0" w:right="0"/>
        <w:jc w:val="both"/>
        <w:textAlignment w:val="baseline"/>
        <w:rPr>
          <w:sz w:val="10"/>
        </w:rPr>
      </w:pPr>
    </w:p>
    <w:p w14:paraId="1E6B6DF5">
      <w:pPr>
        <w:pageBreakBefore w:val="0"/>
        <w:wordWrap w:val="0"/>
        <w:spacing w:before="0" w:after="0" w:line="140" w:lineRule="exact"/>
        <w:ind w:left="0" w:right="0"/>
        <w:jc w:val="both"/>
        <w:textAlignment w:val="baseline"/>
        <w:rPr>
          <w:sz w:val="10"/>
        </w:rPr>
      </w:pPr>
    </w:p>
    <w:p w14:paraId="742F6084">
      <w:pPr>
        <w:pageBreakBefore w:val="0"/>
        <w:wordWrap w:val="0"/>
        <w:spacing w:before="0" w:after="0" w:line="140" w:lineRule="exact"/>
        <w:ind w:left="0" w:right="0"/>
        <w:jc w:val="both"/>
        <w:textAlignment w:val="baseline"/>
        <w:rPr>
          <w:sz w:val="10"/>
        </w:rPr>
      </w:pPr>
    </w:p>
    <w:p w14:paraId="50063377">
      <w:pPr>
        <w:pageBreakBefore w:val="0"/>
        <w:wordWrap w:val="0"/>
        <w:spacing w:before="0" w:after="0" w:line="140" w:lineRule="exact"/>
        <w:ind w:left="0" w:right="0"/>
        <w:jc w:val="both"/>
        <w:textAlignment w:val="baseline"/>
        <w:rPr>
          <w:sz w:val="10"/>
        </w:rPr>
      </w:pPr>
    </w:p>
    <w:p w14:paraId="0DBD8A18">
      <w:pPr>
        <w:pageBreakBefore w:val="0"/>
        <w:wordWrap w:val="0"/>
        <w:spacing w:before="0" w:after="0" w:line="140" w:lineRule="exact"/>
        <w:ind w:left="0" w:right="0"/>
        <w:jc w:val="both"/>
        <w:textAlignment w:val="baseline"/>
        <w:rPr>
          <w:sz w:val="10"/>
        </w:rPr>
      </w:pPr>
    </w:p>
    <w:p w14:paraId="2E6B84F4">
      <w:pPr>
        <w:pageBreakBefore w:val="0"/>
        <w:wordWrap w:val="0"/>
        <w:spacing w:before="0" w:after="0" w:line="140" w:lineRule="exact"/>
        <w:ind w:left="0" w:right="0"/>
        <w:jc w:val="both"/>
        <w:textAlignment w:val="baseline"/>
        <w:rPr>
          <w:sz w:val="10"/>
        </w:rPr>
      </w:pPr>
    </w:p>
    <w:p w14:paraId="70694FF8">
      <w:pPr>
        <w:pageBreakBefore w:val="0"/>
        <w:wordWrap w:val="0"/>
        <w:spacing w:before="0" w:after="0" w:line="140" w:lineRule="exact"/>
        <w:ind w:left="0" w:right="0"/>
        <w:jc w:val="both"/>
        <w:textAlignment w:val="baseline"/>
        <w:rPr>
          <w:sz w:val="10"/>
        </w:rPr>
      </w:pPr>
    </w:p>
    <w:p w14:paraId="7A01F10A">
      <w:pPr>
        <w:pageBreakBefore w:val="0"/>
        <w:wordWrap w:val="0"/>
        <w:spacing w:before="0" w:after="0" w:line="140" w:lineRule="exact"/>
        <w:ind w:left="0" w:right="0"/>
        <w:jc w:val="both"/>
        <w:textAlignment w:val="baseline"/>
        <w:rPr>
          <w:sz w:val="10"/>
        </w:rPr>
      </w:pPr>
    </w:p>
    <w:p w14:paraId="216DB054">
      <w:pPr>
        <w:pageBreakBefore w:val="0"/>
        <w:wordWrap w:val="0"/>
        <w:spacing w:before="0" w:after="0" w:line="140" w:lineRule="exact"/>
        <w:ind w:left="0" w:right="0"/>
        <w:jc w:val="both"/>
        <w:textAlignment w:val="baseline"/>
        <w:rPr>
          <w:sz w:val="10"/>
        </w:rPr>
      </w:pPr>
    </w:p>
    <w:p w14:paraId="1191BDD5">
      <w:pPr>
        <w:pageBreakBefore w:val="0"/>
        <w:wordWrap w:val="0"/>
        <w:spacing w:before="0" w:after="0" w:line="140" w:lineRule="exact"/>
        <w:ind w:left="0" w:right="0"/>
        <w:jc w:val="both"/>
        <w:textAlignment w:val="baseline"/>
        <w:rPr>
          <w:sz w:val="10"/>
        </w:rPr>
      </w:pPr>
    </w:p>
    <w:p w14:paraId="6192A57B">
      <w:pPr>
        <w:pageBreakBefore w:val="0"/>
        <w:wordWrap w:val="0"/>
        <w:spacing w:before="0" w:after="0" w:line="140" w:lineRule="exact"/>
        <w:ind w:left="0" w:right="0"/>
        <w:jc w:val="both"/>
        <w:textAlignment w:val="baseline"/>
        <w:rPr>
          <w:sz w:val="10"/>
        </w:rPr>
      </w:pPr>
    </w:p>
    <w:p w14:paraId="2A411A96">
      <w:pPr>
        <w:pageBreakBefore w:val="0"/>
        <w:wordWrap w:val="0"/>
        <w:spacing w:before="0" w:after="0" w:line="140" w:lineRule="exact"/>
        <w:ind w:left="0" w:right="0"/>
        <w:jc w:val="both"/>
        <w:textAlignment w:val="baseline"/>
        <w:rPr>
          <w:sz w:val="10"/>
        </w:rPr>
      </w:pPr>
    </w:p>
    <w:p w14:paraId="52D26647">
      <w:pPr>
        <w:pageBreakBefore w:val="0"/>
        <w:wordWrap w:val="0"/>
        <w:spacing w:before="0" w:after="0" w:line="140" w:lineRule="exact"/>
        <w:ind w:left="0" w:right="0"/>
        <w:jc w:val="both"/>
        <w:textAlignment w:val="baseline"/>
        <w:rPr>
          <w:sz w:val="10"/>
        </w:rPr>
      </w:pPr>
    </w:p>
    <w:p w14:paraId="22DAC1DB">
      <w:pPr>
        <w:pageBreakBefore w:val="0"/>
        <w:wordWrap w:val="0"/>
        <w:spacing w:before="0" w:after="0" w:line="140" w:lineRule="exact"/>
        <w:ind w:left="0" w:right="0"/>
        <w:jc w:val="both"/>
        <w:textAlignment w:val="baseline"/>
        <w:rPr>
          <w:sz w:val="10"/>
        </w:rPr>
      </w:pPr>
    </w:p>
    <w:p w14:paraId="5546BB11">
      <w:pPr>
        <w:pageBreakBefore w:val="0"/>
        <w:wordWrap w:val="0"/>
        <w:spacing w:before="0" w:after="0" w:line="140" w:lineRule="exact"/>
        <w:ind w:left="0" w:right="0"/>
        <w:jc w:val="both"/>
        <w:textAlignment w:val="baseline"/>
        <w:rPr>
          <w:sz w:val="10"/>
        </w:rPr>
      </w:pPr>
    </w:p>
    <w:p w14:paraId="6A6FD11C">
      <w:pPr>
        <w:pageBreakBefore w:val="0"/>
        <w:wordWrap w:val="0"/>
        <w:spacing w:before="0" w:after="0" w:line="140" w:lineRule="exact"/>
        <w:ind w:left="0" w:right="0"/>
        <w:jc w:val="both"/>
        <w:textAlignment w:val="baseline"/>
        <w:rPr>
          <w:sz w:val="10"/>
        </w:rPr>
      </w:pPr>
    </w:p>
    <w:p w14:paraId="7ED761EB">
      <w:pPr>
        <w:pageBreakBefore w:val="0"/>
        <w:wordWrap w:val="0"/>
        <w:spacing w:before="0" w:after="0" w:line="140" w:lineRule="exact"/>
        <w:ind w:left="0" w:right="0"/>
        <w:jc w:val="both"/>
        <w:textAlignment w:val="baseline"/>
        <w:rPr>
          <w:sz w:val="10"/>
        </w:rPr>
      </w:pPr>
    </w:p>
    <w:p w14:paraId="7EF95420">
      <w:pPr>
        <w:pageBreakBefore w:val="0"/>
        <w:wordWrap w:val="0"/>
        <w:spacing w:before="0" w:after="0" w:line="140" w:lineRule="exact"/>
        <w:ind w:left="0" w:right="0"/>
        <w:jc w:val="both"/>
        <w:textAlignment w:val="baseline"/>
        <w:rPr>
          <w:sz w:val="10"/>
        </w:rPr>
      </w:pPr>
    </w:p>
    <w:p w14:paraId="07CF912B">
      <w:pPr>
        <w:pageBreakBefore w:val="0"/>
        <w:wordWrap w:val="0"/>
        <w:spacing w:before="0" w:after="0" w:line="140" w:lineRule="exact"/>
        <w:ind w:left="0" w:right="0"/>
        <w:jc w:val="both"/>
        <w:textAlignment w:val="baseline"/>
        <w:rPr>
          <w:sz w:val="10"/>
        </w:rPr>
      </w:pPr>
    </w:p>
    <w:p w14:paraId="5BF355D0">
      <w:pPr>
        <w:pageBreakBefore w:val="0"/>
        <w:wordWrap w:val="0"/>
        <w:spacing w:before="0" w:after="0" w:line="140" w:lineRule="exact"/>
        <w:ind w:left="0" w:right="0"/>
        <w:jc w:val="both"/>
        <w:textAlignment w:val="baseline"/>
        <w:rPr>
          <w:sz w:val="10"/>
        </w:rPr>
      </w:pPr>
    </w:p>
    <w:p w14:paraId="70F15F9B">
      <w:pPr>
        <w:pageBreakBefore w:val="0"/>
        <w:wordWrap w:val="0"/>
        <w:spacing w:before="0" w:after="0" w:line="140" w:lineRule="exact"/>
        <w:ind w:left="0" w:right="0"/>
        <w:jc w:val="both"/>
        <w:textAlignment w:val="baseline"/>
        <w:rPr>
          <w:sz w:val="10"/>
        </w:rPr>
      </w:pPr>
    </w:p>
    <w:p w14:paraId="2711DDB7">
      <w:pPr>
        <w:pageBreakBefore w:val="0"/>
        <w:wordWrap w:val="0"/>
        <w:spacing w:before="0" w:after="0" w:line="140" w:lineRule="exact"/>
        <w:ind w:left="0" w:right="0"/>
        <w:jc w:val="both"/>
        <w:textAlignment w:val="baseline"/>
        <w:rPr>
          <w:sz w:val="10"/>
        </w:rPr>
      </w:pPr>
    </w:p>
    <w:p w14:paraId="2745A145">
      <w:pPr>
        <w:pageBreakBefore w:val="0"/>
        <w:wordWrap w:val="0"/>
        <w:spacing w:before="0" w:after="0" w:line="140" w:lineRule="exact"/>
        <w:ind w:left="0" w:right="0"/>
        <w:jc w:val="both"/>
        <w:textAlignment w:val="baseline"/>
        <w:rPr>
          <w:sz w:val="10"/>
        </w:rPr>
      </w:pPr>
    </w:p>
    <w:p w14:paraId="16B0238E">
      <w:pPr>
        <w:pageBreakBefore w:val="0"/>
        <w:wordWrap w:val="0"/>
        <w:spacing w:before="0" w:after="0" w:line="140" w:lineRule="exact"/>
        <w:ind w:left="0" w:right="0"/>
        <w:jc w:val="both"/>
        <w:textAlignment w:val="baseline"/>
        <w:rPr>
          <w:sz w:val="10"/>
        </w:rPr>
      </w:pPr>
    </w:p>
    <w:p w14:paraId="20591526">
      <w:pPr>
        <w:pageBreakBefore w:val="0"/>
        <w:wordWrap w:val="0"/>
        <w:spacing w:before="0" w:after="0" w:line="140" w:lineRule="exact"/>
        <w:ind w:left="0" w:right="0"/>
        <w:jc w:val="both"/>
        <w:textAlignment w:val="baseline"/>
        <w:rPr>
          <w:sz w:val="10"/>
        </w:rPr>
      </w:pPr>
    </w:p>
    <w:p w14:paraId="48CC6062">
      <w:pPr>
        <w:pageBreakBefore w:val="0"/>
        <w:wordWrap w:val="0"/>
        <w:spacing w:before="0" w:after="0" w:line="140" w:lineRule="exact"/>
        <w:ind w:left="0" w:right="0"/>
        <w:jc w:val="both"/>
        <w:textAlignment w:val="baseline"/>
        <w:rPr>
          <w:sz w:val="10"/>
        </w:rPr>
      </w:pPr>
    </w:p>
    <w:p w14:paraId="2E51CAE6">
      <w:pPr>
        <w:pageBreakBefore w:val="0"/>
        <w:wordWrap w:val="0"/>
        <w:spacing w:before="0" w:after="0" w:line="140" w:lineRule="atLeast"/>
        <w:ind w:left="0" w:right="0"/>
        <w:jc w:val="center"/>
        <w:textAlignment w:val="baseline"/>
        <w:rPr>
          <w:sz w:val="10"/>
        </w:rPr>
        <w:sectPr>
          <w:headerReference r:id="rId49" w:type="default"/>
          <w:footerReference r:id="rId50" w:type="default"/>
          <w:pgSz w:w="11900" w:h="16820"/>
          <w:pgMar w:top="700" w:right="920" w:bottom="700" w:left="920" w:header="400" w:footer="400" w:gutter="0"/>
          <w:cols w:space="720" w:num="1"/>
        </w:sectPr>
      </w:pPr>
      <w:r>
        <w:rPr>
          <w:rFonts w:ascii="宋体" w:hAnsi="宋体" w:eastAsia="宋体" w:cs="宋体"/>
          <w:b w:val="0"/>
          <w:i w:val="0"/>
          <w:color w:val="000000"/>
          <w:spacing w:val="0"/>
          <w:sz w:val="10"/>
        </w:rPr>
        <w:t>-21-</w:t>
      </w:r>
    </w:p>
    <w:p w14:paraId="49D8910D">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1CF2A4B3">
      <w:pPr>
        <w:pageBreakBefore w:val="0"/>
        <w:wordWrap w:val="0"/>
        <w:spacing w:before="0" w:after="0" w:line="240" w:lineRule="exact"/>
        <w:ind w:left="0" w:right="0"/>
        <w:jc w:val="center"/>
        <w:textAlignment w:val="baseline"/>
        <w:rPr>
          <w:sz w:val="14"/>
        </w:rPr>
      </w:pPr>
    </w:p>
    <w:p w14:paraId="37A688C1">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600"/>
        <w:gridCol w:w="840"/>
        <w:gridCol w:w="1620"/>
        <w:gridCol w:w="1260"/>
        <w:gridCol w:w="780"/>
        <w:gridCol w:w="1120"/>
        <w:gridCol w:w="1420"/>
        <w:gridCol w:w="1720"/>
      </w:tblGrid>
      <w:tr w14:paraId="0FA6BB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9980" w:type="dxa"/>
            <w:gridSpan w:val="9"/>
            <w:vAlign w:val="center"/>
          </w:tcPr>
          <w:p w14:paraId="20ABDE3C">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347190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Align w:val="center"/>
          </w:tcPr>
          <w:p w14:paraId="46FFF8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26D28F9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7BCE8A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20" w:type="dxa"/>
            <w:vAlign w:val="center"/>
          </w:tcPr>
          <w:p w14:paraId="52686B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24199F7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w:t>
            </w:r>
          </w:p>
        </w:tc>
        <w:tc>
          <w:tcPr>
            <w:tcW w:w="1120" w:type="dxa"/>
            <w:vAlign w:val="center"/>
          </w:tcPr>
          <w:p w14:paraId="0AD4C3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20" w:type="dxa"/>
            <w:vAlign w:val="center"/>
          </w:tcPr>
          <w:p w14:paraId="33E2F8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8C7D5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432C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66D0F3F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920" w:type="dxa"/>
            <w:gridSpan w:val="6"/>
            <w:vAlign w:val="center"/>
          </w:tcPr>
          <w:p w14:paraId="2662B3B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2024年12月驻村补助</w:t>
            </w:r>
          </w:p>
        </w:tc>
      </w:tr>
      <w:tr w14:paraId="0E0383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6D7D7E5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880" w:type="dxa"/>
            <w:gridSpan w:val="2"/>
            <w:vAlign w:val="center"/>
          </w:tcPr>
          <w:p w14:paraId="3B91B2C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900" w:type="dxa"/>
            <w:gridSpan w:val="2"/>
            <w:vAlign w:val="center"/>
          </w:tcPr>
          <w:p w14:paraId="4DB2C2F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140" w:type="dxa"/>
            <w:gridSpan w:val="2"/>
            <w:vAlign w:val="center"/>
          </w:tcPr>
          <w:p w14:paraId="3002AA1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586522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6045B31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880" w:type="dxa"/>
            <w:gridSpan w:val="2"/>
            <w:vAlign w:val="center"/>
          </w:tcPr>
          <w:p w14:paraId="2318214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900" w:type="dxa"/>
            <w:gridSpan w:val="2"/>
            <w:vAlign w:val="center"/>
          </w:tcPr>
          <w:p w14:paraId="23069E8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140" w:type="dxa"/>
            <w:gridSpan w:val="2"/>
            <w:vAlign w:val="center"/>
          </w:tcPr>
          <w:p w14:paraId="4C39C55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665A9F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restart"/>
            <w:vAlign w:val="center"/>
          </w:tcPr>
          <w:p w14:paraId="165ECF1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20" w:type="dxa"/>
            <w:vAlign w:val="center"/>
          </w:tcPr>
          <w:p w14:paraId="52C3CD1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260" w:type="dxa"/>
            <w:vAlign w:val="center"/>
          </w:tcPr>
          <w:p w14:paraId="7C76A67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20,000</w:t>
            </w:r>
          </w:p>
        </w:tc>
        <w:tc>
          <w:tcPr>
            <w:tcW w:w="1900" w:type="dxa"/>
            <w:gridSpan w:val="2"/>
            <w:vAlign w:val="center"/>
          </w:tcPr>
          <w:p w14:paraId="4C1F6B6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140" w:type="dxa"/>
            <w:gridSpan w:val="2"/>
            <w:vAlign w:val="center"/>
          </w:tcPr>
          <w:p w14:paraId="6AD9B2F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20,000</w:t>
            </w:r>
          </w:p>
        </w:tc>
      </w:tr>
      <w:tr w14:paraId="3B71F1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1B4B7588"/>
        </w:tc>
        <w:tc>
          <w:tcPr>
            <w:tcW w:w="1620" w:type="dxa"/>
            <w:vAlign w:val="center"/>
          </w:tcPr>
          <w:p w14:paraId="38B8A51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260" w:type="dxa"/>
            <w:vAlign w:val="center"/>
          </w:tcPr>
          <w:p w14:paraId="167A86A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3257C7C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140" w:type="dxa"/>
            <w:gridSpan w:val="2"/>
            <w:vAlign w:val="center"/>
          </w:tcPr>
          <w:p w14:paraId="245498F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006BFDA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continue"/>
          </w:tcPr>
          <w:p w14:paraId="5AFBE05B"/>
        </w:tc>
        <w:tc>
          <w:tcPr>
            <w:tcW w:w="1620" w:type="dxa"/>
            <w:vAlign w:val="center"/>
          </w:tcPr>
          <w:p w14:paraId="44DCC42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260" w:type="dxa"/>
            <w:vAlign w:val="center"/>
          </w:tcPr>
          <w:p w14:paraId="4B674E4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01BC421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140" w:type="dxa"/>
            <w:gridSpan w:val="2"/>
            <w:vAlign w:val="center"/>
          </w:tcPr>
          <w:p w14:paraId="5903903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269B62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82607D4"/>
        </w:tc>
        <w:tc>
          <w:tcPr>
            <w:tcW w:w="1620" w:type="dxa"/>
            <w:vAlign w:val="top"/>
          </w:tcPr>
          <w:p w14:paraId="497C74CC">
            <w:pPr>
              <w:pageBreakBefore w:val="0"/>
              <w:wordWrap w:val="0"/>
              <w:spacing w:before="0" w:after="0" w:line="180" w:lineRule="atLeast"/>
              <w:ind w:left="0" w:right="20"/>
              <w:jc w:val="right"/>
              <w:textAlignment w:val="baseline"/>
              <w:rPr>
                <w:sz w:val="13"/>
              </w:rPr>
            </w:pPr>
            <w:r>
              <w:rPr>
                <w:rFonts w:ascii="宋体" w:hAnsi="宋体" w:eastAsia="宋体" w:cs="宋体"/>
                <w:b w:val="0"/>
                <w:i w:val="0"/>
                <w:color w:val="000000"/>
                <w:spacing w:val="0"/>
                <w:sz w:val="13"/>
              </w:rPr>
              <w:t>市县 (区)财政资</w:t>
            </w:r>
          </w:p>
          <w:p w14:paraId="0097C531">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260" w:type="dxa"/>
            <w:vAlign w:val="center"/>
          </w:tcPr>
          <w:p w14:paraId="70D5EF9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20,000</w:t>
            </w:r>
          </w:p>
        </w:tc>
        <w:tc>
          <w:tcPr>
            <w:tcW w:w="1900" w:type="dxa"/>
            <w:gridSpan w:val="2"/>
            <w:vAlign w:val="center"/>
          </w:tcPr>
          <w:p w14:paraId="6F3CFCC8">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140" w:type="dxa"/>
            <w:gridSpan w:val="2"/>
            <w:vAlign w:val="center"/>
          </w:tcPr>
          <w:p w14:paraId="01528D7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20,000</w:t>
            </w:r>
          </w:p>
        </w:tc>
      </w:tr>
      <w:tr w14:paraId="3B7226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continue"/>
          </w:tcPr>
          <w:p w14:paraId="64D349FC"/>
        </w:tc>
        <w:tc>
          <w:tcPr>
            <w:tcW w:w="1620" w:type="dxa"/>
            <w:vAlign w:val="center"/>
          </w:tcPr>
          <w:p w14:paraId="47981AC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260" w:type="dxa"/>
            <w:vAlign w:val="center"/>
          </w:tcPr>
          <w:p w14:paraId="393C84F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22BA4EF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140" w:type="dxa"/>
            <w:gridSpan w:val="2"/>
            <w:vAlign w:val="center"/>
          </w:tcPr>
          <w:p w14:paraId="5325F61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4C2F38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060" w:type="dxa"/>
            <w:gridSpan w:val="3"/>
            <w:vMerge w:val="continue"/>
          </w:tcPr>
          <w:p w14:paraId="7440FF76"/>
        </w:tc>
        <w:tc>
          <w:tcPr>
            <w:tcW w:w="1620" w:type="dxa"/>
            <w:vAlign w:val="center"/>
          </w:tcPr>
          <w:p w14:paraId="78F9984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260" w:type="dxa"/>
            <w:vAlign w:val="center"/>
          </w:tcPr>
          <w:p w14:paraId="35BD0B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00" w:type="dxa"/>
            <w:gridSpan w:val="2"/>
            <w:vAlign w:val="center"/>
          </w:tcPr>
          <w:p w14:paraId="6D84D77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140" w:type="dxa"/>
            <w:gridSpan w:val="2"/>
            <w:vAlign w:val="center"/>
          </w:tcPr>
          <w:p w14:paraId="430D17D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C3F1A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741AF1C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920" w:type="dxa"/>
            <w:gridSpan w:val="6"/>
            <w:vAlign w:val="top"/>
          </w:tcPr>
          <w:p w14:paraId="66DFC7F4">
            <w:pPr>
              <w:pageBreakBefore w:val="0"/>
              <w:wordWrap w:val="0"/>
              <w:spacing w:before="100" w:after="0" w:line="180" w:lineRule="atLeast"/>
              <w:ind w:left="0" w:right="0"/>
              <w:jc w:val="both"/>
              <w:textAlignment w:val="baseline"/>
              <w:rPr>
                <w:sz w:val="13"/>
              </w:rPr>
            </w:pPr>
            <w:r>
              <w:rPr>
                <w:rFonts w:ascii="宋体" w:hAnsi="宋体" w:eastAsia="宋体" w:cs="宋体"/>
                <w:b w:val="0"/>
                <w:i w:val="0"/>
                <w:color w:val="000000"/>
                <w:spacing w:val="0"/>
                <w:sz w:val="13"/>
              </w:rPr>
              <w:t>元</w:t>
            </w:r>
          </w:p>
          <w:p w14:paraId="107C37EB">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2024年驻村补助是按考勤发放，已发1—11月份，由于12月结束后才能进行考核，12月份驻村补助只能2025年进行发放，发放金额2万</w:t>
            </w:r>
          </w:p>
        </w:tc>
      </w:tr>
      <w:tr w14:paraId="27273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7D883FA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920" w:type="dxa"/>
            <w:gridSpan w:val="6"/>
            <w:vAlign w:val="center"/>
          </w:tcPr>
          <w:p w14:paraId="7713B8A0">
            <w:pPr>
              <w:pageBreakBefore w:val="0"/>
              <w:wordWrap w:val="0"/>
              <w:spacing w:before="0" w:after="0" w:line="160" w:lineRule="atLeast"/>
              <w:ind w:left="0" w:right="0"/>
              <w:jc w:val="both"/>
              <w:textAlignment w:val="baseline"/>
              <w:rPr>
                <w:sz w:val="13"/>
              </w:rPr>
            </w:pPr>
            <w:r>
              <w:rPr>
                <w:rFonts w:hint="eastAsia" w:ascii="宋体" w:hAnsi="宋体" w:eastAsia="宋体" w:cs="宋体"/>
                <w:b w:val="0"/>
                <w:i w:val="0"/>
                <w:color w:val="000000"/>
                <w:spacing w:val="0"/>
                <w:sz w:val="13"/>
                <w:lang w:eastAsia="zh-CN"/>
              </w:rPr>
              <w:t>县委县政府</w:t>
            </w:r>
            <w:r>
              <w:rPr>
                <w:rFonts w:ascii="宋体" w:hAnsi="宋体" w:eastAsia="宋体" w:cs="宋体"/>
                <w:b w:val="0"/>
                <w:i w:val="0"/>
                <w:color w:val="000000"/>
                <w:spacing w:val="0"/>
                <w:sz w:val="13"/>
              </w:rPr>
              <w:t>政策</w:t>
            </w:r>
          </w:p>
        </w:tc>
      </w:tr>
      <w:tr w14:paraId="338D47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7991893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920" w:type="dxa"/>
            <w:gridSpan w:val="6"/>
            <w:vAlign w:val="center"/>
          </w:tcPr>
          <w:p w14:paraId="4FAD856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做好驻村帮扶工作</w:t>
            </w:r>
          </w:p>
        </w:tc>
      </w:tr>
      <w:tr w14:paraId="05DA7D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5DCD6A5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920" w:type="dxa"/>
            <w:gridSpan w:val="6"/>
            <w:vAlign w:val="center"/>
          </w:tcPr>
          <w:p w14:paraId="5498CC4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严格按财经制度执行</w:t>
            </w:r>
          </w:p>
        </w:tc>
      </w:tr>
      <w:tr w14:paraId="0801FD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1DAE698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920" w:type="dxa"/>
            <w:gridSpan w:val="6"/>
            <w:vAlign w:val="center"/>
          </w:tcPr>
          <w:p w14:paraId="05E1867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按时发放</w:t>
            </w:r>
          </w:p>
        </w:tc>
      </w:tr>
      <w:tr w14:paraId="6FEDF1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9980" w:type="dxa"/>
            <w:gridSpan w:val="9"/>
            <w:vAlign w:val="center"/>
          </w:tcPr>
          <w:p w14:paraId="623325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C28FBC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5720" w:type="dxa"/>
            <w:gridSpan w:val="6"/>
            <w:vAlign w:val="center"/>
          </w:tcPr>
          <w:p w14:paraId="4F900D6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260" w:type="dxa"/>
            <w:gridSpan w:val="3"/>
            <w:vAlign w:val="center"/>
          </w:tcPr>
          <w:p w14:paraId="248BA86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7712B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20" w:type="dxa"/>
            <w:vAlign w:val="center"/>
          </w:tcPr>
          <w:p w14:paraId="0B4F2D7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100" w:type="dxa"/>
            <w:gridSpan w:val="5"/>
            <w:vAlign w:val="center"/>
          </w:tcPr>
          <w:p w14:paraId="742312C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2024年驻村补助是按考勤发放，已发1--11月份，由于12月结束后才能进行考核，12月份驻村补助只能2025年进行发放，发放金额2万元</w:t>
            </w:r>
          </w:p>
        </w:tc>
        <w:tc>
          <w:tcPr>
            <w:tcW w:w="4260" w:type="dxa"/>
            <w:gridSpan w:val="3"/>
            <w:vAlign w:val="center"/>
          </w:tcPr>
          <w:p w14:paraId="62FEADD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2024年驻村补助是按考勤发放，已发1——11月份，由于12月结束后才能进行考核，12月份驻村补助只能2025年进行发放，发放金额2万元</w:t>
            </w:r>
          </w:p>
        </w:tc>
      </w:tr>
      <w:tr w14:paraId="2A432A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20" w:type="dxa"/>
            <w:vMerge w:val="restart"/>
            <w:vAlign w:val="center"/>
          </w:tcPr>
          <w:p w14:paraId="57DAA7A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须改指标</w:t>
            </w:r>
          </w:p>
        </w:tc>
        <w:tc>
          <w:tcPr>
            <w:tcW w:w="600" w:type="dxa"/>
            <w:vAlign w:val="center"/>
          </w:tcPr>
          <w:p w14:paraId="76BE7EE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840" w:type="dxa"/>
            <w:vAlign w:val="center"/>
          </w:tcPr>
          <w:p w14:paraId="7EE774A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20" w:type="dxa"/>
            <w:vAlign w:val="center"/>
          </w:tcPr>
          <w:p w14:paraId="388509D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040" w:type="dxa"/>
            <w:gridSpan w:val="2"/>
            <w:vAlign w:val="center"/>
          </w:tcPr>
          <w:p w14:paraId="2B1DCCE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20" w:type="dxa"/>
            <w:vAlign w:val="center"/>
          </w:tcPr>
          <w:p w14:paraId="098453D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420" w:type="dxa"/>
            <w:vAlign w:val="center"/>
          </w:tcPr>
          <w:p w14:paraId="644AA90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720" w:type="dxa"/>
            <w:vAlign w:val="center"/>
          </w:tcPr>
          <w:p w14:paraId="5CE9B6E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43D7AF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37F53249"/>
        </w:tc>
        <w:tc>
          <w:tcPr>
            <w:tcW w:w="600" w:type="dxa"/>
            <w:vMerge w:val="restart"/>
            <w:vAlign w:val="center"/>
          </w:tcPr>
          <w:p w14:paraId="46B7A4C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产出指标</w:t>
            </w:r>
          </w:p>
        </w:tc>
        <w:tc>
          <w:tcPr>
            <w:tcW w:w="840" w:type="dxa"/>
            <w:vAlign w:val="center"/>
          </w:tcPr>
          <w:p w14:paraId="6D8B5B9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20" w:type="dxa"/>
            <w:vAlign w:val="center"/>
          </w:tcPr>
          <w:p w14:paraId="29357FA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驻村人员</w:t>
            </w:r>
          </w:p>
        </w:tc>
        <w:tc>
          <w:tcPr>
            <w:tcW w:w="2040" w:type="dxa"/>
            <w:gridSpan w:val="2"/>
            <w:vAlign w:val="center"/>
          </w:tcPr>
          <w:p w14:paraId="6A57D55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6个</w:t>
            </w:r>
          </w:p>
        </w:tc>
        <w:tc>
          <w:tcPr>
            <w:tcW w:w="1120" w:type="dxa"/>
            <w:vAlign w:val="center"/>
          </w:tcPr>
          <w:p w14:paraId="2C72743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420" w:type="dxa"/>
            <w:vAlign w:val="center"/>
          </w:tcPr>
          <w:p w14:paraId="2A11BF6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驻村人员</w:t>
            </w:r>
          </w:p>
        </w:tc>
        <w:tc>
          <w:tcPr>
            <w:tcW w:w="1720" w:type="dxa"/>
            <w:vAlign w:val="center"/>
          </w:tcPr>
          <w:p w14:paraId="57D53D9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6个</w:t>
            </w:r>
          </w:p>
        </w:tc>
      </w:tr>
      <w:tr w14:paraId="2D73D3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7D9A51FE"/>
        </w:tc>
        <w:tc>
          <w:tcPr>
            <w:tcW w:w="600" w:type="dxa"/>
            <w:vMerge w:val="continue"/>
          </w:tcPr>
          <w:p w14:paraId="08D8145B"/>
        </w:tc>
        <w:tc>
          <w:tcPr>
            <w:tcW w:w="840" w:type="dxa"/>
            <w:vAlign w:val="center"/>
          </w:tcPr>
          <w:p w14:paraId="5964830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20" w:type="dxa"/>
            <w:vAlign w:val="center"/>
          </w:tcPr>
          <w:p w14:paraId="6CA050D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补助发放率</w:t>
            </w:r>
          </w:p>
        </w:tc>
        <w:tc>
          <w:tcPr>
            <w:tcW w:w="2040" w:type="dxa"/>
            <w:gridSpan w:val="2"/>
            <w:vAlign w:val="center"/>
          </w:tcPr>
          <w:p w14:paraId="2B3CF8F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1120" w:type="dxa"/>
            <w:vAlign w:val="center"/>
          </w:tcPr>
          <w:p w14:paraId="558EE7B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420" w:type="dxa"/>
            <w:vAlign w:val="center"/>
          </w:tcPr>
          <w:p w14:paraId="56A78C7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补助发放率</w:t>
            </w:r>
          </w:p>
        </w:tc>
        <w:tc>
          <w:tcPr>
            <w:tcW w:w="1720" w:type="dxa"/>
            <w:vAlign w:val="center"/>
          </w:tcPr>
          <w:p w14:paraId="5894D18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r>
      <w:tr w14:paraId="517BEF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0B77CE1F"/>
        </w:tc>
        <w:tc>
          <w:tcPr>
            <w:tcW w:w="600" w:type="dxa"/>
            <w:vMerge w:val="continue"/>
          </w:tcPr>
          <w:p w14:paraId="0E009692"/>
        </w:tc>
        <w:tc>
          <w:tcPr>
            <w:tcW w:w="840" w:type="dxa"/>
            <w:vAlign w:val="center"/>
          </w:tcPr>
          <w:p w14:paraId="163FB21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20" w:type="dxa"/>
            <w:vAlign w:val="center"/>
          </w:tcPr>
          <w:p w14:paraId="3240A14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发放时间</w:t>
            </w:r>
          </w:p>
        </w:tc>
        <w:tc>
          <w:tcPr>
            <w:tcW w:w="2040" w:type="dxa"/>
            <w:gridSpan w:val="2"/>
            <w:vAlign w:val="center"/>
          </w:tcPr>
          <w:p w14:paraId="6386D91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c>
          <w:tcPr>
            <w:tcW w:w="1120" w:type="dxa"/>
            <w:vAlign w:val="center"/>
          </w:tcPr>
          <w:p w14:paraId="71782AA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420" w:type="dxa"/>
            <w:vAlign w:val="center"/>
          </w:tcPr>
          <w:p w14:paraId="73AAD5D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发放时间</w:t>
            </w:r>
          </w:p>
        </w:tc>
        <w:tc>
          <w:tcPr>
            <w:tcW w:w="1720" w:type="dxa"/>
            <w:vAlign w:val="center"/>
          </w:tcPr>
          <w:p w14:paraId="4ED21DD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r>
      <w:tr w14:paraId="2A7573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20" w:type="dxa"/>
            <w:vMerge w:val="continue"/>
          </w:tcPr>
          <w:p w14:paraId="7C6B3113"/>
        </w:tc>
        <w:tc>
          <w:tcPr>
            <w:tcW w:w="600" w:type="dxa"/>
            <w:vMerge w:val="continue"/>
          </w:tcPr>
          <w:p w14:paraId="07EC9324"/>
        </w:tc>
        <w:tc>
          <w:tcPr>
            <w:tcW w:w="840" w:type="dxa"/>
            <w:vAlign w:val="center"/>
          </w:tcPr>
          <w:p w14:paraId="2CA2EFD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20" w:type="dxa"/>
            <w:vAlign w:val="center"/>
          </w:tcPr>
          <w:p w14:paraId="5B3C4B4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补助资金</w:t>
            </w:r>
          </w:p>
        </w:tc>
        <w:tc>
          <w:tcPr>
            <w:tcW w:w="2040" w:type="dxa"/>
            <w:gridSpan w:val="2"/>
            <w:vAlign w:val="center"/>
          </w:tcPr>
          <w:p w14:paraId="75412A0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2万元</w:t>
            </w:r>
          </w:p>
        </w:tc>
        <w:tc>
          <w:tcPr>
            <w:tcW w:w="1120" w:type="dxa"/>
            <w:vAlign w:val="center"/>
          </w:tcPr>
          <w:p w14:paraId="5D90FB4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420" w:type="dxa"/>
            <w:vAlign w:val="center"/>
          </w:tcPr>
          <w:p w14:paraId="1FB3190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补助资金</w:t>
            </w:r>
          </w:p>
        </w:tc>
        <w:tc>
          <w:tcPr>
            <w:tcW w:w="1720" w:type="dxa"/>
            <w:vAlign w:val="center"/>
          </w:tcPr>
          <w:p w14:paraId="2928B91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2万元</w:t>
            </w:r>
          </w:p>
        </w:tc>
      </w:tr>
      <w:tr w14:paraId="2F9AEE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Merge w:val="continue"/>
          </w:tcPr>
          <w:p w14:paraId="52675426"/>
        </w:tc>
        <w:tc>
          <w:tcPr>
            <w:tcW w:w="600" w:type="dxa"/>
            <w:vMerge w:val="restart"/>
            <w:vAlign w:val="center"/>
          </w:tcPr>
          <w:p w14:paraId="4AB36A5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840" w:type="dxa"/>
            <w:vAlign w:val="center"/>
          </w:tcPr>
          <w:p w14:paraId="42CB435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20" w:type="dxa"/>
            <w:vAlign w:val="center"/>
          </w:tcPr>
          <w:p w14:paraId="7B09510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提高驻村人员收入</w:t>
            </w:r>
          </w:p>
        </w:tc>
        <w:tc>
          <w:tcPr>
            <w:tcW w:w="2040" w:type="dxa"/>
            <w:gridSpan w:val="2"/>
            <w:vAlign w:val="center"/>
          </w:tcPr>
          <w:p w14:paraId="2B55E66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w:t>
            </w:r>
          </w:p>
        </w:tc>
        <w:tc>
          <w:tcPr>
            <w:tcW w:w="1120" w:type="dxa"/>
            <w:vAlign w:val="center"/>
          </w:tcPr>
          <w:p w14:paraId="675A91D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420" w:type="dxa"/>
            <w:vAlign w:val="center"/>
          </w:tcPr>
          <w:p w14:paraId="48D39C2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提高驻村人投款人</w:t>
            </w:r>
          </w:p>
        </w:tc>
        <w:tc>
          <w:tcPr>
            <w:tcW w:w="1720" w:type="dxa"/>
            <w:vAlign w:val="center"/>
          </w:tcPr>
          <w:p w14:paraId="54E9E34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w:t>
            </w:r>
          </w:p>
        </w:tc>
      </w:tr>
      <w:tr w14:paraId="63A97A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2C417E1C"/>
        </w:tc>
        <w:tc>
          <w:tcPr>
            <w:tcW w:w="600" w:type="dxa"/>
            <w:vMerge w:val="continue"/>
          </w:tcPr>
          <w:p w14:paraId="38B319FE"/>
        </w:tc>
        <w:tc>
          <w:tcPr>
            <w:tcW w:w="840" w:type="dxa"/>
            <w:vAlign w:val="center"/>
          </w:tcPr>
          <w:p w14:paraId="6D01F83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20" w:type="dxa"/>
            <w:vAlign w:val="center"/>
          </w:tcPr>
          <w:p w14:paraId="54C01F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1F1FCA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31839D7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420" w:type="dxa"/>
            <w:vAlign w:val="center"/>
          </w:tcPr>
          <w:p w14:paraId="1694F9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B91AD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AF3E6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4076AC4D"/>
        </w:tc>
        <w:tc>
          <w:tcPr>
            <w:tcW w:w="600" w:type="dxa"/>
            <w:vMerge w:val="continue"/>
          </w:tcPr>
          <w:p w14:paraId="6870D92B"/>
        </w:tc>
        <w:tc>
          <w:tcPr>
            <w:tcW w:w="840" w:type="dxa"/>
            <w:vAlign w:val="center"/>
          </w:tcPr>
          <w:p w14:paraId="17E2B8F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20" w:type="dxa"/>
            <w:vAlign w:val="center"/>
          </w:tcPr>
          <w:p w14:paraId="02FD11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2B7064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7DD5F23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420" w:type="dxa"/>
            <w:vAlign w:val="center"/>
          </w:tcPr>
          <w:p w14:paraId="725AEB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734DF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618B6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20" w:type="dxa"/>
            <w:vMerge w:val="continue"/>
          </w:tcPr>
          <w:p w14:paraId="55E979E4"/>
        </w:tc>
        <w:tc>
          <w:tcPr>
            <w:tcW w:w="600" w:type="dxa"/>
            <w:vMerge w:val="continue"/>
          </w:tcPr>
          <w:p w14:paraId="29353D70"/>
        </w:tc>
        <w:tc>
          <w:tcPr>
            <w:tcW w:w="840" w:type="dxa"/>
            <w:vAlign w:val="center"/>
          </w:tcPr>
          <w:p w14:paraId="03F20B8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20" w:type="dxa"/>
            <w:vAlign w:val="center"/>
          </w:tcPr>
          <w:p w14:paraId="28F5093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788224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72C59CA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420" w:type="dxa"/>
            <w:vAlign w:val="center"/>
          </w:tcPr>
          <w:p w14:paraId="32B633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C6E5C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4448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20" w:type="dxa"/>
            <w:vMerge w:val="continue"/>
          </w:tcPr>
          <w:p w14:paraId="59909838"/>
        </w:tc>
        <w:tc>
          <w:tcPr>
            <w:tcW w:w="600" w:type="dxa"/>
            <w:vAlign w:val="center"/>
          </w:tcPr>
          <w:p w14:paraId="10A7B57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40" w:type="dxa"/>
            <w:vAlign w:val="center"/>
          </w:tcPr>
          <w:p w14:paraId="371499B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20" w:type="dxa"/>
            <w:vAlign w:val="center"/>
          </w:tcPr>
          <w:p w14:paraId="5321F76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驻村人员满意度</w:t>
            </w:r>
          </w:p>
        </w:tc>
        <w:tc>
          <w:tcPr>
            <w:tcW w:w="2040" w:type="dxa"/>
            <w:gridSpan w:val="2"/>
            <w:vAlign w:val="center"/>
          </w:tcPr>
          <w:p w14:paraId="358D68D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≥95%</w:t>
            </w:r>
          </w:p>
        </w:tc>
        <w:tc>
          <w:tcPr>
            <w:tcW w:w="1120" w:type="dxa"/>
            <w:vAlign w:val="center"/>
          </w:tcPr>
          <w:p w14:paraId="56310F4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420" w:type="dxa"/>
            <w:vAlign w:val="center"/>
          </w:tcPr>
          <w:p w14:paraId="52126B8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驻村人员满意度</w:t>
            </w:r>
          </w:p>
        </w:tc>
        <w:tc>
          <w:tcPr>
            <w:tcW w:w="1720" w:type="dxa"/>
            <w:vAlign w:val="center"/>
          </w:tcPr>
          <w:p w14:paraId="0A2B49B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≥95%</w:t>
            </w:r>
          </w:p>
        </w:tc>
      </w:tr>
      <w:tr w14:paraId="79DCF7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9980" w:type="dxa"/>
            <w:gridSpan w:val="9"/>
            <w:vAlign w:val="center"/>
          </w:tcPr>
          <w:p w14:paraId="70A277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61AE0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Align w:val="center"/>
          </w:tcPr>
          <w:p w14:paraId="2A11230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600" w:type="dxa"/>
            <w:vAlign w:val="center"/>
          </w:tcPr>
          <w:p w14:paraId="34835F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07F08F5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20" w:type="dxa"/>
            <w:vAlign w:val="center"/>
          </w:tcPr>
          <w:p w14:paraId="32A5DE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22CE07E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20" w:type="dxa"/>
            <w:vAlign w:val="center"/>
          </w:tcPr>
          <w:p w14:paraId="68A6ED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20" w:type="dxa"/>
            <w:vAlign w:val="center"/>
          </w:tcPr>
          <w:p w14:paraId="6D3181E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720" w:type="dxa"/>
            <w:vAlign w:val="center"/>
          </w:tcPr>
          <w:p w14:paraId="57C02A3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20250306092001</w:t>
            </w:r>
          </w:p>
        </w:tc>
      </w:tr>
      <w:tr w14:paraId="6FEB60A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20" w:type="dxa"/>
            <w:vAlign w:val="center"/>
          </w:tcPr>
          <w:p w14:paraId="08C344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35F853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17B54E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20" w:type="dxa"/>
            <w:vAlign w:val="center"/>
          </w:tcPr>
          <w:p w14:paraId="7BEA87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60" w:type="dxa"/>
            <w:vAlign w:val="center"/>
          </w:tcPr>
          <w:p w14:paraId="74B716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80" w:type="dxa"/>
            <w:vAlign w:val="center"/>
          </w:tcPr>
          <w:p w14:paraId="4008E7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304A7F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20" w:type="dxa"/>
            <w:vAlign w:val="center"/>
          </w:tcPr>
          <w:p w14:paraId="3820FC6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F60BE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6EA7F505">
      <w:pPr>
        <w:pageBreakBefore w:val="0"/>
        <w:wordWrap w:val="0"/>
        <w:spacing w:before="0" w:after="0" w:line="140" w:lineRule="exact"/>
        <w:ind w:left="0" w:right="0"/>
        <w:jc w:val="center"/>
        <w:textAlignment w:val="baseline"/>
        <w:rPr>
          <w:sz w:val="13"/>
        </w:rPr>
      </w:pPr>
    </w:p>
    <w:p w14:paraId="70D765E1">
      <w:pPr>
        <w:pageBreakBefore w:val="0"/>
        <w:wordWrap w:val="0"/>
        <w:spacing w:before="0" w:after="0" w:line="140" w:lineRule="exact"/>
        <w:ind w:left="0" w:right="0"/>
        <w:jc w:val="center"/>
        <w:textAlignment w:val="baseline"/>
        <w:rPr>
          <w:sz w:val="13"/>
        </w:rPr>
      </w:pPr>
    </w:p>
    <w:p w14:paraId="161EA41F">
      <w:pPr>
        <w:pageBreakBefore w:val="0"/>
        <w:wordWrap w:val="0"/>
        <w:spacing w:before="0" w:after="0" w:line="140" w:lineRule="exact"/>
        <w:ind w:left="0" w:right="0"/>
        <w:jc w:val="center"/>
        <w:textAlignment w:val="baseline"/>
        <w:rPr>
          <w:sz w:val="13"/>
        </w:rPr>
      </w:pPr>
    </w:p>
    <w:p w14:paraId="71AA935D">
      <w:pPr>
        <w:pageBreakBefore w:val="0"/>
        <w:wordWrap w:val="0"/>
        <w:spacing w:before="0" w:after="0" w:line="140" w:lineRule="exact"/>
        <w:ind w:left="0" w:right="0"/>
        <w:jc w:val="center"/>
        <w:textAlignment w:val="baseline"/>
        <w:rPr>
          <w:sz w:val="13"/>
        </w:rPr>
      </w:pPr>
    </w:p>
    <w:p w14:paraId="319AF7ED">
      <w:pPr>
        <w:pageBreakBefore w:val="0"/>
        <w:wordWrap w:val="0"/>
        <w:spacing w:before="0" w:after="0" w:line="140" w:lineRule="exact"/>
        <w:ind w:left="0" w:right="0"/>
        <w:jc w:val="center"/>
        <w:textAlignment w:val="baseline"/>
        <w:rPr>
          <w:sz w:val="13"/>
        </w:rPr>
      </w:pPr>
    </w:p>
    <w:p w14:paraId="02D7455D">
      <w:pPr>
        <w:pageBreakBefore w:val="0"/>
        <w:wordWrap w:val="0"/>
        <w:spacing w:before="0" w:after="0" w:line="140" w:lineRule="exact"/>
        <w:ind w:left="0" w:right="0"/>
        <w:jc w:val="center"/>
        <w:textAlignment w:val="baseline"/>
        <w:rPr>
          <w:sz w:val="13"/>
        </w:rPr>
      </w:pPr>
    </w:p>
    <w:p w14:paraId="640E8D6B">
      <w:pPr>
        <w:pageBreakBefore w:val="0"/>
        <w:wordWrap w:val="0"/>
        <w:spacing w:before="0" w:after="0" w:line="140" w:lineRule="exact"/>
        <w:ind w:left="0" w:right="0"/>
        <w:jc w:val="center"/>
        <w:textAlignment w:val="baseline"/>
        <w:rPr>
          <w:sz w:val="13"/>
        </w:rPr>
      </w:pPr>
    </w:p>
    <w:p w14:paraId="15D7307D">
      <w:pPr>
        <w:pageBreakBefore w:val="0"/>
        <w:wordWrap w:val="0"/>
        <w:spacing w:before="0" w:after="0" w:line="140" w:lineRule="exact"/>
        <w:ind w:left="0" w:right="0"/>
        <w:jc w:val="center"/>
        <w:textAlignment w:val="baseline"/>
        <w:rPr>
          <w:sz w:val="13"/>
        </w:rPr>
      </w:pPr>
    </w:p>
    <w:p w14:paraId="5B63136F">
      <w:pPr>
        <w:pageBreakBefore w:val="0"/>
        <w:wordWrap w:val="0"/>
        <w:spacing w:before="0" w:after="0" w:line="140" w:lineRule="exact"/>
        <w:ind w:left="0" w:right="0"/>
        <w:jc w:val="center"/>
        <w:textAlignment w:val="baseline"/>
        <w:rPr>
          <w:sz w:val="13"/>
        </w:rPr>
      </w:pPr>
    </w:p>
    <w:p w14:paraId="590043BF">
      <w:pPr>
        <w:pageBreakBefore w:val="0"/>
        <w:wordWrap w:val="0"/>
        <w:spacing w:before="0" w:after="0" w:line="140" w:lineRule="exact"/>
        <w:ind w:left="0" w:right="0"/>
        <w:jc w:val="center"/>
        <w:textAlignment w:val="baseline"/>
        <w:rPr>
          <w:sz w:val="13"/>
        </w:rPr>
      </w:pPr>
    </w:p>
    <w:p w14:paraId="7A5E7500">
      <w:pPr>
        <w:pageBreakBefore w:val="0"/>
        <w:wordWrap w:val="0"/>
        <w:spacing w:before="0" w:after="0" w:line="140" w:lineRule="exact"/>
        <w:ind w:left="0" w:right="0"/>
        <w:jc w:val="center"/>
        <w:textAlignment w:val="baseline"/>
        <w:rPr>
          <w:sz w:val="13"/>
        </w:rPr>
      </w:pPr>
    </w:p>
    <w:p w14:paraId="45DF39EB">
      <w:pPr>
        <w:pageBreakBefore w:val="0"/>
        <w:wordWrap w:val="0"/>
        <w:spacing w:before="0" w:after="0" w:line="140" w:lineRule="exact"/>
        <w:ind w:left="0" w:right="0"/>
        <w:jc w:val="center"/>
        <w:textAlignment w:val="baseline"/>
        <w:rPr>
          <w:sz w:val="13"/>
        </w:rPr>
      </w:pPr>
    </w:p>
    <w:p w14:paraId="2A8A3167">
      <w:pPr>
        <w:pageBreakBefore w:val="0"/>
        <w:wordWrap w:val="0"/>
        <w:spacing w:before="0" w:after="0" w:line="140" w:lineRule="exact"/>
        <w:ind w:left="0" w:right="0"/>
        <w:jc w:val="center"/>
        <w:textAlignment w:val="baseline"/>
        <w:rPr>
          <w:sz w:val="13"/>
        </w:rPr>
      </w:pPr>
    </w:p>
    <w:p w14:paraId="40C1ECEA">
      <w:pPr>
        <w:pageBreakBefore w:val="0"/>
        <w:wordWrap w:val="0"/>
        <w:spacing w:before="0" w:after="0" w:line="140" w:lineRule="exact"/>
        <w:ind w:left="0" w:right="0"/>
        <w:jc w:val="center"/>
        <w:textAlignment w:val="baseline"/>
        <w:rPr>
          <w:sz w:val="13"/>
        </w:rPr>
      </w:pPr>
    </w:p>
    <w:p w14:paraId="5C5A8233">
      <w:pPr>
        <w:pageBreakBefore w:val="0"/>
        <w:wordWrap w:val="0"/>
        <w:spacing w:before="0" w:after="0" w:line="140" w:lineRule="exact"/>
        <w:ind w:left="0" w:right="0"/>
        <w:jc w:val="center"/>
        <w:textAlignment w:val="baseline"/>
        <w:rPr>
          <w:sz w:val="13"/>
        </w:rPr>
      </w:pPr>
    </w:p>
    <w:p w14:paraId="44CECA98">
      <w:pPr>
        <w:pageBreakBefore w:val="0"/>
        <w:wordWrap w:val="0"/>
        <w:spacing w:before="0" w:after="0" w:line="140" w:lineRule="exact"/>
        <w:ind w:left="0" w:right="0"/>
        <w:jc w:val="center"/>
        <w:textAlignment w:val="baseline"/>
        <w:rPr>
          <w:sz w:val="13"/>
        </w:rPr>
      </w:pPr>
    </w:p>
    <w:p w14:paraId="566922BE">
      <w:pPr>
        <w:pageBreakBefore w:val="0"/>
        <w:wordWrap w:val="0"/>
        <w:spacing w:before="0" w:after="0" w:line="140" w:lineRule="exact"/>
        <w:ind w:left="0" w:right="0"/>
        <w:jc w:val="center"/>
        <w:textAlignment w:val="baseline"/>
        <w:rPr>
          <w:sz w:val="13"/>
        </w:rPr>
      </w:pPr>
    </w:p>
    <w:p w14:paraId="41F6B150">
      <w:pPr>
        <w:pageBreakBefore w:val="0"/>
        <w:wordWrap w:val="0"/>
        <w:spacing w:before="0" w:after="0" w:line="140" w:lineRule="exact"/>
        <w:ind w:left="0" w:right="0"/>
        <w:jc w:val="center"/>
        <w:textAlignment w:val="baseline"/>
        <w:rPr>
          <w:sz w:val="13"/>
        </w:rPr>
      </w:pPr>
    </w:p>
    <w:p w14:paraId="17A604A5">
      <w:pPr>
        <w:pageBreakBefore w:val="0"/>
        <w:wordWrap w:val="0"/>
        <w:spacing w:before="0" w:after="0" w:line="140" w:lineRule="exact"/>
        <w:ind w:left="0" w:right="0"/>
        <w:jc w:val="center"/>
        <w:textAlignment w:val="baseline"/>
        <w:rPr>
          <w:sz w:val="13"/>
        </w:rPr>
      </w:pPr>
    </w:p>
    <w:p w14:paraId="48FC4C2D">
      <w:pPr>
        <w:pageBreakBefore w:val="0"/>
        <w:wordWrap w:val="0"/>
        <w:spacing w:before="0" w:after="0" w:line="140" w:lineRule="exact"/>
        <w:ind w:left="0" w:right="0"/>
        <w:jc w:val="center"/>
        <w:textAlignment w:val="baseline"/>
        <w:rPr>
          <w:sz w:val="13"/>
        </w:rPr>
      </w:pPr>
    </w:p>
    <w:p w14:paraId="71D3EDCE">
      <w:pPr>
        <w:pageBreakBefore w:val="0"/>
        <w:wordWrap w:val="0"/>
        <w:spacing w:before="0" w:after="0" w:line="140" w:lineRule="exact"/>
        <w:ind w:left="0" w:right="0"/>
        <w:jc w:val="center"/>
        <w:textAlignment w:val="baseline"/>
        <w:rPr>
          <w:sz w:val="13"/>
        </w:rPr>
      </w:pPr>
    </w:p>
    <w:p w14:paraId="70F787EB">
      <w:pPr>
        <w:pageBreakBefore w:val="0"/>
        <w:wordWrap w:val="0"/>
        <w:spacing w:before="0" w:after="0" w:line="140" w:lineRule="exact"/>
        <w:ind w:left="0" w:right="0"/>
        <w:jc w:val="center"/>
        <w:textAlignment w:val="baseline"/>
        <w:rPr>
          <w:sz w:val="13"/>
        </w:rPr>
      </w:pPr>
    </w:p>
    <w:p w14:paraId="166979FA">
      <w:pPr>
        <w:pageBreakBefore w:val="0"/>
        <w:wordWrap w:val="0"/>
        <w:spacing w:before="0" w:after="0" w:line="140" w:lineRule="exact"/>
        <w:ind w:left="0" w:right="0"/>
        <w:jc w:val="center"/>
        <w:textAlignment w:val="baseline"/>
        <w:rPr>
          <w:sz w:val="13"/>
        </w:rPr>
      </w:pPr>
    </w:p>
    <w:p w14:paraId="00E2E46C">
      <w:pPr>
        <w:pageBreakBefore w:val="0"/>
        <w:wordWrap w:val="0"/>
        <w:spacing w:before="0" w:after="0" w:line="140" w:lineRule="exact"/>
        <w:ind w:left="0" w:right="0"/>
        <w:jc w:val="center"/>
        <w:textAlignment w:val="baseline"/>
        <w:rPr>
          <w:sz w:val="13"/>
        </w:rPr>
      </w:pPr>
    </w:p>
    <w:p w14:paraId="42CD4FB2">
      <w:pPr>
        <w:pageBreakBefore w:val="0"/>
        <w:wordWrap w:val="0"/>
        <w:spacing w:before="0" w:after="0" w:line="140" w:lineRule="exact"/>
        <w:ind w:left="0" w:right="0"/>
        <w:jc w:val="center"/>
        <w:textAlignment w:val="baseline"/>
        <w:rPr>
          <w:sz w:val="13"/>
        </w:rPr>
      </w:pPr>
    </w:p>
    <w:p w14:paraId="7FC713D7">
      <w:pPr>
        <w:pageBreakBefore w:val="0"/>
        <w:wordWrap w:val="0"/>
        <w:spacing w:before="0" w:after="0" w:line="140" w:lineRule="exact"/>
        <w:ind w:left="0" w:right="0"/>
        <w:jc w:val="center"/>
        <w:textAlignment w:val="baseline"/>
        <w:rPr>
          <w:sz w:val="13"/>
        </w:rPr>
      </w:pPr>
    </w:p>
    <w:p w14:paraId="02268947">
      <w:pPr>
        <w:pageBreakBefore w:val="0"/>
        <w:wordWrap w:val="0"/>
        <w:spacing w:before="0" w:after="0" w:line="140" w:lineRule="exact"/>
        <w:ind w:left="0" w:right="0"/>
        <w:jc w:val="center"/>
        <w:textAlignment w:val="baseline"/>
        <w:rPr>
          <w:sz w:val="13"/>
        </w:rPr>
      </w:pPr>
    </w:p>
    <w:p w14:paraId="30F088C1">
      <w:pPr>
        <w:pageBreakBefore w:val="0"/>
        <w:wordWrap w:val="0"/>
        <w:spacing w:before="0" w:after="0" w:line="140" w:lineRule="exact"/>
        <w:ind w:left="0" w:right="0"/>
        <w:jc w:val="center"/>
        <w:textAlignment w:val="baseline"/>
        <w:rPr>
          <w:sz w:val="13"/>
        </w:rPr>
      </w:pPr>
    </w:p>
    <w:p w14:paraId="06FFF14C">
      <w:pPr>
        <w:pageBreakBefore w:val="0"/>
        <w:wordWrap w:val="0"/>
        <w:spacing w:before="0" w:after="0" w:line="140" w:lineRule="exact"/>
        <w:ind w:left="0" w:right="0"/>
        <w:jc w:val="center"/>
        <w:textAlignment w:val="baseline"/>
        <w:rPr>
          <w:sz w:val="13"/>
        </w:rPr>
      </w:pPr>
    </w:p>
    <w:p w14:paraId="24F0FF93">
      <w:pPr>
        <w:pageBreakBefore w:val="0"/>
        <w:wordWrap w:val="0"/>
        <w:spacing w:before="0" w:after="0" w:line="140" w:lineRule="exact"/>
        <w:ind w:left="0" w:right="0"/>
        <w:jc w:val="center"/>
        <w:textAlignment w:val="baseline"/>
        <w:rPr>
          <w:sz w:val="13"/>
        </w:rPr>
      </w:pPr>
    </w:p>
    <w:p w14:paraId="1F9149D3">
      <w:pPr>
        <w:pageBreakBefore w:val="0"/>
        <w:wordWrap w:val="0"/>
        <w:spacing w:before="0" w:after="0" w:line="140" w:lineRule="exact"/>
        <w:ind w:left="0" w:right="0"/>
        <w:jc w:val="center"/>
        <w:textAlignment w:val="baseline"/>
        <w:rPr>
          <w:sz w:val="13"/>
        </w:rPr>
      </w:pPr>
    </w:p>
    <w:p w14:paraId="08BF59C6">
      <w:pPr>
        <w:pageBreakBefore w:val="0"/>
        <w:wordWrap w:val="0"/>
        <w:spacing w:before="0" w:after="0" w:line="140" w:lineRule="exact"/>
        <w:ind w:left="0" w:right="0"/>
        <w:jc w:val="center"/>
        <w:textAlignment w:val="baseline"/>
        <w:rPr>
          <w:sz w:val="13"/>
        </w:rPr>
      </w:pPr>
    </w:p>
    <w:p w14:paraId="53B0EB04">
      <w:pPr>
        <w:pageBreakBefore w:val="0"/>
        <w:wordWrap w:val="0"/>
        <w:spacing w:before="0" w:after="0" w:line="140" w:lineRule="exact"/>
        <w:ind w:left="0" w:right="0"/>
        <w:jc w:val="center"/>
        <w:textAlignment w:val="baseline"/>
        <w:rPr>
          <w:sz w:val="13"/>
        </w:rPr>
      </w:pPr>
    </w:p>
    <w:p w14:paraId="64365B75">
      <w:pPr>
        <w:pageBreakBefore w:val="0"/>
        <w:wordWrap w:val="0"/>
        <w:spacing w:before="0" w:after="0" w:line="140" w:lineRule="exact"/>
        <w:ind w:left="0" w:right="0"/>
        <w:jc w:val="center"/>
        <w:textAlignment w:val="baseline"/>
        <w:rPr>
          <w:sz w:val="13"/>
        </w:rPr>
      </w:pPr>
    </w:p>
    <w:p w14:paraId="6E1BC287">
      <w:pPr>
        <w:pageBreakBefore w:val="0"/>
        <w:wordWrap w:val="0"/>
        <w:spacing w:before="0" w:after="0" w:line="140" w:lineRule="exact"/>
        <w:ind w:left="0" w:right="0"/>
        <w:jc w:val="center"/>
        <w:textAlignment w:val="baseline"/>
        <w:rPr>
          <w:sz w:val="13"/>
        </w:rPr>
      </w:pPr>
    </w:p>
    <w:p w14:paraId="62A9338E">
      <w:pPr>
        <w:pageBreakBefore w:val="0"/>
        <w:wordWrap w:val="0"/>
        <w:spacing w:before="0" w:after="0" w:line="140" w:lineRule="exact"/>
        <w:ind w:left="0" w:right="0"/>
        <w:jc w:val="center"/>
        <w:textAlignment w:val="baseline"/>
        <w:rPr>
          <w:sz w:val="13"/>
        </w:rPr>
      </w:pPr>
    </w:p>
    <w:p w14:paraId="48E7FD67">
      <w:pPr>
        <w:pageBreakBefore w:val="0"/>
        <w:wordWrap w:val="0"/>
        <w:spacing w:before="0" w:after="0" w:line="140" w:lineRule="exact"/>
        <w:ind w:left="0" w:right="0"/>
        <w:jc w:val="center"/>
        <w:textAlignment w:val="baseline"/>
        <w:rPr>
          <w:sz w:val="13"/>
        </w:rPr>
      </w:pPr>
    </w:p>
    <w:p w14:paraId="163CBD72">
      <w:pPr>
        <w:pageBreakBefore w:val="0"/>
        <w:wordWrap w:val="0"/>
        <w:spacing w:before="0" w:after="0" w:line="140" w:lineRule="exact"/>
        <w:ind w:left="0" w:right="0"/>
        <w:jc w:val="center"/>
        <w:textAlignment w:val="baseline"/>
        <w:rPr>
          <w:sz w:val="13"/>
        </w:rPr>
      </w:pPr>
    </w:p>
    <w:p w14:paraId="19351A49">
      <w:pPr>
        <w:pageBreakBefore w:val="0"/>
        <w:wordWrap w:val="0"/>
        <w:spacing w:before="0" w:after="0" w:line="140" w:lineRule="exact"/>
        <w:ind w:left="0" w:right="0"/>
        <w:jc w:val="center"/>
        <w:textAlignment w:val="baseline"/>
        <w:rPr>
          <w:sz w:val="13"/>
        </w:rPr>
      </w:pPr>
    </w:p>
    <w:p w14:paraId="2C94D454">
      <w:pPr>
        <w:pageBreakBefore w:val="0"/>
        <w:wordWrap w:val="0"/>
        <w:spacing w:before="0" w:after="0" w:line="140" w:lineRule="exact"/>
        <w:ind w:left="0" w:right="0"/>
        <w:jc w:val="center"/>
        <w:textAlignment w:val="baseline"/>
        <w:rPr>
          <w:sz w:val="13"/>
        </w:rPr>
      </w:pPr>
    </w:p>
    <w:p w14:paraId="60326724">
      <w:pPr>
        <w:pageBreakBefore w:val="0"/>
        <w:wordWrap w:val="0"/>
        <w:spacing w:before="0" w:after="0" w:line="140" w:lineRule="exact"/>
        <w:ind w:left="0" w:right="0"/>
        <w:jc w:val="center"/>
        <w:textAlignment w:val="baseline"/>
        <w:rPr>
          <w:sz w:val="13"/>
        </w:rPr>
      </w:pPr>
    </w:p>
    <w:p w14:paraId="7F86FCA1">
      <w:pPr>
        <w:pageBreakBefore w:val="0"/>
        <w:wordWrap w:val="0"/>
        <w:spacing w:before="0" w:after="0" w:line="140" w:lineRule="exact"/>
        <w:ind w:left="0" w:right="0"/>
        <w:jc w:val="center"/>
        <w:textAlignment w:val="baseline"/>
        <w:rPr>
          <w:sz w:val="13"/>
        </w:rPr>
      </w:pPr>
    </w:p>
    <w:p w14:paraId="289DD71C">
      <w:pPr>
        <w:pageBreakBefore w:val="0"/>
        <w:wordWrap w:val="0"/>
        <w:spacing w:before="0" w:after="0" w:line="140" w:lineRule="exact"/>
        <w:ind w:left="0" w:right="0"/>
        <w:jc w:val="center"/>
        <w:textAlignment w:val="baseline"/>
        <w:rPr>
          <w:sz w:val="13"/>
        </w:rPr>
      </w:pPr>
    </w:p>
    <w:p w14:paraId="62107636">
      <w:pPr>
        <w:pageBreakBefore w:val="0"/>
        <w:wordWrap w:val="0"/>
        <w:spacing w:before="0" w:after="0" w:line="140" w:lineRule="exact"/>
        <w:ind w:left="0" w:right="0"/>
        <w:jc w:val="center"/>
        <w:textAlignment w:val="baseline"/>
        <w:rPr>
          <w:sz w:val="13"/>
        </w:rPr>
      </w:pPr>
    </w:p>
    <w:p w14:paraId="28F089E9">
      <w:pPr>
        <w:pageBreakBefore w:val="0"/>
        <w:wordWrap w:val="0"/>
        <w:spacing w:before="0" w:after="0" w:line="140" w:lineRule="exact"/>
        <w:ind w:left="0" w:right="0"/>
        <w:jc w:val="center"/>
        <w:textAlignment w:val="baseline"/>
        <w:rPr>
          <w:sz w:val="13"/>
        </w:rPr>
      </w:pPr>
    </w:p>
    <w:p w14:paraId="0B66B1AC">
      <w:pPr>
        <w:pageBreakBefore w:val="0"/>
        <w:wordWrap w:val="0"/>
        <w:spacing w:before="0" w:after="0" w:line="140" w:lineRule="exact"/>
        <w:ind w:left="0" w:right="0"/>
        <w:jc w:val="center"/>
        <w:textAlignment w:val="baseline"/>
        <w:rPr>
          <w:sz w:val="13"/>
        </w:rPr>
      </w:pPr>
    </w:p>
    <w:p w14:paraId="02B607AE">
      <w:pPr>
        <w:pageBreakBefore w:val="0"/>
        <w:wordWrap w:val="0"/>
        <w:spacing w:before="0" w:after="0" w:line="140" w:lineRule="exact"/>
        <w:ind w:left="0" w:right="0"/>
        <w:jc w:val="center"/>
        <w:textAlignment w:val="baseline"/>
        <w:rPr>
          <w:sz w:val="13"/>
        </w:rPr>
      </w:pPr>
    </w:p>
    <w:p w14:paraId="23A488E4">
      <w:pPr>
        <w:pageBreakBefore w:val="0"/>
        <w:wordWrap w:val="0"/>
        <w:spacing w:before="0" w:after="0" w:line="140" w:lineRule="exact"/>
        <w:ind w:left="0" w:right="0"/>
        <w:jc w:val="center"/>
        <w:textAlignment w:val="baseline"/>
        <w:rPr>
          <w:sz w:val="13"/>
        </w:rPr>
      </w:pPr>
    </w:p>
    <w:p w14:paraId="143E6907">
      <w:pPr>
        <w:pageBreakBefore w:val="0"/>
        <w:wordWrap w:val="0"/>
        <w:spacing w:before="0" w:after="0" w:line="180" w:lineRule="atLeast"/>
        <w:ind w:left="0" w:right="0"/>
        <w:jc w:val="center"/>
        <w:textAlignment w:val="baseline"/>
        <w:rPr>
          <w:sz w:val="13"/>
        </w:rPr>
        <w:sectPr>
          <w:headerReference r:id="rId51" w:type="default"/>
          <w:footerReference r:id="rId52" w:type="default"/>
          <w:pgSz w:w="11900" w:h="16820"/>
          <w:pgMar w:top="700" w:right="940" w:bottom="700" w:left="940" w:header="400" w:footer="400" w:gutter="0"/>
          <w:cols w:space="720" w:num="1"/>
        </w:sectPr>
      </w:pPr>
      <w:r>
        <w:rPr>
          <w:rFonts w:ascii="宋体" w:hAnsi="宋体" w:eastAsia="宋体" w:cs="宋体"/>
          <w:b w:val="0"/>
          <w:i w:val="0"/>
          <w:color w:val="000000"/>
          <w:spacing w:val="0"/>
          <w:sz w:val="13"/>
        </w:rPr>
        <w:t>-22-</w:t>
      </w:r>
    </w:p>
    <w:p w14:paraId="51E1221D">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178BF515">
      <w:pPr>
        <w:pageBreakBefore w:val="0"/>
        <w:wordWrap w:val="0"/>
        <w:spacing w:before="0" w:after="0" w:line="240" w:lineRule="exact"/>
        <w:ind w:left="0" w:right="0"/>
        <w:jc w:val="center"/>
        <w:textAlignment w:val="baseline"/>
        <w:rPr>
          <w:sz w:val="14"/>
        </w:rPr>
      </w:pPr>
    </w:p>
    <w:p w14:paraId="662D5002">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580"/>
        <w:gridCol w:w="800"/>
        <w:gridCol w:w="1580"/>
        <w:gridCol w:w="1420"/>
        <w:gridCol w:w="820"/>
        <w:gridCol w:w="1080"/>
        <w:gridCol w:w="1380"/>
        <w:gridCol w:w="1680"/>
      </w:tblGrid>
      <w:tr w14:paraId="1C4482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0000" w:type="dxa"/>
            <w:gridSpan w:val="9"/>
            <w:vAlign w:val="center"/>
          </w:tcPr>
          <w:p w14:paraId="37F4C9AB">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70E260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Align w:val="center"/>
          </w:tcPr>
          <w:p w14:paraId="2810E8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2C3AC7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00" w:type="dxa"/>
            <w:vAlign w:val="center"/>
          </w:tcPr>
          <w:p w14:paraId="02C9B9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80" w:type="dxa"/>
            <w:vAlign w:val="center"/>
          </w:tcPr>
          <w:p w14:paraId="1EE1A2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320" w:type="dxa"/>
            <w:gridSpan w:val="3"/>
            <w:vAlign w:val="center"/>
          </w:tcPr>
          <w:p w14:paraId="391DB70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(2025年度)</w:t>
            </w:r>
          </w:p>
        </w:tc>
        <w:tc>
          <w:tcPr>
            <w:tcW w:w="1380" w:type="dxa"/>
            <w:vAlign w:val="center"/>
          </w:tcPr>
          <w:p w14:paraId="73B732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5CA1C7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5B538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40" w:type="dxa"/>
            <w:gridSpan w:val="3"/>
            <w:vAlign w:val="center"/>
          </w:tcPr>
          <w:p w14:paraId="7E7F8A1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960" w:type="dxa"/>
            <w:gridSpan w:val="6"/>
            <w:vAlign w:val="center"/>
          </w:tcPr>
          <w:p w14:paraId="7803272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2025年春节元宵节活动经费</w:t>
            </w:r>
          </w:p>
        </w:tc>
      </w:tr>
      <w:tr w14:paraId="2E9C2F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40" w:type="dxa"/>
            <w:gridSpan w:val="3"/>
            <w:vAlign w:val="center"/>
          </w:tcPr>
          <w:p w14:paraId="3034B69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3000" w:type="dxa"/>
            <w:gridSpan w:val="2"/>
            <w:vAlign w:val="center"/>
          </w:tcPr>
          <w:p w14:paraId="309BBF4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900" w:type="dxa"/>
            <w:gridSpan w:val="2"/>
            <w:vAlign w:val="center"/>
          </w:tcPr>
          <w:p w14:paraId="20E0058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060" w:type="dxa"/>
            <w:gridSpan w:val="2"/>
            <w:vAlign w:val="center"/>
          </w:tcPr>
          <w:p w14:paraId="2C5940E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532074F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40" w:type="dxa"/>
            <w:gridSpan w:val="3"/>
            <w:vAlign w:val="center"/>
          </w:tcPr>
          <w:p w14:paraId="71ADC2A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3000" w:type="dxa"/>
            <w:gridSpan w:val="2"/>
            <w:vAlign w:val="center"/>
          </w:tcPr>
          <w:p w14:paraId="6E38E73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900" w:type="dxa"/>
            <w:gridSpan w:val="2"/>
            <w:vAlign w:val="center"/>
          </w:tcPr>
          <w:p w14:paraId="6F856EC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060" w:type="dxa"/>
            <w:gridSpan w:val="2"/>
            <w:vAlign w:val="center"/>
          </w:tcPr>
          <w:p w14:paraId="6C551EE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5C70D7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40" w:type="dxa"/>
            <w:gridSpan w:val="3"/>
            <w:vMerge w:val="restart"/>
            <w:vAlign w:val="center"/>
          </w:tcPr>
          <w:p w14:paraId="60117CB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580" w:type="dxa"/>
            <w:vAlign w:val="center"/>
          </w:tcPr>
          <w:p w14:paraId="69A6A0E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420" w:type="dxa"/>
            <w:vAlign w:val="center"/>
          </w:tcPr>
          <w:p w14:paraId="35B1353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1,000,000</w:t>
            </w:r>
          </w:p>
        </w:tc>
        <w:tc>
          <w:tcPr>
            <w:tcW w:w="1900" w:type="dxa"/>
            <w:gridSpan w:val="2"/>
            <w:vAlign w:val="center"/>
          </w:tcPr>
          <w:p w14:paraId="6B129BF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060" w:type="dxa"/>
            <w:gridSpan w:val="2"/>
            <w:vAlign w:val="center"/>
          </w:tcPr>
          <w:p w14:paraId="39939B7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800,000</w:t>
            </w:r>
          </w:p>
        </w:tc>
      </w:tr>
      <w:tr w14:paraId="47B80C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40" w:type="dxa"/>
            <w:gridSpan w:val="3"/>
            <w:vMerge w:val="continue"/>
          </w:tcPr>
          <w:p w14:paraId="7CE7BA69"/>
        </w:tc>
        <w:tc>
          <w:tcPr>
            <w:tcW w:w="1580" w:type="dxa"/>
            <w:vAlign w:val="center"/>
          </w:tcPr>
          <w:p w14:paraId="459C7B9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420" w:type="dxa"/>
            <w:vAlign w:val="center"/>
          </w:tcPr>
          <w:p w14:paraId="4EA23DA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4A54AB4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060" w:type="dxa"/>
            <w:gridSpan w:val="2"/>
            <w:vAlign w:val="center"/>
          </w:tcPr>
          <w:p w14:paraId="1350E45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62B52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40" w:type="dxa"/>
            <w:gridSpan w:val="3"/>
            <w:vMerge w:val="continue"/>
          </w:tcPr>
          <w:p w14:paraId="0EE122B3"/>
        </w:tc>
        <w:tc>
          <w:tcPr>
            <w:tcW w:w="1580" w:type="dxa"/>
            <w:vAlign w:val="center"/>
          </w:tcPr>
          <w:p w14:paraId="2E683F5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420" w:type="dxa"/>
            <w:vAlign w:val="center"/>
          </w:tcPr>
          <w:p w14:paraId="6C9BF77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7A3E72D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060" w:type="dxa"/>
            <w:gridSpan w:val="2"/>
            <w:vAlign w:val="center"/>
          </w:tcPr>
          <w:p w14:paraId="47522B3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1DAF91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40" w:type="dxa"/>
            <w:gridSpan w:val="3"/>
            <w:vMerge w:val="continue"/>
          </w:tcPr>
          <w:p w14:paraId="5A88D7AA"/>
        </w:tc>
        <w:tc>
          <w:tcPr>
            <w:tcW w:w="1580" w:type="dxa"/>
            <w:vAlign w:val="top"/>
          </w:tcPr>
          <w:p w14:paraId="507B2EA0">
            <w:pPr>
              <w:pageBreakBefore w:val="0"/>
              <w:wordWrap w:val="0"/>
              <w:spacing w:before="0" w:after="0" w:line="180" w:lineRule="atLeast"/>
              <w:ind w:left="0" w:right="0"/>
              <w:jc w:val="right"/>
              <w:textAlignment w:val="baseline"/>
              <w:rPr>
                <w:sz w:val="13"/>
              </w:rPr>
            </w:pPr>
            <w:r>
              <w:rPr>
                <w:rFonts w:ascii="宋体" w:hAnsi="宋体" w:eastAsia="宋体" w:cs="宋体"/>
                <w:b w:val="0"/>
                <w:i w:val="0"/>
                <w:color w:val="000000"/>
                <w:spacing w:val="0"/>
                <w:sz w:val="13"/>
              </w:rPr>
              <w:t>市县(区)财政资</w:t>
            </w:r>
          </w:p>
          <w:p w14:paraId="424FE6EB">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420" w:type="dxa"/>
            <w:vAlign w:val="center"/>
          </w:tcPr>
          <w:p w14:paraId="21A1043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1,000,000</w:t>
            </w:r>
          </w:p>
        </w:tc>
        <w:tc>
          <w:tcPr>
            <w:tcW w:w="1900" w:type="dxa"/>
            <w:gridSpan w:val="2"/>
            <w:vAlign w:val="center"/>
          </w:tcPr>
          <w:p w14:paraId="3B71F2BB">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060" w:type="dxa"/>
            <w:gridSpan w:val="2"/>
            <w:vAlign w:val="center"/>
          </w:tcPr>
          <w:p w14:paraId="5BA840E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800,000</w:t>
            </w:r>
          </w:p>
        </w:tc>
      </w:tr>
      <w:tr w14:paraId="685866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40" w:type="dxa"/>
            <w:gridSpan w:val="3"/>
            <w:vMerge w:val="continue"/>
          </w:tcPr>
          <w:p w14:paraId="268DC5A9"/>
        </w:tc>
        <w:tc>
          <w:tcPr>
            <w:tcW w:w="1580" w:type="dxa"/>
            <w:vAlign w:val="center"/>
          </w:tcPr>
          <w:p w14:paraId="4A70015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420" w:type="dxa"/>
            <w:vAlign w:val="center"/>
          </w:tcPr>
          <w:p w14:paraId="007A328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4C67676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060" w:type="dxa"/>
            <w:gridSpan w:val="2"/>
            <w:vAlign w:val="center"/>
          </w:tcPr>
          <w:p w14:paraId="7A840AE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584B74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040" w:type="dxa"/>
            <w:gridSpan w:val="3"/>
            <w:vMerge w:val="continue"/>
          </w:tcPr>
          <w:p w14:paraId="7366855A"/>
        </w:tc>
        <w:tc>
          <w:tcPr>
            <w:tcW w:w="1580" w:type="dxa"/>
            <w:vAlign w:val="center"/>
          </w:tcPr>
          <w:p w14:paraId="2DD7EFE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420" w:type="dxa"/>
            <w:vAlign w:val="center"/>
          </w:tcPr>
          <w:p w14:paraId="36F81A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00" w:type="dxa"/>
            <w:gridSpan w:val="2"/>
            <w:vAlign w:val="center"/>
          </w:tcPr>
          <w:p w14:paraId="0380438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060" w:type="dxa"/>
            <w:gridSpan w:val="2"/>
            <w:vAlign w:val="center"/>
          </w:tcPr>
          <w:p w14:paraId="7CB4BA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FB8FB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040" w:type="dxa"/>
            <w:gridSpan w:val="3"/>
            <w:vAlign w:val="center"/>
          </w:tcPr>
          <w:p w14:paraId="660064C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960" w:type="dxa"/>
            <w:gridSpan w:val="6"/>
            <w:vAlign w:val="center"/>
          </w:tcPr>
          <w:p w14:paraId="0EBFA7D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年春节\元宵节将至，为了深入贯彻落实党的二十大精神，大力弘扬社会主义核心价值观和中华优秀传统文化，丰富群众节日文化生話，我局在此期间开展灯展\猜谜\书法美术展览\八音\秧歌\彩车灯等一系列文化活动，以此满足人民群众的精神文化需求，此活动共需资金100万元，恳请县财政予以解决</w:t>
            </w:r>
          </w:p>
        </w:tc>
      </w:tr>
      <w:tr w14:paraId="10DACC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40" w:type="dxa"/>
            <w:gridSpan w:val="3"/>
            <w:vAlign w:val="center"/>
          </w:tcPr>
          <w:p w14:paraId="39A56A4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960" w:type="dxa"/>
            <w:gridSpan w:val="6"/>
            <w:vAlign w:val="center"/>
          </w:tcPr>
          <w:p w14:paraId="7B4F837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县委县政府政策</w:t>
            </w:r>
          </w:p>
        </w:tc>
      </w:tr>
      <w:tr w14:paraId="3A7A6C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40" w:type="dxa"/>
            <w:gridSpan w:val="3"/>
            <w:vAlign w:val="center"/>
          </w:tcPr>
          <w:p w14:paraId="43A3EAE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960" w:type="dxa"/>
            <w:gridSpan w:val="6"/>
            <w:vAlign w:val="center"/>
          </w:tcPr>
          <w:p w14:paraId="6B0F714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丰富全县干部群众的精神文化生活，全面展示县委县政府推进发展建设辉煌成就</w:t>
            </w:r>
          </w:p>
        </w:tc>
      </w:tr>
      <w:tr w14:paraId="0F07940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40" w:type="dxa"/>
            <w:gridSpan w:val="3"/>
            <w:vAlign w:val="center"/>
          </w:tcPr>
          <w:p w14:paraId="09025B9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960" w:type="dxa"/>
            <w:gridSpan w:val="6"/>
            <w:vAlign w:val="center"/>
          </w:tcPr>
          <w:p w14:paraId="733BD1A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资金到位后，专款专用</w:t>
            </w:r>
          </w:p>
        </w:tc>
      </w:tr>
      <w:tr w14:paraId="34D458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40" w:type="dxa"/>
            <w:gridSpan w:val="3"/>
            <w:vAlign w:val="center"/>
          </w:tcPr>
          <w:p w14:paraId="3ED6485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960" w:type="dxa"/>
            <w:gridSpan w:val="6"/>
            <w:vAlign w:val="center"/>
          </w:tcPr>
          <w:p w14:paraId="4204F29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2025年春节元宵节期间举办一场高品位、高质量的文艺活动部门事前绩效评估</w:t>
            </w:r>
          </w:p>
        </w:tc>
      </w:tr>
      <w:tr w14:paraId="3CD10E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0000" w:type="dxa"/>
            <w:gridSpan w:val="9"/>
            <w:vAlign w:val="center"/>
          </w:tcPr>
          <w:p w14:paraId="003342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B56F2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5860" w:type="dxa"/>
            <w:gridSpan w:val="6"/>
            <w:vAlign w:val="center"/>
          </w:tcPr>
          <w:p w14:paraId="68270B3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140" w:type="dxa"/>
            <w:gridSpan w:val="3"/>
            <w:vAlign w:val="center"/>
          </w:tcPr>
          <w:p w14:paraId="083B08F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06CA26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80" w:hRule="atLeast"/>
          <w:jc w:val="center"/>
        </w:trPr>
        <w:tc>
          <w:tcPr>
            <w:tcW w:w="660" w:type="dxa"/>
            <w:vAlign w:val="center"/>
          </w:tcPr>
          <w:p w14:paraId="2DE4A04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200" w:type="dxa"/>
            <w:gridSpan w:val="5"/>
            <w:vAlign w:val="center"/>
          </w:tcPr>
          <w:p w14:paraId="0144404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春节\元宵节将至，为了深入贯彻落实党的二十大精神，大力弘扬社会主义核心价值观和中华优秀传统文化，丰富群众节日文化生活，我局在此期间开展灯展\猜谜\书法美术展览\八音\秧歌\彩车灯等一系列文化活动，以此满足人民群众的精神文化需求，此活动共需资金100万元，恳请县财政予以解决</w:t>
            </w:r>
          </w:p>
        </w:tc>
        <w:tc>
          <w:tcPr>
            <w:tcW w:w="4140" w:type="dxa"/>
            <w:gridSpan w:val="3"/>
            <w:vAlign w:val="center"/>
          </w:tcPr>
          <w:p w14:paraId="4146E70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2025年春节\元宵节将至，为了深入贯彻落实党的二十大精神，大力弘扬社会主义核心价值观和中华优秀传统文化，丰富群众节日文化生活，我局在此期间开展灯展\猜谜\书法美术展览 \六音\秧歌\彩车灯等一系列文化活动，以此满足人民群众的精神文化需求，此活动共需资金100万元，恳请县财政予以解决</w:t>
            </w:r>
          </w:p>
        </w:tc>
      </w:tr>
      <w:tr w14:paraId="4745CC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0" w:type="dxa"/>
            <w:vMerge w:val="restart"/>
            <w:vAlign w:val="center"/>
          </w:tcPr>
          <w:p w14:paraId="268EC4C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580" w:type="dxa"/>
            <w:vAlign w:val="center"/>
          </w:tcPr>
          <w:p w14:paraId="6B50FD9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一级指标</w:t>
            </w:r>
          </w:p>
        </w:tc>
        <w:tc>
          <w:tcPr>
            <w:tcW w:w="800" w:type="dxa"/>
            <w:vAlign w:val="center"/>
          </w:tcPr>
          <w:p w14:paraId="159E9A4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580" w:type="dxa"/>
            <w:vAlign w:val="center"/>
          </w:tcPr>
          <w:p w14:paraId="6B0036C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240" w:type="dxa"/>
            <w:gridSpan w:val="2"/>
            <w:vAlign w:val="center"/>
          </w:tcPr>
          <w:p w14:paraId="6DA6C26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080" w:type="dxa"/>
            <w:vAlign w:val="center"/>
          </w:tcPr>
          <w:p w14:paraId="5FBB660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380" w:type="dxa"/>
            <w:vAlign w:val="center"/>
          </w:tcPr>
          <w:p w14:paraId="1EB2636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680" w:type="dxa"/>
            <w:vAlign w:val="center"/>
          </w:tcPr>
          <w:p w14:paraId="6792CB1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72953ED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60" w:type="dxa"/>
            <w:vMerge w:val="continue"/>
          </w:tcPr>
          <w:p w14:paraId="72F9CFE9"/>
        </w:tc>
        <w:tc>
          <w:tcPr>
            <w:tcW w:w="580" w:type="dxa"/>
            <w:vMerge w:val="restart"/>
            <w:vAlign w:val="center"/>
          </w:tcPr>
          <w:p w14:paraId="3C66A74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产出指标</w:t>
            </w:r>
          </w:p>
        </w:tc>
        <w:tc>
          <w:tcPr>
            <w:tcW w:w="800" w:type="dxa"/>
            <w:vAlign w:val="center"/>
          </w:tcPr>
          <w:p w14:paraId="2D1A7FC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580" w:type="dxa"/>
            <w:vAlign w:val="center"/>
          </w:tcPr>
          <w:p w14:paraId="6775C5A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戏曲、八音、道情、秧歌等各种活动</w:t>
            </w:r>
          </w:p>
        </w:tc>
        <w:tc>
          <w:tcPr>
            <w:tcW w:w="2240" w:type="dxa"/>
            <w:gridSpan w:val="2"/>
            <w:vAlign w:val="center"/>
          </w:tcPr>
          <w:p w14:paraId="03700ED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1次</w:t>
            </w:r>
          </w:p>
        </w:tc>
        <w:tc>
          <w:tcPr>
            <w:tcW w:w="1080" w:type="dxa"/>
            <w:vAlign w:val="center"/>
          </w:tcPr>
          <w:p w14:paraId="3B87893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380" w:type="dxa"/>
            <w:vAlign w:val="center"/>
          </w:tcPr>
          <w:p w14:paraId="51027C1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戏曲、八音、道情、秧歌等各种活动</w:t>
            </w:r>
          </w:p>
        </w:tc>
        <w:tc>
          <w:tcPr>
            <w:tcW w:w="1680" w:type="dxa"/>
            <w:vAlign w:val="center"/>
          </w:tcPr>
          <w:p w14:paraId="3ACFB34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1次</w:t>
            </w:r>
          </w:p>
        </w:tc>
      </w:tr>
      <w:tr w14:paraId="75F63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74C90A6A"/>
        </w:tc>
        <w:tc>
          <w:tcPr>
            <w:tcW w:w="580" w:type="dxa"/>
            <w:vMerge w:val="continue"/>
          </w:tcPr>
          <w:p w14:paraId="60A5AF69"/>
        </w:tc>
        <w:tc>
          <w:tcPr>
            <w:tcW w:w="800" w:type="dxa"/>
            <w:vAlign w:val="center"/>
          </w:tcPr>
          <w:p w14:paraId="3D88BF6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580" w:type="dxa"/>
            <w:vAlign w:val="center"/>
          </w:tcPr>
          <w:p w14:paraId="6145ACB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演出合格率</w:t>
            </w:r>
          </w:p>
        </w:tc>
        <w:tc>
          <w:tcPr>
            <w:tcW w:w="2240" w:type="dxa"/>
            <w:gridSpan w:val="2"/>
            <w:vAlign w:val="center"/>
          </w:tcPr>
          <w:p w14:paraId="21379F1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1080" w:type="dxa"/>
            <w:vAlign w:val="center"/>
          </w:tcPr>
          <w:p w14:paraId="765C275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380" w:type="dxa"/>
            <w:vAlign w:val="center"/>
          </w:tcPr>
          <w:p w14:paraId="6DA9005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页出合格率</w:t>
            </w:r>
          </w:p>
        </w:tc>
        <w:tc>
          <w:tcPr>
            <w:tcW w:w="1680" w:type="dxa"/>
            <w:vAlign w:val="center"/>
          </w:tcPr>
          <w:p w14:paraId="53E6702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r>
      <w:tr w14:paraId="3BB7BE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331A8ED0"/>
        </w:tc>
        <w:tc>
          <w:tcPr>
            <w:tcW w:w="580" w:type="dxa"/>
            <w:vMerge w:val="continue"/>
          </w:tcPr>
          <w:p w14:paraId="27ADF70F"/>
        </w:tc>
        <w:tc>
          <w:tcPr>
            <w:tcW w:w="800" w:type="dxa"/>
            <w:vAlign w:val="center"/>
          </w:tcPr>
          <w:p w14:paraId="494829F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580" w:type="dxa"/>
            <w:vAlign w:val="center"/>
          </w:tcPr>
          <w:p w14:paraId="702038F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资金使用时效</w:t>
            </w:r>
          </w:p>
        </w:tc>
        <w:tc>
          <w:tcPr>
            <w:tcW w:w="2240" w:type="dxa"/>
            <w:gridSpan w:val="2"/>
            <w:vAlign w:val="center"/>
          </w:tcPr>
          <w:p w14:paraId="709E491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及时</w:t>
            </w:r>
          </w:p>
        </w:tc>
        <w:tc>
          <w:tcPr>
            <w:tcW w:w="1080" w:type="dxa"/>
            <w:vAlign w:val="center"/>
          </w:tcPr>
          <w:p w14:paraId="1E0123D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380" w:type="dxa"/>
            <w:vAlign w:val="center"/>
          </w:tcPr>
          <w:p w14:paraId="1BE486D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资金使用时效</w:t>
            </w:r>
          </w:p>
        </w:tc>
        <w:tc>
          <w:tcPr>
            <w:tcW w:w="1680" w:type="dxa"/>
            <w:vAlign w:val="center"/>
          </w:tcPr>
          <w:p w14:paraId="47A1F69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及时</w:t>
            </w:r>
          </w:p>
        </w:tc>
      </w:tr>
      <w:tr w14:paraId="6FB05E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33E4EF21"/>
        </w:tc>
        <w:tc>
          <w:tcPr>
            <w:tcW w:w="580" w:type="dxa"/>
            <w:vMerge w:val="continue"/>
          </w:tcPr>
          <w:p w14:paraId="5C07576A"/>
        </w:tc>
        <w:tc>
          <w:tcPr>
            <w:tcW w:w="800" w:type="dxa"/>
            <w:vAlign w:val="center"/>
          </w:tcPr>
          <w:p w14:paraId="7C7BD64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580" w:type="dxa"/>
            <w:vAlign w:val="center"/>
          </w:tcPr>
          <w:p w14:paraId="6A729C7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春节元宵节活动成本</w:t>
            </w:r>
          </w:p>
        </w:tc>
        <w:tc>
          <w:tcPr>
            <w:tcW w:w="2240" w:type="dxa"/>
            <w:gridSpan w:val="2"/>
            <w:vAlign w:val="center"/>
          </w:tcPr>
          <w:p w14:paraId="5783B0F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100万元</w:t>
            </w:r>
          </w:p>
        </w:tc>
        <w:tc>
          <w:tcPr>
            <w:tcW w:w="1080" w:type="dxa"/>
            <w:vAlign w:val="center"/>
          </w:tcPr>
          <w:p w14:paraId="79C90E2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380" w:type="dxa"/>
            <w:vAlign w:val="center"/>
          </w:tcPr>
          <w:p w14:paraId="3D800B3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春节元宵节活动成本</w:t>
            </w:r>
          </w:p>
        </w:tc>
        <w:tc>
          <w:tcPr>
            <w:tcW w:w="1680" w:type="dxa"/>
            <w:vAlign w:val="center"/>
          </w:tcPr>
          <w:p w14:paraId="7A48412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100万元</w:t>
            </w:r>
          </w:p>
        </w:tc>
      </w:tr>
      <w:tr w14:paraId="670C72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Merge w:val="continue"/>
          </w:tcPr>
          <w:p w14:paraId="50F0F10B"/>
        </w:tc>
        <w:tc>
          <w:tcPr>
            <w:tcW w:w="580" w:type="dxa"/>
            <w:vMerge w:val="restart"/>
            <w:vAlign w:val="center"/>
          </w:tcPr>
          <w:p w14:paraId="5325AE0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效益指标</w:t>
            </w:r>
          </w:p>
        </w:tc>
        <w:tc>
          <w:tcPr>
            <w:tcW w:w="800" w:type="dxa"/>
            <w:vAlign w:val="center"/>
          </w:tcPr>
          <w:p w14:paraId="1CA0284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580" w:type="dxa"/>
            <w:vAlign w:val="center"/>
          </w:tcPr>
          <w:p w14:paraId="21E47A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gridSpan w:val="2"/>
            <w:vAlign w:val="center"/>
          </w:tcPr>
          <w:p w14:paraId="74D910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80" w:type="dxa"/>
            <w:vAlign w:val="center"/>
          </w:tcPr>
          <w:p w14:paraId="5ECC49E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380" w:type="dxa"/>
            <w:vAlign w:val="center"/>
          </w:tcPr>
          <w:p w14:paraId="4BF3E2A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0DA39F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37A1C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6C0642E2"/>
        </w:tc>
        <w:tc>
          <w:tcPr>
            <w:tcW w:w="580" w:type="dxa"/>
            <w:vMerge w:val="continue"/>
          </w:tcPr>
          <w:p w14:paraId="177703DB"/>
        </w:tc>
        <w:tc>
          <w:tcPr>
            <w:tcW w:w="800" w:type="dxa"/>
            <w:vAlign w:val="center"/>
          </w:tcPr>
          <w:p w14:paraId="08B3778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580" w:type="dxa"/>
            <w:vAlign w:val="center"/>
          </w:tcPr>
          <w:p w14:paraId="7DFD5A3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活跃群众文化生活</w:t>
            </w:r>
          </w:p>
        </w:tc>
        <w:tc>
          <w:tcPr>
            <w:tcW w:w="2240" w:type="dxa"/>
            <w:gridSpan w:val="2"/>
            <w:vAlign w:val="center"/>
          </w:tcPr>
          <w:p w14:paraId="3BFEF07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080" w:type="dxa"/>
            <w:vAlign w:val="center"/>
          </w:tcPr>
          <w:p w14:paraId="5C2FE82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380" w:type="dxa"/>
            <w:vAlign w:val="center"/>
          </w:tcPr>
          <w:p w14:paraId="51463AF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活跃群众文化生活</w:t>
            </w:r>
          </w:p>
        </w:tc>
        <w:tc>
          <w:tcPr>
            <w:tcW w:w="1680" w:type="dxa"/>
            <w:vAlign w:val="center"/>
          </w:tcPr>
          <w:p w14:paraId="1C108C5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2F3D10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60" w:type="dxa"/>
            <w:vMerge w:val="continue"/>
          </w:tcPr>
          <w:p w14:paraId="1315C2AA"/>
        </w:tc>
        <w:tc>
          <w:tcPr>
            <w:tcW w:w="580" w:type="dxa"/>
            <w:vMerge w:val="continue"/>
          </w:tcPr>
          <w:p w14:paraId="06B29FF4"/>
        </w:tc>
        <w:tc>
          <w:tcPr>
            <w:tcW w:w="800" w:type="dxa"/>
            <w:vAlign w:val="center"/>
          </w:tcPr>
          <w:p w14:paraId="3AAC506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580" w:type="dxa"/>
            <w:vAlign w:val="center"/>
          </w:tcPr>
          <w:p w14:paraId="6E7B59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gridSpan w:val="2"/>
            <w:vAlign w:val="center"/>
          </w:tcPr>
          <w:p w14:paraId="6C877F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80" w:type="dxa"/>
            <w:vAlign w:val="center"/>
          </w:tcPr>
          <w:p w14:paraId="5C1AFC3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380" w:type="dxa"/>
            <w:vAlign w:val="center"/>
          </w:tcPr>
          <w:p w14:paraId="535E76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771EE8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38D99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6D2049E7"/>
        </w:tc>
        <w:tc>
          <w:tcPr>
            <w:tcW w:w="580" w:type="dxa"/>
            <w:vMerge w:val="continue"/>
          </w:tcPr>
          <w:p w14:paraId="4B687C12"/>
        </w:tc>
        <w:tc>
          <w:tcPr>
            <w:tcW w:w="800" w:type="dxa"/>
            <w:vAlign w:val="center"/>
          </w:tcPr>
          <w:p w14:paraId="66CD2A5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580" w:type="dxa"/>
            <w:vAlign w:val="center"/>
          </w:tcPr>
          <w:p w14:paraId="362EF29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gridSpan w:val="2"/>
            <w:vAlign w:val="center"/>
          </w:tcPr>
          <w:p w14:paraId="41AFE5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80" w:type="dxa"/>
            <w:vAlign w:val="center"/>
          </w:tcPr>
          <w:p w14:paraId="7436D5B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380" w:type="dxa"/>
            <w:vAlign w:val="center"/>
          </w:tcPr>
          <w:p w14:paraId="0ECBF3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724FBB1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0B967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0" w:type="dxa"/>
            <w:vMerge w:val="continue"/>
          </w:tcPr>
          <w:p w14:paraId="22BE68B0"/>
        </w:tc>
        <w:tc>
          <w:tcPr>
            <w:tcW w:w="580" w:type="dxa"/>
            <w:vAlign w:val="center"/>
          </w:tcPr>
          <w:p w14:paraId="01BC728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00" w:type="dxa"/>
            <w:vAlign w:val="center"/>
          </w:tcPr>
          <w:p w14:paraId="69E2845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580" w:type="dxa"/>
            <w:vAlign w:val="center"/>
          </w:tcPr>
          <w:p w14:paraId="3AD5A61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观众满意度</w:t>
            </w:r>
          </w:p>
        </w:tc>
        <w:tc>
          <w:tcPr>
            <w:tcW w:w="2240" w:type="dxa"/>
            <w:gridSpan w:val="2"/>
            <w:vAlign w:val="center"/>
          </w:tcPr>
          <w:p w14:paraId="0AED5E8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080" w:type="dxa"/>
            <w:vAlign w:val="center"/>
          </w:tcPr>
          <w:p w14:paraId="55DE167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380" w:type="dxa"/>
            <w:vAlign w:val="center"/>
          </w:tcPr>
          <w:p w14:paraId="090E850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观众满意度</w:t>
            </w:r>
          </w:p>
        </w:tc>
        <w:tc>
          <w:tcPr>
            <w:tcW w:w="1680" w:type="dxa"/>
            <w:vAlign w:val="center"/>
          </w:tcPr>
          <w:p w14:paraId="1113604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1416B5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0000" w:type="dxa"/>
            <w:gridSpan w:val="9"/>
            <w:vAlign w:val="center"/>
          </w:tcPr>
          <w:p w14:paraId="7860DF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DA36CC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Align w:val="center"/>
          </w:tcPr>
          <w:p w14:paraId="0F81374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580" w:type="dxa"/>
            <w:vAlign w:val="center"/>
          </w:tcPr>
          <w:p w14:paraId="4E9760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00" w:type="dxa"/>
            <w:vAlign w:val="center"/>
          </w:tcPr>
          <w:p w14:paraId="5BD4AA1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580" w:type="dxa"/>
            <w:vAlign w:val="center"/>
          </w:tcPr>
          <w:p w14:paraId="422D6E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gridSpan w:val="2"/>
            <w:vAlign w:val="center"/>
          </w:tcPr>
          <w:p w14:paraId="7C4B289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080" w:type="dxa"/>
            <w:vAlign w:val="center"/>
          </w:tcPr>
          <w:p w14:paraId="2EA657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3DFB8B2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680" w:type="dxa"/>
            <w:vAlign w:val="center"/>
          </w:tcPr>
          <w:p w14:paraId="596ED8C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20250219143322</w:t>
            </w:r>
          </w:p>
        </w:tc>
      </w:tr>
      <w:tr w14:paraId="6118F0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60" w:type="dxa"/>
            <w:vAlign w:val="center"/>
          </w:tcPr>
          <w:p w14:paraId="643CD8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0E2DD4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00" w:type="dxa"/>
            <w:vAlign w:val="center"/>
          </w:tcPr>
          <w:p w14:paraId="1DD9B0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80" w:type="dxa"/>
            <w:vAlign w:val="center"/>
          </w:tcPr>
          <w:p w14:paraId="3BD4AE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20" w:type="dxa"/>
            <w:vAlign w:val="center"/>
          </w:tcPr>
          <w:p w14:paraId="4BA3EC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20" w:type="dxa"/>
            <w:vAlign w:val="center"/>
          </w:tcPr>
          <w:p w14:paraId="7BD94F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080" w:type="dxa"/>
            <w:vAlign w:val="center"/>
          </w:tcPr>
          <w:p w14:paraId="0E8EF7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2D7ACD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25CE511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4DBB268C">
      <w:pPr>
        <w:pageBreakBefore w:val="0"/>
        <w:wordWrap w:val="0"/>
        <w:spacing w:before="0" w:after="0" w:line="140" w:lineRule="exact"/>
        <w:ind w:left="0" w:right="0"/>
        <w:jc w:val="center"/>
        <w:textAlignment w:val="baseline"/>
        <w:rPr>
          <w:sz w:val="13"/>
        </w:rPr>
      </w:pPr>
    </w:p>
    <w:p w14:paraId="6F31F2BB">
      <w:pPr>
        <w:pageBreakBefore w:val="0"/>
        <w:wordWrap w:val="0"/>
        <w:spacing w:before="0" w:after="0" w:line="140" w:lineRule="exact"/>
        <w:ind w:left="0" w:right="0"/>
        <w:jc w:val="center"/>
        <w:textAlignment w:val="baseline"/>
        <w:rPr>
          <w:sz w:val="13"/>
        </w:rPr>
      </w:pPr>
    </w:p>
    <w:p w14:paraId="63CE7A25">
      <w:pPr>
        <w:pageBreakBefore w:val="0"/>
        <w:wordWrap w:val="0"/>
        <w:spacing w:before="0" w:after="0" w:line="140" w:lineRule="exact"/>
        <w:ind w:left="0" w:right="0"/>
        <w:jc w:val="center"/>
        <w:textAlignment w:val="baseline"/>
        <w:rPr>
          <w:sz w:val="13"/>
        </w:rPr>
      </w:pPr>
    </w:p>
    <w:p w14:paraId="746B5100">
      <w:pPr>
        <w:pageBreakBefore w:val="0"/>
        <w:wordWrap w:val="0"/>
        <w:spacing w:before="0" w:after="0" w:line="140" w:lineRule="exact"/>
        <w:ind w:left="0" w:right="0"/>
        <w:jc w:val="center"/>
        <w:textAlignment w:val="baseline"/>
        <w:rPr>
          <w:sz w:val="13"/>
        </w:rPr>
      </w:pPr>
    </w:p>
    <w:p w14:paraId="33CD40A0">
      <w:pPr>
        <w:pageBreakBefore w:val="0"/>
        <w:wordWrap w:val="0"/>
        <w:spacing w:before="0" w:after="0" w:line="140" w:lineRule="exact"/>
        <w:ind w:left="0" w:right="0"/>
        <w:jc w:val="center"/>
        <w:textAlignment w:val="baseline"/>
        <w:rPr>
          <w:sz w:val="13"/>
        </w:rPr>
      </w:pPr>
    </w:p>
    <w:p w14:paraId="30B43ADE">
      <w:pPr>
        <w:pageBreakBefore w:val="0"/>
        <w:wordWrap w:val="0"/>
        <w:spacing w:before="0" w:after="0" w:line="140" w:lineRule="exact"/>
        <w:ind w:left="0" w:right="0"/>
        <w:jc w:val="center"/>
        <w:textAlignment w:val="baseline"/>
        <w:rPr>
          <w:sz w:val="13"/>
        </w:rPr>
      </w:pPr>
    </w:p>
    <w:p w14:paraId="21CCC283">
      <w:pPr>
        <w:pageBreakBefore w:val="0"/>
        <w:wordWrap w:val="0"/>
        <w:spacing w:before="0" w:after="0" w:line="140" w:lineRule="exact"/>
        <w:ind w:left="0" w:right="0"/>
        <w:jc w:val="center"/>
        <w:textAlignment w:val="baseline"/>
        <w:rPr>
          <w:sz w:val="13"/>
        </w:rPr>
      </w:pPr>
    </w:p>
    <w:p w14:paraId="3E61B1F5">
      <w:pPr>
        <w:pageBreakBefore w:val="0"/>
        <w:wordWrap w:val="0"/>
        <w:spacing w:before="0" w:after="0" w:line="140" w:lineRule="exact"/>
        <w:ind w:left="0" w:right="0"/>
        <w:jc w:val="center"/>
        <w:textAlignment w:val="baseline"/>
        <w:rPr>
          <w:sz w:val="13"/>
        </w:rPr>
      </w:pPr>
    </w:p>
    <w:p w14:paraId="7747524A">
      <w:pPr>
        <w:pageBreakBefore w:val="0"/>
        <w:wordWrap w:val="0"/>
        <w:spacing w:before="0" w:after="0" w:line="140" w:lineRule="exact"/>
        <w:ind w:left="0" w:right="0"/>
        <w:jc w:val="center"/>
        <w:textAlignment w:val="baseline"/>
        <w:rPr>
          <w:sz w:val="13"/>
        </w:rPr>
      </w:pPr>
    </w:p>
    <w:p w14:paraId="569B53F5">
      <w:pPr>
        <w:pageBreakBefore w:val="0"/>
        <w:wordWrap w:val="0"/>
        <w:spacing w:before="0" w:after="0" w:line="140" w:lineRule="exact"/>
        <w:ind w:left="0" w:right="0"/>
        <w:jc w:val="center"/>
        <w:textAlignment w:val="baseline"/>
        <w:rPr>
          <w:sz w:val="13"/>
        </w:rPr>
      </w:pPr>
    </w:p>
    <w:p w14:paraId="7ED12DB4">
      <w:pPr>
        <w:pageBreakBefore w:val="0"/>
        <w:wordWrap w:val="0"/>
        <w:spacing w:before="0" w:after="0" w:line="140" w:lineRule="exact"/>
        <w:ind w:left="0" w:right="0"/>
        <w:jc w:val="center"/>
        <w:textAlignment w:val="baseline"/>
        <w:rPr>
          <w:sz w:val="13"/>
        </w:rPr>
      </w:pPr>
    </w:p>
    <w:p w14:paraId="061424E2">
      <w:pPr>
        <w:pageBreakBefore w:val="0"/>
        <w:wordWrap w:val="0"/>
        <w:spacing w:before="0" w:after="0" w:line="140" w:lineRule="exact"/>
        <w:ind w:left="0" w:right="0"/>
        <w:jc w:val="center"/>
        <w:textAlignment w:val="baseline"/>
        <w:rPr>
          <w:sz w:val="13"/>
        </w:rPr>
      </w:pPr>
    </w:p>
    <w:p w14:paraId="2BD01DF8">
      <w:pPr>
        <w:pageBreakBefore w:val="0"/>
        <w:wordWrap w:val="0"/>
        <w:spacing w:before="0" w:after="0" w:line="140" w:lineRule="exact"/>
        <w:ind w:left="0" w:right="0"/>
        <w:jc w:val="center"/>
        <w:textAlignment w:val="baseline"/>
        <w:rPr>
          <w:sz w:val="13"/>
        </w:rPr>
      </w:pPr>
    </w:p>
    <w:p w14:paraId="05DFB2ED">
      <w:pPr>
        <w:pageBreakBefore w:val="0"/>
        <w:wordWrap w:val="0"/>
        <w:spacing w:before="0" w:after="0" w:line="140" w:lineRule="exact"/>
        <w:ind w:left="0" w:right="0"/>
        <w:jc w:val="center"/>
        <w:textAlignment w:val="baseline"/>
        <w:rPr>
          <w:sz w:val="13"/>
        </w:rPr>
      </w:pPr>
    </w:p>
    <w:p w14:paraId="6F9D8CAF">
      <w:pPr>
        <w:pageBreakBefore w:val="0"/>
        <w:wordWrap w:val="0"/>
        <w:spacing w:before="0" w:after="0" w:line="140" w:lineRule="exact"/>
        <w:ind w:left="0" w:right="0"/>
        <w:jc w:val="center"/>
        <w:textAlignment w:val="baseline"/>
        <w:rPr>
          <w:sz w:val="13"/>
        </w:rPr>
      </w:pPr>
    </w:p>
    <w:p w14:paraId="688BFC24">
      <w:pPr>
        <w:pageBreakBefore w:val="0"/>
        <w:wordWrap w:val="0"/>
        <w:spacing w:before="0" w:after="0" w:line="140" w:lineRule="exact"/>
        <w:ind w:left="0" w:right="0"/>
        <w:jc w:val="center"/>
        <w:textAlignment w:val="baseline"/>
        <w:rPr>
          <w:sz w:val="13"/>
        </w:rPr>
      </w:pPr>
    </w:p>
    <w:p w14:paraId="0E06F51F">
      <w:pPr>
        <w:pageBreakBefore w:val="0"/>
        <w:wordWrap w:val="0"/>
        <w:spacing w:before="0" w:after="0" w:line="140" w:lineRule="exact"/>
        <w:ind w:left="0" w:right="0"/>
        <w:jc w:val="center"/>
        <w:textAlignment w:val="baseline"/>
        <w:rPr>
          <w:sz w:val="13"/>
        </w:rPr>
      </w:pPr>
    </w:p>
    <w:p w14:paraId="3BFC82F7">
      <w:pPr>
        <w:pageBreakBefore w:val="0"/>
        <w:wordWrap w:val="0"/>
        <w:spacing w:before="0" w:after="0" w:line="140" w:lineRule="exact"/>
        <w:ind w:left="0" w:right="0"/>
        <w:jc w:val="center"/>
        <w:textAlignment w:val="baseline"/>
        <w:rPr>
          <w:sz w:val="13"/>
        </w:rPr>
      </w:pPr>
    </w:p>
    <w:p w14:paraId="35F81D1A">
      <w:pPr>
        <w:pageBreakBefore w:val="0"/>
        <w:wordWrap w:val="0"/>
        <w:spacing w:before="0" w:after="0" w:line="140" w:lineRule="exact"/>
        <w:ind w:left="0" w:right="0"/>
        <w:jc w:val="center"/>
        <w:textAlignment w:val="baseline"/>
        <w:rPr>
          <w:sz w:val="13"/>
        </w:rPr>
      </w:pPr>
    </w:p>
    <w:p w14:paraId="5BC32976">
      <w:pPr>
        <w:pageBreakBefore w:val="0"/>
        <w:wordWrap w:val="0"/>
        <w:spacing w:before="0" w:after="0" w:line="140" w:lineRule="exact"/>
        <w:ind w:left="0" w:right="0"/>
        <w:jc w:val="center"/>
        <w:textAlignment w:val="baseline"/>
        <w:rPr>
          <w:sz w:val="13"/>
        </w:rPr>
      </w:pPr>
    </w:p>
    <w:p w14:paraId="7D1D2443">
      <w:pPr>
        <w:pageBreakBefore w:val="0"/>
        <w:wordWrap w:val="0"/>
        <w:spacing w:before="0" w:after="0" w:line="140" w:lineRule="exact"/>
        <w:ind w:left="0" w:right="0"/>
        <w:jc w:val="center"/>
        <w:textAlignment w:val="baseline"/>
        <w:rPr>
          <w:sz w:val="13"/>
        </w:rPr>
      </w:pPr>
    </w:p>
    <w:p w14:paraId="24914A34">
      <w:pPr>
        <w:pageBreakBefore w:val="0"/>
        <w:wordWrap w:val="0"/>
        <w:spacing w:before="0" w:after="0" w:line="140" w:lineRule="exact"/>
        <w:ind w:left="0" w:right="0"/>
        <w:jc w:val="center"/>
        <w:textAlignment w:val="baseline"/>
        <w:rPr>
          <w:sz w:val="13"/>
        </w:rPr>
      </w:pPr>
    </w:p>
    <w:p w14:paraId="042A16CB">
      <w:pPr>
        <w:pageBreakBefore w:val="0"/>
        <w:wordWrap w:val="0"/>
        <w:spacing w:before="0" w:after="0" w:line="140" w:lineRule="exact"/>
        <w:ind w:left="0" w:right="0"/>
        <w:jc w:val="center"/>
        <w:textAlignment w:val="baseline"/>
        <w:rPr>
          <w:sz w:val="13"/>
        </w:rPr>
      </w:pPr>
    </w:p>
    <w:p w14:paraId="4FBFA185">
      <w:pPr>
        <w:pageBreakBefore w:val="0"/>
        <w:wordWrap w:val="0"/>
        <w:spacing w:before="0" w:after="0" w:line="140" w:lineRule="exact"/>
        <w:ind w:left="0" w:right="0"/>
        <w:jc w:val="center"/>
        <w:textAlignment w:val="baseline"/>
        <w:rPr>
          <w:sz w:val="13"/>
        </w:rPr>
      </w:pPr>
    </w:p>
    <w:p w14:paraId="6F8576B5">
      <w:pPr>
        <w:pageBreakBefore w:val="0"/>
        <w:wordWrap w:val="0"/>
        <w:spacing w:before="0" w:after="0" w:line="140" w:lineRule="exact"/>
        <w:ind w:left="0" w:right="0"/>
        <w:jc w:val="center"/>
        <w:textAlignment w:val="baseline"/>
        <w:rPr>
          <w:sz w:val="13"/>
        </w:rPr>
      </w:pPr>
    </w:p>
    <w:p w14:paraId="0AF459BD">
      <w:pPr>
        <w:pageBreakBefore w:val="0"/>
        <w:wordWrap w:val="0"/>
        <w:spacing w:before="0" w:after="0" w:line="140" w:lineRule="exact"/>
        <w:ind w:left="0" w:right="0"/>
        <w:jc w:val="center"/>
        <w:textAlignment w:val="baseline"/>
        <w:rPr>
          <w:sz w:val="13"/>
        </w:rPr>
      </w:pPr>
    </w:p>
    <w:p w14:paraId="26A30F9F">
      <w:pPr>
        <w:pageBreakBefore w:val="0"/>
        <w:wordWrap w:val="0"/>
        <w:spacing w:before="0" w:after="0" w:line="140" w:lineRule="exact"/>
        <w:ind w:left="0" w:right="0"/>
        <w:jc w:val="center"/>
        <w:textAlignment w:val="baseline"/>
        <w:rPr>
          <w:sz w:val="13"/>
        </w:rPr>
      </w:pPr>
    </w:p>
    <w:p w14:paraId="7BCEEAF5">
      <w:pPr>
        <w:pageBreakBefore w:val="0"/>
        <w:wordWrap w:val="0"/>
        <w:spacing w:before="0" w:after="0" w:line="140" w:lineRule="exact"/>
        <w:ind w:left="0" w:right="0"/>
        <w:jc w:val="center"/>
        <w:textAlignment w:val="baseline"/>
        <w:rPr>
          <w:sz w:val="13"/>
        </w:rPr>
      </w:pPr>
    </w:p>
    <w:p w14:paraId="76B64E80">
      <w:pPr>
        <w:pageBreakBefore w:val="0"/>
        <w:wordWrap w:val="0"/>
        <w:spacing w:before="0" w:after="0" w:line="140" w:lineRule="exact"/>
        <w:ind w:left="0" w:right="0"/>
        <w:jc w:val="center"/>
        <w:textAlignment w:val="baseline"/>
        <w:rPr>
          <w:sz w:val="13"/>
        </w:rPr>
      </w:pPr>
    </w:p>
    <w:p w14:paraId="63B454C2">
      <w:pPr>
        <w:pageBreakBefore w:val="0"/>
        <w:wordWrap w:val="0"/>
        <w:spacing w:before="0" w:after="0" w:line="140" w:lineRule="exact"/>
        <w:ind w:left="0" w:right="0"/>
        <w:jc w:val="center"/>
        <w:textAlignment w:val="baseline"/>
        <w:rPr>
          <w:sz w:val="13"/>
        </w:rPr>
      </w:pPr>
    </w:p>
    <w:p w14:paraId="0E21AC52">
      <w:pPr>
        <w:pageBreakBefore w:val="0"/>
        <w:wordWrap w:val="0"/>
        <w:spacing w:before="0" w:after="0" w:line="140" w:lineRule="exact"/>
        <w:ind w:left="0" w:right="0"/>
        <w:jc w:val="center"/>
        <w:textAlignment w:val="baseline"/>
        <w:rPr>
          <w:sz w:val="13"/>
        </w:rPr>
      </w:pPr>
    </w:p>
    <w:p w14:paraId="36B05370">
      <w:pPr>
        <w:pageBreakBefore w:val="0"/>
        <w:wordWrap w:val="0"/>
        <w:spacing w:before="0" w:after="0" w:line="140" w:lineRule="exact"/>
        <w:ind w:left="0" w:right="0"/>
        <w:jc w:val="center"/>
        <w:textAlignment w:val="baseline"/>
        <w:rPr>
          <w:sz w:val="13"/>
        </w:rPr>
      </w:pPr>
    </w:p>
    <w:p w14:paraId="0B21B569">
      <w:pPr>
        <w:pageBreakBefore w:val="0"/>
        <w:wordWrap w:val="0"/>
        <w:spacing w:before="0" w:after="0" w:line="140" w:lineRule="exact"/>
        <w:ind w:left="0" w:right="0"/>
        <w:jc w:val="center"/>
        <w:textAlignment w:val="baseline"/>
        <w:rPr>
          <w:sz w:val="13"/>
        </w:rPr>
      </w:pPr>
    </w:p>
    <w:p w14:paraId="1370A2F3">
      <w:pPr>
        <w:pageBreakBefore w:val="0"/>
        <w:wordWrap w:val="0"/>
        <w:spacing w:before="0" w:after="0" w:line="140" w:lineRule="exact"/>
        <w:ind w:left="0" w:right="0"/>
        <w:jc w:val="center"/>
        <w:textAlignment w:val="baseline"/>
        <w:rPr>
          <w:sz w:val="13"/>
        </w:rPr>
      </w:pPr>
    </w:p>
    <w:p w14:paraId="43733B02">
      <w:pPr>
        <w:pageBreakBefore w:val="0"/>
        <w:wordWrap w:val="0"/>
        <w:spacing w:before="0" w:after="0" w:line="140" w:lineRule="exact"/>
        <w:ind w:left="0" w:right="0"/>
        <w:jc w:val="center"/>
        <w:textAlignment w:val="baseline"/>
        <w:rPr>
          <w:sz w:val="13"/>
        </w:rPr>
      </w:pPr>
    </w:p>
    <w:p w14:paraId="02053CF5">
      <w:pPr>
        <w:pageBreakBefore w:val="0"/>
        <w:wordWrap w:val="0"/>
        <w:spacing w:before="0" w:after="0" w:line="140" w:lineRule="exact"/>
        <w:ind w:left="0" w:right="0"/>
        <w:jc w:val="center"/>
        <w:textAlignment w:val="baseline"/>
        <w:rPr>
          <w:sz w:val="13"/>
        </w:rPr>
      </w:pPr>
    </w:p>
    <w:p w14:paraId="198EE01E">
      <w:pPr>
        <w:pageBreakBefore w:val="0"/>
        <w:wordWrap w:val="0"/>
        <w:spacing w:before="0" w:after="0" w:line="140" w:lineRule="exact"/>
        <w:ind w:left="0" w:right="0"/>
        <w:jc w:val="center"/>
        <w:textAlignment w:val="baseline"/>
        <w:rPr>
          <w:sz w:val="13"/>
        </w:rPr>
      </w:pPr>
    </w:p>
    <w:p w14:paraId="6636A03F">
      <w:pPr>
        <w:pageBreakBefore w:val="0"/>
        <w:wordWrap w:val="0"/>
        <w:spacing w:before="0" w:after="0" w:line="140" w:lineRule="exact"/>
        <w:ind w:left="0" w:right="0"/>
        <w:jc w:val="center"/>
        <w:textAlignment w:val="baseline"/>
        <w:rPr>
          <w:sz w:val="13"/>
        </w:rPr>
      </w:pPr>
    </w:p>
    <w:p w14:paraId="70B8507B">
      <w:pPr>
        <w:pageBreakBefore w:val="0"/>
        <w:wordWrap w:val="0"/>
        <w:spacing w:before="0" w:after="0" w:line="140" w:lineRule="exact"/>
        <w:ind w:left="0" w:right="0"/>
        <w:jc w:val="center"/>
        <w:textAlignment w:val="baseline"/>
        <w:rPr>
          <w:sz w:val="13"/>
        </w:rPr>
      </w:pPr>
    </w:p>
    <w:p w14:paraId="1C46ABD6">
      <w:pPr>
        <w:pageBreakBefore w:val="0"/>
        <w:wordWrap w:val="0"/>
        <w:spacing w:before="0" w:after="0" w:line="140" w:lineRule="exact"/>
        <w:ind w:left="0" w:right="0"/>
        <w:jc w:val="center"/>
        <w:textAlignment w:val="baseline"/>
        <w:rPr>
          <w:sz w:val="13"/>
        </w:rPr>
      </w:pPr>
    </w:p>
    <w:p w14:paraId="18B660B7">
      <w:pPr>
        <w:pageBreakBefore w:val="0"/>
        <w:wordWrap w:val="0"/>
        <w:spacing w:before="0" w:after="0" w:line="140" w:lineRule="exact"/>
        <w:ind w:left="0" w:right="0"/>
        <w:jc w:val="center"/>
        <w:textAlignment w:val="baseline"/>
        <w:rPr>
          <w:sz w:val="13"/>
        </w:rPr>
      </w:pPr>
    </w:p>
    <w:p w14:paraId="24207A37">
      <w:pPr>
        <w:pageBreakBefore w:val="0"/>
        <w:wordWrap w:val="0"/>
        <w:spacing w:before="0" w:after="0" w:line="140" w:lineRule="exact"/>
        <w:ind w:left="0" w:right="0"/>
        <w:jc w:val="center"/>
        <w:textAlignment w:val="baseline"/>
        <w:rPr>
          <w:sz w:val="13"/>
        </w:rPr>
      </w:pPr>
    </w:p>
    <w:p w14:paraId="06E1DE7A">
      <w:pPr>
        <w:pageBreakBefore w:val="0"/>
        <w:wordWrap w:val="0"/>
        <w:spacing w:before="0" w:after="0" w:line="180" w:lineRule="atLeast"/>
        <w:ind w:left="0" w:right="0"/>
        <w:jc w:val="center"/>
        <w:textAlignment w:val="baseline"/>
        <w:rPr>
          <w:sz w:val="13"/>
        </w:rPr>
        <w:sectPr>
          <w:headerReference r:id="rId53" w:type="default"/>
          <w:footerReference r:id="rId54" w:type="default"/>
          <w:pgSz w:w="11900" w:h="16820"/>
          <w:pgMar w:top="700" w:right="940" w:bottom="700" w:left="940" w:header="400" w:footer="400" w:gutter="0"/>
          <w:cols w:space="720" w:num="1"/>
        </w:sectPr>
      </w:pPr>
      <w:r>
        <w:rPr>
          <w:rFonts w:ascii="宋体" w:hAnsi="宋体" w:eastAsia="宋体" w:cs="宋体"/>
          <w:b w:val="0"/>
          <w:i w:val="0"/>
          <w:color w:val="000000"/>
          <w:spacing w:val="0"/>
          <w:sz w:val="13"/>
        </w:rPr>
        <w:t>-23-</w:t>
      </w:r>
    </w:p>
    <w:p w14:paraId="19C7DB40">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128E3D96">
      <w:pPr>
        <w:pageBreakBefore w:val="0"/>
        <w:wordWrap w:val="0"/>
        <w:spacing w:before="0" w:after="0" w:line="240" w:lineRule="exact"/>
        <w:ind w:left="0" w:right="0"/>
        <w:jc w:val="center"/>
        <w:textAlignment w:val="baseline"/>
        <w:rPr>
          <w:sz w:val="14"/>
        </w:rPr>
      </w:pPr>
    </w:p>
    <w:p w14:paraId="1D4F9BF9">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600"/>
        <w:gridCol w:w="840"/>
        <w:gridCol w:w="1600"/>
        <w:gridCol w:w="1300"/>
        <w:gridCol w:w="780"/>
        <w:gridCol w:w="1140"/>
        <w:gridCol w:w="1400"/>
        <w:gridCol w:w="1700"/>
      </w:tblGrid>
      <w:tr w14:paraId="37ADCE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9980" w:type="dxa"/>
            <w:gridSpan w:val="9"/>
            <w:vAlign w:val="center"/>
          </w:tcPr>
          <w:p w14:paraId="0E322681">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06E063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Align w:val="center"/>
          </w:tcPr>
          <w:p w14:paraId="16B6CE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73BCA2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643A73B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39AA3C9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13062BE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w:t>
            </w:r>
          </w:p>
        </w:tc>
        <w:tc>
          <w:tcPr>
            <w:tcW w:w="1140" w:type="dxa"/>
            <w:vAlign w:val="center"/>
          </w:tcPr>
          <w:p w14:paraId="2B4C80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1E71E4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BF8A3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54D75B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0BAD6E2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920" w:type="dxa"/>
            <w:gridSpan w:val="6"/>
            <w:vAlign w:val="center"/>
          </w:tcPr>
          <w:p w14:paraId="4EE5D35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蔡家崖4A景区、四八烈士3A景区标识系统改造和标识标牌制作费</w:t>
            </w:r>
          </w:p>
        </w:tc>
      </w:tr>
      <w:tr w14:paraId="00C589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3BE5030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900" w:type="dxa"/>
            <w:gridSpan w:val="2"/>
            <w:vAlign w:val="center"/>
          </w:tcPr>
          <w:p w14:paraId="6336A62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920" w:type="dxa"/>
            <w:gridSpan w:val="2"/>
            <w:vAlign w:val="center"/>
          </w:tcPr>
          <w:p w14:paraId="4F38ED3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100" w:type="dxa"/>
            <w:gridSpan w:val="2"/>
            <w:vAlign w:val="center"/>
          </w:tcPr>
          <w:p w14:paraId="25529CD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55054B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0AC0AD2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900" w:type="dxa"/>
            <w:gridSpan w:val="2"/>
            <w:vAlign w:val="center"/>
          </w:tcPr>
          <w:p w14:paraId="4A5D4C1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920" w:type="dxa"/>
            <w:gridSpan w:val="2"/>
            <w:vAlign w:val="center"/>
          </w:tcPr>
          <w:p w14:paraId="2F6D53C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100" w:type="dxa"/>
            <w:gridSpan w:val="2"/>
            <w:vAlign w:val="center"/>
          </w:tcPr>
          <w:p w14:paraId="1C1DAC2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507455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060" w:type="dxa"/>
            <w:gridSpan w:val="3"/>
            <w:vMerge w:val="restart"/>
            <w:vAlign w:val="center"/>
          </w:tcPr>
          <w:p w14:paraId="64EACE7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00" w:type="dxa"/>
            <w:vAlign w:val="center"/>
          </w:tcPr>
          <w:p w14:paraId="4A5CE43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300" w:type="dxa"/>
            <w:vAlign w:val="center"/>
          </w:tcPr>
          <w:p w14:paraId="2090695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720,200</w:t>
            </w:r>
          </w:p>
        </w:tc>
        <w:tc>
          <w:tcPr>
            <w:tcW w:w="1920" w:type="dxa"/>
            <w:gridSpan w:val="2"/>
            <w:vAlign w:val="center"/>
          </w:tcPr>
          <w:p w14:paraId="6EC3591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100" w:type="dxa"/>
            <w:gridSpan w:val="2"/>
            <w:vAlign w:val="center"/>
          </w:tcPr>
          <w:p w14:paraId="4D247CC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120,000</w:t>
            </w:r>
          </w:p>
        </w:tc>
      </w:tr>
      <w:tr w14:paraId="13F85FC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2060" w:type="dxa"/>
            <w:gridSpan w:val="3"/>
            <w:vMerge w:val="continue"/>
          </w:tcPr>
          <w:p w14:paraId="67009C3D"/>
        </w:tc>
        <w:tc>
          <w:tcPr>
            <w:tcW w:w="1600" w:type="dxa"/>
            <w:vAlign w:val="center"/>
          </w:tcPr>
          <w:p w14:paraId="698D968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300" w:type="dxa"/>
            <w:vAlign w:val="center"/>
          </w:tcPr>
          <w:p w14:paraId="04BAB0D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20" w:type="dxa"/>
            <w:gridSpan w:val="2"/>
            <w:vAlign w:val="center"/>
          </w:tcPr>
          <w:p w14:paraId="2784350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100" w:type="dxa"/>
            <w:gridSpan w:val="2"/>
            <w:vAlign w:val="center"/>
          </w:tcPr>
          <w:p w14:paraId="2130BD0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3B0703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6A1BD2B0"/>
        </w:tc>
        <w:tc>
          <w:tcPr>
            <w:tcW w:w="1600" w:type="dxa"/>
            <w:vAlign w:val="center"/>
          </w:tcPr>
          <w:p w14:paraId="400B902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300" w:type="dxa"/>
            <w:vAlign w:val="center"/>
          </w:tcPr>
          <w:p w14:paraId="1510E6B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20" w:type="dxa"/>
            <w:gridSpan w:val="2"/>
            <w:vAlign w:val="center"/>
          </w:tcPr>
          <w:p w14:paraId="4A3D858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100" w:type="dxa"/>
            <w:gridSpan w:val="2"/>
            <w:vAlign w:val="center"/>
          </w:tcPr>
          <w:p w14:paraId="09A3EB3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459131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23185211"/>
        </w:tc>
        <w:tc>
          <w:tcPr>
            <w:tcW w:w="1600" w:type="dxa"/>
            <w:vAlign w:val="top"/>
          </w:tcPr>
          <w:p w14:paraId="2909FDF7">
            <w:pPr>
              <w:pageBreakBefore w:val="0"/>
              <w:wordWrap w:val="0"/>
              <w:spacing w:before="0" w:after="0" w:line="180" w:lineRule="atLeast"/>
              <w:ind w:left="0" w:right="0"/>
              <w:jc w:val="right"/>
              <w:textAlignment w:val="baseline"/>
              <w:rPr>
                <w:sz w:val="13"/>
              </w:rPr>
            </w:pPr>
            <w:r>
              <w:rPr>
                <w:rFonts w:ascii="宋体" w:hAnsi="宋体" w:eastAsia="宋体" w:cs="宋体"/>
                <w:b w:val="0"/>
                <w:i w:val="0"/>
                <w:color w:val="000000"/>
                <w:spacing w:val="0"/>
                <w:sz w:val="13"/>
              </w:rPr>
              <w:t>市县(区)财政资</w:t>
            </w:r>
          </w:p>
          <w:p w14:paraId="3F117972">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300" w:type="dxa"/>
            <w:vAlign w:val="center"/>
          </w:tcPr>
          <w:p w14:paraId="1E3F6D1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720,200</w:t>
            </w:r>
          </w:p>
        </w:tc>
        <w:tc>
          <w:tcPr>
            <w:tcW w:w="1920" w:type="dxa"/>
            <w:gridSpan w:val="2"/>
            <w:vAlign w:val="center"/>
          </w:tcPr>
          <w:p w14:paraId="3D42FE62">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100" w:type="dxa"/>
            <w:gridSpan w:val="2"/>
            <w:vAlign w:val="center"/>
          </w:tcPr>
          <w:p w14:paraId="5E78564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120,000</w:t>
            </w:r>
          </w:p>
        </w:tc>
      </w:tr>
      <w:tr w14:paraId="19713C2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2060" w:type="dxa"/>
            <w:gridSpan w:val="3"/>
            <w:vMerge w:val="continue"/>
          </w:tcPr>
          <w:p w14:paraId="0327C48B"/>
        </w:tc>
        <w:tc>
          <w:tcPr>
            <w:tcW w:w="1600" w:type="dxa"/>
            <w:vAlign w:val="center"/>
          </w:tcPr>
          <w:p w14:paraId="16256EC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300" w:type="dxa"/>
            <w:vAlign w:val="center"/>
          </w:tcPr>
          <w:p w14:paraId="04A6FBF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20" w:type="dxa"/>
            <w:gridSpan w:val="2"/>
            <w:vAlign w:val="center"/>
          </w:tcPr>
          <w:p w14:paraId="4B7CDF8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100" w:type="dxa"/>
            <w:gridSpan w:val="2"/>
            <w:vAlign w:val="center"/>
          </w:tcPr>
          <w:p w14:paraId="46BBA82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7DD11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2060" w:type="dxa"/>
            <w:gridSpan w:val="3"/>
            <w:vMerge w:val="continue"/>
          </w:tcPr>
          <w:p w14:paraId="49C0CD7F"/>
        </w:tc>
        <w:tc>
          <w:tcPr>
            <w:tcW w:w="1600" w:type="dxa"/>
            <w:vAlign w:val="center"/>
          </w:tcPr>
          <w:p w14:paraId="0ABBB37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300" w:type="dxa"/>
            <w:vAlign w:val="center"/>
          </w:tcPr>
          <w:p w14:paraId="76B07A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20" w:type="dxa"/>
            <w:gridSpan w:val="2"/>
            <w:vAlign w:val="center"/>
          </w:tcPr>
          <w:p w14:paraId="2260FE0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100" w:type="dxa"/>
            <w:gridSpan w:val="2"/>
            <w:vAlign w:val="center"/>
          </w:tcPr>
          <w:p w14:paraId="3DEC80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2A099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60" w:hRule="atLeast"/>
          <w:jc w:val="center"/>
        </w:trPr>
        <w:tc>
          <w:tcPr>
            <w:tcW w:w="2060" w:type="dxa"/>
            <w:gridSpan w:val="3"/>
            <w:vAlign w:val="center"/>
          </w:tcPr>
          <w:p w14:paraId="4FB079A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920" w:type="dxa"/>
            <w:gridSpan w:val="6"/>
            <w:vAlign w:val="center"/>
          </w:tcPr>
          <w:p w14:paraId="1EE1F8E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黑茶色“四八”烈士纪念馆景区于2021年创建3A旅游景区，但未完善标识系统和标识标牌：2022年省市将蔡家崖旅游景区创4A作为重点任务，必须如期完成。按照旅游景区创A标准，需对黑茶色“四八”烈士纪念馆3A景区、蔡家崖4A旅游景区标识系统进行改造提升，并按要求制作安装标识标牌，蔡家崖4A景区、四八烈士3A景区标识系统改造和标识标牌制作，2022年开始实施，合同价276.55、审定结算248.349277万元, 二类费用1.6831万元, 已付178.01595万元, 欠款72.016427万元</w:t>
            </w:r>
          </w:p>
        </w:tc>
      </w:tr>
      <w:tr w14:paraId="7855579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64A2693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920" w:type="dxa"/>
            <w:gridSpan w:val="6"/>
            <w:vAlign w:val="center"/>
          </w:tcPr>
          <w:p w14:paraId="022C3CA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根据兴县人民政府常务会议纪要[2021]5次精神</w:t>
            </w:r>
          </w:p>
        </w:tc>
      </w:tr>
      <w:tr w14:paraId="513ACB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29BC308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920" w:type="dxa"/>
            <w:gridSpan w:val="6"/>
            <w:vAlign w:val="center"/>
          </w:tcPr>
          <w:p w14:paraId="63DC158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为了提升景区标识系统改善旅游景区环境</w:t>
            </w:r>
          </w:p>
        </w:tc>
      </w:tr>
      <w:tr w14:paraId="08191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2E95612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920" w:type="dxa"/>
            <w:gridSpan w:val="6"/>
            <w:vAlign w:val="center"/>
          </w:tcPr>
          <w:p w14:paraId="483659A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严格按照要求对旅游景区标识系统进行改造提升并按要求制作安装标识标牌</w:t>
            </w:r>
          </w:p>
        </w:tc>
      </w:tr>
      <w:tr w14:paraId="2FCE2A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5143042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920" w:type="dxa"/>
            <w:gridSpan w:val="6"/>
            <w:vAlign w:val="center"/>
          </w:tcPr>
          <w:p w14:paraId="65DC0CC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按要求进行改造提升并安装</w:t>
            </w:r>
          </w:p>
        </w:tc>
      </w:tr>
      <w:tr w14:paraId="0340EE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9980" w:type="dxa"/>
            <w:gridSpan w:val="9"/>
            <w:vAlign w:val="center"/>
          </w:tcPr>
          <w:p w14:paraId="15D14F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CF64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740" w:type="dxa"/>
            <w:gridSpan w:val="6"/>
            <w:vAlign w:val="center"/>
          </w:tcPr>
          <w:p w14:paraId="6414DC4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240" w:type="dxa"/>
            <w:gridSpan w:val="3"/>
            <w:vAlign w:val="center"/>
          </w:tcPr>
          <w:p w14:paraId="17E86E1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3AC502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100" w:hRule="atLeast"/>
          <w:jc w:val="center"/>
        </w:trPr>
        <w:tc>
          <w:tcPr>
            <w:tcW w:w="620" w:type="dxa"/>
            <w:vAlign w:val="center"/>
          </w:tcPr>
          <w:p w14:paraId="3DFCAA8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120" w:type="dxa"/>
            <w:gridSpan w:val="5"/>
            <w:vAlign w:val="center"/>
          </w:tcPr>
          <w:p w14:paraId="2C76F3B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黑茶色“四八”烈士纪念馆景区于2021年创建3A旅游景区，但未完善标识系统和标识标牌：2022年省市将蔡家崖旅游景区创4A作为重点任务，必须如期完成。按照旅游景区创A标准，需对黑茶色“四八”烈士纪念馆3A景区、蔡家崖4A旅游景区标识系统进行改造握升，并按要求制作安装标识标牌，蔡家崖4A景区、四八烈士3A景区标识系统改造和标识标牌制作, 2022年开始实施, 合同价276.55、审定结算248.349277万元, 二类费用1.6831万元, 已付178.01595万元, 欠款72.016427万元</w:t>
            </w:r>
          </w:p>
        </w:tc>
        <w:tc>
          <w:tcPr>
            <w:tcW w:w="4240" w:type="dxa"/>
            <w:gridSpan w:val="3"/>
            <w:vAlign w:val="center"/>
          </w:tcPr>
          <w:p w14:paraId="14E3C6A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黑茶色“四八”烈士纪念馆景区于2021年创建3A旅游景区，但未完善标识系统和标识标牌；2022年省市将蔡家崖旅游景区创4A作为重点任务，必须如期完成。按照旅游景区创A标准，需对黑茶色“四八”烈士纪念馆3A景区、蔡家崖4A旅游景区标识系统进行改造提升，并按要求制作安装标识标牌，蔡家崖4A景区 四八烈士3A景区标识系统改造和标识标牌制作，2022年开始实施，合同价276.55、审定结算248.349277万元, 二类费用1.6831万元, 已付178.01595万元, 欠款72.016427万元</w:t>
            </w:r>
          </w:p>
        </w:tc>
      </w:tr>
      <w:tr w14:paraId="543169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20" w:type="dxa"/>
            <w:vMerge w:val="restart"/>
            <w:vAlign w:val="center"/>
          </w:tcPr>
          <w:p w14:paraId="11DAD67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600" w:type="dxa"/>
            <w:vAlign w:val="center"/>
          </w:tcPr>
          <w:p w14:paraId="31E00F4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840" w:type="dxa"/>
            <w:vAlign w:val="center"/>
          </w:tcPr>
          <w:p w14:paraId="31E6D06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00" w:type="dxa"/>
            <w:vAlign w:val="center"/>
          </w:tcPr>
          <w:p w14:paraId="45E1229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080" w:type="dxa"/>
            <w:gridSpan w:val="2"/>
            <w:vAlign w:val="center"/>
          </w:tcPr>
          <w:p w14:paraId="2AF9186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40" w:type="dxa"/>
            <w:vAlign w:val="center"/>
          </w:tcPr>
          <w:p w14:paraId="021E1E2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400" w:type="dxa"/>
            <w:vAlign w:val="center"/>
          </w:tcPr>
          <w:p w14:paraId="13DF839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700" w:type="dxa"/>
            <w:vAlign w:val="center"/>
          </w:tcPr>
          <w:p w14:paraId="4F55034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307937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38846744"/>
        </w:tc>
        <w:tc>
          <w:tcPr>
            <w:tcW w:w="600" w:type="dxa"/>
            <w:vMerge w:val="restart"/>
            <w:vAlign w:val="center"/>
          </w:tcPr>
          <w:p w14:paraId="1A88E46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产出指标</w:t>
            </w:r>
          </w:p>
        </w:tc>
        <w:tc>
          <w:tcPr>
            <w:tcW w:w="840" w:type="dxa"/>
            <w:vMerge w:val="restart"/>
            <w:vAlign w:val="center"/>
          </w:tcPr>
          <w:p w14:paraId="7F7EB01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00" w:type="dxa"/>
            <w:vAlign w:val="center"/>
          </w:tcPr>
          <w:p w14:paraId="0E9312F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景区标识系统</w:t>
            </w:r>
          </w:p>
        </w:tc>
        <w:tc>
          <w:tcPr>
            <w:tcW w:w="2080" w:type="dxa"/>
            <w:gridSpan w:val="2"/>
            <w:vAlign w:val="center"/>
          </w:tcPr>
          <w:p w14:paraId="3F2CC7A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2套</w:t>
            </w:r>
          </w:p>
        </w:tc>
        <w:tc>
          <w:tcPr>
            <w:tcW w:w="1140" w:type="dxa"/>
            <w:vMerge w:val="restart"/>
            <w:vAlign w:val="center"/>
          </w:tcPr>
          <w:p w14:paraId="04BE2FC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400" w:type="dxa"/>
            <w:vAlign w:val="center"/>
          </w:tcPr>
          <w:p w14:paraId="180810C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级区标识系统</w:t>
            </w:r>
          </w:p>
        </w:tc>
        <w:tc>
          <w:tcPr>
            <w:tcW w:w="1700" w:type="dxa"/>
            <w:vAlign w:val="center"/>
          </w:tcPr>
          <w:p w14:paraId="0353D8B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2套</w:t>
            </w:r>
          </w:p>
        </w:tc>
      </w:tr>
      <w:tr w14:paraId="592D83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20" w:type="dxa"/>
            <w:vMerge w:val="continue"/>
          </w:tcPr>
          <w:p w14:paraId="69E5F88F"/>
        </w:tc>
        <w:tc>
          <w:tcPr>
            <w:tcW w:w="600" w:type="dxa"/>
            <w:vMerge w:val="continue"/>
          </w:tcPr>
          <w:p w14:paraId="1301FF09"/>
        </w:tc>
        <w:tc>
          <w:tcPr>
            <w:tcW w:w="840" w:type="dxa"/>
            <w:vMerge w:val="continue"/>
          </w:tcPr>
          <w:p w14:paraId="65D55071"/>
        </w:tc>
        <w:tc>
          <w:tcPr>
            <w:tcW w:w="1600" w:type="dxa"/>
            <w:vAlign w:val="center"/>
          </w:tcPr>
          <w:p w14:paraId="571A23F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环境营造</w:t>
            </w:r>
          </w:p>
        </w:tc>
        <w:tc>
          <w:tcPr>
            <w:tcW w:w="2080" w:type="dxa"/>
            <w:gridSpan w:val="2"/>
            <w:vAlign w:val="center"/>
          </w:tcPr>
          <w:p w14:paraId="126AD23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229处</w:t>
            </w:r>
          </w:p>
        </w:tc>
        <w:tc>
          <w:tcPr>
            <w:tcW w:w="1140" w:type="dxa"/>
            <w:vMerge w:val="continue"/>
          </w:tcPr>
          <w:p w14:paraId="574A7E3E"/>
        </w:tc>
        <w:tc>
          <w:tcPr>
            <w:tcW w:w="1400" w:type="dxa"/>
            <w:vAlign w:val="center"/>
          </w:tcPr>
          <w:p w14:paraId="6CF587D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环境营造</w:t>
            </w:r>
          </w:p>
        </w:tc>
        <w:tc>
          <w:tcPr>
            <w:tcW w:w="1700" w:type="dxa"/>
            <w:vAlign w:val="center"/>
          </w:tcPr>
          <w:p w14:paraId="0D25F7D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229处</w:t>
            </w:r>
          </w:p>
        </w:tc>
      </w:tr>
      <w:tr w14:paraId="645BE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20" w:type="dxa"/>
            <w:vMerge w:val="continue"/>
          </w:tcPr>
          <w:p w14:paraId="22CCA589"/>
        </w:tc>
        <w:tc>
          <w:tcPr>
            <w:tcW w:w="600" w:type="dxa"/>
            <w:vMerge w:val="continue"/>
          </w:tcPr>
          <w:p w14:paraId="4B40BADA"/>
        </w:tc>
        <w:tc>
          <w:tcPr>
            <w:tcW w:w="840" w:type="dxa"/>
            <w:vAlign w:val="center"/>
          </w:tcPr>
          <w:p w14:paraId="4308969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00" w:type="dxa"/>
            <w:vAlign w:val="center"/>
          </w:tcPr>
          <w:p w14:paraId="5412CFB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合格率</w:t>
            </w:r>
          </w:p>
        </w:tc>
        <w:tc>
          <w:tcPr>
            <w:tcW w:w="2080" w:type="dxa"/>
            <w:gridSpan w:val="2"/>
            <w:vAlign w:val="center"/>
          </w:tcPr>
          <w:p w14:paraId="2E21EA6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40" w:type="dxa"/>
            <w:vAlign w:val="center"/>
          </w:tcPr>
          <w:p w14:paraId="6E83785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400" w:type="dxa"/>
            <w:vAlign w:val="center"/>
          </w:tcPr>
          <w:p w14:paraId="49834E3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合格率</w:t>
            </w:r>
          </w:p>
        </w:tc>
        <w:tc>
          <w:tcPr>
            <w:tcW w:w="1700" w:type="dxa"/>
            <w:vAlign w:val="center"/>
          </w:tcPr>
          <w:p w14:paraId="544B958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10016D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20" w:type="dxa"/>
            <w:vMerge w:val="continue"/>
          </w:tcPr>
          <w:p w14:paraId="60C5276F"/>
        </w:tc>
        <w:tc>
          <w:tcPr>
            <w:tcW w:w="600" w:type="dxa"/>
            <w:vMerge w:val="continue"/>
          </w:tcPr>
          <w:p w14:paraId="52D0FBD9"/>
        </w:tc>
        <w:tc>
          <w:tcPr>
            <w:tcW w:w="840" w:type="dxa"/>
            <w:vAlign w:val="center"/>
          </w:tcPr>
          <w:p w14:paraId="7898435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00" w:type="dxa"/>
            <w:vAlign w:val="center"/>
          </w:tcPr>
          <w:p w14:paraId="094D310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景区标识标牌系统改造安装经费到位日期</w:t>
            </w:r>
          </w:p>
        </w:tc>
        <w:tc>
          <w:tcPr>
            <w:tcW w:w="2080" w:type="dxa"/>
            <w:gridSpan w:val="2"/>
            <w:vAlign w:val="center"/>
          </w:tcPr>
          <w:p w14:paraId="07CA369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c>
          <w:tcPr>
            <w:tcW w:w="1140" w:type="dxa"/>
            <w:vAlign w:val="center"/>
          </w:tcPr>
          <w:p w14:paraId="6CC05CD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400" w:type="dxa"/>
            <w:vAlign w:val="center"/>
          </w:tcPr>
          <w:p w14:paraId="159BC25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景区标识标牌系统改造安装经费到位日期</w:t>
            </w:r>
          </w:p>
        </w:tc>
        <w:tc>
          <w:tcPr>
            <w:tcW w:w="1700" w:type="dxa"/>
            <w:vAlign w:val="center"/>
          </w:tcPr>
          <w:p w14:paraId="1B8E642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r>
      <w:tr w14:paraId="43D0D7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20" w:type="dxa"/>
            <w:vMerge w:val="continue"/>
          </w:tcPr>
          <w:p w14:paraId="1B530F6A"/>
        </w:tc>
        <w:tc>
          <w:tcPr>
            <w:tcW w:w="600" w:type="dxa"/>
            <w:vMerge w:val="continue"/>
          </w:tcPr>
          <w:p w14:paraId="548A092B"/>
        </w:tc>
        <w:tc>
          <w:tcPr>
            <w:tcW w:w="840" w:type="dxa"/>
            <w:vAlign w:val="center"/>
          </w:tcPr>
          <w:p w14:paraId="47995A1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00" w:type="dxa"/>
            <w:vAlign w:val="center"/>
          </w:tcPr>
          <w:p w14:paraId="5F5706E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景区标识标牌系统改造制作安装费</w:t>
            </w:r>
          </w:p>
        </w:tc>
        <w:tc>
          <w:tcPr>
            <w:tcW w:w="2080" w:type="dxa"/>
            <w:gridSpan w:val="2"/>
            <w:vAlign w:val="center"/>
          </w:tcPr>
          <w:p w14:paraId="242BC60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72.02万元</w:t>
            </w:r>
          </w:p>
        </w:tc>
        <w:tc>
          <w:tcPr>
            <w:tcW w:w="1140" w:type="dxa"/>
            <w:vAlign w:val="center"/>
          </w:tcPr>
          <w:p w14:paraId="5F96C21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400" w:type="dxa"/>
            <w:vAlign w:val="center"/>
          </w:tcPr>
          <w:p w14:paraId="40A6FE7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景区标识标牌系统改造制作安装费</w:t>
            </w:r>
          </w:p>
        </w:tc>
        <w:tc>
          <w:tcPr>
            <w:tcW w:w="1700" w:type="dxa"/>
            <w:vAlign w:val="center"/>
          </w:tcPr>
          <w:p w14:paraId="18EC332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72.02万元</w:t>
            </w:r>
          </w:p>
        </w:tc>
      </w:tr>
      <w:tr w14:paraId="12467CF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6DE83C62"/>
        </w:tc>
        <w:tc>
          <w:tcPr>
            <w:tcW w:w="600" w:type="dxa"/>
            <w:vMerge w:val="restart"/>
            <w:vAlign w:val="center"/>
          </w:tcPr>
          <w:p w14:paraId="2BA7B2B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840" w:type="dxa"/>
            <w:vAlign w:val="center"/>
          </w:tcPr>
          <w:p w14:paraId="24BBD13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00" w:type="dxa"/>
            <w:vAlign w:val="center"/>
          </w:tcPr>
          <w:p w14:paraId="23115E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000586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209DF2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400" w:type="dxa"/>
            <w:vAlign w:val="center"/>
          </w:tcPr>
          <w:p w14:paraId="019C65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1CE5C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CC2B0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Merge w:val="continue"/>
          </w:tcPr>
          <w:p w14:paraId="134FD356"/>
        </w:tc>
        <w:tc>
          <w:tcPr>
            <w:tcW w:w="600" w:type="dxa"/>
            <w:vMerge w:val="continue"/>
          </w:tcPr>
          <w:p w14:paraId="285C4D92"/>
        </w:tc>
        <w:tc>
          <w:tcPr>
            <w:tcW w:w="840" w:type="dxa"/>
            <w:vAlign w:val="center"/>
          </w:tcPr>
          <w:p w14:paraId="6B522FA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00" w:type="dxa"/>
            <w:vAlign w:val="center"/>
          </w:tcPr>
          <w:p w14:paraId="6DFFF3C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2A45F4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8EE1D2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400" w:type="dxa"/>
            <w:vAlign w:val="center"/>
          </w:tcPr>
          <w:p w14:paraId="6C7C512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F3074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C456BA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20" w:type="dxa"/>
            <w:vMerge w:val="continue"/>
          </w:tcPr>
          <w:p w14:paraId="77BCF617"/>
        </w:tc>
        <w:tc>
          <w:tcPr>
            <w:tcW w:w="600" w:type="dxa"/>
            <w:vMerge w:val="continue"/>
          </w:tcPr>
          <w:p w14:paraId="144B5837"/>
        </w:tc>
        <w:tc>
          <w:tcPr>
            <w:tcW w:w="840" w:type="dxa"/>
            <w:vAlign w:val="center"/>
          </w:tcPr>
          <w:p w14:paraId="76E9077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00" w:type="dxa"/>
            <w:vAlign w:val="center"/>
          </w:tcPr>
          <w:p w14:paraId="6577B80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改善景区生态环境</w:t>
            </w:r>
          </w:p>
        </w:tc>
        <w:tc>
          <w:tcPr>
            <w:tcW w:w="2080" w:type="dxa"/>
            <w:gridSpan w:val="2"/>
            <w:vAlign w:val="center"/>
          </w:tcPr>
          <w:p w14:paraId="39EB9B8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有效改善</w:t>
            </w:r>
          </w:p>
        </w:tc>
        <w:tc>
          <w:tcPr>
            <w:tcW w:w="1140" w:type="dxa"/>
            <w:vAlign w:val="center"/>
          </w:tcPr>
          <w:p w14:paraId="59E6F29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400" w:type="dxa"/>
            <w:vAlign w:val="center"/>
          </w:tcPr>
          <w:p w14:paraId="0D405DF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改善景区生态环境</w:t>
            </w:r>
          </w:p>
        </w:tc>
        <w:tc>
          <w:tcPr>
            <w:tcW w:w="1700" w:type="dxa"/>
            <w:vAlign w:val="center"/>
          </w:tcPr>
          <w:p w14:paraId="5ED9B4D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有效改善</w:t>
            </w:r>
          </w:p>
        </w:tc>
      </w:tr>
      <w:tr w14:paraId="6F8FAE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20" w:type="dxa"/>
            <w:vMerge w:val="continue"/>
          </w:tcPr>
          <w:p w14:paraId="1D2E1779"/>
        </w:tc>
        <w:tc>
          <w:tcPr>
            <w:tcW w:w="600" w:type="dxa"/>
            <w:vMerge w:val="continue"/>
          </w:tcPr>
          <w:p w14:paraId="335987A0"/>
        </w:tc>
        <w:tc>
          <w:tcPr>
            <w:tcW w:w="840" w:type="dxa"/>
            <w:vAlign w:val="center"/>
          </w:tcPr>
          <w:p w14:paraId="3CA5109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00" w:type="dxa"/>
            <w:vAlign w:val="center"/>
          </w:tcPr>
          <w:p w14:paraId="61BCCEF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改善旅游质量</w:t>
            </w:r>
          </w:p>
        </w:tc>
        <w:tc>
          <w:tcPr>
            <w:tcW w:w="2080" w:type="dxa"/>
            <w:gridSpan w:val="2"/>
            <w:vAlign w:val="center"/>
          </w:tcPr>
          <w:p w14:paraId="640D38E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改善</w:t>
            </w:r>
          </w:p>
        </w:tc>
        <w:tc>
          <w:tcPr>
            <w:tcW w:w="1140" w:type="dxa"/>
            <w:vAlign w:val="center"/>
          </w:tcPr>
          <w:p w14:paraId="6A7B58D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400" w:type="dxa"/>
            <w:vAlign w:val="center"/>
          </w:tcPr>
          <w:p w14:paraId="4F43FBF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改善旅游质量</w:t>
            </w:r>
          </w:p>
        </w:tc>
        <w:tc>
          <w:tcPr>
            <w:tcW w:w="1700" w:type="dxa"/>
            <w:vAlign w:val="center"/>
          </w:tcPr>
          <w:p w14:paraId="55A1CBD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改善</w:t>
            </w:r>
          </w:p>
        </w:tc>
      </w:tr>
      <w:tr w14:paraId="1EFBAA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20" w:type="dxa"/>
            <w:vMerge w:val="continue"/>
          </w:tcPr>
          <w:p w14:paraId="6E262160"/>
        </w:tc>
        <w:tc>
          <w:tcPr>
            <w:tcW w:w="600" w:type="dxa"/>
            <w:vAlign w:val="center"/>
          </w:tcPr>
          <w:p w14:paraId="05E992E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40" w:type="dxa"/>
            <w:vAlign w:val="center"/>
          </w:tcPr>
          <w:p w14:paraId="71C8887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00" w:type="dxa"/>
            <w:vAlign w:val="center"/>
          </w:tcPr>
          <w:p w14:paraId="2621080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2080" w:type="dxa"/>
            <w:gridSpan w:val="2"/>
            <w:vAlign w:val="center"/>
          </w:tcPr>
          <w:p w14:paraId="59249C9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40" w:type="dxa"/>
            <w:vAlign w:val="center"/>
          </w:tcPr>
          <w:p w14:paraId="4494E46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400" w:type="dxa"/>
            <w:vAlign w:val="center"/>
          </w:tcPr>
          <w:p w14:paraId="6A15480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700" w:type="dxa"/>
            <w:vAlign w:val="center"/>
          </w:tcPr>
          <w:p w14:paraId="128634B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01E06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9980" w:type="dxa"/>
            <w:gridSpan w:val="9"/>
            <w:vAlign w:val="center"/>
          </w:tcPr>
          <w:p w14:paraId="7C0686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BB0CFC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Align w:val="center"/>
          </w:tcPr>
          <w:p w14:paraId="18BB902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600" w:type="dxa"/>
            <w:vAlign w:val="center"/>
          </w:tcPr>
          <w:p w14:paraId="491BE5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41F59FD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00" w:type="dxa"/>
            <w:vAlign w:val="center"/>
          </w:tcPr>
          <w:p w14:paraId="3B5CBD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2B40E3A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40" w:type="dxa"/>
            <w:vAlign w:val="center"/>
          </w:tcPr>
          <w:p w14:paraId="665794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0D95363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700" w:type="dxa"/>
            <w:vAlign w:val="center"/>
          </w:tcPr>
          <w:p w14:paraId="6BC3C64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20250227092528</w:t>
            </w:r>
          </w:p>
        </w:tc>
      </w:tr>
      <w:tr w14:paraId="0D524B7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Align w:val="center"/>
          </w:tcPr>
          <w:p w14:paraId="2EA914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798387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157901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4C5D38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065440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80" w:type="dxa"/>
            <w:vAlign w:val="center"/>
          </w:tcPr>
          <w:p w14:paraId="74725C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69E596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48A545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DB2FD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16B01FD0">
      <w:pPr>
        <w:pageBreakBefore w:val="0"/>
        <w:wordWrap w:val="0"/>
        <w:spacing w:before="0" w:after="0" w:line="140" w:lineRule="exact"/>
        <w:ind w:left="0" w:right="0"/>
        <w:jc w:val="center"/>
        <w:textAlignment w:val="baseline"/>
        <w:rPr>
          <w:sz w:val="12"/>
        </w:rPr>
      </w:pPr>
    </w:p>
    <w:p w14:paraId="20C62631">
      <w:pPr>
        <w:pageBreakBefore w:val="0"/>
        <w:wordWrap w:val="0"/>
        <w:spacing w:before="0" w:after="0" w:line="140" w:lineRule="exact"/>
        <w:ind w:left="0" w:right="0"/>
        <w:jc w:val="center"/>
        <w:textAlignment w:val="baseline"/>
        <w:rPr>
          <w:sz w:val="12"/>
        </w:rPr>
      </w:pPr>
    </w:p>
    <w:p w14:paraId="3BDD9092">
      <w:pPr>
        <w:pageBreakBefore w:val="0"/>
        <w:wordWrap w:val="0"/>
        <w:spacing w:before="0" w:after="0" w:line="140" w:lineRule="exact"/>
        <w:ind w:left="0" w:right="0"/>
        <w:jc w:val="center"/>
        <w:textAlignment w:val="baseline"/>
        <w:rPr>
          <w:sz w:val="12"/>
        </w:rPr>
      </w:pPr>
    </w:p>
    <w:p w14:paraId="0D21F04C">
      <w:pPr>
        <w:pageBreakBefore w:val="0"/>
        <w:wordWrap w:val="0"/>
        <w:spacing w:before="0" w:after="0" w:line="140" w:lineRule="exact"/>
        <w:ind w:left="0" w:right="0"/>
        <w:jc w:val="center"/>
        <w:textAlignment w:val="baseline"/>
        <w:rPr>
          <w:sz w:val="12"/>
        </w:rPr>
      </w:pPr>
    </w:p>
    <w:p w14:paraId="695EE017">
      <w:pPr>
        <w:pageBreakBefore w:val="0"/>
        <w:wordWrap w:val="0"/>
        <w:spacing w:before="0" w:after="0" w:line="140" w:lineRule="exact"/>
        <w:ind w:left="0" w:right="0"/>
        <w:jc w:val="center"/>
        <w:textAlignment w:val="baseline"/>
        <w:rPr>
          <w:sz w:val="12"/>
        </w:rPr>
      </w:pPr>
    </w:p>
    <w:p w14:paraId="253DC980">
      <w:pPr>
        <w:pageBreakBefore w:val="0"/>
        <w:wordWrap w:val="0"/>
        <w:spacing w:before="0" w:after="0" w:line="140" w:lineRule="exact"/>
        <w:ind w:left="0" w:right="0"/>
        <w:jc w:val="center"/>
        <w:textAlignment w:val="baseline"/>
        <w:rPr>
          <w:sz w:val="12"/>
        </w:rPr>
      </w:pPr>
    </w:p>
    <w:p w14:paraId="6D36B2AC">
      <w:pPr>
        <w:pageBreakBefore w:val="0"/>
        <w:wordWrap w:val="0"/>
        <w:spacing w:before="0" w:after="0" w:line="140" w:lineRule="exact"/>
        <w:ind w:left="0" w:right="0"/>
        <w:jc w:val="center"/>
        <w:textAlignment w:val="baseline"/>
        <w:rPr>
          <w:sz w:val="12"/>
        </w:rPr>
      </w:pPr>
    </w:p>
    <w:p w14:paraId="492DF271">
      <w:pPr>
        <w:pageBreakBefore w:val="0"/>
        <w:wordWrap w:val="0"/>
        <w:spacing w:before="0" w:after="0" w:line="140" w:lineRule="exact"/>
        <w:ind w:left="0" w:right="0"/>
        <w:jc w:val="center"/>
        <w:textAlignment w:val="baseline"/>
        <w:rPr>
          <w:sz w:val="12"/>
        </w:rPr>
      </w:pPr>
    </w:p>
    <w:p w14:paraId="5AB3FA3A">
      <w:pPr>
        <w:pageBreakBefore w:val="0"/>
        <w:wordWrap w:val="0"/>
        <w:spacing w:before="0" w:after="0" w:line="140" w:lineRule="exact"/>
        <w:ind w:left="0" w:right="0"/>
        <w:jc w:val="center"/>
        <w:textAlignment w:val="baseline"/>
        <w:rPr>
          <w:sz w:val="12"/>
        </w:rPr>
      </w:pPr>
    </w:p>
    <w:p w14:paraId="7784AD50">
      <w:pPr>
        <w:pageBreakBefore w:val="0"/>
        <w:wordWrap w:val="0"/>
        <w:spacing w:before="0" w:after="0" w:line="140" w:lineRule="exact"/>
        <w:ind w:left="0" w:right="0"/>
        <w:jc w:val="center"/>
        <w:textAlignment w:val="baseline"/>
        <w:rPr>
          <w:sz w:val="12"/>
        </w:rPr>
      </w:pPr>
    </w:p>
    <w:p w14:paraId="0CB36B5E">
      <w:pPr>
        <w:pageBreakBefore w:val="0"/>
        <w:wordWrap w:val="0"/>
        <w:spacing w:before="0" w:after="0" w:line="140" w:lineRule="exact"/>
        <w:ind w:left="0" w:right="0"/>
        <w:jc w:val="center"/>
        <w:textAlignment w:val="baseline"/>
        <w:rPr>
          <w:sz w:val="12"/>
        </w:rPr>
      </w:pPr>
    </w:p>
    <w:p w14:paraId="59F44EAC">
      <w:pPr>
        <w:pageBreakBefore w:val="0"/>
        <w:wordWrap w:val="0"/>
        <w:spacing w:before="0" w:after="0" w:line="140" w:lineRule="exact"/>
        <w:ind w:left="0" w:right="0"/>
        <w:jc w:val="center"/>
        <w:textAlignment w:val="baseline"/>
        <w:rPr>
          <w:sz w:val="12"/>
        </w:rPr>
      </w:pPr>
    </w:p>
    <w:p w14:paraId="3C4A1C22">
      <w:pPr>
        <w:pageBreakBefore w:val="0"/>
        <w:wordWrap w:val="0"/>
        <w:spacing w:before="0" w:after="0" w:line="140" w:lineRule="exact"/>
        <w:ind w:left="0" w:right="0"/>
        <w:jc w:val="center"/>
        <w:textAlignment w:val="baseline"/>
        <w:rPr>
          <w:sz w:val="12"/>
        </w:rPr>
      </w:pPr>
    </w:p>
    <w:p w14:paraId="66352C00">
      <w:pPr>
        <w:pageBreakBefore w:val="0"/>
        <w:wordWrap w:val="0"/>
        <w:spacing w:before="0" w:after="0" w:line="140" w:lineRule="exact"/>
        <w:ind w:left="0" w:right="0"/>
        <w:jc w:val="center"/>
        <w:textAlignment w:val="baseline"/>
        <w:rPr>
          <w:sz w:val="12"/>
        </w:rPr>
      </w:pPr>
    </w:p>
    <w:p w14:paraId="0477FD2A">
      <w:pPr>
        <w:pageBreakBefore w:val="0"/>
        <w:wordWrap w:val="0"/>
        <w:spacing w:before="0" w:after="0" w:line="140" w:lineRule="exact"/>
        <w:ind w:left="0" w:right="0"/>
        <w:jc w:val="center"/>
        <w:textAlignment w:val="baseline"/>
        <w:rPr>
          <w:sz w:val="12"/>
        </w:rPr>
      </w:pPr>
    </w:p>
    <w:p w14:paraId="79C34783">
      <w:pPr>
        <w:pageBreakBefore w:val="0"/>
        <w:wordWrap w:val="0"/>
        <w:spacing w:before="0" w:after="0" w:line="140" w:lineRule="exact"/>
        <w:ind w:left="0" w:right="0"/>
        <w:jc w:val="center"/>
        <w:textAlignment w:val="baseline"/>
        <w:rPr>
          <w:sz w:val="12"/>
        </w:rPr>
      </w:pPr>
    </w:p>
    <w:p w14:paraId="05BA8DC3">
      <w:pPr>
        <w:pageBreakBefore w:val="0"/>
        <w:wordWrap w:val="0"/>
        <w:spacing w:before="0" w:after="0" w:line="140" w:lineRule="exact"/>
        <w:ind w:left="0" w:right="0"/>
        <w:jc w:val="center"/>
        <w:textAlignment w:val="baseline"/>
        <w:rPr>
          <w:sz w:val="12"/>
        </w:rPr>
      </w:pPr>
    </w:p>
    <w:p w14:paraId="2808F2C0">
      <w:pPr>
        <w:pageBreakBefore w:val="0"/>
        <w:wordWrap w:val="0"/>
        <w:spacing w:before="0" w:after="0" w:line="140" w:lineRule="exact"/>
        <w:ind w:left="0" w:right="0"/>
        <w:jc w:val="center"/>
        <w:textAlignment w:val="baseline"/>
        <w:rPr>
          <w:sz w:val="12"/>
        </w:rPr>
      </w:pPr>
    </w:p>
    <w:p w14:paraId="34F825BC">
      <w:pPr>
        <w:pageBreakBefore w:val="0"/>
        <w:wordWrap w:val="0"/>
        <w:spacing w:before="0" w:after="0" w:line="140" w:lineRule="exact"/>
        <w:ind w:left="0" w:right="0"/>
        <w:jc w:val="center"/>
        <w:textAlignment w:val="baseline"/>
        <w:rPr>
          <w:sz w:val="12"/>
        </w:rPr>
      </w:pPr>
    </w:p>
    <w:p w14:paraId="2122F413">
      <w:pPr>
        <w:pageBreakBefore w:val="0"/>
        <w:wordWrap w:val="0"/>
        <w:spacing w:before="0" w:after="0" w:line="140" w:lineRule="exact"/>
        <w:ind w:left="0" w:right="0"/>
        <w:jc w:val="center"/>
        <w:textAlignment w:val="baseline"/>
        <w:rPr>
          <w:sz w:val="12"/>
        </w:rPr>
      </w:pPr>
    </w:p>
    <w:p w14:paraId="4E3B21E4">
      <w:pPr>
        <w:pageBreakBefore w:val="0"/>
        <w:wordWrap w:val="0"/>
        <w:spacing w:before="0" w:after="0" w:line="140" w:lineRule="exact"/>
        <w:ind w:left="0" w:right="0"/>
        <w:jc w:val="center"/>
        <w:textAlignment w:val="baseline"/>
        <w:rPr>
          <w:sz w:val="12"/>
        </w:rPr>
      </w:pPr>
    </w:p>
    <w:p w14:paraId="1B26C6D9">
      <w:pPr>
        <w:pageBreakBefore w:val="0"/>
        <w:wordWrap w:val="0"/>
        <w:spacing w:before="0" w:after="0" w:line="140" w:lineRule="exact"/>
        <w:ind w:left="0" w:right="0"/>
        <w:jc w:val="center"/>
        <w:textAlignment w:val="baseline"/>
        <w:rPr>
          <w:sz w:val="12"/>
        </w:rPr>
      </w:pPr>
    </w:p>
    <w:p w14:paraId="5C2F250A">
      <w:pPr>
        <w:pageBreakBefore w:val="0"/>
        <w:wordWrap w:val="0"/>
        <w:spacing w:before="0" w:after="0" w:line="140" w:lineRule="exact"/>
        <w:ind w:left="0" w:right="0"/>
        <w:jc w:val="center"/>
        <w:textAlignment w:val="baseline"/>
        <w:rPr>
          <w:sz w:val="12"/>
        </w:rPr>
      </w:pPr>
    </w:p>
    <w:p w14:paraId="6530A63E">
      <w:pPr>
        <w:pageBreakBefore w:val="0"/>
        <w:wordWrap w:val="0"/>
        <w:spacing w:before="0" w:after="0" w:line="140" w:lineRule="exact"/>
        <w:ind w:left="0" w:right="0"/>
        <w:jc w:val="center"/>
        <w:textAlignment w:val="baseline"/>
        <w:rPr>
          <w:sz w:val="12"/>
        </w:rPr>
      </w:pPr>
    </w:p>
    <w:p w14:paraId="5CF3AF9C">
      <w:pPr>
        <w:pageBreakBefore w:val="0"/>
        <w:wordWrap w:val="0"/>
        <w:spacing w:before="0" w:after="0" w:line="140" w:lineRule="exact"/>
        <w:ind w:left="0" w:right="0"/>
        <w:jc w:val="center"/>
        <w:textAlignment w:val="baseline"/>
        <w:rPr>
          <w:sz w:val="12"/>
        </w:rPr>
      </w:pPr>
    </w:p>
    <w:p w14:paraId="06778A1D">
      <w:pPr>
        <w:pageBreakBefore w:val="0"/>
        <w:wordWrap w:val="0"/>
        <w:spacing w:before="0" w:after="0" w:line="140" w:lineRule="exact"/>
        <w:ind w:left="0" w:right="0"/>
        <w:jc w:val="center"/>
        <w:textAlignment w:val="baseline"/>
        <w:rPr>
          <w:sz w:val="12"/>
        </w:rPr>
      </w:pPr>
    </w:p>
    <w:p w14:paraId="52F76B6E">
      <w:pPr>
        <w:pageBreakBefore w:val="0"/>
        <w:wordWrap w:val="0"/>
        <w:spacing w:before="0" w:after="0" w:line="140" w:lineRule="exact"/>
        <w:ind w:left="0" w:right="0"/>
        <w:jc w:val="center"/>
        <w:textAlignment w:val="baseline"/>
        <w:rPr>
          <w:sz w:val="12"/>
        </w:rPr>
      </w:pPr>
    </w:p>
    <w:p w14:paraId="72D5F8AA">
      <w:pPr>
        <w:pageBreakBefore w:val="0"/>
        <w:wordWrap w:val="0"/>
        <w:spacing w:before="0" w:after="0" w:line="140" w:lineRule="exact"/>
        <w:ind w:left="0" w:right="0"/>
        <w:jc w:val="center"/>
        <w:textAlignment w:val="baseline"/>
        <w:rPr>
          <w:sz w:val="12"/>
        </w:rPr>
      </w:pPr>
    </w:p>
    <w:p w14:paraId="65C87E8F">
      <w:pPr>
        <w:pageBreakBefore w:val="0"/>
        <w:wordWrap w:val="0"/>
        <w:spacing w:before="0" w:after="0" w:line="140" w:lineRule="exact"/>
        <w:ind w:left="0" w:right="0"/>
        <w:jc w:val="center"/>
        <w:textAlignment w:val="baseline"/>
        <w:rPr>
          <w:sz w:val="12"/>
        </w:rPr>
      </w:pPr>
    </w:p>
    <w:p w14:paraId="7B02CB97">
      <w:pPr>
        <w:pageBreakBefore w:val="0"/>
        <w:wordWrap w:val="0"/>
        <w:spacing w:before="0" w:after="0" w:line="140" w:lineRule="exact"/>
        <w:ind w:left="0" w:right="0"/>
        <w:jc w:val="center"/>
        <w:textAlignment w:val="baseline"/>
        <w:rPr>
          <w:sz w:val="12"/>
        </w:rPr>
      </w:pPr>
    </w:p>
    <w:p w14:paraId="670DA68F">
      <w:pPr>
        <w:pageBreakBefore w:val="0"/>
        <w:wordWrap w:val="0"/>
        <w:spacing w:before="0" w:after="0" w:line="140" w:lineRule="exact"/>
        <w:ind w:left="0" w:right="0"/>
        <w:jc w:val="center"/>
        <w:textAlignment w:val="baseline"/>
        <w:rPr>
          <w:sz w:val="12"/>
        </w:rPr>
      </w:pPr>
    </w:p>
    <w:p w14:paraId="6ECB37A3">
      <w:pPr>
        <w:pageBreakBefore w:val="0"/>
        <w:wordWrap w:val="0"/>
        <w:spacing w:before="0" w:after="0" w:line="140" w:lineRule="exact"/>
        <w:ind w:left="0" w:right="0"/>
        <w:jc w:val="center"/>
        <w:textAlignment w:val="baseline"/>
        <w:rPr>
          <w:sz w:val="12"/>
        </w:rPr>
      </w:pPr>
    </w:p>
    <w:p w14:paraId="2FD7589C">
      <w:pPr>
        <w:pageBreakBefore w:val="0"/>
        <w:wordWrap w:val="0"/>
        <w:spacing w:before="0" w:after="0" w:line="140" w:lineRule="exact"/>
        <w:ind w:left="0" w:right="0"/>
        <w:jc w:val="center"/>
        <w:textAlignment w:val="baseline"/>
        <w:rPr>
          <w:sz w:val="12"/>
        </w:rPr>
      </w:pPr>
    </w:p>
    <w:p w14:paraId="0AD4BD5B">
      <w:pPr>
        <w:pageBreakBefore w:val="0"/>
        <w:wordWrap w:val="0"/>
        <w:spacing w:before="0" w:after="0" w:line="140" w:lineRule="exact"/>
        <w:ind w:left="0" w:right="0"/>
        <w:jc w:val="center"/>
        <w:textAlignment w:val="baseline"/>
        <w:rPr>
          <w:sz w:val="12"/>
        </w:rPr>
      </w:pPr>
    </w:p>
    <w:p w14:paraId="51482F29">
      <w:pPr>
        <w:pageBreakBefore w:val="0"/>
        <w:wordWrap w:val="0"/>
        <w:spacing w:before="0" w:after="0" w:line="140" w:lineRule="exact"/>
        <w:ind w:left="0" w:right="0"/>
        <w:jc w:val="center"/>
        <w:textAlignment w:val="baseline"/>
        <w:rPr>
          <w:sz w:val="12"/>
        </w:rPr>
      </w:pPr>
    </w:p>
    <w:p w14:paraId="260B87AC">
      <w:pPr>
        <w:pageBreakBefore w:val="0"/>
        <w:wordWrap w:val="0"/>
        <w:spacing w:before="0" w:after="0" w:line="140" w:lineRule="exact"/>
        <w:ind w:left="0" w:right="0"/>
        <w:jc w:val="center"/>
        <w:textAlignment w:val="baseline"/>
        <w:rPr>
          <w:sz w:val="12"/>
        </w:rPr>
      </w:pPr>
    </w:p>
    <w:p w14:paraId="547FF49F">
      <w:pPr>
        <w:pageBreakBefore w:val="0"/>
        <w:wordWrap w:val="0"/>
        <w:spacing w:before="0" w:after="0" w:line="140" w:lineRule="exact"/>
        <w:ind w:left="0" w:right="0"/>
        <w:jc w:val="center"/>
        <w:textAlignment w:val="baseline"/>
        <w:rPr>
          <w:sz w:val="12"/>
        </w:rPr>
      </w:pPr>
    </w:p>
    <w:p w14:paraId="7531C3F9">
      <w:pPr>
        <w:pageBreakBefore w:val="0"/>
        <w:wordWrap w:val="0"/>
        <w:spacing w:before="0" w:after="0" w:line="140" w:lineRule="exact"/>
        <w:ind w:left="0" w:right="0"/>
        <w:jc w:val="center"/>
        <w:textAlignment w:val="baseline"/>
        <w:rPr>
          <w:sz w:val="12"/>
        </w:rPr>
      </w:pPr>
    </w:p>
    <w:p w14:paraId="5E524B77">
      <w:pPr>
        <w:pageBreakBefore w:val="0"/>
        <w:wordWrap w:val="0"/>
        <w:spacing w:before="0" w:after="0" w:line="180" w:lineRule="atLeast"/>
        <w:ind w:left="0" w:right="0"/>
        <w:jc w:val="center"/>
        <w:textAlignment w:val="baseline"/>
        <w:rPr>
          <w:sz w:val="12"/>
        </w:rPr>
        <w:sectPr>
          <w:headerReference r:id="rId55" w:type="default"/>
          <w:footerReference r:id="rId56"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-24-</w:t>
      </w:r>
    </w:p>
    <w:p w14:paraId="2441BB8F">
      <w:pPr>
        <w:pageBreakBefore w:val="0"/>
        <w:wordWrap w:val="0"/>
        <w:spacing w:before="0" w:after="0" w:line="180" w:lineRule="atLeast"/>
        <w:ind w:left="0" w:right="0"/>
        <w:jc w:val="center"/>
        <w:textAlignment w:val="baseline"/>
        <w:rPr>
          <w:sz w:val="13"/>
        </w:rPr>
      </w:pPr>
      <w:r>
        <w:rPr>
          <w:rFonts w:ascii="宋体" w:hAnsi="宋体" w:eastAsia="宋体" w:cs="宋体"/>
          <w:b w:val="0"/>
          <w:i w:val="0"/>
          <w:color w:val="000000"/>
          <w:spacing w:val="0"/>
          <w:sz w:val="13"/>
          <w:u w:val="single"/>
        </w:rPr>
        <w:t xml:space="preserve">兴县文化和旅游局2025年部门预算公开报告                                                                                                     </w:t>
      </w:r>
    </w:p>
    <w:p w14:paraId="25A6C6B2">
      <w:pPr>
        <w:pageBreakBefore w:val="0"/>
        <w:wordWrap w:val="0"/>
        <w:spacing w:before="0" w:after="0" w:line="180" w:lineRule="exact"/>
        <w:ind w:left="0" w:right="0"/>
        <w:jc w:val="center"/>
        <w:textAlignment w:val="baseline"/>
        <w:rPr>
          <w:sz w:val="13"/>
        </w:rPr>
      </w:pPr>
    </w:p>
    <w:p w14:paraId="256CC191">
      <w:pPr>
        <w:pageBreakBefore w:val="0"/>
        <w:wordWrap w:val="0"/>
        <w:spacing w:before="0" w:after="0" w:line="180" w:lineRule="exact"/>
        <w:ind w:left="0" w:right="0"/>
        <w:jc w:val="center"/>
        <w:textAlignment w:val="baseline"/>
        <w:rPr>
          <w:sz w:val="13"/>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00"/>
        <w:gridCol w:w="820"/>
        <w:gridCol w:w="1600"/>
        <w:gridCol w:w="1440"/>
        <w:gridCol w:w="760"/>
        <w:gridCol w:w="1120"/>
        <w:gridCol w:w="1380"/>
        <w:gridCol w:w="1660"/>
      </w:tblGrid>
      <w:tr w14:paraId="321DFF3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0020" w:type="dxa"/>
            <w:gridSpan w:val="9"/>
            <w:vAlign w:val="center"/>
          </w:tcPr>
          <w:p w14:paraId="6EDC7478">
            <w:pPr>
              <w:pageBreakBefore w:val="0"/>
              <w:wordWrap w:val="0"/>
              <w:spacing w:before="0" w:after="0" w:line="280" w:lineRule="atLeast"/>
              <w:ind w:left="0" w:right="0"/>
              <w:jc w:val="center"/>
              <w:textAlignment w:val="baseline"/>
              <w:rPr>
                <w:sz w:val="21"/>
              </w:rPr>
            </w:pPr>
            <w:r>
              <w:rPr>
                <w:rFonts w:ascii="宋体" w:hAnsi="宋体" w:eastAsia="宋体" w:cs="宋体"/>
                <w:b/>
                <w:i w:val="0"/>
                <w:color w:val="000000"/>
                <w:spacing w:val="0"/>
                <w:sz w:val="21"/>
              </w:rPr>
              <w:t>兴县县(区)级预算部门(单位)项目支出绩效目标表</w:t>
            </w:r>
          </w:p>
        </w:tc>
      </w:tr>
      <w:tr w14:paraId="71FE62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Align w:val="center"/>
          </w:tcPr>
          <w:p w14:paraId="12AE45E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600" w:type="dxa"/>
            <w:vAlign w:val="center"/>
          </w:tcPr>
          <w:p w14:paraId="1E03D6F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20" w:type="dxa"/>
            <w:vAlign w:val="center"/>
          </w:tcPr>
          <w:p w14:paraId="465B147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3800" w:type="dxa"/>
            <w:gridSpan w:val="3"/>
            <w:vAlign w:val="center"/>
          </w:tcPr>
          <w:p w14:paraId="1D6844C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(2025年度)</w:t>
            </w:r>
          </w:p>
        </w:tc>
        <w:tc>
          <w:tcPr>
            <w:tcW w:w="1120" w:type="dxa"/>
            <w:vAlign w:val="center"/>
          </w:tcPr>
          <w:p w14:paraId="08A9AA4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80" w:type="dxa"/>
            <w:vAlign w:val="center"/>
          </w:tcPr>
          <w:p w14:paraId="3797F65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660" w:type="dxa"/>
            <w:vAlign w:val="center"/>
          </w:tcPr>
          <w:p w14:paraId="11ACB44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1D5DB8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786F4311">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项目名称</w:t>
            </w:r>
          </w:p>
        </w:tc>
        <w:tc>
          <w:tcPr>
            <w:tcW w:w="7960" w:type="dxa"/>
            <w:gridSpan w:val="6"/>
            <w:vAlign w:val="center"/>
          </w:tcPr>
          <w:p w14:paraId="7797B900">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蔡家崖生态停车场工程项目</w:t>
            </w:r>
          </w:p>
        </w:tc>
      </w:tr>
      <w:tr w14:paraId="6EE00A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2060" w:type="dxa"/>
            <w:gridSpan w:val="3"/>
            <w:vAlign w:val="center"/>
          </w:tcPr>
          <w:p w14:paraId="7E9D4AE3">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主管部门及代码</w:t>
            </w:r>
          </w:p>
        </w:tc>
        <w:tc>
          <w:tcPr>
            <w:tcW w:w="3040" w:type="dxa"/>
            <w:gridSpan w:val="2"/>
            <w:vAlign w:val="center"/>
          </w:tcPr>
          <w:p w14:paraId="216413E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045-兴县文化和旅游局</w:t>
            </w:r>
          </w:p>
        </w:tc>
        <w:tc>
          <w:tcPr>
            <w:tcW w:w="1880" w:type="dxa"/>
            <w:gridSpan w:val="2"/>
            <w:vAlign w:val="center"/>
          </w:tcPr>
          <w:p w14:paraId="6342BFDC">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实施单位</w:t>
            </w:r>
          </w:p>
        </w:tc>
        <w:tc>
          <w:tcPr>
            <w:tcW w:w="3040" w:type="dxa"/>
            <w:gridSpan w:val="2"/>
            <w:vAlign w:val="center"/>
          </w:tcPr>
          <w:p w14:paraId="67A4B4BB">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兴县文化和旅游局</w:t>
            </w:r>
          </w:p>
        </w:tc>
      </w:tr>
      <w:tr w14:paraId="6D9450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1260B633">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项目属性</w:t>
            </w:r>
          </w:p>
        </w:tc>
        <w:tc>
          <w:tcPr>
            <w:tcW w:w="3040" w:type="dxa"/>
            <w:gridSpan w:val="2"/>
            <w:vAlign w:val="center"/>
          </w:tcPr>
          <w:p w14:paraId="3CB73EBA">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一次性项目(1年结束)</w:t>
            </w:r>
          </w:p>
        </w:tc>
        <w:tc>
          <w:tcPr>
            <w:tcW w:w="1880" w:type="dxa"/>
            <w:gridSpan w:val="2"/>
            <w:vAlign w:val="center"/>
          </w:tcPr>
          <w:p w14:paraId="198CBC60">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项目期</w:t>
            </w:r>
          </w:p>
        </w:tc>
        <w:tc>
          <w:tcPr>
            <w:tcW w:w="3040" w:type="dxa"/>
            <w:gridSpan w:val="2"/>
            <w:vAlign w:val="center"/>
          </w:tcPr>
          <w:p w14:paraId="7162F231">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1年</w:t>
            </w:r>
          </w:p>
        </w:tc>
      </w:tr>
      <w:tr w14:paraId="29C18D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restart"/>
            <w:vAlign w:val="center"/>
          </w:tcPr>
          <w:p w14:paraId="7810DF4E">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项目资金 (元)</w:t>
            </w:r>
          </w:p>
        </w:tc>
        <w:tc>
          <w:tcPr>
            <w:tcW w:w="1600" w:type="dxa"/>
            <w:vAlign w:val="center"/>
          </w:tcPr>
          <w:p w14:paraId="2BECED7D">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实施期资金总额：</w:t>
            </w:r>
          </w:p>
        </w:tc>
        <w:tc>
          <w:tcPr>
            <w:tcW w:w="1440" w:type="dxa"/>
            <w:vAlign w:val="center"/>
          </w:tcPr>
          <w:p w14:paraId="1F600663">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2,094,000</w:t>
            </w:r>
          </w:p>
        </w:tc>
        <w:tc>
          <w:tcPr>
            <w:tcW w:w="1880" w:type="dxa"/>
            <w:gridSpan w:val="2"/>
            <w:vAlign w:val="center"/>
          </w:tcPr>
          <w:p w14:paraId="7A3D123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年度资金总额：</w:t>
            </w:r>
          </w:p>
        </w:tc>
        <w:tc>
          <w:tcPr>
            <w:tcW w:w="3040" w:type="dxa"/>
            <w:gridSpan w:val="2"/>
            <w:vAlign w:val="center"/>
          </w:tcPr>
          <w:p w14:paraId="6B0067B2">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2,094,000</w:t>
            </w:r>
          </w:p>
        </w:tc>
      </w:tr>
      <w:tr w14:paraId="387F7A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1882E6D4"/>
        </w:tc>
        <w:tc>
          <w:tcPr>
            <w:tcW w:w="1600" w:type="dxa"/>
            <w:vAlign w:val="center"/>
          </w:tcPr>
          <w:p w14:paraId="71C6ED2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其中：中央财政资金</w:t>
            </w:r>
          </w:p>
        </w:tc>
        <w:tc>
          <w:tcPr>
            <w:tcW w:w="1440" w:type="dxa"/>
            <w:vAlign w:val="center"/>
          </w:tcPr>
          <w:p w14:paraId="43074DFB">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0</w:t>
            </w:r>
          </w:p>
        </w:tc>
        <w:tc>
          <w:tcPr>
            <w:tcW w:w="1880" w:type="dxa"/>
            <w:gridSpan w:val="2"/>
            <w:vAlign w:val="center"/>
          </w:tcPr>
          <w:p w14:paraId="7822CA8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其中：中央财政资金</w:t>
            </w:r>
          </w:p>
        </w:tc>
        <w:tc>
          <w:tcPr>
            <w:tcW w:w="3040" w:type="dxa"/>
            <w:gridSpan w:val="2"/>
            <w:vAlign w:val="center"/>
          </w:tcPr>
          <w:p w14:paraId="4BDA91AF">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0</w:t>
            </w:r>
          </w:p>
        </w:tc>
      </w:tr>
      <w:tr w14:paraId="0839D8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07306A9E"/>
        </w:tc>
        <w:tc>
          <w:tcPr>
            <w:tcW w:w="1600" w:type="dxa"/>
            <w:vAlign w:val="center"/>
          </w:tcPr>
          <w:p w14:paraId="09E84D1C">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省级财政资金</w:t>
            </w:r>
          </w:p>
        </w:tc>
        <w:tc>
          <w:tcPr>
            <w:tcW w:w="1440" w:type="dxa"/>
            <w:vAlign w:val="center"/>
          </w:tcPr>
          <w:p w14:paraId="0738E01E">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0</w:t>
            </w:r>
          </w:p>
        </w:tc>
        <w:tc>
          <w:tcPr>
            <w:tcW w:w="1880" w:type="dxa"/>
            <w:gridSpan w:val="2"/>
            <w:vAlign w:val="center"/>
          </w:tcPr>
          <w:p w14:paraId="0F40D9D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省级财政资金</w:t>
            </w:r>
          </w:p>
        </w:tc>
        <w:tc>
          <w:tcPr>
            <w:tcW w:w="3040" w:type="dxa"/>
            <w:gridSpan w:val="2"/>
            <w:vAlign w:val="center"/>
          </w:tcPr>
          <w:p w14:paraId="3E967A02">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0</w:t>
            </w:r>
          </w:p>
        </w:tc>
      </w:tr>
      <w:tr w14:paraId="0B790F8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4257280"/>
        </w:tc>
        <w:tc>
          <w:tcPr>
            <w:tcW w:w="1600" w:type="dxa"/>
            <w:vAlign w:val="top"/>
          </w:tcPr>
          <w:p w14:paraId="703A9149">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市县(区)财政资</w:t>
            </w:r>
          </w:p>
          <w:p w14:paraId="5CF7817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金</w:t>
            </w:r>
          </w:p>
        </w:tc>
        <w:tc>
          <w:tcPr>
            <w:tcW w:w="1440" w:type="dxa"/>
            <w:vAlign w:val="center"/>
          </w:tcPr>
          <w:p w14:paraId="7CDA50C9">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2,094,000</w:t>
            </w:r>
          </w:p>
        </w:tc>
        <w:tc>
          <w:tcPr>
            <w:tcW w:w="1880" w:type="dxa"/>
            <w:gridSpan w:val="2"/>
            <w:vAlign w:val="center"/>
          </w:tcPr>
          <w:p w14:paraId="5BC2DF69">
            <w:pPr>
              <w:pageBreakBefore w:val="0"/>
              <w:wordWrap w:val="0"/>
              <w:spacing w:before="0" w:after="0" w:line="200" w:lineRule="atLeast"/>
              <w:ind w:left="0" w:right="0"/>
              <w:jc w:val="right"/>
              <w:textAlignment w:val="baseline"/>
              <w:rPr>
                <w:sz w:val="15"/>
              </w:rPr>
            </w:pPr>
            <w:r>
              <w:rPr>
                <w:rFonts w:ascii="宋体" w:hAnsi="宋体" w:eastAsia="宋体" w:cs="宋体"/>
                <w:b w:val="0"/>
                <w:i w:val="0"/>
                <w:color w:val="000000"/>
                <w:spacing w:val="0"/>
                <w:sz w:val="15"/>
              </w:rPr>
              <w:t>市县(区)财政资金</w:t>
            </w:r>
          </w:p>
        </w:tc>
        <w:tc>
          <w:tcPr>
            <w:tcW w:w="3040" w:type="dxa"/>
            <w:gridSpan w:val="2"/>
            <w:vAlign w:val="center"/>
          </w:tcPr>
          <w:p w14:paraId="0A561E04">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2,094,000</w:t>
            </w:r>
          </w:p>
        </w:tc>
      </w:tr>
      <w:tr w14:paraId="045F9D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13DCA3B8"/>
        </w:tc>
        <w:tc>
          <w:tcPr>
            <w:tcW w:w="1600" w:type="dxa"/>
            <w:vAlign w:val="center"/>
          </w:tcPr>
          <w:p w14:paraId="7A649B35">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单位自筹</w:t>
            </w:r>
          </w:p>
        </w:tc>
        <w:tc>
          <w:tcPr>
            <w:tcW w:w="1440" w:type="dxa"/>
            <w:vAlign w:val="center"/>
          </w:tcPr>
          <w:p w14:paraId="2C9E511F">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0</w:t>
            </w:r>
          </w:p>
        </w:tc>
        <w:tc>
          <w:tcPr>
            <w:tcW w:w="1880" w:type="dxa"/>
            <w:gridSpan w:val="2"/>
            <w:vAlign w:val="center"/>
          </w:tcPr>
          <w:p w14:paraId="008BB22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单位自筹</w:t>
            </w:r>
          </w:p>
        </w:tc>
        <w:tc>
          <w:tcPr>
            <w:tcW w:w="3040" w:type="dxa"/>
            <w:gridSpan w:val="2"/>
            <w:vAlign w:val="center"/>
          </w:tcPr>
          <w:p w14:paraId="7D1ED5D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0</w:t>
            </w:r>
          </w:p>
        </w:tc>
      </w:tr>
      <w:tr w14:paraId="4F6EF6BE">
        <w:tblPrEx>
          <w:tblCellMar>
            <w:top w:w="0" w:type="dxa"/>
            <w:left w:w="0" w:type="dxa"/>
            <w:bottom w:w="0" w:type="dxa"/>
            <w:right w:w="0" w:type="dxa"/>
          </w:tblCellMar>
        </w:tblPrEx>
        <w:trPr>
          <w:trHeight w:val="80" w:hRule="atLeast"/>
          <w:jc w:val="center"/>
        </w:trPr>
        <w:tc>
          <w:tcPr>
            <w:tcW w:w="2060" w:type="dxa"/>
            <w:gridSpan w:val="3"/>
            <w:vMerge w:val="continue"/>
          </w:tcPr>
          <w:p w14:paraId="2C1DE34A"/>
        </w:tc>
        <w:tc>
          <w:tcPr>
            <w:tcW w:w="1600" w:type="dxa"/>
            <w:vAlign w:val="center"/>
          </w:tcPr>
          <w:p w14:paraId="0638A45A">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其他资金</w:t>
            </w:r>
          </w:p>
        </w:tc>
        <w:tc>
          <w:tcPr>
            <w:tcW w:w="1440" w:type="dxa"/>
            <w:vAlign w:val="center"/>
          </w:tcPr>
          <w:p w14:paraId="5E6E8EE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880" w:type="dxa"/>
            <w:gridSpan w:val="2"/>
            <w:vAlign w:val="center"/>
          </w:tcPr>
          <w:p w14:paraId="54EE83B9">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其他资金</w:t>
            </w:r>
          </w:p>
        </w:tc>
        <w:tc>
          <w:tcPr>
            <w:tcW w:w="3040" w:type="dxa"/>
            <w:gridSpan w:val="2"/>
            <w:vAlign w:val="center"/>
          </w:tcPr>
          <w:p w14:paraId="5422DE9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79442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00" w:hRule="atLeast"/>
          <w:jc w:val="center"/>
        </w:trPr>
        <w:tc>
          <w:tcPr>
            <w:tcW w:w="2060" w:type="dxa"/>
            <w:gridSpan w:val="3"/>
            <w:vAlign w:val="center"/>
          </w:tcPr>
          <w:p w14:paraId="5B7EBB90">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项目概况</w:t>
            </w:r>
          </w:p>
        </w:tc>
        <w:tc>
          <w:tcPr>
            <w:tcW w:w="7960" w:type="dxa"/>
            <w:gridSpan w:val="6"/>
            <w:vAlign w:val="center"/>
          </w:tcPr>
          <w:p w14:paraId="7A6F410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兴县旅游投资开发有限公司负责实施的蔡家崖生态停车场工程项目。该项目总用地面积58449m2。其中：机动车停车位面积15480m2,  非机动车停车位面积1419m2, 道路硬化面积 21622m2,   绿化面积18908m2,  主题广场面积648m2,  厕所面积 180m2，成品门卫房9 6m2。建设机动车停车位748个，其中：小汽车停车位605个，旅游大巴停车位84个，新能源停车位28个，观光车停车位31个；建设一座180m2公共厕所；购置安装3座32 m2成品门卫房；配套建设停车场景观绿化工程、照明工程、供电工程、给排水工程、环卫设施等，共计21851518.05元</w:t>
            </w:r>
          </w:p>
        </w:tc>
      </w:tr>
      <w:tr w14:paraId="1D32BA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43B90DBD">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立项依据</w:t>
            </w:r>
          </w:p>
        </w:tc>
        <w:tc>
          <w:tcPr>
            <w:tcW w:w="7960" w:type="dxa"/>
            <w:gridSpan w:val="6"/>
            <w:vAlign w:val="center"/>
          </w:tcPr>
          <w:p w14:paraId="0DD643B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县委县政府政策</w:t>
            </w:r>
          </w:p>
        </w:tc>
      </w:tr>
      <w:tr w14:paraId="654FDAC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422D1AFB">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项目设立必要性</w:t>
            </w:r>
          </w:p>
        </w:tc>
        <w:tc>
          <w:tcPr>
            <w:tcW w:w="7960" w:type="dxa"/>
            <w:gridSpan w:val="6"/>
            <w:vAlign w:val="center"/>
          </w:tcPr>
          <w:p w14:paraId="7940D78B">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及时清理欠款，促进社会稳定</w:t>
            </w:r>
          </w:p>
        </w:tc>
      </w:tr>
      <w:tr w14:paraId="2E747F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7663D0CC">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保证项目实施的制度、措施</w:t>
            </w:r>
          </w:p>
        </w:tc>
        <w:tc>
          <w:tcPr>
            <w:tcW w:w="7960" w:type="dxa"/>
            <w:gridSpan w:val="6"/>
            <w:vAlign w:val="center"/>
          </w:tcPr>
          <w:p w14:paraId="3EAD94F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严格按合同执行</w:t>
            </w:r>
          </w:p>
        </w:tc>
      </w:tr>
      <w:tr w14:paraId="3A2312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34181A1C">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项目实施计划</w:t>
            </w:r>
          </w:p>
        </w:tc>
        <w:tc>
          <w:tcPr>
            <w:tcW w:w="7960" w:type="dxa"/>
            <w:gridSpan w:val="6"/>
            <w:vAlign w:val="center"/>
          </w:tcPr>
          <w:p w14:paraId="230144C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资金到位后及时实施</w:t>
            </w:r>
          </w:p>
        </w:tc>
      </w:tr>
      <w:tr w14:paraId="505D112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0020" w:type="dxa"/>
            <w:gridSpan w:val="9"/>
            <w:vAlign w:val="center"/>
          </w:tcPr>
          <w:p w14:paraId="3969FB01">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459162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860" w:type="dxa"/>
            <w:gridSpan w:val="6"/>
            <w:vAlign w:val="center"/>
          </w:tcPr>
          <w:p w14:paraId="208DAFEA">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实施期目标</w:t>
            </w:r>
          </w:p>
        </w:tc>
        <w:tc>
          <w:tcPr>
            <w:tcW w:w="4160" w:type="dxa"/>
            <w:gridSpan w:val="3"/>
            <w:vAlign w:val="center"/>
          </w:tcPr>
          <w:p w14:paraId="17831F63">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年度目标</w:t>
            </w:r>
          </w:p>
        </w:tc>
      </w:tr>
      <w:tr w14:paraId="648CB4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940" w:hRule="atLeast"/>
          <w:jc w:val="center"/>
        </w:trPr>
        <w:tc>
          <w:tcPr>
            <w:tcW w:w="640" w:type="dxa"/>
            <w:vAlign w:val="center"/>
          </w:tcPr>
          <w:p w14:paraId="5607C749">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定体目标</w:t>
            </w:r>
          </w:p>
        </w:tc>
        <w:tc>
          <w:tcPr>
            <w:tcW w:w="5220" w:type="dxa"/>
            <w:gridSpan w:val="5"/>
            <w:vAlign w:val="center"/>
          </w:tcPr>
          <w:p w14:paraId="5A68B744">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兴县旅游投资开发有限公司负责实施的蔡家崖生态停车场工程项目。该项目总用地面积58449m2。其中: 机动车停车位面积15480m2, 非机动车停车位面积1419m2,  道路硬化面积 21622m2,   绿化面积18908m2, 主题广场面积648m2,  厕所面积 180m2,  成品门卫房9 6m2。建设机动车停车位748个，其中：小汽车停车位605个，旅游大巴停车位84个，新能源停车位28个，观光车停车位31个；建设一座180m2公共厕所；购置安装3座32 m2成品门卫房：配套建设停车场景观绿化工程、照明工程、供电工程、给排水工程、环卫设施等, 共计21851518.05元</w:t>
            </w:r>
          </w:p>
        </w:tc>
        <w:tc>
          <w:tcPr>
            <w:tcW w:w="4160" w:type="dxa"/>
            <w:gridSpan w:val="3"/>
            <w:vAlign w:val="center"/>
          </w:tcPr>
          <w:p w14:paraId="64E2A7DF">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兴县旅游投资开发有限公司负责实施的蔡家庄态停车场工程项目。该项目总用地面积58449m2。其中：机动车停车位面积15480m2，非机动车停车位面积1419m2，道路硬化面积 21622m2，绿化面积18908m2, 主题广场面积648m2, 厕所面积 180m2, 成品门卫房9 6m2。建设机动车停车位718个，其中：小汽车停车位605个，旅游大巴停车位84个，新能源各车位28个，观光车停车位31个；建设一座180m2公共厕所：购置安装5座32 m2成品门卫房；配套建设停车场景观绿化工程、照明工程、供电工程、给排水工程、环卫设施等，共计21851518.05元</w:t>
            </w:r>
          </w:p>
        </w:tc>
      </w:tr>
      <w:tr w14:paraId="27FAD1C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40" w:type="dxa"/>
            <w:vMerge w:val="restart"/>
            <w:vAlign w:val="center"/>
          </w:tcPr>
          <w:p w14:paraId="3092981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绩效指标</w:t>
            </w:r>
          </w:p>
        </w:tc>
        <w:tc>
          <w:tcPr>
            <w:tcW w:w="600" w:type="dxa"/>
            <w:vAlign w:val="center"/>
          </w:tcPr>
          <w:p w14:paraId="508882A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一级指标</w:t>
            </w:r>
          </w:p>
        </w:tc>
        <w:tc>
          <w:tcPr>
            <w:tcW w:w="820" w:type="dxa"/>
            <w:vAlign w:val="center"/>
          </w:tcPr>
          <w:p w14:paraId="04CE57E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二级指标</w:t>
            </w:r>
          </w:p>
        </w:tc>
        <w:tc>
          <w:tcPr>
            <w:tcW w:w="1600" w:type="dxa"/>
            <w:vAlign w:val="center"/>
          </w:tcPr>
          <w:p w14:paraId="2E070FF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三级指标</w:t>
            </w:r>
          </w:p>
        </w:tc>
        <w:tc>
          <w:tcPr>
            <w:tcW w:w="2200" w:type="dxa"/>
            <w:gridSpan w:val="2"/>
            <w:vAlign w:val="center"/>
          </w:tcPr>
          <w:p w14:paraId="7501A0B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指标值</w:t>
            </w:r>
          </w:p>
        </w:tc>
        <w:tc>
          <w:tcPr>
            <w:tcW w:w="1120" w:type="dxa"/>
            <w:vAlign w:val="center"/>
          </w:tcPr>
          <w:p w14:paraId="5DF17A1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二级指标</w:t>
            </w:r>
          </w:p>
        </w:tc>
        <w:tc>
          <w:tcPr>
            <w:tcW w:w="1380" w:type="dxa"/>
            <w:vAlign w:val="center"/>
          </w:tcPr>
          <w:p w14:paraId="6998810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三级指标</w:t>
            </w:r>
          </w:p>
        </w:tc>
        <w:tc>
          <w:tcPr>
            <w:tcW w:w="1660" w:type="dxa"/>
            <w:vAlign w:val="center"/>
          </w:tcPr>
          <w:p w14:paraId="3C26B8CE">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指标值</w:t>
            </w:r>
          </w:p>
        </w:tc>
      </w:tr>
      <w:tr w14:paraId="4210576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090E1E69"/>
        </w:tc>
        <w:tc>
          <w:tcPr>
            <w:tcW w:w="600" w:type="dxa"/>
            <w:vMerge w:val="restart"/>
            <w:vAlign w:val="center"/>
          </w:tcPr>
          <w:p w14:paraId="48DEA3F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产出指标</w:t>
            </w:r>
          </w:p>
        </w:tc>
        <w:tc>
          <w:tcPr>
            <w:tcW w:w="820" w:type="dxa"/>
            <w:vAlign w:val="center"/>
          </w:tcPr>
          <w:p w14:paraId="2F9847E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数量指标</w:t>
            </w:r>
          </w:p>
        </w:tc>
        <w:tc>
          <w:tcPr>
            <w:tcW w:w="1600" w:type="dxa"/>
            <w:vAlign w:val="center"/>
          </w:tcPr>
          <w:p w14:paraId="4A50E17D">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生态停车场面积</w:t>
            </w:r>
          </w:p>
        </w:tc>
        <w:tc>
          <w:tcPr>
            <w:tcW w:w="2200" w:type="dxa"/>
            <w:gridSpan w:val="2"/>
            <w:vAlign w:val="center"/>
          </w:tcPr>
          <w:p w14:paraId="4E6642AA">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58449平方米</w:t>
            </w:r>
          </w:p>
        </w:tc>
        <w:tc>
          <w:tcPr>
            <w:tcW w:w="1120" w:type="dxa"/>
            <w:vAlign w:val="center"/>
          </w:tcPr>
          <w:p w14:paraId="79AE373B">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数量指标</w:t>
            </w:r>
          </w:p>
        </w:tc>
        <w:tc>
          <w:tcPr>
            <w:tcW w:w="1380" w:type="dxa"/>
            <w:vAlign w:val="center"/>
          </w:tcPr>
          <w:p w14:paraId="4F39388A">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生态停车场面积</w:t>
            </w:r>
          </w:p>
        </w:tc>
        <w:tc>
          <w:tcPr>
            <w:tcW w:w="1660" w:type="dxa"/>
            <w:vAlign w:val="center"/>
          </w:tcPr>
          <w:p w14:paraId="77EC4747">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58449平方米</w:t>
            </w:r>
          </w:p>
        </w:tc>
      </w:tr>
      <w:tr w14:paraId="34E5FB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4015D2A6"/>
        </w:tc>
        <w:tc>
          <w:tcPr>
            <w:tcW w:w="600" w:type="dxa"/>
            <w:vMerge w:val="continue"/>
          </w:tcPr>
          <w:p w14:paraId="37608B3F"/>
        </w:tc>
        <w:tc>
          <w:tcPr>
            <w:tcW w:w="820" w:type="dxa"/>
            <w:vAlign w:val="center"/>
          </w:tcPr>
          <w:p w14:paraId="437D5A0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质量指标</w:t>
            </w:r>
          </w:p>
        </w:tc>
        <w:tc>
          <w:tcPr>
            <w:tcW w:w="1600" w:type="dxa"/>
            <w:vAlign w:val="center"/>
          </w:tcPr>
          <w:p w14:paraId="5CC23B1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完工合格率</w:t>
            </w:r>
          </w:p>
        </w:tc>
        <w:tc>
          <w:tcPr>
            <w:tcW w:w="2200" w:type="dxa"/>
            <w:gridSpan w:val="2"/>
            <w:vAlign w:val="center"/>
          </w:tcPr>
          <w:p w14:paraId="6C2DB238">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≥95%</w:t>
            </w:r>
          </w:p>
        </w:tc>
        <w:tc>
          <w:tcPr>
            <w:tcW w:w="1120" w:type="dxa"/>
            <w:vAlign w:val="center"/>
          </w:tcPr>
          <w:p w14:paraId="21F791B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质量指标</w:t>
            </w:r>
          </w:p>
        </w:tc>
        <w:tc>
          <w:tcPr>
            <w:tcW w:w="1380" w:type="dxa"/>
            <w:vAlign w:val="center"/>
          </w:tcPr>
          <w:p w14:paraId="4CFEAC2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完工合格率</w:t>
            </w:r>
          </w:p>
        </w:tc>
        <w:tc>
          <w:tcPr>
            <w:tcW w:w="1660" w:type="dxa"/>
            <w:vAlign w:val="center"/>
          </w:tcPr>
          <w:p w14:paraId="72C8DCE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≥95%</w:t>
            </w:r>
          </w:p>
        </w:tc>
      </w:tr>
      <w:tr w14:paraId="65E1FE5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4600C377"/>
        </w:tc>
        <w:tc>
          <w:tcPr>
            <w:tcW w:w="600" w:type="dxa"/>
            <w:vMerge w:val="continue"/>
          </w:tcPr>
          <w:p w14:paraId="1734F9BB"/>
        </w:tc>
        <w:tc>
          <w:tcPr>
            <w:tcW w:w="820" w:type="dxa"/>
            <w:vAlign w:val="center"/>
          </w:tcPr>
          <w:p w14:paraId="70DFC08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时效指标</w:t>
            </w:r>
          </w:p>
        </w:tc>
        <w:tc>
          <w:tcPr>
            <w:tcW w:w="1600" w:type="dxa"/>
            <w:vAlign w:val="center"/>
          </w:tcPr>
          <w:p w14:paraId="0DBB348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工程完工率</w:t>
            </w:r>
          </w:p>
        </w:tc>
        <w:tc>
          <w:tcPr>
            <w:tcW w:w="2200" w:type="dxa"/>
            <w:gridSpan w:val="2"/>
            <w:vAlign w:val="center"/>
          </w:tcPr>
          <w:p w14:paraId="395E518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≥90%</w:t>
            </w:r>
          </w:p>
        </w:tc>
        <w:tc>
          <w:tcPr>
            <w:tcW w:w="1120" w:type="dxa"/>
            <w:vAlign w:val="center"/>
          </w:tcPr>
          <w:p w14:paraId="2D414E63">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时效指标</w:t>
            </w:r>
          </w:p>
        </w:tc>
        <w:tc>
          <w:tcPr>
            <w:tcW w:w="1380" w:type="dxa"/>
            <w:vAlign w:val="center"/>
          </w:tcPr>
          <w:p w14:paraId="79C7C36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工程完工率</w:t>
            </w:r>
          </w:p>
        </w:tc>
        <w:tc>
          <w:tcPr>
            <w:tcW w:w="1660" w:type="dxa"/>
            <w:vAlign w:val="center"/>
          </w:tcPr>
          <w:p w14:paraId="7B30EEB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≥90%</w:t>
            </w:r>
          </w:p>
        </w:tc>
      </w:tr>
      <w:tr w14:paraId="453F511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 w:hRule="atLeast"/>
          <w:jc w:val="center"/>
        </w:trPr>
        <w:tc>
          <w:tcPr>
            <w:tcW w:w="640" w:type="dxa"/>
            <w:vMerge w:val="continue"/>
          </w:tcPr>
          <w:p w14:paraId="176676D3"/>
        </w:tc>
        <w:tc>
          <w:tcPr>
            <w:tcW w:w="600" w:type="dxa"/>
            <w:vMerge w:val="continue"/>
          </w:tcPr>
          <w:p w14:paraId="4CF7C5A5"/>
        </w:tc>
        <w:tc>
          <w:tcPr>
            <w:tcW w:w="820" w:type="dxa"/>
            <w:vAlign w:val="center"/>
          </w:tcPr>
          <w:p w14:paraId="5AECB26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成本指标</w:t>
            </w:r>
          </w:p>
        </w:tc>
        <w:tc>
          <w:tcPr>
            <w:tcW w:w="1600" w:type="dxa"/>
            <w:vAlign w:val="center"/>
          </w:tcPr>
          <w:p w14:paraId="0740DAAB">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工程款</w:t>
            </w:r>
          </w:p>
        </w:tc>
        <w:tc>
          <w:tcPr>
            <w:tcW w:w="2200" w:type="dxa"/>
            <w:gridSpan w:val="2"/>
            <w:vAlign w:val="center"/>
          </w:tcPr>
          <w:p w14:paraId="5F922697">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2185.15万元</w:t>
            </w:r>
          </w:p>
        </w:tc>
        <w:tc>
          <w:tcPr>
            <w:tcW w:w="1120" w:type="dxa"/>
            <w:vAlign w:val="center"/>
          </w:tcPr>
          <w:p w14:paraId="048E219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成本指标</w:t>
            </w:r>
          </w:p>
        </w:tc>
        <w:tc>
          <w:tcPr>
            <w:tcW w:w="1380" w:type="dxa"/>
            <w:vAlign w:val="center"/>
          </w:tcPr>
          <w:p w14:paraId="0DFA7E1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工程款</w:t>
            </w:r>
          </w:p>
        </w:tc>
        <w:tc>
          <w:tcPr>
            <w:tcW w:w="1660" w:type="dxa"/>
            <w:vAlign w:val="center"/>
          </w:tcPr>
          <w:p w14:paraId="7BA3B2EB">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2185.15万元</w:t>
            </w:r>
          </w:p>
        </w:tc>
      </w:tr>
      <w:tr w14:paraId="2F9AAC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3238452F"/>
        </w:tc>
        <w:tc>
          <w:tcPr>
            <w:tcW w:w="600" w:type="dxa"/>
            <w:vMerge w:val="restart"/>
            <w:vAlign w:val="center"/>
          </w:tcPr>
          <w:p w14:paraId="783D48F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效益指标</w:t>
            </w:r>
          </w:p>
        </w:tc>
        <w:tc>
          <w:tcPr>
            <w:tcW w:w="820" w:type="dxa"/>
            <w:vAlign w:val="center"/>
          </w:tcPr>
          <w:p w14:paraId="51512C3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经济效益</w:t>
            </w:r>
          </w:p>
        </w:tc>
        <w:tc>
          <w:tcPr>
            <w:tcW w:w="1600" w:type="dxa"/>
            <w:vAlign w:val="center"/>
          </w:tcPr>
          <w:p w14:paraId="193FBE8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200" w:type="dxa"/>
            <w:gridSpan w:val="2"/>
            <w:vAlign w:val="center"/>
          </w:tcPr>
          <w:p w14:paraId="4287A1B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7DAE2DCF">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经济效益</w:t>
            </w:r>
          </w:p>
        </w:tc>
        <w:tc>
          <w:tcPr>
            <w:tcW w:w="1380" w:type="dxa"/>
            <w:vAlign w:val="center"/>
          </w:tcPr>
          <w:p w14:paraId="53AC9A0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660" w:type="dxa"/>
            <w:vAlign w:val="center"/>
          </w:tcPr>
          <w:p w14:paraId="078420F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6C64CC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6EEAE9A7"/>
        </w:tc>
        <w:tc>
          <w:tcPr>
            <w:tcW w:w="600" w:type="dxa"/>
            <w:vMerge w:val="continue"/>
          </w:tcPr>
          <w:p w14:paraId="2E66CD52"/>
        </w:tc>
        <w:tc>
          <w:tcPr>
            <w:tcW w:w="820" w:type="dxa"/>
            <w:vAlign w:val="center"/>
          </w:tcPr>
          <w:p w14:paraId="6FF22E0C">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社会效益</w:t>
            </w:r>
          </w:p>
        </w:tc>
        <w:tc>
          <w:tcPr>
            <w:tcW w:w="1600" w:type="dxa"/>
            <w:vAlign w:val="center"/>
          </w:tcPr>
          <w:p w14:paraId="64159F3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方便群众停车</w:t>
            </w:r>
          </w:p>
        </w:tc>
        <w:tc>
          <w:tcPr>
            <w:tcW w:w="2200" w:type="dxa"/>
            <w:gridSpan w:val="2"/>
            <w:vAlign w:val="center"/>
          </w:tcPr>
          <w:p w14:paraId="27BD6BFD">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方便</w:t>
            </w:r>
          </w:p>
        </w:tc>
        <w:tc>
          <w:tcPr>
            <w:tcW w:w="1120" w:type="dxa"/>
            <w:vAlign w:val="center"/>
          </w:tcPr>
          <w:p w14:paraId="7CD2342E">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社会效益</w:t>
            </w:r>
          </w:p>
        </w:tc>
        <w:tc>
          <w:tcPr>
            <w:tcW w:w="1380" w:type="dxa"/>
            <w:vAlign w:val="center"/>
          </w:tcPr>
          <w:p w14:paraId="059206F0">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方便群众停车</w:t>
            </w:r>
          </w:p>
        </w:tc>
        <w:tc>
          <w:tcPr>
            <w:tcW w:w="1660" w:type="dxa"/>
            <w:vAlign w:val="center"/>
          </w:tcPr>
          <w:p w14:paraId="3F455CB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方便</w:t>
            </w:r>
          </w:p>
        </w:tc>
      </w:tr>
      <w:tr w14:paraId="25FA1A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5D841031"/>
        </w:tc>
        <w:tc>
          <w:tcPr>
            <w:tcW w:w="600" w:type="dxa"/>
            <w:vMerge w:val="continue"/>
          </w:tcPr>
          <w:p w14:paraId="5789EA1E"/>
        </w:tc>
        <w:tc>
          <w:tcPr>
            <w:tcW w:w="820" w:type="dxa"/>
            <w:vAlign w:val="center"/>
          </w:tcPr>
          <w:p w14:paraId="291109A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生态效益</w:t>
            </w:r>
          </w:p>
        </w:tc>
        <w:tc>
          <w:tcPr>
            <w:tcW w:w="1600" w:type="dxa"/>
            <w:vAlign w:val="center"/>
          </w:tcPr>
          <w:p w14:paraId="1E9D4E50">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200" w:type="dxa"/>
            <w:gridSpan w:val="2"/>
            <w:vAlign w:val="center"/>
          </w:tcPr>
          <w:p w14:paraId="6DA532E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2E1A519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生态效益</w:t>
            </w:r>
          </w:p>
        </w:tc>
        <w:tc>
          <w:tcPr>
            <w:tcW w:w="1380" w:type="dxa"/>
            <w:vAlign w:val="center"/>
          </w:tcPr>
          <w:p w14:paraId="0A4B422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660" w:type="dxa"/>
            <w:vAlign w:val="center"/>
          </w:tcPr>
          <w:p w14:paraId="1D69001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560BB5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 w:hRule="atLeast"/>
          <w:jc w:val="center"/>
        </w:trPr>
        <w:tc>
          <w:tcPr>
            <w:tcW w:w="640" w:type="dxa"/>
            <w:vMerge w:val="continue"/>
          </w:tcPr>
          <w:p w14:paraId="649E22AD"/>
        </w:tc>
        <w:tc>
          <w:tcPr>
            <w:tcW w:w="600" w:type="dxa"/>
            <w:vMerge w:val="continue"/>
          </w:tcPr>
          <w:p w14:paraId="69B9F4E4"/>
        </w:tc>
        <w:tc>
          <w:tcPr>
            <w:tcW w:w="820" w:type="dxa"/>
            <w:vAlign w:val="center"/>
          </w:tcPr>
          <w:p w14:paraId="35BE1ADD">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可持续影响</w:t>
            </w:r>
          </w:p>
        </w:tc>
        <w:tc>
          <w:tcPr>
            <w:tcW w:w="1600" w:type="dxa"/>
            <w:vAlign w:val="center"/>
          </w:tcPr>
          <w:p w14:paraId="3EC56DD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200" w:type="dxa"/>
            <w:gridSpan w:val="2"/>
            <w:vAlign w:val="center"/>
          </w:tcPr>
          <w:p w14:paraId="39DC518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617128FB">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可持续影响</w:t>
            </w:r>
          </w:p>
        </w:tc>
        <w:tc>
          <w:tcPr>
            <w:tcW w:w="1380" w:type="dxa"/>
            <w:vAlign w:val="center"/>
          </w:tcPr>
          <w:p w14:paraId="5005C2E7">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660" w:type="dxa"/>
            <w:vAlign w:val="center"/>
          </w:tcPr>
          <w:p w14:paraId="17D4CFEB">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0373A2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40" w:type="dxa"/>
            <w:vAlign w:val="center"/>
          </w:tcPr>
          <w:p w14:paraId="2E3D055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600" w:type="dxa"/>
            <w:vAlign w:val="center"/>
          </w:tcPr>
          <w:p w14:paraId="45DDE8D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满意度指标</w:t>
            </w:r>
          </w:p>
        </w:tc>
        <w:tc>
          <w:tcPr>
            <w:tcW w:w="820" w:type="dxa"/>
            <w:vAlign w:val="center"/>
          </w:tcPr>
          <w:p w14:paraId="2AE15EC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服务对象满意度</w:t>
            </w:r>
          </w:p>
        </w:tc>
        <w:tc>
          <w:tcPr>
            <w:tcW w:w="1600" w:type="dxa"/>
            <w:vAlign w:val="center"/>
          </w:tcPr>
          <w:p w14:paraId="79B20F7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服务对象满意度</w:t>
            </w:r>
          </w:p>
        </w:tc>
        <w:tc>
          <w:tcPr>
            <w:tcW w:w="2200" w:type="dxa"/>
            <w:gridSpan w:val="2"/>
            <w:vAlign w:val="center"/>
          </w:tcPr>
          <w:p w14:paraId="3CD48A71">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≥90%</w:t>
            </w:r>
          </w:p>
        </w:tc>
        <w:tc>
          <w:tcPr>
            <w:tcW w:w="1120" w:type="dxa"/>
            <w:vAlign w:val="center"/>
          </w:tcPr>
          <w:p w14:paraId="072A53F9">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服务对象满意度</w:t>
            </w:r>
          </w:p>
        </w:tc>
        <w:tc>
          <w:tcPr>
            <w:tcW w:w="1380" w:type="dxa"/>
            <w:vAlign w:val="center"/>
          </w:tcPr>
          <w:p w14:paraId="6BC1C52B">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服务对象满意度</w:t>
            </w:r>
          </w:p>
        </w:tc>
        <w:tc>
          <w:tcPr>
            <w:tcW w:w="1660" w:type="dxa"/>
            <w:vAlign w:val="center"/>
          </w:tcPr>
          <w:p w14:paraId="5F6380E6">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≥90%</w:t>
            </w:r>
          </w:p>
        </w:tc>
      </w:tr>
      <w:tr w14:paraId="70F502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0020" w:type="dxa"/>
            <w:gridSpan w:val="9"/>
            <w:vAlign w:val="center"/>
          </w:tcPr>
          <w:p w14:paraId="177B31C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r w14:paraId="372BA6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Align w:val="center"/>
          </w:tcPr>
          <w:p w14:paraId="6ADCA142">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负责人：</w:t>
            </w:r>
          </w:p>
        </w:tc>
        <w:tc>
          <w:tcPr>
            <w:tcW w:w="600" w:type="dxa"/>
            <w:vAlign w:val="center"/>
          </w:tcPr>
          <w:p w14:paraId="4AE4722D">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20" w:type="dxa"/>
            <w:vAlign w:val="center"/>
          </w:tcPr>
          <w:p w14:paraId="3F28B4D2">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经办人：</w:t>
            </w:r>
          </w:p>
        </w:tc>
        <w:tc>
          <w:tcPr>
            <w:tcW w:w="1600" w:type="dxa"/>
            <w:vAlign w:val="center"/>
          </w:tcPr>
          <w:p w14:paraId="07D18E4E">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2200" w:type="dxa"/>
            <w:gridSpan w:val="2"/>
            <w:vAlign w:val="center"/>
          </w:tcPr>
          <w:p w14:paraId="70DC4B97">
            <w:pPr>
              <w:pageBreakBefore w:val="0"/>
              <w:wordWrap w:val="0"/>
              <w:spacing w:before="0" w:after="0" w:line="200" w:lineRule="atLeast"/>
              <w:ind w:left="0" w:right="0"/>
              <w:jc w:val="center"/>
              <w:textAlignment w:val="baseline"/>
              <w:rPr>
                <w:sz w:val="15"/>
              </w:rPr>
            </w:pPr>
            <w:r>
              <w:rPr>
                <w:rFonts w:ascii="宋体" w:hAnsi="宋体" w:eastAsia="宋体" w:cs="宋体"/>
                <w:b w:val="0"/>
                <w:i w:val="0"/>
                <w:color w:val="000000"/>
                <w:spacing w:val="0"/>
                <w:sz w:val="15"/>
              </w:rPr>
              <w:t>联系电话：</w:t>
            </w:r>
          </w:p>
        </w:tc>
        <w:tc>
          <w:tcPr>
            <w:tcW w:w="1120" w:type="dxa"/>
            <w:vAlign w:val="center"/>
          </w:tcPr>
          <w:p w14:paraId="0CCF1904">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80" w:type="dxa"/>
            <w:vAlign w:val="center"/>
          </w:tcPr>
          <w:p w14:paraId="2C09BFE5">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填报日期：</w:t>
            </w:r>
          </w:p>
        </w:tc>
        <w:tc>
          <w:tcPr>
            <w:tcW w:w="1660" w:type="dxa"/>
            <w:vAlign w:val="center"/>
          </w:tcPr>
          <w:p w14:paraId="2781CED4">
            <w:pPr>
              <w:pageBreakBefore w:val="0"/>
              <w:wordWrap w:val="0"/>
              <w:spacing w:before="0" w:after="0" w:line="200" w:lineRule="atLeast"/>
              <w:ind w:left="0" w:right="0"/>
              <w:jc w:val="both"/>
              <w:textAlignment w:val="baseline"/>
              <w:rPr>
                <w:sz w:val="15"/>
              </w:rPr>
            </w:pPr>
            <w:r>
              <w:rPr>
                <w:rFonts w:ascii="宋体" w:hAnsi="宋体" w:eastAsia="宋体" w:cs="宋体"/>
                <w:b w:val="0"/>
                <w:i w:val="0"/>
                <w:color w:val="000000"/>
                <w:spacing w:val="0"/>
                <w:sz w:val="15"/>
              </w:rPr>
              <w:t>20250506161812</w:t>
            </w:r>
          </w:p>
        </w:tc>
      </w:tr>
      <w:tr w14:paraId="03824D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40" w:type="dxa"/>
            <w:vAlign w:val="center"/>
          </w:tcPr>
          <w:p w14:paraId="1436F892">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600" w:type="dxa"/>
            <w:vAlign w:val="center"/>
          </w:tcPr>
          <w:p w14:paraId="5B794696">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820" w:type="dxa"/>
            <w:vAlign w:val="center"/>
          </w:tcPr>
          <w:p w14:paraId="2E6CB07F">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600" w:type="dxa"/>
            <w:vAlign w:val="center"/>
          </w:tcPr>
          <w:p w14:paraId="1149A0EA">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440" w:type="dxa"/>
            <w:vAlign w:val="center"/>
          </w:tcPr>
          <w:p w14:paraId="7E164B33">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760" w:type="dxa"/>
            <w:vAlign w:val="center"/>
          </w:tcPr>
          <w:p w14:paraId="4D8E2BE9">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120" w:type="dxa"/>
            <w:vAlign w:val="center"/>
          </w:tcPr>
          <w:p w14:paraId="4E180338">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380" w:type="dxa"/>
            <w:vAlign w:val="center"/>
          </w:tcPr>
          <w:p w14:paraId="56A24EB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c>
          <w:tcPr>
            <w:tcW w:w="1660" w:type="dxa"/>
            <w:vAlign w:val="center"/>
          </w:tcPr>
          <w:p w14:paraId="039E3BC5">
            <w:pPr>
              <w:pageBreakBefore w:val="0"/>
              <w:wordWrap w:val="0"/>
              <w:spacing w:before="0" w:after="0" w:line="200" w:lineRule="exact"/>
              <w:ind w:left="0" w:right="0"/>
              <w:jc w:val="both"/>
              <w:textAlignment w:val="baseline"/>
              <w:rPr>
                <w:sz w:val="15"/>
              </w:rPr>
            </w:pPr>
            <w:r>
              <w:rPr>
                <w:rFonts w:ascii="宋体" w:hAnsi="宋体" w:eastAsia="宋体" w:cs="宋体"/>
                <w:b w:val="0"/>
                <w:i w:val="0"/>
                <w:color w:val="000000"/>
                <w:spacing w:val="0"/>
                <w:sz w:val="15"/>
              </w:rPr>
              <w:t xml:space="preserve"> </w:t>
            </w:r>
          </w:p>
        </w:tc>
      </w:tr>
    </w:tbl>
    <w:p w14:paraId="4F4710FC">
      <w:pPr>
        <w:pageBreakBefore w:val="0"/>
        <w:wordWrap w:val="0"/>
        <w:spacing w:before="0" w:after="0" w:line="80" w:lineRule="exact"/>
        <w:ind w:left="0" w:right="0"/>
        <w:jc w:val="center"/>
        <w:textAlignment w:val="baseline"/>
        <w:rPr>
          <w:sz w:val="12"/>
        </w:rPr>
      </w:pPr>
    </w:p>
    <w:p w14:paraId="034F321C">
      <w:pPr>
        <w:pageBreakBefore w:val="0"/>
        <w:wordWrap w:val="0"/>
        <w:spacing w:before="0" w:after="0" w:line="80" w:lineRule="exact"/>
        <w:ind w:left="0" w:right="0"/>
        <w:jc w:val="center"/>
        <w:textAlignment w:val="baseline"/>
        <w:rPr>
          <w:sz w:val="12"/>
        </w:rPr>
      </w:pPr>
    </w:p>
    <w:p w14:paraId="205958A3">
      <w:pPr>
        <w:pageBreakBefore w:val="0"/>
        <w:wordWrap w:val="0"/>
        <w:spacing w:before="0" w:after="0" w:line="80" w:lineRule="exact"/>
        <w:ind w:left="0" w:right="0"/>
        <w:jc w:val="center"/>
        <w:textAlignment w:val="baseline"/>
        <w:rPr>
          <w:sz w:val="12"/>
        </w:rPr>
      </w:pPr>
    </w:p>
    <w:p w14:paraId="531A2323">
      <w:pPr>
        <w:pageBreakBefore w:val="0"/>
        <w:wordWrap w:val="0"/>
        <w:spacing w:before="0" w:after="0" w:line="80" w:lineRule="exact"/>
        <w:ind w:left="0" w:right="0"/>
        <w:jc w:val="center"/>
        <w:textAlignment w:val="baseline"/>
        <w:rPr>
          <w:sz w:val="12"/>
        </w:rPr>
      </w:pPr>
    </w:p>
    <w:p w14:paraId="53A0D982">
      <w:pPr>
        <w:pageBreakBefore w:val="0"/>
        <w:wordWrap w:val="0"/>
        <w:spacing w:before="0" w:after="0" w:line="80" w:lineRule="exact"/>
        <w:ind w:left="0" w:right="0"/>
        <w:jc w:val="center"/>
        <w:textAlignment w:val="baseline"/>
        <w:rPr>
          <w:sz w:val="12"/>
        </w:rPr>
      </w:pPr>
    </w:p>
    <w:p w14:paraId="2DFC3B69">
      <w:pPr>
        <w:pageBreakBefore w:val="0"/>
        <w:wordWrap w:val="0"/>
        <w:spacing w:before="0" w:after="0" w:line="80" w:lineRule="exact"/>
        <w:ind w:left="0" w:right="0"/>
        <w:jc w:val="center"/>
        <w:textAlignment w:val="baseline"/>
        <w:rPr>
          <w:sz w:val="12"/>
        </w:rPr>
      </w:pPr>
    </w:p>
    <w:p w14:paraId="50DEE1B4">
      <w:pPr>
        <w:pageBreakBefore w:val="0"/>
        <w:wordWrap w:val="0"/>
        <w:spacing w:before="0" w:after="0" w:line="80" w:lineRule="exact"/>
        <w:ind w:left="0" w:right="0"/>
        <w:jc w:val="center"/>
        <w:textAlignment w:val="baseline"/>
        <w:rPr>
          <w:sz w:val="12"/>
        </w:rPr>
      </w:pPr>
    </w:p>
    <w:p w14:paraId="4FCF9644">
      <w:pPr>
        <w:pageBreakBefore w:val="0"/>
        <w:wordWrap w:val="0"/>
        <w:spacing w:before="0" w:after="0" w:line="80" w:lineRule="exact"/>
        <w:ind w:left="0" w:right="0"/>
        <w:jc w:val="center"/>
        <w:textAlignment w:val="baseline"/>
        <w:rPr>
          <w:sz w:val="12"/>
        </w:rPr>
      </w:pPr>
    </w:p>
    <w:p w14:paraId="613ED756">
      <w:pPr>
        <w:pageBreakBefore w:val="0"/>
        <w:wordWrap w:val="0"/>
        <w:spacing w:before="0" w:after="0" w:line="80" w:lineRule="exact"/>
        <w:ind w:left="0" w:right="0"/>
        <w:jc w:val="center"/>
        <w:textAlignment w:val="baseline"/>
        <w:rPr>
          <w:sz w:val="12"/>
        </w:rPr>
      </w:pPr>
    </w:p>
    <w:p w14:paraId="7B17B228">
      <w:pPr>
        <w:pageBreakBefore w:val="0"/>
        <w:wordWrap w:val="0"/>
        <w:spacing w:before="0" w:after="0" w:line="80" w:lineRule="exact"/>
        <w:ind w:left="0" w:right="0"/>
        <w:jc w:val="center"/>
        <w:textAlignment w:val="baseline"/>
        <w:rPr>
          <w:sz w:val="12"/>
        </w:rPr>
      </w:pPr>
    </w:p>
    <w:p w14:paraId="0D93540B">
      <w:pPr>
        <w:pageBreakBefore w:val="0"/>
        <w:wordWrap w:val="0"/>
        <w:spacing w:before="0" w:after="0" w:line="80" w:lineRule="exact"/>
        <w:ind w:left="0" w:right="0"/>
        <w:jc w:val="center"/>
        <w:textAlignment w:val="baseline"/>
        <w:rPr>
          <w:sz w:val="12"/>
        </w:rPr>
      </w:pPr>
    </w:p>
    <w:p w14:paraId="4517BD19">
      <w:pPr>
        <w:pageBreakBefore w:val="0"/>
        <w:wordWrap w:val="0"/>
        <w:spacing w:before="0" w:after="0" w:line="80" w:lineRule="exact"/>
        <w:ind w:left="0" w:right="0"/>
        <w:jc w:val="center"/>
        <w:textAlignment w:val="baseline"/>
        <w:rPr>
          <w:sz w:val="12"/>
        </w:rPr>
      </w:pPr>
    </w:p>
    <w:p w14:paraId="131A1EA0">
      <w:pPr>
        <w:pageBreakBefore w:val="0"/>
        <w:wordWrap w:val="0"/>
        <w:spacing w:before="0" w:after="0" w:line="80" w:lineRule="exact"/>
        <w:ind w:left="0" w:right="0"/>
        <w:jc w:val="center"/>
        <w:textAlignment w:val="baseline"/>
        <w:rPr>
          <w:sz w:val="12"/>
        </w:rPr>
      </w:pPr>
    </w:p>
    <w:p w14:paraId="17C50F9E">
      <w:pPr>
        <w:pageBreakBefore w:val="0"/>
        <w:wordWrap w:val="0"/>
        <w:spacing w:before="0" w:after="0" w:line="80" w:lineRule="exact"/>
        <w:ind w:left="0" w:right="0"/>
        <w:jc w:val="center"/>
        <w:textAlignment w:val="baseline"/>
        <w:rPr>
          <w:sz w:val="12"/>
        </w:rPr>
      </w:pPr>
    </w:p>
    <w:p w14:paraId="35F5E22A">
      <w:pPr>
        <w:pageBreakBefore w:val="0"/>
        <w:wordWrap w:val="0"/>
        <w:spacing w:before="0" w:after="0" w:line="80" w:lineRule="exact"/>
        <w:ind w:left="0" w:right="0"/>
        <w:jc w:val="center"/>
        <w:textAlignment w:val="baseline"/>
        <w:rPr>
          <w:sz w:val="12"/>
        </w:rPr>
      </w:pPr>
    </w:p>
    <w:p w14:paraId="715FD3B7">
      <w:pPr>
        <w:pageBreakBefore w:val="0"/>
        <w:wordWrap w:val="0"/>
        <w:spacing w:before="0" w:after="0" w:line="80" w:lineRule="exact"/>
        <w:ind w:left="0" w:right="0"/>
        <w:jc w:val="center"/>
        <w:textAlignment w:val="baseline"/>
        <w:rPr>
          <w:sz w:val="12"/>
        </w:rPr>
      </w:pPr>
    </w:p>
    <w:p w14:paraId="0A8DDB4F">
      <w:pPr>
        <w:pageBreakBefore w:val="0"/>
        <w:wordWrap w:val="0"/>
        <w:spacing w:before="0" w:after="0" w:line="80" w:lineRule="exact"/>
        <w:ind w:left="0" w:right="0"/>
        <w:jc w:val="center"/>
        <w:textAlignment w:val="baseline"/>
        <w:rPr>
          <w:sz w:val="12"/>
        </w:rPr>
      </w:pPr>
    </w:p>
    <w:p w14:paraId="48E2446F">
      <w:pPr>
        <w:pageBreakBefore w:val="0"/>
        <w:wordWrap w:val="0"/>
        <w:spacing w:before="0" w:after="0" w:line="80" w:lineRule="exact"/>
        <w:ind w:left="0" w:right="0"/>
        <w:jc w:val="center"/>
        <w:textAlignment w:val="baseline"/>
        <w:rPr>
          <w:sz w:val="12"/>
        </w:rPr>
      </w:pPr>
    </w:p>
    <w:p w14:paraId="18B7B0C8">
      <w:pPr>
        <w:pageBreakBefore w:val="0"/>
        <w:wordWrap w:val="0"/>
        <w:spacing w:before="0" w:after="0" w:line="80" w:lineRule="exact"/>
        <w:ind w:left="0" w:right="0"/>
        <w:jc w:val="center"/>
        <w:textAlignment w:val="baseline"/>
        <w:rPr>
          <w:sz w:val="12"/>
        </w:rPr>
      </w:pPr>
    </w:p>
    <w:p w14:paraId="298C3FAD">
      <w:pPr>
        <w:pageBreakBefore w:val="0"/>
        <w:wordWrap w:val="0"/>
        <w:spacing w:before="0" w:after="0" w:line="80" w:lineRule="exact"/>
        <w:ind w:left="0" w:right="0"/>
        <w:jc w:val="center"/>
        <w:textAlignment w:val="baseline"/>
        <w:rPr>
          <w:sz w:val="12"/>
        </w:rPr>
      </w:pPr>
    </w:p>
    <w:p w14:paraId="39DAA418">
      <w:pPr>
        <w:pageBreakBefore w:val="0"/>
        <w:wordWrap w:val="0"/>
        <w:spacing w:before="0" w:after="0" w:line="80" w:lineRule="exact"/>
        <w:ind w:left="0" w:right="0"/>
        <w:jc w:val="center"/>
        <w:textAlignment w:val="baseline"/>
        <w:rPr>
          <w:sz w:val="12"/>
        </w:rPr>
      </w:pPr>
    </w:p>
    <w:p w14:paraId="22096A53">
      <w:pPr>
        <w:pageBreakBefore w:val="0"/>
        <w:wordWrap w:val="0"/>
        <w:spacing w:before="0" w:after="0" w:line="80" w:lineRule="exact"/>
        <w:ind w:left="0" w:right="0"/>
        <w:jc w:val="center"/>
        <w:textAlignment w:val="baseline"/>
        <w:rPr>
          <w:sz w:val="12"/>
        </w:rPr>
      </w:pPr>
    </w:p>
    <w:p w14:paraId="6BC63B12">
      <w:pPr>
        <w:pageBreakBefore w:val="0"/>
        <w:wordWrap w:val="0"/>
        <w:spacing w:before="0" w:after="0" w:line="80" w:lineRule="exact"/>
        <w:ind w:left="0" w:right="0"/>
        <w:jc w:val="center"/>
        <w:textAlignment w:val="baseline"/>
        <w:rPr>
          <w:sz w:val="12"/>
        </w:rPr>
      </w:pPr>
    </w:p>
    <w:p w14:paraId="07A2B4CE">
      <w:pPr>
        <w:pageBreakBefore w:val="0"/>
        <w:wordWrap w:val="0"/>
        <w:spacing w:before="0" w:after="0" w:line="80" w:lineRule="exact"/>
        <w:ind w:left="0" w:right="0"/>
        <w:jc w:val="center"/>
        <w:textAlignment w:val="baseline"/>
        <w:rPr>
          <w:sz w:val="12"/>
        </w:rPr>
      </w:pPr>
    </w:p>
    <w:p w14:paraId="1117DEAB">
      <w:pPr>
        <w:pageBreakBefore w:val="0"/>
        <w:wordWrap w:val="0"/>
        <w:spacing w:before="0" w:after="0" w:line="80" w:lineRule="exact"/>
        <w:ind w:left="0" w:right="0"/>
        <w:jc w:val="center"/>
        <w:textAlignment w:val="baseline"/>
        <w:rPr>
          <w:sz w:val="12"/>
        </w:rPr>
      </w:pPr>
    </w:p>
    <w:p w14:paraId="3C7129B2">
      <w:pPr>
        <w:pageBreakBefore w:val="0"/>
        <w:wordWrap w:val="0"/>
        <w:spacing w:before="0" w:after="0" w:line="80" w:lineRule="exact"/>
        <w:ind w:left="0" w:right="0"/>
        <w:jc w:val="center"/>
        <w:textAlignment w:val="baseline"/>
        <w:rPr>
          <w:sz w:val="12"/>
        </w:rPr>
      </w:pPr>
    </w:p>
    <w:p w14:paraId="370ED1BA">
      <w:pPr>
        <w:pageBreakBefore w:val="0"/>
        <w:wordWrap w:val="0"/>
        <w:spacing w:before="0" w:after="0" w:line="80" w:lineRule="exact"/>
        <w:ind w:left="0" w:right="0"/>
        <w:jc w:val="center"/>
        <w:textAlignment w:val="baseline"/>
        <w:rPr>
          <w:sz w:val="12"/>
        </w:rPr>
      </w:pPr>
    </w:p>
    <w:p w14:paraId="7A6FFD96">
      <w:pPr>
        <w:pageBreakBefore w:val="0"/>
        <w:wordWrap w:val="0"/>
        <w:spacing w:before="0" w:after="0" w:line="80" w:lineRule="exact"/>
        <w:ind w:left="0" w:right="0"/>
        <w:jc w:val="center"/>
        <w:textAlignment w:val="baseline"/>
        <w:rPr>
          <w:sz w:val="12"/>
        </w:rPr>
      </w:pPr>
    </w:p>
    <w:p w14:paraId="5E39B39E">
      <w:pPr>
        <w:pageBreakBefore w:val="0"/>
        <w:wordWrap w:val="0"/>
        <w:spacing w:before="0" w:after="0" w:line="80" w:lineRule="exact"/>
        <w:ind w:left="0" w:right="0"/>
        <w:jc w:val="center"/>
        <w:textAlignment w:val="baseline"/>
        <w:rPr>
          <w:sz w:val="12"/>
        </w:rPr>
      </w:pPr>
    </w:p>
    <w:p w14:paraId="2F214B74">
      <w:pPr>
        <w:pageBreakBefore w:val="0"/>
        <w:wordWrap w:val="0"/>
        <w:spacing w:before="0" w:after="0" w:line="80" w:lineRule="exact"/>
        <w:ind w:left="0" w:right="0"/>
        <w:jc w:val="center"/>
        <w:textAlignment w:val="baseline"/>
        <w:rPr>
          <w:sz w:val="12"/>
        </w:rPr>
      </w:pPr>
    </w:p>
    <w:p w14:paraId="0059A3B2">
      <w:pPr>
        <w:pageBreakBefore w:val="0"/>
        <w:wordWrap w:val="0"/>
        <w:spacing w:before="0" w:after="0" w:line="80" w:lineRule="exact"/>
        <w:ind w:left="0" w:right="0"/>
        <w:jc w:val="center"/>
        <w:textAlignment w:val="baseline"/>
        <w:rPr>
          <w:sz w:val="12"/>
        </w:rPr>
      </w:pPr>
    </w:p>
    <w:p w14:paraId="5F884EED">
      <w:pPr>
        <w:pageBreakBefore w:val="0"/>
        <w:wordWrap w:val="0"/>
        <w:spacing w:before="0" w:after="0" w:line="80" w:lineRule="exact"/>
        <w:ind w:left="0" w:right="0"/>
        <w:jc w:val="center"/>
        <w:textAlignment w:val="baseline"/>
        <w:rPr>
          <w:sz w:val="12"/>
        </w:rPr>
      </w:pPr>
    </w:p>
    <w:p w14:paraId="582491AD">
      <w:pPr>
        <w:pageBreakBefore w:val="0"/>
        <w:wordWrap w:val="0"/>
        <w:spacing w:before="0" w:after="0" w:line="80" w:lineRule="exact"/>
        <w:ind w:left="0" w:right="0"/>
        <w:jc w:val="center"/>
        <w:textAlignment w:val="baseline"/>
        <w:rPr>
          <w:sz w:val="12"/>
        </w:rPr>
      </w:pPr>
    </w:p>
    <w:p w14:paraId="6DAC403A">
      <w:pPr>
        <w:pageBreakBefore w:val="0"/>
        <w:wordWrap w:val="0"/>
        <w:spacing w:before="0" w:after="0" w:line="80" w:lineRule="exact"/>
        <w:ind w:left="0" w:right="0"/>
        <w:jc w:val="center"/>
        <w:textAlignment w:val="baseline"/>
        <w:rPr>
          <w:sz w:val="12"/>
        </w:rPr>
      </w:pPr>
    </w:p>
    <w:p w14:paraId="79E05155">
      <w:pPr>
        <w:pageBreakBefore w:val="0"/>
        <w:wordWrap w:val="0"/>
        <w:spacing w:before="0" w:after="0" w:line="80" w:lineRule="exact"/>
        <w:ind w:left="0" w:right="0"/>
        <w:jc w:val="center"/>
        <w:textAlignment w:val="baseline"/>
        <w:rPr>
          <w:sz w:val="12"/>
        </w:rPr>
      </w:pPr>
    </w:p>
    <w:p w14:paraId="5F1F7A1D">
      <w:pPr>
        <w:pageBreakBefore w:val="0"/>
        <w:wordWrap w:val="0"/>
        <w:spacing w:before="0" w:after="0" w:line="80" w:lineRule="exact"/>
        <w:ind w:left="0" w:right="0"/>
        <w:jc w:val="center"/>
        <w:textAlignment w:val="baseline"/>
        <w:rPr>
          <w:sz w:val="12"/>
        </w:rPr>
      </w:pPr>
    </w:p>
    <w:p w14:paraId="00082726">
      <w:pPr>
        <w:pageBreakBefore w:val="0"/>
        <w:wordWrap w:val="0"/>
        <w:spacing w:before="0" w:after="0" w:line="80" w:lineRule="exact"/>
        <w:ind w:left="0" w:right="0"/>
        <w:jc w:val="center"/>
        <w:textAlignment w:val="baseline"/>
        <w:rPr>
          <w:sz w:val="12"/>
        </w:rPr>
      </w:pPr>
    </w:p>
    <w:p w14:paraId="5BDB778A">
      <w:pPr>
        <w:pageBreakBefore w:val="0"/>
        <w:wordWrap w:val="0"/>
        <w:spacing w:before="0" w:after="0" w:line="80" w:lineRule="exact"/>
        <w:ind w:left="0" w:right="0"/>
        <w:jc w:val="center"/>
        <w:textAlignment w:val="baseline"/>
        <w:rPr>
          <w:sz w:val="12"/>
        </w:rPr>
      </w:pPr>
    </w:p>
    <w:p w14:paraId="5B43A5F6">
      <w:pPr>
        <w:pageBreakBefore w:val="0"/>
        <w:wordWrap w:val="0"/>
        <w:spacing w:before="0" w:after="0" w:line="160" w:lineRule="atLeast"/>
        <w:ind w:left="0" w:right="0"/>
        <w:jc w:val="center"/>
        <w:textAlignment w:val="baseline"/>
        <w:rPr>
          <w:sz w:val="11"/>
        </w:rPr>
        <w:sectPr>
          <w:headerReference r:id="rId57" w:type="default"/>
          <w:footerReference r:id="rId58"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-25-</w:t>
      </w:r>
    </w:p>
    <w:p w14:paraId="798B47EA">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6AD805F1">
      <w:pPr>
        <w:pageBreakBefore w:val="0"/>
        <w:wordWrap w:val="0"/>
        <w:spacing w:before="0" w:after="0" w:line="240" w:lineRule="exact"/>
        <w:ind w:left="0" w:right="0"/>
        <w:jc w:val="center"/>
        <w:textAlignment w:val="baseline"/>
        <w:rPr>
          <w:sz w:val="14"/>
        </w:rPr>
      </w:pPr>
    </w:p>
    <w:p w14:paraId="20DC1D26">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580"/>
        <w:gridCol w:w="820"/>
        <w:gridCol w:w="1580"/>
        <w:gridCol w:w="1460"/>
        <w:gridCol w:w="780"/>
        <w:gridCol w:w="1100"/>
        <w:gridCol w:w="1360"/>
        <w:gridCol w:w="1680"/>
      </w:tblGrid>
      <w:tr w14:paraId="30A37F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0020" w:type="dxa"/>
            <w:gridSpan w:val="9"/>
            <w:vAlign w:val="center"/>
          </w:tcPr>
          <w:p w14:paraId="1BD75356">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2BED62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Align w:val="center"/>
          </w:tcPr>
          <w:p w14:paraId="419EC2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410666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20" w:type="dxa"/>
            <w:vAlign w:val="center"/>
          </w:tcPr>
          <w:p w14:paraId="05D66D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4920" w:type="dxa"/>
            <w:gridSpan w:val="4"/>
            <w:vAlign w:val="center"/>
          </w:tcPr>
          <w:p w14:paraId="74E41DC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w:t>
            </w:r>
          </w:p>
        </w:tc>
        <w:tc>
          <w:tcPr>
            <w:tcW w:w="1360" w:type="dxa"/>
            <w:vAlign w:val="center"/>
          </w:tcPr>
          <w:p w14:paraId="7A8804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66884D4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901EA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5368050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960" w:type="dxa"/>
            <w:gridSpan w:val="6"/>
            <w:vAlign w:val="center"/>
          </w:tcPr>
          <w:p w14:paraId="24CA8AD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2025年国家文物保护资金(兴县北坡中共中央晋绥分局旧址安防工程项目)</w:t>
            </w:r>
          </w:p>
        </w:tc>
      </w:tr>
      <w:tr w14:paraId="3D2698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41A7066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3040" w:type="dxa"/>
            <w:gridSpan w:val="2"/>
            <w:vAlign w:val="center"/>
          </w:tcPr>
          <w:p w14:paraId="246A6FE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880" w:type="dxa"/>
            <w:gridSpan w:val="2"/>
            <w:vAlign w:val="center"/>
          </w:tcPr>
          <w:p w14:paraId="1A63CE3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040" w:type="dxa"/>
            <w:gridSpan w:val="2"/>
            <w:vAlign w:val="center"/>
          </w:tcPr>
          <w:p w14:paraId="74806AD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3F28A2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11117E5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3040" w:type="dxa"/>
            <w:gridSpan w:val="2"/>
            <w:vAlign w:val="center"/>
          </w:tcPr>
          <w:p w14:paraId="1C20BA9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延续性项目(阶段开展)</w:t>
            </w:r>
          </w:p>
        </w:tc>
        <w:tc>
          <w:tcPr>
            <w:tcW w:w="1880" w:type="dxa"/>
            <w:gridSpan w:val="2"/>
            <w:vAlign w:val="center"/>
          </w:tcPr>
          <w:p w14:paraId="616EF34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040" w:type="dxa"/>
            <w:gridSpan w:val="2"/>
            <w:vAlign w:val="center"/>
          </w:tcPr>
          <w:p w14:paraId="34494BC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2年</w:t>
            </w:r>
          </w:p>
        </w:tc>
      </w:tr>
      <w:tr w14:paraId="28E5CBF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060" w:type="dxa"/>
            <w:gridSpan w:val="3"/>
            <w:vMerge w:val="restart"/>
            <w:vAlign w:val="center"/>
          </w:tcPr>
          <w:p w14:paraId="06B7D30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580" w:type="dxa"/>
            <w:vAlign w:val="center"/>
          </w:tcPr>
          <w:p w14:paraId="0C26214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460" w:type="dxa"/>
            <w:vAlign w:val="center"/>
          </w:tcPr>
          <w:p w14:paraId="30674B8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2,386,400</w:t>
            </w:r>
          </w:p>
        </w:tc>
        <w:tc>
          <w:tcPr>
            <w:tcW w:w="1880" w:type="dxa"/>
            <w:gridSpan w:val="2"/>
            <w:vAlign w:val="center"/>
          </w:tcPr>
          <w:p w14:paraId="052F09A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040" w:type="dxa"/>
            <w:gridSpan w:val="2"/>
            <w:vAlign w:val="center"/>
          </w:tcPr>
          <w:p w14:paraId="76CA366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1,000,000</w:t>
            </w:r>
          </w:p>
        </w:tc>
      </w:tr>
      <w:tr w14:paraId="45C58A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10D9E2E0"/>
        </w:tc>
        <w:tc>
          <w:tcPr>
            <w:tcW w:w="1580" w:type="dxa"/>
            <w:vAlign w:val="center"/>
          </w:tcPr>
          <w:p w14:paraId="0BC9B12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460" w:type="dxa"/>
            <w:vAlign w:val="center"/>
          </w:tcPr>
          <w:p w14:paraId="2E57C8C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481B378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040" w:type="dxa"/>
            <w:gridSpan w:val="2"/>
            <w:vAlign w:val="center"/>
          </w:tcPr>
          <w:p w14:paraId="6D49978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67AAF0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continue"/>
          </w:tcPr>
          <w:p w14:paraId="71CC7276"/>
        </w:tc>
        <w:tc>
          <w:tcPr>
            <w:tcW w:w="1580" w:type="dxa"/>
            <w:vAlign w:val="center"/>
          </w:tcPr>
          <w:p w14:paraId="7A3606C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460" w:type="dxa"/>
            <w:vAlign w:val="center"/>
          </w:tcPr>
          <w:p w14:paraId="506ADC5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2,386,400</w:t>
            </w:r>
          </w:p>
        </w:tc>
        <w:tc>
          <w:tcPr>
            <w:tcW w:w="1880" w:type="dxa"/>
            <w:gridSpan w:val="2"/>
            <w:vAlign w:val="center"/>
          </w:tcPr>
          <w:p w14:paraId="17211DB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040" w:type="dxa"/>
            <w:gridSpan w:val="2"/>
            <w:vAlign w:val="center"/>
          </w:tcPr>
          <w:p w14:paraId="0F11BED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1,000,000</w:t>
            </w:r>
          </w:p>
        </w:tc>
      </w:tr>
      <w:tr w14:paraId="4F33377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Merge w:val="continue"/>
          </w:tcPr>
          <w:p w14:paraId="174DF296"/>
        </w:tc>
        <w:tc>
          <w:tcPr>
            <w:tcW w:w="1580" w:type="dxa"/>
            <w:vAlign w:val="top"/>
          </w:tcPr>
          <w:p w14:paraId="0D9C3444">
            <w:pPr>
              <w:pageBreakBefore w:val="0"/>
              <w:wordWrap w:val="0"/>
              <w:spacing w:before="0" w:after="0" w:line="180" w:lineRule="atLeast"/>
              <w:ind w:left="0" w:right="0"/>
              <w:jc w:val="right"/>
              <w:textAlignment w:val="baseline"/>
              <w:rPr>
                <w:sz w:val="13"/>
              </w:rPr>
            </w:pPr>
            <w:r>
              <w:rPr>
                <w:rFonts w:ascii="宋体" w:hAnsi="宋体" w:eastAsia="宋体" w:cs="宋体"/>
                <w:b w:val="0"/>
                <w:i w:val="0"/>
                <w:color w:val="000000"/>
                <w:spacing w:val="0"/>
                <w:sz w:val="13"/>
              </w:rPr>
              <w:t>市县(区)财政资</w:t>
            </w:r>
          </w:p>
          <w:p w14:paraId="2DBCA9B8">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460" w:type="dxa"/>
            <w:vAlign w:val="center"/>
          </w:tcPr>
          <w:p w14:paraId="7BD4569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60A4496A">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040" w:type="dxa"/>
            <w:gridSpan w:val="2"/>
            <w:vAlign w:val="center"/>
          </w:tcPr>
          <w:p w14:paraId="3BB8C52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3A9D5F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2060" w:type="dxa"/>
            <w:gridSpan w:val="3"/>
            <w:vMerge w:val="continue"/>
          </w:tcPr>
          <w:p w14:paraId="429B427D"/>
        </w:tc>
        <w:tc>
          <w:tcPr>
            <w:tcW w:w="1580" w:type="dxa"/>
            <w:vAlign w:val="center"/>
          </w:tcPr>
          <w:p w14:paraId="055FE86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460" w:type="dxa"/>
            <w:vAlign w:val="center"/>
          </w:tcPr>
          <w:p w14:paraId="614F31A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35E5365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040" w:type="dxa"/>
            <w:gridSpan w:val="2"/>
            <w:vAlign w:val="center"/>
          </w:tcPr>
          <w:p w14:paraId="6F8873A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4BF320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060" w:type="dxa"/>
            <w:gridSpan w:val="3"/>
            <w:vMerge w:val="continue"/>
          </w:tcPr>
          <w:p w14:paraId="38AD2354"/>
        </w:tc>
        <w:tc>
          <w:tcPr>
            <w:tcW w:w="1580" w:type="dxa"/>
            <w:vAlign w:val="center"/>
          </w:tcPr>
          <w:p w14:paraId="59DADC0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460" w:type="dxa"/>
            <w:vAlign w:val="center"/>
          </w:tcPr>
          <w:p w14:paraId="6C7E2A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80" w:type="dxa"/>
            <w:gridSpan w:val="2"/>
            <w:vAlign w:val="center"/>
          </w:tcPr>
          <w:p w14:paraId="5E062DA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040" w:type="dxa"/>
            <w:gridSpan w:val="2"/>
            <w:vAlign w:val="center"/>
          </w:tcPr>
          <w:p w14:paraId="75E6E34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E110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286F672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960" w:type="dxa"/>
            <w:gridSpan w:val="6"/>
            <w:vAlign w:val="top"/>
          </w:tcPr>
          <w:p w14:paraId="7322ABF4">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根据晋文物函〔2024〕461号文件精神，我县国保单位兴县北坡中共中央晋绥分局旧址安防工程项目，已经国家文物局或省文物局批准</w:t>
            </w:r>
          </w:p>
          <w:p w14:paraId="2377DFDB">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项目计划，且技术方案已经省文物局批准，项目共计需要资金238.64万元，</w:t>
            </w:r>
          </w:p>
        </w:tc>
      </w:tr>
      <w:tr w14:paraId="2F2D350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2060" w:type="dxa"/>
            <w:gridSpan w:val="3"/>
            <w:vAlign w:val="center"/>
          </w:tcPr>
          <w:p w14:paraId="6498B08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960" w:type="dxa"/>
            <w:gridSpan w:val="6"/>
            <w:vAlign w:val="center"/>
          </w:tcPr>
          <w:p w14:paraId="1AE5A03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晋财文〔2024〕125号文件</w:t>
            </w:r>
          </w:p>
        </w:tc>
      </w:tr>
      <w:tr w14:paraId="5F245E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25313EB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960" w:type="dxa"/>
            <w:gridSpan w:val="6"/>
            <w:vAlign w:val="top"/>
          </w:tcPr>
          <w:p w14:paraId="305CB610">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坡中共中央晋绥分局旧址是全国重点文物保护单位，安全防卫工作</w:t>
            </w:r>
            <w:r>
              <w:rPr>
                <w:rFonts w:hint="eastAsia" w:ascii="宋体" w:hAnsi="宋体" w:eastAsia="宋体" w:cs="宋体"/>
                <w:b w:val="0"/>
                <w:i w:val="0"/>
                <w:color w:val="000000"/>
                <w:spacing w:val="0"/>
                <w:sz w:val="13"/>
                <w:lang w:eastAsia="zh-CN"/>
              </w:rPr>
              <w:t>形势严峻</w:t>
            </w:r>
            <w:r>
              <w:rPr>
                <w:rFonts w:ascii="宋体" w:hAnsi="宋体" w:eastAsia="宋体" w:cs="宋体"/>
                <w:b w:val="0"/>
                <w:i w:val="0"/>
                <w:color w:val="000000"/>
                <w:spacing w:val="0"/>
                <w:sz w:val="13"/>
              </w:rPr>
              <w:t>，游客人数日益增多，给文物保护工作带来巨大压力。目</w:t>
            </w:r>
          </w:p>
          <w:p w14:paraId="498B72BA">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前景区内无任何技防措施，难以对革命文物安全进行实时保护，需要建设现代先进技术的智能化安防系统加强文物保护工作。</w:t>
            </w:r>
          </w:p>
        </w:tc>
      </w:tr>
      <w:tr w14:paraId="7FC19C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14B3227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960" w:type="dxa"/>
            <w:gridSpan w:val="6"/>
            <w:vAlign w:val="center"/>
          </w:tcPr>
          <w:p w14:paraId="23B71C0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严格按合同</w:t>
            </w:r>
          </w:p>
        </w:tc>
      </w:tr>
      <w:tr w14:paraId="209A7E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655FF7C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960" w:type="dxa"/>
            <w:gridSpan w:val="6"/>
            <w:vAlign w:val="center"/>
          </w:tcPr>
          <w:p w14:paraId="545C95E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严格按财经程序实施</w:t>
            </w:r>
          </w:p>
        </w:tc>
      </w:tr>
      <w:tr w14:paraId="1C5A4F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0020" w:type="dxa"/>
            <w:gridSpan w:val="9"/>
            <w:vAlign w:val="center"/>
          </w:tcPr>
          <w:p w14:paraId="750DD2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91191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5880" w:type="dxa"/>
            <w:gridSpan w:val="6"/>
            <w:vAlign w:val="center"/>
          </w:tcPr>
          <w:p w14:paraId="17EA23A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140" w:type="dxa"/>
            <w:gridSpan w:val="3"/>
            <w:vAlign w:val="center"/>
          </w:tcPr>
          <w:p w14:paraId="7B7E985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3160C3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vAlign w:val="center"/>
          </w:tcPr>
          <w:p w14:paraId="233E3A3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220" w:type="dxa"/>
            <w:gridSpan w:val="5"/>
            <w:vAlign w:val="center"/>
          </w:tcPr>
          <w:p w14:paraId="203E10A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根据晋文物函〔2024〕461号文件精神，我县国保单位兴县北坡中共中央晋绥分局旧址安防工程项目，已经国家文物局或省文物局批准项目计划，且技术方案已经省文物局批准，项目共计需要资金238.64万元，</w:t>
            </w:r>
          </w:p>
        </w:tc>
        <w:tc>
          <w:tcPr>
            <w:tcW w:w="4140" w:type="dxa"/>
            <w:gridSpan w:val="3"/>
            <w:vAlign w:val="center"/>
          </w:tcPr>
          <w:p w14:paraId="63206AA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根据晋文物函〔2024〕461号文件精神，我县国保单位兴县北坡中共中央晋绥分局旧址安防工程项目，已经国家文物局或省文物局批准项目计划，且技术方案已经省文物局批准，项目共计需要资金238.64万元，</w:t>
            </w:r>
          </w:p>
        </w:tc>
      </w:tr>
      <w:tr w14:paraId="1EDF43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0" w:type="dxa"/>
            <w:vAlign w:val="center"/>
          </w:tcPr>
          <w:p w14:paraId="14BFDD1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top"/>
          </w:tcPr>
          <w:p w14:paraId="23802A03">
            <w:pPr>
              <w:pageBreakBefore w:val="0"/>
              <w:wordWrap w:val="0"/>
              <w:spacing w:before="0" w:after="0" w:line="180" w:lineRule="atLeast"/>
              <w:ind w:left="120" w:right="0"/>
              <w:jc w:val="both"/>
              <w:textAlignment w:val="baseline"/>
              <w:rPr>
                <w:sz w:val="13"/>
              </w:rPr>
            </w:pPr>
            <w:r>
              <w:rPr>
                <w:rFonts w:ascii="宋体" w:hAnsi="宋体" w:eastAsia="宋体" w:cs="宋体"/>
                <w:b w:val="0"/>
                <w:i w:val="0"/>
                <w:color w:val="000000"/>
                <w:spacing w:val="0"/>
                <w:sz w:val="13"/>
              </w:rPr>
              <w:t>级指</w:t>
            </w:r>
          </w:p>
          <w:p w14:paraId="14B4D4C4">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标</w:t>
            </w:r>
          </w:p>
        </w:tc>
        <w:tc>
          <w:tcPr>
            <w:tcW w:w="820" w:type="dxa"/>
            <w:vAlign w:val="center"/>
          </w:tcPr>
          <w:p w14:paraId="474BEB6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580" w:type="dxa"/>
            <w:vAlign w:val="center"/>
          </w:tcPr>
          <w:p w14:paraId="5BD7C16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240" w:type="dxa"/>
            <w:gridSpan w:val="2"/>
            <w:vAlign w:val="center"/>
          </w:tcPr>
          <w:p w14:paraId="1588E3D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00" w:type="dxa"/>
            <w:vAlign w:val="center"/>
          </w:tcPr>
          <w:p w14:paraId="1EF6F06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360" w:type="dxa"/>
            <w:vAlign w:val="center"/>
          </w:tcPr>
          <w:p w14:paraId="0A48714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680" w:type="dxa"/>
            <w:vAlign w:val="center"/>
          </w:tcPr>
          <w:p w14:paraId="0E9A581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240ACF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60" w:type="dxa"/>
            <w:vMerge w:val="restart"/>
            <w:vAlign w:val="center"/>
          </w:tcPr>
          <w:p w14:paraId="1C441B7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580" w:type="dxa"/>
            <w:vMerge w:val="restart"/>
            <w:vAlign w:val="center"/>
          </w:tcPr>
          <w:p w14:paraId="31AC485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产出指标</w:t>
            </w:r>
          </w:p>
        </w:tc>
        <w:tc>
          <w:tcPr>
            <w:tcW w:w="820" w:type="dxa"/>
            <w:vAlign w:val="center"/>
          </w:tcPr>
          <w:p w14:paraId="38B2C55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580" w:type="dxa"/>
            <w:vAlign w:val="center"/>
          </w:tcPr>
          <w:p w14:paraId="4A1BBEA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安防系统</w:t>
            </w:r>
          </w:p>
        </w:tc>
        <w:tc>
          <w:tcPr>
            <w:tcW w:w="2240" w:type="dxa"/>
            <w:gridSpan w:val="2"/>
            <w:vAlign w:val="center"/>
          </w:tcPr>
          <w:p w14:paraId="17A7A70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1套</w:t>
            </w:r>
          </w:p>
        </w:tc>
        <w:tc>
          <w:tcPr>
            <w:tcW w:w="1100" w:type="dxa"/>
            <w:vAlign w:val="center"/>
          </w:tcPr>
          <w:p w14:paraId="25451A2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360" w:type="dxa"/>
            <w:vAlign w:val="center"/>
          </w:tcPr>
          <w:p w14:paraId="768D4B0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安防系统</w:t>
            </w:r>
          </w:p>
        </w:tc>
        <w:tc>
          <w:tcPr>
            <w:tcW w:w="1680" w:type="dxa"/>
            <w:vAlign w:val="center"/>
          </w:tcPr>
          <w:p w14:paraId="3354584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1套</w:t>
            </w:r>
          </w:p>
        </w:tc>
      </w:tr>
      <w:tr w14:paraId="499B2F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4451AD3A"/>
        </w:tc>
        <w:tc>
          <w:tcPr>
            <w:tcW w:w="580" w:type="dxa"/>
            <w:vMerge w:val="continue"/>
          </w:tcPr>
          <w:p w14:paraId="5833095F"/>
        </w:tc>
        <w:tc>
          <w:tcPr>
            <w:tcW w:w="820" w:type="dxa"/>
            <w:vAlign w:val="center"/>
          </w:tcPr>
          <w:p w14:paraId="6C97FF3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580" w:type="dxa"/>
            <w:vAlign w:val="center"/>
          </w:tcPr>
          <w:p w14:paraId="1A97B1A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项目验收合格率</w:t>
            </w:r>
          </w:p>
        </w:tc>
        <w:tc>
          <w:tcPr>
            <w:tcW w:w="2240" w:type="dxa"/>
            <w:gridSpan w:val="2"/>
            <w:vAlign w:val="center"/>
          </w:tcPr>
          <w:p w14:paraId="699E63C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1100" w:type="dxa"/>
            <w:vAlign w:val="center"/>
          </w:tcPr>
          <w:p w14:paraId="0245369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360" w:type="dxa"/>
            <w:vAlign w:val="center"/>
          </w:tcPr>
          <w:p w14:paraId="52C4D11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项目验收合格率</w:t>
            </w:r>
          </w:p>
        </w:tc>
        <w:tc>
          <w:tcPr>
            <w:tcW w:w="1680" w:type="dxa"/>
            <w:vAlign w:val="center"/>
          </w:tcPr>
          <w:p w14:paraId="1C7FFE1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r>
      <w:tr w14:paraId="4C0C4D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60" w:type="dxa"/>
            <w:vMerge w:val="continue"/>
          </w:tcPr>
          <w:p w14:paraId="7C090E41"/>
        </w:tc>
        <w:tc>
          <w:tcPr>
            <w:tcW w:w="580" w:type="dxa"/>
            <w:vMerge w:val="continue"/>
          </w:tcPr>
          <w:p w14:paraId="20664E2C"/>
        </w:tc>
        <w:tc>
          <w:tcPr>
            <w:tcW w:w="820" w:type="dxa"/>
            <w:vAlign w:val="center"/>
          </w:tcPr>
          <w:p w14:paraId="78F311D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580" w:type="dxa"/>
            <w:vAlign w:val="center"/>
          </w:tcPr>
          <w:p w14:paraId="5D6E80A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项目实施周期</w:t>
            </w:r>
          </w:p>
        </w:tc>
        <w:tc>
          <w:tcPr>
            <w:tcW w:w="2240" w:type="dxa"/>
            <w:gridSpan w:val="2"/>
            <w:vAlign w:val="center"/>
          </w:tcPr>
          <w:p w14:paraId="5C06D28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2年</w:t>
            </w:r>
          </w:p>
        </w:tc>
        <w:tc>
          <w:tcPr>
            <w:tcW w:w="1100" w:type="dxa"/>
            <w:vAlign w:val="center"/>
          </w:tcPr>
          <w:p w14:paraId="4C7330F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360" w:type="dxa"/>
            <w:vAlign w:val="center"/>
          </w:tcPr>
          <w:p w14:paraId="2BA6812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项目实施周期</w:t>
            </w:r>
          </w:p>
        </w:tc>
        <w:tc>
          <w:tcPr>
            <w:tcW w:w="1680" w:type="dxa"/>
            <w:vAlign w:val="center"/>
          </w:tcPr>
          <w:p w14:paraId="6B3107B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2年</w:t>
            </w:r>
          </w:p>
        </w:tc>
      </w:tr>
      <w:tr w14:paraId="50D1C4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60" w:type="dxa"/>
            <w:vMerge w:val="continue"/>
          </w:tcPr>
          <w:p w14:paraId="47A0C312"/>
        </w:tc>
        <w:tc>
          <w:tcPr>
            <w:tcW w:w="580" w:type="dxa"/>
            <w:vMerge w:val="continue"/>
          </w:tcPr>
          <w:p w14:paraId="497BA8B9"/>
        </w:tc>
        <w:tc>
          <w:tcPr>
            <w:tcW w:w="820" w:type="dxa"/>
            <w:vAlign w:val="center"/>
          </w:tcPr>
          <w:p w14:paraId="52EF49B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580" w:type="dxa"/>
            <w:vAlign w:val="center"/>
          </w:tcPr>
          <w:p w14:paraId="48F3FF5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工程预算价格</w:t>
            </w:r>
          </w:p>
        </w:tc>
        <w:tc>
          <w:tcPr>
            <w:tcW w:w="2240" w:type="dxa"/>
            <w:gridSpan w:val="2"/>
            <w:vAlign w:val="center"/>
          </w:tcPr>
          <w:p w14:paraId="1601BDC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238.64万元</w:t>
            </w:r>
          </w:p>
        </w:tc>
        <w:tc>
          <w:tcPr>
            <w:tcW w:w="1100" w:type="dxa"/>
            <w:vAlign w:val="center"/>
          </w:tcPr>
          <w:p w14:paraId="4E40832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360" w:type="dxa"/>
            <w:vAlign w:val="center"/>
          </w:tcPr>
          <w:p w14:paraId="64E16B5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工程预算价格</w:t>
            </w:r>
          </w:p>
        </w:tc>
        <w:tc>
          <w:tcPr>
            <w:tcW w:w="1680" w:type="dxa"/>
            <w:vAlign w:val="center"/>
          </w:tcPr>
          <w:p w14:paraId="2F53E8E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238.64万元</w:t>
            </w:r>
          </w:p>
        </w:tc>
      </w:tr>
      <w:tr w14:paraId="14FD91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60" w:type="dxa"/>
            <w:vMerge w:val="continue"/>
          </w:tcPr>
          <w:p w14:paraId="7AB9B76E"/>
        </w:tc>
        <w:tc>
          <w:tcPr>
            <w:tcW w:w="580" w:type="dxa"/>
            <w:vMerge w:val="restart"/>
            <w:vAlign w:val="center"/>
          </w:tcPr>
          <w:p w14:paraId="3AD2F5F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效益指标</w:t>
            </w:r>
          </w:p>
        </w:tc>
        <w:tc>
          <w:tcPr>
            <w:tcW w:w="820" w:type="dxa"/>
            <w:vAlign w:val="center"/>
          </w:tcPr>
          <w:p w14:paraId="478999F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580" w:type="dxa"/>
            <w:vAlign w:val="center"/>
          </w:tcPr>
          <w:p w14:paraId="057227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gridSpan w:val="2"/>
            <w:vAlign w:val="center"/>
          </w:tcPr>
          <w:p w14:paraId="0C80DCE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00" w:type="dxa"/>
            <w:vAlign w:val="center"/>
          </w:tcPr>
          <w:p w14:paraId="6E2A96F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360" w:type="dxa"/>
            <w:vAlign w:val="center"/>
          </w:tcPr>
          <w:p w14:paraId="1D7530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1F0659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F4EA2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Merge w:val="continue"/>
          </w:tcPr>
          <w:p w14:paraId="5D5BCFBE"/>
        </w:tc>
        <w:tc>
          <w:tcPr>
            <w:tcW w:w="580" w:type="dxa"/>
            <w:vMerge w:val="continue"/>
          </w:tcPr>
          <w:p w14:paraId="2FC73D31"/>
        </w:tc>
        <w:tc>
          <w:tcPr>
            <w:tcW w:w="820" w:type="dxa"/>
            <w:vAlign w:val="center"/>
          </w:tcPr>
          <w:p w14:paraId="3EBEB1A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580" w:type="dxa"/>
            <w:vAlign w:val="center"/>
          </w:tcPr>
          <w:p w14:paraId="4B9F430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提升了文物的价值和品位，有效保护文物</w:t>
            </w:r>
          </w:p>
        </w:tc>
        <w:tc>
          <w:tcPr>
            <w:tcW w:w="2240" w:type="dxa"/>
            <w:gridSpan w:val="2"/>
            <w:vAlign w:val="center"/>
          </w:tcPr>
          <w:p w14:paraId="5642405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有效提升保护</w:t>
            </w:r>
          </w:p>
        </w:tc>
        <w:tc>
          <w:tcPr>
            <w:tcW w:w="1100" w:type="dxa"/>
            <w:vAlign w:val="center"/>
          </w:tcPr>
          <w:p w14:paraId="5311818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360" w:type="dxa"/>
            <w:vAlign w:val="center"/>
          </w:tcPr>
          <w:p w14:paraId="5B98F2E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提升了文物的价值和品位，有效保护文物</w:t>
            </w:r>
          </w:p>
        </w:tc>
        <w:tc>
          <w:tcPr>
            <w:tcW w:w="1680" w:type="dxa"/>
            <w:vAlign w:val="center"/>
          </w:tcPr>
          <w:p w14:paraId="6056829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有效提升保护</w:t>
            </w:r>
          </w:p>
        </w:tc>
      </w:tr>
      <w:tr w14:paraId="713CB6B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Merge w:val="continue"/>
          </w:tcPr>
          <w:p w14:paraId="07884385"/>
        </w:tc>
        <w:tc>
          <w:tcPr>
            <w:tcW w:w="580" w:type="dxa"/>
            <w:vMerge w:val="continue"/>
          </w:tcPr>
          <w:p w14:paraId="37EEAFF8"/>
        </w:tc>
        <w:tc>
          <w:tcPr>
            <w:tcW w:w="820" w:type="dxa"/>
            <w:vAlign w:val="center"/>
          </w:tcPr>
          <w:p w14:paraId="2D41CA6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580" w:type="dxa"/>
            <w:vAlign w:val="center"/>
          </w:tcPr>
          <w:p w14:paraId="31904E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gridSpan w:val="2"/>
            <w:vAlign w:val="center"/>
          </w:tcPr>
          <w:p w14:paraId="2B82BC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00" w:type="dxa"/>
            <w:vAlign w:val="center"/>
          </w:tcPr>
          <w:p w14:paraId="43A1D0C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360" w:type="dxa"/>
            <w:vAlign w:val="center"/>
          </w:tcPr>
          <w:p w14:paraId="565B90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497FD23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AB593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60" w:type="dxa"/>
            <w:vMerge w:val="continue"/>
          </w:tcPr>
          <w:p w14:paraId="39E0836F"/>
        </w:tc>
        <w:tc>
          <w:tcPr>
            <w:tcW w:w="580" w:type="dxa"/>
            <w:vMerge w:val="continue"/>
          </w:tcPr>
          <w:p w14:paraId="1ACDDA54"/>
        </w:tc>
        <w:tc>
          <w:tcPr>
            <w:tcW w:w="820" w:type="dxa"/>
            <w:vAlign w:val="center"/>
          </w:tcPr>
          <w:p w14:paraId="75D80BE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580" w:type="dxa"/>
            <w:vAlign w:val="center"/>
          </w:tcPr>
          <w:p w14:paraId="29B7821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项目持续发挥作用期限</w:t>
            </w:r>
          </w:p>
        </w:tc>
        <w:tc>
          <w:tcPr>
            <w:tcW w:w="2240" w:type="dxa"/>
            <w:gridSpan w:val="2"/>
            <w:vAlign w:val="center"/>
          </w:tcPr>
          <w:p w14:paraId="7293EFD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≥5年</w:t>
            </w:r>
          </w:p>
        </w:tc>
        <w:tc>
          <w:tcPr>
            <w:tcW w:w="1100" w:type="dxa"/>
            <w:vAlign w:val="center"/>
          </w:tcPr>
          <w:p w14:paraId="1F0D554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360" w:type="dxa"/>
            <w:vAlign w:val="center"/>
          </w:tcPr>
          <w:p w14:paraId="153986C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项目持续发挥作用期限</w:t>
            </w:r>
          </w:p>
        </w:tc>
        <w:tc>
          <w:tcPr>
            <w:tcW w:w="1680" w:type="dxa"/>
            <w:vAlign w:val="center"/>
          </w:tcPr>
          <w:p w14:paraId="7651F7B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≥5年</w:t>
            </w:r>
          </w:p>
        </w:tc>
      </w:tr>
      <w:tr w14:paraId="24220D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0" w:type="dxa"/>
            <w:vAlign w:val="center"/>
          </w:tcPr>
          <w:p w14:paraId="64EE28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6B7B438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20" w:type="dxa"/>
            <w:vAlign w:val="center"/>
          </w:tcPr>
          <w:p w14:paraId="247EE4D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580" w:type="dxa"/>
            <w:vAlign w:val="center"/>
          </w:tcPr>
          <w:p w14:paraId="45955D5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社会公众对文物保护满意度</w:t>
            </w:r>
          </w:p>
        </w:tc>
        <w:tc>
          <w:tcPr>
            <w:tcW w:w="2240" w:type="dxa"/>
            <w:gridSpan w:val="2"/>
            <w:vAlign w:val="center"/>
          </w:tcPr>
          <w:p w14:paraId="0A80D9C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00" w:type="dxa"/>
            <w:vAlign w:val="center"/>
          </w:tcPr>
          <w:p w14:paraId="19A3CF2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360" w:type="dxa"/>
            <w:vAlign w:val="center"/>
          </w:tcPr>
          <w:p w14:paraId="7C9C2D8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社会公众对文物保护满意度</w:t>
            </w:r>
          </w:p>
        </w:tc>
        <w:tc>
          <w:tcPr>
            <w:tcW w:w="1680" w:type="dxa"/>
            <w:vAlign w:val="center"/>
          </w:tcPr>
          <w:p w14:paraId="05AA674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11E6BD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0020" w:type="dxa"/>
            <w:gridSpan w:val="9"/>
            <w:vAlign w:val="center"/>
          </w:tcPr>
          <w:p w14:paraId="265A11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3E6F6A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Align w:val="center"/>
          </w:tcPr>
          <w:p w14:paraId="5035824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580" w:type="dxa"/>
            <w:vAlign w:val="center"/>
          </w:tcPr>
          <w:p w14:paraId="715511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20" w:type="dxa"/>
            <w:vAlign w:val="center"/>
          </w:tcPr>
          <w:p w14:paraId="54A2811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580" w:type="dxa"/>
            <w:vAlign w:val="center"/>
          </w:tcPr>
          <w:p w14:paraId="04FE25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40" w:type="dxa"/>
            <w:gridSpan w:val="2"/>
            <w:vAlign w:val="center"/>
          </w:tcPr>
          <w:p w14:paraId="230B592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00" w:type="dxa"/>
            <w:vAlign w:val="center"/>
          </w:tcPr>
          <w:p w14:paraId="5DDBDCA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7073A7E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680" w:type="dxa"/>
            <w:vAlign w:val="center"/>
          </w:tcPr>
          <w:p w14:paraId="612FE93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20250409170744</w:t>
            </w:r>
          </w:p>
        </w:tc>
      </w:tr>
      <w:tr w14:paraId="62405E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60" w:type="dxa"/>
            <w:vAlign w:val="center"/>
          </w:tcPr>
          <w:p w14:paraId="39961E1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6E4F63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20" w:type="dxa"/>
            <w:vAlign w:val="center"/>
          </w:tcPr>
          <w:p w14:paraId="1F81B6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580" w:type="dxa"/>
            <w:vAlign w:val="center"/>
          </w:tcPr>
          <w:p w14:paraId="35CB0D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60" w:type="dxa"/>
            <w:vAlign w:val="center"/>
          </w:tcPr>
          <w:p w14:paraId="565E783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80" w:type="dxa"/>
            <w:vAlign w:val="center"/>
          </w:tcPr>
          <w:p w14:paraId="435866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00" w:type="dxa"/>
            <w:vAlign w:val="center"/>
          </w:tcPr>
          <w:p w14:paraId="780C58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37AD8F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16311D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569BE0A">
      <w:pPr>
        <w:pageBreakBefore w:val="0"/>
        <w:wordWrap w:val="0"/>
        <w:spacing w:before="0" w:after="0" w:line="140" w:lineRule="exact"/>
        <w:ind w:left="0" w:right="0"/>
        <w:jc w:val="center"/>
        <w:textAlignment w:val="baseline"/>
        <w:rPr>
          <w:sz w:val="12"/>
        </w:rPr>
      </w:pPr>
    </w:p>
    <w:p w14:paraId="6E8C0A9E">
      <w:pPr>
        <w:pageBreakBefore w:val="0"/>
        <w:wordWrap w:val="0"/>
        <w:spacing w:before="0" w:after="0" w:line="140" w:lineRule="exact"/>
        <w:ind w:left="0" w:right="0"/>
        <w:jc w:val="center"/>
        <w:textAlignment w:val="baseline"/>
        <w:rPr>
          <w:sz w:val="12"/>
        </w:rPr>
      </w:pPr>
    </w:p>
    <w:p w14:paraId="7BCCEB82">
      <w:pPr>
        <w:pageBreakBefore w:val="0"/>
        <w:wordWrap w:val="0"/>
        <w:spacing w:before="0" w:after="0" w:line="140" w:lineRule="exact"/>
        <w:ind w:left="0" w:right="0"/>
        <w:jc w:val="center"/>
        <w:textAlignment w:val="baseline"/>
        <w:rPr>
          <w:sz w:val="12"/>
        </w:rPr>
      </w:pPr>
    </w:p>
    <w:p w14:paraId="5EAF65B1">
      <w:pPr>
        <w:pageBreakBefore w:val="0"/>
        <w:wordWrap w:val="0"/>
        <w:spacing w:before="0" w:after="0" w:line="140" w:lineRule="exact"/>
        <w:ind w:left="0" w:right="0"/>
        <w:jc w:val="center"/>
        <w:textAlignment w:val="baseline"/>
        <w:rPr>
          <w:sz w:val="12"/>
        </w:rPr>
      </w:pPr>
    </w:p>
    <w:p w14:paraId="19F91DF6">
      <w:pPr>
        <w:pageBreakBefore w:val="0"/>
        <w:wordWrap w:val="0"/>
        <w:spacing w:before="0" w:after="0" w:line="140" w:lineRule="exact"/>
        <w:ind w:left="0" w:right="0"/>
        <w:jc w:val="center"/>
        <w:textAlignment w:val="baseline"/>
        <w:rPr>
          <w:sz w:val="12"/>
        </w:rPr>
      </w:pPr>
    </w:p>
    <w:p w14:paraId="6BAC81B1">
      <w:pPr>
        <w:pageBreakBefore w:val="0"/>
        <w:wordWrap w:val="0"/>
        <w:spacing w:before="0" w:after="0" w:line="140" w:lineRule="exact"/>
        <w:ind w:left="0" w:right="0"/>
        <w:jc w:val="center"/>
        <w:textAlignment w:val="baseline"/>
        <w:rPr>
          <w:sz w:val="12"/>
        </w:rPr>
      </w:pPr>
    </w:p>
    <w:p w14:paraId="06743EF8">
      <w:pPr>
        <w:pageBreakBefore w:val="0"/>
        <w:wordWrap w:val="0"/>
        <w:spacing w:before="0" w:after="0" w:line="140" w:lineRule="exact"/>
        <w:ind w:left="0" w:right="0"/>
        <w:jc w:val="center"/>
        <w:textAlignment w:val="baseline"/>
        <w:rPr>
          <w:sz w:val="12"/>
        </w:rPr>
      </w:pPr>
    </w:p>
    <w:p w14:paraId="42588103">
      <w:pPr>
        <w:pageBreakBefore w:val="0"/>
        <w:wordWrap w:val="0"/>
        <w:spacing w:before="0" w:after="0" w:line="140" w:lineRule="exact"/>
        <w:ind w:left="0" w:right="0"/>
        <w:jc w:val="center"/>
        <w:textAlignment w:val="baseline"/>
        <w:rPr>
          <w:sz w:val="12"/>
        </w:rPr>
      </w:pPr>
    </w:p>
    <w:p w14:paraId="6187BB22">
      <w:pPr>
        <w:pageBreakBefore w:val="0"/>
        <w:wordWrap w:val="0"/>
        <w:spacing w:before="0" w:after="0" w:line="140" w:lineRule="exact"/>
        <w:ind w:left="0" w:right="0"/>
        <w:jc w:val="center"/>
        <w:textAlignment w:val="baseline"/>
        <w:rPr>
          <w:sz w:val="12"/>
        </w:rPr>
      </w:pPr>
    </w:p>
    <w:p w14:paraId="51086417">
      <w:pPr>
        <w:pageBreakBefore w:val="0"/>
        <w:wordWrap w:val="0"/>
        <w:spacing w:before="0" w:after="0" w:line="140" w:lineRule="exact"/>
        <w:ind w:left="0" w:right="0"/>
        <w:jc w:val="center"/>
        <w:textAlignment w:val="baseline"/>
        <w:rPr>
          <w:sz w:val="12"/>
        </w:rPr>
      </w:pPr>
    </w:p>
    <w:p w14:paraId="174125EB">
      <w:pPr>
        <w:pageBreakBefore w:val="0"/>
        <w:wordWrap w:val="0"/>
        <w:spacing w:before="0" w:after="0" w:line="140" w:lineRule="exact"/>
        <w:ind w:left="0" w:right="0"/>
        <w:jc w:val="center"/>
        <w:textAlignment w:val="baseline"/>
        <w:rPr>
          <w:sz w:val="12"/>
        </w:rPr>
      </w:pPr>
    </w:p>
    <w:p w14:paraId="17758F76">
      <w:pPr>
        <w:pageBreakBefore w:val="0"/>
        <w:wordWrap w:val="0"/>
        <w:spacing w:before="0" w:after="0" w:line="140" w:lineRule="exact"/>
        <w:ind w:left="0" w:right="0"/>
        <w:jc w:val="center"/>
        <w:textAlignment w:val="baseline"/>
        <w:rPr>
          <w:sz w:val="12"/>
        </w:rPr>
      </w:pPr>
    </w:p>
    <w:p w14:paraId="01C9C376">
      <w:pPr>
        <w:pageBreakBefore w:val="0"/>
        <w:wordWrap w:val="0"/>
        <w:spacing w:before="0" w:after="0" w:line="140" w:lineRule="exact"/>
        <w:ind w:left="0" w:right="0"/>
        <w:jc w:val="center"/>
        <w:textAlignment w:val="baseline"/>
        <w:rPr>
          <w:sz w:val="12"/>
        </w:rPr>
      </w:pPr>
    </w:p>
    <w:p w14:paraId="47B796BA">
      <w:pPr>
        <w:pageBreakBefore w:val="0"/>
        <w:wordWrap w:val="0"/>
        <w:spacing w:before="0" w:after="0" w:line="140" w:lineRule="exact"/>
        <w:ind w:left="0" w:right="0"/>
        <w:jc w:val="center"/>
        <w:textAlignment w:val="baseline"/>
        <w:rPr>
          <w:sz w:val="12"/>
        </w:rPr>
      </w:pPr>
    </w:p>
    <w:p w14:paraId="4D76E7E0">
      <w:pPr>
        <w:pageBreakBefore w:val="0"/>
        <w:wordWrap w:val="0"/>
        <w:spacing w:before="0" w:after="0" w:line="140" w:lineRule="exact"/>
        <w:ind w:left="0" w:right="0"/>
        <w:jc w:val="center"/>
        <w:textAlignment w:val="baseline"/>
        <w:rPr>
          <w:sz w:val="12"/>
        </w:rPr>
      </w:pPr>
    </w:p>
    <w:p w14:paraId="7EDC7648">
      <w:pPr>
        <w:pageBreakBefore w:val="0"/>
        <w:wordWrap w:val="0"/>
        <w:spacing w:before="0" w:after="0" w:line="140" w:lineRule="exact"/>
        <w:ind w:left="0" w:right="0"/>
        <w:jc w:val="center"/>
        <w:textAlignment w:val="baseline"/>
        <w:rPr>
          <w:sz w:val="12"/>
        </w:rPr>
      </w:pPr>
    </w:p>
    <w:p w14:paraId="51FE7025">
      <w:pPr>
        <w:pageBreakBefore w:val="0"/>
        <w:wordWrap w:val="0"/>
        <w:spacing w:before="0" w:after="0" w:line="140" w:lineRule="exact"/>
        <w:ind w:left="0" w:right="0"/>
        <w:jc w:val="center"/>
        <w:textAlignment w:val="baseline"/>
        <w:rPr>
          <w:sz w:val="12"/>
        </w:rPr>
      </w:pPr>
    </w:p>
    <w:p w14:paraId="2CDF6A01">
      <w:pPr>
        <w:pageBreakBefore w:val="0"/>
        <w:wordWrap w:val="0"/>
        <w:spacing w:before="0" w:after="0" w:line="140" w:lineRule="exact"/>
        <w:ind w:left="0" w:right="0"/>
        <w:jc w:val="center"/>
        <w:textAlignment w:val="baseline"/>
        <w:rPr>
          <w:sz w:val="12"/>
        </w:rPr>
      </w:pPr>
    </w:p>
    <w:p w14:paraId="01A310D5">
      <w:pPr>
        <w:pageBreakBefore w:val="0"/>
        <w:wordWrap w:val="0"/>
        <w:spacing w:before="0" w:after="0" w:line="140" w:lineRule="exact"/>
        <w:ind w:left="0" w:right="0"/>
        <w:jc w:val="center"/>
        <w:textAlignment w:val="baseline"/>
        <w:rPr>
          <w:sz w:val="12"/>
        </w:rPr>
      </w:pPr>
    </w:p>
    <w:p w14:paraId="35722A1D">
      <w:pPr>
        <w:pageBreakBefore w:val="0"/>
        <w:wordWrap w:val="0"/>
        <w:spacing w:before="0" w:after="0" w:line="140" w:lineRule="exact"/>
        <w:ind w:left="0" w:right="0"/>
        <w:jc w:val="center"/>
        <w:textAlignment w:val="baseline"/>
        <w:rPr>
          <w:sz w:val="12"/>
        </w:rPr>
      </w:pPr>
    </w:p>
    <w:p w14:paraId="78423BB2">
      <w:pPr>
        <w:pageBreakBefore w:val="0"/>
        <w:wordWrap w:val="0"/>
        <w:spacing w:before="0" w:after="0" w:line="140" w:lineRule="exact"/>
        <w:ind w:left="0" w:right="0"/>
        <w:jc w:val="center"/>
        <w:textAlignment w:val="baseline"/>
        <w:rPr>
          <w:sz w:val="12"/>
        </w:rPr>
      </w:pPr>
    </w:p>
    <w:p w14:paraId="4101E632">
      <w:pPr>
        <w:pageBreakBefore w:val="0"/>
        <w:wordWrap w:val="0"/>
        <w:spacing w:before="0" w:after="0" w:line="140" w:lineRule="exact"/>
        <w:ind w:left="0" w:right="0"/>
        <w:jc w:val="center"/>
        <w:textAlignment w:val="baseline"/>
        <w:rPr>
          <w:sz w:val="12"/>
        </w:rPr>
      </w:pPr>
    </w:p>
    <w:p w14:paraId="19DD1692">
      <w:pPr>
        <w:pageBreakBefore w:val="0"/>
        <w:wordWrap w:val="0"/>
        <w:spacing w:before="0" w:after="0" w:line="140" w:lineRule="exact"/>
        <w:ind w:left="0" w:right="0"/>
        <w:jc w:val="center"/>
        <w:textAlignment w:val="baseline"/>
        <w:rPr>
          <w:sz w:val="12"/>
        </w:rPr>
      </w:pPr>
    </w:p>
    <w:p w14:paraId="2EA41BDA">
      <w:pPr>
        <w:pageBreakBefore w:val="0"/>
        <w:wordWrap w:val="0"/>
        <w:spacing w:before="0" w:after="0" w:line="140" w:lineRule="exact"/>
        <w:ind w:left="0" w:right="0"/>
        <w:jc w:val="center"/>
        <w:textAlignment w:val="baseline"/>
        <w:rPr>
          <w:sz w:val="12"/>
        </w:rPr>
      </w:pPr>
    </w:p>
    <w:p w14:paraId="38A0E74D">
      <w:pPr>
        <w:pageBreakBefore w:val="0"/>
        <w:wordWrap w:val="0"/>
        <w:spacing w:before="0" w:after="0" w:line="140" w:lineRule="exact"/>
        <w:ind w:left="0" w:right="0"/>
        <w:jc w:val="center"/>
        <w:textAlignment w:val="baseline"/>
        <w:rPr>
          <w:sz w:val="12"/>
        </w:rPr>
      </w:pPr>
    </w:p>
    <w:p w14:paraId="530A0778">
      <w:pPr>
        <w:pageBreakBefore w:val="0"/>
        <w:wordWrap w:val="0"/>
        <w:spacing w:before="0" w:after="0" w:line="140" w:lineRule="exact"/>
        <w:ind w:left="0" w:right="0"/>
        <w:jc w:val="center"/>
        <w:textAlignment w:val="baseline"/>
        <w:rPr>
          <w:sz w:val="12"/>
        </w:rPr>
      </w:pPr>
    </w:p>
    <w:p w14:paraId="65178ECF">
      <w:pPr>
        <w:pageBreakBefore w:val="0"/>
        <w:wordWrap w:val="0"/>
        <w:spacing w:before="0" w:after="0" w:line="140" w:lineRule="exact"/>
        <w:ind w:left="0" w:right="0"/>
        <w:jc w:val="center"/>
        <w:textAlignment w:val="baseline"/>
        <w:rPr>
          <w:sz w:val="12"/>
        </w:rPr>
      </w:pPr>
    </w:p>
    <w:p w14:paraId="05869114">
      <w:pPr>
        <w:pageBreakBefore w:val="0"/>
        <w:wordWrap w:val="0"/>
        <w:spacing w:before="0" w:after="0" w:line="140" w:lineRule="exact"/>
        <w:ind w:left="0" w:right="0"/>
        <w:jc w:val="center"/>
        <w:textAlignment w:val="baseline"/>
        <w:rPr>
          <w:sz w:val="12"/>
        </w:rPr>
      </w:pPr>
    </w:p>
    <w:p w14:paraId="735ADDBA">
      <w:pPr>
        <w:pageBreakBefore w:val="0"/>
        <w:wordWrap w:val="0"/>
        <w:spacing w:before="0" w:after="0" w:line="140" w:lineRule="exact"/>
        <w:ind w:left="0" w:right="0"/>
        <w:jc w:val="center"/>
        <w:textAlignment w:val="baseline"/>
        <w:rPr>
          <w:sz w:val="12"/>
        </w:rPr>
      </w:pPr>
    </w:p>
    <w:p w14:paraId="0364E300">
      <w:pPr>
        <w:pageBreakBefore w:val="0"/>
        <w:wordWrap w:val="0"/>
        <w:spacing w:before="0" w:after="0" w:line="140" w:lineRule="exact"/>
        <w:ind w:left="0" w:right="0"/>
        <w:jc w:val="center"/>
        <w:textAlignment w:val="baseline"/>
        <w:rPr>
          <w:sz w:val="12"/>
        </w:rPr>
      </w:pPr>
    </w:p>
    <w:p w14:paraId="4444C549">
      <w:pPr>
        <w:pageBreakBefore w:val="0"/>
        <w:wordWrap w:val="0"/>
        <w:spacing w:before="0" w:after="0" w:line="140" w:lineRule="exact"/>
        <w:ind w:left="0" w:right="0"/>
        <w:jc w:val="center"/>
        <w:textAlignment w:val="baseline"/>
        <w:rPr>
          <w:sz w:val="12"/>
        </w:rPr>
      </w:pPr>
    </w:p>
    <w:p w14:paraId="3F570497">
      <w:pPr>
        <w:pageBreakBefore w:val="0"/>
        <w:wordWrap w:val="0"/>
        <w:spacing w:before="0" w:after="0" w:line="140" w:lineRule="exact"/>
        <w:ind w:left="0" w:right="0"/>
        <w:jc w:val="center"/>
        <w:textAlignment w:val="baseline"/>
        <w:rPr>
          <w:sz w:val="12"/>
        </w:rPr>
      </w:pPr>
    </w:p>
    <w:p w14:paraId="43566E4A">
      <w:pPr>
        <w:pageBreakBefore w:val="0"/>
        <w:wordWrap w:val="0"/>
        <w:spacing w:before="0" w:after="0" w:line="140" w:lineRule="exact"/>
        <w:ind w:left="0" w:right="0"/>
        <w:jc w:val="center"/>
        <w:textAlignment w:val="baseline"/>
        <w:rPr>
          <w:sz w:val="12"/>
        </w:rPr>
      </w:pPr>
    </w:p>
    <w:p w14:paraId="33EBF1F8">
      <w:pPr>
        <w:pageBreakBefore w:val="0"/>
        <w:wordWrap w:val="0"/>
        <w:spacing w:before="0" w:after="0" w:line="140" w:lineRule="exact"/>
        <w:ind w:left="0" w:right="0"/>
        <w:jc w:val="center"/>
        <w:textAlignment w:val="baseline"/>
        <w:rPr>
          <w:sz w:val="12"/>
        </w:rPr>
      </w:pPr>
    </w:p>
    <w:p w14:paraId="2BB68E95">
      <w:pPr>
        <w:pageBreakBefore w:val="0"/>
        <w:wordWrap w:val="0"/>
        <w:spacing w:before="0" w:after="0" w:line="140" w:lineRule="exact"/>
        <w:ind w:left="0" w:right="0"/>
        <w:jc w:val="center"/>
        <w:textAlignment w:val="baseline"/>
        <w:rPr>
          <w:sz w:val="12"/>
        </w:rPr>
      </w:pPr>
    </w:p>
    <w:p w14:paraId="7DCE314C">
      <w:pPr>
        <w:pageBreakBefore w:val="0"/>
        <w:wordWrap w:val="0"/>
        <w:spacing w:before="0" w:after="0" w:line="140" w:lineRule="exact"/>
        <w:ind w:left="0" w:right="0"/>
        <w:jc w:val="center"/>
        <w:textAlignment w:val="baseline"/>
        <w:rPr>
          <w:sz w:val="12"/>
        </w:rPr>
      </w:pPr>
    </w:p>
    <w:p w14:paraId="3E285843">
      <w:pPr>
        <w:pageBreakBefore w:val="0"/>
        <w:wordWrap w:val="0"/>
        <w:spacing w:before="0" w:after="0" w:line="140" w:lineRule="exact"/>
        <w:ind w:left="0" w:right="0"/>
        <w:jc w:val="center"/>
        <w:textAlignment w:val="baseline"/>
        <w:rPr>
          <w:sz w:val="12"/>
        </w:rPr>
      </w:pPr>
    </w:p>
    <w:p w14:paraId="7495BE73">
      <w:pPr>
        <w:pageBreakBefore w:val="0"/>
        <w:wordWrap w:val="0"/>
        <w:spacing w:before="0" w:after="0" w:line="140" w:lineRule="exact"/>
        <w:ind w:left="0" w:right="0"/>
        <w:jc w:val="center"/>
        <w:textAlignment w:val="baseline"/>
        <w:rPr>
          <w:sz w:val="12"/>
        </w:rPr>
      </w:pPr>
    </w:p>
    <w:p w14:paraId="00668DC3">
      <w:pPr>
        <w:pageBreakBefore w:val="0"/>
        <w:wordWrap w:val="0"/>
        <w:spacing w:before="0" w:after="0" w:line="140" w:lineRule="exact"/>
        <w:ind w:left="0" w:right="0"/>
        <w:jc w:val="center"/>
        <w:textAlignment w:val="baseline"/>
        <w:rPr>
          <w:sz w:val="12"/>
        </w:rPr>
      </w:pPr>
    </w:p>
    <w:p w14:paraId="2057F9AA">
      <w:pPr>
        <w:pageBreakBefore w:val="0"/>
        <w:wordWrap w:val="0"/>
        <w:spacing w:before="0" w:after="0" w:line="140" w:lineRule="exact"/>
        <w:ind w:left="0" w:right="0"/>
        <w:jc w:val="center"/>
        <w:textAlignment w:val="baseline"/>
        <w:rPr>
          <w:sz w:val="12"/>
        </w:rPr>
      </w:pPr>
    </w:p>
    <w:p w14:paraId="125B2F01">
      <w:pPr>
        <w:pageBreakBefore w:val="0"/>
        <w:wordWrap w:val="0"/>
        <w:spacing w:before="0" w:after="0" w:line="140" w:lineRule="exact"/>
        <w:ind w:left="0" w:right="0"/>
        <w:jc w:val="center"/>
        <w:textAlignment w:val="baseline"/>
        <w:rPr>
          <w:sz w:val="12"/>
        </w:rPr>
      </w:pPr>
    </w:p>
    <w:p w14:paraId="72E31CD6">
      <w:pPr>
        <w:pageBreakBefore w:val="0"/>
        <w:wordWrap w:val="0"/>
        <w:spacing w:before="0" w:after="0" w:line="140" w:lineRule="exact"/>
        <w:ind w:left="0" w:right="0"/>
        <w:jc w:val="center"/>
        <w:textAlignment w:val="baseline"/>
        <w:rPr>
          <w:sz w:val="12"/>
        </w:rPr>
      </w:pPr>
    </w:p>
    <w:p w14:paraId="26B5874C">
      <w:pPr>
        <w:pageBreakBefore w:val="0"/>
        <w:wordWrap w:val="0"/>
        <w:spacing w:before="0" w:after="0" w:line="140" w:lineRule="exact"/>
        <w:ind w:left="0" w:right="0"/>
        <w:jc w:val="center"/>
        <w:textAlignment w:val="baseline"/>
        <w:rPr>
          <w:sz w:val="12"/>
        </w:rPr>
      </w:pPr>
    </w:p>
    <w:p w14:paraId="0902BBB1">
      <w:pPr>
        <w:pageBreakBefore w:val="0"/>
        <w:wordWrap w:val="0"/>
        <w:spacing w:before="0" w:after="0" w:line="140" w:lineRule="exact"/>
        <w:ind w:left="0" w:right="0"/>
        <w:jc w:val="center"/>
        <w:textAlignment w:val="baseline"/>
        <w:rPr>
          <w:sz w:val="12"/>
        </w:rPr>
      </w:pPr>
    </w:p>
    <w:p w14:paraId="670EAAD6">
      <w:pPr>
        <w:pageBreakBefore w:val="0"/>
        <w:wordWrap w:val="0"/>
        <w:spacing w:before="0" w:after="0" w:line="180" w:lineRule="atLeast"/>
        <w:ind w:left="0" w:right="0"/>
        <w:jc w:val="center"/>
        <w:textAlignment w:val="baseline"/>
        <w:rPr>
          <w:sz w:val="12"/>
        </w:rPr>
        <w:sectPr>
          <w:headerReference r:id="rId59" w:type="default"/>
          <w:footerReference r:id="rId6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-26-</w:t>
      </w:r>
    </w:p>
    <w:p w14:paraId="557C9C21">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0AE04BD3">
      <w:pPr>
        <w:pageBreakBefore w:val="0"/>
        <w:wordWrap w:val="0"/>
        <w:spacing w:before="0" w:after="0" w:line="240" w:lineRule="exact"/>
        <w:ind w:left="0" w:right="0"/>
        <w:jc w:val="center"/>
        <w:textAlignment w:val="baseline"/>
        <w:rPr>
          <w:sz w:val="14"/>
        </w:rPr>
      </w:pPr>
    </w:p>
    <w:p w14:paraId="763AA733">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00"/>
        <w:gridCol w:w="820"/>
        <w:gridCol w:w="1620"/>
        <w:gridCol w:w="1260"/>
        <w:gridCol w:w="780"/>
        <w:gridCol w:w="1120"/>
        <w:gridCol w:w="1400"/>
        <w:gridCol w:w="1720"/>
      </w:tblGrid>
      <w:tr w14:paraId="058980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9980" w:type="dxa"/>
            <w:gridSpan w:val="9"/>
            <w:vAlign w:val="center"/>
          </w:tcPr>
          <w:p w14:paraId="46967BD8">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52012AF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Align w:val="center"/>
          </w:tcPr>
          <w:p w14:paraId="0E1CCC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519E2B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20" w:type="dxa"/>
            <w:vAlign w:val="center"/>
          </w:tcPr>
          <w:p w14:paraId="43A852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660" w:type="dxa"/>
            <w:gridSpan w:val="3"/>
            <w:vAlign w:val="center"/>
          </w:tcPr>
          <w:p w14:paraId="3D9F4A9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(2025年度)</w:t>
            </w:r>
          </w:p>
        </w:tc>
        <w:tc>
          <w:tcPr>
            <w:tcW w:w="1120" w:type="dxa"/>
            <w:vAlign w:val="center"/>
          </w:tcPr>
          <w:p w14:paraId="25BECD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6BDD2F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87DDD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3B60A5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68798FB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900" w:type="dxa"/>
            <w:gridSpan w:val="6"/>
            <w:vAlign w:val="center"/>
          </w:tcPr>
          <w:p w14:paraId="156FA46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2025年公共图书馆，美术馆文化馆免费开放县级配套资金</w:t>
            </w:r>
          </w:p>
        </w:tc>
      </w:tr>
      <w:tr w14:paraId="2029B6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80" w:type="dxa"/>
            <w:gridSpan w:val="3"/>
            <w:vAlign w:val="center"/>
          </w:tcPr>
          <w:p w14:paraId="1A3F203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880" w:type="dxa"/>
            <w:gridSpan w:val="2"/>
            <w:vAlign w:val="center"/>
          </w:tcPr>
          <w:p w14:paraId="0FEA069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900" w:type="dxa"/>
            <w:gridSpan w:val="2"/>
            <w:vAlign w:val="center"/>
          </w:tcPr>
          <w:p w14:paraId="7D3E66F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120" w:type="dxa"/>
            <w:gridSpan w:val="2"/>
            <w:vAlign w:val="center"/>
          </w:tcPr>
          <w:p w14:paraId="5685281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58A16C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2E6FAEB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880" w:type="dxa"/>
            <w:gridSpan w:val="2"/>
            <w:vAlign w:val="center"/>
          </w:tcPr>
          <w:p w14:paraId="10B9726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900" w:type="dxa"/>
            <w:gridSpan w:val="2"/>
            <w:vAlign w:val="center"/>
          </w:tcPr>
          <w:p w14:paraId="7C19678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120" w:type="dxa"/>
            <w:gridSpan w:val="2"/>
            <w:vAlign w:val="center"/>
          </w:tcPr>
          <w:p w14:paraId="472A078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140DF3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Merge w:val="restart"/>
            <w:vAlign w:val="center"/>
          </w:tcPr>
          <w:p w14:paraId="1299AC0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20" w:type="dxa"/>
            <w:vAlign w:val="center"/>
          </w:tcPr>
          <w:p w14:paraId="4D8BD16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260" w:type="dxa"/>
            <w:vAlign w:val="center"/>
          </w:tcPr>
          <w:p w14:paraId="681D665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84,000</w:t>
            </w:r>
          </w:p>
        </w:tc>
        <w:tc>
          <w:tcPr>
            <w:tcW w:w="1900" w:type="dxa"/>
            <w:gridSpan w:val="2"/>
            <w:vAlign w:val="center"/>
          </w:tcPr>
          <w:p w14:paraId="77E994E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120" w:type="dxa"/>
            <w:gridSpan w:val="2"/>
            <w:vAlign w:val="center"/>
          </w:tcPr>
          <w:p w14:paraId="6FF687F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84,000</w:t>
            </w:r>
          </w:p>
        </w:tc>
      </w:tr>
      <w:tr w14:paraId="46C518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80" w:type="dxa"/>
            <w:gridSpan w:val="3"/>
            <w:vMerge w:val="continue"/>
          </w:tcPr>
          <w:p w14:paraId="70F1CF0A"/>
        </w:tc>
        <w:tc>
          <w:tcPr>
            <w:tcW w:w="1620" w:type="dxa"/>
            <w:vAlign w:val="center"/>
          </w:tcPr>
          <w:p w14:paraId="0F48529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260" w:type="dxa"/>
            <w:vAlign w:val="center"/>
          </w:tcPr>
          <w:p w14:paraId="4488C72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281E0BB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120" w:type="dxa"/>
            <w:gridSpan w:val="2"/>
            <w:vAlign w:val="center"/>
          </w:tcPr>
          <w:p w14:paraId="0CD7931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6714AA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80" w:type="dxa"/>
            <w:gridSpan w:val="3"/>
            <w:vMerge w:val="continue"/>
          </w:tcPr>
          <w:p w14:paraId="50ABE253"/>
        </w:tc>
        <w:tc>
          <w:tcPr>
            <w:tcW w:w="1620" w:type="dxa"/>
            <w:vAlign w:val="center"/>
          </w:tcPr>
          <w:p w14:paraId="49C335D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260" w:type="dxa"/>
            <w:vAlign w:val="center"/>
          </w:tcPr>
          <w:p w14:paraId="6752210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218A20C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120" w:type="dxa"/>
            <w:gridSpan w:val="2"/>
            <w:vAlign w:val="center"/>
          </w:tcPr>
          <w:p w14:paraId="4A860F9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1B7D52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Merge w:val="continue"/>
          </w:tcPr>
          <w:p w14:paraId="16847978"/>
        </w:tc>
        <w:tc>
          <w:tcPr>
            <w:tcW w:w="1620" w:type="dxa"/>
            <w:vAlign w:val="top"/>
          </w:tcPr>
          <w:p w14:paraId="65EB1986">
            <w:pPr>
              <w:pageBreakBefore w:val="0"/>
              <w:wordWrap w:val="0"/>
              <w:spacing w:before="0" w:after="0" w:line="180" w:lineRule="atLeast"/>
              <w:ind w:left="0" w:right="20"/>
              <w:jc w:val="right"/>
              <w:textAlignment w:val="baseline"/>
              <w:rPr>
                <w:sz w:val="13"/>
              </w:rPr>
            </w:pPr>
            <w:r>
              <w:rPr>
                <w:rFonts w:ascii="宋体" w:hAnsi="宋体" w:eastAsia="宋体" w:cs="宋体"/>
                <w:b w:val="0"/>
                <w:i w:val="0"/>
                <w:color w:val="000000"/>
                <w:spacing w:val="0"/>
                <w:sz w:val="13"/>
              </w:rPr>
              <w:t>市县(区)财政资</w:t>
            </w:r>
          </w:p>
          <w:p w14:paraId="7DF15B58">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260" w:type="dxa"/>
            <w:vAlign w:val="center"/>
          </w:tcPr>
          <w:p w14:paraId="3D7130B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84,000</w:t>
            </w:r>
          </w:p>
        </w:tc>
        <w:tc>
          <w:tcPr>
            <w:tcW w:w="1900" w:type="dxa"/>
            <w:gridSpan w:val="2"/>
            <w:vAlign w:val="center"/>
          </w:tcPr>
          <w:p w14:paraId="6B7A8AE3">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120" w:type="dxa"/>
            <w:gridSpan w:val="2"/>
            <w:vAlign w:val="center"/>
          </w:tcPr>
          <w:p w14:paraId="1162B88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84,000</w:t>
            </w:r>
          </w:p>
        </w:tc>
      </w:tr>
      <w:tr w14:paraId="6F29F3F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Merge w:val="continue"/>
          </w:tcPr>
          <w:p w14:paraId="02D85C3C"/>
        </w:tc>
        <w:tc>
          <w:tcPr>
            <w:tcW w:w="1620" w:type="dxa"/>
            <w:vAlign w:val="center"/>
          </w:tcPr>
          <w:p w14:paraId="364C01C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260" w:type="dxa"/>
            <w:vAlign w:val="center"/>
          </w:tcPr>
          <w:p w14:paraId="1896B32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1A565BB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120" w:type="dxa"/>
            <w:gridSpan w:val="2"/>
            <w:vAlign w:val="center"/>
          </w:tcPr>
          <w:p w14:paraId="0D8AFB3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288AA0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080" w:type="dxa"/>
            <w:gridSpan w:val="3"/>
            <w:vMerge w:val="continue"/>
          </w:tcPr>
          <w:p w14:paraId="215C755B"/>
        </w:tc>
        <w:tc>
          <w:tcPr>
            <w:tcW w:w="1620" w:type="dxa"/>
            <w:vAlign w:val="center"/>
          </w:tcPr>
          <w:p w14:paraId="57C6066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260" w:type="dxa"/>
            <w:vAlign w:val="center"/>
          </w:tcPr>
          <w:p w14:paraId="584613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00" w:type="dxa"/>
            <w:gridSpan w:val="2"/>
            <w:vAlign w:val="center"/>
          </w:tcPr>
          <w:p w14:paraId="123B3DB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120" w:type="dxa"/>
            <w:gridSpan w:val="2"/>
            <w:vAlign w:val="center"/>
          </w:tcPr>
          <w:p w14:paraId="28E5B5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ED0E9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Align w:val="center"/>
          </w:tcPr>
          <w:p w14:paraId="348A9E8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900" w:type="dxa"/>
            <w:gridSpan w:val="6"/>
            <w:vAlign w:val="center"/>
          </w:tcPr>
          <w:p w14:paraId="3F80D80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《财政部 文化旅游部关于印发(中央对地方公共图书馆 美术馆 文化馆(站)免费开放补助资金管理办法)的通知》(财教〔2020〕156号)文件精神，每馆每年20万元，县级需配套8.4万元</w:t>
            </w:r>
          </w:p>
        </w:tc>
      </w:tr>
      <w:tr w14:paraId="1AE2F9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80" w:type="dxa"/>
            <w:gridSpan w:val="3"/>
            <w:vAlign w:val="center"/>
          </w:tcPr>
          <w:p w14:paraId="379E497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900" w:type="dxa"/>
            <w:gridSpan w:val="6"/>
            <w:vAlign w:val="center"/>
          </w:tcPr>
          <w:p w14:paraId="6435E6D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财教〔2020〕156号</w:t>
            </w:r>
          </w:p>
        </w:tc>
      </w:tr>
      <w:tr w14:paraId="46BC9F4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5DFEE68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900" w:type="dxa"/>
            <w:gridSpan w:val="6"/>
            <w:vAlign w:val="center"/>
          </w:tcPr>
          <w:p w14:paraId="0C6891A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主要用于美术馆、公共图书馆、文化馆(站)免费开放后正常运转并提升基本公共文化服务支出。</w:t>
            </w:r>
          </w:p>
        </w:tc>
      </w:tr>
      <w:tr w14:paraId="0BE44F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80" w:type="dxa"/>
            <w:gridSpan w:val="3"/>
            <w:vAlign w:val="center"/>
          </w:tcPr>
          <w:p w14:paraId="725D4A0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900" w:type="dxa"/>
            <w:gridSpan w:val="6"/>
            <w:vAlign w:val="center"/>
          </w:tcPr>
          <w:p w14:paraId="79E662F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严格按照文件精神实施</w:t>
            </w:r>
          </w:p>
        </w:tc>
      </w:tr>
      <w:tr w14:paraId="34E8A8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1DF4C65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900" w:type="dxa"/>
            <w:gridSpan w:val="6"/>
            <w:vAlign w:val="center"/>
          </w:tcPr>
          <w:p w14:paraId="466BEDA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严格按照文件精神实施，确保美术馆、公共图书馆、文化馆(站)免费开放后正常运转并提升基本公共文化服务支出</w:t>
            </w:r>
          </w:p>
        </w:tc>
      </w:tr>
      <w:tr w14:paraId="428C8F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9980" w:type="dxa"/>
            <w:gridSpan w:val="9"/>
            <w:vAlign w:val="center"/>
          </w:tcPr>
          <w:p w14:paraId="634748F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4BC70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5740" w:type="dxa"/>
            <w:gridSpan w:val="6"/>
            <w:vAlign w:val="center"/>
          </w:tcPr>
          <w:p w14:paraId="6D72437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240" w:type="dxa"/>
            <w:gridSpan w:val="3"/>
            <w:vAlign w:val="center"/>
          </w:tcPr>
          <w:p w14:paraId="63B41FA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472AC7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jc w:val="center"/>
        </w:trPr>
        <w:tc>
          <w:tcPr>
            <w:tcW w:w="660" w:type="dxa"/>
            <w:vAlign w:val="center"/>
          </w:tcPr>
          <w:p w14:paraId="33EF21B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080" w:type="dxa"/>
            <w:gridSpan w:val="5"/>
            <w:vAlign w:val="center"/>
          </w:tcPr>
          <w:p w14:paraId="4C57D82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《财政部文化旅游部关于印发〈中央对地方公共图书馆美术馆文化馆(站)免费开放补助资金管理办法〉的通知》(财教〔2020〕156号)文件精神，每馆每年20万元，县级需配套8.4万元</w:t>
            </w:r>
          </w:p>
        </w:tc>
        <w:tc>
          <w:tcPr>
            <w:tcW w:w="4240" w:type="dxa"/>
            <w:gridSpan w:val="3"/>
            <w:vAlign w:val="center"/>
          </w:tcPr>
          <w:p w14:paraId="474DA20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《财政部文化旅游部关于印发〈中央对地方公共图书馆美术馆文化馆(站)免费开放补助资金管理办法)的通知》(财教(2020)156号)文件精神，每馆每年20万元，县级需配套8.4万元</w:t>
            </w:r>
          </w:p>
        </w:tc>
      </w:tr>
      <w:tr w14:paraId="462400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Align w:val="center"/>
          </w:tcPr>
          <w:p w14:paraId="4583FFF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1ECECEF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820" w:type="dxa"/>
            <w:vAlign w:val="center"/>
          </w:tcPr>
          <w:p w14:paraId="2A3F01E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20" w:type="dxa"/>
            <w:vAlign w:val="center"/>
          </w:tcPr>
          <w:p w14:paraId="6F9D035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040" w:type="dxa"/>
            <w:gridSpan w:val="2"/>
            <w:vAlign w:val="center"/>
          </w:tcPr>
          <w:p w14:paraId="11A8854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20" w:type="dxa"/>
            <w:vAlign w:val="center"/>
          </w:tcPr>
          <w:p w14:paraId="5F28792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400" w:type="dxa"/>
            <w:vAlign w:val="center"/>
          </w:tcPr>
          <w:p w14:paraId="31F7C30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720" w:type="dxa"/>
            <w:vAlign w:val="center"/>
          </w:tcPr>
          <w:p w14:paraId="665060B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19055E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Merge w:val="restart"/>
            <w:vAlign w:val="center"/>
          </w:tcPr>
          <w:p w14:paraId="67EF300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600" w:type="dxa"/>
            <w:vMerge w:val="restart"/>
            <w:vAlign w:val="center"/>
          </w:tcPr>
          <w:p w14:paraId="45B2D2F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严重指标</w:t>
            </w:r>
          </w:p>
        </w:tc>
        <w:tc>
          <w:tcPr>
            <w:tcW w:w="820" w:type="dxa"/>
            <w:vAlign w:val="center"/>
          </w:tcPr>
          <w:p w14:paraId="33529E9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20" w:type="dxa"/>
            <w:vAlign w:val="center"/>
          </w:tcPr>
          <w:p w14:paraId="3DB6D1B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免费开放日</w:t>
            </w:r>
          </w:p>
        </w:tc>
        <w:tc>
          <w:tcPr>
            <w:tcW w:w="2040" w:type="dxa"/>
            <w:gridSpan w:val="2"/>
            <w:vAlign w:val="center"/>
          </w:tcPr>
          <w:p w14:paraId="5A82C23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全年</w:t>
            </w:r>
          </w:p>
        </w:tc>
        <w:tc>
          <w:tcPr>
            <w:tcW w:w="1120" w:type="dxa"/>
            <w:vAlign w:val="center"/>
          </w:tcPr>
          <w:p w14:paraId="21FD556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400" w:type="dxa"/>
            <w:vAlign w:val="center"/>
          </w:tcPr>
          <w:p w14:paraId="15A7652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免费开放日</w:t>
            </w:r>
          </w:p>
        </w:tc>
        <w:tc>
          <w:tcPr>
            <w:tcW w:w="1720" w:type="dxa"/>
            <w:vAlign w:val="center"/>
          </w:tcPr>
          <w:p w14:paraId="67023D3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全年</w:t>
            </w:r>
          </w:p>
        </w:tc>
      </w:tr>
      <w:tr w14:paraId="7286D4B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Merge w:val="continue"/>
          </w:tcPr>
          <w:p w14:paraId="610E7113"/>
        </w:tc>
        <w:tc>
          <w:tcPr>
            <w:tcW w:w="600" w:type="dxa"/>
            <w:vMerge w:val="continue"/>
          </w:tcPr>
          <w:p w14:paraId="473B26BA"/>
        </w:tc>
        <w:tc>
          <w:tcPr>
            <w:tcW w:w="820" w:type="dxa"/>
            <w:vAlign w:val="center"/>
          </w:tcPr>
          <w:p w14:paraId="60FF94E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20" w:type="dxa"/>
            <w:vAlign w:val="center"/>
          </w:tcPr>
          <w:p w14:paraId="1F16AFD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服务质量</w:t>
            </w:r>
          </w:p>
        </w:tc>
        <w:tc>
          <w:tcPr>
            <w:tcW w:w="2040" w:type="dxa"/>
            <w:gridSpan w:val="2"/>
            <w:vAlign w:val="center"/>
          </w:tcPr>
          <w:p w14:paraId="0AF3C6C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优质</w:t>
            </w:r>
          </w:p>
        </w:tc>
        <w:tc>
          <w:tcPr>
            <w:tcW w:w="1120" w:type="dxa"/>
            <w:vAlign w:val="center"/>
          </w:tcPr>
          <w:p w14:paraId="1A0E478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400" w:type="dxa"/>
            <w:vAlign w:val="center"/>
          </w:tcPr>
          <w:p w14:paraId="165F226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服务质量</w:t>
            </w:r>
          </w:p>
        </w:tc>
        <w:tc>
          <w:tcPr>
            <w:tcW w:w="1720" w:type="dxa"/>
            <w:vAlign w:val="center"/>
          </w:tcPr>
          <w:p w14:paraId="4559F65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w:t>
            </w:r>
          </w:p>
        </w:tc>
      </w:tr>
      <w:tr w14:paraId="29D8B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60" w:type="dxa"/>
            <w:vMerge w:val="continue"/>
          </w:tcPr>
          <w:p w14:paraId="4E9424A9"/>
        </w:tc>
        <w:tc>
          <w:tcPr>
            <w:tcW w:w="600" w:type="dxa"/>
            <w:vMerge w:val="continue"/>
          </w:tcPr>
          <w:p w14:paraId="6C05BF79"/>
        </w:tc>
        <w:tc>
          <w:tcPr>
            <w:tcW w:w="820" w:type="dxa"/>
            <w:vAlign w:val="center"/>
          </w:tcPr>
          <w:p w14:paraId="4AEF640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20" w:type="dxa"/>
            <w:vAlign w:val="center"/>
          </w:tcPr>
          <w:p w14:paraId="29FF3B6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资金使用时效</w:t>
            </w:r>
          </w:p>
        </w:tc>
        <w:tc>
          <w:tcPr>
            <w:tcW w:w="2040" w:type="dxa"/>
            <w:gridSpan w:val="2"/>
            <w:vAlign w:val="center"/>
          </w:tcPr>
          <w:p w14:paraId="55149FD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c>
          <w:tcPr>
            <w:tcW w:w="1120" w:type="dxa"/>
            <w:vAlign w:val="center"/>
          </w:tcPr>
          <w:p w14:paraId="18E9E89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400" w:type="dxa"/>
            <w:vAlign w:val="center"/>
          </w:tcPr>
          <w:p w14:paraId="4DD0720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资金使用时效</w:t>
            </w:r>
          </w:p>
        </w:tc>
        <w:tc>
          <w:tcPr>
            <w:tcW w:w="1720" w:type="dxa"/>
            <w:vAlign w:val="center"/>
          </w:tcPr>
          <w:p w14:paraId="611B94C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r>
      <w:tr w14:paraId="03AB68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60" w:type="dxa"/>
            <w:vMerge w:val="continue"/>
          </w:tcPr>
          <w:p w14:paraId="490AC610"/>
        </w:tc>
        <w:tc>
          <w:tcPr>
            <w:tcW w:w="600" w:type="dxa"/>
            <w:vMerge w:val="continue"/>
          </w:tcPr>
          <w:p w14:paraId="642537D8"/>
        </w:tc>
        <w:tc>
          <w:tcPr>
            <w:tcW w:w="820" w:type="dxa"/>
            <w:vAlign w:val="center"/>
          </w:tcPr>
          <w:p w14:paraId="521A67A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20" w:type="dxa"/>
            <w:vAlign w:val="center"/>
          </w:tcPr>
          <w:p w14:paraId="097810E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运行维护资金</w:t>
            </w:r>
          </w:p>
        </w:tc>
        <w:tc>
          <w:tcPr>
            <w:tcW w:w="2040" w:type="dxa"/>
            <w:gridSpan w:val="2"/>
            <w:vAlign w:val="center"/>
          </w:tcPr>
          <w:p w14:paraId="5CCAF96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8.4万元</w:t>
            </w:r>
          </w:p>
        </w:tc>
        <w:tc>
          <w:tcPr>
            <w:tcW w:w="1120" w:type="dxa"/>
            <w:vAlign w:val="center"/>
          </w:tcPr>
          <w:p w14:paraId="246B8CE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400" w:type="dxa"/>
            <w:vAlign w:val="center"/>
          </w:tcPr>
          <w:p w14:paraId="6F4ED24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运行维护资金</w:t>
            </w:r>
          </w:p>
        </w:tc>
        <w:tc>
          <w:tcPr>
            <w:tcW w:w="1720" w:type="dxa"/>
            <w:vAlign w:val="center"/>
          </w:tcPr>
          <w:p w14:paraId="4D25719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8.4万元</w:t>
            </w:r>
          </w:p>
        </w:tc>
      </w:tr>
      <w:tr w14:paraId="05FF7BE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60" w:type="dxa"/>
            <w:vMerge w:val="continue"/>
          </w:tcPr>
          <w:p w14:paraId="59E4874E"/>
        </w:tc>
        <w:tc>
          <w:tcPr>
            <w:tcW w:w="600" w:type="dxa"/>
            <w:vMerge w:val="restart"/>
            <w:vAlign w:val="center"/>
          </w:tcPr>
          <w:p w14:paraId="2FCBAAD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820" w:type="dxa"/>
            <w:vAlign w:val="center"/>
          </w:tcPr>
          <w:p w14:paraId="7904F45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20" w:type="dxa"/>
            <w:vAlign w:val="center"/>
          </w:tcPr>
          <w:p w14:paraId="126338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7D377D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7E4A045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400" w:type="dxa"/>
            <w:vAlign w:val="center"/>
          </w:tcPr>
          <w:p w14:paraId="2F01DA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75BBF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5FEDA4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11F7EF60"/>
        </w:tc>
        <w:tc>
          <w:tcPr>
            <w:tcW w:w="600" w:type="dxa"/>
            <w:vMerge w:val="continue"/>
          </w:tcPr>
          <w:p w14:paraId="4F031D23"/>
        </w:tc>
        <w:tc>
          <w:tcPr>
            <w:tcW w:w="820" w:type="dxa"/>
            <w:vAlign w:val="center"/>
          </w:tcPr>
          <w:p w14:paraId="2DAA9D7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20" w:type="dxa"/>
            <w:vAlign w:val="center"/>
          </w:tcPr>
          <w:p w14:paraId="12CFE6F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群众免费参与率</w:t>
            </w:r>
          </w:p>
        </w:tc>
        <w:tc>
          <w:tcPr>
            <w:tcW w:w="2040" w:type="dxa"/>
            <w:gridSpan w:val="2"/>
            <w:vAlign w:val="center"/>
          </w:tcPr>
          <w:p w14:paraId="3C21FEC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20" w:type="dxa"/>
            <w:vAlign w:val="center"/>
          </w:tcPr>
          <w:p w14:paraId="50123C6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400" w:type="dxa"/>
            <w:vAlign w:val="center"/>
          </w:tcPr>
          <w:p w14:paraId="70540FE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群众免费参与率</w:t>
            </w:r>
          </w:p>
        </w:tc>
        <w:tc>
          <w:tcPr>
            <w:tcW w:w="1720" w:type="dxa"/>
            <w:vAlign w:val="center"/>
          </w:tcPr>
          <w:p w14:paraId="1ABB75A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51CFD7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0D791F63"/>
        </w:tc>
        <w:tc>
          <w:tcPr>
            <w:tcW w:w="600" w:type="dxa"/>
            <w:vMerge w:val="continue"/>
          </w:tcPr>
          <w:p w14:paraId="1E8F134E"/>
        </w:tc>
        <w:tc>
          <w:tcPr>
            <w:tcW w:w="820" w:type="dxa"/>
            <w:vAlign w:val="center"/>
          </w:tcPr>
          <w:p w14:paraId="6343A59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20" w:type="dxa"/>
            <w:vAlign w:val="center"/>
          </w:tcPr>
          <w:p w14:paraId="0EE4C0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1C4A82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78DB647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400" w:type="dxa"/>
            <w:vAlign w:val="center"/>
          </w:tcPr>
          <w:p w14:paraId="7CBA4A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67D3F7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A322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60" w:type="dxa"/>
            <w:vMerge w:val="continue"/>
          </w:tcPr>
          <w:p w14:paraId="0033E87D"/>
        </w:tc>
        <w:tc>
          <w:tcPr>
            <w:tcW w:w="600" w:type="dxa"/>
            <w:vMerge w:val="continue"/>
          </w:tcPr>
          <w:p w14:paraId="2132BAE9"/>
        </w:tc>
        <w:tc>
          <w:tcPr>
            <w:tcW w:w="820" w:type="dxa"/>
            <w:vAlign w:val="center"/>
          </w:tcPr>
          <w:p w14:paraId="6E02576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20" w:type="dxa"/>
            <w:vAlign w:val="center"/>
          </w:tcPr>
          <w:p w14:paraId="1B8069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135711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0B769F2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400" w:type="dxa"/>
            <w:vAlign w:val="center"/>
          </w:tcPr>
          <w:p w14:paraId="3E1EFF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953633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1BD60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0" w:type="dxa"/>
            <w:vMerge w:val="continue"/>
          </w:tcPr>
          <w:p w14:paraId="2DA2503E"/>
        </w:tc>
        <w:tc>
          <w:tcPr>
            <w:tcW w:w="600" w:type="dxa"/>
            <w:vAlign w:val="center"/>
          </w:tcPr>
          <w:p w14:paraId="4E3DBDD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20" w:type="dxa"/>
            <w:vAlign w:val="center"/>
          </w:tcPr>
          <w:p w14:paraId="398477F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20" w:type="dxa"/>
            <w:vAlign w:val="center"/>
          </w:tcPr>
          <w:p w14:paraId="380DCD8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2040" w:type="dxa"/>
            <w:gridSpan w:val="2"/>
            <w:vAlign w:val="center"/>
          </w:tcPr>
          <w:p w14:paraId="1CF62F7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20" w:type="dxa"/>
            <w:vAlign w:val="center"/>
          </w:tcPr>
          <w:p w14:paraId="73F47A1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400" w:type="dxa"/>
            <w:vAlign w:val="center"/>
          </w:tcPr>
          <w:p w14:paraId="18944C0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720" w:type="dxa"/>
            <w:vAlign w:val="center"/>
          </w:tcPr>
          <w:p w14:paraId="7BA2BF4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12D035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9980" w:type="dxa"/>
            <w:gridSpan w:val="9"/>
            <w:vAlign w:val="center"/>
          </w:tcPr>
          <w:p w14:paraId="165CCBA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080FF7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Align w:val="center"/>
          </w:tcPr>
          <w:p w14:paraId="5CD851A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600" w:type="dxa"/>
            <w:vAlign w:val="center"/>
          </w:tcPr>
          <w:p w14:paraId="39BB77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20" w:type="dxa"/>
            <w:vAlign w:val="center"/>
          </w:tcPr>
          <w:p w14:paraId="2636E6F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20" w:type="dxa"/>
            <w:vAlign w:val="center"/>
          </w:tcPr>
          <w:p w14:paraId="786E4D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48C9C97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20" w:type="dxa"/>
            <w:vAlign w:val="center"/>
          </w:tcPr>
          <w:p w14:paraId="1DAE86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26490F4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720" w:type="dxa"/>
            <w:vAlign w:val="center"/>
          </w:tcPr>
          <w:p w14:paraId="527F7EE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20250210104809</w:t>
            </w:r>
          </w:p>
        </w:tc>
      </w:tr>
      <w:tr w14:paraId="5E01061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60" w:type="dxa"/>
            <w:vAlign w:val="center"/>
          </w:tcPr>
          <w:p w14:paraId="77C5FF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19C543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20" w:type="dxa"/>
            <w:vAlign w:val="center"/>
          </w:tcPr>
          <w:p w14:paraId="491A37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20" w:type="dxa"/>
            <w:vAlign w:val="center"/>
          </w:tcPr>
          <w:p w14:paraId="1F33C7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60" w:type="dxa"/>
            <w:vAlign w:val="center"/>
          </w:tcPr>
          <w:p w14:paraId="0BFC210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80" w:type="dxa"/>
            <w:vAlign w:val="center"/>
          </w:tcPr>
          <w:p w14:paraId="17A0F7B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4C73F50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6AF347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C3F53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68627C64">
      <w:pPr>
        <w:pageBreakBefore w:val="0"/>
        <w:wordWrap w:val="0"/>
        <w:spacing w:before="0" w:after="0" w:line="140" w:lineRule="exact"/>
        <w:ind w:left="0" w:right="0"/>
        <w:jc w:val="center"/>
        <w:textAlignment w:val="baseline"/>
        <w:rPr>
          <w:sz w:val="12"/>
        </w:rPr>
      </w:pPr>
    </w:p>
    <w:p w14:paraId="10047E1E">
      <w:pPr>
        <w:pageBreakBefore w:val="0"/>
        <w:wordWrap w:val="0"/>
        <w:spacing w:before="0" w:after="0" w:line="140" w:lineRule="exact"/>
        <w:ind w:left="0" w:right="0"/>
        <w:jc w:val="center"/>
        <w:textAlignment w:val="baseline"/>
        <w:rPr>
          <w:sz w:val="12"/>
        </w:rPr>
      </w:pPr>
    </w:p>
    <w:p w14:paraId="38BEE29F">
      <w:pPr>
        <w:pageBreakBefore w:val="0"/>
        <w:wordWrap w:val="0"/>
        <w:spacing w:before="0" w:after="0" w:line="140" w:lineRule="exact"/>
        <w:ind w:left="0" w:right="0"/>
        <w:jc w:val="center"/>
        <w:textAlignment w:val="baseline"/>
        <w:rPr>
          <w:sz w:val="12"/>
        </w:rPr>
      </w:pPr>
    </w:p>
    <w:p w14:paraId="4F14DC1A">
      <w:pPr>
        <w:pageBreakBefore w:val="0"/>
        <w:wordWrap w:val="0"/>
        <w:spacing w:before="0" w:after="0" w:line="140" w:lineRule="exact"/>
        <w:ind w:left="0" w:right="0"/>
        <w:jc w:val="center"/>
        <w:textAlignment w:val="baseline"/>
        <w:rPr>
          <w:sz w:val="12"/>
        </w:rPr>
      </w:pPr>
    </w:p>
    <w:p w14:paraId="6965C40D">
      <w:pPr>
        <w:pageBreakBefore w:val="0"/>
        <w:wordWrap w:val="0"/>
        <w:spacing w:before="0" w:after="0" w:line="140" w:lineRule="exact"/>
        <w:ind w:left="0" w:right="0"/>
        <w:jc w:val="center"/>
        <w:textAlignment w:val="baseline"/>
        <w:rPr>
          <w:sz w:val="12"/>
        </w:rPr>
      </w:pPr>
    </w:p>
    <w:p w14:paraId="77624982">
      <w:pPr>
        <w:pageBreakBefore w:val="0"/>
        <w:wordWrap w:val="0"/>
        <w:spacing w:before="0" w:after="0" w:line="140" w:lineRule="exact"/>
        <w:ind w:left="0" w:right="0"/>
        <w:jc w:val="center"/>
        <w:textAlignment w:val="baseline"/>
        <w:rPr>
          <w:sz w:val="12"/>
        </w:rPr>
      </w:pPr>
    </w:p>
    <w:p w14:paraId="1BB07464">
      <w:pPr>
        <w:pageBreakBefore w:val="0"/>
        <w:wordWrap w:val="0"/>
        <w:spacing w:before="0" w:after="0" w:line="140" w:lineRule="exact"/>
        <w:ind w:left="0" w:right="0"/>
        <w:jc w:val="center"/>
        <w:textAlignment w:val="baseline"/>
        <w:rPr>
          <w:sz w:val="12"/>
        </w:rPr>
      </w:pPr>
    </w:p>
    <w:p w14:paraId="329F7A75">
      <w:pPr>
        <w:pageBreakBefore w:val="0"/>
        <w:wordWrap w:val="0"/>
        <w:spacing w:before="0" w:after="0" w:line="140" w:lineRule="exact"/>
        <w:ind w:left="0" w:right="0"/>
        <w:jc w:val="center"/>
        <w:textAlignment w:val="baseline"/>
        <w:rPr>
          <w:sz w:val="12"/>
        </w:rPr>
      </w:pPr>
    </w:p>
    <w:p w14:paraId="5F984D7C">
      <w:pPr>
        <w:pageBreakBefore w:val="0"/>
        <w:wordWrap w:val="0"/>
        <w:spacing w:before="0" w:after="0" w:line="140" w:lineRule="exact"/>
        <w:ind w:left="0" w:right="0"/>
        <w:jc w:val="center"/>
        <w:textAlignment w:val="baseline"/>
        <w:rPr>
          <w:sz w:val="12"/>
        </w:rPr>
      </w:pPr>
    </w:p>
    <w:p w14:paraId="7F1F4739">
      <w:pPr>
        <w:pageBreakBefore w:val="0"/>
        <w:wordWrap w:val="0"/>
        <w:spacing w:before="0" w:after="0" w:line="140" w:lineRule="exact"/>
        <w:ind w:left="0" w:right="0"/>
        <w:jc w:val="center"/>
        <w:textAlignment w:val="baseline"/>
        <w:rPr>
          <w:sz w:val="12"/>
        </w:rPr>
      </w:pPr>
    </w:p>
    <w:p w14:paraId="0C6DBA0F">
      <w:pPr>
        <w:pageBreakBefore w:val="0"/>
        <w:wordWrap w:val="0"/>
        <w:spacing w:before="0" w:after="0" w:line="140" w:lineRule="exact"/>
        <w:ind w:left="0" w:right="0"/>
        <w:jc w:val="center"/>
        <w:textAlignment w:val="baseline"/>
        <w:rPr>
          <w:sz w:val="12"/>
        </w:rPr>
      </w:pPr>
    </w:p>
    <w:p w14:paraId="58B3297A">
      <w:pPr>
        <w:pageBreakBefore w:val="0"/>
        <w:wordWrap w:val="0"/>
        <w:spacing w:before="0" w:after="0" w:line="140" w:lineRule="exact"/>
        <w:ind w:left="0" w:right="0"/>
        <w:jc w:val="center"/>
        <w:textAlignment w:val="baseline"/>
        <w:rPr>
          <w:sz w:val="12"/>
        </w:rPr>
      </w:pPr>
    </w:p>
    <w:p w14:paraId="3FE9710C">
      <w:pPr>
        <w:pageBreakBefore w:val="0"/>
        <w:wordWrap w:val="0"/>
        <w:spacing w:before="0" w:after="0" w:line="140" w:lineRule="exact"/>
        <w:ind w:left="0" w:right="0"/>
        <w:jc w:val="center"/>
        <w:textAlignment w:val="baseline"/>
        <w:rPr>
          <w:sz w:val="12"/>
        </w:rPr>
      </w:pPr>
    </w:p>
    <w:p w14:paraId="695058A0">
      <w:pPr>
        <w:pageBreakBefore w:val="0"/>
        <w:wordWrap w:val="0"/>
        <w:spacing w:before="0" w:after="0" w:line="140" w:lineRule="exact"/>
        <w:ind w:left="0" w:right="0"/>
        <w:jc w:val="center"/>
        <w:textAlignment w:val="baseline"/>
        <w:rPr>
          <w:sz w:val="12"/>
        </w:rPr>
      </w:pPr>
    </w:p>
    <w:p w14:paraId="1EFB91F4">
      <w:pPr>
        <w:pageBreakBefore w:val="0"/>
        <w:wordWrap w:val="0"/>
        <w:spacing w:before="0" w:after="0" w:line="140" w:lineRule="exact"/>
        <w:ind w:left="0" w:right="0"/>
        <w:jc w:val="center"/>
        <w:textAlignment w:val="baseline"/>
        <w:rPr>
          <w:sz w:val="12"/>
        </w:rPr>
      </w:pPr>
    </w:p>
    <w:p w14:paraId="02A10753">
      <w:pPr>
        <w:pageBreakBefore w:val="0"/>
        <w:wordWrap w:val="0"/>
        <w:spacing w:before="0" w:after="0" w:line="140" w:lineRule="exact"/>
        <w:ind w:left="0" w:right="0"/>
        <w:jc w:val="center"/>
        <w:textAlignment w:val="baseline"/>
        <w:rPr>
          <w:sz w:val="12"/>
        </w:rPr>
      </w:pPr>
    </w:p>
    <w:p w14:paraId="2C89997D">
      <w:pPr>
        <w:pageBreakBefore w:val="0"/>
        <w:wordWrap w:val="0"/>
        <w:spacing w:before="0" w:after="0" w:line="140" w:lineRule="exact"/>
        <w:ind w:left="0" w:right="0"/>
        <w:jc w:val="center"/>
        <w:textAlignment w:val="baseline"/>
        <w:rPr>
          <w:sz w:val="12"/>
        </w:rPr>
      </w:pPr>
    </w:p>
    <w:p w14:paraId="6004600E">
      <w:pPr>
        <w:pageBreakBefore w:val="0"/>
        <w:wordWrap w:val="0"/>
        <w:spacing w:before="0" w:after="0" w:line="140" w:lineRule="exact"/>
        <w:ind w:left="0" w:right="0"/>
        <w:jc w:val="center"/>
        <w:textAlignment w:val="baseline"/>
        <w:rPr>
          <w:sz w:val="12"/>
        </w:rPr>
      </w:pPr>
    </w:p>
    <w:p w14:paraId="2AC9BEA3">
      <w:pPr>
        <w:pageBreakBefore w:val="0"/>
        <w:wordWrap w:val="0"/>
        <w:spacing w:before="0" w:after="0" w:line="140" w:lineRule="exact"/>
        <w:ind w:left="0" w:right="0"/>
        <w:jc w:val="center"/>
        <w:textAlignment w:val="baseline"/>
        <w:rPr>
          <w:sz w:val="12"/>
        </w:rPr>
      </w:pPr>
    </w:p>
    <w:p w14:paraId="4959025D">
      <w:pPr>
        <w:pageBreakBefore w:val="0"/>
        <w:wordWrap w:val="0"/>
        <w:spacing w:before="0" w:after="0" w:line="140" w:lineRule="exact"/>
        <w:ind w:left="0" w:right="0"/>
        <w:jc w:val="center"/>
        <w:textAlignment w:val="baseline"/>
        <w:rPr>
          <w:sz w:val="12"/>
        </w:rPr>
      </w:pPr>
    </w:p>
    <w:p w14:paraId="6B3C9C7F">
      <w:pPr>
        <w:pageBreakBefore w:val="0"/>
        <w:wordWrap w:val="0"/>
        <w:spacing w:before="0" w:after="0" w:line="140" w:lineRule="exact"/>
        <w:ind w:left="0" w:right="0"/>
        <w:jc w:val="center"/>
        <w:textAlignment w:val="baseline"/>
        <w:rPr>
          <w:sz w:val="12"/>
        </w:rPr>
      </w:pPr>
    </w:p>
    <w:p w14:paraId="581F4878">
      <w:pPr>
        <w:pageBreakBefore w:val="0"/>
        <w:wordWrap w:val="0"/>
        <w:spacing w:before="0" w:after="0" w:line="140" w:lineRule="exact"/>
        <w:ind w:left="0" w:right="0"/>
        <w:jc w:val="center"/>
        <w:textAlignment w:val="baseline"/>
        <w:rPr>
          <w:sz w:val="12"/>
        </w:rPr>
      </w:pPr>
    </w:p>
    <w:p w14:paraId="3FC4C3BE">
      <w:pPr>
        <w:pageBreakBefore w:val="0"/>
        <w:wordWrap w:val="0"/>
        <w:spacing w:before="0" w:after="0" w:line="140" w:lineRule="exact"/>
        <w:ind w:left="0" w:right="0"/>
        <w:jc w:val="center"/>
        <w:textAlignment w:val="baseline"/>
        <w:rPr>
          <w:sz w:val="12"/>
        </w:rPr>
      </w:pPr>
    </w:p>
    <w:p w14:paraId="3543A50A">
      <w:pPr>
        <w:pageBreakBefore w:val="0"/>
        <w:wordWrap w:val="0"/>
        <w:spacing w:before="0" w:after="0" w:line="140" w:lineRule="exact"/>
        <w:ind w:left="0" w:right="0"/>
        <w:jc w:val="center"/>
        <w:textAlignment w:val="baseline"/>
        <w:rPr>
          <w:sz w:val="12"/>
        </w:rPr>
      </w:pPr>
    </w:p>
    <w:p w14:paraId="40E2832C">
      <w:pPr>
        <w:pageBreakBefore w:val="0"/>
        <w:wordWrap w:val="0"/>
        <w:spacing w:before="0" w:after="0" w:line="140" w:lineRule="exact"/>
        <w:ind w:left="0" w:right="0"/>
        <w:jc w:val="center"/>
        <w:textAlignment w:val="baseline"/>
        <w:rPr>
          <w:sz w:val="12"/>
        </w:rPr>
      </w:pPr>
    </w:p>
    <w:p w14:paraId="6BBB6498">
      <w:pPr>
        <w:pageBreakBefore w:val="0"/>
        <w:wordWrap w:val="0"/>
        <w:spacing w:before="0" w:after="0" w:line="140" w:lineRule="exact"/>
        <w:ind w:left="0" w:right="0"/>
        <w:jc w:val="center"/>
        <w:textAlignment w:val="baseline"/>
        <w:rPr>
          <w:sz w:val="12"/>
        </w:rPr>
      </w:pPr>
    </w:p>
    <w:p w14:paraId="0F522681">
      <w:pPr>
        <w:pageBreakBefore w:val="0"/>
        <w:wordWrap w:val="0"/>
        <w:spacing w:before="0" w:after="0" w:line="140" w:lineRule="exact"/>
        <w:ind w:left="0" w:right="0"/>
        <w:jc w:val="center"/>
        <w:textAlignment w:val="baseline"/>
        <w:rPr>
          <w:sz w:val="12"/>
        </w:rPr>
      </w:pPr>
    </w:p>
    <w:p w14:paraId="1C406EFC">
      <w:pPr>
        <w:pageBreakBefore w:val="0"/>
        <w:wordWrap w:val="0"/>
        <w:spacing w:before="0" w:after="0" w:line="140" w:lineRule="exact"/>
        <w:ind w:left="0" w:right="0"/>
        <w:jc w:val="center"/>
        <w:textAlignment w:val="baseline"/>
        <w:rPr>
          <w:sz w:val="12"/>
        </w:rPr>
      </w:pPr>
    </w:p>
    <w:p w14:paraId="5015640A">
      <w:pPr>
        <w:pageBreakBefore w:val="0"/>
        <w:wordWrap w:val="0"/>
        <w:spacing w:before="0" w:after="0" w:line="140" w:lineRule="exact"/>
        <w:ind w:left="0" w:right="0"/>
        <w:jc w:val="center"/>
        <w:textAlignment w:val="baseline"/>
        <w:rPr>
          <w:sz w:val="12"/>
        </w:rPr>
      </w:pPr>
    </w:p>
    <w:p w14:paraId="37905118">
      <w:pPr>
        <w:pageBreakBefore w:val="0"/>
        <w:wordWrap w:val="0"/>
        <w:spacing w:before="0" w:after="0" w:line="140" w:lineRule="exact"/>
        <w:ind w:left="0" w:right="0"/>
        <w:jc w:val="center"/>
        <w:textAlignment w:val="baseline"/>
        <w:rPr>
          <w:sz w:val="12"/>
        </w:rPr>
      </w:pPr>
    </w:p>
    <w:p w14:paraId="7AE81714">
      <w:pPr>
        <w:pageBreakBefore w:val="0"/>
        <w:wordWrap w:val="0"/>
        <w:spacing w:before="0" w:after="0" w:line="140" w:lineRule="exact"/>
        <w:ind w:left="0" w:right="0"/>
        <w:jc w:val="center"/>
        <w:textAlignment w:val="baseline"/>
        <w:rPr>
          <w:sz w:val="12"/>
        </w:rPr>
      </w:pPr>
    </w:p>
    <w:p w14:paraId="6C817188">
      <w:pPr>
        <w:pageBreakBefore w:val="0"/>
        <w:wordWrap w:val="0"/>
        <w:spacing w:before="0" w:after="0" w:line="140" w:lineRule="exact"/>
        <w:ind w:left="0" w:right="0"/>
        <w:jc w:val="center"/>
        <w:textAlignment w:val="baseline"/>
        <w:rPr>
          <w:sz w:val="12"/>
        </w:rPr>
      </w:pPr>
    </w:p>
    <w:p w14:paraId="47376E66">
      <w:pPr>
        <w:pageBreakBefore w:val="0"/>
        <w:wordWrap w:val="0"/>
        <w:spacing w:before="0" w:after="0" w:line="140" w:lineRule="exact"/>
        <w:ind w:left="0" w:right="0"/>
        <w:jc w:val="center"/>
        <w:textAlignment w:val="baseline"/>
        <w:rPr>
          <w:sz w:val="12"/>
        </w:rPr>
      </w:pPr>
    </w:p>
    <w:p w14:paraId="5FC8B1DB">
      <w:pPr>
        <w:pageBreakBefore w:val="0"/>
        <w:wordWrap w:val="0"/>
        <w:spacing w:before="0" w:after="0" w:line="140" w:lineRule="exact"/>
        <w:ind w:left="0" w:right="0"/>
        <w:jc w:val="center"/>
        <w:textAlignment w:val="baseline"/>
        <w:rPr>
          <w:sz w:val="12"/>
        </w:rPr>
      </w:pPr>
    </w:p>
    <w:p w14:paraId="5D4597C5">
      <w:pPr>
        <w:pageBreakBefore w:val="0"/>
        <w:wordWrap w:val="0"/>
        <w:spacing w:before="0" w:after="0" w:line="140" w:lineRule="exact"/>
        <w:ind w:left="0" w:right="0"/>
        <w:jc w:val="center"/>
        <w:textAlignment w:val="baseline"/>
        <w:rPr>
          <w:sz w:val="12"/>
        </w:rPr>
      </w:pPr>
    </w:p>
    <w:p w14:paraId="00192FBC">
      <w:pPr>
        <w:pageBreakBefore w:val="0"/>
        <w:wordWrap w:val="0"/>
        <w:spacing w:before="0" w:after="0" w:line="140" w:lineRule="exact"/>
        <w:ind w:left="0" w:right="0"/>
        <w:jc w:val="center"/>
        <w:textAlignment w:val="baseline"/>
        <w:rPr>
          <w:sz w:val="12"/>
        </w:rPr>
      </w:pPr>
    </w:p>
    <w:p w14:paraId="0538711C">
      <w:pPr>
        <w:pageBreakBefore w:val="0"/>
        <w:wordWrap w:val="0"/>
        <w:spacing w:before="0" w:after="0" w:line="140" w:lineRule="exact"/>
        <w:ind w:left="0" w:right="0"/>
        <w:jc w:val="center"/>
        <w:textAlignment w:val="baseline"/>
        <w:rPr>
          <w:sz w:val="12"/>
        </w:rPr>
      </w:pPr>
    </w:p>
    <w:p w14:paraId="39C61169">
      <w:pPr>
        <w:pageBreakBefore w:val="0"/>
        <w:wordWrap w:val="0"/>
        <w:spacing w:before="0" w:after="0" w:line="140" w:lineRule="exact"/>
        <w:ind w:left="0" w:right="0"/>
        <w:jc w:val="center"/>
        <w:textAlignment w:val="baseline"/>
        <w:rPr>
          <w:sz w:val="12"/>
        </w:rPr>
      </w:pPr>
    </w:p>
    <w:p w14:paraId="022D3D4D">
      <w:pPr>
        <w:pageBreakBefore w:val="0"/>
        <w:wordWrap w:val="0"/>
        <w:spacing w:before="0" w:after="0" w:line="140" w:lineRule="exact"/>
        <w:ind w:left="0" w:right="0"/>
        <w:jc w:val="center"/>
        <w:textAlignment w:val="baseline"/>
        <w:rPr>
          <w:sz w:val="12"/>
        </w:rPr>
      </w:pPr>
    </w:p>
    <w:p w14:paraId="33DD1152">
      <w:pPr>
        <w:pageBreakBefore w:val="0"/>
        <w:wordWrap w:val="0"/>
        <w:spacing w:before="0" w:after="0" w:line="140" w:lineRule="exact"/>
        <w:ind w:left="0" w:right="0"/>
        <w:jc w:val="center"/>
        <w:textAlignment w:val="baseline"/>
        <w:rPr>
          <w:sz w:val="12"/>
        </w:rPr>
      </w:pPr>
    </w:p>
    <w:p w14:paraId="33E520F0">
      <w:pPr>
        <w:pageBreakBefore w:val="0"/>
        <w:wordWrap w:val="0"/>
        <w:spacing w:before="0" w:after="0" w:line="140" w:lineRule="exact"/>
        <w:ind w:left="0" w:right="0"/>
        <w:jc w:val="center"/>
        <w:textAlignment w:val="baseline"/>
        <w:rPr>
          <w:sz w:val="12"/>
        </w:rPr>
      </w:pPr>
    </w:p>
    <w:p w14:paraId="5D2F1ACE">
      <w:pPr>
        <w:pageBreakBefore w:val="0"/>
        <w:wordWrap w:val="0"/>
        <w:spacing w:before="0" w:after="0" w:line="140" w:lineRule="exact"/>
        <w:ind w:left="0" w:right="0"/>
        <w:jc w:val="center"/>
        <w:textAlignment w:val="baseline"/>
        <w:rPr>
          <w:sz w:val="12"/>
        </w:rPr>
      </w:pPr>
    </w:p>
    <w:p w14:paraId="30AFCDC0">
      <w:pPr>
        <w:pageBreakBefore w:val="0"/>
        <w:wordWrap w:val="0"/>
        <w:spacing w:before="0" w:after="0" w:line="140" w:lineRule="exact"/>
        <w:ind w:left="0" w:right="0"/>
        <w:jc w:val="center"/>
        <w:textAlignment w:val="baseline"/>
        <w:rPr>
          <w:sz w:val="12"/>
        </w:rPr>
      </w:pPr>
    </w:p>
    <w:p w14:paraId="06B02607">
      <w:pPr>
        <w:pageBreakBefore w:val="0"/>
        <w:wordWrap w:val="0"/>
        <w:spacing w:before="0" w:after="0" w:line="140" w:lineRule="exact"/>
        <w:ind w:left="0" w:right="0"/>
        <w:jc w:val="center"/>
        <w:textAlignment w:val="baseline"/>
        <w:rPr>
          <w:sz w:val="12"/>
        </w:rPr>
      </w:pPr>
    </w:p>
    <w:p w14:paraId="6EE25281">
      <w:pPr>
        <w:pageBreakBefore w:val="0"/>
        <w:wordWrap w:val="0"/>
        <w:spacing w:before="0" w:after="0" w:line="140" w:lineRule="exact"/>
        <w:ind w:left="0" w:right="0"/>
        <w:jc w:val="center"/>
        <w:textAlignment w:val="baseline"/>
        <w:rPr>
          <w:sz w:val="12"/>
        </w:rPr>
      </w:pPr>
    </w:p>
    <w:p w14:paraId="526ADCA0">
      <w:pPr>
        <w:pageBreakBefore w:val="0"/>
        <w:wordWrap w:val="0"/>
        <w:spacing w:before="0" w:after="0" w:line="140" w:lineRule="exact"/>
        <w:ind w:left="0" w:right="0"/>
        <w:jc w:val="center"/>
        <w:textAlignment w:val="baseline"/>
        <w:rPr>
          <w:sz w:val="12"/>
        </w:rPr>
      </w:pPr>
    </w:p>
    <w:p w14:paraId="09ED5E83">
      <w:pPr>
        <w:pageBreakBefore w:val="0"/>
        <w:wordWrap w:val="0"/>
        <w:spacing w:before="0" w:after="0" w:line="140" w:lineRule="exact"/>
        <w:ind w:left="0" w:right="0"/>
        <w:jc w:val="center"/>
        <w:textAlignment w:val="baseline"/>
        <w:rPr>
          <w:sz w:val="12"/>
        </w:rPr>
      </w:pPr>
    </w:p>
    <w:p w14:paraId="69CFA6F9">
      <w:pPr>
        <w:pageBreakBefore w:val="0"/>
        <w:wordWrap w:val="0"/>
        <w:spacing w:before="0" w:after="0" w:line="180" w:lineRule="atLeast"/>
        <w:ind w:left="0" w:right="0"/>
        <w:jc w:val="center"/>
        <w:textAlignment w:val="baseline"/>
        <w:rPr>
          <w:sz w:val="12"/>
        </w:rPr>
        <w:sectPr>
          <w:headerReference r:id="rId61" w:type="default"/>
          <w:footerReference r:id="rId62"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-27-</w:t>
      </w:r>
    </w:p>
    <w:p w14:paraId="328D18BC">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227F3955">
      <w:pPr>
        <w:pageBreakBefore w:val="0"/>
        <w:wordWrap w:val="0"/>
        <w:spacing w:before="0" w:after="0" w:line="240" w:lineRule="exact"/>
        <w:ind w:left="0" w:right="0"/>
        <w:jc w:val="center"/>
        <w:textAlignment w:val="baseline"/>
        <w:rPr>
          <w:sz w:val="14"/>
        </w:rPr>
      </w:pPr>
    </w:p>
    <w:p w14:paraId="2674097C">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00"/>
        <w:gridCol w:w="860"/>
        <w:gridCol w:w="1600"/>
        <w:gridCol w:w="1280"/>
        <w:gridCol w:w="760"/>
        <w:gridCol w:w="1120"/>
        <w:gridCol w:w="1400"/>
        <w:gridCol w:w="1720"/>
      </w:tblGrid>
      <w:tr w14:paraId="198BD3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0000" w:type="dxa"/>
            <w:gridSpan w:val="9"/>
            <w:vAlign w:val="center"/>
          </w:tcPr>
          <w:p w14:paraId="0771EB7C">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67309B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Align w:val="center"/>
          </w:tcPr>
          <w:p w14:paraId="4946C86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00" w:type="dxa"/>
            <w:vAlign w:val="center"/>
          </w:tcPr>
          <w:p w14:paraId="17E4203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39D26F2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600" w:type="dxa"/>
            <w:vAlign w:val="center"/>
          </w:tcPr>
          <w:p w14:paraId="5DA3BFA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040" w:type="dxa"/>
            <w:gridSpan w:val="2"/>
            <w:vAlign w:val="center"/>
          </w:tcPr>
          <w:p w14:paraId="642B904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w:t>
            </w:r>
          </w:p>
        </w:tc>
        <w:tc>
          <w:tcPr>
            <w:tcW w:w="1120" w:type="dxa"/>
            <w:vAlign w:val="center"/>
          </w:tcPr>
          <w:p w14:paraId="5B28ADF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400" w:type="dxa"/>
            <w:vAlign w:val="center"/>
          </w:tcPr>
          <w:p w14:paraId="33569F16">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720" w:type="dxa"/>
            <w:vAlign w:val="center"/>
          </w:tcPr>
          <w:p w14:paraId="66EA647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DA10F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20" w:type="dxa"/>
            <w:gridSpan w:val="3"/>
            <w:vAlign w:val="center"/>
          </w:tcPr>
          <w:p w14:paraId="3B1851E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880" w:type="dxa"/>
            <w:gridSpan w:val="6"/>
            <w:vAlign w:val="center"/>
          </w:tcPr>
          <w:p w14:paraId="4CD6CE8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358旅应急治理实施方案编制费用</w:t>
            </w:r>
          </w:p>
        </w:tc>
      </w:tr>
      <w:tr w14:paraId="162D7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20" w:type="dxa"/>
            <w:gridSpan w:val="3"/>
            <w:vAlign w:val="center"/>
          </w:tcPr>
          <w:p w14:paraId="2DC3739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880" w:type="dxa"/>
            <w:gridSpan w:val="2"/>
            <w:vAlign w:val="center"/>
          </w:tcPr>
          <w:p w14:paraId="153ADD4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880" w:type="dxa"/>
            <w:gridSpan w:val="2"/>
            <w:vAlign w:val="center"/>
          </w:tcPr>
          <w:p w14:paraId="293B49C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120" w:type="dxa"/>
            <w:gridSpan w:val="2"/>
            <w:vAlign w:val="center"/>
          </w:tcPr>
          <w:p w14:paraId="001B427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721F96B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20" w:type="dxa"/>
            <w:gridSpan w:val="3"/>
            <w:vAlign w:val="center"/>
          </w:tcPr>
          <w:p w14:paraId="38DD5E8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880" w:type="dxa"/>
            <w:gridSpan w:val="2"/>
            <w:vAlign w:val="center"/>
          </w:tcPr>
          <w:p w14:paraId="32BE9E3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880" w:type="dxa"/>
            <w:gridSpan w:val="2"/>
            <w:vAlign w:val="center"/>
          </w:tcPr>
          <w:p w14:paraId="410F8BE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120" w:type="dxa"/>
            <w:gridSpan w:val="2"/>
            <w:vAlign w:val="center"/>
          </w:tcPr>
          <w:p w14:paraId="36EE5BD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719375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20" w:type="dxa"/>
            <w:gridSpan w:val="3"/>
            <w:vMerge w:val="restart"/>
            <w:vAlign w:val="center"/>
          </w:tcPr>
          <w:p w14:paraId="64736FD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00" w:type="dxa"/>
            <w:vAlign w:val="center"/>
          </w:tcPr>
          <w:p w14:paraId="4653E0F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280" w:type="dxa"/>
            <w:vAlign w:val="center"/>
          </w:tcPr>
          <w:p w14:paraId="4BF06DE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30,000</w:t>
            </w:r>
          </w:p>
        </w:tc>
        <w:tc>
          <w:tcPr>
            <w:tcW w:w="1880" w:type="dxa"/>
            <w:gridSpan w:val="2"/>
            <w:vAlign w:val="center"/>
          </w:tcPr>
          <w:p w14:paraId="258FF31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120" w:type="dxa"/>
            <w:gridSpan w:val="2"/>
            <w:vAlign w:val="center"/>
          </w:tcPr>
          <w:p w14:paraId="6B2BDE1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30,000</w:t>
            </w:r>
          </w:p>
        </w:tc>
      </w:tr>
      <w:tr w14:paraId="0AD401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20" w:type="dxa"/>
            <w:gridSpan w:val="3"/>
            <w:vMerge w:val="continue"/>
          </w:tcPr>
          <w:p w14:paraId="48C1750A"/>
        </w:tc>
        <w:tc>
          <w:tcPr>
            <w:tcW w:w="1600" w:type="dxa"/>
            <w:vAlign w:val="center"/>
          </w:tcPr>
          <w:p w14:paraId="2FEC800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280" w:type="dxa"/>
            <w:vAlign w:val="center"/>
          </w:tcPr>
          <w:p w14:paraId="48FA987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14B9A45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120" w:type="dxa"/>
            <w:gridSpan w:val="2"/>
            <w:vAlign w:val="center"/>
          </w:tcPr>
          <w:p w14:paraId="5FCF08B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31479E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20" w:type="dxa"/>
            <w:gridSpan w:val="3"/>
            <w:vMerge w:val="continue"/>
          </w:tcPr>
          <w:p w14:paraId="5BAB4BE7"/>
        </w:tc>
        <w:tc>
          <w:tcPr>
            <w:tcW w:w="1600" w:type="dxa"/>
            <w:vAlign w:val="center"/>
          </w:tcPr>
          <w:p w14:paraId="74C7D28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280" w:type="dxa"/>
            <w:vAlign w:val="center"/>
          </w:tcPr>
          <w:p w14:paraId="303F945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0FDD384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120" w:type="dxa"/>
            <w:gridSpan w:val="2"/>
            <w:vAlign w:val="center"/>
          </w:tcPr>
          <w:p w14:paraId="6117D6C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7F2E8B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20" w:type="dxa"/>
            <w:gridSpan w:val="3"/>
            <w:vMerge w:val="continue"/>
          </w:tcPr>
          <w:p w14:paraId="56B5E363"/>
        </w:tc>
        <w:tc>
          <w:tcPr>
            <w:tcW w:w="1600" w:type="dxa"/>
            <w:vAlign w:val="top"/>
          </w:tcPr>
          <w:p w14:paraId="53E67EE1">
            <w:pPr>
              <w:pageBreakBefore w:val="0"/>
              <w:wordWrap w:val="0"/>
              <w:spacing w:before="0" w:after="0" w:line="180" w:lineRule="atLeast"/>
              <w:ind w:left="0" w:right="20"/>
              <w:jc w:val="right"/>
              <w:textAlignment w:val="baseline"/>
              <w:rPr>
                <w:sz w:val="13"/>
              </w:rPr>
            </w:pPr>
            <w:r>
              <w:rPr>
                <w:rFonts w:ascii="宋体" w:hAnsi="宋体" w:eastAsia="宋体" w:cs="宋体"/>
                <w:b w:val="0"/>
                <w:i w:val="0"/>
                <w:color w:val="000000"/>
                <w:spacing w:val="0"/>
                <w:sz w:val="13"/>
              </w:rPr>
              <w:t>市县(区)财政资</w:t>
            </w:r>
          </w:p>
          <w:p w14:paraId="271C6FA6">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280" w:type="dxa"/>
            <w:vAlign w:val="center"/>
          </w:tcPr>
          <w:p w14:paraId="69618A8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30,000</w:t>
            </w:r>
          </w:p>
        </w:tc>
        <w:tc>
          <w:tcPr>
            <w:tcW w:w="1880" w:type="dxa"/>
            <w:gridSpan w:val="2"/>
            <w:vAlign w:val="center"/>
          </w:tcPr>
          <w:p w14:paraId="7FA36DD8">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120" w:type="dxa"/>
            <w:gridSpan w:val="2"/>
            <w:vAlign w:val="center"/>
          </w:tcPr>
          <w:p w14:paraId="472F111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30,000</w:t>
            </w:r>
          </w:p>
        </w:tc>
      </w:tr>
      <w:tr w14:paraId="3622A5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20" w:type="dxa"/>
            <w:gridSpan w:val="3"/>
            <w:vMerge w:val="continue"/>
          </w:tcPr>
          <w:p w14:paraId="1B4EAF6B"/>
        </w:tc>
        <w:tc>
          <w:tcPr>
            <w:tcW w:w="1600" w:type="dxa"/>
            <w:vAlign w:val="center"/>
          </w:tcPr>
          <w:p w14:paraId="03410BB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280" w:type="dxa"/>
            <w:vAlign w:val="center"/>
          </w:tcPr>
          <w:p w14:paraId="523BD43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562B9A7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120" w:type="dxa"/>
            <w:gridSpan w:val="2"/>
            <w:vAlign w:val="center"/>
          </w:tcPr>
          <w:p w14:paraId="6161AD7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3BC9EF7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2120" w:type="dxa"/>
            <w:gridSpan w:val="3"/>
            <w:vMerge w:val="continue"/>
          </w:tcPr>
          <w:p w14:paraId="04F34A36"/>
        </w:tc>
        <w:tc>
          <w:tcPr>
            <w:tcW w:w="1600" w:type="dxa"/>
            <w:vAlign w:val="center"/>
          </w:tcPr>
          <w:p w14:paraId="25D87E9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280" w:type="dxa"/>
            <w:vAlign w:val="center"/>
          </w:tcPr>
          <w:p w14:paraId="203CEBF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880" w:type="dxa"/>
            <w:gridSpan w:val="2"/>
            <w:vAlign w:val="center"/>
          </w:tcPr>
          <w:p w14:paraId="0247678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120" w:type="dxa"/>
            <w:gridSpan w:val="2"/>
            <w:vAlign w:val="center"/>
          </w:tcPr>
          <w:p w14:paraId="35F72FEA">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BC6B87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2120" w:type="dxa"/>
            <w:gridSpan w:val="3"/>
            <w:vAlign w:val="center"/>
          </w:tcPr>
          <w:p w14:paraId="2547A35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880" w:type="dxa"/>
            <w:gridSpan w:val="6"/>
            <w:vAlign w:val="center"/>
          </w:tcPr>
          <w:p w14:paraId="17DA9DC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2024 年 9 月 10 日，因下大雨，四科院西边窑顶雨水渗透导致墙体坍塌，回填土裸露，如不及时补砌，会发生继续坍塌险情，其余窑顶屋面渗水，导致室内抹灰脱落严重；三科院东边窑和西边窑窑顶渗水，导致窑洞内抹灰脱落，室内淤泥漫入，文旅局及时委托地三方组建专业项目研究团队编制抢险应急实施方案，费用28万元</w:t>
            </w:r>
          </w:p>
        </w:tc>
      </w:tr>
      <w:tr w14:paraId="12E7BD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20" w:type="dxa"/>
            <w:gridSpan w:val="3"/>
            <w:vAlign w:val="center"/>
          </w:tcPr>
          <w:p w14:paraId="5AB7A66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880" w:type="dxa"/>
            <w:gridSpan w:val="6"/>
            <w:vAlign w:val="center"/>
          </w:tcPr>
          <w:p w14:paraId="65C3D3E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县委【2023】4次常务会</w:t>
            </w:r>
          </w:p>
        </w:tc>
      </w:tr>
      <w:tr w14:paraId="2A22849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120" w:type="dxa"/>
            <w:gridSpan w:val="3"/>
            <w:vAlign w:val="center"/>
          </w:tcPr>
          <w:p w14:paraId="52EFCB8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880" w:type="dxa"/>
            <w:gridSpan w:val="6"/>
            <w:vAlign w:val="top"/>
          </w:tcPr>
          <w:p w14:paraId="1B6EAD87">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2024 年 9 月 10 日，因下大雨，四科院西边窑顶雨水渗透导致墙体坍塌，回填土裸露，如不及时补砌，会发生继续坍塌险情，其余</w:t>
            </w:r>
          </w:p>
          <w:p w14:paraId="6E166839">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窑顶屋面渗水，导致室内抹灰脱落严重；三科院东边窑和西边窑窑顶渗水，导致窑洞内抹灰脱落，室内淤泥漫入</w:t>
            </w:r>
          </w:p>
        </w:tc>
      </w:tr>
      <w:tr w14:paraId="2290FE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20" w:type="dxa"/>
            <w:gridSpan w:val="3"/>
            <w:vAlign w:val="center"/>
          </w:tcPr>
          <w:p w14:paraId="2A2D094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880" w:type="dxa"/>
            <w:gridSpan w:val="6"/>
            <w:vAlign w:val="center"/>
          </w:tcPr>
          <w:p w14:paraId="531FA33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严格按合同</w:t>
            </w:r>
          </w:p>
        </w:tc>
      </w:tr>
      <w:tr w14:paraId="2015A29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20" w:type="dxa"/>
            <w:gridSpan w:val="3"/>
            <w:vAlign w:val="center"/>
          </w:tcPr>
          <w:p w14:paraId="2401825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880" w:type="dxa"/>
            <w:gridSpan w:val="6"/>
            <w:vAlign w:val="center"/>
          </w:tcPr>
          <w:p w14:paraId="00EA502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及时编制</w:t>
            </w:r>
          </w:p>
        </w:tc>
      </w:tr>
      <w:tr w14:paraId="049C4E8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0000" w:type="dxa"/>
            <w:gridSpan w:val="9"/>
            <w:vAlign w:val="center"/>
          </w:tcPr>
          <w:p w14:paraId="598339EC">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C6548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760" w:type="dxa"/>
            <w:gridSpan w:val="6"/>
            <w:vAlign w:val="center"/>
          </w:tcPr>
          <w:p w14:paraId="533E7DD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240" w:type="dxa"/>
            <w:gridSpan w:val="3"/>
            <w:vAlign w:val="center"/>
          </w:tcPr>
          <w:p w14:paraId="5DF823E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644966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700" w:hRule="atLeast"/>
          <w:jc w:val="center"/>
        </w:trPr>
        <w:tc>
          <w:tcPr>
            <w:tcW w:w="660" w:type="dxa"/>
            <w:vAlign w:val="center"/>
          </w:tcPr>
          <w:p w14:paraId="07F4E6C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100" w:type="dxa"/>
            <w:gridSpan w:val="5"/>
            <w:vAlign w:val="center"/>
          </w:tcPr>
          <w:p w14:paraId="020BF0C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2024年9月10日，因下大雨，四科院西边窑顶雨水渗透导致墙体坍塌，回填土裸露，如不及时补砌，会发生继续坍塌险情，其余窑顶屋面渗水，导致室内抹灰脱落严重：三科院东边院和西边窑窑顶渗水，导致窑洞内抹灰脱落，室内淤泥漫入，文旅局及时委托地三方组建专业项目研究团队编制抢险应急实施方案，费用28万元</w:t>
            </w:r>
          </w:p>
        </w:tc>
        <w:tc>
          <w:tcPr>
            <w:tcW w:w="4240" w:type="dxa"/>
            <w:gridSpan w:val="3"/>
            <w:vAlign w:val="center"/>
          </w:tcPr>
          <w:p w14:paraId="3CE33FB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2024年9月10日，因下大雨，四科院西边窑顶雨水渗透导致墙体坍塌，回填土裸露，如不及时补砌，会发生继续坍塌险情，其余窑顶屋面渗水，导致室内抹灰脱落严重；三科院东边窑和西边窑窑顶溜水，导致窑洞内抹灰脱落，室内淤泥漫入，文旅局及时委托地三方组建专业项目研究团队编制抢险应急实施方案，费用28万元</w:t>
            </w:r>
          </w:p>
        </w:tc>
      </w:tr>
      <w:tr w14:paraId="07E58D1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Align w:val="center"/>
          </w:tcPr>
          <w:p w14:paraId="44CA688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00" w:type="dxa"/>
            <w:vAlign w:val="center"/>
          </w:tcPr>
          <w:p w14:paraId="34889BF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860" w:type="dxa"/>
            <w:vAlign w:val="center"/>
          </w:tcPr>
          <w:p w14:paraId="7398CB0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00" w:type="dxa"/>
            <w:vAlign w:val="center"/>
          </w:tcPr>
          <w:p w14:paraId="3FAE9BA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040" w:type="dxa"/>
            <w:gridSpan w:val="2"/>
            <w:vAlign w:val="center"/>
          </w:tcPr>
          <w:p w14:paraId="19855EA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20" w:type="dxa"/>
            <w:vAlign w:val="center"/>
          </w:tcPr>
          <w:p w14:paraId="274FAA5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400" w:type="dxa"/>
            <w:vAlign w:val="center"/>
          </w:tcPr>
          <w:p w14:paraId="70BCA6E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720" w:type="dxa"/>
            <w:vAlign w:val="center"/>
          </w:tcPr>
          <w:p w14:paraId="740E546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4E6C1A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Merge w:val="restart"/>
            <w:vAlign w:val="center"/>
          </w:tcPr>
          <w:p w14:paraId="37785C4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600" w:type="dxa"/>
            <w:vMerge w:val="restart"/>
            <w:vAlign w:val="center"/>
          </w:tcPr>
          <w:p w14:paraId="1F21C63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产出指标</w:t>
            </w:r>
          </w:p>
        </w:tc>
        <w:tc>
          <w:tcPr>
            <w:tcW w:w="860" w:type="dxa"/>
            <w:vAlign w:val="center"/>
          </w:tcPr>
          <w:p w14:paraId="54F4C13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00" w:type="dxa"/>
            <w:vAlign w:val="center"/>
          </w:tcPr>
          <w:p w14:paraId="0C38E73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应急方案</w:t>
            </w:r>
          </w:p>
        </w:tc>
        <w:tc>
          <w:tcPr>
            <w:tcW w:w="2040" w:type="dxa"/>
            <w:gridSpan w:val="2"/>
            <w:vAlign w:val="center"/>
          </w:tcPr>
          <w:p w14:paraId="3BF527D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1个</w:t>
            </w:r>
          </w:p>
        </w:tc>
        <w:tc>
          <w:tcPr>
            <w:tcW w:w="1120" w:type="dxa"/>
            <w:vAlign w:val="center"/>
          </w:tcPr>
          <w:p w14:paraId="2D465C2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400" w:type="dxa"/>
            <w:vAlign w:val="center"/>
          </w:tcPr>
          <w:p w14:paraId="2575DAE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应急方案</w:t>
            </w:r>
          </w:p>
        </w:tc>
        <w:tc>
          <w:tcPr>
            <w:tcW w:w="1720" w:type="dxa"/>
            <w:vAlign w:val="center"/>
          </w:tcPr>
          <w:p w14:paraId="5944AB5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1个</w:t>
            </w:r>
          </w:p>
        </w:tc>
      </w:tr>
      <w:tr w14:paraId="3EDF705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2629B01C"/>
        </w:tc>
        <w:tc>
          <w:tcPr>
            <w:tcW w:w="600" w:type="dxa"/>
            <w:vMerge w:val="continue"/>
          </w:tcPr>
          <w:p w14:paraId="3BBB4A64"/>
        </w:tc>
        <w:tc>
          <w:tcPr>
            <w:tcW w:w="860" w:type="dxa"/>
            <w:vAlign w:val="center"/>
          </w:tcPr>
          <w:p w14:paraId="48F9E32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00" w:type="dxa"/>
            <w:vAlign w:val="center"/>
          </w:tcPr>
          <w:p w14:paraId="2D6F41D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编制合规率</w:t>
            </w:r>
          </w:p>
        </w:tc>
        <w:tc>
          <w:tcPr>
            <w:tcW w:w="2040" w:type="dxa"/>
            <w:gridSpan w:val="2"/>
            <w:vAlign w:val="center"/>
          </w:tcPr>
          <w:p w14:paraId="62602D2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≥95%</w:t>
            </w:r>
          </w:p>
        </w:tc>
        <w:tc>
          <w:tcPr>
            <w:tcW w:w="1120" w:type="dxa"/>
            <w:vAlign w:val="center"/>
          </w:tcPr>
          <w:p w14:paraId="0088B55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400" w:type="dxa"/>
            <w:vAlign w:val="center"/>
          </w:tcPr>
          <w:p w14:paraId="75FC3C7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消制合规25</w:t>
            </w:r>
          </w:p>
        </w:tc>
        <w:tc>
          <w:tcPr>
            <w:tcW w:w="1720" w:type="dxa"/>
            <w:vAlign w:val="center"/>
          </w:tcPr>
          <w:p w14:paraId="6FD617A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≥95%</w:t>
            </w:r>
          </w:p>
        </w:tc>
      </w:tr>
      <w:tr w14:paraId="10F312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60" w:type="dxa"/>
            <w:vMerge w:val="continue"/>
          </w:tcPr>
          <w:p w14:paraId="6FDFD56A"/>
        </w:tc>
        <w:tc>
          <w:tcPr>
            <w:tcW w:w="600" w:type="dxa"/>
            <w:vMerge w:val="continue"/>
          </w:tcPr>
          <w:p w14:paraId="4CCE3313"/>
        </w:tc>
        <w:tc>
          <w:tcPr>
            <w:tcW w:w="860" w:type="dxa"/>
            <w:vAlign w:val="center"/>
          </w:tcPr>
          <w:p w14:paraId="3116AAD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00" w:type="dxa"/>
            <w:vAlign w:val="center"/>
          </w:tcPr>
          <w:p w14:paraId="46FC2BC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编制完成时间</w:t>
            </w:r>
          </w:p>
        </w:tc>
        <w:tc>
          <w:tcPr>
            <w:tcW w:w="2040" w:type="dxa"/>
            <w:gridSpan w:val="2"/>
            <w:vAlign w:val="center"/>
          </w:tcPr>
          <w:p w14:paraId="15741A3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≤2026.12年月</w:t>
            </w:r>
          </w:p>
        </w:tc>
        <w:tc>
          <w:tcPr>
            <w:tcW w:w="1120" w:type="dxa"/>
            <w:vAlign w:val="center"/>
          </w:tcPr>
          <w:p w14:paraId="7DFF903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400" w:type="dxa"/>
            <w:vAlign w:val="center"/>
          </w:tcPr>
          <w:p w14:paraId="641E497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圆明完成时间</w:t>
            </w:r>
          </w:p>
        </w:tc>
        <w:tc>
          <w:tcPr>
            <w:tcW w:w="1720" w:type="dxa"/>
            <w:vAlign w:val="center"/>
          </w:tcPr>
          <w:p w14:paraId="2A795C4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≤2026.12年月</w:t>
            </w:r>
          </w:p>
        </w:tc>
      </w:tr>
      <w:tr w14:paraId="5304A5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60" w:type="dxa"/>
            <w:vMerge w:val="continue"/>
          </w:tcPr>
          <w:p w14:paraId="75341ABC"/>
        </w:tc>
        <w:tc>
          <w:tcPr>
            <w:tcW w:w="600" w:type="dxa"/>
            <w:vMerge w:val="continue"/>
          </w:tcPr>
          <w:p w14:paraId="6282FBE5"/>
        </w:tc>
        <w:tc>
          <w:tcPr>
            <w:tcW w:w="860" w:type="dxa"/>
            <w:vAlign w:val="center"/>
          </w:tcPr>
          <w:p w14:paraId="5351788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00" w:type="dxa"/>
            <w:vAlign w:val="center"/>
          </w:tcPr>
          <w:p w14:paraId="176DD59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编制成本</w:t>
            </w:r>
          </w:p>
        </w:tc>
        <w:tc>
          <w:tcPr>
            <w:tcW w:w="2040" w:type="dxa"/>
            <w:gridSpan w:val="2"/>
            <w:vAlign w:val="center"/>
          </w:tcPr>
          <w:p w14:paraId="392D4FF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28万元</w:t>
            </w:r>
          </w:p>
        </w:tc>
        <w:tc>
          <w:tcPr>
            <w:tcW w:w="1120" w:type="dxa"/>
            <w:vAlign w:val="center"/>
          </w:tcPr>
          <w:p w14:paraId="0B64347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400" w:type="dxa"/>
            <w:vAlign w:val="center"/>
          </w:tcPr>
          <w:p w14:paraId="0EDBC82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编制成本</w:t>
            </w:r>
          </w:p>
        </w:tc>
        <w:tc>
          <w:tcPr>
            <w:tcW w:w="1720" w:type="dxa"/>
            <w:vAlign w:val="center"/>
          </w:tcPr>
          <w:p w14:paraId="3D86191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28万元</w:t>
            </w:r>
          </w:p>
        </w:tc>
      </w:tr>
      <w:tr w14:paraId="5A7894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1A59F2C6"/>
        </w:tc>
        <w:tc>
          <w:tcPr>
            <w:tcW w:w="600" w:type="dxa"/>
            <w:vMerge w:val="restart"/>
            <w:vAlign w:val="center"/>
          </w:tcPr>
          <w:p w14:paraId="487B879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860" w:type="dxa"/>
            <w:vAlign w:val="center"/>
          </w:tcPr>
          <w:p w14:paraId="3ED35A7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00" w:type="dxa"/>
            <w:vAlign w:val="center"/>
          </w:tcPr>
          <w:p w14:paraId="79CF94E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040" w:type="dxa"/>
            <w:gridSpan w:val="2"/>
            <w:vAlign w:val="center"/>
          </w:tcPr>
          <w:p w14:paraId="65219D4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120" w:type="dxa"/>
            <w:vAlign w:val="center"/>
          </w:tcPr>
          <w:p w14:paraId="18D2B7A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400" w:type="dxa"/>
            <w:vAlign w:val="center"/>
          </w:tcPr>
          <w:p w14:paraId="2A00D72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720" w:type="dxa"/>
            <w:vAlign w:val="center"/>
          </w:tcPr>
          <w:p w14:paraId="5DCD33A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4B7C62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01AB8F6A"/>
        </w:tc>
        <w:tc>
          <w:tcPr>
            <w:tcW w:w="600" w:type="dxa"/>
            <w:vMerge w:val="continue"/>
          </w:tcPr>
          <w:p w14:paraId="6F3B936F"/>
        </w:tc>
        <w:tc>
          <w:tcPr>
            <w:tcW w:w="860" w:type="dxa"/>
            <w:vAlign w:val="center"/>
          </w:tcPr>
          <w:p w14:paraId="03D6705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00" w:type="dxa"/>
            <w:vAlign w:val="center"/>
          </w:tcPr>
          <w:p w14:paraId="4B0DF5D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文物有效保护利用</w:t>
            </w:r>
          </w:p>
        </w:tc>
        <w:tc>
          <w:tcPr>
            <w:tcW w:w="2040" w:type="dxa"/>
            <w:gridSpan w:val="2"/>
            <w:vAlign w:val="center"/>
          </w:tcPr>
          <w:p w14:paraId="02C0B96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≥95%</w:t>
            </w:r>
          </w:p>
        </w:tc>
        <w:tc>
          <w:tcPr>
            <w:tcW w:w="1120" w:type="dxa"/>
            <w:vAlign w:val="center"/>
          </w:tcPr>
          <w:p w14:paraId="70258B7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400" w:type="dxa"/>
            <w:vAlign w:val="center"/>
          </w:tcPr>
          <w:p w14:paraId="2760258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文物有效保护利用</w:t>
            </w:r>
          </w:p>
        </w:tc>
        <w:tc>
          <w:tcPr>
            <w:tcW w:w="1720" w:type="dxa"/>
            <w:vAlign w:val="center"/>
          </w:tcPr>
          <w:p w14:paraId="70C1051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≥95%</w:t>
            </w:r>
          </w:p>
        </w:tc>
      </w:tr>
      <w:tr w14:paraId="0F0815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3A6F28C6"/>
        </w:tc>
        <w:tc>
          <w:tcPr>
            <w:tcW w:w="600" w:type="dxa"/>
            <w:vMerge w:val="continue"/>
          </w:tcPr>
          <w:p w14:paraId="49ED0727"/>
        </w:tc>
        <w:tc>
          <w:tcPr>
            <w:tcW w:w="860" w:type="dxa"/>
            <w:vAlign w:val="center"/>
          </w:tcPr>
          <w:p w14:paraId="23901DF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00" w:type="dxa"/>
            <w:vAlign w:val="center"/>
          </w:tcPr>
          <w:p w14:paraId="206C4071">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040" w:type="dxa"/>
            <w:gridSpan w:val="2"/>
            <w:vAlign w:val="center"/>
          </w:tcPr>
          <w:p w14:paraId="4E00C54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120" w:type="dxa"/>
            <w:vAlign w:val="center"/>
          </w:tcPr>
          <w:p w14:paraId="5CC5591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400" w:type="dxa"/>
            <w:vAlign w:val="center"/>
          </w:tcPr>
          <w:p w14:paraId="2C3BDC4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720" w:type="dxa"/>
            <w:vAlign w:val="center"/>
          </w:tcPr>
          <w:p w14:paraId="2A14288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21BB84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12362B19"/>
        </w:tc>
        <w:tc>
          <w:tcPr>
            <w:tcW w:w="600" w:type="dxa"/>
            <w:vMerge w:val="continue"/>
          </w:tcPr>
          <w:p w14:paraId="590500B6"/>
        </w:tc>
        <w:tc>
          <w:tcPr>
            <w:tcW w:w="860" w:type="dxa"/>
            <w:vAlign w:val="center"/>
          </w:tcPr>
          <w:p w14:paraId="45B9B4A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00" w:type="dxa"/>
            <w:vAlign w:val="center"/>
          </w:tcPr>
          <w:p w14:paraId="36F2E950">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040" w:type="dxa"/>
            <w:gridSpan w:val="2"/>
            <w:vAlign w:val="center"/>
          </w:tcPr>
          <w:p w14:paraId="0FCC10D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120" w:type="dxa"/>
            <w:vAlign w:val="center"/>
          </w:tcPr>
          <w:p w14:paraId="08C804D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400" w:type="dxa"/>
            <w:vAlign w:val="center"/>
          </w:tcPr>
          <w:p w14:paraId="6A84543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720" w:type="dxa"/>
            <w:vAlign w:val="center"/>
          </w:tcPr>
          <w:p w14:paraId="588EDCB3">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0D3CB22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60" w:type="dxa"/>
            <w:vAlign w:val="center"/>
          </w:tcPr>
          <w:p w14:paraId="48698C8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00" w:type="dxa"/>
            <w:vAlign w:val="center"/>
          </w:tcPr>
          <w:p w14:paraId="183A934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60" w:type="dxa"/>
            <w:vAlign w:val="center"/>
          </w:tcPr>
          <w:p w14:paraId="40C83F4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00" w:type="dxa"/>
            <w:vAlign w:val="center"/>
          </w:tcPr>
          <w:p w14:paraId="19AB3D5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2040" w:type="dxa"/>
            <w:gridSpan w:val="2"/>
            <w:vAlign w:val="center"/>
          </w:tcPr>
          <w:p w14:paraId="2CC67DA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20" w:type="dxa"/>
            <w:vAlign w:val="center"/>
          </w:tcPr>
          <w:p w14:paraId="06BB4AA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400" w:type="dxa"/>
            <w:vAlign w:val="center"/>
          </w:tcPr>
          <w:p w14:paraId="29CA8C6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720" w:type="dxa"/>
            <w:vAlign w:val="center"/>
          </w:tcPr>
          <w:p w14:paraId="2641BB9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7B6AA2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0000" w:type="dxa"/>
            <w:gridSpan w:val="9"/>
            <w:vAlign w:val="center"/>
          </w:tcPr>
          <w:p w14:paraId="0159207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r w14:paraId="50AFC5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60" w:type="dxa"/>
            <w:vAlign w:val="center"/>
          </w:tcPr>
          <w:p w14:paraId="282DDAE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600" w:type="dxa"/>
            <w:vAlign w:val="center"/>
          </w:tcPr>
          <w:p w14:paraId="33BF2A97">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6D30E9E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00" w:type="dxa"/>
            <w:vAlign w:val="center"/>
          </w:tcPr>
          <w:p w14:paraId="0BFC1BEF">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2040" w:type="dxa"/>
            <w:gridSpan w:val="2"/>
            <w:vAlign w:val="center"/>
          </w:tcPr>
          <w:p w14:paraId="497A7F0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20" w:type="dxa"/>
            <w:vAlign w:val="center"/>
          </w:tcPr>
          <w:p w14:paraId="756BEB0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400" w:type="dxa"/>
            <w:vAlign w:val="center"/>
          </w:tcPr>
          <w:p w14:paraId="53D79C3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720" w:type="dxa"/>
            <w:vAlign w:val="center"/>
          </w:tcPr>
          <w:p w14:paraId="79731CA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20250508151849</w:t>
            </w:r>
          </w:p>
        </w:tc>
      </w:tr>
      <w:tr w14:paraId="1B94F0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Align w:val="center"/>
          </w:tcPr>
          <w:p w14:paraId="00760004">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600" w:type="dxa"/>
            <w:vAlign w:val="center"/>
          </w:tcPr>
          <w:p w14:paraId="6EF5C029">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860" w:type="dxa"/>
            <w:vAlign w:val="center"/>
          </w:tcPr>
          <w:p w14:paraId="10BD2B4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600" w:type="dxa"/>
            <w:vAlign w:val="center"/>
          </w:tcPr>
          <w:p w14:paraId="7A0F6055">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280" w:type="dxa"/>
            <w:vAlign w:val="center"/>
          </w:tcPr>
          <w:p w14:paraId="4988CA1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760" w:type="dxa"/>
            <w:vAlign w:val="center"/>
          </w:tcPr>
          <w:p w14:paraId="3DA3E9BB">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120" w:type="dxa"/>
            <w:vAlign w:val="center"/>
          </w:tcPr>
          <w:p w14:paraId="056D41E8">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400" w:type="dxa"/>
            <w:vAlign w:val="center"/>
          </w:tcPr>
          <w:p w14:paraId="6E56594D">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c>
          <w:tcPr>
            <w:tcW w:w="1720" w:type="dxa"/>
            <w:vAlign w:val="center"/>
          </w:tcPr>
          <w:p w14:paraId="7DAB8C3E">
            <w:pPr>
              <w:pageBreakBefore w:val="0"/>
              <w:wordWrap w:val="0"/>
              <w:spacing w:before="0" w:after="0" w:line="160" w:lineRule="exact"/>
              <w:ind w:left="0" w:right="0"/>
              <w:jc w:val="both"/>
              <w:textAlignment w:val="baseline"/>
              <w:rPr>
                <w:sz w:val="12"/>
              </w:rPr>
            </w:pPr>
            <w:r>
              <w:rPr>
                <w:rFonts w:ascii="宋体" w:hAnsi="宋体" w:eastAsia="宋体" w:cs="宋体"/>
                <w:b w:val="0"/>
                <w:i w:val="0"/>
                <w:color w:val="000000"/>
                <w:spacing w:val="0"/>
                <w:sz w:val="12"/>
              </w:rPr>
              <w:t xml:space="preserve"> </w:t>
            </w:r>
          </w:p>
        </w:tc>
      </w:tr>
    </w:tbl>
    <w:p w14:paraId="125D305B">
      <w:pPr>
        <w:pageBreakBefore w:val="0"/>
        <w:wordWrap w:val="0"/>
        <w:spacing w:before="0" w:after="0" w:line="140" w:lineRule="exact"/>
        <w:ind w:left="0" w:right="0"/>
        <w:jc w:val="center"/>
        <w:textAlignment w:val="baseline"/>
        <w:rPr>
          <w:sz w:val="13"/>
        </w:rPr>
      </w:pPr>
    </w:p>
    <w:p w14:paraId="636CB7FF">
      <w:pPr>
        <w:pageBreakBefore w:val="0"/>
        <w:wordWrap w:val="0"/>
        <w:spacing w:before="0" w:after="0" w:line="140" w:lineRule="exact"/>
        <w:ind w:left="0" w:right="0"/>
        <w:jc w:val="center"/>
        <w:textAlignment w:val="baseline"/>
        <w:rPr>
          <w:sz w:val="13"/>
        </w:rPr>
      </w:pPr>
    </w:p>
    <w:p w14:paraId="3369A970">
      <w:pPr>
        <w:pageBreakBefore w:val="0"/>
        <w:wordWrap w:val="0"/>
        <w:spacing w:before="0" w:after="0" w:line="140" w:lineRule="exact"/>
        <w:ind w:left="0" w:right="0"/>
        <w:jc w:val="center"/>
        <w:textAlignment w:val="baseline"/>
        <w:rPr>
          <w:sz w:val="13"/>
        </w:rPr>
      </w:pPr>
    </w:p>
    <w:p w14:paraId="32793229">
      <w:pPr>
        <w:pageBreakBefore w:val="0"/>
        <w:wordWrap w:val="0"/>
        <w:spacing w:before="0" w:after="0" w:line="140" w:lineRule="exact"/>
        <w:ind w:left="0" w:right="0"/>
        <w:jc w:val="center"/>
        <w:textAlignment w:val="baseline"/>
        <w:rPr>
          <w:sz w:val="13"/>
        </w:rPr>
      </w:pPr>
    </w:p>
    <w:p w14:paraId="322D2621">
      <w:pPr>
        <w:pageBreakBefore w:val="0"/>
        <w:wordWrap w:val="0"/>
        <w:spacing w:before="0" w:after="0" w:line="140" w:lineRule="exact"/>
        <w:ind w:left="0" w:right="0"/>
        <w:jc w:val="center"/>
        <w:textAlignment w:val="baseline"/>
        <w:rPr>
          <w:sz w:val="13"/>
        </w:rPr>
      </w:pPr>
    </w:p>
    <w:p w14:paraId="024EEE48">
      <w:pPr>
        <w:pageBreakBefore w:val="0"/>
        <w:wordWrap w:val="0"/>
        <w:spacing w:before="0" w:after="0" w:line="140" w:lineRule="exact"/>
        <w:ind w:left="0" w:right="0"/>
        <w:jc w:val="center"/>
        <w:textAlignment w:val="baseline"/>
        <w:rPr>
          <w:sz w:val="13"/>
        </w:rPr>
      </w:pPr>
    </w:p>
    <w:p w14:paraId="7475F881">
      <w:pPr>
        <w:pageBreakBefore w:val="0"/>
        <w:wordWrap w:val="0"/>
        <w:spacing w:before="0" w:after="0" w:line="140" w:lineRule="exact"/>
        <w:ind w:left="0" w:right="0"/>
        <w:jc w:val="center"/>
        <w:textAlignment w:val="baseline"/>
        <w:rPr>
          <w:sz w:val="13"/>
        </w:rPr>
      </w:pPr>
    </w:p>
    <w:p w14:paraId="0E4E928C">
      <w:pPr>
        <w:pageBreakBefore w:val="0"/>
        <w:wordWrap w:val="0"/>
        <w:spacing w:before="0" w:after="0" w:line="140" w:lineRule="exact"/>
        <w:ind w:left="0" w:right="0"/>
        <w:jc w:val="center"/>
        <w:textAlignment w:val="baseline"/>
        <w:rPr>
          <w:sz w:val="13"/>
        </w:rPr>
      </w:pPr>
    </w:p>
    <w:p w14:paraId="031ED213">
      <w:pPr>
        <w:pageBreakBefore w:val="0"/>
        <w:wordWrap w:val="0"/>
        <w:spacing w:before="0" w:after="0" w:line="140" w:lineRule="exact"/>
        <w:ind w:left="0" w:right="0"/>
        <w:jc w:val="center"/>
        <w:textAlignment w:val="baseline"/>
        <w:rPr>
          <w:sz w:val="13"/>
        </w:rPr>
      </w:pPr>
    </w:p>
    <w:p w14:paraId="3A5AE965">
      <w:pPr>
        <w:pageBreakBefore w:val="0"/>
        <w:wordWrap w:val="0"/>
        <w:spacing w:before="0" w:after="0" w:line="140" w:lineRule="exact"/>
        <w:ind w:left="0" w:right="0"/>
        <w:jc w:val="center"/>
        <w:textAlignment w:val="baseline"/>
        <w:rPr>
          <w:sz w:val="13"/>
        </w:rPr>
      </w:pPr>
    </w:p>
    <w:p w14:paraId="20F1EF5C">
      <w:pPr>
        <w:pageBreakBefore w:val="0"/>
        <w:wordWrap w:val="0"/>
        <w:spacing w:before="0" w:after="0" w:line="140" w:lineRule="exact"/>
        <w:ind w:left="0" w:right="0"/>
        <w:jc w:val="center"/>
        <w:textAlignment w:val="baseline"/>
        <w:rPr>
          <w:sz w:val="13"/>
        </w:rPr>
      </w:pPr>
    </w:p>
    <w:p w14:paraId="23BDC690">
      <w:pPr>
        <w:pageBreakBefore w:val="0"/>
        <w:wordWrap w:val="0"/>
        <w:spacing w:before="0" w:after="0" w:line="140" w:lineRule="exact"/>
        <w:ind w:left="0" w:right="0"/>
        <w:jc w:val="center"/>
        <w:textAlignment w:val="baseline"/>
        <w:rPr>
          <w:sz w:val="13"/>
        </w:rPr>
      </w:pPr>
    </w:p>
    <w:p w14:paraId="25C8801B">
      <w:pPr>
        <w:pageBreakBefore w:val="0"/>
        <w:wordWrap w:val="0"/>
        <w:spacing w:before="0" w:after="0" w:line="140" w:lineRule="exact"/>
        <w:ind w:left="0" w:right="0"/>
        <w:jc w:val="center"/>
        <w:textAlignment w:val="baseline"/>
        <w:rPr>
          <w:sz w:val="13"/>
        </w:rPr>
      </w:pPr>
    </w:p>
    <w:p w14:paraId="07AE55C5">
      <w:pPr>
        <w:pageBreakBefore w:val="0"/>
        <w:wordWrap w:val="0"/>
        <w:spacing w:before="0" w:after="0" w:line="140" w:lineRule="exact"/>
        <w:ind w:left="0" w:right="0"/>
        <w:jc w:val="center"/>
        <w:textAlignment w:val="baseline"/>
        <w:rPr>
          <w:sz w:val="13"/>
        </w:rPr>
      </w:pPr>
    </w:p>
    <w:p w14:paraId="7AA1EA77">
      <w:pPr>
        <w:pageBreakBefore w:val="0"/>
        <w:wordWrap w:val="0"/>
        <w:spacing w:before="0" w:after="0" w:line="140" w:lineRule="exact"/>
        <w:ind w:left="0" w:right="0"/>
        <w:jc w:val="center"/>
        <w:textAlignment w:val="baseline"/>
        <w:rPr>
          <w:sz w:val="13"/>
        </w:rPr>
      </w:pPr>
    </w:p>
    <w:p w14:paraId="3D7725EA">
      <w:pPr>
        <w:pageBreakBefore w:val="0"/>
        <w:wordWrap w:val="0"/>
        <w:spacing w:before="0" w:after="0" w:line="140" w:lineRule="exact"/>
        <w:ind w:left="0" w:right="0"/>
        <w:jc w:val="center"/>
        <w:textAlignment w:val="baseline"/>
        <w:rPr>
          <w:sz w:val="13"/>
        </w:rPr>
      </w:pPr>
    </w:p>
    <w:p w14:paraId="532222D6">
      <w:pPr>
        <w:pageBreakBefore w:val="0"/>
        <w:wordWrap w:val="0"/>
        <w:spacing w:before="0" w:after="0" w:line="140" w:lineRule="exact"/>
        <w:ind w:left="0" w:right="0"/>
        <w:jc w:val="center"/>
        <w:textAlignment w:val="baseline"/>
        <w:rPr>
          <w:sz w:val="13"/>
        </w:rPr>
      </w:pPr>
    </w:p>
    <w:p w14:paraId="53A84BDB">
      <w:pPr>
        <w:pageBreakBefore w:val="0"/>
        <w:wordWrap w:val="0"/>
        <w:spacing w:before="0" w:after="0" w:line="140" w:lineRule="exact"/>
        <w:ind w:left="0" w:right="0"/>
        <w:jc w:val="center"/>
        <w:textAlignment w:val="baseline"/>
        <w:rPr>
          <w:sz w:val="13"/>
        </w:rPr>
      </w:pPr>
    </w:p>
    <w:p w14:paraId="31D99B62">
      <w:pPr>
        <w:pageBreakBefore w:val="0"/>
        <w:wordWrap w:val="0"/>
        <w:spacing w:before="0" w:after="0" w:line="140" w:lineRule="exact"/>
        <w:ind w:left="0" w:right="0"/>
        <w:jc w:val="center"/>
        <w:textAlignment w:val="baseline"/>
        <w:rPr>
          <w:sz w:val="13"/>
        </w:rPr>
      </w:pPr>
    </w:p>
    <w:p w14:paraId="5E394692">
      <w:pPr>
        <w:pageBreakBefore w:val="0"/>
        <w:wordWrap w:val="0"/>
        <w:spacing w:before="0" w:after="0" w:line="140" w:lineRule="exact"/>
        <w:ind w:left="0" w:right="0"/>
        <w:jc w:val="center"/>
        <w:textAlignment w:val="baseline"/>
        <w:rPr>
          <w:sz w:val="13"/>
        </w:rPr>
      </w:pPr>
    </w:p>
    <w:p w14:paraId="20991DE7">
      <w:pPr>
        <w:pageBreakBefore w:val="0"/>
        <w:wordWrap w:val="0"/>
        <w:spacing w:before="0" w:after="0" w:line="140" w:lineRule="exact"/>
        <w:ind w:left="0" w:right="0"/>
        <w:jc w:val="center"/>
        <w:textAlignment w:val="baseline"/>
        <w:rPr>
          <w:sz w:val="13"/>
        </w:rPr>
      </w:pPr>
    </w:p>
    <w:p w14:paraId="552A4A75">
      <w:pPr>
        <w:pageBreakBefore w:val="0"/>
        <w:wordWrap w:val="0"/>
        <w:spacing w:before="0" w:after="0" w:line="140" w:lineRule="exact"/>
        <w:ind w:left="0" w:right="0"/>
        <w:jc w:val="center"/>
        <w:textAlignment w:val="baseline"/>
        <w:rPr>
          <w:sz w:val="13"/>
        </w:rPr>
      </w:pPr>
    </w:p>
    <w:p w14:paraId="200AECC0">
      <w:pPr>
        <w:pageBreakBefore w:val="0"/>
        <w:wordWrap w:val="0"/>
        <w:spacing w:before="0" w:after="0" w:line="140" w:lineRule="exact"/>
        <w:ind w:left="0" w:right="0"/>
        <w:jc w:val="center"/>
        <w:textAlignment w:val="baseline"/>
        <w:rPr>
          <w:sz w:val="13"/>
        </w:rPr>
      </w:pPr>
    </w:p>
    <w:p w14:paraId="1C4F339E">
      <w:pPr>
        <w:pageBreakBefore w:val="0"/>
        <w:wordWrap w:val="0"/>
        <w:spacing w:before="0" w:after="0" w:line="140" w:lineRule="exact"/>
        <w:ind w:left="0" w:right="0"/>
        <w:jc w:val="center"/>
        <w:textAlignment w:val="baseline"/>
        <w:rPr>
          <w:sz w:val="13"/>
        </w:rPr>
      </w:pPr>
    </w:p>
    <w:p w14:paraId="3AEEE4ED">
      <w:pPr>
        <w:pageBreakBefore w:val="0"/>
        <w:wordWrap w:val="0"/>
        <w:spacing w:before="0" w:after="0" w:line="140" w:lineRule="exact"/>
        <w:ind w:left="0" w:right="0"/>
        <w:jc w:val="center"/>
        <w:textAlignment w:val="baseline"/>
        <w:rPr>
          <w:sz w:val="13"/>
        </w:rPr>
      </w:pPr>
    </w:p>
    <w:p w14:paraId="79EDFEC4">
      <w:pPr>
        <w:pageBreakBefore w:val="0"/>
        <w:wordWrap w:val="0"/>
        <w:spacing w:before="0" w:after="0" w:line="140" w:lineRule="exact"/>
        <w:ind w:left="0" w:right="0"/>
        <w:jc w:val="center"/>
        <w:textAlignment w:val="baseline"/>
        <w:rPr>
          <w:sz w:val="13"/>
        </w:rPr>
      </w:pPr>
    </w:p>
    <w:p w14:paraId="59AEDE24">
      <w:pPr>
        <w:pageBreakBefore w:val="0"/>
        <w:wordWrap w:val="0"/>
        <w:spacing w:before="0" w:after="0" w:line="140" w:lineRule="exact"/>
        <w:ind w:left="0" w:right="0"/>
        <w:jc w:val="center"/>
        <w:textAlignment w:val="baseline"/>
        <w:rPr>
          <w:sz w:val="13"/>
        </w:rPr>
      </w:pPr>
    </w:p>
    <w:p w14:paraId="29F19CF1">
      <w:pPr>
        <w:pageBreakBefore w:val="0"/>
        <w:wordWrap w:val="0"/>
        <w:spacing w:before="0" w:after="0" w:line="140" w:lineRule="exact"/>
        <w:ind w:left="0" w:right="0"/>
        <w:jc w:val="center"/>
        <w:textAlignment w:val="baseline"/>
        <w:rPr>
          <w:sz w:val="13"/>
        </w:rPr>
      </w:pPr>
    </w:p>
    <w:p w14:paraId="0A25F6B0">
      <w:pPr>
        <w:pageBreakBefore w:val="0"/>
        <w:wordWrap w:val="0"/>
        <w:spacing w:before="0" w:after="0" w:line="140" w:lineRule="exact"/>
        <w:ind w:left="0" w:right="0"/>
        <w:jc w:val="center"/>
        <w:textAlignment w:val="baseline"/>
        <w:rPr>
          <w:sz w:val="13"/>
        </w:rPr>
      </w:pPr>
    </w:p>
    <w:p w14:paraId="4B3FD5BD">
      <w:pPr>
        <w:pageBreakBefore w:val="0"/>
        <w:wordWrap w:val="0"/>
        <w:spacing w:before="0" w:after="0" w:line="140" w:lineRule="exact"/>
        <w:ind w:left="0" w:right="0"/>
        <w:jc w:val="center"/>
        <w:textAlignment w:val="baseline"/>
        <w:rPr>
          <w:sz w:val="13"/>
        </w:rPr>
      </w:pPr>
    </w:p>
    <w:p w14:paraId="2A538A46">
      <w:pPr>
        <w:pageBreakBefore w:val="0"/>
        <w:wordWrap w:val="0"/>
        <w:spacing w:before="0" w:after="0" w:line="140" w:lineRule="exact"/>
        <w:ind w:left="0" w:right="0"/>
        <w:jc w:val="center"/>
        <w:textAlignment w:val="baseline"/>
        <w:rPr>
          <w:sz w:val="13"/>
        </w:rPr>
      </w:pPr>
    </w:p>
    <w:p w14:paraId="361C11B3">
      <w:pPr>
        <w:pageBreakBefore w:val="0"/>
        <w:wordWrap w:val="0"/>
        <w:spacing w:before="0" w:after="0" w:line="140" w:lineRule="exact"/>
        <w:ind w:left="0" w:right="0"/>
        <w:jc w:val="center"/>
        <w:textAlignment w:val="baseline"/>
        <w:rPr>
          <w:sz w:val="13"/>
        </w:rPr>
      </w:pPr>
    </w:p>
    <w:p w14:paraId="3583AE7B">
      <w:pPr>
        <w:pageBreakBefore w:val="0"/>
        <w:wordWrap w:val="0"/>
        <w:spacing w:before="0" w:after="0" w:line="140" w:lineRule="exact"/>
        <w:ind w:left="0" w:right="0"/>
        <w:jc w:val="center"/>
        <w:textAlignment w:val="baseline"/>
        <w:rPr>
          <w:sz w:val="13"/>
        </w:rPr>
      </w:pPr>
    </w:p>
    <w:p w14:paraId="6C81D9D5">
      <w:pPr>
        <w:pageBreakBefore w:val="0"/>
        <w:wordWrap w:val="0"/>
        <w:spacing w:before="0" w:after="0" w:line="140" w:lineRule="exact"/>
        <w:ind w:left="0" w:right="0"/>
        <w:jc w:val="center"/>
        <w:textAlignment w:val="baseline"/>
        <w:rPr>
          <w:sz w:val="13"/>
        </w:rPr>
      </w:pPr>
    </w:p>
    <w:p w14:paraId="12FC2EC5">
      <w:pPr>
        <w:pageBreakBefore w:val="0"/>
        <w:wordWrap w:val="0"/>
        <w:spacing w:before="0" w:after="0" w:line="140" w:lineRule="exact"/>
        <w:ind w:left="0" w:right="0"/>
        <w:jc w:val="center"/>
        <w:textAlignment w:val="baseline"/>
        <w:rPr>
          <w:sz w:val="13"/>
        </w:rPr>
      </w:pPr>
    </w:p>
    <w:p w14:paraId="6BF9D73B">
      <w:pPr>
        <w:pageBreakBefore w:val="0"/>
        <w:wordWrap w:val="0"/>
        <w:spacing w:before="0" w:after="0" w:line="140" w:lineRule="exact"/>
        <w:ind w:left="0" w:right="0"/>
        <w:jc w:val="center"/>
        <w:textAlignment w:val="baseline"/>
        <w:rPr>
          <w:sz w:val="13"/>
        </w:rPr>
      </w:pPr>
    </w:p>
    <w:p w14:paraId="6020675D">
      <w:pPr>
        <w:pageBreakBefore w:val="0"/>
        <w:wordWrap w:val="0"/>
        <w:spacing w:before="0" w:after="0" w:line="140" w:lineRule="exact"/>
        <w:ind w:left="0" w:right="0"/>
        <w:jc w:val="center"/>
        <w:textAlignment w:val="baseline"/>
        <w:rPr>
          <w:sz w:val="13"/>
        </w:rPr>
      </w:pPr>
    </w:p>
    <w:p w14:paraId="22F69368">
      <w:pPr>
        <w:pageBreakBefore w:val="0"/>
        <w:wordWrap w:val="0"/>
        <w:spacing w:before="0" w:after="0" w:line="140" w:lineRule="exact"/>
        <w:ind w:left="0" w:right="0"/>
        <w:jc w:val="center"/>
        <w:textAlignment w:val="baseline"/>
        <w:rPr>
          <w:sz w:val="13"/>
        </w:rPr>
      </w:pPr>
    </w:p>
    <w:p w14:paraId="5E2BB21B">
      <w:pPr>
        <w:pageBreakBefore w:val="0"/>
        <w:wordWrap w:val="0"/>
        <w:spacing w:before="0" w:after="0" w:line="140" w:lineRule="exact"/>
        <w:ind w:left="0" w:right="0"/>
        <w:jc w:val="center"/>
        <w:textAlignment w:val="baseline"/>
        <w:rPr>
          <w:sz w:val="13"/>
        </w:rPr>
      </w:pPr>
    </w:p>
    <w:p w14:paraId="28220C7A">
      <w:pPr>
        <w:pageBreakBefore w:val="0"/>
        <w:wordWrap w:val="0"/>
        <w:spacing w:before="0" w:after="0" w:line="140" w:lineRule="exact"/>
        <w:ind w:left="0" w:right="0"/>
        <w:jc w:val="center"/>
        <w:textAlignment w:val="baseline"/>
        <w:rPr>
          <w:sz w:val="13"/>
        </w:rPr>
      </w:pPr>
    </w:p>
    <w:p w14:paraId="67404486">
      <w:pPr>
        <w:pageBreakBefore w:val="0"/>
        <w:wordWrap w:val="0"/>
        <w:spacing w:before="0" w:after="0" w:line="140" w:lineRule="exact"/>
        <w:ind w:left="0" w:right="0"/>
        <w:jc w:val="center"/>
        <w:textAlignment w:val="baseline"/>
        <w:rPr>
          <w:sz w:val="13"/>
        </w:rPr>
      </w:pPr>
    </w:p>
    <w:p w14:paraId="0DD8A05E">
      <w:pPr>
        <w:pageBreakBefore w:val="0"/>
        <w:wordWrap w:val="0"/>
        <w:spacing w:before="0" w:after="0" w:line="140" w:lineRule="exact"/>
        <w:ind w:left="0" w:right="0"/>
        <w:jc w:val="center"/>
        <w:textAlignment w:val="baseline"/>
        <w:rPr>
          <w:sz w:val="13"/>
        </w:rPr>
      </w:pPr>
    </w:p>
    <w:p w14:paraId="036B9CAE">
      <w:pPr>
        <w:pageBreakBefore w:val="0"/>
        <w:wordWrap w:val="0"/>
        <w:spacing w:before="0" w:after="0" w:line="140" w:lineRule="exact"/>
        <w:ind w:left="0" w:right="0"/>
        <w:jc w:val="center"/>
        <w:textAlignment w:val="baseline"/>
        <w:rPr>
          <w:sz w:val="13"/>
        </w:rPr>
      </w:pPr>
    </w:p>
    <w:p w14:paraId="53F9ACD5">
      <w:pPr>
        <w:pageBreakBefore w:val="0"/>
        <w:wordWrap w:val="0"/>
        <w:spacing w:before="0" w:after="0" w:line="180" w:lineRule="atLeast"/>
        <w:ind w:left="0" w:right="0"/>
        <w:jc w:val="center"/>
        <w:textAlignment w:val="baseline"/>
        <w:rPr>
          <w:sz w:val="13"/>
        </w:rPr>
        <w:sectPr>
          <w:headerReference r:id="rId63" w:type="default"/>
          <w:footerReference r:id="rId64" w:type="default"/>
          <w:pgSz w:w="11900" w:h="16820"/>
          <w:pgMar w:top="700" w:right="940" w:bottom="700" w:left="940" w:header="400" w:footer="400" w:gutter="0"/>
          <w:cols w:space="720" w:num="1"/>
        </w:sectPr>
      </w:pPr>
      <w:r>
        <w:rPr>
          <w:rFonts w:ascii="宋体" w:hAnsi="宋体" w:eastAsia="宋体" w:cs="宋体"/>
          <w:b w:val="0"/>
          <w:i w:val="0"/>
          <w:color w:val="000000"/>
          <w:spacing w:val="0"/>
          <w:sz w:val="13"/>
        </w:rPr>
        <w:t>-28-</w:t>
      </w:r>
    </w:p>
    <w:p w14:paraId="482E18ED">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0E8A7DD3">
      <w:pPr>
        <w:pageBreakBefore w:val="0"/>
        <w:wordWrap w:val="0"/>
        <w:spacing w:before="0" w:after="0" w:line="240" w:lineRule="exact"/>
        <w:ind w:left="0" w:right="0"/>
        <w:jc w:val="center"/>
        <w:textAlignment w:val="baseline"/>
        <w:rPr>
          <w:sz w:val="14"/>
        </w:rPr>
      </w:pPr>
    </w:p>
    <w:p w14:paraId="13882391">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600"/>
        <w:gridCol w:w="840"/>
        <w:gridCol w:w="1600"/>
        <w:gridCol w:w="1320"/>
        <w:gridCol w:w="760"/>
        <w:gridCol w:w="1140"/>
        <w:gridCol w:w="1400"/>
        <w:gridCol w:w="1720"/>
      </w:tblGrid>
      <w:tr w14:paraId="5D74346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0000" w:type="dxa"/>
            <w:gridSpan w:val="9"/>
            <w:vAlign w:val="center"/>
          </w:tcPr>
          <w:p w14:paraId="3398D3EF">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32407DB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Align w:val="center"/>
          </w:tcPr>
          <w:p w14:paraId="7F9C8F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55A8F4F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41B2FB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79904D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02DE60F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w:t>
            </w:r>
          </w:p>
        </w:tc>
        <w:tc>
          <w:tcPr>
            <w:tcW w:w="1140" w:type="dxa"/>
            <w:vAlign w:val="center"/>
          </w:tcPr>
          <w:p w14:paraId="36C090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0DE1295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1AC8A3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134CB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5AD4BFC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940" w:type="dxa"/>
            <w:gridSpan w:val="6"/>
            <w:vAlign w:val="center"/>
          </w:tcPr>
          <w:p w14:paraId="2B9E526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2025年公共文化服务体系建设省级补助资金(文化活动)晋财文【2024】129号</w:t>
            </w:r>
          </w:p>
        </w:tc>
      </w:tr>
      <w:tr w14:paraId="397FFB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73548D8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920" w:type="dxa"/>
            <w:gridSpan w:val="2"/>
            <w:vAlign w:val="center"/>
          </w:tcPr>
          <w:p w14:paraId="74FF927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900" w:type="dxa"/>
            <w:gridSpan w:val="2"/>
            <w:vAlign w:val="center"/>
          </w:tcPr>
          <w:p w14:paraId="6858C66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120" w:type="dxa"/>
            <w:gridSpan w:val="2"/>
            <w:vAlign w:val="center"/>
          </w:tcPr>
          <w:p w14:paraId="146A7F6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71EA00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3504F52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920" w:type="dxa"/>
            <w:gridSpan w:val="2"/>
            <w:vAlign w:val="center"/>
          </w:tcPr>
          <w:p w14:paraId="659E181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900" w:type="dxa"/>
            <w:gridSpan w:val="2"/>
            <w:vAlign w:val="center"/>
          </w:tcPr>
          <w:p w14:paraId="067219F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120" w:type="dxa"/>
            <w:gridSpan w:val="2"/>
            <w:vAlign w:val="center"/>
          </w:tcPr>
          <w:p w14:paraId="5357436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35F8361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restart"/>
            <w:vAlign w:val="center"/>
          </w:tcPr>
          <w:p w14:paraId="1FA3C32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00" w:type="dxa"/>
            <w:vAlign w:val="center"/>
          </w:tcPr>
          <w:p w14:paraId="38E5BA2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320" w:type="dxa"/>
            <w:vAlign w:val="center"/>
          </w:tcPr>
          <w:p w14:paraId="4E38526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205,900</w:t>
            </w:r>
          </w:p>
        </w:tc>
        <w:tc>
          <w:tcPr>
            <w:tcW w:w="1900" w:type="dxa"/>
            <w:gridSpan w:val="2"/>
            <w:vAlign w:val="center"/>
          </w:tcPr>
          <w:p w14:paraId="527F898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120" w:type="dxa"/>
            <w:gridSpan w:val="2"/>
            <w:vAlign w:val="center"/>
          </w:tcPr>
          <w:p w14:paraId="15B3A78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205,900</w:t>
            </w:r>
          </w:p>
        </w:tc>
      </w:tr>
      <w:tr w14:paraId="12BF0F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2060" w:type="dxa"/>
            <w:gridSpan w:val="3"/>
            <w:vMerge w:val="continue"/>
          </w:tcPr>
          <w:p w14:paraId="376C635F"/>
        </w:tc>
        <w:tc>
          <w:tcPr>
            <w:tcW w:w="1600" w:type="dxa"/>
            <w:vAlign w:val="center"/>
          </w:tcPr>
          <w:p w14:paraId="2ECA005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320" w:type="dxa"/>
            <w:vAlign w:val="center"/>
          </w:tcPr>
          <w:p w14:paraId="612E25D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2AB8CC1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120" w:type="dxa"/>
            <w:gridSpan w:val="2"/>
            <w:vAlign w:val="center"/>
          </w:tcPr>
          <w:p w14:paraId="0CC02E9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41B919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continue"/>
          </w:tcPr>
          <w:p w14:paraId="0C1D0542"/>
        </w:tc>
        <w:tc>
          <w:tcPr>
            <w:tcW w:w="1600" w:type="dxa"/>
            <w:vAlign w:val="center"/>
          </w:tcPr>
          <w:p w14:paraId="5840F43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320" w:type="dxa"/>
            <w:vAlign w:val="center"/>
          </w:tcPr>
          <w:p w14:paraId="1A97F56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205,900</w:t>
            </w:r>
          </w:p>
        </w:tc>
        <w:tc>
          <w:tcPr>
            <w:tcW w:w="1900" w:type="dxa"/>
            <w:gridSpan w:val="2"/>
            <w:vAlign w:val="center"/>
          </w:tcPr>
          <w:p w14:paraId="11793BC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120" w:type="dxa"/>
            <w:gridSpan w:val="2"/>
            <w:vAlign w:val="center"/>
          </w:tcPr>
          <w:p w14:paraId="2806B57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205,900</w:t>
            </w:r>
          </w:p>
        </w:tc>
      </w:tr>
      <w:tr w14:paraId="74620B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23A58900"/>
        </w:tc>
        <w:tc>
          <w:tcPr>
            <w:tcW w:w="1600" w:type="dxa"/>
            <w:vAlign w:val="top"/>
          </w:tcPr>
          <w:p w14:paraId="1965FF29">
            <w:pPr>
              <w:pageBreakBefore w:val="0"/>
              <w:wordWrap w:val="0"/>
              <w:spacing w:before="0" w:after="0" w:line="180" w:lineRule="atLeast"/>
              <w:ind w:left="0" w:right="20"/>
              <w:jc w:val="right"/>
              <w:textAlignment w:val="baseline"/>
              <w:rPr>
                <w:sz w:val="13"/>
              </w:rPr>
            </w:pPr>
            <w:r>
              <w:rPr>
                <w:rFonts w:ascii="宋体" w:hAnsi="宋体" w:eastAsia="宋体" w:cs="宋体"/>
                <w:b w:val="0"/>
                <w:i w:val="0"/>
                <w:color w:val="000000"/>
                <w:spacing w:val="0"/>
                <w:sz w:val="13"/>
              </w:rPr>
              <w:t>市县(区)财政资</w:t>
            </w:r>
          </w:p>
          <w:p w14:paraId="1BDA759E">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320" w:type="dxa"/>
            <w:vAlign w:val="center"/>
          </w:tcPr>
          <w:p w14:paraId="4504248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3E2A08DE">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120" w:type="dxa"/>
            <w:gridSpan w:val="2"/>
            <w:vAlign w:val="center"/>
          </w:tcPr>
          <w:p w14:paraId="4CC2B7C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1147D4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060" w:type="dxa"/>
            <w:gridSpan w:val="3"/>
            <w:vMerge w:val="continue"/>
          </w:tcPr>
          <w:p w14:paraId="5DA95162"/>
        </w:tc>
        <w:tc>
          <w:tcPr>
            <w:tcW w:w="1600" w:type="dxa"/>
            <w:vAlign w:val="center"/>
          </w:tcPr>
          <w:p w14:paraId="56A1A4B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320" w:type="dxa"/>
            <w:vAlign w:val="center"/>
          </w:tcPr>
          <w:p w14:paraId="733AC4B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57D6BF1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120" w:type="dxa"/>
            <w:gridSpan w:val="2"/>
            <w:vAlign w:val="center"/>
          </w:tcPr>
          <w:p w14:paraId="4A383EF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447DE5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continue"/>
          </w:tcPr>
          <w:p w14:paraId="79170175"/>
        </w:tc>
        <w:tc>
          <w:tcPr>
            <w:tcW w:w="1600" w:type="dxa"/>
            <w:vAlign w:val="center"/>
          </w:tcPr>
          <w:p w14:paraId="0749266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320" w:type="dxa"/>
            <w:vAlign w:val="center"/>
          </w:tcPr>
          <w:p w14:paraId="379ADA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00" w:type="dxa"/>
            <w:gridSpan w:val="2"/>
            <w:vAlign w:val="center"/>
          </w:tcPr>
          <w:p w14:paraId="66CD19E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120" w:type="dxa"/>
            <w:gridSpan w:val="2"/>
            <w:vAlign w:val="center"/>
          </w:tcPr>
          <w:p w14:paraId="5C6F64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553E6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62FD2FB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940" w:type="dxa"/>
            <w:gridSpan w:val="6"/>
            <w:vAlign w:val="center"/>
          </w:tcPr>
          <w:p w14:paraId="1DBBF85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用于244个行政村开展的各类演出活动，及基层文化服务点运行维护、文化宣传讲座等</w:t>
            </w:r>
          </w:p>
        </w:tc>
      </w:tr>
      <w:tr w14:paraId="73033D1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6DDB2A8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940" w:type="dxa"/>
            <w:gridSpan w:val="6"/>
            <w:vAlign w:val="center"/>
          </w:tcPr>
          <w:p w14:paraId="0877C12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晋财文【2024】129号</w:t>
            </w:r>
          </w:p>
        </w:tc>
      </w:tr>
      <w:tr w14:paraId="6BC30D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00975DE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940" w:type="dxa"/>
            <w:gridSpan w:val="6"/>
            <w:vAlign w:val="center"/>
          </w:tcPr>
          <w:p w14:paraId="3B77936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提升公共文化服务水平，保障群众基本文化权益</w:t>
            </w:r>
          </w:p>
        </w:tc>
      </w:tr>
      <w:tr w14:paraId="011E58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3AEFE6A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940" w:type="dxa"/>
            <w:gridSpan w:val="6"/>
            <w:vAlign w:val="center"/>
          </w:tcPr>
          <w:p w14:paraId="1DC8AF6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严格按制度执行，专款专用</w:t>
            </w:r>
          </w:p>
        </w:tc>
      </w:tr>
      <w:tr w14:paraId="3654B9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471F76F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940" w:type="dxa"/>
            <w:gridSpan w:val="6"/>
            <w:vAlign w:val="center"/>
          </w:tcPr>
          <w:p w14:paraId="3E4E32C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支持244个行政村开展农村文化活动</w:t>
            </w:r>
          </w:p>
        </w:tc>
      </w:tr>
      <w:tr w14:paraId="1246D9A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0000" w:type="dxa"/>
            <w:gridSpan w:val="9"/>
            <w:vAlign w:val="center"/>
          </w:tcPr>
          <w:p w14:paraId="5A3AED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8499D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740" w:type="dxa"/>
            <w:gridSpan w:val="6"/>
            <w:vAlign w:val="center"/>
          </w:tcPr>
          <w:p w14:paraId="7443F5B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260" w:type="dxa"/>
            <w:gridSpan w:val="3"/>
            <w:vAlign w:val="center"/>
          </w:tcPr>
          <w:p w14:paraId="5EE623C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1E7A08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20" w:type="dxa"/>
            <w:vAlign w:val="center"/>
          </w:tcPr>
          <w:p w14:paraId="3390E53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120" w:type="dxa"/>
            <w:gridSpan w:val="5"/>
            <w:vAlign w:val="center"/>
          </w:tcPr>
          <w:p w14:paraId="070DA65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用于244个行政村开展的各类演出活动，及基层文化服务点运行维护、文化宣传讲座等</w:t>
            </w:r>
          </w:p>
        </w:tc>
        <w:tc>
          <w:tcPr>
            <w:tcW w:w="4260" w:type="dxa"/>
            <w:gridSpan w:val="3"/>
            <w:vAlign w:val="center"/>
          </w:tcPr>
          <w:p w14:paraId="1D52B84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用于244个行政村开展的各类演出活动，及基层文化服务点运行维护、文化宣传讲座等</w:t>
            </w:r>
          </w:p>
        </w:tc>
      </w:tr>
      <w:tr w14:paraId="7AC1C0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Merge w:val="restart"/>
            <w:vAlign w:val="center"/>
          </w:tcPr>
          <w:p w14:paraId="0A00B6B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600" w:type="dxa"/>
            <w:vAlign w:val="center"/>
          </w:tcPr>
          <w:p w14:paraId="5F11A80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840" w:type="dxa"/>
            <w:vAlign w:val="center"/>
          </w:tcPr>
          <w:p w14:paraId="35BE6D1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00" w:type="dxa"/>
            <w:vAlign w:val="center"/>
          </w:tcPr>
          <w:p w14:paraId="3891F35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080" w:type="dxa"/>
            <w:gridSpan w:val="2"/>
            <w:vAlign w:val="center"/>
          </w:tcPr>
          <w:p w14:paraId="28AEC6A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40" w:type="dxa"/>
            <w:vAlign w:val="center"/>
          </w:tcPr>
          <w:p w14:paraId="767A30B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400" w:type="dxa"/>
            <w:vAlign w:val="center"/>
          </w:tcPr>
          <w:p w14:paraId="37D557B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720" w:type="dxa"/>
            <w:vAlign w:val="center"/>
          </w:tcPr>
          <w:p w14:paraId="5E853D8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06F32D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0CBF336E"/>
        </w:tc>
        <w:tc>
          <w:tcPr>
            <w:tcW w:w="600" w:type="dxa"/>
            <w:vMerge w:val="restart"/>
            <w:vAlign w:val="center"/>
          </w:tcPr>
          <w:p w14:paraId="65A8A3E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产出指标</w:t>
            </w:r>
          </w:p>
        </w:tc>
        <w:tc>
          <w:tcPr>
            <w:tcW w:w="840" w:type="dxa"/>
            <w:vAlign w:val="center"/>
          </w:tcPr>
          <w:p w14:paraId="773C357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00" w:type="dxa"/>
            <w:vAlign w:val="center"/>
          </w:tcPr>
          <w:p w14:paraId="70DD6D3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农村文化活动补助村数</w:t>
            </w:r>
          </w:p>
        </w:tc>
        <w:tc>
          <w:tcPr>
            <w:tcW w:w="2080" w:type="dxa"/>
            <w:gridSpan w:val="2"/>
            <w:vAlign w:val="center"/>
          </w:tcPr>
          <w:p w14:paraId="0199C0B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244个村</w:t>
            </w:r>
          </w:p>
        </w:tc>
        <w:tc>
          <w:tcPr>
            <w:tcW w:w="1140" w:type="dxa"/>
            <w:vAlign w:val="center"/>
          </w:tcPr>
          <w:p w14:paraId="642F0B6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400" w:type="dxa"/>
            <w:vAlign w:val="center"/>
          </w:tcPr>
          <w:p w14:paraId="441B560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农村文化活动补助村数</w:t>
            </w:r>
          </w:p>
        </w:tc>
        <w:tc>
          <w:tcPr>
            <w:tcW w:w="1720" w:type="dxa"/>
            <w:vAlign w:val="center"/>
          </w:tcPr>
          <w:p w14:paraId="72728C2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244个村</w:t>
            </w:r>
          </w:p>
        </w:tc>
      </w:tr>
      <w:tr w14:paraId="377D3B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22B0DDA6"/>
        </w:tc>
        <w:tc>
          <w:tcPr>
            <w:tcW w:w="600" w:type="dxa"/>
            <w:vMerge w:val="continue"/>
          </w:tcPr>
          <w:p w14:paraId="4C9F4E91"/>
        </w:tc>
        <w:tc>
          <w:tcPr>
            <w:tcW w:w="840" w:type="dxa"/>
            <w:vAlign w:val="center"/>
          </w:tcPr>
          <w:p w14:paraId="3502319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00" w:type="dxa"/>
            <w:vAlign w:val="center"/>
          </w:tcPr>
          <w:p w14:paraId="5760B60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补助村覆盖率</w:t>
            </w:r>
          </w:p>
        </w:tc>
        <w:tc>
          <w:tcPr>
            <w:tcW w:w="2080" w:type="dxa"/>
            <w:gridSpan w:val="2"/>
            <w:vAlign w:val="center"/>
          </w:tcPr>
          <w:p w14:paraId="6D241D6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1140" w:type="dxa"/>
            <w:vAlign w:val="center"/>
          </w:tcPr>
          <w:p w14:paraId="46721A1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400" w:type="dxa"/>
            <w:vAlign w:val="center"/>
          </w:tcPr>
          <w:p w14:paraId="1C14D57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补助村覆盖率</w:t>
            </w:r>
          </w:p>
        </w:tc>
        <w:tc>
          <w:tcPr>
            <w:tcW w:w="1720" w:type="dxa"/>
            <w:vAlign w:val="center"/>
          </w:tcPr>
          <w:p w14:paraId="14C3234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r>
      <w:tr w14:paraId="4BEBE24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20" w:type="dxa"/>
            <w:vMerge w:val="continue"/>
          </w:tcPr>
          <w:p w14:paraId="4BBF6C6A"/>
        </w:tc>
        <w:tc>
          <w:tcPr>
            <w:tcW w:w="600" w:type="dxa"/>
            <w:vMerge w:val="continue"/>
          </w:tcPr>
          <w:p w14:paraId="675E9C29"/>
        </w:tc>
        <w:tc>
          <w:tcPr>
            <w:tcW w:w="840" w:type="dxa"/>
            <w:vAlign w:val="center"/>
          </w:tcPr>
          <w:p w14:paraId="6EDEED0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00" w:type="dxa"/>
            <w:vAlign w:val="center"/>
          </w:tcPr>
          <w:p w14:paraId="5E2A7E5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农村文化活动时间</w:t>
            </w:r>
          </w:p>
        </w:tc>
        <w:tc>
          <w:tcPr>
            <w:tcW w:w="2080" w:type="dxa"/>
            <w:gridSpan w:val="2"/>
            <w:vAlign w:val="center"/>
          </w:tcPr>
          <w:p w14:paraId="19FFF4E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1年</w:t>
            </w:r>
          </w:p>
        </w:tc>
        <w:tc>
          <w:tcPr>
            <w:tcW w:w="1140" w:type="dxa"/>
            <w:vAlign w:val="center"/>
          </w:tcPr>
          <w:p w14:paraId="4CF1ACE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400" w:type="dxa"/>
            <w:vAlign w:val="center"/>
          </w:tcPr>
          <w:p w14:paraId="557F6EF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农村文化活动时间</w:t>
            </w:r>
          </w:p>
        </w:tc>
        <w:tc>
          <w:tcPr>
            <w:tcW w:w="1720" w:type="dxa"/>
            <w:vAlign w:val="center"/>
          </w:tcPr>
          <w:p w14:paraId="60B6AFA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w:t>
            </w:r>
          </w:p>
        </w:tc>
      </w:tr>
      <w:tr w14:paraId="7BB540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2F739955"/>
        </w:tc>
        <w:tc>
          <w:tcPr>
            <w:tcW w:w="600" w:type="dxa"/>
            <w:vMerge w:val="continue"/>
          </w:tcPr>
          <w:p w14:paraId="31E5E6DA"/>
        </w:tc>
        <w:tc>
          <w:tcPr>
            <w:tcW w:w="840" w:type="dxa"/>
            <w:vAlign w:val="center"/>
          </w:tcPr>
          <w:p w14:paraId="4D1E3CC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00" w:type="dxa"/>
            <w:vAlign w:val="center"/>
          </w:tcPr>
          <w:p w14:paraId="385BB48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农村文化活动补助资金</w:t>
            </w:r>
          </w:p>
        </w:tc>
        <w:tc>
          <w:tcPr>
            <w:tcW w:w="2080" w:type="dxa"/>
            <w:gridSpan w:val="2"/>
            <w:vAlign w:val="center"/>
          </w:tcPr>
          <w:p w14:paraId="69DB428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20.59万元</w:t>
            </w:r>
          </w:p>
        </w:tc>
        <w:tc>
          <w:tcPr>
            <w:tcW w:w="1140" w:type="dxa"/>
            <w:vAlign w:val="center"/>
          </w:tcPr>
          <w:p w14:paraId="594C93E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400" w:type="dxa"/>
            <w:vAlign w:val="center"/>
          </w:tcPr>
          <w:p w14:paraId="502BA46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农村文化活动补助资</w:t>
            </w:r>
          </w:p>
        </w:tc>
        <w:tc>
          <w:tcPr>
            <w:tcW w:w="1720" w:type="dxa"/>
            <w:vAlign w:val="center"/>
          </w:tcPr>
          <w:p w14:paraId="2557989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20.59万元</w:t>
            </w:r>
          </w:p>
        </w:tc>
      </w:tr>
      <w:tr w14:paraId="14EDF75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Merge w:val="continue"/>
          </w:tcPr>
          <w:p w14:paraId="06D11183"/>
        </w:tc>
        <w:tc>
          <w:tcPr>
            <w:tcW w:w="600" w:type="dxa"/>
            <w:vMerge w:val="restart"/>
            <w:vAlign w:val="center"/>
          </w:tcPr>
          <w:p w14:paraId="59216C5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840" w:type="dxa"/>
            <w:vAlign w:val="center"/>
          </w:tcPr>
          <w:p w14:paraId="008845E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00" w:type="dxa"/>
            <w:vAlign w:val="center"/>
          </w:tcPr>
          <w:p w14:paraId="1D1FB06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584B052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14A0887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400" w:type="dxa"/>
            <w:vAlign w:val="center"/>
          </w:tcPr>
          <w:p w14:paraId="648187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3095D1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7060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0E84DFBB"/>
        </w:tc>
        <w:tc>
          <w:tcPr>
            <w:tcW w:w="600" w:type="dxa"/>
            <w:vMerge w:val="continue"/>
          </w:tcPr>
          <w:p w14:paraId="0A642B16"/>
        </w:tc>
        <w:tc>
          <w:tcPr>
            <w:tcW w:w="840" w:type="dxa"/>
            <w:vAlign w:val="center"/>
          </w:tcPr>
          <w:p w14:paraId="721E6F3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00" w:type="dxa"/>
            <w:vAlign w:val="center"/>
          </w:tcPr>
          <w:p w14:paraId="2B3D7B1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丰富农村文化生活</w:t>
            </w:r>
          </w:p>
        </w:tc>
        <w:tc>
          <w:tcPr>
            <w:tcW w:w="2080" w:type="dxa"/>
            <w:gridSpan w:val="2"/>
            <w:vAlign w:val="center"/>
          </w:tcPr>
          <w:p w14:paraId="4097888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有效提升</w:t>
            </w:r>
          </w:p>
        </w:tc>
        <w:tc>
          <w:tcPr>
            <w:tcW w:w="1140" w:type="dxa"/>
            <w:vAlign w:val="center"/>
          </w:tcPr>
          <w:p w14:paraId="51D24BB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400" w:type="dxa"/>
            <w:vAlign w:val="center"/>
          </w:tcPr>
          <w:p w14:paraId="19AEF63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丰富农村文化组织</w:t>
            </w:r>
          </w:p>
        </w:tc>
        <w:tc>
          <w:tcPr>
            <w:tcW w:w="1720" w:type="dxa"/>
            <w:vAlign w:val="center"/>
          </w:tcPr>
          <w:p w14:paraId="3B1D7E4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有效提升</w:t>
            </w:r>
          </w:p>
        </w:tc>
      </w:tr>
      <w:tr w14:paraId="3FD72D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20" w:type="dxa"/>
            <w:vMerge w:val="continue"/>
          </w:tcPr>
          <w:p w14:paraId="3E4500B6"/>
        </w:tc>
        <w:tc>
          <w:tcPr>
            <w:tcW w:w="600" w:type="dxa"/>
            <w:vMerge w:val="continue"/>
          </w:tcPr>
          <w:p w14:paraId="50DBF66B"/>
        </w:tc>
        <w:tc>
          <w:tcPr>
            <w:tcW w:w="840" w:type="dxa"/>
            <w:vAlign w:val="center"/>
          </w:tcPr>
          <w:p w14:paraId="2538571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00" w:type="dxa"/>
            <w:vAlign w:val="center"/>
          </w:tcPr>
          <w:p w14:paraId="1DF5697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7EDB55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218F5A2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400" w:type="dxa"/>
            <w:vAlign w:val="center"/>
          </w:tcPr>
          <w:p w14:paraId="77F2A65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50C26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16C1D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60F586C6"/>
        </w:tc>
        <w:tc>
          <w:tcPr>
            <w:tcW w:w="600" w:type="dxa"/>
            <w:vMerge w:val="continue"/>
          </w:tcPr>
          <w:p w14:paraId="13573643"/>
        </w:tc>
        <w:tc>
          <w:tcPr>
            <w:tcW w:w="840" w:type="dxa"/>
            <w:vAlign w:val="center"/>
          </w:tcPr>
          <w:p w14:paraId="7D151FE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00" w:type="dxa"/>
            <w:vAlign w:val="center"/>
          </w:tcPr>
          <w:p w14:paraId="7D5DF2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790B35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36A2DE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400" w:type="dxa"/>
            <w:vAlign w:val="center"/>
          </w:tcPr>
          <w:p w14:paraId="1865C28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82A89D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CD0C56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20" w:type="dxa"/>
            <w:vAlign w:val="center"/>
          </w:tcPr>
          <w:p w14:paraId="474C178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263E47B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40" w:type="dxa"/>
            <w:vAlign w:val="center"/>
          </w:tcPr>
          <w:p w14:paraId="1706681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00" w:type="dxa"/>
            <w:vAlign w:val="center"/>
          </w:tcPr>
          <w:p w14:paraId="3E494E5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群众满意度</w:t>
            </w:r>
          </w:p>
        </w:tc>
        <w:tc>
          <w:tcPr>
            <w:tcW w:w="2080" w:type="dxa"/>
            <w:gridSpan w:val="2"/>
            <w:vAlign w:val="center"/>
          </w:tcPr>
          <w:p w14:paraId="64586F6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40" w:type="dxa"/>
            <w:vAlign w:val="center"/>
          </w:tcPr>
          <w:p w14:paraId="25B5ECC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400" w:type="dxa"/>
            <w:vAlign w:val="center"/>
          </w:tcPr>
          <w:p w14:paraId="7052E0B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群众满意度</w:t>
            </w:r>
          </w:p>
        </w:tc>
        <w:tc>
          <w:tcPr>
            <w:tcW w:w="1720" w:type="dxa"/>
            <w:vAlign w:val="center"/>
          </w:tcPr>
          <w:p w14:paraId="3356671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03C9C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0000" w:type="dxa"/>
            <w:gridSpan w:val="9"/>
            <w:vAlign w:val="center"/>
          </w:tcPr>
          <w:p w14:paraId="5C46B27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59EC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Align w:val="center"/>
          </w:tcPr>
          <w:p w14:paraId="6E663FF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600" w:type="dxa"/>
            <w:vAlign w:val="center"/>
          </w:tcPr>
          <w:p w14:paraId="053EE5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29DF3D9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00" w:type="dxa"/>
            <w:vAlign w:val="center"/>
          </w:tcPr>
          <w:p w14:paraId="31F7CF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20864E5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40" w:type="dxa"/>
            <w:vAlign w:val="center"/>
          </w:tcPr>
          <w:p w14:paraId="770A15E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4E43BB0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720" w:type="dxa"/>
            <w:vAlign w:val="center"/>
          </w:tcPr>
          <w:p w14:paraId="76B57B1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20250219153722</w:t>
            </w:r>
          </w:p>
        </w:tc>
      </w:tr>
      <w:tr w14:paraId="6859D66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Align w:val="center"/>
          </w:tcPr>
          <w:p w14:paraId="355DBFB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7EF2EA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732654F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14D22A5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530125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12D89C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5E9D8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608FB7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13956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44056973">
      <w:pPr>
        <w:pageBreakBefore w:val="0"/>
        <w:wordWrap w:val="0"/>
        <w:spacing w:before="0" w:after="0" w:line="140" w:lineRule="exact"/>
        <w:ind w:left="0" w:right="0"/>
        <w:jc w:val="center"/>
        <w:textAlignment w:val="baseline"/>
        <w:rPr>
          <w:sz w:val="13"/>
        </w:rPr>
      </w:pPr>
    </w:p>
    <w:p w14:paraId="68E56291">
      <w:pPr>
        <w:pageBreakBefore w:val="0"/>
        <w:wordWrap w:val="0"/>
        <w:spacing w:before="0" w:after="0" w:line="140" w:lineRule="exact"/>
        <w:ind w:left="0" w:right="0"/>
        <w:jc w:val="center"/>
        <w:textAlignment w:val="baseline"/>
        <w:rPr>
          <w:sz w:val="13"/>
        </w:rPr>
      </w:pPr>
    </w:p>
    <w:p w14:paraId="79D33032">
      <w:pPr>
        <w:pageBreakBefore w:val="0"/>
        <w:wordWrap w:val="0"/>
        <w:spacing w:before="0" w:after="0" w:line="140" w:lineRule="exact"/>
        <w:ind w:left="0" w:right="0"/>
        <w:jc w:val="center"/>
        <w:textAlignment w:val="baseline"/>
        <w:rPr>
          <w:sz w:val="13"/>
        </w:rPr>
      </w:pPr>
    </w:p>
    <w:p w14:paraId="5A51DC8C">
      <w:pPr>
        <w:pageBreakBefore w:val="0"/>
        <w:wordWrap w:val="0"/>
        <w:spacing w:before="0" w:after="0" w:line="140" w:lineRule="exact"/>
        <w:ind w:left="0" w:right="0"/>
        <w:jc w:val="center"/>
        <w:textAlignment w:val="baseline"/>
        <w:rPr>
          <w:sz w:val="13"/>
        </w:rPr>
      </w:pPr>
    </w:p>
    <w:p w14:paraId="7DBF9BF0">
      <w:pPr>
        <w:pageBreakBefore w:val="0"/>
        <w:wordWrap w:val="0"/>
        <w:spacing w:before="0" w:after="0" w:line="140" w:lineRule="exact"/>
        <w:ind w:left="0" w:right="0"/>
        <w:jc w:val="center"/>
        <w:textAlignment w:val="baseline"/>
        <w:rPr>
          <w:sz w:val="13"/>
        </w:rPr>
      </w:pPr>
    </w:p>
    <w:p w14:paraId="7108CC81">
      <w:pPr>
        <w:pageBreakBefore w:val="0"/>
        <w:wordWrap w:val="0"/>
        <w:spacing w:before="0" w:after="0" w:line="140" w:lineRule="exact"/>
        <w:ind w:left="0" w:right="0"/>
        <w:jc w:val="center"/>
        <w:textAlignment w:val="baseline"/>
        <w:rPr>
          <w:sz w:val="13"/>
        </w:rPr>
      </w:pPr>
    </w:p>
    <w:p w14:paraId="1C92E391">
      <w:pPr>
        <w:pageBreakBefore w:val="0"/>
        <w:wordWrap w:val="0"/>
        <w:spacing w:before="0" w:after="0" w:line="140" w:lineRule="exact"/>
        <w:ind w:left="0" w:right="0"/>
        <w:jc w:val="center"/>
        <w:textAlignment w:val="baseline"/>
        <w:rPr>
          <w:sz w:val="13"/>
        </w:rPr>
      </w:pPr>
    </w:p>
    <w:p w14:paraId="4A57802C">
      <w:pPr>
        <w:pageBreakBefore w:val="0"/>
        <w:wordWrap w:val="0"/>
        <w:spacing w:before="0" w:after="0" w:line="140" w:lineRule="exact"/>
        <w:ind w:left="0" w:right="0"/>
        <w:jc w:val="center"/>
        <w:textAlignment w:val="baseline"/>
        <w:rPr>
          <w:sz w:val="13"/>
        </w:rPr>
      </w:pPr>
    </w:p>
    <w:p w14:paraId="4FC1E631">
      <w:pPr>
        <w:pageBreakBefore w:val="0"/>
        <w:wordWrap w:val="0"/>
        <w:spacing w:before="0" w:after="0" w:line="140" w:lineRule="exact"/>
        <w:ind w:left="0" w:right="0"/>
        <w:jc w:val="center"/>
        <w:textAlignment w:val="baseline"/>
        <w:rPr>
          <w:sz w:val="13"/>
        </w:rPr>
      </w:pPr>
    </w:p>
    <w:p w14:paraId="3059D90D">
      <w:pPr>
        <w:pageBreakBefore w:val="0"/>
        <w:wordWrap w:val="0"/>
        <w:spacing w:before="0" w:after="0" w:line="140" w:lineRule="exact"/>
        <w:ind w:left="0" w:right="0"/>
        <w:jc w:val="center"/>
        <w:textAlignment w:val="baseline"/>
        <w:rPr>
          <w:sz w:val="13"/>
        </w:rPr>
      </w:pPr>
    </w:p>
    <w:p w14:paraId="3948534F">
      <w:pPr>
        <w:pageBreakBefore w:val="0"/>
        <w:wordWrap w:val="0"/>
        <w:spacing w:before="0" w:after="0" w:line="140" w:lineRule="exact"/>
        <w:ind w:left="0" w:right="0"/>
        <w:jc w:val="center"/>
        <w:textAlignment w:val="baseline"/>
        <w:rPr>
          <w:sz w:val="13"/>
        </w:rPr>
      </w:pPr>
    </w:p>
    <w:p w14:paraId="74026749">
      <w:pPr>
        <w:pageBreakBefore w:val="0"/>
        <w:wordWrap w:val="0"/>
        <w:spacing w:before="0" w:after="0" w:line="140" w:lineRule="exact"/>
        <w:ind w:left="0" w:right="0"/>
        <w:jc w:val="center"/>
        <w:textAlignment w:val="baseline"/>
        <w:rPr>
          <w:sz w:val="13"/>
        </w:rPr>
      </w:pPr>
    </w:p>
    <w:p w14:paraId="43B87974">
      <w:pPr>
        <w:pageBreakBefore w:val="0"/>
        <w:wordWrap w:val="0"/>
        <w:spacing w:before="0" w:after="0" w:line="140" w:lineRule="exact"/>
        <w:ind w:left="0" w:right="0"/>
        <w:jc w:val="center"/>
        <w:textAlignment w:val="baseline"/>
        <w:rPr>
          <w:sz w:val="13"/>
        </w:rPr>
      </w:pPr>
    </w:p>
    <w:p w14:paraId="5AB0AA30">
      <w:pPr>
        <w:pageBreakBefore w:val="0"/>
        <w:wordWrap w:val="0"/>
        <w:spacing w:before="0" w:after="0" w:line="140" w:lineRule="exact"/>
        <w:ind w:left="0" w:right="0"/>
        <w:jc w:val="center"/>
        <w:textAlignment w:val="baseline"/>
        <w:rPr>
          <w:sz w:val="13"/>
        </w:rPr>
      </w:pPr>
    </w:p>
    <w:p w14:paraId="79C80CAD">
      <w:pPr>
        <w:pageBreakBefore w:val="0"/>
        <w:wordWrap w:val="0"/>
        <w:spacing w:before="0" w:after="0" w:line="140" w:lineRule="exact"/>
        <w:ind w:left="0" w:right="0"/>
        <w:jc w:val="center"/>
        <w:textAlignment w:val="baseline"/>
        <w:rPr>
          <w:sz w:val="13"/>
        </w:rPr>
      </w:pPr>
    </w:p>
    <w:p w14:paraId="1A578001">
      <w:pPr>
        <w:pageBreakBefore w:val="0"/>
        <w:wordWrap w:val="0"/>
        <w:spacing w:before="0" w:after="0" w:line="140" w:lineRule="exact"/>
        <w:ind w:left="0" w:right="0"/>
        <w:jc w:val="center"/>
        <w:textAlignment w:val="baseline"/>
        <w:rPr>
          <w:sz w:val="13"/>
        </w:rPr>
      </w:pPr>
    </w:p>
    <w:p w14:paraId="7AE77836">
      <w:pPr>
        <w:pageBreakBefore w:val="0"/>
        <w:wordWrap w:val="0"/>
        <w:spacing w:before="0" w:after="0" w:line="140" w:lineRule="exact"/>
        <w:ind w:left="0" w:right="0"/>
        <w:jc w:val="center"/>
        <w:textAlignment w:val="baseline"/>
        <w:rPr>
          <w:sz w:val="13"/>
        </w:rPr>
      </w:pPr>
    </w:p>
    <w:p w14:paraId="6ABFD66E">
      <w:pPr>
        <w:pageBreakBefore w:val="0"/>
        <w:wordWrap w:val="0"/>
        <w:spacing w:before="0" w:after="0" w:line="140" w:lineRule="exact"/>
        <w:ind w:left="0" w:right="0"/>
        <w:jc w:val="center"/>
        <w:textAlignment w:val="baseline"/>
        <w:rPr>
          <w:sz w:val="13"/>
        </w:rPr>
      </w:pPr>
    </w:p>
    <w:p w14:paraId="204A6978">
      <w:pPr>
        <w:pageBreakBefore w:val="0"/>
        <w:wordWrap w:val="0"/>
        <w:spacing w:before="0" w:after="0" w:line="140" w:lineRule="exact"/>
        <w:ind w:left="0" w:right="0"/>
        <w:jc w:val="center"/>
        <w:textAlignment w:val="baseline"/>
        <w:rPr>
          <w:sz w:val="13"/>
        </w:rPr>
      </w:pPr>
    </w:p>
    <w:p w14:paraId="4B7EE4B1">
      <w:pPr>
        <w:pageBreakBefore w:val="0"/>
        <w:wordWrap w:val="0"/>
        <w:spacing w:before="0" w:after="0" w:line="140" w:lineRule="exact"/>
        <w:ind w:left="0" w:right="0"/>
        <w:jc w:val="center"/>
        <w:textAlignment w:val="baseline"/>
        <w:rPr>
          <w:sz w:val="13"/>
        </w:rPr>
      </w:pPr>
    </w:p>
    <w:p w14:paraId="6BC030AD">
      <w:pPr>
        <w:pageBreakBefore w:val="0"/>
        <w:wordWrap w:val="0"/>
        <w:spacing w:before="0" w:after="0" w:line="140" w:lineRule="exact"/>
        <w:ind w:left="0" w:right="0"/>
        <w:jc w:val="center"/>
        <w:textAlignment w:val="baseline"/>
        <w:rPr>
          <w:sz w:val="13"/>
        </w:rPr>
      </w:pPr>
    </w:p>
    <w:p w14:paraId="00C0673C">
      <w:pPr>
        <w:pageBreakBefore w:val="0"/>
        <w:wordWrap w:val="0"/>
        <w:spacing w:before="0" w:after="0" w:line="140" w:lineRule="exact"/>
        <w:ind w:left="0" w:right="0"/>
        <w:jc w:val="center"/>
        <w:textAlignment w:val="baseline"/>
        <w:rPr>
          <w:sz w:val="13"/>
        </w:rPr>
      </w:pPr>
    </w:p>
    <w:p w14:paraId="211D573E">
      <w:pPr>
        <w:pageBreakBefore w:val="0"/>
        <w:wordWrap w:val="0"/>
        <w:spacing w:before="0" w:after="0" w:line="140" w:lineRule="exact"/>
        <w:ind w:left="0" w:right="0"/>
        <w:jc w:val="center"/>
        <w:textAlignment w:val="baseline"/>
        <w:rPr>
          <w:sz w:val="13"/>
        </w:rPr>
      </w:pPr>
    </w:p>
    <w:p w14:paraId="231463E6">
      <w:pPr>
        <w:pageBreakBefore w:val="0"/>
        <w:wordWrap w:val="0"/>
        <w:spacing w:before="0" w:after="0" w:line="140" w:lineRule="exact"/>
        <w:ind w:left="0" w:right="0"/>
        <w:jc w:val="center"/>
        <w:textAlignment w:val="baseline"/>
        <w:rPr>
          <w:sz w:val="13"/>
        </w:rPr>
      </w:pPr>
    </w:p>
    <w:p w14:paraId="1C9791B5">
      <w:pPr>
        <w:pageBreakBefore w:val="0"/>
        <w:wordWrap w:val="0"/>
        <w:spacing w:before="0" w:after="0" w:line="140" w:lineRule="exact"/>
        <w:ind w:left="0" w:right="0"/>
        <w:jc w:val="center"/>
        <w:textAlignment w:val="baseline"/>
        <w:rPr>
          <w:sz w:val="13"/>
        </w:rPr>
      </w:pPr>
    </w:p>
    <w:p w14:paraId="5A1197E9">
      <w:pPr>
        <w:pageBreakBefore w:val="0"/>
        <w:wordWrap w:val="0"/>
        <w:spacing w:before="0" w:after="0" w:line="140" w:lineRule="exact"/>
        <w:ind w:left="0" w:right="0"/>
        <w:jc w:val="center"/>
        <w:textAlignment w:val="baseline"/>
        <w:rPr>
          <w:sz w:val="13"/>
        </w:rPr>
      </w:pPr>
    </w:p>
    <w:p w14:paraId="7A37964B">
      <w:pPr>
        <w:pageBreakBefore w:val="0"/>
        <w:wordWrap w:val="0"/>
        <w:spacing w:before="0" w:after="0" w:line="140" w:lineRule="exact"/>
        <w:ind w:left="0" w:right="0"/>
        <w:jc w:val="center"/>
        <w:textAlignment w:val="baseline"/>
        <w:rPr>
          <w:sz w:val="13"/>
        </w:rPr>
      </w:pPr>
    </w:p>
    <w:p w14:paraId="64B09DDD">
      <w:pPr>
        <w:pageBreakBefore w:val="0"/>
        <w:wordWrap w:val="0"/>
        <w:spacing w:before="0" w:after="0" w:line="140" w:lineRule="exact"/>
        <w:ind w:left="0" w:right="0"/>
        <w:jc w:val="center"/>
        <w:textAlignment w:val="baseline"/>
        <w:rPr>
          <w:sz w:val="13"/>
        </w:rPr>
      </w:pPr>
    </w:p>
    <w:p w14:paraId="2C675815">
      <w:pPr>
        <w:pageBreakBefore w:val="0"/>
        <w:wordWrap w:val="0"/>
        <w:spacing w:before="0" w:after="0" w:line="140" w:lineRule="exact"/>
        <w:ind w:left="0" w:right="0"/>
        <w:jc w:val="center"/>
        <w:textAlignment w:val="baseline"/>
        <w:rPr>
          <w:sz w:val="13"/>
        </w:rPr>
      </w:pPr>
    </w:p>
    <w:p w14:paraId="09482775">
      <w:pPr>
        <w:pageBreakBefore w:val="0"/>
        <w:wordWrap w:val="0"/>
        <w:spacing w:before="0" w:after="0" w:line="140" w:lineRule="exact"/>
        <w:ind w:left="0" w:right="0"/>
        <w:jc w:val="center"/>
        <w:textAlignment w:val="baseline"/>
        <w:rPr>
          <w:sz w:val="13"/>
        </w:rPr>
      </w:pPr>
    </w:p>
    <w:p w14:paraId="72E58741">
      <w:pPr>
        <w:pageBreakBefore w:val="0"/>
        <w:wordWrap w:val="0"/>
        <w:spacing w:before="0" w:after="0" w:line="140" w:lineRule="exact"/>
        <w:ind w:left="0" w:right="0"/>
        <w:jc w:val="center"/>
        <w:textAlignment w:val="baseline"/>
        <w:rPr>
          <w:sz w:val="13"/>
        </w:rPr>
      </w:pPr>
    </w:p>
    <w:p w14:paraId="6508105C">
      <w:pPr>
        <w:pageBreakBefore w:val="0"/>
        <w:wordWrap w:val="0"/>
        <w:spacing w:before="0" w:after="0" w:line="140" w:lineRule="exact"/>
        <w:ind w:left="0" w:right="0"/>
        <w:jc w:val="center"/>
        <w:textAlignment w:val="baseline"/>
        <w:rPr>
          <w:sz w:val="13"/>
        </w:rPr>
      </w:pPr>
    </w:p>
    <w:p w14:paraId="74C2C14E">
      <w:pPr>
        <w:pageBreakBefore w:val="0"/>
        <w:wordWrap w:val="0"/>
        <w:spacing w:before="0" w:after="0" w:line="140" w:lineRule="exact"/>
        <w:ind w:left="0" w:right="0"/>
        <w:jc w:val="center"/>
        <w:textAlignment w:val="baseline"/>
        <w:rPr>
          <w:sz w:val="13"/>
        </w:rPr>
      </w:pPr>
    </w:p>
    <w:p w14:paraId="456A310A">
      <w:pPr>
        <w:pageBreakBefore w:val="0"/>
        <w:wordWrap w:val="0"/>
        <w:spacing w:before="0" w:after="0" w:line="140" w:lineRule="exact"/>
        <w:ind w:left="0" w:right="0"/>
        <w:jc w:val="center"/>
        <w:textAlignment w:val="baseline"/>
        <w:rPr>
          <w:sz w:val="13"/>
        </w:rPr>
      </w:pPr>
    </w:p>
    <w:p w14:paraId="2DC3A71B">
      <w:pPr>
        <w:pageBreakBefore w:val="0"/>
        <w:wordWrap w:val="0"/>
        <w:spacing w:before="0" w:after="0" w:line="140" w:lineRule="exact"/>
        <w:ind w:left="0" w:right="0"/>
        <w:jc w:val="center"/>
        <w:textAlignment w:val="baseline"/>
        <w:rPr>
          <w:sz w:val="13"/>
        </w:rPr>
      </w:pPr>
    </w:p>
    <w:p w14:paraId="4E02DF9B">
      <w:pPr>
        <w:pageBreakBefore w:val="0"/>
        <w:wordWrap w:val="0"/>
        <w:spacing w:before="0" w:after="0" w:line="140" w:lineRule="exact"/>
        <w:ind w:left="0" w:right="0"/>
        <w:jc w:val="center"/>
        <w:textAlignment w:val="baseline"/>
        <w:rPr>
          <w:sz w:val="13"/>
        </w:rPr>
      </w:pPr>
    </w:p>
    <w:p w14:paraId="43596380">
      <w:pPr>
        <w:pageBreakBefore w:val="0"/>
        <w:wordWrap w:val="0"/>
        <w:spacing w:before="0" w:after="0" w:line="140" w:lineRule="exact"/>
        <w:ind w:left="0" w:right="0"/>
        <w:jc w:val="center"/>
        <w:textAlignment w:val="baseline"/>
        <w:rPr>
          <w:sz w:val="13"/>
        </w:rPr>
      </w:pPr>
    </w:p>
    <w:p w14:paraId="2430D6F5">
      <w:pPr>
        <w:pageBreakBefore w:val="0"/>
        <w:wordWrap w:val="0"/>
        <w:spacing w:before="0" w:after="0" w:line="140" w:lineRule="exact"/>
        <w:ind w:left="0" w:right="0"/>
        <w:jc w:val="center"/>
        <w:textAlignment w:val="baseline"/>
        <w:rPr>
          <w:sz w:val="13"/>
        </w:rPr>
      </w:pPr>
    </w:p>
    <w:p w14:paraId="0568A8F9">
      <w:pPr>
        <w:pageBreakBefore w:val="0"/>
        <w:wordWrap w:val="0"/>
        <w:spacing w:before="0" w:after="0" w:line="140" w:lineRule="exact"/>
        <w:ind w:left="0" w:right="0"/>
        <w:jc w:val="center"/>
        <w:textAlignment w:val="baseline"/>
        <w:rPr>
          <w:sz w:val="13"/>
        </w:rPr>
      </w:pPr>
    </w:p>
    <w:p w14:paraId="436A596F">
      <w:pPr>
        <w:pageBreakBefore w:val="0"/>
        <w:wordWrap w:val="0"/>
        <w:spacing w:before="0" w:after="0" w:line="140" w:lineRule="exact"/>
        <w:ind w:left="0" w:right="0"/>
        <w:jc w:val="center"/>
        <w:textAlignment w:val="baseline"/>
        <w:rPr>
          <w:sz w:val="13"/>
        </w:rPr>
      </w:pPr>
    </w:p>
    <w:p w14:paraId="374C4D78">
      <w:pPr>
        <w:pageBreakBefore w:val="0"/>
        <w:wordWrap w:val="0"/>
        <w:spacing w:before="0" w:after="0" w:line="140" w:lineRule="exact"/>
        <w:ind w:left="0" w:right="0"/>
        <w:jc w:val="center"/>
        <w:textAlignment w:val="baseline"/>
        <w:rPr>
          <w:sz w:val="13"/>
        </w:rPr>
      </w:pPr>
    </w:p>
    <w:p w14:paraId="7B3381AC">
      <w:pPr>
        <w:pageBreakBefore w:val="0"/>
        <w:wordWrap w:val="0"/>
        <w:spacing w:before="0" w:after="0" w:line="140" w:lineRule="exact"/>
        <w:ind w:left="0" w:right="0"/>
        <w:jc w:val="center"/>
        <w:textAlignment w:val="baseline"/>
        <w:rPr>
          <w:sz w:val="13"/>
        </w:rPr>
      </w:pPr>
    </w:p>
    <w:p w14:paraId="392A4DAE">
      <w:pPr>
        <w:pageBreakBefore w:val="0"/>
        <w:wordWrap w:val="0"/>
        <w:spacing w:before="0" w:after="0" w:line="140" w:lineRule="exact"/>
        <w:ind w:left="0" w:right="0"/>
        <w:jc w:val="center"/>
        <w:textAlignment w:val="baseline"/>
        <w:rPr>
          <w:sz w:val="13"/>
        </w:rPr>
      </w:pPr>
    </w:p>
    <w:p w14:paraId="1A0F0C50">
      <w:pPr>
        <w:pageBreakBefore w:val="0"/>
        <w:wordWrap w:val="0"/>
        <w:spacing w:before="0" w:after="0" w:line="140" w:lineRule="exact"/>
        <w:ind w:left="0" w:right="0"/>
        <w:jc w:val="center"/>
        <w:textAlignment w:val="baseline"/>
        <w:rPr>
          <w:sz w:val="13"/>
        </w:rPr>
      </w:pPr>
    </w:p>
    <w:p w14:paraId="3D7A4E62">
      <w:pPr>
        <w:pageBreakBefore w:val="0"/>
        <w:wordWrap w:val="0"/>
        <w:spacing w:before="0" w:after="0" w:line="140" w:lineRule="exact"/>
        <w:ind w:left="0" w:right="0"/>
        <w:jc w:val="center"/>
        <w:textAlignment w:val="baseline"/>
        <w:rPr>
          <w:sz w:val="13"/>
        </w:rPr>
      </w:pPr>
    </w:p>
    <w:p w14:paraId="028338CC">
      <w:pPr>
        <w:pageBreakBefore w:val="0"/>
        <w:wordWrap w:val="0"/>
        <w:spacing w:before="0" w:after="0" w:line="140" w:lineRule="exact"/>
        <w:ind w:left="0" w:right="0"/>
        <w:jc w:val="center"/>
        <w:textAlignment w:val="baseline"/>
        <w:rPr>
          <w:sz w:val="13"/>
        </w:rPr>
      </w:pPr>
    </w:p>
    <w:p w14:paraId="721C98F3">
      <w:pPr>
        <w:pageBreakBefore w:val="0"/>
        <w:wordWrap w:val="0"/>
        <w:spacing w:before="0" w:after="0" w:line="140" w:lineRule="exact"/>
        <w:ind w:left="0" w:right="0"/>
        <w:jc w:val="center"/>
        <w:textAlignment w:val="baseline"/>
        <w:rPr>
          <w:sz w:val="13"/>
        </w:rPr>
      </w:pPr>
    </w:p>
    <w:p w14:paraId="0F17EFD1">
      <w:pPr>
        <w:pageBreakBefore w:val="0"/>
        <w:wordWrap w:val="0"/>
        <w:spacing w:before="0" w:after="0" w:line="140" w:lineRule="exact"/>
        <w:ind w:left="0" w:right="0"/>
        <w:jc w:val="center"/>
        <w:textAlignment w:val="baseline"/>
        <w:rPr>
          <w:sz w:val="13"/>
        </w:rPr>
      </w:pPr>
    </w:p>
    <w:p w14:paraId="3EBA8EEE">
      <w:pPr>
        <w:pageBreakBefore w:val="0"/>
        <w:wordWrap w:val="0"/>
        <w:spacing w:before="0" w:after="0" w:line="180" w:lineRule="atLeast"/>
        <w:ind w:left="0" w:right="0"/>
        <w:jc w:val="center"/>
        <w:textAlignment w:val="baseline"/>
        <w:rPr>
          <w:sz w:val="13"/>
        </w:rPr>
        <w:sectPr>
          <w:headerReference r:id="rId65" w:type="default"/>
          <w:footerReference r:id="rId66" w:type="default"/>
          <w:pgSz w:w="11900" w:h="16820"/>
          <w:pgMar w:top="700" w:right="920" w:bottom="700" w:left="920" w:header="400" w:footer="400" w:gutter="0"/>
          <w:cols w:space="720" w:num="1"/>
        </w:sectPr>
      </w:pPr>
      <w:r>
        <w:rPr>
          <w:rFonts w:ascii="宋体" w:hAnsi="宋体" w:eastAsia="宋体" w:cs="宋体"/>
          <w:b w:val="0"/>
          <w:i w:val="0"/>
          <w:color w:val="000000"/>
          <w:spacing w:val="0"/>
          <w:sz w:val="13"/>
        </w:rPr>
        <w:t>-29-</w:t>
      </w:r>
    </w:p>
    <w:p w14:paraId="39B5172A">
      <w:pPr>
        <w:pageBreakBefore w:val="0"/>
        <w:wordWrap w:val="0"/>
        <w:spacing w:before="0" w:after="0" w:line="240" w:lineRule="atLeast"/>
        <w:ind w:left="0" w:right="0"/>
        <w:jc w:val="both"/>
        <w:textAlignment w:val="baseline"/>
        <w:rPr>
          <w:sz w:val="15"/>
        </w:rPr>
      </w:pPr>
      <w:r>
        <w:rPr>
          <w:rFonts w:ascii="宋体" w:hAnsi="宋体" w:eastAsia="宋体" w:cs="宋体"/>
          <w:b w:val="0"/>
          <w:i w:val="0"/>
          <w:color w:val="000000"/>
          <w:spacing w:val="0"/>
          <w:sz w:val="15"/>
          <w:u w:val="single"/>
        </w:rPr>
        <w:t xml:space="preserve">兴县文化和旅游局2025年部门预算公开报告                                                                                             </w:t>
      </w:r>
    </w:p>
    <w:p w14:paraId="0B30AA23">
      <w:pPr>
        <w:pageBreakBefore w:val="0"/>
        <w:wordWrap w:val="0"/>
        <w:spacing w:before="0" w:after="0" w:line="240" w:lineRule="exact"/>
        <w:ind w:left="0" w:right="0"/>
        <w:jc w:val="both"/>
        <w:textAlignment w:val="baseline"/>
        <w:rPr>
          <w:sz w:val="15"/>
        </w:rPr>
      </w:pPr>
    </w:p>
    <w:p w14:paraId="58F65004">
      <w:pPr>
        <w:pageBreakBefore w:val="0"/>
        <w:wordWrap w:val="0"/>
        <w:spacing w:before="0" w:after="0" w:line="240" w:lineRule="exact"/>
        <w:ind w:left="0" w:right="0"/>
        <w:jc w:val="both"/>
        <w:textAlignment w:val="baseline"/>
        <w:rPr>
          <w:sz w:val="15"/>
        </w:rPr>
      </w:pPr>
    </w:p>
    <w:tbl>
      <w:tblPr>
        <w:tblStyle w:val="2"/>
        <w:tblW w:w="0" w:type="auto"/>
        <w:tblInd w:w="2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600"/>
        <w:gridCol w:w="840"/>
        <w:gridCol w:w="1600"/>
        <w:gridCol w:w="1280"/>
        <w:gridCol w:w="760"/>
        <w:gridCol w:w="1120"/>
        <w:gridCol w:w="1400"/>
        <w:gridCol w:w="1720"/>
      </w:tblGrid>
      <w:tr w14:paraId="4E6A53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trPr>
        <w:tc>
          <w:tcPr>
            <w:tcW w:w="9940" w:type="dxa"/>
            <w:gridSpan w:val="9"/>
            <w:vAlign w:val="center"/>
          </w:tcPr>
          <w:p w14:paraId="199060B4">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0F25D6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620" w:type="dxa"/>
            <w:vAlign w:val="center"/>
          </w:tcPr>
          <w:p w14:paraId="65E966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6B4D4C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1FE81A5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640" w:type="dxa"/>
            <w:gridSpan w:val="3"/>
            <w:vAlign w:val="center"/>
          </w:tcPr>
          <w:p w14:paraId="7910D73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(2025年度)</w:t>
            </w:r>
          </w:p>
        </w:tc>
        <w:tc>
          <w:tcPr>
            <w:tcW w:w="1120" w:type="dxa"/>
            <w:vAlign w:val="center"/>
          </w:tcPr>
          <w:p w14:paraId="69938A9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4A6BC2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C5A62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509A6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060" w:type="dxa"/>
            <w:gridSpan w:val="3"/>
            <w:vAlign w:val="center"/>
          </w:tcPr>
          <w:p w14:paraId="613502A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880" w:type="dxa"/>
            <w:gridSpan w:val="6"/>
            <w:vAlign w:val="center"/>
          </w:tcPr>
          <w:p w14:paraId="5E4E58A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2024年公共图书馆、美术馆、文化馆(站)、博物馆免费开放市级补助资金</w:t>
            </w:r>
          </w:p>
        </w:tc>
      </w:tr>
      <w:tr w14:paraId="38BB15D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060" w:type="dxa"/>
            <w:gridSpan w:val="3"/>
            <w:vAlign w:val="center"/>
          </w:tcPr>
          <w:p w14:paraId="7177913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880" w:type="dxa"/>
            <w:gridSpan w:val="2"/>
            <w:vAlign w:val="center"/>
          </w:tcPr>
          <w:p w14:paraId="38566FC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880" w:type="dxa"/>
            <w:gridSpan w:val="2"/>
            <w:vAlign w:val="center"/>
          </w:tcPr>
          <w:p w14:paraId="60AA061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120" w:type="dxa"/>
            <w:gridSpan w:val="2"/>
            <w:vAlign w:val="center"/>
          </w:tcPr>
          <w:p w14:paraId="1526266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127C6A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060" w:type="dxa"/>
            <w:gridSpan w:val="3"/>
            <w:vAlign w:val="center"/>
          </w:tcPr>
          <w:p w14:paraId="47F7B41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880" w:type="dxa"/>
            <w:gridSpan w:val="2"/>
            <w:vAlign w:val="center"/>
          </w:tcPr>
          <w:p w14:paraId="1E06235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880" w:type="dxa"/>
            <w:gridSpan w:val="2"/>
            <w:vAlign w:val="center"/>
          </w:tcPr>
          <w:p w14:paraId="4C43B37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120" w:type="dxa"/>
            <w:gridSpan w:val="2"/>
            <w:vAlign w:val="center"/>
          </w:tcPr>
          <w:p w14:paraId="2927F2A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775DCC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060" w:type="dxa"/>
            <w:gridSpan w:val="3"/>
            <w:vMerge w:val="restart"/>
            <w:vAlign w:val="center"/>
          </w:tcPr>
          <w:p w14:paraId="6B5C612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00" w:type="dxa"/>
            <w:vAlign w:val="center"/>
          </w:tcPr>
          <w:p w14:paraId="0A6EC76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280" w:type="dxa"/>
            <w:vAlign w:val="center"/>
          </w:tcPr>
          <w:p w14:paraId="168867A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58,000</w:t>
            </w:r>
          </w:p>
        </w:tc>
        <w:tc>
          <w:tcPr>
            <w:tcW w:w="1880" w:type="dxa"/>
            <w:gridSpan w:val="2"/>
            <w:vAlign w:val="center"/>
          </w:tcPr>
          <w:p w14:paraId="3985F85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120" w:type="dxa"/>
            <w:gridSpan w:val="2"/>
            <w:vAlign w:val="center"/>
          </w:tcPr>
          <w:p w14:paraId="1A8B308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58,000</w:t>
            </w:r>
          </w:p>
        </w:tc>
      </w:tr>
      <w:tr w14:paraId="21729F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060" w:type="dxa"/>
            <w:gridSpan w:val="3"/>
            <w:vMerge w:val="continue"/>
          </w:tcPr>
          <w:p w14:paraId="21DB54A2"/>
        </w:tc>
        <w:tc>
          <w:tcPr>
            <w:tcW w:w="1600" w:type="dxa"/>
            <w:vAlign w:val="center"/>
          </w:tcPr>
          <w:p w14:paraId="0B3C550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280" w:type="dxa"/>
            <w:vAlign w:val="center"/>
          </w:tcPr>
          <w:p w14:paraId="798499C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21555AF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120" w:type="dxa"/>
            <w:gridSpan w:val="2"/>
            <w:vAlign w:val="center"/>
          </w:tcPr>
          <w:p w14:paraId="63F7BFB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7A018B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060" w:type="dxa"/>
            <w:gridSpan w:val="3"/>
            <w:vMerge w:val="continue"/>
          </w:tcPr>
          <w:p w14:paraId="0C3C01C9"/>
        </w:tc>
        <w:tc>
          <w:tcPr>
            <w:tcW w:w="1600" w:type="dxa"/>
            <w:vAlign w:val="center"/>
          </w:tcPr>
          <w:p w14:paraId="694F830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280" w:type="dxa"/>
            <w:vAlign w:val="center"/>
          </w:tcPr>
          <w:p w14:paraId="27E942C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2EF58C4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120" w:type="dxa"/>
            <w:gridSpan w:val="2"/>
            <w:vAlign w:val="center"/>
          </w:tcPr>
          <w:p w14:paraId="2AA8195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4E548E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060" w:type="dxa"/>
            <w:gridSpan w:val="3"/>
            <w:vMerge w:val="continue"/>
          </w:tcPr>
          <w:p w14:paraId="6165DAE7"/>
        </w:tc>
        <w:tc>
          <w:tcPr>
            <w:tcW w:w="1600" w:type="dxa"/>
            <w:vAlign w:val="top"/>
          </w:tcPr>
          <w:p w14:paraId="1FB456C0">
            <w:pPr>
              <w:pageBreakBefore w:val="0"/>
              <w:wordWrap w:val="0"/>
              <w:spacing w:before="0" w:after="0" w:line="180" w:lineRule="atLeast"/>
              <w:ind w:left="0" w:right="20"/>
              <w:jc w:val="right"/>
              <w:textAlignment w:val="baseline"/>
              <w:rPr>
                <w:sz w:val="13"/>
              </w:rPr>
            </w:pPr>
            <w:r>
              <w:rPr>
                <w:rFonts w:ascii="宋体" w:hAnsi="宋体" w:eastAsia="宋体" w:cs="宋体"/>
                <w:b w:val="0"/>
                <w:i w:val="0"/>
                <w:color w:val="000000"/>
                <w:spacing w:val="0"/>
                <w:sz w:val="13"/>
              </w:rPr>
              <w:t>市县(区)财政资</w:t>
            </w:r>
          </w:p>
          <w:p w14:paraId="5DD1EA25">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280" w:type="dxa"/>
            <w:vAlign w:val="center"/>
          </w:tcPr>
          <w:p w14:paraId="38B9F0B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58,000</w:t>
            </w:r>
          </w:p>
        </w:tc>
        <w:tc>
          <w:tcPr>
            <w:tcW w:w="1880" w:type="dxa"/>
            <w:gridSpan w:val="2"/>
            <w:vAlign w:val="center"/>
          </w:tcPr>
          <w:p w14:paraId="2CD6BC5B">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120" w:type="dxa"/>
            <w:gridSpan w:val="2"/>
            <w:vAlign w:val="center"/>
          </w:tcPr>
          <w:p w14:paraId="7AD3006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58,000</w:t>
            </w:r>
          </w:p>
        </w:tc>
      </w:tr>
      <w:tr w14:paraId="536BF4B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060" w:type="dxa"/>
            <w:gridSpan w:val="3"/>
            <w:vMerge w:val="continue"/>
          </w:tcPr>
          <w:p w14:paraId="5EE83011"/>
        </w:tc>
        <w:tc>
          <w:tcPr>
            <w:tcW w:w="1600" w:type="dxa"/>
            <w:vAlign w:val="center"/>
          </w:tcPr>
          <w:p w14:paraId="38EB45E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280" w:type="dxa"/>
            <w:vAlign w:val="center"/>
          </w:tcPr>
          <w:p w14:paraId="6B806A1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092196D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120" w:type="dxa"/>
            <w:gridSpan w:val="2"/>
            <w:vAlign w:val="center"/>
          </w:tcPr>
          <w:p w14:paraId="10BDF48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48C2B1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060" w:type="dxa"/>
            <w:gridSpan w:val="3"/>
            <w:vMerge w:val="continue"/>
          </w:tcPr>
          <w:p w14:paraId="68789648"/>
        </w:tc>
        <w:tc>
          <w:tcPr>
            <w:tcW w:w="1600" w:type="dxa"/>
            <w:vAlign w:val="center"/>
          </w:tcPr>
          <w:p w14:paraId="65FF507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280" w:type="dxa"/>
            <w:vAlign w:val="center"/>
          </w:tcPr>
          <w:p w14:paraId="57D6119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80" w:type="dxa"/>
            <w:gridSpan w:val="2"/>
            <w:vAlign w:val="center"/>
          </w:tcPr>
          <w:p w14:paraId="591A351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120" w:type="dxa"/>
            <w:gridSpan w:val="2"/>
            <w:vAlign w:val="center"/>
          </w:tcPr>
          <w:p w14:paraId="597E548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1ABBA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2060" w:type="dxa"/>
            <w:gridSpan w:val="3"/>
            <w:vAlign w:val="center"/>
          </w:tcPr>
          <w:p w14:paraId="1087459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880" w:type="dxa"/>
            <w:gridSpan w:val="6"/>
            <w:vAlign w:val="center"/>
          </w:tcPr>
          <w:p w14:paraId="0C579D7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2024年公共图书馆、美术馆、文化馆(站)博物馆免费开放市级补助资金5.8万元，主要用于公共图书馆、美术馆、文化馆(站)博物馆免费开放后正常运转并提升基本公共文化服务支出。</w:t>
            </w:r>
          </w:p>
        </w:tc>
      </w:tr>
      <w:tr w14:paraId="31698D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060" w:type="dxa"/>
            <w:gridSpan w:val="3"/>
            <w:vAlign w:val="center"/>
          </w:tcPr>
          <w:p w14:paraId="78C73B2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880" w:type="dxa"/>
            <w:gridSpan w:val="6"/>
            <w:vAlign w:val="center"/>
          </w:tcPr>
          <w:p w14:paraId="0BFC9DE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吕财教【2025】17号</w:t>
            </w:r>
          </w:p>
        </w:tc>
      </w:tr>
      <w:tr w14:paraId="6A1B9D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060" w:type="dxa"/>
            <w:gridSpan w:val="3"/>
            <w:vAlign w:val="center"/>
          </w:tcPr>
          <w:p w14:paraId="1A5AAA1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880" w:type="dxa"/>
            <w:gridSpan w:val="6"/>
            <w:vAlign w:val="center"/>
          </w:tcPr>
          <w:p w14:paraId="78491B9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公共图书馆、美术馆、文化馆(站)博物馆免费开放后正常运转并提升基本公共文化服务支出。</w:t>
            </w:r>
          </w:p>
        </w:tc>
      </w:tr>
      <w:tr w14:paraId="7FCC88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2060" w:type="dxa"/>
            <w:gridSpan w:val="3"/>
            <w:vAlign w:val="center"/>
          </w:tcPr>
          <w:p w14:paraId="49B7819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880" w:type="dxa"/>
            <w:gridSpan w:val="6"/>
            <w:vAlign w:val="center"/>
          </w:tcPr>
          <w:p w14:paraId="1E409A3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严格按照文件精神实施</w:t>
            </w:r>
          </w:p>
        </w:tc>
      </w:tr>
      <w:tr w14:paraId="40F1F0C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2060" w:type="dxa"/>
            <w:gridSpan w:val="3"/>
            <w:vAlign w:val="center"/>
          </w:tcPr>
          <w:p w14:paraId="44398BF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880" w:type="dxa"/>
            <w:gridSpan w:val="6"/>
            <w:vAlign w:val="center"/>
          </w:tcPr>
          <w:p w14:paraId="3B84209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严格按照文件精神实施 公共图书馆、美术馆、文化馆(站)博物馆免费开放后正常运转并提升基本公共文化服务支出。</w:t>
            </w:r>
          </w:p>
        </w:tc>
      </w:tr>
      <w:tr w14:paraId="79EC76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9940" w:type="dxa"/>
            <w:gridSpan w:val="9"/>
            <w:vAlign w:val="center"/>
          </w:tcPr>
          <w:p w14:paraId="3282E6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BA9BB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5700" w:type="dxa"/>
            <w:gridSpan w:val="6"/>
            <w:vAlign w:val="center"/>
          </w:tcPr>
          <w:p w14:paraId="0737397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240" w:type="dxa"/>
            <w:gridSpan w:val="3"/>
            <w:vAlign w:val="center"/>
          </w:tcPr>
          <w:p w14:paraId="60B2721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2B2FB1C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00" w:hRule="atLeast"/>
        </w:trPr>
        <w:tc>
          <w:tcPr>
            <w:tcW w:w="620" w:type="dxa"/>
            <w:vAlign w:val="center"/>
          </w:tcPr>
          <w:p w14:paraId="01513B0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080" w:type="dxa"/>
            <w:gridSpan w:val="5"/>
            <w:vAlign w:val="center"/>
          </w:tcPr>
          <w:p w14:paraId="2813BB7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2024年公共图书馆、美术馆、文化馆(站)博物馆免费开放市级补助资金5.8万元，主要用于公共图书馆、美术馆、文化馆(站)博物馆免费开放后正常运转并提升基本公共文化服务支出。</w:t>
            </w:r>
          </w:p>
        </w:tc>
        <w:tc>
          <w:tcPr>
            <w:tcW w:w="4240" w:type="dxa"/>
            <w:gridSpan w:val="3"/>
            <w:vAlign w:val="center"/>
          </w:tcPr>
          <w:p w14:paraId="7BA9430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2024年公共图书馆、美术馆、文化馆(站)博物馆免费开放市级补助资金5.8万元，主要用于公共图书馆、美术馆、文化馆(站)博物馆免费开放后正常运转并提升基本公共文化服务支出。</w:t>
            </w:r>
          </w:p>
        </w:tc>
      </w:tr>
      <w:tr w14:paraId="2E9DA9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620" w:type="dxa"/>
            <w:vAlign w:val="center"/>
          </w:tcPr>
          <w:p w14:paraId="77FAE3E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598AFBD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840" w:type="dxa"/>
            <w:vAlign w:val="center"/>
          </w:tcPr>
          <w:p w14:paraId="22FDF18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00" w:type="dxa"/>
            <w:vAlign w:val="center"/>
          </w:tcPr>
          <w:p w14:paraId="071CB25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040" w:type="dxa"/>
            <w:gridSpan w:val="2"/>
            <w:vAlign w:val="center"/>
          </w:tcPr>
          <w:p w14:paraId="6C56E2F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20" w:type="dxa"/>
            <w:vAlign w:val="center"/>
          </w:tcPr>
          <w:p w14:paraId="7DC6C9D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400" w:type="dxa"/>
            <w:vAlign w:val="center"/>
          </w:tcPr>
          <w:p w14:paraId="6495A62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720" w:type="dxa"/>
            <w:vAlign w:val="center"/>
          </w:tcPr>
          <w:p w14:paraId="31036A1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55084F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620" w:type="dxa"/>
            <w:vMerge w:val="restart"/>
            <w:vAlign w:val="center"/>
          </w:tcPr>
          <w:p w14:paraId="674CE6C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600" w:type="dxa"/>
            <w:vMerge w:val="restart"/>
            <w:vAlign w:val="center"/>
          </w:tcPr>
          <w:p w14:paraId="513352A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产出指标</w:t>
            </w:r>
          </w:p>
        </w:tc>
        <w:tc>
          <w:tcPr>
            <w:tcW w:w="840" w:type="dxa"/>
            <w:vAlign w:val="center"/>
          </w:tcPr>
          <w:p w14:paraId="05372FE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00" w:type="dxa"/>
            <w:vAlign w:val="center"/>
          </w:tcPr>
          <w:p w14:paraId="38E4240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免费开放日</w:t>
            </w:r>
          </w:p>
        </w:tc>
        <w:tc>
          <w:tcPr>
            <w:tcW w:w="2040" w:type="dxa"/>
            <w:gridSpan w:val="2"/>
            <w:vAlign w:val="center"/>
          </w:tcPr>
          <w:p w14:paraId="53B5351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全年</w:t>
            </w:r>
          </w:p>
        </w:tc>
        <w:tc>
          <w:tcPr>
            <w:tcW w:w="1120" w:type="dxa"/>
            <w:vAlign w:val="center"/>
          </w:tcPr>
          <w:p w14:paraId="223C188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400" w:type="dxa"/>
            <w:vAlign w:val="center"/>
          </w:tcPr>
          <w:p w14:paraId="4DA8559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免费开放日</w:t>
            </w:r>
          </w:p>
        </w:tc>
        <w:tc>
          <w:tcPr>
            <w:tcW w:w="1720" w:type="dxa"/>
            <w:vAlign w:val="center"/>
          </w:tcPr>
          <w:p w14:paraId="4C3DC43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全年</w:t>
            </w:r>
          </w:p>
        </w:tc>
      </w:tr>
      <w:tr w14:paraId="07F66D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620" w:type="dxa"/>
            <w:vMerge w:val="continue"/>
          </w:tcPr>
          <w:p w14:paraId="4D3A1BDA"/>
        </w:tc>
        <w:tc>
          <w:tcPr>
            <w:tcW w:w="600" w:type="dxa"/>
            <w:vMerge w:val="continue"/>
          </w:tcPr>
          <w:p w14:paraId="31A1B714"/>
        </w:tc>
        <w:tc>
          <w:tcPr>
            <w:tcW w:w="840" w:type="dxa"/>
            <w:vAlign w:val="center"/>
          </w:tcPr>
          <w:p w14:paraId="741CFD6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00" w:type="dxa"/>
            <w:vAlign w:val="center"/>
          </w:tcPr>
          <w:p w14:paraId="2504749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服务质量</w:t>
            </w:r>
          </w:p>
        </w:tc>
        <w:tc>
          <w:tcPr>
            <w:tcW w:w="2040" w:type="dxa"/>
            <w:gridSpan w:val="2"/>
            <w:vAlign w:val="center"/>
          </w:tcPr>
          <w:p w14:paraId="536540A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优质</w:t>
            </w:r>
          </w:p>
        </w:tc>
        <w:tc>
          <w:tcPr>
            <w:tcW w:w="1120" w:type="dxa"/>
            <w:vAlign w:val="center"/>
          </w:tcPr>
          <w:p w14:paraId="0650D85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400" w:type="dxa"/>
            <w:vAlign w:val="center"/>
          </w:tcPr>
          <w:p w14:paraId="4014182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服务质量</w:t>
            </w:r>
          </w:p>
        </w:tc>
        <w:tc>
          <w:tcPr>
            <w:tcW w:w="1720" w:type="dxa"/>
            <w:vAlign w:val="center"/>
          </w:tcPr>
          <w:p w14:paraId="653D3D1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艹1</w:t>
            </w:r>
          </w:p>
        </w:tc>
      </w:tr>
      <w:tr w14:paraId="31E05E6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620" w:type="dxa"/>
            <w:vMerge w:val="continue"/>
          </w:tcPr>
          <w:p w14:paraId="339A0D5C"/>
        </w:tc>
        <w:tc>
          <w:tcPr>
            <w:tcW w:w="600" w:type="dxa"/>
            <w:vMerge w:val="continue"/>
          </w:tcPr>
          <w:p w14:paraId="051B6DD7"/>
        </w:tc>
        <w:tc>
          <w:tcPr>
            <w:tcW w:w="840" w:type="dxa"/>
            <w:vAlign w:val="center"/>
          </w:tcPr>
          <w:p w14:paraId="0BA3426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00" w:type="dxa"/>
            <w:vAlign w:val="center"/>
          </w:tcPr>
          <w:p w14:paraId="021FA4A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资金使用时效</w:t>
            </w:r>
          </w:p>
        </w:tc>
        <w:tc>
          <w:tcPr>
            <w:tcW w:w="2040" w:type="dxa"/>
            <w:gridSpan w:val="2"/>
            <w:vAlign w:val="center"/>
          </w:tcPr>
          <w:p w14:paraId="2FBD022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c>
          <w:tcPr>
            <w:tcW w:w="1120" w:type="dxa"/>
            <w:vAlign w:val="center"/>
          </w:tcPr>
          <w:p w14:paraId="741D020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400" w:type="dxa"/>
            <w:vAlign w:val="center"/>
          </w:tcPr>
          <w:p w14:paraId="565BED1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资金使用时效</w:t>
            </w:r>
          </w:p>
        </w:tc>
        <w:tc>
          <w:tcPr>
            <w:tcW w:w="1720" w:type="dxa"/>
            <w:vAlign w:val="center"/>
          </w:tcPr>
          <w:p w14:paraId="47DBB48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r>
      <w:tr w14:paraId="2981C42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trPr>
        <w:tc>
          <w:tcPr>
            <w:tcW w:w="620" w:type="dxa"/>
            <w:vMerge w:val="continue"/>
          </w:tcPr>
          <w:p w14:paraId="64EFDF3B"/>
        </w:tc>
        <w:tc>
          <w:tcPr>
            <w:tcW w:w="600" w:type="dxa"/>
            <w:vMerge w:val="continue"/>
          </w:tcPr>
          <w:p w14:paraId="0845470F"/>
        </w:tc>
        <w:tc>
          <w:tcPr>
            <w:tcW w:w="840" w:type="dxa"/>
            <w:vAlign w:val="center"/>
          </w:tcPr>
          <w:p w14:paraId="6AADC10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00" w:type="dxa"/>
            <w:vAlign w:val="center"/>
          </w:tcPr>
          <w:p w14:paraId="7F2E90C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运行维护资金</w:t>
            </w:r>
          </w:p>
        </w:tc>
        <w:tc>
          <w:tcPr>
            <w:tcW w:w="2040" w:type="dxa"/>
            <w:gridSpan w:val="2"/>
            <w:vAlign w:val="center"/>
          </w:tcPr>
          <w:p w14:paraId="4169376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5.8万元</w:t>
            </w:r>
          </w:p>
        </w:tc>
        <w:tc>
          <w:tcPr>
            <w:tcW w:w="1120" w:type="dxa"/>
            <w:vAlign w:val="center"/>
          </w:tcPr>
          <w:p w14:paraId="24EB043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400" w:type="dxa"/>
            <w:vAlign w:val="center"/>
          </w:tcPr>
          <w:p w14:paraId="5490CD6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运行维护资金</w:t>
            </w:r>
          </w:p>
        </w:tc>
        <w:tc>
          <w:tcPr>
            <w:tcW w:w="1720" w:type="dxa"/>
            <w:vAlign w:val="center"/>
          </w:tcPr>
          <w:p w14:paraId="6DC0843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5.8万元</w:t>
            </w:r>
          </w:p>
        </w:tc>
      </w:tr>
      <w:tr w14:paraId="66B213F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620" w:type="dxa"/>
            <w:vMerge w:val="continue"/>
          </w:tcPr>
          <w:p w14:paraId="72996999"/>
        </w:tc>
        <w:tc>
          <w:tcPr>
            <w:tcW w:w="600" w:type="dxa"/>
            <w:vMerge w:val="restart"/>
            <w:vAlign w:val="center"/>
          </w:tcPr>
          <w:p w14:paraId="306AB6F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840" w:type="dxa"/>
            <w:vAlign w:val="center"/>
          </w:tcPr>
          <w:p w14:paraId="725C18E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00" w:type="dxa"/>
            <w:vAlign w:val="center"/>
          </w:tcPr>
          <w:p w14:paraId="13BB31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1DF62C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223EDFC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400" w:type="dxa"/>
            <w:vAlign w:val="center"/>
          </w:tcPr>
          <w:p w14:paraId="214A48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26A8DC2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57578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620" w:type="dxa"/>
            <w:vMerge w:val="continue"/>
          </w:tcPr>
          <w:p w14:paraId="290E61DD"/>
        </w:tc>
        <w:tc>
          <w:tcPr>
            <w:tcW w:w="600" w:type="dxa"/>
            <w:vMerge w:val="continue"/>
          </w:tcPr>
          <w:p w14:paraId="0EF208A1"/>
        </w:tc>
        <w:tc>
          <w:tcPr>
            <w:tcW w:w="840" w:type="dxa"/>
            <w:vAlign w:val="center"/>
          </w:tcPr>
          <w:p w14:paraId="72C5EAB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00" w:type="dxa"/>
            <w:vAlign w:val="center"/>
          </w:tcPr>
          <w:p w14:paraId="12E5F41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群众免费收看率</w:t>
            </w:r>
          </w:p>
        </w:tc>
        <w:tc>
          <w:tcPr>
            <w:tcW w:w="2040" w:type="dxa"/>
            <w:gridSpan w:val="2"/>
            <w:vAlign w:val="center"/>
          </w:tcPr>
          <w:p w14:paraId="284AF8B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20" w:type="dxa"/>
            <w:vAlign w:val="center"/>
          </w:tcPr>
          <w:p w14:paraId="6AC9707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400" w:type="dxa"/>
            <w:vAlign w:val="center"/>
          </w:tcPr>
          <w:p w14:paraId="10F640C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非众免费收看率</w:t>
            </w:r>
          </w:p>
        </w:tc>
        <w:tc>
          <w:tcPr>
            <w:tcW w:w="1720" w:type="dxa"/>
            <w:vAlign w:val="center"/>
          </w:tcPr>
          <w:p w14:paraId="1AE9908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0F3CA4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620" w:type="dxa"/>
            <w:vMerge w:val="continue"/>
          </w:tcPr>
          <w:p w14:paraId="5B7C2A55"/>
        </w:tc>
        <w:tc>
          <w:tcPr>
            <w:tcW w:w="600" w:type="dxa"/>
            <w:vMerge w:val="continue"/>
          </w:tcPr>
          <w:p w14:paraId="58AD8EE7"/>
        </w:tc>
        <w:tc>
          <w:tcPr>
            <w:tcW w:w="840" w:type="dxa"/>
            <w:vAlign w:val="center"/>
          </w:tcPr>
          <w:p w14:paraId="0CFC1EC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00" w:type="dxa"/>
            <w:vAlign w:val="center"/>
          </w:tcPr>
          <w:p w14:paraId="302286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71DEDB2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1C271FD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400" w:type="dxa"/>
            <w:vAlign w:val="center"/>
          </w:tcPr>
          <w:p w14:paraId="739C7B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4AAAB4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A5666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trPr>
        <w:tc>
          <w:tcPr>
            <w:tcW w:w="620" w:type="dxa"/>
            <w:vMerge w:val="continue"/>
          </w:tcPr>
          <w:p w14:paraId="46F95D13"/>
        </w:tc>
        <w:tc>
          <w:tcPr>
            <w:tcW w:w="600" w:type="dxa"/>
            <w:vMerge w:val="continue"/>
          </w:tcPr>
          <w:p w14:paraId="4B741094"/>
        </w:tc>
        <w:tc>
          <w:tcPr>
            <w:tcW w:w="840" w:type="dxa"/>
            <w:vAlign w:val="center"/>
          </w:tcPr>
          <w:p w14:paraId="34F2B81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00" w:type="dxa"/>
            <w:vAlign w:val="center"/>
          </w:tcPr>
          <w:p w14:paraId="1F34C8A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长期影响群众文化水平</w:t>
            </w:r>
          </w:p>
        </w:tc>
        <w:tc>
          <w:tcPr>
            <w:tcW w:w="2040" w:type="dxa"/>
            <w:gridSpan w:val="2"/>
            <w:vAlign w:val="center"/>
          </w:tcPr>
          <w:p w14:paraId="4C913BB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显著影响</w:t>
            </w:r>
          </w:p>
        </w:tc>
        <w:tc>
          <w:tcPr>
            <w:tcW w:w="1120" w:type="dxa"/>
            <w:vAlign w:val="center"/>
          </w:tcPr>
          <w:p w14:paraId="73B2BF5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400" w:type="dxa"/>
            <w:vAlign w:val="center"/>
          </w:tcPr>
          <w:p w14:paraId="56A03EE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长期影响群众文化水平</w:t>
            </w:r>
          </w:p>
        </w:tc>
        <w:tc>
          <w:tcPr>
            <w:tcW w:w="1720" w:type="dxa"/>
            <w:vAlign w:val="center"/>
          </w:tcPr>
          <w:p w14:paraId="68D26D2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显著影响</w:t>
            </w:r>
          </w:p>
        </w:tc>
      </w:tr>
      <w:tr w14:paraId="3F72AC2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trPr>
        <w:tc>
          <w:tcPr>
            <w:tcW w:w="620" w:type="dxa"/>
            <w:vMerge w:val="continue"/>
          </w:tcPr>
          <w:p w14:paraId="205BABBF"/>
        </w:tc>
        <w:tc>
          <w:tcPr>
            <w:tcW w:w="600" w:type="dxa"/>
            <w:vAlign w:val="center"/>
          </w:tcPr>
          <w:p w14:paraId="61EC385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40" w:type="dxa"/>
            <w:vAlign w:val="center"/>
          </w:tcPr>
          <w:p w14:paraId="79F61D2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00" w:type="dxa"/>
            <w:vAlign w:val="center"/>
          </w:tcPr>
          <w:p w14:paraId="05ECDCC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2040" w:type="dxa"/>
            <w:gridSpan w:val="2"/>
            <w:vAlign w:val="center"/>
          </w:tcPr>
          <w:p w14:paraId="15956FA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20" w:type="dxa"/>
            <w:vAlign w:val="center"/>
          </w:tcPr>
          <w:p w14:paraId="6EBDAC7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400" w:type="dxa"/>
            <w:vAlign w:val="center"/>
          </w:tcPr>
          <w:p w14:paraId="62DF881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720" w:type="dxa"/>
            <w:vAlign w:val="center"/>
          </w:tcPr>
          <w:p w14:paraId="3A6C101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553BDA5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trPr>
        <w:tc>
          <w:tcPr>
            <w:tcW w:w="9940" w:type="dxa"/>
            <w:gridSpan w:val="9"/>
            <w:vAlign w:val="center"/>
          </w:tcPr>
          <w:p w14:paraId="41EF34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5D3DB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trPr>
        <w:tc>
          <w:tcPr>
            <w:tcW w:w="620" w:type="dxa"/>
            <w:vAlign w:val="center"/>
          </w:tcPr>
          <w:p w14:paraId="221195A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600" w:type="dxa"/>
            <w:vAlign w:val="center"/>
          </w:tcPr>
          <w:p w14:paraId="53BF66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41DF159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00" w:type="dxa"/>
            <w:vAlign w:val="center"/>
          </w:tcPr>
          <w:p w14:paraId="358790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043FB31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20" w:type="dxa"/>
            <w:vAlign w:val="center"/>
          </w:tcPr>
          <w:p w14:paraId="781CC4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269AD9E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720" w:type="dxa"/>
            <w:vAlign w:val="center"/>
          </w:tcPr>
          <w:p w14:paraId="199E689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20250507102023</w:t>
            </w:r>
          </w:p>
        </w:tc>
      </w:tr>
      <w:tr w14:paraId="5AEE38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trPr>
        <w:tc>
          <w:tcPr>
            <w:tcW w:w="620" w:type="dxa"/>
            <w:vAlign w:val="center"/>
          </w:tcPr>
          <w:p w14:paraId="563D33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2FF87B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13CD65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25EAE6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5F22431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62A737C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68F41B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36A27E2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A2F456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7BEF67CC">
      <w:pPr>
        <w:pageBreakBefore w:val="0"/>
        <w:wordWrap w:val="0"/>
        <w:spacing w:before="0" w:after="0" w:line="140" w:lineRule="exact"/>
        <w:ind w:left="0" w:right="0"/>
        <w:jc w:val="left"/>
        <w:textAlignment w:val="baseline"/>
        <w:rPr>
          <w:sz w:val="13"/>
        </w:rPr>
      </w:pPr>
    </w:p>
    <w:p w14:paraId="337F8B29">
      <w:pPr>
        <w:pageBreakBefore w:val="0"/>
        <w:wordWrap w:val="0"/>
        <w:spacing w:before="0" w:after="0" w:line="140" w:lineRule="exact"/>
        <w:ind w:left="0" w:right="0"/>
        <w:jc w:val="left"/>
        <w:textAlignment w:val="baseline"/>
        <w:rPr>
          <w:sz w:val="13"/>
        </w:rPr>
      </w:pPr>
    </w:p>
    <w:p w14:paraId="51E5FA75">
      <w:pPr>
        <w:pageBreakBefore w:val="0"/>
        <w:wordWrap w:val="0"/>
        <w:spacing w:before="0" w:after="0" w:line="140" w:lineRule="exact"/>
        <w:ind w:left="0" w:right="0"/>
        <w:jc w:val="left"/>
        <w:textAlignment w:val="baseline"/>
        <w:rPr>
          <w:sz w:val="13"/>
        </w:rPr>
      </w:pPr>
    </w:p>
    <w:p w14:paraId="6CFC225F">
      <w:pPr>
        <w:pageBreakBefore w:val="0"/>
        <w:wordWrap w:val="0"/>
        <w:spacing w:before="0" w:after="0" w:line="140" w:lineRule="exact"/>
        <w:ind w:left="0" w:right="0"/>
        <w:jc w:val="left"/>
        <w:textAlignment w:val="baseline"/>
        <w:rPr>
          <w:sz w:val="13"/>
        </w:rPr>
      </w:pPr>
    </w:p>
    <w:p w14:paraId="35FB0741">
      <w:pPr>
        <w:pageBreakBefore w:val="0"/>
        <w:wordWrap w:val="0"/>
        <w:spacing w:before="0" w:after="0" w:line="140" w:lineRule="exact"/>
        <w:ind w:left="0" w:right="0"/>
        <w:jc w:val="left"/>
        <w:textAlignment w:val="baseline"/>
        <w:rPr>
          <w:sz w:val="13"/>
        </w:rPr>
      </w:pPr>
    </w:p>
    <w:p w14:paraId="1E79A155">
      <w:pPr>
        <w:pageBreakBefore w:val="0"/>
        <w:wordWrap w:val="0"/>
        <w:spacing w:before="0" w:after="0" w:line="140" w:lineRule="exact"/>
        <w:ind w:left="0" w:right="0"/>
        <w:jc w:val="left"/>
        <w:textAlignment w:val="baseline"/>
        <w:rPr>
          <w:sz w:val="13"/>
        </w:rPr>
      </w:pPr>
    </w:p>
    <w:p w14:paraId="0AFC047F">
      <w:pPr>
        <w:pageBreakBefore w:val="0"/>
        <w:wordWrap w:val="0"/>
        <w:spacing w:before="0" w:after="0" w:line="140" w:lineRule="exact"/>
        <w:ind w:left="0" w:right="0"/>
        <w:jc w:val="left"/>
        <w:textAlignment w:val="baseline"/>
        <w:rPr>
          <w:sz w:val="13"/>
        </w:rPr>
      </w:pPr>
    </w:p>
    <w:p w14:paraId="6926C592">
      <w:pPr>
        <w:pageBreakBefore w:val="0"/>
        <w:wordWrap w:val="0"/>
        <w:spacing w:before="0" w:after="0" w:line="140" w:lineRule="exact"/>
        <w:ind w:left="0" w:right="0"/>
        <w:jc w:val="left"/>
        <w:textAlignment w:val="baseline"/>
        <w:rPr>
          <w:sz w:val="13"/>
        </w:rPr>
      </w:pPr>
    </w:p>
    <w:p w14:paraId="7A867D35">
      <w:pPr>
        <w:pageBreakBefore w:val="0"/>
        <w:wordWrap w:val="0"/>
        <w:spacing w:before="0" w:after="0" w:line="140" w:lineRule="exact"/>
        <w:ind w:left="0" w:right="0"/>
        <w:jc w:val="left"/>
        <w:textAlignment w:val="baseline"/>
        <w:rPr>
          <w:sz w:val="13"/>
        </w:rPr>
      </w:pPr>
    </w:p>
    <w:p w14:paraId="094D587F">
      <w:pPr>
        <w:pageBreakBefore w:val="0"/>
        <w:wordWrap w:val="0"/>
        <w:spacing w:before="0" w:after="0" w:line="140" w:lineRule="exact"/>
        <w:ind w:left="0" w:right="0"/>
        <w:jc w:val="left"/>
        <w:textAlignment w:val="baseline"/>
        <w:rPr>
          <w:sz w:val="13"/>
        </w:rPr>
      </w:pPr>
    </w:p>
    <w:p w14:paraId="6D2BAF77">
      <w:pPr>
        <w:pageBreakBefore w:val="0"/>
        <w:wordWrap w:val="0"/>
        <w:spacing w:before="0" w:after="0" w:line="140" w:lineRule="exact"/>
        <w:ind w:left="0" w:right="0"/>
        <w:jc w:val="left"/>
        <w:textAlignment w:val="baseline"/>
        <w:rPr>
          <w:sz w:val="13"/>
        </w:rPr>
      </w:pPr>
    </w:p>
    <w:p w14:paraId="67B101FB">
      <w:pPr>
        <w:pageBreakBefore w:val="0"/>
        <w:wordWrap w:val="0"/>
        <w:spacing w:before="0" w:after="0" w:line="140" w:lineRule="exact"/>
        <w:ind w:left="0" w:right="0"/>
        <w:jc w:val="left"/>
        <w:textAlignment w:val="baseline"/>
        <w:rPr>
          <w:sz w:val="13"/>
        </w:rPr>
      </w:pPr>
    </w:p>
    <w:p w14:paraId="534DBF7A">
      <w:pPr>
        <w:pageBreakBefore w:val="0"/>
        <w:wordWrap w:val="0"/>
        <w:spacing w:before="0" w:after="0" w:line="140" w:lineRule="exact"/>
        <w:ind w:left="0" w:right="0"/>
        <w:jc w:val="left"/>
        <w:textAlignment w:val="baseline"/>
        <w:rPr>
          <w:sz w:val="13"/>
        </w:rPr>
      </w:pPr>
    </w:p>
    <w:p w14:paraId="11EEA13B">
      <w:pPr>
        <w:pageBreakBefore w:val="0"/>
        <w:wordWrap w:val="0"/>
        <w:spacing w:before="0" w:after="0" w:line="140" w:lineRule="exact"/>
        <w:ind w:left="0" w:right="0"/>
        <w:jc w:val="left"/>
        <w:textAlignment w:val="baseline"/>
        <w:rPr>
          <w:sz w:val="13"/>
        </w:rPr>
      </w:pPr>
    </w:p>
    <w:p w14:paraId="2FE53792">
      <w:pPr>
        <w:pageBreakBefore w:val="0"/>
        <w:wordWrap w:val="0"/>
        <w:spacing w:before="0" w:after="0" w:line="140" w:lineRule="exact"/>
        <w:ind w:left="0" w:right="0"/>
        <w:jc w:val="left"/>
        <w:textAlignment w:val="baseline"/>
        <w:rPr>
          <w:sz w:val="13"/>
        </w:rPr>
      </w:pPr>
    </w:p>
    <w:p w14:paraId="6804E42C">
      <w:pPr>
        <w:pageBreakBefore w:val="0"/>
        <w:wordWrap w:val="0"/>
        <w:spacing w:before="0" w:after="0" w:line="140" w:lineRule="exact"/>
        <w:ind w:left="0" w:right="0"/>
        <w:jc w:val="left"/>
        <w:textAlignment w:val="baseline"/>
        <w:rPr>
          <w:sz w:val="13"/>
        </w:rPr>
      </w:pPr>
    </w:p>
    <w:p w14:paraId="0EB06103">
      <w:pPr>
        <w:pageBreakBefore w:val="0"/>
        <w:wordWrap w:val="0"/>
        <w:spacing w:before="0" w:after="0" w:line="140" w:lineRule="exact"/>
        <w:ind w:left="0" w:right="0"/>
        <w:jc w:val="left"/>
        <w:textAlignment w:val="baseline"/>
        <w:rPr>
          <w:sz w:val="13"/>
        </w:rPr>
      </w:pPr>
    </w:p>
    <w:p w14:paraId="55971376">
      <w:pPr>
        <w:pageBreakBefore w:val="0"/>
        <w:wordWrap w:val="0"/>
        <w:spacing w:before="0" w:after="0" w:line="140" w:lineRule="exact"/>
        <w:ind w:left="0" w:right="0"/>
        <w:jc w:val="left"/>
        <w:textAlignment w:val="baseline"/>
        <w:rPr>
          <w:sz w:val="13"/>
        </w:rPr>
      </w:pPr>
    </w:p>
    <w:p w14:paraId="4A72369E">
      <w:pPr>
        <w:pageBreakBefore w:val="0"/>
        <w:wordWrap w:val="0"/>
        <w:spacing w:before="0" w:after="0" w:line="140" w:lineRule="exact"/>
        <w:ind w:left="0" w:right="0"/>
        <w:jc w:val="left"/>
        <w:textAlignment w:val="baseline"/>
        <w:rPr>
          <w:sz w:val="13"/>
        </w:rPr>
      </w:pPr>
    </w:p>
    <w:p w14:paraId="200AF2C9">
      <w:pPr>
        <w:pageBreakBefore w:val="0"/>
        <w:wordWrap w:val="0"/>
        <w:spacing w:before="0" w:after="0" w:line="140" w:lineRule="exact"/>
        <w:ind w:left="0" w:right="0"/>
        <w:jc w:val="left"/>
        <w:textAlignment w:val="baseline"/>
        <w:rPr>
          <w:sz w:val="13"/>
        </w:rPr>
      </w:pPr>
    </w:p>
    <w:p w14:paraId="5D172D8B">
      <w:pPr>
        <w:pageBreakBefore w:val="0"/>
        <w:wordWrap w:val="0"/>
        <w:spacing w:before="0" w:after="0" w:line="140" w:lineRule="exact"/>
        <w:ind w:left="0" w:right="0"/>
        <w:jc w:val="left"/>
        <w:textAlignment w:val="baseline"/>
        <w:rPr>
          <w:sz w:val="13"/>
        </w:rPr>
      </w:pPr>
    </w:p>
    <w:p w14:paraId="067584D4">
      <w:pPr>
        <w:pageBreakBefore w:val="0"/>
        <w:wordWrap w:val="0"/>
        <w:spacing w:before="0" w:after="0" w:line="140" w:lineRule="exact"/>
        <w:ind w:left="0" w:right="0"/>
        <w:jc w:val="left"/>
        <w:textAlignment w:val="baseline"/>
        <w:rPr>
          <w:sz w:val="13"/>
        </w:rPr>
      </w:pPr>
    </w:p>
    <w:p w14:paraId="2E961AA3">
      <w:pPr>
        <w:pageBreakBefore w:val="0"/>
        <w:wordWrap w:val="0"/>
        <w:spacing w:before="0" w:after="0" w:line="140" w:lineRule="exact"/>
        <w:ind w:left="0" w:right="0"/>
        <w:jc w:val="left"/>
        <w:textAlignment w:val="baseline"/>
        <w:rPr>
          <w:sz w:val="13"/>
        </w:rPr>
      </w:pPr>
    </w:p>
    <w:p w14:paraId="7433D2D1">
      <w:pPr>
        <w:pageBreakBefore w:val="0"/>
        <w:wordWrap w:val="0"/>
        <w:spacing w:before="0" w:after="0" w:line="140" w:lineRule="exact"/>
        <w:ind w:left="0" w:right="0"/>
        <w:jc w:val="left"/>
        <w:textAlignment w:val="baseline"/>
        <w:rPr>
          <w:sz w:val="13"/>
        </w:rPr>
      </w:pPr>
    </w:p>
    <w:p w14:paraId="1930249B">
      <w:pPr>
        <w:pageBreakBefore w:val="0"/>
        <w:wordWrap w:val="0"/>
        <w:spacing w:before="0" w:after="0" w:line="140" w:lineRule="exact"/>
        <w:ind w:left="0" w:right="0"/>
        <w:jc w:val="left"/>
        <w:textAlignment w:val="baseline"/>
        <w:rPr>
          <w:sz w:val="13"/>
        </w:rPr>
      </w:pPr>
    </w:p>
    <w:p w14:paraId="4EF99BBF">
      <w:pPr>
        <w:pageBreakBefore w:val="0"/>
        <w:wordWrap w:val="0"/>
        <w:spacing w:before="0" w:after="0" w:line="140" w:lineRule="exact"/>
        <w:ind w:left="0" w:right="0"/>
        <w:jc w:val="left"/>
        <w:textAlignment w:val="baseline"/>
        <w:rPr>
          <w:sz w:val="13"/>
        </w:rPr>
      </w:pPr>
    </w:p>
    <w:p w14:paraId="3F13BB3B">
      <w:pPr>
        <w:pageBreakBefore w:val="0"/>
        <w:wordWrap w:val="0"/>
        <w:spacing w:before="0" w:after="0" w:line="140" w:lineRule="exact"/>
        <w:ind w:left="0" w:right="0"/>
        <w:jc w:val="left"/>
        <w:textAlignment w:val="baseline"/>
        <w:rPr>
          <w:sz w:val="13"/>
        </w:rPr>
      </w:pPr>
    </w:p>
    <w:p w14:paraId="5C1765E4">
      <w:pPr>
        <w:pageBreakBefore w:val="0"/>
        <w:wordWrap w:val="0"/>
        <w:spacing w:before="0" w:after="0" w:line="140" w:lineRule="exact"/>
        <w:ind w:left="0" w:right="0"/>
        <w:jc w:val="left"/>
        <w:textAlignment w:val="baseline"/>
        <w:rPr>
          <w:sz w:val="13"/>
        </w:rPr>
      </w:pPr>
    </w:p>
    <w:p w14:paraId="5763E65E">
      <w:pPr>
        <w:pageBreakBefore w:val="0"/>
        <w:wordWrap w:val="0"/>
        <w:spacing w:before="0" w:after="0" w:line="140" w:lineRule="exact"/>
        <w:ind w:left="0" w:right="0"/>
        <w:jc w:val="left"/>
        <w:textAlignment w:val="baseline"/>
        <w:rPr>
          <w:sz w:val="13"/>
        </w:rPr>
      </w:pPr>
    </w:p>
    <w:p w14:paraId="7BD734C1">
      <w:pPr>
        <w:pageBreakBefore w:val="0"/>
        <w:wordWrap w:val="0"/>
        <w:spacing w:before="0" w:after="0" w:line="140" w:lineRule="exact"/>
        <w:ind w:left="0" w:right="0"/>
        <w:jc w:val="left"/>
        <w:textAlignment w:val="baseline"/>
        <w:rPr>
          <w:sz w:val="13"/>
        </w:rPr>
      </w:pPr>
    </w:p>
    <w:p w14:paraId="60F6B1C3">
      <w:pPr>
        <w:pageBreakBefore w:val="0"/>
        <w:wordWrap w:val="0"/>
        <w:spacing w:before="0" w:after="0" w:line="140" w:lineRule="exact"/>
        <w:ind w:left="0" w:right="0"/>
        <w:jc w:val="left"/>
        <w:textAlignment w:val="baseline"/>
        <w:rPr>
          <w:sz w:val="13"/>
        </w:rPr>
      </w:pPr>
    </w:p>
    <w:p w14:paraId="781C489C">
      <w:pPr>
        <w:pageBreakBefore w:val="0"/>
        <w:wordWrap w:val="0"/>
        <w:spacing w:before="0" w:after="0" w:line="140" w:lineRule="exact"/>
        <w:ind w:left="0" w:right="0"/>
        <w:jc w:val="left"/>
        <w:textAlignment w:val="baseline"/>
        <w:rPr>
          <w:sz w:val="13"/>
        </w:rPr>
      </w:pPr>
    </w:p>
    <w:p w14:paraId="743C8A29">
      <w:pPr>
        <w:pageBreakBefore w:val="0"/>
        <w:wordWrap w:val="0"/>
        <w:spacing w:before="0" w:after="0" w:line="140" w:lineRule="exact"/>
        <w:ind w:left="0" w:right="0"/>
        <w:jc w:val="left"/>
        <w:textAlignment w:val="baseline"/>
        <w:rPr>
          <w:sz w:val="13"/>
        </w:rPr>
      </w:pPr>
    </w:p>
    <w:p w14:paraId="6ECBC02E">
      <w:pPr>
        <w:pageBreakBefore w:val="0"/>
        <w:wordWrap w:val="0"/>
        <w:spacing w:before="0" w:after="0" w:line="140" w:lineRule="exact"/>
        <w:ind w:left="0" w:right="0"/>
        <w:jc w:val="left"/>
        <w:textAlignment w:val="baseline"/>
        <w:rPr>
          <w:sz w:val="13"/>
        </w:rPr>
      </w:pPr>
    </w:p>
    <w:p w14:paraId="276063F4">
      <w:pPr>
        <w:pageBreakBefore w:val="0"/>
        <w:wordWrap w:val="0"/>
        <w:spacing w:before="0" w:after="0" w:line="140" w:lineRule="exact"/>
        <w:ind w:left="0" w:right="0"/>
        <w:jc w:val="left"/>
        <w:textAlignment w:val="baseline"/>
        <w:rPr>
          <w:sz w:val="13"/>
        </w:rPr>
      </w:pPr>
    </w:p>
    <w:p w14:paraId="6BA5A3F3">
      <w:pPr>
        <w:pageBreakBefore w:val="0"/>
        <w:wordWrap w:val="0"/>
        <w:spacing w:before="0" w:after="0" w:line="140" w:lineRule="exact"/>
        <w:ind w:left="0" w:right="0"/>
        <w:jc w:val="left"/>
        <w:textAlignment w:val="baseline"/>
        <w:rPr>
          <w:sz w:val="13"/>
        </w:rPr>
      </w:pPr>
    </w:p>
    <w:p w14:paraId="657B5D98">
      <w:pPr>
        <w:pageBreakBefore w:val="0"/>
        <w:wordWrap w:val="0"/>
        <w:spacing w:before="0" w:after="0" w:line="140" w:lineRule="exact"/>
        <w:ind w:left="0" w:right="0"/>
        <w:jc w:val="left"/>
        <w:textAlignment w:val="baseline"/>
        <w:rPr>
          <w:sz w:val="13"/>
        </w:rPr>
      </w:pPr>
    </w:p>
    <w:p w14:paraId="752846B2">
      <w:pPr>
        <w:pageBreakBefore w:val="0"/>
        <w:wordWrap w:val="0"/>
        <w:spacing w:before="0" w:after="0" w:line="140" w:lineRule="exact"/>
        <w:ind w:left="0" w:right="0"/>
        <w:jc w:val="left"/>
        <w:textAlignment w:val="baseline"/>
        <w:rPr>
          <w:sz w:val="13"/>
        </w:rPr>
      </w:pPr>
    </w:p>
    <w:p w14:paraId="737DF3F3">
      <w:pPr>
        <w:pageBreakBefore w:val="0"/>
        <w:wordWrap w:val="0"/>
        <w:spacing w:before="0" w:after="0" w:line="140" w:lineRule="exact"/>
        <w:ind w:left="0" w:right="0"/>
        <w:jc w:val="left"/>
        <w:textAlignment w:val="baseline"/>
        <w:rPr>
          <w:sz w:val="13"/>
        </w:rPr>
      </w:pPr>
    </w:p>
    <w:p w14:paraId="606D2B44">
      <w:pPr>
        <w:pageBreakBefore w:val="0"/>
        <w:wordWrap w:val="0"/>
        <w:spacing w:before="0" w:after="0" w:line="140" w:lineRule="exact"/>
        <w:ind w:left="0" w:right="0"/>
        <w:jc w:val="left"/>
        <w:textAlignment w:val="baseline"/>
        <w:rPr>
          <w:sz w:val="13"/>
        </w:rPr>
      </w:pPr>
    </w:p>
    <w:p w14:paraId="4A4612C1">
      <w:pPr>
        <w:pageBreakBefore w:val="0"/>
        <w:wordWrap w:val="0"/>
        <w:spacing w:before="0" w:after="0" w:line="140" w:lineRule="exact"/>
        <w:ind w:left="0" w:right="0"/>
        <w:jc w:val="left"/>
        <w:textAlignment w:val="baseline"/>
        <w:rPr>
          <w:sz w:val="13"/>
        </w:rPr>
      </w:pPr>
    </w:p>
    <w:p w14:paraId="0931F747">
      <w:pPr>
        <w:pageBreakBefore w:val="0"/>
        <w:wordWrap w:val="0"/>
        <w:spacing w:before="0" w:after="0" w:line="140" w:lineRule="exact"/>
        <w:ind w:left="0" w:right="0"/>
        <w:jc w:val="left"/>
        <w:textAlignment w:val="baseline"/>
        <w:rPr>
          <w:sz w:val="13"/>
        </w:rPr>
      </w:pPr>
    </w:p>
    <w:p w14:paraId="42BF7D45">
      <w:pPr>
        <w:pageBreakBefore w:val="0"/>
        <w:wordWrap w:val="0"/>
        <w:spacing w:before="0" w:after="0" w:line="140" w:lineRule="exact"/>
        <w:ind w:left="0" w:right="0"/>
        <w:jc w:val="left"/>
        <w:textAlignment w:val="baseline"/>
        <w:rPr>
          <w:sz w:val="13"/>
        </w:rPr>
      </w:pPr>
    </w:p>
    <w:p w14:paraId="69DD925F">
      <w:pPr>
        <w:pageBreakBefore w:val="0"/>
        <w:wordWrap w:val="0"/>
        <w:spacing w:before="0" w:after="0" w:line="140" w:lineRule="exact"/>
        <w:ind w:left="0" w:right="0"/>
        <w:jc w:val="left"/>
        <w:textAlignment w:val="baseline"/>
        <w:rPr>
          <w:sz w:val="13"/>
        </w:rPr>
      </w:pPr>
    </w:p>
    <w:p w14:paraId="3159A1FF">
      <w:pPr>
        <w:pageBreakBefore w:val="0"/>
        <w:wordWrap w:val="0"/>
        <w:spacing w:before="0" w:after="0" w:line="140" w:lineRule="exact"/>
        <w:ind w:left="0" w:right="0"/>
        <w:jc w:val="left"/>
        <w:textAlignment w:val="baseline"/>
        <w:rPr>
          <w:sz w:val="13"/>
        </w:rPr>
      </w:pPr>
    </w:p>
    <w:p w14:paraId="5B8DE1C3">
      <w:pPr>
        <w:pageBreakBefore w:val="0"/>
        <w:wordWrap w:val="0"/>
        <w:spacing w:before="0" w:after="0" w:line="140" w:lineRule="exact"/>
        <w:ind w:left="0" w:right="0"/>
        <w:jc w:val="left"/>
        <w:textAlignment w:val="baseline"/>
        <w:rPr>
          <w:sz w:val="13"/>
        </w:rPr>
      </w:pPr>
    </w:p>
    <w:p w14:paraId="0DA12C22">
      <w:pPr>
        <w:pageBreakBefore w:val="0"/>
        <w:wordWrap w:val="0"/>
        <w:spacing w:before="0" w:after="0" w:line="140" w:lineRule="exact"/>
        <w:ind w:left="0" w:right="0"/>
        <w:jc w:val="left"/>
        <w:textAlignment w:val="baseline"/>
        <w:rPr>
          <w:sz w:val="13"/>
        </w:rPr>
      </w:pPr>
    </w:p>
    <w:p w14:paraId="4A8F5506">
      <w:pPr>
        <w:pageBreakBefore w:val="0"/>
        <w:wordWrap w:val="0"/>
        <w:spacing w:before="0" w:after="0" w:line="180" w:lineRule="atLeast"/>
        <w:ind w:left="0" w:right="0"/>
        <w:jc w:val="center"/>
        <w:textAlignment w:val="baseline"/>
        <w:rPr>
          <w:sz w:val="13"/>
        </w:rPr>
        <w:sectPr>
          <w:headerReference r:id="rId67" w:type="default"/>
          <w:footerReference r:id="rId68"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-30-</w:t>
      </w:r>
    </w:p>
    <w:p w14:paraId="3E0C697A">
      <w:pPr>
        <w:pageBreakBefore w:val="0"/>
        <w:wordWrap w:val="0"/>
        <w:spacing w:before="0" w:after="0" w:line="22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兴县文化和旅游局2025年部门预算公开报告                                                                                              </w:t>
      </w:r>
    </w:p>
    <w:p w14:paraId="3ACD3C25">
      <w:pPr>
        <w:pageBreakBefore w:val="0"/>
        <w:wordWrap w:val="0"/>
        <w:spacing w:before="0" w:after="0" w:line="220" w:lineRule="exact"/>
        <w:ind w:left="0" w:right="0"/>
        <w:jc w:val="center"/>
        <w:textAlignment w:val="baseline"/>
        <w:rPr>
          <w:sz w:val="15"/>
        </w:rPr>
      </w:pPr>
    </w:p>
    <w:p w14:paraId="35BCF709">
      <w:pPr>
        <w:pageBreakBefore w:val="0"/>
        <w:wordWrap w:val="0"/>
        <w:spacing w:before="0" w:after="0" w:line="220" w:lineRule="exact"/>
        <w:ind w:left="0" w:right="0"/>
        <w:jc w:val="center"/>
        <w:textAlignment w:val="baseline"/>
        <w:rPr>
          <w:sz w:val="15"/>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00"/>
        <w:gridCol w:w="840"/>
        <w:gridCol w:w="1600"/>
        <w:gridCol w:w="1320"/>
        <w:gridCol w:w="760"/>
        <w:gridCol w:w="1140"/>
        <w:gridCol w:w="1380"/>
        <w:gridCol w:w="1700"/>
      </w:tblGrid>
      <w:tr w14:paraId="4DEB13A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9980" w:type="dxa"/>
            <w:gridSpan w:val="9"/>
            <w:vAlign w:val="center"/>
          </w:tcPr>
          <w:p w14:paraId="28466971">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755FEC5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Align w:val="center"/>
          </w:tcPr>
          <w:p w14:paraId="14A3FF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12CE75B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0D116A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364AB6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1ACA136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w:t>
            </w:r>
          </w:p>
        </w:tc>
        <w:tc>
          <w:tcPr>
            <w:tcW w:w="1140" w:type="dxa"/>
            <w:vAlign w:val="center"/>
          </w:tcPr>
          <w:p w14:paraId="02BAE6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754245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7E2DEBF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2F7CCA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55168F9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900" w:type="dxa"/>
            <w:gridSpan w:val="6"/>
            <w:vAlign w:val="center"/>
          </w:tcPr>
          <w:p w14:paraId="6DBAD96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2025年“免费送戏下乡进村”惠民工程演出县级配套经费</w:t>
            </w:r>
          </w:p>
        </w:tc>
      </w:tr>
      <w:tr w14:paraId="5073E2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5330A29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920" w:type="dxa"/>
            <w:gridSpan w:val="2"/>
            <w:vAlign w:val="center"/>
          </w:tcPr>
          <w:p w14:paraId="440B646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900" w:type="dxa"/>
            <w:gridSpan w:val="2"/>
            <w:vAlign w:val="center"/>
          </w:tcPr>
          <w:p w14:paraId="64F07CA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080" w:type="dxa"/>
            <w:gridSpan w:val="2"/>
            <w:vAlign w:val="center"/>
          </w:tcPr>
          <w:p w14:paraId="7B0EB9C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477BAA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63E3C7F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920" w:type="dxa"/>
            <w:gridSpan w:val="2"/>
            <w:vAlign w:val="center"/>
          </w:tcPr>
          <w:p w14:paraId="103196F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900" w:type="dxa"/>
            <w:gridSpan w:val="2"/>
            <w:vAlign w:val="center"/>
          </w:tcPr>
          <w:p w14:paraId="5A42F80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080" w:type="dxa"/>
            <w:gridSpan w:val="2"/>
            <w:vAlign w:val="center"/>
          </w:tcPr>
          <w:p w14:paraId="40B8F23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1DEB7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Merge w:val="restart"/>
            <w:vAlign w:val="center"/>
          </w:tcPr>
          <w:p w14:paraId="1340F5E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00" w:type="dxa"/>
            <w:vAlign w:val="center"/>
          </w:tcPr>
          <w:p w14:paraId="31257B5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320" w:type="dxa"/>
            <w:vAlign w:val="center"/>
          </w:tcPr>
          <w:p w14:paraId="2A4EEEE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450,000</w:t>
            </w:r>
          </w:p>
        </w:tc>
        <w:tc>
          <w:tcPr>
            <w:tcW w:w="1900" w:type="dxa"/>
            <w:gridSpan w:val="2"/>
            <w:vAlign w:val="center"/>
          </w:tcPr>
          <w:p w14:paraId="1E7A164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080" w:type="dxa"/>
            <w:gridSpan w:val="2"/>
            <w:vAlign w:val="center"/>
          </w:tcPr>
          <w:p w14:paraId="0BAF080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450,000</w:t>
            </w:r>
          </w:p>
        </w:tc>
      </w:tr>
      <w:tr w14:paraId="2CEB4E7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80" w:type="dxa"/>
            <w:gridSpan w:val="3"/>
            <w:vMerge w:val="continue"/>
          </w:tcPr>
          <w:p w14:paraId="277255A4"/>
        </w:tc>
        <w:tc>
          <w:tcPr>
            <w:tcW w:w="1600" w:type="dxa"/>
            <w:vAlign w:val="center"/>
          </w:tcPr>
          <w:p w14:paraId="0C7A40B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320" w:type="dxa"/>
            <w:vAlign w:val="center"/>
          </w:tcPr>
          <w:p w14:paraId="60CD1FF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31F8EC7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080" w:type="dxa"/>
            <w:gridSpan w:val="2"/>
            <w:vAlign w:val="center"/>
          </w:tcPr>
          <w:p w14:paraId="2D81F9F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6AB65D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80" w:type="dxa"/>
            <w:gridSpan w:val="3"/>
            <w:vMerge w:val="continue"/>
          </w:tcPr>
          <w:p w14:paraId="3E41E9A8"/>
        </w:tc>
        <w:tc>
          <w:tcPr>
            <w:tcW w:w="1600" w:type="dxa"/>
            <w:vAlign w:val="center"/>
          </w:tcPr>
          <w:p w14:paraId="11EEBD0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320" w:type="dxa"/>
            <w:vAlign w:val="center"/>
          </w:tcPr>
          <w:p w14:paraId="32D81A7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75701FC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080" w:type="dxa"/>
            <w:gridSpan w:val="2"/>
            <w:vAlign w:val="center"/>
          </w:tcPr>
          <w:p w14:paraId="1277491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655E29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Merge w:val="continue"/>
          </w:tcPr>
          <w:p w14:paraId="2FFC3740"/>
        </w:tc>
        <w:tc>
          <w:tcPr>
            <w:tcW w:w="1600" w:type="dxa"/>
            <w:vAlign w:val="top"/>
          </w:tcPr>
          <w:p w14:paraId="78D46DCF">
            <w:pPr>
              <w:pageBreakBefore w:val="0"/>
              <w:wordWrap w:val="0"/>
              <w:spacing w:before="0" w:after="0" w:line="180" w:lineRule="atLeast"/>
              <w:ind w:left="0" w:right="20"/>
              <w:jc w:val="right"/>
              <w:textAlignment w:val="baseline"/>
              <w:rPr>
                <w:sz w:val="13"/>
              </w:rPr>
            </w:pPr>
            <w:r>
              <w:rPr>
                <w:rFonts w:ascii="宋体" w:hAnsi="宋体" w:eastAsia="宋体" w:cs="宋体"/>
                <w:b w:val="0"/>
                <w:i w:val="0"/>
                <w:color w:val="000000"/>
                <w:spacing w:val="0"/>
                <w:sz w:val="13"/>
              </w:rPr>
              <w:t>市县(区)财政资</w:t>
            </w:r>
          </w:p>
          <w:p w14:paraId="308923F7">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320" w:type="dxa"/>
            <w:vAlign w:val="center"/>
          </w:tcPr>
          <w:p w14:paraId="2F4A7CC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450,000</w:t>
            </w:r>
          </w:p>
        </w:tc>
        <w:tc>
          <w:tcPr>
            <w:tcW w:w="1900" w:type="dxa"/>
            <w:gridSpan w:val="2"/>
            <w:vAlign w:val="center"/>
          </w:tcPr>
          <w:p w14:paraId="1AE3D189">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080" w:type="dxa"/>
            <w:gridSpan w:val="2"/>
            <w:vAlign w:val="center"/>
          </w:tcPr>
          <w:p w14:paraId="6DBA48F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450,000</w:t>
            </w:r>
          </w:p>
        </w:tc>
      </w:tr>
      <w:tr w14:paraId="2AD922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Merge w:val="continue"/>
          </w:tcPr>
          <w:p w14:paraId="068C2A3A"/>
        </w:tc>
        <w:tc>
          <w:tcPr>
            <w:tcW w:w="1600" w:type="dxa"/>
            <w:vAlign w:val="center"/>
          </w:tcPr>
          <w:p w14:paraId="200BB25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320" w:type="dxa"/>
            <w:vAlign w:val="center"/>
          </w:tcPr>
          <w:p w14:paraId="7EFA600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114F8E4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080" w:type="dxa"/>
            <w:gridSpan w:val="2"/>
            <w:vAlign w:val="center"/>
          </w:tcPr>
          <w:p w14:paraId="78FCFC7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0DE9154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2080" w:type="dxa"/>
            <w:gridSpan w:val="3"/>
            <w:vMerge w:val="continue"/>
          </w:tcPr>
          <w:p w14:paraId="52D8C366"/>
        </w:tc>
        <w:tc>
          <w:tcPr>
            <w:tcW w:w="1600" w:type="dxa"/>
            <w:vAlign w:val="center"/>
          </w:tcPr>
          <w:p w14:paraId="2B11DA4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320" w:type="dxa"/>
            <w:vAlign w:val="center"/>
          </w:tcPr>
          <w:p w14:paraId="02AFD46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00" w:type="dxa"/>
            <w:gridSpan w:val="2"/>
            <w:vAlign w:val="center"/>
          </w:tcPr>
          <w:p w14:paraId="1686EBA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080" w:type="dxa"/>
            <w:gridSpan w:val="2"/>
            <w:vAlign w:val="center"/>
          </w:tcPr>
          <w:p w14:paraId="211AEA2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91EF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540" w:hRule="atLeast"/>
          <w:jc w:val="center"/>
        </w:trPr>
        <w:tc>
          <w:tcPr>
            <w:tcW w:w="2080" w:type="dxa"/>
            <w:gridSpan w:val="3"/>
            <w:vAlign w:val="center"/>
          </w:tcPr>
          <w:p w14:paraId="032FEAF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900" w:type="dxa"/>
            <w:gridSpan w:val="6"/>
            <w:vAlign w:val="center"/>
          </w:tcPr>
          <w:p w14:paraId="0271D94C">
            <w:pPr>
              <w:pageBreakBefore w:val="0"/>
              <w:wordWrap w:val="0"/>
              <w:spacing w:before="0" w:after="0" w:line="160" w:lineRule="atLeast"/>
              <w:ind w:left="0" w:right="0" w:firstLine="40"/>
              <w:jc w:val="both"/>
              <w:textAlignment w:val="baseline"/>
              <w:rPr>
                <w:sz w:val="13"/>
              </w:rPr>
            </w:pPr>
            <w:r>
              <w:rPr>
                <w:rFonts w:ascii="宋体" w:hAnsi="宋体" w:eastAsia="宋体" w:cs="宋体"/>
                <w:b w:val="0"/>
                <w:i w:val="0"/>
                <w:color w:val="000000"/>
                <w:spacing w:val="0"/>
                <w:sz w:val="13"/>
              </w:rPr>
              <w:t>“免费送戏下乡进村”惠民工程是省政府2025年民生实事之一，充分体现了省委省政府“以人民为中心”的执政理念和为民情怀。“免费送戏”实施以来，着力解决农民看戏难的问题，丰富了基层精神文化生活，进一步增加了农村公共文化服务总量，人民群众参与热情日益高涨，已经成为我省家喻户晓的文化惠民品牌。为做好这项惠民工程，高标准、高质量完成演出任务，结合兴县实际，“免费送戏下乡进村”演出任务180场，中央下拨资金45万元，每场演出经费5000元，，县级应配套45万元。</w:t>
            </w:r>
          </w:p>
        </w:tc>
      </w:tr>
      <w:tr w14:paraId="08EAC6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6A4E2D2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900" w:type="dxa"/>
            <w:gridSpan w:val="6"/>
            <w:vAlign w:val="center"/>
          </w:tcPr>
          <w:p w14:paraId="6864432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县政府安排部署</w:t>
            </w:r>
          </w:p>
        </w:tc>
      </w:tr>
      <w:tr w14:paraId="3D23DE4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4892B87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900" w:type="dxa"/>
            <w:gridSpan w:val="6"/>
            <w:vAlign w:val="center"/>
          </w:tcPr>
          <w:p w14:paraId="60F824C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为了丰富群众文化生活发展地方戏曲文化事业，进行免费送戏下乡</w:t>
            </w:r>
          </w:p>
        </w:tc>
      </w:tr>
      <w:tr w14:paraId="12CEAE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7469D76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900" w:type="dxa"/>
            <w:gridSpan w:val="6"/>
            <w:vAlign w:val="center"/>
          </w:tcPr>
          <w:p w14:paraId="2221DAC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计划送戏下乡演出90场并按要求圆满完成演出</w:t>
            </w:r>
          </w:p>
        </w:tc>
      </w:tr>
      <w:tr w14:paraId="503906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80" w:type="dxa"/>
            <w:gridSpan w:val="3"/>
            <w:vAlign w:val="center"/>
          </w:tcPr>
          <w:p w14:paraId="6B5FFFB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900" w:type="dxa"/>
            <w:gridSpan w:val="6"/>
            <w:vAlign w:val="center"/>
          </w:tcPr>
          <w:p w14:paraId="3E2C41E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计划送戏下乡演出90场</w:t>
            </w:r>
          </w:p>
        </w:tc>
      </w:tr>
      <w:tr w14:paraId="78F232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9980" w:type="dxa"/>
            <w:gridSpan w:val="9"/>
            <w:vAlign w:val="center"/>
          </w:tcPr>
          <w:p w14:paraId="4370B1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C262F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760" w:type="dxa"/>
            <w:gridSpan w:val="6"/>
            <w:vAlign w:val="center"/>
          </w:tcPr>
          <w:p w14:paraId="33ADE28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220" w:type="dxa"/>
            <w:gridSpan w:val="3"/>
            <w:vAlign w:val="center"/>
          </w:tcPr>
          <w:p w14:paraId="33E9318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2B9F8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80" w:hRule="atLeast"/>
          <w:jc w:val="center"/>
        </w:trPr>
        <w:tc>
          <w:tcPr>
            <w:tcW w:w="640" w:type="dxa"/>
            <w:vAlign w:val="center"/>
          </w:tcPr>
          <w:p w14:paraId="18AB659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120" w:type="dxa"/>
            <w:gridSpan w:val="5"/>
            <w:vAlign w:val="center"/>
          </w:tcPr>
          <w:p w14:paraId="55C5219C">
            <w:pPr>
              <w:pageBreakBefore w:val="0"/>
              <w:wordWrap w:val="0"/>
              <w:spacing w:before="0" w:after="0" w:line="160" w:lineRule="atLeast"/>
              <w:ind w:left="0" w:right="0" w:firstLine="100"/>
              <w:jc w:val="both"/>
              <w:textAlignment w:val="baseline"/>
              <w:rPr>
                <w:sz w:val="13"/>
              </w:rPr>
            </w:pPr>
            <w:r>
              <w:rPr>
                <w:rFonts w:ascii="宋体" w:hAnsi="宋体" w:eastAsia="宋体" w:cs="宋体"/>
                <w:b w:val="0"/>
                <w:i w:val="0"/>
                <w:color w:val="000000"/>
                <w:spacing w:val="0"/>
                <w:sz w:val="13"/>
              </w:rPr>
              <w:t>“鱼费送戏下乡进村”惠民工程是省政府2025年民生实事之一，充分体现了省委省政府“以人民为中心”的执政理念和为民情怀。“免费送戏”实施以来，着力解决农民看双雅的问题，丰富了基层精神文化生活，进一步增加了农村公共文化服务总量，人民群众参与热情日益高涨，已经成为我省家喻户晓的文化惠民品牌。为做好这项惠民工程，高标准、高质量完成演出任务，结合兴县实际，“免费送戏下乡进村”演出任务180场，中央下拨资金45万元，每场演出经费5000元，，县级应配套45万元。</w:t>
            </w:r>
          </w:p>
        </w:tc>
        <w:tc>
          <w:tcPr>
            <w:tcW w:w="4220" w:type="dxa"/>
            <w:gridSpan w:val="3"/>
            <w:vAlign w:val="center"/>
          </w:tcPr>
          <w:p w14:paraId="0591166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免费送戏下乡进村”惠民工程是省政府2025年民生实事之一，充分体现了省委省政府“以人民为中心”的执政理念和为民情怀。“免费送戏”实施以来，着力解决农民看戏难的问题，丰富了基层精神文化生活，进一步增加了农村公共文化服务总量，人民群众参与热情日益高涨，已经成为我省家喻户晓的文化惠民品牌。为做好这项惠民工程，高标准、高质量完成演出任务，一合兴县实际，“免费送戏下乡进村”演出任务180场；中央下拨资金45万元，每场演出经费5000元。县级应配套45万元。</w:t>
            </w:r>
          </w:p>
        </w:tc>
      </w:tr>
      <w:tr w14:paraId="4D0BB02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Align w:val="center"/>
          </w:tcPr>
          <w:p w14:paraId="5A8C54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6B3E2A2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级指标</w:t>
            </w:r>
          </w:p>
        </w:tc>
        <w:tc>
          <w:tcPr>
            <w:tcW w:w="840" w:type="dxa"/>
            <w:vAlign w:val="center"/>
          </w:tcPr>
          <w:p w14:paraId="4E33EB9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00" w:type="dxa"/>
            <w:vAlign w:val="center"/>
          </w:tcPr>
          <w:p w14:paraId="2F90802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080" w:type="dxa"/>
            <w:gridSpan w:val="2"/>
            <w:vAlign w:val="center"/>
          </w:tcPr>
          <w:p w14:paraId="50662A8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40" w:type="dxa"/>
            <w:vAlign w:val="center"/>
          </w:tcPr>
          <w:p w14:paraId="563C0A5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380" w:type="dxa"/>
            <w:vAlign w:val="center"/>
          </w:tcPr>
          <w:p w14:paraId="4073BCA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700" w:type="dxa"/>
            <w:vAlign w:val="center"/>
          </w:tcPr>
          <w:p w14:paraId="466F616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5CA53F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Merge w:val="restart"/>
            <w:vAlign w:val="center"/>
          </w:tcPr>
          <w:p w14:paraId="699BA33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600" w:type="dxa"/>
            <w:vMerge w:val="restart"/>
            <w:vAlign w:val="center"/>
          </w:tcPr>
          <w:p w14:paraId="4C27D01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产出指标</w:t>
            </w:r>
          </w:p>
        </w:tc>
        <w:tc>
          <w:tcPr>
            <w:tcW w:w="840" w:type="dxa"/>
            <w:vAlign w:val="center"/>
          </w:tcPr>
          <w:p w14:paraId="1075195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00" w:type="dxa"/>
            <w:vAlign w:val="center"/>
          </w:tcPr>
          <w:p w14:paraId="15349D1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完成戏曲进乡村演出场次</w:t>
            </w:r>
          </w:p>
        </w:tc>
        <w:tc>
          <w:tcPr>
            <w:tcW w:w="2080" w:type="dxa"/>
            <w:gridSpan w:val="2"/>
            <w:vAlign w:val="center"/>
          </w:tcPr>
          <w:p w14:paraId="1A7E152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90场</w:t>
            </w:r>
          </w:p>
        </w:tc>
        <w:tc>
          <w:tcPr>
            <w:tcW w:w="1140" w:type="dxa"/>
            <w:vAlign w:val="center"/>
          </w:tcPr>
          <w:p w14:paraId="16F2254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380" w:type="dxa"/>
            <w:vAlign w:val="center"/>
          </w:tcPr>
          <w:p w14:paraId="3B3CCD8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完成戏曲进乡村演出场次</w:t>
            </w:r>
          </w:p>
        </w:tc>
        <w:tc>
          <w:tcPr>
            <w:tcW w:w="1700" w:type="dxa"/>
            <w:vAlign w:val="center"/>
          </w:tcPr>
          <w:p w14:paraId="63A62DB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90场</w:t>
            </w:r>
          </w:p>
        </w:tc>
      </w:tr>
      <w:tr w14:paraId="0EB3B7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40" w:type="dxa"/>
            <w:vMerge w:val="continue"/>
          </w:tcPr>
          <w:p w14:paraId="556CF7B5"/>
        </w:tc>
        <w:tc>
          <w:tcPr>
            <w:tcW w:w="600" w:type="dxa"/>
            <w:vMerge w:val="continue"/>
          </w:tcPr>
          <w:p w14:paraId="0C7CBF03"/>
        </w:tc>
        <w:tc>
          <w:tcPr>
            <w:tcW w:w="840" w:type="dxa"/>
            <w:vAlign w:val="center"/>
          </w:tcPr>
          <w:p w14:paraId="4542C44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00" w:type="dxa"/>
            <w:vAlign w:val="center"/>
          </w:tcPr>
          <w:p w14:paraId="598D71B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圆满完成送戏下乡演出</w:t>
            </w:r>
          </w:p>
        </w:tc>
        <w:tc>
          <w:tcPr>
            <w:tcW w:w="2080" w:type="dxa"/>
            <w:gridSpan w:val="2"/>
            <w:vAlign w:val="center"/>
          </w:tcPr>
          <w:p w14:paraId="2273374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1140" w:type="dxa"/>
            <w:vAlign w:val="center"/>
          </w:tcPr>
          <w:p w14:paraId="7C41C24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380" w:type="dxa"/>
            <w:vAlign w:val="center"/>
          </w:tcPr>
          <w:p w14:paraId="2239C59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圆满完成送戏下乡演出</w:t>
            </w:r>
          </w:p>
        </w:tc>
        <w:tc>
          <w:tcPr>
            <w:tcW w:w="1700" w:type="dxa"/>
            <w:vAlign w:val="center"/>
          </w:tcPr>
          <w:p w14:paraId="54680ED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r>
      <w:tr w14:paraId="6D3CEA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Merge w:val="continue"/>
          </w:tcPr>
          <w:p w14:paraId="600DF2FE"/>
        </w:tc>
        <w:tc>
          <w:tcPr>
            <w:tcW w:w="600" w:type="dxa"/>
            <w:vMerge w:val="continue"/>
          </w:tcPr>
          <w:p w14:paraId="60A04C64"/>
        </w:tc>
        <w:tc>
          <w:tcPr>
            <w:tcW w:w="840" w:type="dxa"/>
            <w:vAlign w:val="center"/>
          </w:tcPr>
          <w:p w14:paraId="5E7897A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00" w:type="dxa"/>
            <w:vAlign w:val="center"/>
          </w:tcPr>
          <w:p w14:paraId="55CB369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及时完成送戏下乡演任务</w:t>
            </w:r>
          </w:p>
        </w:tc>
        <w:tc>
          <w:tcPr>
            <w:tcW w:w="2080" w:type="dxa"/>
            <w:gridSpan w:val="2"/>
            <w:vAlign w:val="center"/>
          </w:tcPr>
          <w:p w14:paraId="32C7A3B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c>
          <w:tcPr>
            <w:tcW w:w="1140" w:type="dxa"/>
            <w:vAlign w:val="center"/>
          </w:tcPr>
          <w:p w14:paraId="7711870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380" w:type="dxa"/>
            <w:vAlign w:val="center"/>
          </w:tcPr>
          <w:p w14:paraId="65AB9FB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及时完成送戏下乡演任务</w:t>
            </w:r>
          </w:p>
        </w:tc>
        <w:tc>
          <w:tcPr>
            <w:tcW w:w="1700" w:type="dxa"/>
            <w:vAlign w:val="center"/>
          </w:tcPr>
          <w:p w14:paraId="59845CA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r>
      <w:tr w14:paraId="2D7A86F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40" w:type="dxa"/>
            <w:vMerge w:val="continue"/>
          </w:tcPr>
          <w:p w14:paraId="0F7ECEA1"/>
        </w:tc>
        <w:tc>
          <w:tcPr>
            <w:tcW w:w="600" w:type="dxa"/>
            <w:vMerge w:val="continue"/>
          </w:tcPr>
          <w:p w14:paraId="4F7A6FED"/>
        </w:tc>
        <w:tc>
          <w:tcPr>
            <w:tcW w:w="840" w:type="dxa"/>
            <w:vAlign w:val="center"/>
          </w:tcPr>
          <w:p w14:paraId="6B66C7A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00" w:type="dxa"/>
            <w:vAlign w:val="center"/>
          </w:tcPr>
          <w:p w14:paraId="6FEDD2B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送戏下乡演出资金</w:t>
            </w:r>
          </w:p>
        </w:tc>
        <w:tc>
          <w:tcPr>
            <w:tcW w:w="2080" w:type="dxa"/>
            <w:gridSpan w:val="2"/>
            <w:vAlign w:val="center"/>
          </w:tcPr>
          <w:p w14:paraId="50F778E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45万元</w:t>
            </w:r>
          </w:p>
        </w:tc>
        <w:tc>
          <w:tcPr>
            <w:tcW w:w="1140" w:type="dxa"/>
            <w:vAlign w:val="center"/>
          </w:tcPr>
          <w:p w14:paraId="60048B6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380" w:type="dxa"/>
            <w:vAlign w:val="center"/>
          </w:tcPr>
          <w:p w14:paraId="618B1A9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送戏下乡演出资金</w:t>
            </w:r>
          </w:p>
        </w:tc>
        <w:tc>
          <w:tcPr>
            <w:tcW w:w="1700" w:type="dxa"/>
            <w:vAlign w:val="center"/>
          </w:tcPr>
          <w:p w14:paraId="57F0F7A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45万元</w:t>
            </w:r>
          </w:p>
        </w:tc>
      </w:tr>
      <w:tr w14:paraId="3D381A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Merge w:val="continue"/>
          </w:tcPr>
          <w:p w14:paraId="0612A063"/>
        </w:tc>
        <w:tc>
          <w:tcPr>
            <w:tcW w:w="600" w:type="dxa"/>
            <w:vMerge w:val="restart"/>
            <w:vAlign w:val="center"/>
          </w:tcPr>
          <w:p w14:paraId="2412761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效益指标</w:t>
            </w:r>
          </w:p>
        </w:tc>
        <w:tc>
          <w:tcPr>
            <w:tcW w:w="840" w:type="dxa"/>
            <w:vAlign w:val="center"/>
          </w:tcPr>
          <w:p w14:paraId="69F8D3A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00" w:type="dxa"/>
            <w:vAlign w:val="center"/>
          </w:tcPr>
          <w:p w14:paraId="4824597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1CD84E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71F0D1C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380" w:type="dxa"/>
            <w:vAlign w:val="center"/>
          </w:tcPr>
          <w:p w14:paraId="1A60E45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7B72A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09764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3BE819F5"/>
        </w:tc>
        <w:tc>
          <w:tcPr>
            <w:tcW w:w="600" w:type="dxa"/>
            <w:vMerge w:val="continue"/>
          </w:tcPr>
          <w:p w14:paraId="7A4AF410"/>
        </w:tc>
        <w:tc>
          <w:tcPr>
            <w:tcW w:w="840" w:type="dxa"/>
            <w:vAlign w:val="center"/>
          </w:tcPr>
          <w:p w14:paraId="77BC051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00" w:type="dxa"/>
            <w:vAlign w:val="center"/>
          </w:tcPr>
          <w:p w14:paraId="35F9BE5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提高人民群众文化水准</w:t>
            </w:r>
          </w:p>
        </w:tc>
        <w:tc>
          <w:tcPr>
            <w:tcW w:w="2080" w:type="dxa"/>
            <w:gridSpan w:val="2"/>
            <w:vAlign w:val="center"/>
          </w:tcPr>
          <w:p w14:paraId="14542BB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w:t>
            </w:r>
          </w:p>
        </w:tc>
        <w:tc>
          <w:tcPr>
            <w:tcW w:w="1140" w:type="dxa"/>
            <w:vAlign w:val="center"/>
          </w:tcPr>
          <w:p w14:paraId="3364D1B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380" w:type="dxa"/>
            <w:vAlign w:val="center"/>
          </w:tcPr>
          <w:p w14:paraId="67CEBBB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提高人民群众文化水准</w:t>
            </w:r>
          </w:p>
        </w:tc>
        <w:tc>
          <w:tcPr>
            <w:tcW w:w="1700" w:type="dxa"/>
            <w:vAlign w:val="center"/>
          </w:tcPr>
          <w:p w14:paraId="5096F60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w:t>
            </w:r>
          </w:p>
        </w:tc>
      </w:tr>
      <w:tr w14:paraId="11F7777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6AA85522"/>
        </w:tc>
        <w:tc>
          <w:tcPr>
            <w:tcW w:w="600" w:type="dxa"/>
            <w:vMerge w:val="continue"/>
          </w:tcPr>
          <w:p w14:paraId="0AFBC5F7"/>
        </w:tc>
        <w:tc>
          <w:tcPr>
            <w:tcW w:w="840" w:type="dxa"/>
            <w:vAlign w:val="center"/>
          </w:tcPr>
          <w:p w14:paraId="507B589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00" w:type="dxa"/>
            <w:vAlign w:val="center"/>
          </w:tcPr>
          <w:p w14:paraId="4D6612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16783D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1009BA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380" w:type="dxa"/>
            <w:vAlign w:val="center"/>
          </w:tcPr>
          <w:p w14:paraId="7DDDD3A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FBD84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E1CA2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40" w:type="dxa"/>
            <w:vMerge w:val="continue"/>
          </w:tcPr>
          <w:p w14:paraId="43DF0753"/>
        </w:tc>
        <w:tc>
          <w:tcPr>
            <w:tcW w:w="600" w:type="dxa"/>
            <w:vMerge w:val="continue"/>
          </w:tcPr>
          <w:p w14:paraId="0AB6AF58"/>
        </w:tc>
        <w:tc>
          <w:tcPr>
            <w:tcW w:w="840" w:type="dxa"/>
            <w:vAlign w:val="center"/>
          </w:tcPr>
          <w:p w14:paraId="413D1B2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00" w:type="dxa"/>
            <w:vAlign w:val="center"/>
          </w:tcPr>
          <w:p w14:paraId="79C397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13E458E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ACD84C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380" w:type="dxa"/>
            <w:vAlign w:val="center"/>
          </w:tcPr>
          <w:p w14:paraId="1F03ADC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5F185B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43EC0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40" w:type="dxa"/>
            <w:vMerge w:val="continue"/>
          </w:tcPr>
          <w:p w14:paraId="430D75D9"/>
        </w:tc>
        <w:tc>
          <w:tcPr>
            <w:tcW w:w="600" w:type="dxa"/>
            <w:vAlign w:val="center"/>
          </w:tcPr>
          <w:p w14:paraId="1AE7948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40" w:type="dxa"/>
            <w:vAlign w:val="center"/>
          </w:tcPr>
          <w:p w14:paraId="1C955C0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00" w:type="dxa"/>
            <w:vAlign w:val="center"/>
          </w:tcPr>
          <w:p w14:paraId="5748E7B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观众满意度</w:t>
            </w:r>
          </w:p>
        </w:tc>
        <w:tc>
          <w:tcPr>
            <w:tcW w:w="2080" w:type="dxa"/>
            <w:gridSpan w:val="2"/>
            <w:vAlign w:val="center"/>
          </w:tcPr>
          <w:p w14:paraId="6782E4D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40" w:type="dxa"/>
            <w:vAlign w:val="center"/>
          </w:tcPr>
          <w:p w14:paraId="20D790E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380" w:type="dxa"/>
            <w:vAlign w:val="center"/>
          </w:tcPr>
          <w:p w14:paraId="1F368E0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观众满意度</w:t>
            </w:r>
          </w:p>
        </w:tc>
        <w:tc>
          <w:tcPr>
            <w:tcW w:w="1700" w:type="dxa"/>
            <w:vAlign w:val="center"/>
          </w:tcPr>
          <w:p w14:paraId="5646676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1DAD5E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9980" w:type="dxa"/>
            <w:gridSpan w:val="9"/>
            <w:vAlign w:val="center"/>
          </w:tcPr>
          <w:p w14:paraId="7072ECD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4D7CAD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Align w:val="center"/>
          </w:tcPr>
          <w:p w14:paraId="044E322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600" w:type="dxa"/>
            <w:vAlign w:val="center"/>
          </w:tcPr>
          <w:p w14:paraId="093F40E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4BE83FE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00" w:type="dxa"/>
            <w:vAlign w:val="center"/>
          </w:tcPr>
          <w:p w14:paraId="64B232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1315FB6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40" w:type="dxa"/>
            <w:vAlign w:val="center"/>
          </w:tcPr>
          <w:p w14:paraId="5A22D3F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536CAFD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700" w:type="dxa"/>
            <w:vAlign w:val="center"/>
          </w:tcPr>
          <w:p w14:paraId="32B3ADE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20250210113454</w:t>
            </w:r>
          </w:p>
        </w:tc>
      </w:tr>
      <w:tr w14:paraId="77B5A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Align w:val="center"/>
          </w:tcPr>
          <w:p w14:paraId="55E540F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57001AB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2CB212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2006D9B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585113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6CA8A3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091FE90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3910FD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07DE49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3DC74BFE">
      <w:pPr>
        <w:pageBreakBefore w:val="0"/>
        <w:wordWrap w:val="0"/>
        <w:spacing w:before="0" w:after="0" w:line="140" w:lineRule="exact"/>
        <w:ind w:left="0" w:right="0"/>
        <w:jc w:val="center"/>
        <w:textAlignment w:val="baseline"/>
        <w:rPr>
          <w:sz w:val="12"/>
        </w:rPr>
      </w:pPr>
    </w:p>
    <w:p w14:paraId="1296F8CD">
      <w:pPr>
        <w:pageBreakBefore w:val="0"/>
        <w:wordWrap w:val="0"/>
        <w:spacing w:before="0" w:after="0" w:line="140" w:lineRule="exact"/>
        <w:ind w:left="0" w:right="0"/>
        <w:jc w:val="center"/>
        <w:textAlignment w:val="baseline"/>
        <w:rPr>
          <w:sz w:val="12"/>
        </w:rPr>
      </w:pPr>
    </w:p>
    <w:p w14:paraId="18EF45B5">
      <w:pPr>
        <w:pageBreakBefore w:val="0"/>
        <w:wordWrap w:val="0"/>
        <w:spacing w:before="0" w:after="0" w:line="140" w:lineRule="exact"/>
        <w:ind w:left="0" w:right="0"/>
        <w:jc w:val="center"/>
        <w:textAlignment w:val="baseline"/>
        <w:rPr>
          <w:sz w:val="12"/>
        </w:rPr>
      </w:pPr>
    </w:p>
    <w:p w14:paraId="27F097C1">
      <w:pPr>
        <w:pageBreakBefore w:val="0"/>
        <w:wordWrap w:val="0"/>
        <w:spacing w:before="0" w:after="0" w:line="140" w:lineRule="exact"/>
        <w:ind w:left="0" w:right="0"/>
        <w:jc w:val="center"/>
        <w:textAlignment w:val="baseline"/>
        <w:rPr>
          <w:sz w:val="12"/>
        </w:rPr>
      </w:pPr>
    </w:p>
    <w:p w14:paraId="4E67C090">
      <w:pPr>
        <w:pageBreakBefore w:val="0"/>
        <w:wordWrap w:val="0"/>
        <w:spacing w:before="0" w:after="0" w:line="140" w:lineRule="exact"/>
        <w:ind w:left="0" w:right="0"/>
        <w:jc w:val="center"/>
        <w:textAlignment w:val="baseline"/>
        <w:rPr>
          <w:sz w:val="12"/>
        </w:rPr>
      </w:pPr>
    </w:p>
    <w:p w14:paraId="5513634B">
      <w:pPr>
        <w:pageBreakBefore w:val="0"/>
        <w:wordWrap w:val="0"/>
        <w:spacing w:before="0" w:after="0" w:line="140" w:lineRule="exact"/>
        <w:ind w:left="0" w:right="0"/>
        <w:jc w:val="center"/>
        <w:textAlignment w:val="baseline"/>
        <w:rPr>
          <w:sz w:val="12"/>
        </w:rPr>
      </w:pPr>
    </w:p>
    <w:p w14:paraId="554E916D">
      <w:pPr>
        <w:pageBreakBefore w:val="0"/>
        <w:wordWrap w:val="0"/>
        <w:spacing w:before="0" w:after="0" w:line="140" w:lineRule="exact"/>
        <w:ind w:left="0" w:right="0"/>
        <w:jc w:val="center"/>
        <w:textAlignment w:val="baseline"/>
        <w:rPr>
          <w:sz w:val="12"/>
        </w:rPr>
      </w:pPr>
    </w:p>
    <w:p w14:paraId="4DFFD9F3">
      <w:pPr>
        <w:pageBreakBefore w:val="0"/>
        <w:wordWrap w:val="0"/>
        <w:spacing w:before="0" w:after="0" w:line="140" w:lineRule="exact"/>
        <w:ind w:left="0" w:right="0"/>
        <w:jc w:val="center"/>
        <w:textAlignment w:val="baseline"/>
        <w:rPr>
          <w:sz w:val="12"/>
        </w:rPr>
      </w:pPr>
    </w:p>
    <w:p w14:paraId="31A7738D">
      <w:pPr>
        <w:pageBreakBefore w:val="0"/>
        <w:wordWrap w:val="0"/>
        <w:spacing w:before="0" w:after="0" w:line="140" w:lineRule="exact"/>
        <w:ind w:left="0" w:right="0"/>
        <w:jc w:val="center"/>
        <w:textAlignment w:val="baseline"/>
        <w:rPr>
          <w:sz w:val="12"/>
        </w:rPr>
      </w:pPr>
    </w:p>
    <w:p w14:paraId="650B9FAD">
      <w:pPr>
        <w:pageBreakBefore w:val="0"/>
        <w:wordWrap w:val="0"/>
        <w:spacing w:before="0" w:after="0" w:line="140" w:lineRule="exact"/>
        <w:ind w:left="0" w:right="0"/>
        <w:jc w:val="center"/>
        <w:textAlignment w:val="baseline"/>
        <w:rPr>
          <w:sz w:val="12"/>
        </w:rPr>
      </w:pPr>
    </w:p>
    <w:p w14:paraId="1036CD47">
      <w:pPr>
        <w:pageBreakBefore w:val="0"/>
        <w:wordWrap w:val="0"/>
        <w:spacing w:before="0" w:after="0" w:line="140" w:lineRule="exact"/>
        <w:ind w:left="0" w:right="0"/>
        <w:jc w:val="center"/>
        <w:textAlignment w:val="baseline"/>
        <w:rPr>
          <w:sz w:val="12"/>
        </w:rPr>
      </w:pPr>
    </w:p>
    <w:p w14:paraId="24BC197F">
      <w:pPr>
        <w:pageBreakBefore w:val="0"/>
        <w:wordWrap w:val="0"/>
        <w:spacing w:before="0" w:after="0" w:line="140" w:lineRule="exact"/>
        <w:ind w:left="0" w:right="0"/>
        <w:jc w:val="center"/>
        <w:textAlignment w:val="baseline"/>
        <w:rPr>
          <w:sz w:val="12"/>
        </w:rPr>
      </w:pPr>
    </w:p>
    <w:p w14:paraId="28207F27">
      <w:pPr>
        <w:pageBreakBefore w:val="0"/>
        <w:wordWrap w:val="0"/>
        <w:spacing w:before="0" w:after="0" w:line="140" w:lineRule="exact"/>
        <w:ind w:left="0" w:right="0"/>
        <w:jc w:val="center"/>
        <w:textAlignment w:val="baseline"/>
        <w:rPr>
          <w:sz w:val="12"/>
        </w:rPr>
      </w:pPr>
    </w:p>
    <w:p w14:paraId="5B121E97">
      <w:pPr>
        <w:pageBreakBefore w:val="0"/>
        <w:wordWrap w:val="0"/>
        <w:spacing w:before="0" w:after="0" w:line="140" w:lineRule="exact"/>
        <w:ind w:left="0" w:right="0"/>
        <w:jc w:val="center"/>
        <w:textAlignment w:val="baseline"/>
        <w:rPr>
          <w:sz w:val="12"/>
        </w:rPr>
      </w:pPr>
    </w:p>
    <w:p w14:paraId="058D9847">
      <w:pPr>
        <w:pageBreakBefore w:val="0"/>
        <w:wordWrap w:val="0"/>
        <w:spacing w:before="0" w:after="0" w:line="140" w:lineRule="exact"/>
        <w:ind w:left="0" w:right="0"/>
        <w:jc w:val="center"/>
        <w:textAlignment w:val="baseline"/>
        <w:rPr>
          <w:sz w:val="12"/>
        </w:rPr>
      </w:pPr>
    </w:p>
    <w:p w14:paraId="3FB42D4A">
      <w:pPr>
        <w:pageBreakBefore w:val="0"/>
        <w:wordWrap w:val="0"/>
        <w:spacing w:before="0" w:after="0" w:line="140" w:lineRule="exact"/>
        <w:ind w:left="0" w:right="0"/>
        <w:jc w:val="center"/>
        <w:textAlignment w:val="baseline"/>
        <w:rPr>
          <w:sz w:val="12"/>
        </w:rPr>
      </w:pPr>
    </w:p>
    <w:p w14:paraId="7582992B">
      <w:pPr>
        <w:pageBreakBefore w:val="0"/>
        <w:wordWrap w:val="0"/>
        <w:spacing w:before="0" w:after="0" w:line="140" w:lineRule="exact"/>
        <w:ind w:left="0" w:right="0"/>
        <w:jc w:val="center"/>
        <w:textAlignment w:val="baseline"/>
        <w:rPr>
          <w:sz w:val="12"/>
        </w:rPr>
      </w:pPr>
    </w:p>
    <w:p w14:paraId="10898DB0">
      <w:pPr>
        <w:pageBreakBefore w:val="0"/>
        <w:wordWrap w:val="0"/>
        <w:spacing w:before="0" w:after="0" w:line="140" w:lineRule="exact"/>
        <w:ind w:left="0" w:right="0"/>
        <w:jc w:val="center"/>
        <w:textAlignment w:val="baseline"/>
        <w:rPr>
          <w:sz w:val="12"/>
        </w:rPr>
      </w:pPr>
    </w:p>
    <w:p w14:paraId="34008B4B">
      <w:pPr>
        <w:pageBreakBefore w:val="0"/>
        <w:wordWrap w:val="0"/>
        <w:spacing w:before="0" w:after="0" w:line="140" w:lineRule="exact"/>
        <w:ind w:left="0" w:right="0"/>
        <w:jc w:val="center"/>
        <w:textAlignment w:val="baseline"/>
        <w:rPr>
          <w:sz w:val="12"/>
        </w:rPr>
      </w:pPr>
    </w:p>
    <w:p w14:paraId="444D1C8C">
      <w:pPr>
        <w:pageBreakBefore w:val="0"/>
        <w:wordWrap w:val="0"/>
        <w:spacing w:before="0" w:after="0" w:line="140" w:lineRule="exact"/>
        <w:ind w:left="0" w:right="0"/>
        <w:jc w:val="center"/>
        <w:textAlignment w:val="baseline"/>
        <w:rPr>
          <w:sz w:val="12"/>
        </w:rPr>
      </w:pPr>
    </w:p>
    <w:p w14:paraId="0952CC06">
      <w:pPr>
        <w:pageBreakBefore w:val="0"/>
        <w:wordWrap w:val="0"/>
        <w:spacing w:before="0" w:after="0" w:line="140" w:lineRule="exact"/>
        <w:ind w:left="0" w:right="0"/>
        <w:jc w:val="center"/>
        <w:textAlignment w:val="baseline"/>
        <w:rPr>
          <w:sz w:val="12"/>
        </w:rPr>
      </w:pPr>
    </w:p>
    <w:p w14:paraId="5E6A852F">
      <w:pPr>
        <w:pageBreakBefore w:val="0"/>
        <w:wordWrap w:val="0"/>
        <w:spacing w:before="0" w:after="0" w:line="140" w:lineRule="exact"/>
        <w:ind w:left="0" w:right="0"/>
        <w:jc w:val="center"/>
        <w:textAlignment w:val="baseline"/>
        <w:rPr>
          <w:sz w:val="12"/>
        </w:rPr>
      </w:pPr>
    </w:p>
    <w:p w14:paraId="05A841D4">
      <w:pPr>
        <w:pageBreakBefore w:val="0"/>
        <w:wordWrap w:val="0"/>
        <w:spacing w:before="0" w:after="0" w:line="140" w:lineRule="exact"/>
        <w:ind w:left="0" w:right="0"/>
        <w:jc w:val="center"/>
        <w:textAlignment w:val="baseline"/>
        <w:rPr>
          <w:sz w:val="12"/>
        </w:rPr>
      </w:pPr>
    </w:p>
    <w:p w14:paraId="174931DD">
      <w:pPr>
        <w:pageBreakBefore w:val="0"/>
        <w:wordWrap w:val="0"/>
        <w:spacing w:before="0" w:after="0" w:line="140" w:lineRule="exact"/>
        <w:ind w:left="0" w:right="0"/>
        <w:jc w:val="center"/>
        <w:textAlignment w:val="baseline"/>
        <w:rPr>
          <w:sz w:val="12"/>
        </w:rPr>
      </w:pPr>
    </w:p>
    <w:p w14:paraId="47787DA2">
      <w:pPr>
        <w:pageBreakBefore w:val="0"/>
        <w:wordWrap w:val="0"/>
        <w:spacing w:before="0" w:after="0" w:line="140" w:lineRule="exact"/>
        <w:ind w:left="0" w:right="0"/>
        <w:jc w:val="center"/>
        <w:textAlignment w:val="baseline"/>
        <w:rPr>
          <w:sz w:val="12"/>
        </w:rPr>
      </w:pPr>
    </w:p>
    <w:p w14:paraId="7DA550A3">
      <w:pPr>
        <w:pageBreakBefore w:val="0"/>
        <w:wordWrap w:val="0"/>
        <w:spacing w:before="0" w:after="0" w:line="140" w:lineRule="exact"/>
        <w:ind w:left="0" w:right="0"/>
        <w:jc w:val="center"/>
        <w:textAlignment w:val="baseline"/>
        <w:rPr>
          <w:sz w:val="12"/>
        </w:rPr>
      </w:pPr>
    </w:p>
    <w:p w14:paraId="13B73628">
      <w:pPr>
        <w:pageBreakBefore w:val="0"/>
        <w:wordWrap w:val="0"/>
        <w:spacing w:before="0" w:after="0" w:line="140" w:lineRule="exact"/>
        <w:ind w:left="0" w:right="0"/>
        <w:jc w:val="center"/>
        <w:textAlignment w:val="baseline"/>
        <w:rPr>
          <w:sz w:val="12"/>
        </w:rPr>
      </w:pPr>
    </w:p>
    <w:p w14:paraId="7E0638B0">
      <w:pPr>
        <w:pageBreakBefore w:val="0"/>
        <w:wordWrap w:val="0"/>
        <w:spacing w:before="0" w:after="0" w:line="140" w:lineRule="exact"/>
        <w:ind w:left="0" w:right="0"/>
        <w:jc w:val="center"/>
        <w:textAlignment w:val="baseline"/>
        <w:rPr>
          <w:sz w:val="12"/>
        </w:rPr>
      </w:pPr>
    </w:p>
    <w:p w14:paraId="051E3EE9">
      <w:pPr>
        <w:pageBreakBefore w:val="0"/>
        <w:wordWrap w:val="0"/>
        <w:spacing w:before="0" w:after="0" w:line="140" w:lineRule="exact"/>
        <w:ind w:left="0" w:right="0"/>
        <w:jc w:val="center"/>
        <w:textAlignment w:val="baseline"/>
        <w:rPr>
          <w:sz w:val="12"/>
        </w:rPr>
      </w:pPr>
    </w:p>
    <w:p w14:paraId="1BFEDEB4">
      <w:pPr>
        <w:pageBreakBefore w:val="0"/>
        <w:wordWrap w:val="0"/>
        <w:spacing w:before="0" w:after="0" w:line="140" w:lineRule="exact"/>
        <w:ind w:left="0" w:right="0"/>
        <w:jc w:val="center"/>
        <w:textAlignment w:val="baseline"/>
        <w:rPr>
          <w:sz w:val="12"/>
        </w:rPr>
      </w:pPr>
    </w:p>
    <w:p w14:paraId="2EC3EE7E">
      <w:pPr>
        <w:pageBreakBefore w:val="0"/>
        <w:wordWrap w:val="0"/>
        <w:spacing w:before="0" w:after="0" w:line="140" w:lineRule="exact"/>
        <w:ind w:left="0" w:right="0"/>
        <w:jc w:val="center"/>
        <w:textAlignment w:val="baseline"/>
        <w:rPr>
          <w:sz w:val="12"/>
        </w:rPr>
      </w:pPr>
    </w:p>
    <w:p w14:paraId="7C87433D">
      <w:pPr>
        <w:pageBreakBefore w:val="0"/>
        <w:wordWrap w:val="0"/>
        <w:spacing w:before="0" w:after="0" w:line="140" w:lineRule="exact"/>
        <w:ind w:left="0" w:right="0"/>
        <w:jc w:val="center"/>
        <w:textAlignment w:val="baseline"/>
        <w:rPr>
          <w:sz w:val="12"/>
        </w:rPr>
      </w:pPr>
    </w:p>
    <w:p w14:paraId="37BB25CF">
      <w:pPr>
        <w:pageBreakBefore w:val="0"/>
        <w:wordWrap w:val="0"/>
        <w:spacing w:before="0" w:after="0" w:line="140" w:lineRule="exact"/>
        <w:ind w:left="0" w:right="0"/>
        <w:jc w:val="center"/>
        <w:textAlignment w:val="baseline"/>
        <w:rPr>
          <w:sz w:val="12"/>
        </w:rPr>
      </w:pPr>
    </w:p>
    <w:p w14:paraId="4CCACE27">
      <w:pPr>
        <w:pageBreakBefore w:val="0"/>
        <w:wordWrap w:val="0"/>
        <w:spacing w:before="0" w:after="0" w:line="140" w:lineRule="exact"/>
        <w:ind w:left="0" w:right="0"/>
        <w:jc w:val="center"/>
        <w:textAlignment w:val="baseline"/>
        <w:rPr>
          <w:sz w:val="12"/>
        </w:rPr>
      </w:pPr>
    </w:p>
    <w:p w14:paraId="5888DA7E">
      <w:pPr>
        <w:pageBreakBefore w:val="0"/>
        <w:wordWrap w:val="0"/>
        <w:spacing w:before="0" w:after="0" w:line="140" w:lineRule="exact"/>
        <w:ind w:left="0" w:right="0"/>
        <w:jc w:val="center"/>
        <w:textAlignment w:val="baseline"/>
        <w:rPr>
          <w:sz w:val="12"/>
        </w:rPr>
      </w:pPr>
    </w:p>
    <w:p w14:paraId="26B434F4">
      <w:pPr>
        <w:pageBreakBefore w:val="0"/>
        <w:wordWrap w:val="0"/>
        <w:spacing w:before="0" w:after="0" w:line="140" w:lineRule="exact"/>
        <w:ind w:left="0" w:right="0"/>
        <w:jc w:val="center"/>
        <w:textAlignment w:val="baseline"/>
        <w:rPr>
          <w:sz w:val="12"/>
        </w:rPr>
      </w:pPr>
    </w:p>
    <w:p w14:paraId="4093B87D">
      <w:pPr>
        <w:pageBreakBefore w:val="0"/>
        <w:wordWrap w:val="0"/>
        <w:spacing w:before="0" w:after="0" w:line="140" w:lineRule="exact"/>
        <w:ind w:left="0" w:right="0"/>
        <w:jc w:val="center"/>
        <w:textAlignment w:val="baseline"/>
        <w:rPr>
          <w:sz w:val="12"/>
        </w:rPr>
      </w:pPr>
    </w:p>
    <w:p w14:paraId="4DEBA568">
      <w:pPr>
        <w:pageBreakBefore w:val="0"/>
        <w:wordWrap w:val="0"/>
        <w:spacing w:before="0" w:after="0" w:line="140" w:lineRule="exact"/>
        <w:ind w:left="0" w:right="0"/>
        <w:jc w:val="center"/>
        <w:textAlignment w:val="baseline"/>
        <w:rPr>
          <w:sz w:val="12"/>
        </w:rPr>
      </w:pPr>
    </w:p>
    <w:p w14:paraId="460A519B">
      <w:pPr>
        <w:pageBreakBefore w:val="0"/>
        <w:wordWrap w:val="0"/>
        <w:spacing w:before="0" w:after="0" w:line="140" w:lineRule="exact"/>
        <w:ind w:left="0" w:right="0"/>
        <w:jc w:val="center"/>
        <w:textAlignment w:val="baseline"/>
        <w:rPr>
          <w:sz w:val="12"/>
        </w:rPr>
      </w:pPr>
    </w:p>
    <w:p w14:paraId="2DC99431">
      <w:pPr>
        <w:pageBreakBefore w:val="0"/>
        <w:wordWrap w:val="0"/>
        <w:spacing w:before="0" w:after="0" w:line="140" w:lineRule="exact"/>
        <w:ind w:left="0" w:right="0"/>
        <w:jc w:val="center"/>
        <w:textAlignment w:val="baseline"/>
        <w:rPr>
          <w:sz w:val="12"/>
        </w:rPr>
      </w:pPr>
    </w:p>
    <w:p w14:paraId="2443F474">
      <w:pPr>
        <w:pageBreakBefore w:val="0"/>
        <w:wordWrap w:val="0"/>
        <w:spacing w:before="0" w:after="0" w:line="140" w:lineRule="exact"/>
        <w:ind w:left="0" w:right="0"/>
        <w:jc w:val="center"/>
        <w:textAlignment w:val="baseline"/>
        <w:rPr>
          <w:sz w:val="12"/>
        </w:rPr>
      </w:pPr>
    </w:p>
    <w:p w14:paraId="4153A827">
      <w:pPr>
        <w:pageBreakBefore w:val="0"/>
        <w:wordWrap w:val="0"/>
        <w:spacing w:before="0" w:after="0" w:line="180" w:lineRule="atLeast"/>
        <w:ind w:left="0" w:right="0"/>
        <w:jc w:val="center"/>
        <w:textAlignment w:val="baseline"/>
        <w:rPr>
          <w:sz w:val="12"/>
        </w:rPr>
        <w:sectPr>
          <w:headerReference r:id="rId69" w:type="default"/>
          <w:footerReference r:id="rId70"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-31-</w:t>
      </w:r>
    </w:p>
    <w:p w14:paraId="021C4990">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62339D06">
      <w:pPr>
        <w:pageBreakBefore w:val="0"/>
        <w:wordWrap w:val="0"/>
        <w:spacing w:before="0" w:after="0" w:line="240" w:lineRule="exact"/>
        <w:ind w:left="0" w:right="0"/>
        <w:jc w:val="center"/>
        <w:textAlignment w:val="baseline"/>
        <w:rPr>
          <w:sz w:val="14"/>
        </w:rPr>
      </w:pPr>
    </w:p>
    <w:p w14:paraId="3047B574">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600"/>
        <w:gridCol w:w="840"/>
        <w:gridCol w:w="1600"/>
        <w:gridCol w:w="1240"/>
        <w:gridCol w:w="800"/>
        <w:gridCol w:w="1120"/>
        <w:gridCol w:w="1400"/>
        <w:gridCol w:w="1720"/>
      </w:tblGrid>
      <w:tr w14:paraId="498BD48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9940" w:type="dxa"/>
            <w:gridSpan w:val="9"/>
            <w:vAlign w:val="center"/>
          </w:tcPr>
          <w:p w14:paraId="2AE3DFD0">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0E5D84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Align w:val="center"/>
          </w:tcPr>
          <w:p w14:paraId="70CE4CC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29F0565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49E87ED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0F0008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76ADD21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w:t>
            </w:r>
          </w:p>
        </w:tc>
        <w:tc>
          <w:tcPr>
            <w:tcW w:w="1120" w:type="dxa"/>
            <w:vAlign w:val="center"/>
          </w:tcPr>
          <w:p w14:paraId="015B3FB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58570A9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0EC0F1F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5E865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5467E61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880" w:type="dxa"/>
            <w:gridSpan w:val="6"/>
            <w:vAlign w:val="center"/>
          </w:tcPr>
          <w:p w14:paraId="4497697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2025年度农村公益电影场次补贴县级配套资金</w:t>
            </w:r>
          </w:p>
        </w:tc>
      </w:tr>
      <w:tr w14:paraId="57139B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23FD3EE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840" w:type="dxa"/>
            <w:gridSpan w:val="2"/>
            <w:vAlign w:val="center"/>
          </w:tcPr>
          <w:p w14:paraId="1F58CB0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920" w:type="dxa"/>
            <w:gridSpan w:val="2"/>
            <w:vAlign w:val="center"/>
          </w:tcPr>
          <w:p w14:paraId="4687BF4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120" w:type="dxa"/>
            <w:gridSpan w:val="2"/>
            <w:vAlign w:val="center"/>
          </w:tcPr>
          <w:p w14:paraId="2CA0105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37BFFB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28544C5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840" w:type="dxa"/>
            <w:gridSpan w:val="2"/>
            <w:vAlign w:val="center"/>
          </w:tcPr>
          <w:p w14:paraId="0A6D50A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920" w:type="dxa"/>
            <w:gridSpan w:val="2"/>
            <w:vAlign w:val="center"/>
          </w:tcPr>
          <w:p w14:paraId="279F839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120" w:type="dxa"/>
            <w:gridSpan w:val="2"/>
            <w:vAlign w:val="center"/>
          </w:tcPr>
          <w:p w14:paraId="1DA6FCB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6EE6A9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restart"/>
            <w:vAlign w:val="center"/>
          </w:tcPr>
          <w:p w14:paraId="45EFFEB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00" w:type="dxa"/>
            <w:vAlign w:val="center"/>
          </w:tcPr>
          <w:p w14:paraId="62EC135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240" w:type="dxa"/>
            <w:vAlign w:val="center"/>
          </w:tcPr>
          <w:p w14:paraId="3902DE8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87,840</w:t>
            </w:r>
          </w:p>
        </w:tc>
        <w:tc>
          <w:tcPr>
            <w:tcW w:w="1920" w:type="dxa"/>
            <w:gridSpan w:val="2"/>
            <w:vAlign w:val="center"/>
          </w:tcPr>
          <w:p w14:paraId="74EE238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120" w:type="dxa"/>
            <w:gridSpan w:val="2"/>
            <w:vAlign w:val="center"/>
          </w:tcPr>
          <w:p w14:paraId="726377E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87,840</w:t>
            </w:r>
          </w:p>
        </w:tc>
      </w:tr>
      <w:tr w14:paraId="0156457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420DD2E6"/>
        </w:tc>
        <w:tc>
          <w:tcPr>
            <w:tcW w:w="1600" w:type="dxa"/>
            <w:vAlign w:val="center"/>
          </w:tcPr>
          <w:p w14:paraId="63DD3A3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240" w:type="dxa"/>
            <w:vAlign w:val="center"/>
          </w:tcPr>
          <w:p w14:paraId="2A45061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20" w:type="dxa"/>
            <w:gridSpan w:val="2"/>
            <w:vAlign w:val="center"/>
          </w:tcPr>
          <w:p w14:paraId="5A3986C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120" w:type="dxa"/>
            <w:gridSpan w:val="2"/>
            <w:vAlign w:val="center"/>
          </w:tcPr>
          <w:p w14:paraId="3C05561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671831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068B27B7"/>
        </w:tc>
        <w:tc>
          <w:tcPr>
            <w:tcW w:w="1600" w:type="dxa"/>
            <w:vAlign w:val="center"/>
          </w:tcPr>
          <w:p w14:paraId="66685A7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240" w:type="dxa"/>
            <w:vAlign w:val="center"/>
          </w:tcPr>
          <w:p w14:paraId="6E8C535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20" w:type="dxa"/>
            <w:gridSpan w:val="2"/>
            <w:vAlign w:val="center"/>
          </w:tcPr>
          <w:p w14:paraId="4280D60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120" w:type="dxa"/>
            <w:gridSpan w:val="2"/>
            <w:vAlign w:val="center"/>
          </w:tcPr>
          <w:p w14:paraId="5A8A75A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54DEE3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3FC18835"/>
        </w:tc>
        <w:tc>
          <w:tcPr>
            <w:tcW w:w="1600" w:type="dxa"/>
            <w:vAlign w:val="top"/>
          </w:tcPr>
          <w:p w14:paraId="0D441705">
            <w:pPr>
              <w:pageBreakBefore w:val="0"/>
              <w:wordWrap w:val="0"/>
              <w:spacing w:before="0" w:after="0" w:line="180" w:lineRule="atLeast"/>
              <w:ind w:left="0" w:right="20"/>
              <w:jc w:val="right"/>
              <w:textAlignment w:val="baseline"/>
              <w:rPr>
                <w:sz w:val="13"/>
              </w:rPr>
            </w:pPr>
            <w:r>
              <w:rPr>
                <w:rFonts w:ascii="宋体" w:hAnsi="宋体" w:eastAsia="宋体" w:cs="宋体"/>
                <w:b w:val="0"/>
                <w:i w:val="0"/>
                <w:color w:val="000000"/>
                <w:spacing w:val="0"/>
                <w:sz w:val="13"/>
              </w:rPr>
              <w:t>市县(区)财政资</w:t>
            </w:r>
          </w:p>
          <w:p w14:paraId="1D3D5CD8">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240" w:type="dxa"/>
            <w:vAlign w:val="center"/>
          </w:tcPr>
          <w:p w14:paraId="2F8EADF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87,840</w:t>
            </w:r>
          </w:p>
        </w:tc>
        <w:tc>
          <w:tcPr>
            <w:tcW w:w="1920" w:type="dxa"/>
            <w:gridSpan w:val="2"/>
            <w:vAlign w:val="center"/>
          </w:tcPr>
          <w:p w14:paraId="1F569596">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120" w:type="dxa"/>
            <w:gridSpan w:val="2"/>
            <w:vAlign w:val="center"/>
          </w:tcPr>
          <w:p w14:paraId="125E285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87,840</w:t>
            </w:r>
          </w:p>
        </w:tc>
      </w:tr>
      <w:tr w14:paraId="5278DE3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214F2830"/>
        </w:tc>
        <w:tc>
          <w:tcPr>
            <w:tcW w:w="1600" w:type="dxa"/>
            <w:vAlign w:val="center"/>
          </w:tcPr>
          <w:p w14:paraId="6DA13E3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240" w:type="dxa"/>
            <w:vAlign w:val="center"/>
          </w:tcPr>
          <w:p w14:paraId="28CF2C9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20" w:type="dxa"/>
            <w:gridSpan w:val="2"/>
            <w:vAlign w:val="center"/>
          </w:tcPr>
          <w:p w14:paraId="61D2513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120" w:type="dxa"/>
            <w:gridSpan w:val="2"/>
            <w:vAlign w:val="center"/>
          </w:tcPr>
          <w:p w14:paraId="7F93921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2C3D4D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2060" w:type="dxa"/>
            <w:gridSpan w:val="3"/>
            <w:vMerge w:val="continue"/>
          </w:tcPr>
          <w:p w14:paraId="7925B38D"/>
        </w:tc>
        <w:tc>
          <w:tcPr>
            <w:tcW w:w="1600" w:type="dxa"/>
            <w:vAlign w:val="center"/>
          </w:tcPr>
          <w:p w14:paraId="6BF96A1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240" w:type="dxa"/>
            <w:vAlign w:val="center"/>
          </w:tcPr>
          <w:p w14:paraId="0B8007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20" w:type="dxa"/>
            <w:gridSpan w:val="2"/>
            <w:vAlign w:val="center"/>
          </w:tcPr>
          <w:p w14:paraId="4865831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120" w:type="dxa"/>
            <w:gridSpan w:val="2"/>
            <w:vAlign w:val="center"/>
          </w:tcPr>
          <w:p w14:paraId="6FF517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B721E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74E1042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880" w:type="dxa"/>
            <w:gridSpan w:val="6"/>
            <w:vAlign w:val="center"/>
          </w:tcPr>
          <w:p w14:paraId="4BFDF97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为了支持农村文化服务建设，支持完成农村电影公益放映，丰富农村群众文化生活需求需开展此项业务，需配套8.784万元。</w:t>
            </w:r>
          </w:p>
        </w:tc>
      </w:tr>
      <w:tr w14:paraId="422563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3CE6207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880" w:type="dxa"/>
            <w:gridSpan w:val="6"/>
            <w:vAlign w:val="center"/>
          </w:tcPr>
          <w:p w14:paraId="3DA72D7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根据中办发[2015]2号、吕文广新局[201489号]文件精神</w:t>
            </w:r>
          </w:p>
        </w:tc>
      </w:tr>
      <w:tr w14:paraId="62A55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0368E25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880" w:type="dxa"/>
            <w:gridSpan w:val="6"/>
            <w:vAlign w:val="center"/>
          </w:tcPr>
          <w:p w14:paraId="62B7649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为了丰富农村群众文化生活需求，提高农村文化服务水平。</w:t>
            </w:r>
          </w:p>
        </w:tc>
      </w:tr>
      <w:tr w14:paraId="1AC187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15F2F34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880" w:type="dxa"/>
            <w:gridSpan w:val="6"/>
            <w:vAlign w:val="center"/>
          </w:tcPr>
          <w:p w14:paraId="50B8AE4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严格按照制度，对放映任务考核确认后全部进行发放</w:t>
            </w:r>
          </w:p>
        </w:tc>
      </w:tr>
      <w:tr w14:paraId="2F50149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231A994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880" w:type="dxa"/>
            <w:gridSpan w:val="6"/>
            <w:vAlign w:val="center"/>
          </w:tcPr>
          <w:p w14:paraId="5224607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年度放映任务完成后，我局6月中旬组织开展考核确认，待资金下达后及时进行发放</w:t>
            </w:r>
          </w:p>
        </w:tc>
      </w:tr>
      <w:tr w14:paraId="52B677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9940" w:type="dxa"/>
            <w:gridSpan w:val="9"/>
            <w:vAlign w:val="center"/>
          </w:tcPr>
          <w:p w14:paraId="4345417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C4F6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5700" w:type="dxa"/>
            <w:gridSpan w:val="6"/>
            <w:vAlign w:val="center"/>
          </w:tcPr>
          <w:p w14:paraId="3CB8C23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240" w:type="dxa"/>
            <w:gridSpan w:val="3"/>
            <w:vAlign w:val="center"/>
          </w:tcPr>
          <w:p w14:paraId="4871ACE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44008CF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20" w:type="dxa"/>
            <w:vAlign w:val="center"/>
          </w:tcPr>
          <w:p w14:paraId="2B1018D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080" w:type="dxa"/>
            <w:gridSpan w:val="5"/>
            <w:vAlign w:val="center"/>
          </w:tcPr>
          <w:p w14:paraId="0026935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为了支持农村文化服务建设，支持完成农村电影公益放映，丰富农村群众文化生活需求需开展此项业务，需配套8.784万元。</w:t>
            </w:r>
          </w:p>
        </w:tc>
        <w:tc>
          <w:tcPr>
            <w:tcW w:w="4240" w:type="dxa"/>
            <w:gridSpan w:val="3"/>
            <w:vAlign w:val="center"/>
          </w:tcPr>
          <w:p w14:paraId="313193F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为了支持农村文化服务建设，支持完成农村电影公益放映，丰富农村群众文化生活需求需开展此项业务，需配套8.784万元。</w:t>
            </w:r>
          </w:p>
        </w:tc>
      </w:tr>
      <w:tr w14:paraId="0EDF239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20" w:type="dxa"/>
            <w:vMerge w:val="restart"/>
            <w:vAlign w:val="bottom"/>
          </w:tcPr>
          <w:p w14:paraId="4EB2A6A5">
            <w:pPr>
              <w:pageBreakBefore w:val="0"/>
              <w:wordWrap w:val="0"/>
              <w:spacing w:before="0" w:after="40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600" w:type="dxa"/>
            <w:vAlign w:val="center"/>
          </w:tcPr>
          <w:p w14:paraId="474591C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840" w:type="dxa"/>
            <w:vAlign w:val="center"/>
          </w:tcPr>
          <w:p w14:paraId="2143D53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00" w:type="dxa"/>
            <w:vAlign w:val="center"/>
          </w:tcPr>
          <w:p w14:paraId="1243822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040" w:type="dxa"/>
            <w:gridSpan w:val="2"/>
            <w:vAlign w:val="center"/>
          </w:tcPr>
          <w:p w14:paraId="7FFE553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20" w:type="dxa"/>
            <w:vAlign w:val="center"/>
          </w:tcPr>
          <w:p w14:paraId="126DF54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400" w:type="dxa"/>
            <w:vAlign w:val="center"/>
          </w:tcPr>
          <w:p w14:paraId="6FF7319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720" w:type="dxa"/>
            <w:vAlign w:val="center"/>
          </w:tcPr>
          <w:p w14:paraId="6A8331A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535C5D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44BA3204"/>
        </w:tc>
        <w:tc>
          <w:tcPr>
            <w:tcW w:w="600" w:type="dxa"/>
            <w:vMerge w:val="restart"/>
            <w:vAlign w:val="center"/>
          </w:tcPr>
          <w:p w14:paraId="1344CE6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产出指分</w:t>
            </w:r>
          </w:p>
        </w:tc>
        <w:tc>
          <w:tcPr>
            <w:tcW w:w="840" w:type="dxa"/>
            <w:vAlign w:val="center"/>
          </w:tcPr>
          <w:p w14:paraId="5674CFE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00" w:type="dxa"/>
            <w:vAlign w:val="center"/>
          </w:tcPr>
          <w:p w14:paraId="70EBEA9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电影场次</w:t>
            </w:r>
          </w:p>
        </w:tc>
        <w:tc>
          <w:tcPr>
            <w:tcW w:w="2040" w:type="dxa"/>
            <w:gridSpan w:val="2"/>
            <w:vAlign w:val="center"/>
          </w:tcPr>
          <w:p w14:paraId="0F839B6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2928场</w:t>
            </w:r>
          </w:p>
        </w:tc>
        <w:tc>
          <w:tcPr>
            <w:tcW w:w="1120" w:type="dxa"/>
            <w:vAlign w:val="center"/>
          </w:tcPr>
          <w:p w14:paraId="647E63D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400" w:type="dxa"/>
            <w:vAlign w:val="center"/>
          </w:tcPr>
          <w:p w14:paraId="5C1531A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电影场次</w:t>
            </w:r>
          </w:p>
        </w:tc>
        <w:tc>
          <w:tcPr>
            <w:tcW w:w="1720" w:type="dxa"/>
            <w:vAlign w:val="center"/>
          </w:tcPr>
          <w:p w14:paraId="59CF200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2928场</w:t>
            </w:r>
          </w:p>
        </w:tc>
      </w:tr>
      <w:tr w14:paraId="76D83D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3F35D9CC"/>
        </w:tc>
        <w:tc>
          <w:tcPr>
            <w:tcW w:w="600" w:type="dxa"/>
            <w:vMerge w:val="continue"/>
          </w:tcPr>
          <w:p w14:paraId="2028EC89"/>
        </w:tc>
        <w:tc>
          <w:tcPr>
            <w:tcW w:w="840" w:type="dxa"/>
            <w:vAlign w:val="center"/>
          </w:tcPr>
          <w:p w14:paraId="062BE82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00" w:type="dxa"/>
            <w:vAlign w:val="center"/>
          </w:tcPr>
          <w:p w14:paraId="238372C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按时放映</w:t>
            </w:r>
          </w:p>
        </w:tc>
        <w:tc>
          <w:tcPr>
            <w:tcW w:w="2040" w:type="dxa"/>
            <w:gridSpan w:val="2"/>
            <w:vAlign w:val="center"/>
          </w:tcPr>
          <w:p w14:paraId="1C0579A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1120" w:type="dxa"/>
            <w:vAlign w:val="center"/>
          </w:tcPr>
          <w:p w14:paraId="68EF886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400" w:type="dxa"/>
            <w:vAlign w:val="center"/>
          </w:tcPr>
          <w:p w14:paraId="6E7C061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按时放映</w:t>
            </w:r>
          </w:p>
        </w:tc>
        <w:tc>
          <w:tcPr>
            <w:tcW w:w="1720" w:type="dxa"/>
            <w:vAlign w:val="center"/>
          </w:tcPr>
          <w:p w14:paraId="4C2EF9F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r>
      <w:tr w14:paraId="070BC8B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0A61073D"/>
        </w:tc>
        <w:tc>
          <w:tcPr>
            <w:tcW w:w="600" w:type="dxa"/>
            <w:vMerge w:val="continue"/>
          </w:tcPr>
          <w:p w14:paraId="107D44AA"/>
        </w:tc>
        <w:tc>
          <w:tcPr>
            <w:tcW w:w="840" w:type="dxa"/>
            <w:vAlign w:val="center"/>
          </w:tcPr>
          <w:p w14:paraId="702B487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00" w:type="dxa"/>
            <w:vAlign w:val="center"/>
          </w:tcPr>
          <w:p w14:paraId="3764051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场次补贴资金到位日期</w:t>
            </w:r>
          </w:p>
        </w:tc>
        <w:tc>
          <w:tcPr>
            <w:tcW w:w="2040" w:type="dxa"/>
            <w:gridSpan w:val="2"/>
            <w:vAlign w:val="center"/>
          </w:tcPr>
          <w:p w14:paraId="07B1EF0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c>
          <w:tcPr>
            <w:tcW w:w="1120" w:type="dxa"/>
            <w:vAlign w:val="center"/>
          </w:tcPr>
          <w:p w14:paraId="240FCA7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400" w:type="dxa"/>
            <w:vAlign w:val="center"/>
          </w:tcPr>
          <w:p w14:paraId="4C02A5C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场次补贴资金到位日期</w:t>
            </w:r>
          </w:p>
        </w:tc>
        <w:tc>
          <w:tcPr>
            <w:tcW w:w="1720" w:type="dxa"/>
            <w:vAlign w:val="center"/>
          </w:tcPr>
          <w:p w14:paraId="4A0DF4F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第2035.12年月</w:t>
            </w:r>
          </w:p>
        </w:tc>
      </w:tr>
      <w:tr w14:paraId="39FBCAF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20" w:type="dxa"/>
            <w:vMerge w:val="continue"/>
          </w:tcPr>
          <w:p w14:paraId="460C0338"/>
        </w:tc>
        <w:tc>
          <w:tcPr>
            <w:tcW w:w="600" w:type="dxa"/>
            <w:vMerge w:val="continue"/>
          </w:tcPr>
          <w:p w14:paraId="47BF4D0D"/>
        </w:tc>
        <w:tc>
          <w:tcPr>
            <w:tcW w:w="840" w:type="dxa"/>
            <w:vAlign w:val="center"/>
          </w:tcPr>
          <w:p w14:paraId="6475B8E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00" w:type="dxa"/>
            <w:vAlign w:val="center"/>
          </w:tcPr>
          <w:p w14:paraId="1091CEE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场次补贴</w:t>
            </w:r>
          </w:p>
        </w:tc>
        <w:tc>
          <w:tcPr>
            <w:tcW w:w="2040" w:type="dxa"/>
            <w:gridSpan w:val="2"/>
            <w:vAlign w:val="center"/>
          </w:tcPr>
          <w:p w14:paraId="14F1036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3.784万元</w:t>
            </w:r>
          </w:p>
        </w:tc>
        <w:tc>
          <w:tcPr>
            <w:tcW w:w="1120" w:type="dxa"/>
            <w:vAlign w:val="center"/>
          </w:tcPr>
          <w:p w14:paraId="3A6BF67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400" w:type="dxa"/>
            <w:vAlign w:val="center"/>
          </w:tcPr>
          <w:p w14:paraId="4B17673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场次补贴</w:t>
            </w:r>
          </w:p>
        </w:tc>
        <w:tc>
          <w:tcPr>
            <w:tcW w:w="1720" w:type="dxa"/>
            <w:vAlign w:val="center"/>
          </w:tcPr>
          <w:p w14:paraId="5A4C921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5.784万元</w:t>
            </w:r>
          </w:p>
        </w:tc>
      </w:tr>
      <w:tr w14:paraId="21AD6F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Merge w:val="continue"/>
          </w:tcPr>
          <w:p w14:paraId="1A64C238"/>
        </w:tc>
        <w:tc>
          <w:tcPr>
            <w:tcW w:w="600" w:type="dxa"/>
            <w:vMerge w:val="restart"/>
            <w:vAlign w:val="center"/>
          </w:tcPr>
          <w:p w14:paraId="532EF45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840" w:type="dxa"/>
            <w:vAlign w:val="center"/>
          </w:tcPr>
          <w:p w14:paraId="3D27AEB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00" w:type="dxa"/>
            <w:vAlign w:val="center"/>
          </w:tcPr>
          <w:p w14:paraId="47995C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08BD734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06AE32D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400" w:type="dxa"/>
            <w:vAlign w:val="center"/>
          </w:tcPr>
          <w:p w14:paraId="383F7D9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5C82AC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D2A1F3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0A2AF945"/>
        </w:tc>
        <w:tc>
          <w:tcPr>
            <w:tcW w:w="600" w:type="dxa"/>
            <w:vMerge w:val="continue"/>
          </w:tcPr>
          <w:p w14:paraId="39608868"/>
        </w:tc>
        <w:tc>
          <w:tcPr>
            <w:tcW w:w="840" w:type="dxa"/>
            <w:vAlign w:val="center"/>
          </w:tcPr>
          <w:p w14:paraId="3EC351E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00" w:type="dxa"/>
            <w:vAlign w:val="center"/>
          </w:tcPr>
          <w:p w14:paraId="49436B6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丰富群众精神生活</w:t>
            </w:r>
          </w:p>
        </w:tc>
        <w:tc>
          <w:tcPr>
            <w:tcW w:w="2040" w:type="dxa"/>
            <w:gridSpan w:val="2"/>
            <w:vAlign w:val="center"/>
          </w:tcPr>
          <w:p w14:paraId="7E73963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20" w:type="dxa"/>
            <w:vAlign w:val="center"/>
          </w:tcPr>
          <w:p w14:paraId="76622DD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400" w:type="dxa"/>
            <w:vAlign w:val="center"/>
          </w:tcPr>
          <w:p w14:paraId="4EAB38E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丰富群众精神生活</w:t>
            </w:r>
          </w:p>
        </w:tc>
        <w:tc>
          <w:tcPr>
            <w:tcW w:w="1720" w:type="dxa"/>
            <w:vAlign w:val="center"/>
          </w:tcPr>
          <w:p w14:paraId="7CDC6E6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1E5F134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343883CD"/>
        </w:tc>
        <w:tc>
          <w:tcPr>
            <w:tcW w:w="600" w:type="dxa"/>
            <w:vMerge w:val="continue"/>
          </w:tcPr>
          <w:p w14:paraId="44E9D45F"/>
        </w:tc>
        <w:tc>
          <w:tcPr>
            <w:tcW w:w="840" w:type="dxa"/>
            <w:vAlign w:val="center"/>
          </w:tcPr>
          <w:p w14:paraId="4B1C5EC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00" w:type="dxa"/>
            <w:vAlign w:val="center"/>
          </w:tcPr>
          <w:p w14:paraId="1F1E0AC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19DEDFE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7D96073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400" w:type="dxa"/>
            <w:vAlign w:val="center"/>
          </w:tcPr>
          <w:p w14:paraId="7B1AC24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60DFC2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CFFB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20" w:type="dxa"/>
            <w:vMerge w:val="continue"/>
          </w:tcPr>
          <w:p w14:paraId="1FE07A51"/>
        </w:tc>
        <w:tc>
          <w:tcPr>
            <w:tcW w:w="600" w:type="dxa"/>
            <w:vMerge w:val="continue"/>
          </w:tcPr>
          <w:p w14:paraId="226ABFA0"/>
        </w:tc>
        <w:tc>
          <w:tcPr>
            <w:tcW w:w="840" w:type="dxa"/>
            <w:vAlign w:val="center"/>
          </w:tcPr>
          <w:p w14:paraId="7FABD6B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00" w:type="dxa"/>
            <w:vAlign w:val="center"/>
          </w:tcPr>
          <w:p w14:paraId="5098CC9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影响群众文化生活</w:t>
            </w:r>
          </w:p>
        </w:tc>
        <w:tc>
          <w:tcPr>
            <w:tcW w:w="2040" w:type="dxa"/>
            <w:gridSpan w:val="2"/>
            <w:vAlign w:val="center"/>
          </w:tcPr>
          <w:p w14:paraId="4D96707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长期影响</w:t>
            </w:r>
          </w:p>
        </w:tc>
        <w:tc>
          <w:tcPr>
            <w:tcW w:w="1120" w:type="dxa"/>
            <w:vAlign w:val="center"/>
          </w:tcPr>
          <w:p w14:paraId="00483B5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400" w:type="dxa"/>
            <w:vAlign w:val="center"/>
          </w:tcPr>
          <w:p w14:paraId="105F836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影响群众文化生活</w:t>
            </w:r>
          </w:p>
        </w:tc>
        <w:tc>
          <w:tcPr>
            <w:tcW w:w="1720" w:type="dxa"/>
            <w:vAlign w:val="center"/>
          </w:tcPr>
          <w:p w14:paraId="1D5B367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长期影响</w:t>
            </w:r>
          </w:p>
        </w:tc>
      </w:tr>
      <w:tr w14:paraId="2E7721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20" w:type="dxa"/>
            <w:vAlign w:val="center"/>
          </w:tcPr>
          <w:p w14:paraId="7221F5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2BB1F97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40" w:type="dxa"/>
            <w:vAlign w:val="center"/>
          </w:tcPr>
          <w:p w14:paraId="34EC2BFA">
            <w:pPr>
              <w:pageBreakBefore w:val="0"/>
              <w:wordWrap w:val="0"/>
              <w:spacing w:before="0" w:after="0" w:line="160" w:lineRule="atLeast"/>
              <w:ind w:left="0" w:right="0" w:firstLine="20"/>
              <w:jc w:val="both"/>
              <w:textAlignment w:val="baseline"/>
              <w:rPr>
                <w:sz w:val="13"/>
              </w:rPr>
            </w:pPr>
            <w:r>
              <w:rPr>
                <w:rFonts w:ascii="宋体" w:hAnsi="宋体" w:eastAsia="宋体" w:cs="宋体"/>
                <w:b w:val="0"/>
                <w:i w:val="0"/>
                <w:color w:val="000000"/>
                <w:spacing w:val="0"/>
                <w:sz w:val="13"/>
              </w:rPr>
              <w:t>服务对象满意度</w:t>
            </w:r>
          </w:p>
        </w:tc>
        <w:tc>
          <w:tcPr>
            <w:tcW w:w="1600" w:type="dxa"/>
            <w:vAlign w:val="center"/>
          </w:tcPr>
          <w:p w14:paraId="53AB46F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观众满意度</w:t>
            </w:r>
          </w:p>
        </w:tc>
        <w:tc>
          <w:tcPr>
            <w:tcW w:w="2040" w:type="dxa"/>
            <w:gridSpan w:val="2"/>
            <w:vAlign w:val="center"/>
          </w:tcPr>
          <w:p w14:paraId="4ECE1A1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20" w:type="dxa"/>
            <w:vAlign w:val="center"/>
          </w:tcPr>
          <w:p w14:paraId="2D7BB02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400" w:type="dxa"/>
            <w:vAlign w:val="center"/>
          </w:tcPr>
          <w:p w14:paraId="389C5A1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石，众满意度</w:t>
            </w:r>
          </w:p>
        </w:tc>
        <w:tc>
          <w:tcPr>
            <w:tcW w:w="1720" w:type="dxa"/>
            <w:vAlign w:val="center"/>
          </w:tcPr>
          <w:p w14:paraId="3DA6447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3B5801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9940" w:type="dxa"/>
            <w:gridSpan w:val="9"/>
            <w:vAlign w:val="center"/>
          </w:tcPr>
          <w:p w14:paraId="6081A1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381EC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Align w:val="center"/>
          </w:tcPr>
          <w:p w14:paraId="194576C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600" w:type="dxa"/>
            <w:vAlign w:val="center"/>
          </w:tcPr>
          <w:p w14:paraId="67697B6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07C4906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00" w:type="dxa"/>
            <w:vAlign w:val="center"/>
          </w:tcPr>
          <w:p w14:paraId="2D57DC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40" w:type="dxa"/>
            <w:gridSpan w:val="2"/>
            <w:vAlign w:val="center"/>
          </w:tcPr>
          <w:p w14:paraId="0C5398D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20" w:type="dxa"/>
            <w:vAlign w:val="center"/>
          </w:tcPr>
          <w:p w14:paraId="3B1ECF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59B94C9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720" w:type="dxa"/>
            <w:vAlign w:val="center"/>
          </w:tcPr>
          <w:p w14:paraId="14C79D7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20250210114504</w:t>
            </w:r>
          </w:p>
        </w:tc>
      </w:tr>
      <w:tr w14:paraId="62933CB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Align w:val="center"/>
          </w:tcPr>
          <w:p w14:paraId="0B1FCD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2CCAC50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03F9AA1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6DEDDD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40" w:type="dxa"/>
            <w:vAlign w:val="center"/>
          </w:tcPr>
          <w:p w14:paraId="38D066C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00" w:type="dxa"/>
            <w:vAlign w:val="center"/>
          </w:tcPr>
          <w:p w14:paraId="534C14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003C51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7FEB62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20" w:type="dxa"/>
            <w:vAlign w:val="center"/>
          </w:tcPr>
          <w:p w14:paraId="766EEE2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4225897C">
      <w:pPr>
        <w:pageBreakBefore w:val="0"/>
        <w:wordWrap w:val="0"/>
        <w:spacing w:before="0" w:after="0" w:line="140" w:lineRule="exact"/>
        <w:ind w:left="0" w:right="0"/>
        <w:jc w:val="center"/>
        <w:textAlignment w:val="baseline"/>
        <w:rPr>
          <w:sz w:val="13"/>
        </w:rPr>
      </w:pPr>
    </w:p>
    <w:p w14:paraId="39724A18">
      <w:pPr>
        <w:pageBreakBefore w:val="0"/>
        <w:wordWrap w:val="0"/>
        <w:spacing w:before="0" w:after="0" w:line="140" w:lineRule="exact"/>
        <w:ind w:left="0" w:right="0"/>
        <w:jc w:val="center"/>
        <w:textAlignment w:val="baseline"/>
        <w:rPr>
          <w:sz w:val="13"/>
        </w:rPr>
      </w:pPr>
    </w:p>
    <w:p w14:paraId="07DE9012">
      <w:pPr>
        <w:pageBreakBefore w:val="0"/>
        <w:wordWrap w:val="0"/>
        <w:spacing w:before="0" w:after="0" w:line="140" w:lineRule="exact"/>
        <w:ind w:left="0" w:right="0"/>
        <w:jc w:val="center"/>
        <w:textAlignment w:val="baseline"/>
        <w:rPr>
          <w:sz w:val="13"/>
        </w:rPr>
      </w:pPr>
    </w:p>
    <w:p w14:paraId="684D35A0">
      <w:pPr>
        <w:pageBreakBefore w:val="0"/>
        <w:wordWrap w:val="0"/>
        <w:spacing w:before="0" w:after="0" w:line="140" w:lineRule="exact"/>
        <w:ind w:left="0" w:right="0"/>
        <w:jc w:val="center"/>
        <w:textAlignment w:val="baseline"/>
        <w:rPr>
          <w:sz w:val="13"/>
        </w:rPr>
      </w:pPr>
    </w:p>
    <w:p w14:paraId="572D6925">
      <w:pPr>
        <w:pageBreakBefore w:val="0"/>
        <w:wordWrap w:val="0"/>
        <w:spacing w:before="0" w:after="0" w:line="140" w:lineRule="exact"/>
        <w:ind w:left="0" w:right="0"/>
        <w:jc w:val="center"/>
        <w:textAlignment w:val="baseline"/>
        <w:rPr>
          <w:sz w:val="13"/>
        </w:rPr>
      </w:pPr>
    </w:p>
    <w:p w14:paraId="4D22C6F0">
      <w:pPr>
        <w:pageBreakBefore w:val="0"/>
        <w:wordWrap w:val="0"/>
        <w:spacing w:before="0" w:after="0" w:line="140" w:lineRule="exact"/>
        <w:ind w:left="0" w:right="0"/>
        <w:jc w:val="center"/>
        <w:textAlignment w:val="baseline"/>
        <w:rPr>
          <w:sz w:val="13"/>
        </w:rPr>
      </w:pPr>
    </w:p>
    <w:p w14:paraId="39EE36C0">
      <w:pPr>
        <w:pageBreakBefore w:val="0"/>
        <w:wordWrap w:val="0"/>
        <w:spacing w:before="0" w:after="0" w:line="140" w:lineRule="exact"/>
        <w:ind w:left="0" w:right="0"/>
        <w:jc w:val="center"/>
        <w:textAlignment w:val="baseline"/>
        <w:rPr>
          <w:sz w:val="13"/>
        </w:rPr>
      </w:pPr>
    </w:p>
    <w:p w14:paraId="1DFFB19C">
      <w:pPr>
        <w:pageBreakBefore w:val="0"/>
        <w:wordWrap w:val="0"/>
        <w:spacing w:before="0" w:after="0" w:line="140" w:lineRule="exact"/>
        <w:ind w:left="0" w:right="0"/>
        <w:jc w:val="center"/>
        <w:textAlignment w:val="baseline"/>
        <w:rPr>
          <w:sz w:val="13"/>
        </w:rPr>
      </w:pPr>
    </w:p>
    <w:p w14:paraId="1EF61625">
      <w:pPr>
        <w:pageBreakBefore w:val="0"/>
        <w:wordWrap w:val="0"/>
        <w:spacing w:before="0" w:after="0" w:line="140" w:lineRule="exact"/>
        <w:ind w:left="0" w:right="0"/>
        <w:jc w:val="center"/>
        <w:textAlignment w:val="baseline"/>
        <w:rPr>
          <w:sz w:val="13"/>
        </w:rPr>
      </w:pPr>
    </w:p>
    <w:p w14:paraId="60FF4E94">
      <w:pPr>
        <w:pageBreakBefore w:val="0"/>
        <w:wordWrap w:val="0"/>
        <w:spacing w:before="0" w:after="0" w:line="140" w:lineRule="exact"/>
        <w:ind w:left="0" w:right="0"/>
        <w:jc w:val="center"/>
        <w:textAlignment w:val="baseline"/>
        <w:rPr>
          <w:sz w:val="13"/>
        </w:rPr>
      </w:pPr>
    </w:p>
    <w:p w14:paraId="663AD32E">
      <w:pPr>
        <w:pageBreakBefore w:val="0"/>
        <w:wordWrap w:val="0"/>
        <w:spacing w:before="0" w:after="0" w:line="140" w:lineRule="exact"/>
        <w:ind w:left="0" w:right="0"/>
        <w:jc w:val="center"/>
        <w:textAlignment w:val="baseline"/>
        <w:rPr>
          <w:sz w:val="13"/>
        </w:rPr>
      </w:pPr>
    </w:p>
    <w:p w14:paraId="346AA787">
      <w:pPr>
        <w:pageBreakBefore w:val="0"/>
        <w:wordWrap w:val="0"/>
        <w:spacing w:before="0" w:after="0" w:line="140" w:lineRule="exact"/>
        <w:ind w:left="0" w:right="0"/>
        <w:jc w:val="center"/>
        <w:textAlignment w:val="baseline"/>
        <w:rPr>
          <w:sz w:val="13"/>
        </w:rPr>
      </w:pPr>
    </w:p>
    <w:p w14:paraId="563227D5">
      <w:pPr>
        <w:pageBreakBefore w:val="0"/>
        <w:wordWrap w:val="0"/>
        <w:spacing w:before="0" w:after="0" w:line="140" w:lineRule="exact"/>
        <w:ind w:left="0" w:right="0"/>
        <w:jc w:val="center"/>
        <w:textAlignment w:val="baseline"/>
        <w:rPr>
          <w:sz w:val="13"/>
        </w:rPr>
      </w:pPr>
    </w:p>
    <w:p w14:paraId="4DECF1C1">
      <w:pPr>
        <w:pageBreakBefore w:val="0"/>
        <w:wordWrap w:val="0"/>
        <w:spacing w:before="0" w:after="0" w:line="140" w:lineRule="exact"/>
        <w:ind w:left="0" w:right="0"/>
        <w:jc w:val="center"/>
        <w:textAlignment w:val="baseline"/>
        <w:rPr>
          <w:sz w:val="13"/>
        </w:rPr>
      </w:pPr>
    </w:p>
    <w:p w14:paraId="347C4B0C">
      <w:pPr>
        <w:pageBreakBefore w:val="0"/>
        <w:wordWrap w:val="0"/>
        <w:spacing w:before="0" w:after="0" w:line="140" w:lineRule="exact"/>
        <w:ind w:left="0" w:right="0"/>
        <w:jc w:val="center"/>
        <w:textAlignment w:val="baseline"/>
        <w:rPr>
          <w:sz w:val="13"/>
        </w:rPr>
      </w:pPr>
    </w:p>
    <w:p w14:paraId="36C64014">
      <w:pPr>
        <w:pageBreakBefore w:val="0"/>
        <w:wordWrap w:val="0"/>
        <w:spacing w:before="0" w:after="0" w:line="140" w:lineRule="exact"/>
        <w:ind w:left="0" w:right="0"/>
        <w:jc w:val="center"/>
        <w:textAlignment w:val="baseline"/>
        <w:rPr>
          <w:sz w:val="13"/>
        </w:rPr>
      </w:pPr>
    </w:p>
    <w:p w14:paraId="6249B1C8">
      <w:pPr>
        <w:pageBreakBefore w:val="0"/>
        <w:wordWrap w:val="0"/>
        <w:spacing w:before="0" w:after="0" w:line="140" w:lineRule="exact"/>
        <w:ind w:left="0" w:right="0"/>
        <w:jc w:val="center"/>
        <w:textAlignment w:val="baseline"/>
        <w:rPr>
          <w:sz w:val="13"/>
        </w:rPr>
      </w:pPr>
    </w:p>
    <w:p w14:paraId="2CC580CF">
      <w:pPr>
        <w:pageBreakBefore w:val="0"/>
        <w:wordWrap w:val="0"/>
        <w:spacing w:before="0" w:after="0" w:line="140" w:lineRule="exact"/>
        <w:ind w:left="0" w:right="0"/>
        <w:jc w:val="center"/>
        <w:textAlignment w:val="baseline"/>
        <w:rPr>
          <w:sz w:val="13"/>
        </w:rPr>
      </w:pPr>
    </w:p>
    <w:p w14:paraId="768519AD">
      <w:pPr>
        <w:pageBreakBefore w:val="0"/>
        <w:wordWrap w:val="0"/>
        <w:spacing w:before="0" w:after="0" w:line="140" w:lineRule="exact"/>
        <w:ind w:left="0" w:right="0"/>
        <w:jc w:val="center"/>
        <w:textAlignment w:val="baseline"/>
        <w:rPr>
          <w:sz w:val="13"/>
        </w:rPr>
      </w:pPr>
    </w:p>
    <w:p w14:paraId="13CDA5C0">
      <w:pPr>
        <w:pageBreakBefore w:val="0"/>
        <w:wordWrap w:val="0"/>
        <w:spacing w:before="0" w:after="0" w:line="140" w:lineRule="exact"/>
        <w:ind w:left="0" w:right="0"/>
        <w:jc w:val="center"/>
        <w:textAlignment w:val="baseline"/>
        <w:rPr>
          <w:sz w:val="13"/>
        </w:rPr>
      </w:pPr>
    </w:p>
    <w:p w14:paraId="0683D664">
      <w:pPr>
        <w:pageBreakBefore w:val="0"/>
        <w:wordWrap w:val="0"/>
        <w:spacing w:before="0" w:after="0" w:line="140" w:lineRule="exact"/>
        <w:ind w:left="0" w:right="0"/>
        <w:jc w:val="center"/>
        <w:textAlignment w:val="baseline"/>
        <w:rPr>
          <w:sz w:val="13"/>
        </w:rPr>
      </w:pPr>
    </w:p>
    <w:p w14:paraId="1FA012D4">
      <w:pPr>
        <w:pageBreakBefore w:val="0"/>
        <w:wordWrap w:val="0"/>
        <w:spacing w:before="0" w:after="0" w:line="140" w:lineRule="exact"/>
        <w:ind w:left="0" w:right="0"/>
        <w:jc w:val="center"/>
        <w:textAlignment w:val="baseline"/>
        <w:rPr>
          <w:sz w:val="13"/>
        </w:rPr>
      </w:pPr>
    </w:p>
    <w:p w14:paraId="1FE02507">
      <w:pPr>
        <w:pageBreakBefore w:val="0"/>
        <w:wordWrap w:val="0"/>
        <w:spacing w:before="0" w:after="0" w:line="140" w:lineRule="exact"/>
        <w:ind w:left="0" w:right="0"/>
        <w:jc w:val="center"/>
        <w:textAlignment w:val="baseline"/>
        <w:rPr>
          <w:sz w:val="13"/>
        </w:rPr>
      </w:pPr>
    </w:p>
    <w:p w14:paraId="798EFDC5">
      <w:pPr>
        <w:pageBreakBefore w:val="0"/>
        <w:wordWrap w:val="0"/>
        <w:spacing w:before="0" w:after="0" w:line="140" w:lineRule="exact"/>
        <w:ind w:left="0" w:right="0"/>
        <w:jc w:val="center"/>
        <w:textAlignment w:val="baseline"/>
        <w:rPr>
          <w:sz w:val="13"/>
        </w:rPr>
      </w:pPr>
    </w:p>
    <w:p w14:paraId="4CEECF1B">
      <w:pPr>
        <w:pageBreakBefore w:val="0"/>
        <w:wordWrap w:val="0"/>
        <w:spacing w:before="0" w:after="0" w:line="140" w:lineRule="exact"/>
        <w:ind w:left="0" w:right="0"/>
        <w:jc w:val="center"/>
        <w:textAlignment w:val="baseline"/>
        <w:rPr>
          <w:sz w:val="13"/>
        </w:rPr>
      </w:pPr>
    </w:p>
    <w:p w14:paraId="24608D18">
      <w:pPr>
        <w:pageBreakBefore w:val="0"/>
        <w:wordWrap w:val="0"/>
        <w:spacing w:before="0" w:after="0" w:line="140" w:lineRule="exact"/>
        <w:ind w:left="0" w:right="0"/>
        <w:jc w:val="center"/>
        <w:textAlignment w:val="baseline"/>
        <w:rPr>
          <w:sz w:val="13"/>
        </w:rPr>
      </w:pPr>
    </w:p>
    <w:p w14:paraId="09D11763">
      <w:pPr>
        <w:pageBreakBefore w:val="0"/>
        <w:wordWrap w:val="0"/>
        <w:spacing w:before="0" w:after="0" w:line="140" w:lineRule="exact"/>
        <w:ind w:left="0" w:right="0"/>
        <w:jc w:val="center"/>
        <w:textAlignment w:val="baseline"/>
        <w:rPr>
          <w:sz w:val="13"/>
        </w:rPr>
      </w:pPr>
    </w:p>
    <w:p w14:paraId="2841C994">
      <w:pPr>
        <w:pageBreakBefore w:val="0"/>
        <w:wordWrap w:val="0"/>
        <w:spacing w:before="0" w:after="0" w:line="140" w:lineRule="exact"/>
        <w:ind w:left="0" w:right="0"/>
        <w:jc w:val="center"/>
        <w:textAlignment w:val="baseline"/>
        <w:rPr>
          <w:sz w:val="13"/>
        </w:rPr>
      </w:pPr>
    </w:p>
    <w:p w14:paraId="3541AE4D">
      <w:pPr>
        <w:pageBreakBefore w:val="0"/>
        <w:wordWrap w:val="0"/>
        <w:spacing w:before="0" w:after="0" w:line="140" w:lineRule="exact"/>
        <w:ind w:left="0" w:right="0"/>
        <w:jc w:val="center"/>
        <w:textAlignment w:val="baseline"/>
        <w:rPr>
          <w:sz w:val="13"/>
        </w:rPr>
      </w:pPr>
    </w:p>
    <w:p w14:paraId="0D3B1C78">
      <w:pPr>
        <w:pageBreakBefore w:val="0"/>
        <w:wordWrap w:val="0"/>
        <w:spacing w:before="0" w:after="0" w:line="140" w:lineRule="exact"/>
        <w:ind w:left="0" w:right="0"/>
        <w:jc w:val="center"/>
        <w:textAlignment w:val="baseline"/>
        <w:rPr>
          <w:sz w:val="13"/>
        </w:rPr>
      </w:pPr>
    </w:p>
    <w:p w14:paraId="4755DC7F">
      <w:pPr>
        <w:pageBreakBefore w:val="0"/>
        <w:wordWrap w:val="0"/>
        <w:spacing w:before="0" w:after="0" w:line="140" w:lineRule="exact"/>
        <w:ind w:left="0" w:right="0"/>
        <w:jc w:val="center"/>
        <w:textAlignment w:val="baseline"/>
        <w:rPr>
          <w:sz w:val="13"/>
        </w:rPr>
      </w:pPr>
    </w:p>
    <w:p w14:paraId="533D95B8">
      <w:pPr>
        <w:pageBreakBefore w:val="0"/>
        <w:wordWrap w:val="0"/>
        <w:spacing w:before="0" w:after="0" w:line="140" w:lineRule="exact"/>
        <w:ind w:left="0" w:right="0"/>
        <w:jc w:val="center"/>
        <w:textAlignment w:val="baseline"/>
        <w:rPr>
          <w:sz w:val="13"/>
        </w:rPr>
      </w:pPr>
    </w:p>
    <w:p w14:paraId="3255F8BF">
      <w:pPr>
        <w:pageBreakBefore w:val="0"/>
        <w:wordWrap w:val="0"/>
        <w:spacing w:before="0" w:after="0" w:line="140" w:lineRule="exact"/>
        <w:ind w:left="0" w:right="0"/>
        <w:jc w:val="center"/>
        <w:textAlignment w:val="baseline"/>
        <w:rPr>
          <w:sz w:val="13"/>
        </w:rPr>
      </w:pPr>
    </w:p>
    <w:p w14:paraId="28964799">
      <w:pPr>
        <w:pageBreakBefore w:val="0"/>
        <w:wordWrap w:val="0"/>
        <w:spacing w:before="0" w:after="0" w:line="140" w:lineRule="exact"/>
        <w:ind w:left="0" w:right="0"/>
        <w:jc w:val="center"/>
        <w:textAlignment w:val="baseline"/>
        <w:rPr>
          <w:sz w:val="13"/>
        </w:rPr>
      </w:pPr>
    </w:p>
    <w:p w14:paraId="40FBF3A2">
      <w:pPr>
        <w:pageBreakBefore w:val="0"/>
        <w:wordWrap w:val="0"/>
        <w:spacing w:before="0" w:after="0" w:line="140" w:lineRule="exact"/>
        <w:ind w:left="0" w:right="0"/>
        <w:jc w:val="center"/>
        <w:textAlignment w:val="baseline"/>
        <w:rPr>
          <w:sz w:val="13"/>
        </w:rPr>
      </w:pPr>
    </w:p>
    <w:p w14:paraId="2D7C98F3">
      <w:pPr>
        <w:pageBreakBefore w:val="0"/>
        <w:wordWrap w:val="0"/>
        <w:spacing w:before="0" w:after="0" w:line="140" w:lineRule="exact"/>
        <w:ind w:left="0" w:right="0"/>
        <w:jc w:val="center"/>
        <w:textAlignment w:val="baseline"/>
        <w:rPr>
          <w:sz w:val="13"/>
        </w:rPr>
      </w:pPr>
    </w:p>
    <w:p w14:paraId="272EDACD">
      <w:pPr>
        <w:pageBreakBefore w:val="0"/>
        <w:wordWrap w:val="0"/>
        <w:spacing w:before="0" w:after="0" w:line="140" w:lineRule="exact"/>
        <w:ind w:left="0" w:right="0"/>
        <w:jc w:val="center"/>
        <w:textAlignment w:val="baseline"/>
        <w:rPr>
          <w:sz w:val="13"/>
        </w:rPr>
      </w:pPr>
    </w:p>
    <w:p w14:paraId="6560FF47">
      <w:pPr>
        <w:pageBreakBefore w:val="0"/>
        <w:wordWrap w:val="0"/>
        <w:spacing w:before="0" w:after="0" w:line="140" w:lineRule="exact"/>
        <w:ind w:left="0" w:right="0"/>
        <w:jc w:val="center"/>
        <w:textAlignment w:val="baseline"/>
        <w:rPr>
          <w:sz w:val="13"/>
        </w:rPr>
      </w:pPr>
    </w:p>
    <w:p w14:paraId="67359E95">
      <w:pPr>
        <w:pageBreakBefore w:val="0"/>
        <w:wordWrap w:val="0"/>
        <w:spacing w:before="0" w:after="0" w:line="140" w:lineRule="exact"/>
        <w:ind w:left="0" w:right="0"/>
        <w:jc w:val="center"/>
        <w:textAlignment w:val="baseline"/>
        <w:rPr>
          <w:sz w:val="13"/>
        </w:rPr>
      </w:pPr>
    </w:p>
    <w:p w14:paraId="78695944">
      <w:pPr>
        <w:pageBreakBefore w:val="0"/>
        <w:wordWrap w:val="0"/>
        <w:spacing w:before="0" w:after="0" w:line="140" w:lineRule="exact"/>
        <w:ind w:left="0" w:right="0"/>
        <w:jc w:val="center"/>
        <w:textAlignment w:val="baseline"/>
        <w:rPr>
          <w:sz w:val="13"/>
        </w:rPr>
      </w:pPr>
    </w:p>
    <w:p w14:paraId="4A0BD972">
      <w:pPr>
        <w:pageBreakBefore w:val="0"/>
        <w:wordWrap w:val="0"/>
        <w:spacing w:before="0" w:after="0" w:line="140" w:lineRule="exact"/>
        <w:ind w:left="0" w:right="0"/>
        <w:jc w:val="center"/>
        <w:textAlignment w:val="baseline"/>
        <w:rPr>
          <w:sz w:val="13"/>
        </w:rPr>
      </w:pPr>
    </w:p>
    <w:p w14:paraId="0602051E">
      <w:pPr>
        <w:pageBreakBefore w:val="0"/>
        <w:wordWrap w:val="0"/>
        <w:spacing w:before="0" w:after="0" w:line="140" w:lineRule="exact"/>
        <w:ind w:left="0" w:right="0"/>
        <w:jc w:val="center"/>
        <w:textAlignment w:val="baseline"/>
        <w:rPr>
          <w:sz w:val="13"/>
        </w:rPr>
      </w:pPr>
    </w:p>
    <w:p w14:paraId="08B825E4">
      <w:pPr>
        <w:pageBreakBefore w:val="0"/>
        <w:wordWrap w:val="0"/>
        <w:spacing w:before="0" w:after="0" w:line="140" w:lineRule="exact"/>
        <w:ind w:left="0" w:right="0"/>
        <w:jc w:val="center"/>
        <w:textAlignment w:val="baseline"/>
        <w:rPr>
          <w:sz w:val="13"/>
        </w:rPr>
      </w:pPr>
    </w:p>
    <w:p w14:paraId="6FB565CF">
      <w:pPr>
        <w:pageBreakBefore w:val="0"/>
        <w:wordWrap w:val="0"/>
        <w:spacing w:before="0" w:after="0" w:line="140" w:lineRule="exact"/>
        <w:ind w:left="0" w:right="0"/>
        <w:jc w:val="center"/>
        <w:textAlignment w:val="baseline"/>
        <w:rPr>
          <w:sz w:val="13"/>
        </w:rPr>
      </w:pPr>
    </w:p>
    <w:p w14:paraId="0B9B3C30">
      <w:pPr>
        <w:pageBreakBefore w:val="0"/>
        <w:wordWrap w:val="0"/>
        <w:spacing w:before="0" w:after="0" w:line="140" w:lineRule="exact"/>
        <w:ind w:left="0" w:right="0"/>
        <w:jc w:val="center"/>
        <w:textAlignment w:val="baseline"/>
        <w:rPr>
          <w:sz w:val="13"/>
        </w:rPr>
      </w:pPr>
    </w:p>
    <w:p w14:paraId="1F338046">
      <w:pPr>
        <w:pageBreakBefore w:val="0"/>
        <w:wordWrap w:val="0"/>
        <w:spacing w:before="0" w:after="0" w:line="140" w:lineRule="exact"/>
        <w:ind w:left="0" w:right="0"/>
        <w:jc w:val="center"/>
        <w:textAlignment w:val="baseline"/>
        <w:rPr>
          <w:sz w:val="13"/>
        </w:rPr>
      </w:pPr>
    </w:p>
    <w:p w14:paraId="1EA11689">
      <w:pPr>
        <w:pageBreakBefore w:val="0"/>
        <w:wordWrap w:val="0"/>
        <w:spacing w:before="0" w:after="0" w:line="140" w:lineRule="exact"/>
        <w:ind w:left="0" w:right="0"/>
        <w:jc w:val="center"/>
        <w:textAlignment w:val="baseline"/>
        <w:rPr>
          <w:sz w:val="13"/>
        </w:rPr>
      </w:pPr>
    </w:p>
    <w:p w14:paraId="6D57A3DD">
      <w:pPr>
        <w:pageBreakBefore w:val="0"/>
        <w:wordWrap w:val="0"/>
        <w:spacing w:before="0" w:after="0" w:line="140" w:lineRule="exact"/>
        <w:ind w:left="0" w:right="0"/>
        <w:jc w:val="center"/>
        <w:textAlignment w:val="baseline"/>
        <w:rPr>
          <w:sz w:val="13"/>
        </w:rPr>
      </w:pPr>
    </w:p>
    <w:p w14:paraId="153FD9DE">
      <w:pPr>
        <w:pageBreakBefore w:val="0"/>
        <w:wordWrap w:val="0"/>
        <w:spacing w:before="0" w:after="0" w:line="180" w:lineRule="atLeast"/>
        <w:ind w:left="0" w:right="0"/>
        <w:jc w:val="center"/>
        <w:textAlignment w:val="baseline"/>
        <w:rPr>
          <w:sz w:val="13"/>
        </w:rPr>
        <w:sectPr>
          <w:headerReference r:id="rId71" w:type="default"/>
          <w:footerReference r:id="rId72"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-32-</w:t>
      </w:r>
    </w:p>
    <w:p w14:paraId="0AF4090F">
      <w:pPr>
        <w:pageBreakBefore w:val="0"/>
        <w:wordWrap w:val="0"/>
        <w:spacing w:before="0" w:after="0" w:line="240" w:lineRule="atLeast"/>
        <w:ind w:left="0" w:right="0"/>
        <w:jc w:val="center"/>
        <w:textAlignment w:val="baseline"/>
        <w:rPr>
          <w:sz w:val="15"/>
        </w:rPr>
      </w:pPr>
      <w:r>
        <w:rPr>
          <w:rFonts w:ascii="宋体" w:hAnsi="宋体" w:eastAsia="宋体" w:cs="宋体"/>
          <w:b w:val="0"/>
          <w:i w:val="0"/>
          <w:color w:val="000000"/>
          <w:spacing w:val="0"/>
          <w:sz w:val="15"/>
          <w:u w:val="single"/>
        </w:rPr>
        <w:t xml:space="preserve">兴县文化和旅游局2025年部门预算公开报告                                                                                             </w:t>
      </w:r>
    </w:p>
    <w:p w14:paraId="203B0C1A">
      <w:pPr>
        <w:pageBreakBefore w:val="0"/>
        <w:wordWrap w:val="0"/>
        <w:spacing w:before="0" w:after="0" w:line="240" w:lineRule="exact"/>
        <w:ind w:left="0" w:right="0"/>
        <w:jc w:val="center"/>
        <w:textAlignment w:val="baseline"/>
        <w:rPr>
          <w:sz w:val="15"/>
        </w:rPr>
      </w:pPr>
    </w:p>
    <w:p w14:paraId="253DA413">
      <w:pPr>
        <w:pageBreakBefore w:val="0"/>
        <w:wordWrap w:val="0"/>
        <w:spacing w:before="0" w:after="0" w:line="240" w:lineRule="exact"/>
        <w:ind w:left="0" w:right="0"/>
        <w:jc w:val="center"/>
        <w:textAlignment w:val="baseline"/>
        <w:rPr>
          <w:sz w:val="15"/>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580"/>
        <w:gridCol w:w="840"/>
        <w:gridCol w:w="1600"/>
        <w:gridCol w:w="1260"/>
        <w:gridCol w:w="760"/>
        <w:gridCol w:w="1120"/>
        <w:gridCol w:w="1400"/>
        <w:gridCol w:w="1740"/>
      </w:tblGrid>
      <w:tr w14:paraId="5873C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9940" w:type="dxa"/>
            <w:gridSpan w:val="9"/>
            <w:vAlign w:val="center"/>
          </w:tcPr>
          <w:p w14:paraId="4B688FD5">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11621F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Align w:val="center"/>
          </w:tcPr>
          <w:p w14:paraId="28D91C7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2F7820C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2CCD5C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1444A14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20" w:type="dxa"/>
            <w:gridSpan w:val="2"/>
            <w:vAlign w:val="center"/>
          </w:tcPr>
          <w:p w14:paraId="22B02A6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w:t>
            </w:r>
          </w:p>
        </w:tc>
        <w:tc>
          <w:tcPr>
            <w:tcW w:w="1120" w:type="dxa"/>
            <w:vAlign w:val="center"/>
          </w:tcPr>
          <w:p w14:paraId="766BFA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0BB3AA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27039FA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87FF95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3294EC6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880" w:type="dxa"/>
            <w:gridSpan w:val="6"/>
            <w:vAlign w:val="center"/>
          </w:tcPr>
          <w:p w14:paraId="3F8D972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2025年公共图书馆、美术馆、文化馆(站)、博物馆免费开放市级补助资金</w:t>
            </w:r>
          </w:p>
        </w:tc>
      </w:tr>
      <w:tr w14:paraId="61FA842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07B91E9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860" w:type="dxa"/>
            <w:gridSpan w:val="2"/>
            <w:vAlign w:val="center"/>
          </w:tcPr>
          <w:p w14:paraId="4A8969C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880" w:type="dxa"/>
            <w:gridSpan w:val="2"/>
            <w:vAlign w:val="center"/>
          </w:tcPr>
          <w:p w14:paraId="5A05BE1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140" w:type="dxa"/>
            <w:gridSpan w:val="2"/>
            <w:vAlign w:val="center"/>
          </w:tcPr>
          <w:p w14:paraId="0171A01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4C47B5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0E8DF49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860" w:type="dxa"/>
            <w:gridSpan w:val="2"/>
            <w:vAlign w:val="center"/>
          </w:tcPr>
          <w:p w14:paraId="0EB23EC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880" w:type="dxa"/>
            <w:gridSpan w:val="2"/>
            <w:vAlign w:val="center"/>
          </w:tcPr>
          <w:p w14:paraId="4924178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140" w:type="dxa"/>
            <w:gridSpan w:val="2"/>
            <w:vAlign w:val="center"/>
          </w:tcPr>
          <w:p w14:paraId="46F7E73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4B8EF6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restart"/>
            <w:vAlign w:val="center"/>
          </w:tcPr>
          <w:p w14:paraId="40251CF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00" w:type="dxa"/>
            <w:vAlign w:val="center"/>
          </w:tcPr>
          <w:p w14:paraId="33A2BCE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260" w:type="dxa"/>
            <w:vAlign w:val="center"/>
          </w:tcPr>
          <w:p w14:paraId="292028A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58,000</w:t>
            </w:r>
          </w:p>
        </w:tc>
        <w:tc>
          <w:tcPr>
            <w:tcW w:w="1880" w:type="dxa"/>
            <w:gridSpan w:val="2"/>
            <w:vAlign w:val="center"/>
          </w:tcPr>
          <w:p w14:paraId="1CBFD0B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140" w:type="dxa"/>
            <w:gridSpan w:val="2"/>
            <w:vAlign w:val="center"/>
          </w:tcPr>
          <w:p w14:paraId="50D538A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58,000</w:t>
            </w:r>
          </w:p>
        </w:tc>
      </w:tr>
      <w:tr w14:paraId="79F11B5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2060" w:type="dxa"/>
            <w:gridSpan w:val="3"/>
            <w:vMerge w:val="continue"/>
          </w:tcPr>
          <w:p w14:paraId="1D1C0B07"/>
        </w:tc>
        <w:tc>
          <w:tcPr>
            <w:tcW w:w="1600" w:type="dxa"/>
            <w:vAlign w:val="center"/>
          </w:tcPr>
          <w:p w14:paraId="4046327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260" w:type="dxa"/>
            <w:vAlign w:val="center"/>
          </w:tcPr>
          <w:p w14:paraId="60FDD1C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000872C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140" w:type="dxa"/>
            <w:gridSpan w:val="2"/>
            <w:vAlign w:val="center"/>
          </w:tcPr>
          <w:p w14:paraId="5A3D726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0B0E84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continue"/>
          </w:tcPr>
          <w:p w14:paraId="75838D87"/>
        </w:tc>
        <w:tc>
          <w:tcPr>
            <w:tcW w:w="1600" w:type="dxa"/>
            <w:vAlign w:val="center"/>
          </w:tcPr>
          <w:p w14:paraId="409C9A9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260" w:type="dxa"/>
            <w:vAlign w:val="center"/>
          </w:tcPr>
          <w:p w14:paraId="33810AC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521239A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140" w:type="dxa"/>
            <w:gridSpan w:val="2"/>
            <w:vAlign w:val="center"/>
          </w:tcPr>
          <w:p w14:paraId="45A97D7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476DEB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12DAB976"/>
        </w:tc>
        <w:tc>
          <w:tcPr>
            <w:tcW w:w="1600" w:type="dxa"/>
            <w:vAlign w:val="top"/>
          </w:tcPr>
          <w:p w14:paraId="0AF82DDB">
            <w:pPr>
              <w:pageBreakBefore w:val="0"/>
              <w:wordWrap w:val="0"/>
              <w:spacing w:before="0" w:after="0" w:line="180" w:lineRule="atLeast"/>
              <w:ind w:left="0" w:right="20"/>
              <w:jc w:val="right"/>
              <w:textAlignment w:val="baseline"/>
              <w:rPr>
                <w:sz w:val="13"/>
              </w:rPr>
            </w:pPr>
            <w:r>
              <w:rPr>
                <w:rFonts w:ascii="宋体" w:hAnsi="宋体" w:eastAsia="宋体" w:cs="宋体"/>
                <w:b w:val="0"/>
                <w:i w:val="0"/>
                <w:color w:val="000000"/>
                <w:spacing w:val="0"/>
                <w:sz w:val="13"/>
              </w:rPr>
              <w:t>市县(区)财政资</w:t>
            </w:r>
          </w:p>
          <w:p w14:paraId="12C10AEE">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260" w:type="dxa"/>
            <w:vAlign w:val="center"/>
          </w:tcPr>
          <w:p w14:paraId="2639CD0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58,000</w:t>
            </w:r>
          </w:p>
        </w:tc>
        <w:tc>
          <w:tcPr>
            <w:tcW w:w="1880" w:type="dxa"/>
            <w:gridSpan w:val="2"/>
            <w:vAlign w:val="center"/>
          </w:tcPr>
          <w:p w14:paraId="4485CDDC">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140" w:type="dxa"/>
            <w:gridSpan w:val="2"/>
            <w:vAlign w:val="center"/>
          </w:tcPr>
          <w:p w14:paraId="41C3A52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58,000</w:t>
            </w:r>
          </w:p>
        </w:tc>
      </w:tr>
      <w:tr w14:paraId="66ECD39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continue"/>
          </w:tcPr>
          <w:p w14:paraId="315AC82E"/>
        </w:tc>
        <w:tc>
          <w:tcPr>
            <w:tcW w:w="1600" w:type="dxa"/>
            <w:vAlign w:val="center"/>
          </w:tcPr>
          <w:p w14:paraId="12B6A3B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260" w:type="dxa"/>
            <w:vAlign w:val="center"/>
          </w:tcPr>
          <w:p w14:paraId="56F5B21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880" w:type="dxa"/>
            <w:gridSpan w:val="2"/>
            <w:vAlign w:val="center"/>
          </w:tcPr>
          <w:p w14:paraId="756317E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140" w:type="dxa"/>
            <w:gridSpan w:val="2"/>
            <w:vAlign w:val="center"/>
          </w:tcPr>
          <w:p w14:paraId="31F186D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3A06D2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060" w:type="dxa"/>
            <w:gridSpan w:val="3"/>
            <w:vMerge w:val="continue"/>
          </w:tcPr>
          <w:p w14:paraId="33284C3B"/>
        </w:tc>
        <w:tc>
          <w:tcPr>
            <w:tcW w:w="1600" w:type="dxa"/>
            <w:vAlign w:val="center"/>
          </w:tcPr>
          <w:p w14:paraId="560C22E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260" w:type="dxa"/>
            <w:vAlign w:val="center"/>
          </w:tcPr>
          <w:p w14:paraId="4D2E1C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880" w:type="dxa"/>
            <w:gridSpan w:val="2"/>
            <w:vAlign w:val="center"/>
          </w:tcPr>
          <w:p w14:paraId="5693F7B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140" w:type="dxa"/>
            <w:gridSpan w:val="2"/>
            <w:vAlign w:val="center"/>
          </w:tcPr>
          <w:p w14:paraId="63F3B75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66659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60" w:type="dxa"/>
            <w:gridSpan w:val="3"/>
            <w:vAlign w:val="center"/>
          </w:tcPr>
          <w:p w14:paraId="201526F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880" w:type="dxa"/>
            <w:gridSpan w:val="6"/>
            <w:vAlign w:val="center"/>
          </w:tcPr>
          <w:p w14:paraId="1CE1451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2025年公共图书馆、美术馆、文化馆(站)博物馆免费开放市级补助资金11.6万元，主要用于公共图书馆、美术馆、文化馆(站)博物馆免费开放后正常运转并提升基本公共文化服务支出。</w:t>
            </w:r>
          </w:p>
        </w:tc>
      </w:tr>
      <w:tr w14:paraId="66FD7C1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7845B34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880" w:type="dxa"/>
            <w:gridSpan w:val="6"/>
            <w:vAlign w:val="center"/>
          </w:tcPr>
          <w:p w14:paraId="28B02E0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吕财教【2025】18号</w:t>
            </w:r>
          </w:p>
        </w:tc>
      </w:tr>
      <w:tr w14:paraId="1B42BB1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5C61ECC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880" w:type="dxa"/>
            <w:gridSpan w:val="6"/>
            <w:vAlign w:val="center"/>
          </w:tcPr>
          <w:p w14:paraId="2FB73AF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公共图书馆、美术馆、文化馆(站)博物馆免费开放后正常运转并提升基本公共文化服务支出。</w:t>
            </w:r>
          </w:p>
        </w:tc>
      </w:tr>
      <w:tr w14:paraId="38C46D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7899B1D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880" w:type="dxa"/>
            <w:gridSpan w:val="6"/>
            <w:vAlign w:val="center"/>
          </w:tcPr>
          <w:p w14:paraId="0CEDAF1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严格按照文件精神实施</w:t>
            </w:r>
          </w:p>
        </w:tc>
      </w:tr>
      <w:tr w14:paraId="468240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7CFEB79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880" w:type="dxa"/>
            <w:gridSpan w:val="6"/>
            <w:vAlign w:val="center"/>
          </w:tcPr>
          <w:p w14:paraId="530C468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严格按照文件精神实施 公共图书馆、美术馆、文化馆(站)博物馆免费开放后正常运转并提升基本公共文化服务支出。</w:t>
            </w:r>
          </w:p>
        </w:tc>
      </w:tr>
      <w:tr w14:paraId="2531DF9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9940" w:type="dxa"/>
            <w:gridSpan w:val="9"/>
            <w:vAlign w:val="center"/>
          </w:tcPr>
          <w:p w14:paraId="5B2F932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FA8341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5680" w:type="dxa"/>
            <w:gridSpan w:val="6"/>
            <w:vAlign w:val="center"/>
          </w:tcPr>
          <w:p w14:paraId="1130EB2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260" w:type="dxa"/>
            <w:gridSpan w:val="3"/>
            <w:vAlign w:val="center"/>
          </w:tcPr>
          <w:p w14:paraId="4F38C3C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299730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40" w:type="dxa"/>
            <w:vAlign w:val="center"/>
          </w:tcPr>
          <w:p w14:paraId="1A7CAE4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040" w:type="dxa"/>
            <w:gridSpan w:val="5"/>
            <w:vAlign w:val="center"/>
          </w:tcPr>
          <w:p w14:paraId="335444A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2025年公共图书馆、美术馆、文化馆(站)博物馆免费开放市级补助资金11.6万元，主要用于公共图书馆、美术馆、文化馆(站)博物馆免费开放后正常运转并提升基本公共文化服务支出。</w:t>
            </w:r>
          </w:p>
        </w:tc>
        <w:tc>
          <w:tcPr>
            <w:tcW w:w="4260" w:type="dxa"/>
            <w:gridSpan w:val="3"/>
            <w:vAlign w:val="center"/>
          </w:tcPr>
          <w:p w14:paraId="1E5E94E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2025年公共图书馆、美术馆、文化馆(站)博物馆免费开放市级补助资金5.8万元，主要用于公共图书馆、美术馆、文化馆(站)博物馆免费开放后正常运转并提升基本公共文化服务支出。</w:t>
            </w:r>
          </w:p>
        </w:tc>
      </w:tr>
      <w:tr w14:paraId="5E1D747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Align w:val="center"/>
          </w:tcPr>
          <w:p w14:paraId="706D93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7CC8762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840" w:type="dxa"/>
            <w:vAlign w:val="center"/>
          </w:tcPr>
          <w:p w14:paraId="0EF52A2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00" w:type="dxa"/>
            <w:vAlign w:val="center"/>
          </w:tcPr>
          <w:p w14:paraId="5A19F3F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020" w:type="dxa"/>
            <w:gridSpan w:val="2"/>
            <w:vAlign w:val="center"/>
          </w:tcPr>
          <w:p w14:paraId="6894ACF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20" w:type="dxa"/>
            <w:vAlign w:val="center"/>
          </w:tcPr>
          <w:p w14:paraId="5586019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400" w:type="dxa"/>
            <w:vAlign w:val="center"/>
          </w:tcPr>
          <w:p w14:paraId="1CB6F2B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740" w:type="dxa"/>
            <w:vAlign w:val="center"/>
          </w:tcPr>
          <w:p w14:paraId="4017C24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42A96B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Merge w:val="restart"/>
            <w:vAlign w:val="center"/>
          </w:tcPr>
          <w:p w14:paraId="73E04B6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级效指标</w:t>
            </w:r>
          </w:p>
        </w:tc>
        <w:tc>
          <w:tcPr>
            <w:tcW w:w="580" w:type="dxa"/>
            <w:vMerge w:val="restart"/>
            <w:vAlign w:val="center"/>
          </w:tcPr>
          <w:p w14:paraId="1A1E175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产品指标</w:t>
            </w:r>
          </w:p>
        </w:tc>
        <w:tc>
          <w:tcPr>
            <w:tcW w:w="840" w:type="dxa"/>
            <w:vAlign w:val="center"/>
          </w:tcPr>
          <w:p w14:paraId="5A73C56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00" w:type="dxa"/>
            <w:vAlign w:val="center"/>
          </w:tcPr>
          <w:p w14:paraId="35DC5D2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免费开放日</w:t>
            </w:r>
          </w:p>
        </w:tc>
        <w:tc>
          <w:tcPr>
            <w:tcW w:w="2020" w:type="dxa"/>
            <w:gridSpan w:val="2"/>
            <w:vAlign w:val="center"/>
          </w:tcPr>
          <w:p w14:paraId="7A2AD85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全年</w:t>
            </w:r>
          </w:p>
        </w:tc>
        <w:tc>
          <w:tcPr>
            <w:tcW w:w="1120" w:type="dxa"/>
            <w:vAlign w:val="center"/>
          </w:tcPr>
          <w:p w14:paraId="640AC2E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400" w:type="dxa"/>
            <w:vAlign w:val="center"/>
          </w:tcPr>
          <w:p w14:paraId="6F08445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免费开放日</w:t>
            </w:r>
          </w:p>
        </w:tc>
        <w:tc>
          <w:tcPr>
            <w:tcW w:w="1740" w:type="dxa"/>
            <w:vAlign w:val="center"/>
          </w:tcPr>
          <w:p w14:paraId="409072D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全年</w:t>
            </w:r>
          </w:p>
        </w:tc>
      </w:tr>
      <w:tr w14:paraId="723365D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3EA16611"/>
        </w:tc>
        <w:tc>
          <w:tcPr>
            <w:tcW w:w="580" w:type="dxa"/>
            <w:vMerge w:val="continue"/>
          </w:tcPr>
          <w:p w14:paraId="05A62CA5"/>
        </w:tc>
        <w:tc>
          <w:tcPr>
            <w:tcW w:w="840" w:type="dxa"/>
            <w:vAlign w:val="center"/>
          </w:tcPr>
          <w:p w14:paraId="7CBEC0E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00" w:type="dxa"/>
            <w:vAlign w:val="center"/>
          </w:tcPr>
          <w:p w14:paraId="6C0C73E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服务质量</w:t>
            </w:r>
          </w:p>
        </w:tc>
        <w:tc>
          <w:tcPr>
            <w:tcW w:w="2020" w:type="dxa"/>
            <w:gridSpan w:val="2"/>
            <w:vAlign w:val="center"/>
          </w:tcPr>
          <w:p w14:paraId="560A0A6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优质</w:t>
            </w:r>
          </w:p>
        </w:tc>
        <w:tc>
          <w:tcPr>
            <w:tcW w:w="1120" w:type="dxa"/>
            <w:vAlign w:val="center"/>
          </w:tcPr>
          <w:p w14:paraId="49B3DDF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400" w:type="dxa"/>
            <w:vAlign w:val="center"/>
          </w:tcPr>
          <w:p w14:paraId="761A9FB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服务质量</w:t>
            </w:r>
          </w:p>
        </w:tc>
        <w:tc>
          <w:tcPr>
            <w:tcW w:w="1740" w:type="dxa"/>
            <w:vAlign w:val="center"/>
          </w:tcPr>
          <w:p w14:paraId="64CBDEC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w:t>
            </w:r>
          </w:p>
        </w:tc>
      </w:tr>
      <w:tr w14:paraId="681FFC8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7D844D05"/>
        </w:tc>
        <w:tc>
          <w:tcPr>
            <w:tcW w:w="580" w:type="dxa"/>
            <w:vMerge w:val="continue"/>
          </w:tcPr>
          <w:p w14:paraId="24511335"/>
        </w:tc>
        <w:tc>
          <w:tcPr>
            <w:tcW w:w="840" w:type="dxa"/>
            <w:vAlign w:val="center"/>
          </w:tcPr>
          <w:p w14:paraId="437E950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00" w:type="dxa"/>
            <w:vAlign w:val="center"/>
          </w:tcPr>
          <w:p w14:paraId="6872610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资金使用时效</w:t>
            </w:r>
          </w:p>
        </w:tc>
        <w:tc>
          <w:tcPr>
            <w:tcW w:w="2020" w:type="dxa"/>
            <w:gridSpan w:val="2"/>
            <w:vAlign w:val="center"/>
          </w:tcPr>
          <w:p w14:paraId="51B0BAE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c>
          <w:tcPr>
            <w:tcW w:w="1120" w:type="dxa"/>
            <w:vAlign w:val="center"/>
          </w:tcPr>
          <w:p w14:paraId="02B3433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400" w:type="dxa"/>
            <w:vAlign w:val="center"/>
          </w:tcPr>
          <w:p w14:paraId="460DAAD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资金使用时效</w:t>
            </w:r>
          </w:p>
        </w:tc>
        <w:tc>
          <w:tcPr>
            <w:tcW w:w="1740" w:type="dxa"/>
            <w:vAlign w:val="center"/>
          </w:tcPr>
          <w:p w14:paraId="1AC2E05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题2025.12年月</w:t>
            </w:r>
          </w:p>
        </w:tc>
      </w:tr>
      <w:tr w14:paraId="7A1E97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40" w:type="dxa"/>
            <w:vMerge w:val="continue"/>
          </w:tcPr>
          <w:p w14:paraId="344F1EB3"/>
        </w:tc>
        <w:tc>
          <w:tcPr>
            <w:tcW w:w="580" w:type="dxa"/>
            <w:vMerge w:val="continue"/>
          </w:tcPr>
          <w:p w14:paraId="62874E0C"/>
        </w:tc>
        <w:tc>
          <w:tcPr>
            <w:tcW w:w="840" w:type="dxa"/>
            <w:vAlign w:val="center"/>
          </w:tcPr>
          <w:p w14:paraId="4CC5B4D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00" w:type="dxa"/>
            <w:vAlign w:val="center"/>
          </w:tcPr>
          <w:p w14:paraId="3C51F97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运行维护资金</w:t>
            </w:r>
          </w:p>
        </w:tc>
        <w:tc>
          <w:tcPr>
            <w:tcW w:w="2020" w:type="dxa"/>
            <w:gridSpan w:val="2"/>
            <w:vAlign w:val="center"/>
          </w:tcPr>
          <w:p w14:paraId="78DC6BB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5.8万元</w:t>
            </w:r>
          </w:p>
        </w:tc>
        <w:tc>
          <w:tcPr>
            <w:tcW w:w="1120" w:type="dxa"/>
            <w:vAlign w:val="center"/>
          </w:tcPr>
          <w:p w14:paraId="3863693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400" w:type="dxa"/>
            <w:vAlign w:val="center"/>
          </w:tcPr>
          <w:p w14:paraId="0243DF2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运行维护资金</w:t>
            </w:r>
          </w:p>
        </w:tc>
        <w:tc>
          <w:tcPr>
            <w:tcW w:w="1740" w:type="dxa"/>
            <w:vAlign w:val="center"/>
          </w:tcPr>
          <w:p w14:paraId="7DE4F52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5.8万元</w:t>
            </w:r>
          </w:p>
        </w:tc>
      </w:tr>
      <w:tr w14:paraId="07877C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40" w:type="dxa"/>
            <w:vMerge w:val="continue"/>
          </w:tcPr>
          <w:p w14:paraId="18A42D61"/>
        </w:tc>
        <w:tc>
          <w:tcPr>
            <w:tcW w:w="580" w:type="dxa"/>
            <w:vMerge w:val="restart"/>
            <w:vAlign w:val="center"/>
          </w:tcPr>
          <w:p w14:paraId="2FBE6BD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840" w:type="dxa"/>
            <w:vAlign w:val="center"/>
          </w:tcPr>
          <w:p w14:paraId="2CEC4CB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00" w:type="dxa"/>
            <w:vAlign w:val="center"/>
          </w:tcPr>
          <w:p w14:paraId="5A3433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20" w:type="dxa"/>
            <w:gridSpan w:val="2"/>
            <w:vAlign w:val="center"/>
          </w:tcPr>
          <w:p w14:paraId="56D533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3EA3835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400" w:type="dxa"/>
            <w:vAlign w:val="center"/>
          </w:tcPr>
          <w:p w14:paraId="4D8C44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3BEF18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8FA7E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4F98629F"/>
        </w:tc>
        <w:tc>
          <w:tcPr>
            <w:tcW w:w="580" w:type="dxa"/>
            <w:vMerge w:val="continue"/>
          </w:tcPr>
          <w:p w14:paraId="34535A00"/>
        </w:tc>
        <w:tc>
          <w:tcPr>
            <w:tcW w:w="840" w:type="dxa"/>
            <w:vAlign w:val="center"/>
          </w:tcPr>
          <w:p w14:paraId="6EB086F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00" w:type="dxa"/>
            <w:vAlign w:val="center"/>
          </w:tcPr>
          <w:p w14:paraId="5F87612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群众免费收看率</w:t>
            </w:r>
          </w:p>
        </w:tc>
        <w:tc>
          <w:tcPr>
            <w:tcW w:w="2020" w:type="dxa"/>
            <w:gridSpan w:val="2"/>
            <w:vAlign w:val="center"/>
          </w:tcPr>
          <w:p w14:paraId="57D47F5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20" w:type="dxa"/>
            <w:vAlign w:val="center"/>
          </w:tcPr>
          <w:p w14:paraId="7D4D4B4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400" w:type="dxa"/>
            <w:vAlign w:val="center"/>
          </w:tcPr>
          <w:p w14:paraId="28D3DE4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非众免费收看率</w:t>
            </w:r>
          </w:p>
        </w:tc>
        <w:tc>
          <w:tcPr>
            <w:tcW w:w="1740" w:type="dxa"/>
            <w:vAlign w:val="center"/>
          </w:tcPr>
          <w:p w14:paraId="2EF5BE0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3E6F03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197F92A5"/>
        </w:tc>
        <w:tc>
          <w:tcPr>
            <w:tcW w:w="580" w:type="dxa"/>
            <w:vMerge w:val="continue"/>
          </w:tcPr>
          <w:p w14:paraId="155DC260"/>
        </w:tc>
        <w:tc>
          <w:tcPr>
            <w:tcW w:w="840" w:type="dxa"/>
            <w:vAlign w:val="center"/>
          </w:tcPr>
          <w:p w14:paraId="76BA514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00" w:type="dxa"/>
            <w:vAlign w:val="center"/>
          </w:tcPr>
          <w:p w14:paraId="0E0CEC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20" w:type="dxa"/>
            <w:gridSpan w:val="2"/>
            <w:vAlign w:val="center"/>
          </w:tcPr>
          <w:p w14:paraId="715E8A9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38A14FD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400" w:type="dxa"/>
            <w:vAlign w:val="center"/>
          </w:tcPr>
          <w:p w14:paraId="48A7B7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438113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B375E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40" w:type="dxa"/>
            <w:vMerge w:val="continue"/>
          </w:tcPr>
          <w:p w14:paraId="22A6B994"/>
        </w:tc>
        <w:tc>
          <w:tcPr>
            <w:tcW w:w="580" w:type="dxa"/>
            <w:vMerge w:val="continue"/>
          </w:tcPr>
          <w:p w14:paraId="374641DA"/>
        </w:tc>
        <w:tc>
          <w:tcPr>
            <w:tcW w:w="840" w:type="dxa"/>
            <w:vAlign w:val="center"/>
          </w:tcPr>
          <w:p w14:paraId="406F00E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00" w:type="dxa"/>
            <w:vAlign w:val="center"/>
          </w:tcPr>
          <w:p w14:paraId="689F4E2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长期影响群众文化水平</w:t>
            </w:r>
          </w:p>
        </w:tc>
        <w:tc>
          <w:tcPr>
            <w:tcW w:w="2020" w:type="dxa"/>
            <w:gridSpan w:val="2"/>
            <w:vAlign w:val="center"/>
          </w:tcPr>
          <w:p w14:paraId="3F3D3AC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显著影响</w:t>
            </w:r>
          </w:p>
        </w:tc>
        <w:tc>
          <w:tcPr>
            <w:tcW w:w="1120" w:type="dxa"/>
            <w:vAlign w:val="center"/>
          </w:tcPr>
          <w:p w14:paraId="042E003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400" w:type="dxa"/>
            <w:vAlign w:val="center"/>
          </w:tcPr>
          <w:p w14:paraId="50E79D3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长期影响群众文化水平</w:t>
            </w:r>
          </w:p>
        </w:tc>
        <w:tc>
          <w:tcPr>
            <w:tcW w:w="1740" w:type="dxa"/>
            <w:vAlign w:val="center"/>
          </w:tcPr>
          <w:p w14:paraId="69D92B6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显著影响</w:t>
            </w:r>
          </w:p>
        </w:tc>
      </w:tr>
      <w:tr w14:paraId="5ABCDA8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40" w:type="dxa"/>
            <w:vMerge w:val="continue"/>
          </w:tcPr>
          <w:p w14:paraId="751805A7"/>
        </w:tc>
        <w:tc>
          <w:tcPr>
            <w:tcW w:w="580" w:type="dxa"/>
            <w:vAlign w:val="center"/>
          </w:tcPr>
          <w:p w14:paraId="3D40D65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40" w:type="dxa"/>
            <w:vAlign w:val="center"/>
          </w:tcPr>
          <w:p w14:paraId="759C265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00" w:type="dxa"/>
            <w:vAlign w:val="center"/>
          </w:tcPr>
          <w:p w14:paraId="6691EFC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2020" w:type="dxa"/>
            <w:gridSpan w:val="2"/>
            <w:vAlign w:val="center"/>
          </w:tcPr>
          <w:p w14:paraId="2F8C32F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20" w:type="dxa"/>
            <w:vAlign w:val="center"/>
          </w:tcPr>
          <w:p w14:paraId="0CB65A2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400" w:type="dxa"/>
            <w:vAlign w:val="center"/>
          </w:tcPr>
          <w:p w14:paraId="514BBF5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740" w:type="dxa"/>
            <w:vAlign w:val="center"/>
          </w:tcPr>
          <w:p w14:paraId="52EB4D4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6F0F2B8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9940" w:type="dxa"/>
            <w:gridSpan w:val="9"/>
            <w:vAlign w:val="center"/>
          </w:tcPr>
          <w:p w14:paraId="4ED7046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1D13DE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Align w:val="center"/>
          </w:tcPr>
          <w:p w14:paraId="520EDC0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580" w:type="dxa"/>
            <w:vAlign w:val="center"/>
          </w:tcPr>
          <w:p w14:paraId="514123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2939336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00" w:type="dxa"/>
            <w:vAlign w:val="center"/>
          </w:tcPr>
          <w:p w14:paraId="3BAAF0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20" w:type="dxa"/>
            <w:gridSpan w:val="2"/>
            <w:vAlign w:val="center"/>
          </w:tcPr>
          <w:p w14:paraId="4D3AFCB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20" w:type="dxa"/>
            <w:vAlign w:val="center"/>
          </w:tcPr>
          <w:p w14:paraId="72D046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096C57D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740" w:type="dxa"/>
            <w:vAlign w:val="center"/>
          </w:tcPr>
          <w:p w14:paraId="78350EB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20250507103015</w:t>
            </w:r>
          </w:p>
        </w:tc>
      </w:tr>
      <w:tr w14:paraId="01BD0C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Align w:val="center"/>
          </w:tcPr>
          <w:p w14:paraId="787676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425AE84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287904A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3E9668C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60" w:type="dxa"/>
            <w:vAlign w:val="center"/>
          </w:tcPr>
          <w:p w14:paraId="3E191A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1A896F2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4580CA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21856B0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40" w:type="dxa"/>
            <w:vAlign w:val="center"/>
          </w:tcPr>
          <w:p w14:paraId="00C9EA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050C187">
      <w:pPr>
        <w:pageBreakBefore w:val="0"/>
        <w:wordWrap w:val="0"/>
        <w:spacing w:before="0" w:after="0" w:line="140" w:lineRule="exact"/>
        <w:ind w:left="0" w:right="0"/>
        <w:jc w:val="center"/>
        <w:textAlignment w:val="baseline"/>
        <w:rPr>
          <w:sz w:val="12"/>
        </w:rPr>
      </w:pPr>
    </w:p>
    <w:p w14:paraId="70CE2DC4">
      <w:pPr>
        <w:pageBreakBefore w:val="0"/>
        <w:wordWrap w:val="0"/>
        <w:spacing w:before="0" w:after="0" w:line="140" w:lineRule="exact"/>
        <w:ind w:left="0" w:right="0"/>
        <w:jc w:val="center"/>
        <w:textAlignment w:val="baseline"/>
        <w:rPr>
          <w:sz w:val="12"/>
        </w:rPr>
      </w:pPr>
    </w:p>
    <w:p w14:paraId="2EDC5BE7">
      <w:pPr>
        <w:pageBreakBefore w:val="0"/>
        <w:wordWrap w:val="0"/>
        <w:spacing w:before="0" w:after="0" w:line="140" w:lineRule="exact"/>
        <w:ind w:left="0" w:right="0"/>
        <w:jc w:val="center"/>
        <w:textAlignment w:val="baseline"/>
        <w:rPr>
          <w:sz w:val="12"/>
        </w:rPr>
      </w:pPr>
    </w:p>
    <w:p w14:paraId="2E985AE1">
      <w:pPr>
        <w:pageBreakBefore w:val="0"/>
        <w:wordWrap w:val="0"/>
        <w:spacing w:before="0" w:after="0" w:line="140" w:lineRule="exact"/>
        <w:ind w:left="0" w:right="0"/>
        <w:jc w:val="center"/>
        <w:textAlignment w:val="baseline"/>
        <w:rPr>
          <w:sz w:val="12"/>
        </w:rPr>
      </w:pPr>
    </w:p>
    <w:p w14:paraId="7AE50BB0">
      <w:pPr>
        <w:pageBreakBefore w:val="0"/>
        <w:wordWrap w:val="0"/>
        <w:spacing w:before="0" w:after="0" w:line="140" w:lineRule="exact"/>
        <w:ind w:left="0" w:right="0"/>
        <w:jc w:val="center"/>
        <w:textAlignment w:val="baseline"/>
        <w:rPr>
          <w:sz w:val="12"/>
        </w:rPr>
      </w:pPr>
    </w:p>
    <w:p w14:paraId="12646A3D">
      <w:pPr>
        <w:pageBreakBefore w:val="0"/>
        <w:wordWrap w:val="0"/>
        <w:spacing w:before="0" w:after="0" w:line="140" w:lineRule="exact"/>
        <w:ind w:left="0" w:right="0"/>
        <w:jc w:val="center"/>
        <w:textAlignment w:val="baseline"/>
        <w:rPr>
          <w:sz w:val="12"/>
        </w:rPr>
      </w:pPr>
    </w:p>
    <w:p w14:paraId="00D1A4F0">
      <w:pPr>
        <w:pageBreakBefore w:val="0"/>
        <w:wordWrap w:val="0"/>
        <w:spacing w:before="0" w:after="0" w:line="140" w:lineRule="exact"/>
        <w:ind w:left="0" w:right="0"/>
        <w:jc w:val="center"/>
        <w:textAlignment w:val="baseline"/>
        <w:rPr>
          <w:sz w:val="12"/>
        </w:rPr>
      </w:pPr>
    </w:p>
    <w:p w14:paraId="5B1F6377">
      <w:pPr>
        <w:pageBreakBefore w:val="0"/>
        <w:wordWrap w:val="0"/>
        <w:spacing w:before="0" w:after="0" w:line="140" w:lineRule="exact"/>
        <w:ind w:left="0" w:right="0"/>
        <w:jc w:val="center"/>
        <w:textAlignment w:val="baseline"/>
        <w:rPr>
          <w:sz w:val="12"/>
        </w:rPr>
      </w:pPr>
    </w:p>
    <w:p w14:paraId="719BCF83">
      <w:pPr>
        <w:pageBreakBefore w:val="0"/>
        <w:wordWrap w:val="0"/>
        <w:spacing w:before="0" w:after="0" w:line="140" w:lineRule="exact"/>
        <w:ind w:left="0" w:right="0"/>
        <w:jc w:val="center"/>
        <w:textAlignment w:val="baseline"/>
        <w:rPr>
          <w:sz w:val="12"/>
        </w:rPr>
      </w:pPr>
    </w:p>
    <w:p w14:paraId="3D1BA79E">
      <w:pPr>
        <w:pageBreakBefore w:val="0"/>
        <w:wordWrap w:val="0"/>
        <w:spacing w:before="0" w:after="0" w:line="140" w:lineRule="exact"/>
        <w:ind w:left="0" w:right="0"/>
        <w:jc w:val="center"/>
        <w:textAlignment w:val="baseline"/>
        <w:rPr>
          <w:sz w:val="12"/>
        </w:rPr>
      </w:pPr>
    </w:p>
    <w:p w14:paraId="4C8F7994">
      <w:pPr>
        <w:pageBreakBefore w:val="0"/>
        <w:wordWrap w:val="0"/>
        <w:spacing w:before="0" w:after="0" w:line="140" w:lineRule="exact"/>
        <w:ind w:left="0" w:right="0"/>
        <w:jc w:val="center"/>
        <w:textAlignment w:val="baseline"/>
        <w:rPr>
          <w:sz w:val="12"/>
        </w:rPr>
      </w:pPr>
    </w:p>
    <w:p w14:paraId="319029D3">
      <w:pPr>
        <w:pageBreakBefore w:val="0"/>
        <w:wordWrap w:val="0"/>
        <w:spacing w:before="0" w:after="0" w:line="140" w:lineRule="exact"/>
        <w:ind w:left="0" w:right="0"/>
        <w:jc w:val="center"/>
        <w:textAlignment w:val="baseline"/>
        <w:rPr>
          <w:sz w:val="12"/>
        </w:rPr>
      </w:pPr>
    </w:p>
    <w:p w14:paraId="1279E860">
      <w:pPr>
        <w:pageBreakBefore w:val="0"/>
        <w:wordWrap w:val="0"/>
        <w:spacing w:before="0" w:after="0" w:line="140" w:lineRule="exact"/>
        <w:ind w:left="0" w:right="0"/>
        <w:jc w:val="center"/>
        <w:textAlignment w:val="baseline"/>
        <w:rPr>
          <w:sz w:val="12"/>
        </w:rPr>
      </w:pPr>
    </w:p>
    <w:p w14:paraId="7FF6545E">
      <w:pPr>
        <w:pageBreakBefore w:val="0"/>
        <w:wordWrap w:val="0"/>
        <w:spacing w:before="0" w:after="0" w:line="140" w:lineRule="exact"/>
        <w:ind w:left="0" w:right="0"/>
        <w:jc w:val="center"/>
        <w:textAlignment w:val="baseline"/>
        <w:rPr>
          <w:sz w:val="12"/>
        </w:rPr>
      </w:pPr>
    </w:p>
    <w:p w14:paraId="0DAE9388">
      <w:pPr>
        <w:pageBreakBefore w:val="0"/>
        <w:wordWrap w:val="0"/>
        <w:spacing w:before="0" w:after="0" w:line="140" w:lineRule="exact"/>
        <w:ind w:left="0" w:right="0"/>
        <w:jc w:val="center"/>
        <w:textAlignment w:val="baseline"/>
        <w:rPr>
          <w:sz w:val="12"/>
        </w:rPr>
      </w:pPr>
    </w:p>
    <w:p w14:paraId="77621EF1">
      <w:pPr>
        <w:pageBreakBefore w:val="0"/>
        <w:wordWrap w:val="0"/>
        <w:spacing w:before="0" w:after="0" w:line="140" w:lineRule="exact"/>
        <w:ind w:left="0" w:right="0"/>
        <w:jc w:val="center"/>
        <w:textAlignment w:val="baseline"/>
        <w:rPr>
          <w:sz w:val="12"/>
        </w:rPr>
      </w:pPr>
    </w:p>
    <w:p w14:paraId="69F694C1">
      <w:pPr>
        <w:pageBreakBefore w:val="0"/>
        <w:wordWrap w:val="0"/>
        <w:spacing w:before="0" w:after="0" w:line="140" w:lineRule="exact"/>
        <w:ind w:left="0" w:right="0"/>
        <w:jc w:val="center"/>
        <w:textAlignment w:val="baseline"/>
        <w:rPr>
          <w:sz w:val="12"/>
        </w:rPr>
      </w:pPr>
    </w:p>
    <w:p w14:paraId="7FE19698">
      <w:pPr>
        <w:pageBreakBefore w:val="0"/>
        <w:wordWrap w:val="0"/>
        <w:spacing w:before="0" w:after="0" w:line="140" w:lineRule="exact"/>
        <w:ind w:left="0" w:right="0"/>
        <w:jc w:val="center"/>
        <w:textAlignment w:val="baseline"/>
        <w:rPr>
          <w:sz w:val="12"/>
        </w:rPr>
      </w:pPr>
    </w:p>
    <w:p w14:paraId="0E2EC804">
      <w:pPr>
        <w:pageBreakBefore w:val="0"/>
        <w:wordWrap w:val="0"/>
        <w:spacing w:before="0" w:after="0" w:line="140" w:lineRule="exact"/>
        <w:ind w:left="0" w:right="0"/>
        <w:jc w:val="center"/>
        <w:textAlignment w:val="baseline"/>
        <w:rPr>
          <w:sz w:val="12"/>
        </w:rPr>
      </w:pPr>
    </w:p>
    <w:p w14:paraId="1536A24E">
      <w:pPr>
        <w:pageBreakBefore w:val="0"/>
        <w:wordWrap w:val="0"/>
        <w:spacing w:before="0" w:after="0" w:line="140" w:lineRule="exact"/>
        <w:ind w:left="0" w:right="0"/>
        <w:jc w:val="center"/>
        <w:textAlignment w:val="baseline"/>
        <w:rPr>
          <w:sz w:val="12"/>
        </w:rPr>
      </w:pPr>
    </w:p>
    <w:p w14:paraId="0B0324AA">
      <w:pPr>
        <w:pageBreakBefore w:val="0"/>
        <w:wordWrap w:val="0"/>
        <w:spacing w:before="0" w:after="0" w:line="140" w:lineRule="exact"/>
        <w:ind w:left="0" w:right="0"/>
        <w:jc w:val="center"/>
        <w:textAlignment w:val="baseline"/>
        <w:rPr>
          <w:sz w:val="12"/>
        </w:rPr>
      </w:pPr>
    </w:p>
    <w:p w14:paraId="5D574ACB">
      <w:pPr>
        <w:pageBreakBefore w:val="0"/>
        <w:wordWrap w:val="0"/>
        <w:spacing w:before="0" w:after="0" w:line="140" w:lineRule="exact"/>
        <w:ind w:left="0" w:right="0"/>
        <w:jc w:val="center"/>
        <w:textAlignment w:val="baseline"/>
        <w:rPr>
          <w:sz w:val="12"/>
        </w:rPr>
      </w:pPr>
    </w:p>
    <w:p w14:paraId="76D6859C">
      <w:pPr>
        <w:pageBreakBefore w:val="0"/>
        <w:wordWrap w:val="0"/>
        <w:spacing w:before="0" w:after="0" w:line="140" w:lineRule="exact"/>
        <w:ind w:left="0" w:right="0"/>
        <w:jc w:val="center"/>
        <w:textAlignment w:val="baseline"/>
        <w:rPr>
          <w:sz w:val="12"/>
        </w:rPr>
      </w:pPr>
    </w:p>
    <w:p w14:paraId="631D99C1">
      <w:pPr>
        <w:pageBreakBefore w:val="0"/>
        <w:wordWrap w:val="0"/>
        <w:spacing w:before="0" w:after="0" w:line="140" w:lineRule="exact"/>
        <w:ind w:left="0" w:right="0"/>
        <w:jc w:val="center"/>
        <w:textAlignment w:val="baseline"/>
        <w:rPr>
          <w:sz w:val="12"/>
        </w:rPr>
      </w:pPr>
    </w:p>
    <w:p w14:paraId="1815E4AB">
      <w:pPr>
        <w:pageBreakBefore w:val="0"/>
        <w:wordWrap w:val="0"/>
        <w:spacing w:before="0" w:after="0" w:line="140" w:lineRule="exact"/>
        <w:ind w:left="0" w:right="0"/>
        <w:jc w:val="center"/>
        <w:textAlignment w:val="baseline"/>
        <w:rPr>
          <w:sz w:val="12"/>
        </w:rPr>
      </w:pPr>
    </w:p>
    <w:p w14:paraId="4EC40578">
      <w:pPr>
        <w:pageBreakBefore w:val="0"/>
        <w:wordWrap w:val="0"/>
        <w:spacing w:before="0" w:after="0" w:line="140" w:lineRule="exact"/>
        <w:ind w:left="0" w:right="0"/>
        <w:jc w:val="center"/>
        <w:textAlignment w:val="baseline"/>
        <w:rPr>
          <w:sz w:val="12"/>
        </w:rPr>
      </w:pPr>
    </w:p>
    <w:p w14:paraId="17498997">
      <w:pPr>
        <w:pageBreakBefore w:val="0"/>
        <w:wordWrap w:val="0"/>
        <w:spacing w:before="0" w:after="0" w:line="140" w:lineRule="exact"/>
        <w:ind w:left="0" w:right="0"/>
        <w:jc w:val="center"/>
        <w:textAlignment w:val="baseline"/>
        <w:rPr>
          <w:sz w:val="12"/>
        </w:rPr>
      </w:pPr>
    </w:p>
    <w:p w14:paraId="16BDF935">
      <w:pPr>
        <w:pageBreakBefore w:val="0"/>
        <w:wordWrap w:val="0"/>
        <w:spacing w:before="0" w:after="0" w:line="140" w:lineRule="exact"/>
        <w:ind w:left="0" w:right="0"/>
        <w:jc w:val="center"/>
        <w:textAlignment w:val="baseline"/>
        <w:rPr>
          <w:sz w:val="12"/>
        </w:rPr>
      </w:pPr>
    </w:p>
    <w:p w14:paraId="045488B8">
      <w:pPr>
        <w:pageBreakBefore w:val="0"/>
        <w:wordWrap w:val="0"/>
        <w:spacing w:before="0" w:after="0" w:line="140" w:lineRule="exact"/>
        <w:ind w:left="0" w:right="0"/>
        <w:jc w:val="center"/>
        <w:textAlignment w:val="baseline"/>
        <w:rPr>
          <w:sz w:val="12"/>
        </w:rPr>
      </w:pPr>
    </w:p>
    <w:p w14:paraId="0F6045FD">
      <w:pPr>
        <w:pageBreakBefore w:val="0"/>
        <w:wordWrap w:val="0"/>
        <w:spacing w:before="0" w:after="0" w:line="140" w:lineRule="exact"/>
        <w:ind w:left="0" w:right="0"/>
        <w:jc w:val="center"/>
        <w:textAlignment w:val="baseline"/>
        <w:rPr>
          <w:sz w:val="12"/>
        </w:rPr>
      </w:pPr>
    </w:p>
    <w:p w14:paraId="323526A0">
      <w:pPr>
        <w:pageBreakBefore w:val="0"/>
        <w:wordWrap w:val="0"/>
        <w:spacing w:before="0" w:after="0" w:line="140" w:lineRule="exact"/>
        <w:ind w:left="0" w:right="0"/>
        <w:jc w:val="center"/>
        <w:textAlignment w:val="baseline"/>
        <w:rPr>
          <w:sz w:val="12"/>
        </w:rPr>
      </w:pPr>
    </w:p>
    <w:p w14:paraId="63D02E49">
      <w:pPr>
        <w:pageBreakBefore w:val="0"/>
        <w:wordWrap w:val="0"/>
        <w:spacing w:before="0" w:after="0" w:line="140" w:lineRule="exact"/>
        <w:ind w:left="0" w:right="0"/>
        <w:jc w:val="center"/>
        <w:textAlignment w:val="baseline"/>
        <w:rPr>
          <w:sz w:val="12"/>
        </w:rPr>
      </w:pPr>
    </w:p>
    <w:p w14:paraId="40AB1351">
      <w:pPr>
        <w:pageBreakBefore w:val="0"/>
        <w:wordWrap w:val="0"/>
        <w:spacing w:before="0" w:after="0" w:line="140" w:lineRule="exact"/>
        <w:ind w:left="0" w:right="0"/>
        <w:jc w:val="center"/>
        <w:textAlignment w:val="baseline"/>
        <w:rPr>
          <w:sz w:val="12"/>
        </w:rPr>
      </w:pPr>
    </w:p>
    <w:p w14:paraId="7831815F">
      <w:pPr>
        <w:pageBreakBefore w:val="0"/>
        <w:wordWrap w:val="0"/>
        <w:spacing w:before="0" w:after="0" w:line="140" w:lineRule="exact"/>
        <w:ind w:left="0" w:right="0"/>
        <w:jc w:val="center"/>
        <w:textAlignment w:val="baseline"/>
        <w:rPr>
          <w:sz w:val="12"/>
        </w:rPr>
      </w:pPr>
    </w:p>
    <w:p w14:paraId="2E59A6F1">
      <w:pPr>
        <w:pageBreakBefore w:val="0"/>
        <w:wordWrap w:val="0"/>
        <w:spacing w:before="0" w:after="0" w:line="140" w:lineRule="exact"/>
        <w:ind w:left="0" w:right="0"/>
        <w:jc w:val="center"/>
        <w:textAlignment w:val="baseline"/>
        <w:rPr>
          <w:sz w:val="12"/>
        </w:rPr>
      </w:pPr>
    </w:p>
    <w:p w14:paraId="3F081665">
      <w:pPr>
        <w:pageBreakBefore w:val="0"/>
        <w:wordWrap w:val="0"/>
        <w:spacing w:before="0" w:after="0" w:line="140" w:lineRule="exact"/>
        <w:ind w:left="0" w:right="0"/>
        <w:jc w:val="center"/>
        <w:textAlignment w:val="baseline"/>
        <w:rPr>
          <w:sz w:val="12"/>
        </w:rPr>
      </w:pPr>
    </w:p>
    <w:p w14:paraId="4F9C29DE">
      <w:pPr>
        <w:pageBreakBefore w:val="0"/>
        <w:wordWrap w:val="0"/>
        <w:spacing w:before="0" w:after="0" w:line="140" w:lineRule="exact"/>
        <w:ind w:left="0" w:right="0"/>
        <w:jc w:val="center"/>
        <w:textAlignment w:val="baseline"/>
        <w:rPr>
          <w:sz w:val="12"/>
        </w:rPr>
      </w:pPr>
    </w:p>
    <w:p w14:paraId="752A5E3D">
      <w:pPr>
        <w:pageBreakBefore w:val="0"/>
        <w:wordWrap w:val="0"/>
        <w:spacing w:before="0" w:after="0" w:line="140" w:lineRule="exact"/>
        <w:ind w:left="0" w:right="0"/>
        <w:jc w:val="center"/>
        <w:textAlignment w:val="baseline"/>
        <w:rPr>
          <w:sz w:val="12"/>
        </w:rPr>
      </w:pPr>
    </w:p>
    <w:p w14:paraId="5704028A">
      <w:pPr>
        <w:pageBreakBefore w:val="0"/>
        <w:wordWrap w:val="0"/>
        <w:spacing w:before="0" w:after="0" w:line="140" w:lineRule="exact"/>
        <w:ind w:left="0" w:right="0"/>
        <w:jc w:val="center"/>
        <w:textAlignment w:val="baseline"/>
        <w:rPr>
          <w:sz w:val="12"/>
        </w:rPr>
      </w:pPr>
    </w:p>
    <w:p w14:paraId="0DCF378E">
      <w:pPr>
        <w:pageBreakBefore w:val="0"/>
        <w:wordWrap w:val="0"/>
        <w:spacing w:before="0" w:after="0" w:line="140" w:lineRule="exact"/>
        <w:ind w:left="0" w:right="0"/>
        <w:jc w:val="center"/>
        <w:textAlignment w:val="baseline"/>
        <w:rPr>
          <w:sz w:val="12"/>
        </w:rPr>
      </w:pPr>
    </w:p>
    <w:p w14:paraId="3748CBA5">
      <w:pPr>
        <w:pageBreakBefore w:val="0"/>
        <w:wordWrap w:val="0"/>
        <w:spacing w:before="0" w:after="0" w:line="140" w:lineRule="exact"/>
        <w:ind w:left="0" w:right="0"/>
        <w:jc w:val="center"/>
        <w:textAlignment w:val="baseline"/>
        <w:rPr>
          <w:sz w:val="12"/>
        </w:rPr>
      </w:pPr>
    </w:p>
    <w:p w14:paraId="0848AA2D">
      <w:pPr>
        <w:pageBreakBefore w:val="0"/>
        <w:wordWrap w:val="0"/>
        <w:spacing w:before="0" w:after="0" w:line="140" w:lineRule="exact"/>
        <w:ind w:left="0" w:right="0"/>
        <w:jc w:val="center"/>
        <w:textAlignment w:val="baseline"/>
        <w:rPr>
          <w:sz w:val="12"/>
        </w:rPr>
      </w:pPr>
    </w:p>
    <w:p w14:paraId="671DE73C">
      <w:pPr>
        <w:pageBreakBefore w:val="0"/>
        <w:wordWrap w:val="0"/>
        <w:spacing w:before="0" w:after="0" w:line="140" w:lineRule="exact"/>
        <w:ind w:left="0" w:right="0"/>
        <w:jc w:val="center"/>
        <w:textAlignment w:val="baseline"/>
        <w:rPr>
          <w:sz w:val="12"/>
        </w:rPr>
      </w:pPr>
    </w:p>
    <w:p w14:paraId="2D7A622C">
      <w:pPr>
        <w:pageBreakBefore w:val="0"/>
        <w:wordWrap w:val="0"/>
        <w:spacing w:before="0" w:after="0" w:line="140" w:lineRule="exact"/>
        <w:ind w:left="0" w:right="0"/>
        <w:jc w:val="center"/>
        <w:textAlignment w:val="baseline"/>
        <w:rPr>
          <w:sz w:val="12"/>
        </w:rPr>
      </w:pPr>
    </w:p>
    <w:p w14:paraId="44CC6237">
      <w:pPr>
        <w:pageBreakBefore w:val="0"/>
        <w:wordWrap w:val="0"/>
        <w:spacing w:before="0" w:after="0" w:line="140" w:lineRule="exact"/>
        <w:ind w:left="0" w:right="0"/>
        <w:jc w:val="center"/>
        <w:textAlignment w:val="baseline"/>
        <w:rPr>
          <w:sz w:val="12"/>
        </w:rPr>
      </w:pPr>
    </w:p>
    <w:p w14:paraId="4C4A028D">
      <w:pPr>
        <w:pageBreakBefore w:val="0"/>
        <w:wordWrap w:val="0"/>
        <w:spacing w:before="0" w:after="0" w:line="140" w:lineRule="exact"/>
        <w:ind w:left="0" w:right="0"/>
        <w:jc w:val="center"/>
        <w:textAlignment w:val="baseline"/>
        <w:rPr>
          <w:sz w:val="12"/>
        </w:rPr>
      </w:pPr>
    </w:p>
    <w:p w14:paraId="4F90A4C8">
      <w:pPr>
        <w:pageBreakBefore w:val="0"/>
        <w:wordWrap w:val="0"/>
        <w:spacing w:before="0" w:after="0" w:line="140" w:lineRule="exact"/>
        <w:ind w:left="0" w:right="0"/>
        <w:jc w:val="center"/>
        <w:textAlignment w:val="baseline"/>
        <w:rPr>
          <w:sz w:val="12"/>
        </w:rPr>
      </w:pPr>
    </w:p>
    <w:p w14:paraId="71D5BCBF">
      <w:pPr>
        <w:pageBreakBefore w:val="0"/>
        <w:wordWrap w:val="0"/>
        <w:spacing w:before="0" w:after="0" w:line="180" w:lineRule="atLeast"/>
        <w:ind w:left="0" w:right="0"/>
        <w:jc w:val="center"/>
        <w:textAlignment w:val="baseline"/>
        <w:rPr>
          <w:sz w:val="12"/>
        </w:rPr>
        <w:sectPr>
          <w:headerReference r:id="rId73" w:type="default"/>
          <w:footerReference r:id="rId74" w:type="default"/>
          <w:pgSz w:w="11900" w:h="16820"/>
          <w:pgMar w:top="700" w:right="960" w:bottom="700" w:left="960" w:header="400" w:footer="400" w:gutter="0"/>
          <w:cols w:space="720" w:num="1"/>
        </w:sectPr>
      </w:pPr>
      <w:r>
        <w:rPr>
          <w:rFonts w:ascii="宋体" w:hAnsi="宋体" w:eastAsia="宋体" w:cs="宋体"/>
          <w:b w:val="0"/>
          <w:i w:val="0"/>
          <w:color w:val="000000"/>
          <w:spacing w:val="0"/>
          <w:sz w:val="12"/>
        </w:rPr>
        <w:t>-33-</w:t>
      </w:r>
    </w:p>
    <w:p w14:paraId="52F46DC9">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0397A8CA">
      <w:pPr>
        <w:pageBreakBefore w:val="0"/>
        <w:wordWrap w:val="0"/>
        <w:spacing w:before="0" w:after="0" w:line="240" w:lineRule="exact"/>
        <w:ind w:left="0" w:right="0"/>
        <w:jc w:val="center"/>
        <w:textAlignment w:val="baseline"/>
        <w:rPr>
          <w:sz w:val="14"/>
        </w:rPr>
      </w:pPr>
    </w:p>
    <w:p w14:paraId="569D261A">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40"/>
        <w:gridCol w:w="600"/>
        <w:gridCol w:w="840"/>
        <w:gridCol w:w="1600"/>
        <w:gridCol w:w="1300"/>
        <w:gridCol w:w="800"/>
        <w:gridCol w:w="1140"/>
        <w:gridCol w:w="1380"/>
        <w:gridCol w:w="1660"/>
      </w:tblGrid>
      <w:tr w14:paraId="7909968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9960" w:type="dxa"/>
            <w:gridSpan w:val="9"/>
            <w:vAlign w:val="center"/>
          </w:tcPr>
          <w:p w14:paraId="6F338050">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4B5903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Align w:val="center"/>
          </w:tcPr>
          <w:p w14:paraId="5E3603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0B2F88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415E4E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461FD1F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100" w:type="dxa"/>
            <w:gridSpan w:val="2"/>
            <w:vAlign w:val="center"/>
          </w:tcPr>
          <w:p w14:paraId="6CEC9FF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w:t>
            </w:r>
          </w:p>
        </w:tc>
        <w:tc>
          <w:tcPr>
            <w:tcW w:w="1140" w:type="dxa"/>
            <w:vAlign w:val="center"/>
          </w:tcPr>
          <w:p w14:paraId="6155B5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7D0C34C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60" w:type="dxa"/>
            <w:vAlign w:val="center"/>
          </w:tcPr>
          <w:p w14:paraId="7D02AF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0312FF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80" w:type="dxa"/>
            <w:gridSpan w:val="3"/>
            <w:vAlign w:val="center"/>
          </w:tcPr>
          <w:p w14:paraId="5F95B82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880" w:type="dxa"/>
            <w:gridSpan w:val="6"/>
            <w:vAlign w:val="center"/>
          </w:tcPr>
          <w:p w14:paraId="146C5D4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2025年乡镇综合文化站免费开放县级配套资金</w:t>
            </w:r>
          </w:p>
        </w:tc>
      </w:tr>
      <w:tr w14:paraId="117ECC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64C7832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900" w:type="dxa"/>
            <w:gridSpan w:val="2"/>
            <w:vAlign w:val="center"/>
          </w:tcPr>
          <w:p w14:paraId="3D973BC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940" w:type="dxa"/>
            <w:gridSpan w:val="2"/>
            <w:vAlign w:val="center"/>
          </w:tcPr>
          <w:p w14:paraId="2024780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040" w:type="dxa"/>
            <w:gridSpan w:val="2"/>
            <w:vAlign w:val="center"/>
          </w:tcPr>
          <w:p w14:paraId="2AE42D4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2350A9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3F1FCE3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900" w:type="dxa"/>
            <w:gridSpan w:val="2"/>
            <w:vAlign w:val="center"/>
          </w:tcPr>
          <w:p w14:paraId="7833BEA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940" w:type="dxa"/>
            <w:gridSpan w:val="2"/>
            <w:vAlign w:val="center"/>
          </w:tcPr>
          <w:p w14:paraId="62332A3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040" w:type="dxa"/>
            <w:gridSpan w:val="2"/>
            <w:vAlign w:val="center"/>
          </w:tcPr>
          <w:p w14:paraId="3113D3C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20A920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Merge w:val="restart"/>
            <w:vAlign w:val="center"/>
          </w:tcPr>
          <w:p w14:paraId="1F8F115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00" w:type="dxa"/>
            <w:vAlign w:val="center"/>
          </w:tcPr>
          <w:p w14:paraId="63263FD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300" w:type="dxa"/>
            <w:vAlign w:val="center"/>
          </w:tcPr>
          <w:p w14:paraId="486DE4A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119,000</w:t>
            </w:r>
          </w:p>
        </w:tc>
        <w:tc>
          <w:tcPr>
            <w:tcW w:w="1940" w:type="dxa"/>
            <w:gridSpan w:val="2"/>
            <w:vAlign w:val="center"/>
          </w:tcPr>
          <w:p w14:paraId="2430F9C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040" w:type="dxa"/>
            <w:gridSpan w:val="2"/>
            <w:vAlign w:val="center"/>
          </w:tcPr>
          <w:p w14:paraId="149CC94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119,000</w:t>
            </w:r>
          </w:p>
        </w:tc>
      </w:tr>
      <w:tr w14:paraId="5592DCE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80" w:type="dxa"/>
            <w:gridSpan w:val="3"/>
            <w:vMerge w:val="continue"/>
          </w:tcPr>
          <w:p w14:paraId="7719928A"/>
        </w:tc>
        <w:tc>
          <w:tcPr>
            <w:tcW w:w="1600" w:type="dxa"/>
            <w:vAlign w:val="center"/>
          </w:tcPr>
          <w:p w14:paraId="4957172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300" w:type="dxa"/>
            <w:vAlign w:val="center"/>
          </w:tcPr>
          <w:p w14:paraId="5D3AE33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40" w:type="dxa"/>
            <w:gridSpan w:val="2"/>
            <w:vAlign w:val="center"/>
          </w:tcPr>
          <w:p w14:paraId="6C18B28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040" w:type="dxa"/>
            <w:gridSpan w:val="2"/>
            <w:vAlign w:val="center"/>
          </w:tcPr>
          <w:p w14:paraId="30B7406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4165AD6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Merge w:val="continue"/>
          </w:tcPr>
          <w:p w14:paraId="47FF2356"/>
        </w:tc>
        <w:tc>
          <w:tcPr>
            <w:tcW w:w="1600" w:type="dxa"/>
            <w:vAlign w:val="center"/>
          </w:tcPr>
          <w:p w14:paraId="4BF8B01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300" w:type="dxa"/>
            <w:vAlign w:val="center"/>
          </w:tcPr>
          <w:p w14:paraId="0F9E4DF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40" w:type="dxa"/>
            <w:gridSpan w:val="2"/>
            <w:vAlign w:val="center"/>
          </w:tcPr>
          <w:p w14:paraId="1598679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040" w:type="dxa"/>
            <w:gridSpan w:val="2"/>
            <w:vAlign w:val="center"/>
          </w:tcPr>
          <w:p w14:paraId="1794FBA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34A908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80" w:type="dxa"/>
            <w:gridSpan w:val="3"/>
            <w:vMerge w:val="continue"/>
          </w:tcPr>
          <w:p w14:paraId="6A28E65A"/>
        </w:tc>
        <w:tc>
          <w:tcPr>
            <w:tcW w:w="1600" w:type="dxa"/>
            <w:vAlign w:val="top"/>
          </w:tcPr>
          <w:p w14:paraId="0C485B98">
            <w:pPr>
              <w:pageBreakBefore w:val="0"/>
              <w:wordWrap w:val="0"/>
              <w:spacing w:before="0" w:after="0" w:line="180" w:lineRule="atLeast"/>
              <w:ind w:left="0" w:right="0"/>
              <w:jc w:val="right"/>
              <w:textAlignment w:val="baseline"/>
              <w:rPr>
                <w:sz w:val="13"/>
              </w:rPr>
            </w:pPr>
            <w:r>
              <w:rPr>
                <w:rFonts w:ascii="宋体" w:hAnsi="宋体" w:eastAsia="宋体" w:cs="宋体"/>
                <w:b w:val="0"/>
                <w:i w:val="0"/>
                <w:color w:val="000000"/>
                <w:spacing w:val="0"/>
                <w:sz w:val="13"/>
              </w:rPr>
              <w:t>市县 (区)财政资</w:t>
            </w:r>
          </w:p>
          <w:p w14:paraId="6FCF1A81">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300" w:type="dxa"/>
            <w:vAlign w:val="center"/>
          </w:tcPr>
          <w:p w14:paraId="2D51F47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119,000</w:t>
            </w:r>
          </w:p>
        </w:tc>
        <w:tc>
          <w:tcPr>
            <w:tcW w:w="1940" w:type="dxa"/>
            <w:gridSpan w:val="2"/>
            <w:vAlign w:val="center"/>
          </w:tcPr>
          <w:p w14:paraId="23940B52">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040" w:type="dxa"/>
            <w:gridSpan w:val="2"/>
            <w:vAlign w:val="center"/>
          </w:tcPr>
          <w:p w14:paraId="307DF32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119,000</w:t>
            </w:r>
          </w:p>
        </w:tc>
      </w:tr>
      <w:tr w14:paraId="695FE32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Merge w:val="continue"/>
          </w:tcPr>
          <w:p w14:paraId="68734CEF"/>
        </w:tc>
        <w:tc>
          <w:tcPr>
            <w:tcW w:w="1600" w:type="dxa"/>
            <w:vAlign w:val="center"/>
          </w:tcPr>
          <w:p w14:paraId="28ABB85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300" w:type="dxa"/>
            <w:vAlign w:val="center"/>
          </w:tcPr>
          <w:p w14:paraId="137C813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40" w:type="dxa"/>
            <w:gridSpan w:val="2"/>
            <w:vAlign w:val="center"/>
          </w:tcPr>
          <w:p w14:paraId="1CE6E3F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040" w:type="dxa"/>
            <w:gridSpan w:val="2"/>
            <w:vAlign w:val="center"/>
          </w:tcPr>
          <w:p w14:paraId="63939CC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75AAE44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080" w:type="dxa"/>
            <w:gridSpan w:val="3"/>
            <w:vMerge w:val="continue"/>
          </w:tcPr>
          <w:p w14:paraId="1B6D673B"/>
        </w:tc>
        <w:tc>
          <w:tcPr>
            <w:tcW w:w="1600" w:type="dxa"/>
            <w:vAlign w:val="center"/>
          </w:tcPr>
          <w:p w14:paraId="3D324F2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300" w:type="dxa"/>
            <w:vAlign w:val="center"/>
          </w:tcPr>
          <w:p w14:paraId="5C23D6E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40" w:type="dxa"/>
            <w:gridSpan w:val="2"/>
            <w:vAlign w:val="center"/>
          </w:tcPr>
          <w:p w14:paraId="6552073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040" w:type="dxa"/>
            <w:gridSpan w:val="2"/>
            <w:vAlign w:val="center"/>
          </w:tcPr>
          <w:p w14:paraId="5E88F30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D8231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2080" w:type="dxa"/>
            <w:gridSpan w:val="3"/>
            <w:vAlign w:val="center"/>
          </w:tcPr>
          <w:p w14:paraId="610F9B9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880" w:type="dxa"/>
            <w:gridSpan w:val="6"/>
            <w:vAlign w:val="center"/>
          </w:tcPr>
          <w:p w14:paraId="649A3DB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《财政部 文化旅游部关于印发〈中央对地方公共图书馆 美术馆 文化馆(站)免费开放补助资金管理办法〉的通知》(财教〔2020〕156号)文件精神，每站每年5万元，县级应配套11.9万元</w:t>
            </w:r>
          </w:p>
        </w:tc>
      </w:tr>
      <w:tr w14:paraId="49FD81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80" w:type="dxa"/>
            <w:gridSpan w:val="3"/>
            <w:vAlign w:val="center"/>
          </w:tcPr>
          <w:p w14:paraId="230AC6D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880" w:type="dxa"/>
            <w:gridSpan w:val="6"/>
            <w:vAlign w:val="center"/>
          </w:tcPr>
          <w:p w14:paraId="2EB5B3B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财教〔2020〕156号</w:t>
            </w:r>
          </w:p>
        </w:tc>
      </w:tr>
      <w:tr w14:paraId="392847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51AA821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880" w:type="dxa"/>
            <w:gridSpan w:val="6"/>
            <w:vAlign w:val="center"/>
          </w:tcPr>
          <w:p w14:paraId="063CC7B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文化馆正常运转并提升基本公共文化服务支出。</w:t>
            </w:r>
          </w:p>
        </w:tc>
      </w:tr>
      <w:tr w14:paraId="37ED784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0B7D892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880" w:type="dxa"/>
            <w:gridSpan w:val="6"/>
            <w:vAlign w:val="center"/>
          </w:tcPr>
          <w:p w14:paraId="011C621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严格按照文件精神实施</w:t>
            </w:r>
          </w:p>
        </w:tc>
      </w:tr>
      <w:tr w14:paraId="065765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80" w:type="dxa"/>
            <w:gridSpan w:val="3"/>
            <w:vAlign w:val="center"/>
          </w:tcPr>
          <w:p w14:paraId="632A183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880" w:type="dxa"/>
            <w:gridSpan w:val="6"/>
            <w:vAlign w:val="center"/>
          </w:tcPr>
          <w:p w14:paraId="13E3A54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严格按照文件精神实施，确保17个文化站正常运转并提升基本公共文化服务支出</w:t>
            </w:r>
          </w:p>
        </w:tc>
      </w:tr>
      <w:tr w14:paraId="75FE0A1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9960" w:type="dxa"/>
            <w:gridSpan w:val="9"/>
            <w:vAlign w:val="center"/>
          </w:tcPr>
          <w:p w14:paraId="457F2F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7F6A75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5780" w:type="dxa"/>
            <w:gridSpan w:val="6"/>
            <w:vAlign w:val="center"/>
          </w:tcPr>
          <w:p w14:paraId="210D3C4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180" w:type="dxa"/>
            <w:gridSpan w:val="3"/>
            <w:vAlign w:val="center"/>
          </w:tcPr>
          <w:p w14:paraId="49A72C5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477EDF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20" w:hRule="atLeast"/>
          <w:jc w:val="center"/>
        </w:trPr>
        <w:tc>
          <w:tcPr>
            <w:tcW w:w="640" w:type="dxa"/>
            <w:vAlign w:val="center"/>
          </w:tcPr>
          <w:p w14:paraId="1F7867C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140" w:type="dxa"/>
            <w:gridSpan w:val="5"/>
            <w:vAlign w:val="center"/>
          </w:tcPr>
          <w:p w14:paraId="695A758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《财政部文化旅游部关于印发〈中央对地方公共图书馆美术馆文化馆(站)免费开放补助资金管理办法》的通知》(财教〔2020〕156号)文件精神，每站每年5万元，县级应配套11.9万元</w:t>
            </w:r>
          </w:p>
        </w:tc>
        <w:tc>
          <w:tcPr>
            <w:tcW w:w="4180" w:type="dxa"/>
            <w:gridSpan w:val="3"/>
            <w:vAlign w:val="center"/>
          </w:tcPr>
          <w:p w14:paraId="4361019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《财政部文化旅游部关于印发〈中央对地方公共图书馆美术馆文化馆(站)免费开放补助资金管理办法)的通知》(财教〔2020〕156号)文件精神，每站每年5万元，县级应配套11.9万元</w:t>
            </w:r>
          </w:p>
        </w:tc>
      </w:tr>
      <w:tr w14:paraId="5E33EF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restart"/>
            <w:vAlign w:val="center"/>
          </w:tcPr>
          <w:p w14:paraId="41FED8C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级数指标</w:t>
            </w:r>
          </w:p>
        </w:tc>
        <w:tc>
          <w:tcPr>
            <w:tcW w:w="600" w:type="dxa"/>
            <w:vAlign w:val="center"/>
          </w:tcPr>
          <w:p w14:paraId="503C8DB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840" w:type="dxa"/>
            <w:vAlign w:val="center"/>
          </w:tcPr>
          <w:p w14:paraId="5F41F54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00" w:type="dxa"/>
            <w:vAlign w:val="center"/>
          </w:tcPr>
          <w:p w14:paraId="51F4E1E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100" w:type="dxa"/>
            <w:gridSpan w:val="2"/>
            <w:vAlign w:val="center"/>
          </w:tcPr>
          <w:p w14:paraId="2BAD6C0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40" w:type="dxa"/>
            <w:vAlign w:val="center"/>
          </w:tcPr>
          <w:p w14:paraId="4507A3C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380" w:type="dxa"/>
            <w:vAlign w:val="center"/>
          </w:tcPr>
          <w:p w14:paraId="12EC6B8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660" w:type="dxa"/>
            <w:vAlign w:val="center"/>
          </w:tcPr>
          <w:p w14:paraId="6466D20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1FEB062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Merge w:val="continue"/>
          </w:tcPr>
          <w:p w14:paraId="17C89E1D"/>
        </w:tc>
        <w:tc>
          <w:tcPr>
            <w:tcW w:w="600" w:type="dxa"/>
            <w:vMerge w:val="restart"/>
            <w:vAlign w:val="center"/>
          </w:tcPr>
          <w:p w14:paraId="15828B8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中国指标</w:t>
            </w:r>
          </w:p>
        </w:tc>
        <w:tc>
          <w:tcPr>
            <w:tcW w:w="840" w:type="dxa"/>
            <w:vAlign w:val="center"/>
          </w:tcPr>
          <w:p w14:paraId="44F34EB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00" w:type="dxa"/>
            <w:vAlign w:val="center"/>
          </w:tcPr>
          <w:p w14:paraId="74B20DC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免费开放日</w:t>
            </w:r>
          </w:p>
        </w:tc>
        <w:tc>
          <w:tcPr>
            <w:tcW w:w="2100" w:type="dxa"/>
            <w:gridSpan w:val="2"/>
            <w:vAlign w:val="center"/>
          </w:tcPr>
          <w:p w14:paraId="77E27F8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全年</w:t>
            </w:r>
          </w:p>
        </w:tc>
        <w:tc>
          <w:tcPr>
            <w:tcW w:w="1140" w:type="dxa"/>
            <w:vAlign w:val="center"/>
          </w:tcPr>
          <w:p w14:paraId="39650B6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380" w:type="dxa"/>
            <w:vAlign w:val="center"/>
          </w:tcPr>
          <w:p w14:paraId="75A2139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免费开放日</w:t>
            </w:r>
          </w:p>
        </w:tc>
        <w:tc>
          <w:tcPr>
            <w:tcW w:w="1660" w:type="dxa"/>
            <w:vAlign w:val="center"/>
          </w:tcPr>
          <w:p w14:paraId="33C591D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13BDC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0AB0AE04"/>
        </w:tc>
        <w:tc>
          <w:tcPr>
            <w:tcW w:w="600" w:type="dxa"/>
            <w:vMerge w:val="continue"/>
          </w:tcPr>
          <w:p w14:paraId="36342C2C"/>
        </w:tc>
        <w:tc>
          <w:tcPr>
            <w:tcW w:w="840" w:type="dxa"/>
            <w:vAlign w:val="center"/>
          </w:tcPr>
          <w:p w14:paraId="1019C3B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00" w:type="dxa"/>
            <w:vAlign w:val="center"/>
          </w:tcPr>
          <w:p w14:paraId="527477B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服务质量</w:t>
            </w:r>
          </w:p>
        </w:tc>
        <w:tc>
          <w:tcPr>
            <w:tcW w:w="2100" w:type="dxa"/>
            <w:gridSpan w:val="2"/>
            <w:vAlign w:val="center"/>
          </w:tcPr>
          <w:p w14:paraId="2C7D98E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优质</w:t>
            </w:r>
          </w:p>
        </w:tc>
        <w:tc>
          <w:tcPr>
            <w:tcW w:w="1140" w:type="dxa"/>
            <w:vAlign w:val="center"/>
          </w:tcPr>
          <w:p w14:paraId="40EECE0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380" w:type="dxa"/>
            <w:vAlign w:val="center"/>
          </w:tcPr>
          <w:p w14:paraId="05432B5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服务质量</w:t>
            </w:r>
          </w:p>
        </w:tc>
        <w:tc>
          <w:tcPr>
            <w:tcW w:w="1660" w:type="dxa"/>
            <w:vAlign w:val="center"/>
          </w:tcPr>
          <w:p w14:paraId="1E4D68C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5E1C1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Merge w:val="continue"/>
          </w:tcPr>
          <w:p w14:paraId="5A4862FF"/>
        </w:tc>
        <w:tc>
          <w:tcPr>
            <w:tcW w:w="600" w:type="dxa"/>
            <w:vMerge w:val="continue"/>
          </w:tcPr>
          <w:p w14:paraId="147686AB"/>
        </w:tc>
        <w:tc>
          <w:tcPr>
            <w:tcW w:w="840" w:type="dxa"/>
            <w:vAlign w:val="center"/>
          </w:tcPr>
          <w:p w14:paraId="653090F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00" w:type="dxa"/>
            <w:vAlign w:val="center"/>
          </w:tcPr>
          <w:p w14:paraId="1849772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资金使用时效</w:t>
            </w:r>
          </w:p>
        </w:tc>
        <w:tc>
          <w:tcPr>
            <w:tcW w:w="2100" w:type="dxa"/>
            <w:gridSpan w:val="2"/>
            <w:vAlign w:val="center"/>
          </w:tcPr>
          <w:p w14:paraId="75CCABF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c>
          <w:tcPr>
            <w:tcW w:w="1140" w:type="dxa"/>
            <w:vAlign w:val="center"/>
          </w:tcPr>
          <w:p w14:paraId="7CE5C4F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380" w:type="dxa"/>
            <w:vAlign w:val="center"/>
          </w:tcPr>
          <w:p w14:paraId="7BEA783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资金使用时效</w:t>
            </w:r>
          </w:p>
        </w:tc>
        <w:tc>
          <w:tcPr>
            <w:tcW w:w="1660" w:type="dxa"/>
            <w:vAlign w:val="center"/>
          </w:tcPr>
          <w:p w14:paraId="3C62694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r>
      <w:tr w14:paraId="192CD1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 w:hRule="atLeast"/>
          <w:jc w:val="center"/>
        </w:trPr>
        <w:tc>
          <w:tcPr>
            <w:tcW w:w="640" w:type="dxa"/>
            <w:vMerge w:val="continue"/>
          </w:tcPr>
          <w:p w14:paraId="036C0F28"/>
        </w:tc>
        <w:tc>
          <w:tcPr>
            <w:tcW w:w="600" w:type="dxa"/>
            <w:vMerge w:val="continue"/>
          </w:tcPr>
          <w:p w14:paraId="219D4050"/>
        </w:tc>
        <w:tc>
          <w:tcPr>
            <w:tcW w:w="840" w:type="dxa"/>
            <w:vAlign w:val="center"/>
          </w:tcPr>
          <w:p w14:paraId="428C6EF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00" w:type="dxa"/>
            <w:vAlign w:val="center"/>
          </w:tcPr>
          <w:p w14:paraId="4EB92E5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运行维护资金</w:t>
            </w:r>
          </w:p>
        </w:tc>
        <w:tc>
          <w:tcPr>
            <w:tcW w:w="2100" w:type="dxa"/>
            <w:gridSpan w:val="2"/>
            <w:vAlign w:val="center"/>
          </w:tcPr>
          <w:p w14:paraId="68E878B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11.9万元</w:t>
            </w:r>
          </w:p>
        </w:tc>
        <w:tc>
          <w:tcPr>
            <w:tcW w:w="1140" w:type="dxa"/>
            <w:vAlign w:val="center"/>
          </w:tcPr>
          <w:p w14:paraId="066CA09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380" w:type="dxa"/>
            <w:vAlign w:val="center"/>
          </w:tcPr>
          <w:p w14:paraId="5E0A58B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运行维护资金</w:t>
            </w:r>
          </w:p>
        </w:tc>
        <w:tc>
          <w:tcPr>
            <w:tcW w:w="1660" w:type="dxa"/>
            <w:vAlign w:val="center"/>
          </w:tcPr>
          <w:p w14:paraId="6A26A56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11.9万元</w:t>
            </w:r>
          </w:p>
        </w:tc>
      </w:tr>
      <w:tr w14:paraId="76F6859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40" w:type="dxa"/>
            <w:vMerge w:val="continue"/>
          </w:tcPr>
          <w:p w14:paraId="27749940"/>
        </w:tc>
        <w:tc>
          <w:tcPr>
            <w:tcW w:w="600" w:type="dxa"/>
            <w:vMerge w:val="restart"/>
            <w:vAlign w:val="center"/>
          </w:tcPr>
          <w:p w14:paraId="59C53AE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840" w:type="dxa"/>
            <w:vAlign w:val="center"/>
          </w:tcPr>
          <w:p w14:paraId="2B74BB6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00" w:type="dxa"/>
            <w:vAlign w:val="center"/>
          </w:tcPr>
          <w:p w14:paraId="599F196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100" w:type="dxa"/>
            <w:gridSpan w:val="2"/>
            <w:vAlign w:val="center"/>
          </w:tcPr>
          <w:p w14:paraId="461E8EB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71668A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380" w:type="dxa"/>
            <w:vAlign w:val="center"/>
          </w:tcPr>
          <w:p w14:paraId="6C9E087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60" w:type="dxa"/>
            <w:vAlign w:val="center"/>
          </w:tcPr>
          <w:p w14:paraId="673C500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4AD6B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5407511A"/>
        </w:tc>
        <w:tc>
          <w:tcPr>
            <w:tcW w:w="600" w:type="dxa"/>
            <w:vMerge w:val="continue"/>
          </w:tcPr>
          <w:p w14:paraId="13339482"/>
        </w:tc>
        <w:tc>
          <w:tcPr>
            <w:tcW w:w="840" w:type="dxa"/>
            <w:vAlign w:val="center"/>
          </w:tcPr>
          <w:p w14:paraId="378B6ED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00" w:type="dxa"/>
            <w:vAlign w:val="center"/>
          </w:tcPr>
          <w:p w14:paraId="1AC9A59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群众免费收看率</w:t>
            </w:r>
          </w:p>
        </w:tc>
        <w:tc>
          <w:tcPr>
            <w:tcW w:w="2100" w:type="dxa"/>
            <w:gridSpan w:val="2"/>
            <w:vAlign w:val="center"/>
          </w:tcPr>
          <w:p w14:paraId="7A89DFB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40" w:type="dxa"/>
            <w:vAlign w:val="center"/>
          </w:tcPr>
          <w:p w14:paraId="40072D1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380" w:type="dxa"/>
            <w:vAlign w:val="center"/>
          </w:tcPr>
          <w:p w14:paraId="520BAA9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评众免费收看率</w:t>
            </w:r>
          </w:p>
        </w:tc>
        <w:tc>
          <w:tcPr>
            <w:tcW w:w="1660" w:type="dxa"/>
            <w:vAlign w:val="center"/>
          </w:tcPr>
          <w:p w14:paraId="77EF1B6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48224E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Merge w:val="continue"/>
          </w:tcPr>
          <w:p w14:paraId="54E16A30"/>
        </w:tc>
        <w:tc>
          <w:tcPr>
            <w:tcW w:w="600" w:type="dxa"/>
            <w:vMerge w:val="continue"/>
          </w:tcPr>
          <w:p w14:paraId="6ADDEBE1"/>
        </w:tc>
        <w:tc>
          <w:tcPr>
            <w:tcW w:w="840" w:type="dxa"/>
            <w:vAlign w:val="center"/>
          </w:tcPr>
          <w:p w14:paraId="5E6CC3A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00" w:type="dxa"/>
            <w:vAlign w:val="center"/>
          </w:tcPr>
          <w:p w14:paraId="73E3F1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100" w:type="dxa"/>
            <w:gridSpan w:val="2"/>
            <w:vAlign w:val="center"/>
          </w:tcPr>
          <w:p w14:paraId="049B32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2034ED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380" w:type="dxa"/>
            <w:vAlign w:val="center"/>
          </w:tcPr>
          <w:p w14:paraId="35EFB3A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60" w:type="dxa"/>
            <w:vAlign w:val="center"/>
          </w:tcPr>
          <w:p w14:paraId="2A7E34B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36205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40" w:type="dxa"/>
            <w:vMerge w:val="continue"/>
          </w:tcPr>
          <w:p w14:paraId="74EE22E7"/>
        </w:tc>
        <w:tc>
          <w:tcPr>
            <w:tcW w:w="600" w:type="dxa"/>
            <w:vMerge w:val="continue"/>
          </w:tcPr>
          <w:p w14:paraId="360AC3B2"/>
        </w:tc>
        <w:tc>
          <w:tcPr>
            <w:tcW w:w="840" w:type="dxa"/>
            <w:vAlign w:val="center"/>
          </w:tcPr>
          <w:p w14:paraId="16401AF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00" w:type="dxa"/>
            <w:vAlign w:val="center"/>
          </w:tcPr>
          <w:p w14:paraId="71D8DB1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长期影响群众文化水平</w:t>
            </w:r>
          </w:p>
        </w:tc>
        <w:tc>
          <w:tcPr>
            <w:tcW w:w="2100" w:type="dxa"/>
            <w:gridSpan w:val="2"/>
            <w:vAlign w:val="center"/>
          </w:tcPr>
          <w:p w14:paraId="087D908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显著影响</w:t>
            </w:r>
          </w:p>
        </w:tc>
        <w:tc>
          <w:tcPr>
            <w:tcW w:w="1140" w:type="dxa"/>
            <w:vAlign w:val="center"/>
          </w:tcPr>
          <w:p w14:paraId="2A75982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380" w:type="dxa"/>
            <w:vAlign w:val="center"/>
          </w:tcPr>
          <w:p w14:paraId="6BC2BBC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长期影响群众文化水平</w:t>
            </w:r>
          </w:p>
        </w:tc>
        <w:tc>
          <w:tcPr>
            <w:tcW w:w="1660" w:type="dxa"/>
            <w:vAlign w:val="center"/>
          </w:tcPr>
          <w:p w14:paraId="21FB80E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显著影响</w:t>
            </w:r>
          </w:p>
        </w:tc>
      </w:tr>
      <w:tr w14:paraId="103C81A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40" w:type="dxa"/>
            <w:vMerge w:val="continue"/>
          </w:tcPr>
          <w:p w14:paraId="44A603F3"/>
        </w:tc>
        <w:tc>
          <w:tcPr>
            <w:tcW w:w="600" w:type="dxa"/>
            <w:vAlign w:val="center"/>
          </w:tcPr>
          <w:p w14:paraId="41FC019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40" w:type="dxa"/>
            <w:vAlign w:val="center"/>
          </w:tcPr>
          <w:p w14:paraId="29F8DAD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00" w:type="dxa"/>
            <w:vAlign w:val="center"/>
          </w:tcPr>
          <w:p w14:paraId="718BD7D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2100" w:type="dxa"/>
            <w:gridSpan w:val="2"/>
            <w:vAlign w:val="center"/>
          </w:tcPr>
          <w:p w14:paraId="08DB8F5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40" w:type="dxa"/>
            <w:vAlign w:val="center"/>
          </w:tcPr>
          <w:p w14:paraId="0371FB6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380" w:type="dxa"/>
            <w:vAlign w:val="center"/>
          </w:tcPr>
          <w:p w14:paraId="0D522C2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60" w:type="dxa"/>
            <w:vAlign w:val="center"/>
          </w:tcPr>
          <w:p w14:paraId="2AC1F1E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54F3780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9960" w:type="dxa"/>
            <w:gridSpan w:val="9"/>
            <w:vAlign w:val="center"/>
          </w:tcPr>
          <w:p w14:paraId="0FFCA7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3070C0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40" w:type="dxa"/>
            <w:vAlign w:val="center"/>
          </w:tcPr>
          <w:p w14:paraId="300B8AF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600" w:type="dxa"/>
            <w:vAlign w:val="center"/>
          </w:tcPr>
          <w:p w14:paraId="0E69B53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68BDAAB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00" w:type="dxa"/>
            <w:vAlign w:val="center"/>
          </w:tcPr>
          <w:p w14:paraId="0A72834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100" w:type="dxa"/>
            <w:gridSpan w:val="2"/>
            <w:vAlign w:val="center"/>
          </w:tcPr>
          <w:p w14:paraId="06DC0ED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40" w:type="dxa"/>
            <w:vAlign w:val="center"/>
          </w:tcPr>
          <w:p w14:paraId="75605EE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4A56FEB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660" w:type="dxa"/>
            <w:vAlign w:val="center"/>
          </w:tcPr>
          <w:p w14:paraId="6FC2EA2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20250210101718</w:t>
            </w:r>
          </w:p>
        </w:tc>
      </w:tr>
      <w:tr w14:paraId="74A9136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40" w:type="dxa"/>
            <w:vAlign w:val="center"/>
          </w:tcPr>
          <w:p w14:paraId="2F19923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0AB62DB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0333F55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0E88463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00" w:type="dxa"/>
            <w:vAlign w:val="center"/>
          </w:tcPr>
          <w:p w14:paraId="6CC3AC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00" w:type="dxa"/>
            <w:vAlign w:val="center"/>
          </w:tcPr>
          <w:p w14:paraId="076274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17052A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80" w:type="dxa"/>
            <w:vAlign w:val="center"/>
          </w:tcPr>
          <w:p w14:paraId="28B8DF7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60" w:type="dxa"/>
            <w:vAlign w:val="center"/>
          </w:tcPr>
          <w:p w14:paraId="7CE59AF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1AF4BD9">
      <w:pPr>
        <w:pageBreakBefore w:val="0"/>
        <w:wordWrap w:val="0"/>
        <w:spacing w:before="0" w:after="0" w:line="140" w:lineRule="exact"/>
        <w:ind w:left="0" w:right="0"/>
        <w:jc w:val="center"/>
        <w:textAlignment w:val="baseline"/>
        <w:rPr>
          <w:sz w:val="13"/>
        </w:rPr>
      </w:pPr>
    </w:p>
    <w:p w14:paraId="6C5F0687">
      <w:pPr>
        <w:pageBreakBefore w:val="0"/>
        <w:wordWrap w:val="0"/>
        <w:spacing w:before="0" w:after="0" w:line="140" w:lineRule="exact"/>
        <w:ind w:left="0" w:right="0"/>
        <w:jc w:val="center"/>
        <w:textAlignment w:val="baseline"/>
        <w:rPr>
          <w:sz w:val="13"/>
        </w:rPr>
      </w:pPr>
    </w:p>
    <w:p w14:paraId="727DF5AB">
      <w:pPr>
        <w:pageBreakBefore w:val="0"/>
        <w:wordWrap w:val="0"/>
        <w:spacing w:before="0" w:after="0" w:line="140" w:lineRule="exact"/>
        <w:ind w:left="0" w:right="0"/>
        <w:jc w:val="center"/>
        <w:textAlignment w:val="baseline"/>
        <w:rPr>
          <w:sz w:val="13"/>
        </w:rPr>
      </w:pPr>
    </w:p>
    <w:p w14:paraId="6E82B6A9">
      <w:pPr>
        <w:pageBreakBefore w:val="0"/>
        <w:wordWrap w:val="0"/>
        <w:spacing w:before="0" w:after="0" w:line="140" w:lineRule="exact"/>
        <w:ind w:left="0" w:right="0"/>
        <w:jc w:val="center"/>
        <w:textAlignment w:val="baseline"/>
        <w:rPr>
          <w:sz w:val="13"/>
        </w:rPr>
      </w:pPr>
    </w:p>
    <w:p w14:paraId="0843BB29">
      <w:pPr>
        <w:pageBreakBefore w:val="0"/>
        <w:wordWrap w:val="0"/>
        <w:spacing w:before="0" w:after="0" w:line="140" w:lineRule="exact"/>
        <w:ind w:left="0" w:right="0"/>
        <w:jc w:val="center"/>
        <w:textAlignment w:val="baseline"/>
        <w:rPr>
          <w:sz w:val="13"/>
        </w:rPr>
      </w:pPr>
    </w:p>
    <w:p w14:paraId="523AD48D">
      <w:pPr>
        <w:pageBreakBefore w:val="0"/>
        <w:wordWrap w:val="0"/>
        <w:spacing w:before="0" w:after="0" w:line="140" w:lineRule="exact"/>
        <w:ind w:left="0" w:right="0"/>
        <w:jc w:val="center"/>
        <w:textAlignment w:val="baseline"/>
        <w:rPr>
          <w:sz w:val="13"/>
        </w:rPr>
      </w:pPr>
    </w:p>
    <w:p w14:paraId="5C434222">
      <w:pPr>
        <w:pageBreakBefore w:val="0"/>
        <w:wordWrap w:val="0"/>
        <w:spacing w:before="0" w:after="0" w:line="140" w:lineRule="exact"/>
        <w:ind w:left="0" w:right="0"/>
        <w:jc w:val="center"/>
        <w:textAlignment w:val="baseline"/>
        <w:rPr>
          <w:sz w:val="13"/>
        </w:rPr>
      </w:pPr>
    </w:p>
    <w:p w14:paraId="1ED82101">
      <w:pPr>
        <w:pageBreakBefore w:val="0"/>
        <w:wordWrap w:val="0"/>
        <w:spacing w:before="0" w:after="0" w:line="140" w:lineRule="exact"/>
        <w:ind w:left="0" w:right="0"/>
        <w:jc w:val="center"/>
        <w:textAlignment w:val="baseline"/>
        <w:rPr>
          <w:sz w:val="13"/>
        </w:rPr>
      </w:pPr>
    </w:p>
    <w:p w14:paraId="42D36759">
      <w:pPr>
        <w:pageBreakBefore w:val="0"/>
        <w:wordWrap w:val="0"/>
        <w:spacing w:before="0" w:after="0" w:line="140" w:lineRule="exact"/>
        <w:ind w:left="0" w:right="0"/>
        <w:jc w:val="center"/>
        <w:textAlignment w:val="baseline"/>
        <w:rPr>
          <w:sz w:val="13"/>
        </w:rPr>
      </w:pPr>
    </w:p>
    <w:p w14:paraId="6DC1B1F0">
      <w:pPr>
        <w:pageBreakBefore w:val="0"/>
        <w:wordWrap w:val="0"/>
        <w:spacing w:before="0" w:after="0" w:line="140" w:lineRule="exact"/>
        <w:ind w:left="0" w:right="0"/>
        <w:jc w:val="center"/>
        <w:textAlignment w:val="baseline"/>
        <w:rPr>
          <w:sz w:val="13"/>
        </w:rPr>
      </w:pPr>
    </w:p>
    <w:p w14:paraId="209737AE">
      <w:pPr>
        <w:pageBreakBefore w:val="0"/>
        <w:wordWrap w:val="0"/>
        <w:spacing w:before="0" w:after="0" w:line="140" w:lineRule="exact"/>
        <w:ind w:left="0" w:right="0"/>
        <w:jc w:val="center"/>
        <w:textAlignment w:val="baseline"/>
        <w:rPr>
          <w:sz w:val="13"/>
        </w:rPr>
      </w:pPr>
    </w:p>
    <w:p w14:paraId="3D176A49">
      <w:pPr>
        <w:pageBreakBefore w:val="0"/>
        <w:wordWrap w:val="0"/>
        <w:spacing w:before="0" w:after="0" w:line="140" w:lineRule="exact"/>
        <w:ind w:left="0" w:right="0"/>
        <w:jc w:val="center"/>
        <w:textAlignment w:val="baseline"/>
        <w:rPr>
          <w:sz w:val="13"/>
        </w:rPr>
      </w:pPr>
    </w:p>
    <w:p w14:paraId="5909B977">
      <w:pPr>
        <w:pageBreakBefore w:val="0"/>
        <w:wordWrap w:val="0"/>
        <w:spacing w:before="0" w:after="0" w:line="140" w:lineRule="exact"/>
        <w:ind w:left="0" w:right="0"/>
        <w:jc w:val="center"/>
        <w:textAlignment w:val="baseline"/>
        <w:rPr>
          <w:sz w:val="13"/>
        </w:rPr>
      </w:pPr>
    </w:p>
    <w:p w14:paraId="6E9C3C65">
      <w:pPr>
        <w:pageBreakBefore w:val="0"/>
        <w:wordWrap w:val="0"/>
        <w:spacing w:before="0" w:after="0" w:line="140" w:lineRule="exact"/>
        <w:ind w:left="0" w:right="0"/>
        <w:jc w:val="center"/>
        <w:textAlignment w:val="baseline"/>
        <w:rPr>
          <w:sz w:val="13"/>
        </w:rPr>
      </w:pPr>
    </w:p>
    <w:p w14:paraId="13228C33">
      <w:pPr>
        <w:pageBreakBefore w:val="0"/>
        <w:wordWrap w:val="0"/>
        <w:spacing w:before="0" w:after="0" w:line="140" w:lineRule="exact"/>
        <w:ind w:left="0" w:right="0"/>
        <w:jc w:val="center"/>
        <w:textAlignment w:val="baseline"/>
        <w:rPr>
          <w:sz w:val="13"/>
        </w:rPr>
      </w:pPr>
    </w:p>
    <w:p w14:paraId="7EEA1129">
      <w:pPr>
        <w:pageBreakBefore w:val="0"/>
        <w:wordWrap w:val="0"/>
        <w:spacing w:before="0" w:after="0" w:line="140" w:lineRule="exact"/>
        <w:ind w:left="0" w:right="0"/>
        <w:jc w:val="center"/>
        <w:textAlignment w:val="baseline"/>
        <w:rPr>
          <w:sz w:val="13"/>
        </w:rPr>
      </w:pPr>
    </w:p>
    <w:p w14:paraId="673BA3A3">
      <w:pPr>
        <w:pageBreakBefore w:val="0"/>
        <w:wordWrap w:val="0"/>
        <w:spacing w:before="0" w:after="0" w:line="140" w:lineRule="exact"/>
        <w:ind w:left="0" w:right="0"/>
        <w:jc w:val="center"/>
        <w:textAlignment w:val="baseline"/>
        <w:rPr>
          <w:sz w:val="13"/>
        </w:rPr>
      </w:pPr>
    </w:p>
    <w:p w14:paraId="34407F37">
      <w:pPr>
        <w:pageBreakBefore w:val="0"/>
        <w:wordWrap w:val="0"/>
        <w:spacing w:before="0" w:after="0" w:line="140" w:lineRule="exact"/>
        <w:ind w:left="0" w:right="0"/>
        <w:jc w:val="center"/>
        <w:textAlignment w:val="baseline"/>
        <w:rPr>
          <w:sz w:val="13"/>
        </w:rPr>
      </w:pPr>
    </w:p>
    <w:p w14:paraId="3EE43DFD">
      <w:pPr>
        <w:pageBreakBefore w:val="0"/>
        <w:wordWrap w:val="0"/>
        <w:spacing w:before="0" w:after="0" w:line="140" w:lineRule="exact"/>
        <w:ind w:left="0" w:right="0"/>
        <w:jc w:val="center"/>
        <w:textAlignment w:val="baseline"/>
        <w:rPr>
          <w:sz w:val="13"/>
        </w:rPr>
      </w:pPr>
    </w:p>
    <w:p w14:paraId="501CC567">
      <w:pPr>
        <w:pageBreakBefore w:val="0"/>
        <w:wordWrap w:val="0"/>
        <w:spacing w:before="0" w:after="0" w:line="140" w:lineRule="exact"/>
        <w:ind w:left="0" w:right="0"/>
        <w:jc w:val="center"/>
        <w:textAlignment w:val="baseline"/>
        <w:rPr>
          <w:sz w:val="13"/>
        </w:rPr>
      </w:pPr>
    </w:p>
    <w:p w14:paraId="70273D86">
      <w:pPr>
        <w:pageBreakBefore w:val="0"/>
        <w:wordWrap w:val="0"/>
        <w:spacing w:before="0" w:after="0" w:line="140" w:lineRule="exact"/>
        <w:ind w:left="0" w:right="0"/>
        <w:jc w:val="center"/>
        <w:textAlignment w:val="baseline"/>
        <w:rPr>
          <w:sz w:val="13"/>
        </w:rPr>
      </w:pPr>
    </w:p>
    <w:p w14:paraId="6342835E">
      <w:pPr>
        <w:pageBreakBefore w:val="0"/>
        <w:wordWrap w:val="0"/>
        <w:spacing w:before="0" w:after="0" w:line="140" w:lineRule="exact"/>
        <w:ind w:left="0" w:right="0"/>
        <w:jc w:val="center"/>
        <w:textAlignment w:val="baseline"/>
        <w:rPr>
          <w:sz w:val="13"/>
        </w:rPr>
      </w:pPr>
    </w:p>
    <w:p w14:paraId="249C4F72">
      <w:pPr>
        <w:pageBreakBefore w:val="0"/>
        <w:wordWrap w:val="0"/>
        <w:spacing w:before="0" w:after="0" w:line="140" w:lineRule="exact"/>
        <w:ind w:left="0" w:right="0"/>
        <w:jc w:val="center"/>
        <w:textAlignment w:val="baseline"/>
        <w:rPr>
          <w:sz w:val="13"/>
        </w:rPr>
      </w:pPr>
    </w:p>
    <w:p w14:paraId="4851C024">
      <w:pPr>
        <w:pageBreakBefore w:val="0"/>
        <w:wordWrap w:val="0"/>
        <w:spacing w:before="0" w:after="0" w:line="140" w:lineRule="exact"/>
        <w:ind w:left="0" w:right="0"/>
        <w:jc w:val="center"/>
        <w:textAlignment w:val="baseline"/>
        <w:rPr>
          <w:sz w:val="13"/>
        </w:rPr>
      </w:pPr>
    </w:p>
    <w:p w14:paraId="7B5A42F7">
      <w:pPr>
        <w:pageBreakBefore w:val="0"/>
        <w:wordWrap w:val="0"/>
        <w:spacing w:before="0" w:after="0" w:line="140" w:lineRule="exact"/>
        <w:ind w:left="0" w:right="0"/>
        <w:jc w:val="center"/>
        <w:textAlignment w:val="baseline"/>
        <w:rPr>
          <w:sz w:val="13"/>
        </w:rPr>
      </w:pPr>
    </w:p>
    <w:p w14:paraId="738E9BA2">
      <w:pPr>
        <w:pageBreakBefore w:val="0"/>
        <w:wordWrap w:val="0"/>
        <w:spacing w:before="0" w:after="0" w:line="140" w:lineRule="exact"/>
        <w:ind w:left="0" w:right="0"/>
        <w:jc w:val="center"/>
        <w:textAlignment w:val="baseline"/>
        <w:rPr>
          <w:sz w:val="13"/>
        </w:rPr>
      </w:pPr>
    </w:p>
    <w:p w14:paraId="48BB9DAF">
      <w:pPr>
        <w:pageBreakBefore w:val="0"/>
        <w:wordWrap w:val="0"/>
        <w:spacing w:before="0" w:after="0" w:line="140" w:lineRule="exact"/>
        <w:ind w:left="0" w:right="0"/>
        <w:jc w:val="center"/>
        <w:textAlignment w:val="baseline"/>
        <w:rPr>
          <w:sz w:val="13"/>
        </w:rPr>
      </w:pPr>
    </w:p>
    <w:p w14:paraId="3070CF9A">
      <w:pPr>
        <w:pageBreakBefore w:val="0"/>
        <w:wordWrap w:val="0"/>
        <w:spacing w:before="0" w:after="0" w:line="140" w:lineRule="exact"/>
        <w:ind w:left="0" w:right="0"/>
        <w:jc w:val="center"/>
        <w:textAlignment w:val="baseline"/>
        <w:rPr>
          <w:sz w:val="13"/>
        </w:rPr>
      </w:pPr>
    </w:p>
    <w:p w14:paraId="47A37F2F">
      <w:pPr>
        <w:pageBreakBefore w:val="0"/>
        <w:wordWrap w:val="0"/>
        <w:spacing w:before="0" w:after="0" w:line="140" w:lineRule="exact"/>
        <w:ind w:left="0" w:right="0"/>
        <w:jc w:val="center"/>
        <w:textAlignment w:val="baseline"/>
        <w:rPr>
          <w:sz w:val="13"/>
        </w:rPr>
      </w:pPr>
    </w:p>
    <w:p w14:paraId="04B5C9B8">
      <w:pPr>
        <w:pageBreakBefore w:val="0"/>
        <w:wordWrap w:val="0"/>
        <w:spacing w:before="0" w:after="0" w:line="140" w:lineRule="exact"/>
        <w:ind w:left="0" w:right="0"/>
        <w:jc w:val="center"/>
        <w:textAlignment w:val="baseline"/>
        <w:rPr>
          <w:sz w:val="13"/>
        </w:rPr>
      </w:pPr>
    </w:p>
    <w:p w14:paraId="75759A89">
      <w:pPr>
        <w:pageBreakBefore w:val="0"/>
        <w:wordWrap w:val="0"/>
        <w:spacing w:before="0" w:after="0" w:line="140" w:lineRule="exact"/>
        <w:ind w:left="0" w:right="0"/>
        <w:jc w:val="center"/>
        <w:textAlignment w:val="baseline"/>
        <w:rPr>
          <w:sz w:val="13"/>
        </w:rPr>
      </w:pPr>
    </w:p>
    <w:p w14:paraId="5E70AD77">
      <w:pPr>
        <w:pageBreakBefore w:val="0"/>
        <w:wordWrap w:val="0"/>
        <w:spacing w:before="0" w:after="0" w:line="140" w:lineRule="exact"/>
        <w:ind w:left="0" w:right="0"/>
        <w:jc w:val="center"/>
        <w:textAlignment w:val="baseline"/>
        <w:rPr>
          <w:sz w:val="13"/>
        </w:rPr>
      </w:pPr>
    </w:p>
    <w:p w14:paraId="22285365">
      <w:pPr>
        <w:pageBreakBefore w:val="0"/>
        <w:wordWrap w:val="0"/>
        <w:spacing w:before="0" w:after="0" w:line="140" w:lineRule="exact"/>
        <w:ind w:left="0" w:right="0"/>
        <w:jc w:val="center"/>
        <w:textAlignment w:val="baseline"/>
        <w:rPr>
          <w:sz w:val="13"/>
        </w:rPr>
      </w:pPr>
    </w:p>
    <w:p w14:paraId="31C3FDD9">
      <w:pPr>
        <w:pageBreakBefore w:val="0"/>
        <w:wordWrap w:val="0"/>
        <w:spacing w:before="0" w:after="0" w:line="140" w:lineRule="exact"/>
        <w:ind w:left="0" w:right="0"/>
        <w:jc w:val="center"/>
        <w:textAlignment w:val="baseline"/>
        <w:rPr>
          <w:sz w:val="13"/>
        </w:rPr>
      </w:pPr>
    </w:p>
    <w:p w14:paraId="457B87A7">
      <w:pPr>
        <w:pageBreakBefore w:val="0"/>
        <w:wordWrap w:val="0"/>
        <w:spacing w:before="0" w:after="0" w:line="140" w:lineRule="exact"/>
        <w:ind w:left="0" w:right="0"/>
        <w:jc w:val="center"/>
        <w:textAlignment w:val="baseline"/>
        <w:rPr>
          <w:sz w:val="13"/>
        </w:rPr>
      </w:pPr>
    </w:p>
    <w:p w14:paraId="113BEDEC">
      <w:pPr>
        <w:pageBreakBefore w:val="0"/>
        <w:wordWrap w:val="0"/>
        <w:spacing w:before="0" w:after="0" w:line="140" w:lineRule="exact"/>
        <w:ind w:left="0" w:right="0"/>
        <w:jc w:val="center"/>
        <w:textAlignment w:val="baseline"/>
        <w:rPr>
          <w:sz w:val="13"/>
        </w:rPr>
      </w:pPr>
    </w:p>
    <w:p w14:paraId="27D4072B">
      <w:pPr>
        <w:pageBreakBefore w:val="0"/>
        <w:wordWrap w:val="0"/>
        <w:spacing w:before="0" w:after="0" w:line="140" w:lineRule="exact"/>
        <w:ind w:left="0" w:right="0"/>
        <w:jc w:val="center"/>
        <w:textAlignment w:val="baseline"/>
        <w:rPr>
          <w:sz w:val="13"/>
        </w:rPr>
      </w:pPr>
    </w:p>
    <w:p w14:paraId="3F97B9CB">
      <w:pPr>
        <w:pageBreakBefore w:val="0"/>
        <w:wordWrap w:val="0"/>
        <w:spacing w:before="0" w:after="0" w:line="140" w:lineRule="exact"/>
        <w:ind w:left="0" w:right="0"/>
        <w:jc w:val="center"/>
        <w:textAlignment w:val="baseline"/>
        <w:rPr>
          <w:sz w:val="13"/>
        </w:rPr>
      </w:pPr>
    </w:p>
    <w:p w14:paraId="19623733">
      <w:pPr>
        <w:pageBreakBefore w:val="0"/>
        <w:wordWrap w:val="0"/>
        <w:spacing w:before="0" w:after="0" w:line="140" w:lineRule="exact"/>
        <w:ind w:left="0" w:right="0"/>
        <w:jc w:val="center"/>
        <w:textAlignment w:val="baseline"/>
        <w:rPr>
          <w:sz w:val="13"/>
        </w:rPr>
      </w:pPr>
    </w:p>
    <w:p w14:paraId="05205B24">
      <w:pPr>
        <w:pageBreakBefore w:val="0"/>
        <w:wordWrap w:val="0"/>
        <w:spacing w:before="0" w:after="0" w:line="140" w:lineRule="exact"/>
        <w:ind w:left="0" w:right="0"/>
        <w:jc w:val="center"/>
        <w:textAlignment w:val="baseline"/>
        <w:rPr>
          <w:sz w:val="13"/>
        </w:rPr>
      </w:pPr>
    </w:p>
    <w:p w14:paraId="67CFC98E">
      <w:pPr>
        <w:pageBreakBefore w:val="0"/>
        <w:wordWrap w:val="0"/>
        <w:spacing w:before="0" w:after="0" w:line="140" w:lineRule="exact"/>
        <w:ind w:left="0" w:right="0"/>
        <w:jc w:val="center"/>
        <w:textAlignment w:val="baseline"/>
        <w:rPr>
          <w:sz w:val="13"/>
        </w:rPr>
      </w:pPr>
    </w:p>
    <w:p w14:paraId="4B125C17">
      <w:pPr>
        <w:pageBreakBefore w:val="0"/>
        <w:wordWrap w:val="0"/>
        <w:spacing w:before="0" w:after="0" w:line="140" w:lineRule="exact"/>
        <w:ind w:left="0" w:right="0"/>
        <w:jc w:val="center"/>
        <w:textAlignment w:val="baseline"/>
        <w:rPr>
          <w:sz w:val="13"/>
        </w:rPr>
      </w:pPr>
    </w:p>
    <w:p w14:paraId="31E38994">
      <w:pPr>
        <w:pageBreakBefore w:val="0"/>
        <w:wordWrap w:val="0"/>
        <w:spacing w:before="0" w:after="0" w:line="140" w:lineRule="exact"/>
        <w:ind w:left="0" w:right="0"/>
        <w:jc w:val="center"/>
        <w:textAlignment w:val="baseline"/>
        <w:rPr>
          <w:sz w:val="13"/>
        </w:rPr>
      </w:pPr>
    </w:p>
    <w:p w14:paraId="09ED1847">
      <w:pPr>
        <w:pageBreakBefore w:val="0"/>
        <w:wordWrap w:val="0"/>
        <w:spacing w:before="0" w:after="0" w:line="140" w:lineRule="exact"/>
        <w:ind w:left="0" w:right="0"/>
        <w:jc w:val="center"/>
        <w:textAlignment w:val="baseline"/>
        <w:rPr>
          <w:sz w:val="13"/>
        </w:rPr>
      </w:pPr>
    </w:p>
    <w:p w14:paraId="4D2CFCE2">
      <w:pPr>
        <w:pageBreakBefore w:val="0"/>
        <w:wordWrap w:val="0"/>
        <w:spacing w:before="0" w:after="0" w:line="140" w:lineRule="exact"/>
        <w:ind w:left="0" w:right="0"/>
        <w:jc w:val="center"/>
        <w:textAlignment w:val="baseline"/>
        <w:rPr>
          <w:sz w:val="13"/>
        </w:rPr>
      </w:pPr>
    </w:p>
    <w:p w14:paraId="4BC8E3E1">
      <w:pPr>
        <w:pageBreakBefore w:val="0"/>
        <w:wordWrap w:val="0"/>
        <w:spacing w:before="0" w:after="0" w:line="140" w:lineRule="exact"/>
        <w:ind w:left="0" w:right="0"/>
        <w:jc w:val="center"/>
        <w:textAlignment w:val="baseline"/>
        <w:rPr>
          <w:sz w:val="13"/>
        </w:rPr>
      </w:pPr>
    </w:p>
    <w:p w14:paraId="49D35A8C">
      <w:pPr>
        <w:pageBreakBefore w:val="0"/>
        <w:wordWrap w:val="0"/>
        <w:spacing w:before="0" w:after="0" w:line="140" w:lineRule="exact"/>
        <w:ind w:left="0" w:right="0"/>
        <w:jc w:val="center"/>
        <w:textAlignment w:val="baseline"/>
        <w:rPr>
          <w:sz w:val="13"/>
        </w:rPr>
      </w:pPr>
    </w:p>
    <w:p w14:paraId="0CE15D10">
      <w:pPr>
        <w:pageBreakBefore w:val="0"/>
        <w:wordWrap w:val="0"/>
        <w:spacing w:before="0" w:after="0" w:line="180" w:lineRule="atLeast"/>
        <w:ind w:left="0" w:right="0"/>
        <w:jc w:val="center"/>
        <w:textAlignment w:val="baseline"/>
        <w:rPr>
          <w:sz w:val="13"/>
        </w:rPr>
        <w:sectPr>
          <w:headerReference r:id="rId75" w:type="default"/>
          <w:footerReference r:id="rId76" w:type="default"/>
          <w:pgSz w:w="11900" w:h="16820"/>
          <w:pgMar w:top="700" w:right="960" w:bottom="700" w:left="960" w:header="400" w:footer="400" w:gutter="0"/>
          <w:cols w:space="720" w:num="1"/>
        </w:sectPr>
      </w:pPr>
      <w:r>
        <w:rPr>
          <w:rFonts w:ascii="宋体" w:hAnsi="宋体" w:eastAsia="宋体" w:cs="宋体"/>
          <w:b w:val="0"/>
          <w:i w:val="0"/>
          <w:color w:val="000000"/>
          <w:spacing w:val="0"/>
          <w:sz w:val="13"/>
        </w:rPr>
        <w:t>-34-</w:t>
      </w:r>
    </w:p>
    <w:p w14:paraId="42C8BB6B">
      <w:pPr>
        <w:pageBreakBefore w:val="0"/>
        <w:wordWrap w:val="0"/>
        <w:spacing w:before="0" w:after="0" w:line="24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75EC150C">
      <w:pPr>
        <w:pageBreakBefore w:val="0"/>
        <w:wordWrap w:val="0"/>
        <w:spacing w:before="0" w:after="0" w:line="240" w:lineRule="exact"/>
        <w:ind w:left="0" w:right="0"/>
        <w:jc w:val="center"/>
        <w:textAlignment w:val="baseline"/>
        <w:rPr>
          <w:sz w:val="14"/>
        </w:rPr>
      </w:pPr>
    </w:p>
    <w:p w14:paraId="5D9EC4CB">
      <w:pPr>
        <w:pageBreakBefore w:val="0"/>
        <w:wordWrap w:val="0"/>
        <w:spacing w:before="0" w:after="0" w:line="24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20"/>
        <w:gridCol w:w="600"/>
        <w:gridCol w:w="840"/>
        <w:gridCol w:w="1600"/>
        <w:gridCol w:w="1320"/>
        <w:gridCol w:w="760"/>
        <w:gridCol w:w="1140"/>
        <w:gridCol w:w="1400"/>
        <w:gridCol w:w="1700"/>
      </w:tblGrid>
      <w:tr w14:paraId="588B45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9980" w:type="dxa"/>
            <w:gridSpan w:val="9"/>
            <w:vAlign w:val="center"/>
          </w:tcPr>
          <w:p w14:paraId="1995BC00">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572A68C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Align w:val="center"/>
          </w:tcPr>
          <w:p w14:paraId="3D5C1D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52BC31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5297FD1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3B528F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5109B31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w:t>
            </w:r>
          </w:p>
        </w:tc>
        <w:tc>
          <w:tcPr>
            <w:tcW w:w="1140" w:type="dxa"/>
            <w:vAlign w:val="center"/>
          </w:tcPr>
          <w:p w14:paraId="78B628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59F5FCE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2D9065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D71CCE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54436D5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920" w:type="dxa"/>
            <w:gridSpan w:val="6"/>
            <w:vAlign w:val="center"/>
          </w:tcPr>
          <w:p w14:paraId="31E74B8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晋绥日报社旧址文物保护专项规划</w:t>
            </w:r>
          </w:p>
        </w:tc>
      </w:tr>
      <w:tr w14:paraId="5DAA6D8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68136C0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920" w:type="dxa"/>
            <w:gridSpan w:val="2"/>
            <w:vAlign w:val="center"/>
          </w:tcPr>
          <w:p w14:paraId="4B14CF7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900" w:type="dxa"/>
            <w:gridSpan w:val="2"/>
            <w:vAlign w:val="center"/>
          </w:tcPr>
          <w:p w14:paraId="7E66B1A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100" w:type="dxa"/>
            <w:gridSpan w:val="2"/>
            <w:vAlign w:val="center"/>
          </w:tcPr>
          <w:p w14:paraId="5F9CB12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0F074ED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1F8A909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920" w:type="dxa"/>
            <w:gridSpan w:val="2"/>
            <w:vAlign w:val="center"/>
          </w:tcPr>
          <w:p w14:paraId="7FBE8FA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900" w:type="dxa"/>
            <w:gridSpan w:val="2"/>
            <w:vAlign w:val="center"/>
          </w:tcPr>
          <w:p w14:paraId="24F3BE5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100" w:type="dxa"/>
            <w:gridSpan w:val="2"/>
            <w:vAlign w:val="center"/>
          </w:tcPr>
          <w:p w14:paraId="596E4A0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77FC8DE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restart"/>
            <w:vAlign w:val="center"/>
          </w:tcPr>
          <w:p w14:paraId="37006A7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00" w:type="dxa"/>
            <w:vAlign w:val="center"/>
          </w:tcPr>
          <w:p w14:paraId="7E00336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320" w:type="dxa"/>
            <w:vAlign w:val="center"/>
          </w:tcPr>
          <w:p w14:paraId="24AE751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w:t>
            </w:r>
          </w:p>
        </w:tc>
        <w:tc>
          <w:tcPr>
            <w:tcW w:w="1900" w:type="dxa"/>
            <w:gridSpan w:val="2"/>
            <w:vAlign w:val="center"/>
          </w:tcPr>
          <w:p w14:paraId="2FC8DF6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100" w:type="dxa"/>
            <w:gridSpan w:val="2"/>
            <w:vAlign w:val="center"/>
          </w:tcPr>
          <w:p w14:paraId="261DDFC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w:t>
            </w:r>
          </w:p>
        </w:tc>
      </w:tr>
      <w:tr w14:paraId="7DCED15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7A7E0542"/>
        </w:tc>
        <w:tc>
          <w:tcPr>
            <w:tcW w:w="1600" w:type="dxa"/>
            <w:vAlign w:val="center"/>
          </w:tcPr>
          <w:p w14:paraId="1950240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320" w:type="dxa"/>
            <w:vAlign w:val="center"/>
          </w:tcPr>
          <w:p w14:paraId="24242C8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12BB70D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100" w:type="dxa"/>
            <w:gridSpan w:val="2"/>
            <w:vAlign w:val="center"/>
          </w:tcPr>
          <w:p w14:paraId="64612D9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2E059FF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5C59DA84"/>
        </w:tc>
        <w:tc>
          <w:tcPr>
            <w:tcW w:w="1600" w:type="dxa"/>
            <w:vAlign w:val="center"/>
          </w:tcPr>
          <w:p w14:paraId="3FE5E53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320" w:type="dxa"/>
            <w:vAlign w:val="center"/>
          </w:tcPr>
          <w:p w14:paraId="6C5A326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4ABFCF3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100" w:type="dxa"/>
            <w:gridSpan w:val="2"/>
            <w:vAlign w:val="center"/>
          </w:tcPr>
          <w:p w14:paraId="610428F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1310ADC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74253CEF"/>
        </w:tc>
        <w:tc>
          <w:tcPr>
            <w:tcW w:w="1600" w:type="dxa"/>
            <w:vAlign w:val="top"/>
          </w:tcPr>
          <w:p w14:paraId="28CA4F87">
            <w:pPr>
              <w:pageBreakBefore w:val="0"/>
              <w:wordWrap w:val="0"/>
              <w:spacing w:before="0" w:after="0" w:line="180" w:lineRule="atLeast"/>
              <w:ind w:left="0" w:right="0"/>
              <w:jc w:val="right"/>
              <w:textAlignment w:val="baseline"/>
              <w:rPr>
                <w:sz w:val="13"/>
              </w:rPr>
            </w:pPr>
            <w:r>
              <w:rPr>
                <w:rFonts w:ascii="宋体" w:hAnsi="宋体" w:eastAsia="宋体" w:cs="宋体"/>
                <w:b w:val="0"/>
                <w:i w:val="0"/>
                <w:color w:val="000000"/>
                <w:spacing w:val="0"/>
                <w:sz w:val="13"/>
              </w:rPr>
              <w:t>市县(区)财政资</w:t>
            </w:r>
          </w:p>
          <w:p w14:paraId="65375681">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320" w:type="dxa"/>
            <w:vAlign w:val="center"/>
          </w:tcPr>
          <w:p w14:paraId="0196F8B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w:t>
            </w:r>
          </w:p>
        </w:tc>
        <w:tc>
          <w:tcPr>
            <w:tcW w:w="1900" w:type="dxa"/>
            <w:gridSpan w:val="2"/>
            <w:vAlign w:val="center"/>
          </w:tcPr>
          <w:p w14:paraId="13EC69A8">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100" w:type="dxa"/>
            <w:gridSpan w:val="2"/>
            <w:vAlign w:val="center"/>
          </w:tcPr>
          <w:p w14:paraId="465998F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w:t>
            </w:r>
          </w:p>
        </w:tc>
      </w:tr>
      <w:tr w14:paraId="2BF6892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continue"/>
          </w:tcPr>
          <w:p w14:paraId="1E693ED8"/>
        </w:tc>
        <w:tc>
          <w:tcPr>
            <w:tcW w:w="1600" w:type="dxa"/>
            <w:vAlign w:val="center"/>
          </w:tcPr>
          <w:p w14:paraId="2E244E9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320" w:type="dxa"/>
            <w:vAlign w:val="center"/>
          </w:tcPr>
          <w:p w14:paraId="12A4F22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078D7B5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100" w:type="dxa"/>
            <w:gridSpan w:val="2"/>
            <w:vAlign w:val="center"/>
          </w:tcPr>
          <w:p w14:paraId="1720C15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6E02EA7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060" w:type="dxa"/>
            <w:gridSpan w:val="3"/>
            <w:vMerge w:val="continue"/>
          </w:tcPr>
          <w:p w14:paraId="34D82850"/>
        </w:tc>
        <w:tc>
          <w:tcPr>
            <w:tcW w:w="1600" w:type="dxa"/>
            <w:vAlign w:val="center"/>
          </w:tcPr>
          <w:p w14:paraId="6D4955C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320" w:type="dxa"/>
            <w:vAlign w:val="center"/>
          </w:tcPr>
          <w:p w14:paraId="033CD2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00" w:type="dxa"/>
            <w:gridSpan w:val="2"/>
            <w:vAlign w:val="center"/>
          </w:tcPr>
          <w:p w14:paraId="0A08D82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100" w:type="dxa"/>
            <w:gridSpan w:val="2"/>
            <w:vAlign w:val="center"/>
          </w:tcPr>
          <w:p w14:paraId="2154882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02BCD5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5654249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920" w:type="dxa"/>
            <w:gridSpan w:val="6"/>
            <w:vAlign w:val="center"/>
          </w:tcPr>
          <w:p w14:paraId="55B1109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为继承和发扬优秀传统文化，保护红色革命遗址，需实施晋绥日报社旧址文物保护专项规划项目，共需资金65万元，</w:t>
            </w:r>
          </w:p>
        </w:tc>
      </w:tr>
      <w:tr w14:paraId="331189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6FCF1C6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920" w:type="dxa"/>
            <w:gridSpan w:val="6"/>
            <w:vAlign w:val="center"/>
          </w:tcPr>
          <w:p w14:paraId="50F242B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兴县人民政府常务会议(2023)4次</w:t>
            </w:r>
          </w:p>
        </w:tc>
      </w:tr>
      <w:tr w14:paraId="358C14D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09F3BD0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920" w:type="dxa"/>
            <w:gridSpan w:val="6"/>
            <w:vAlign w:val="center"/>
          </w:tcPr>
          <w:p w14:paraId="311DDF5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为继承和发扬优秀传统文化，保护红色革命遗址，需实施晋绥日报社旧址文物保护专项规划</w:t>
            </w:r>
          </w:p>
        </w:tc>
      </w:tr>
      <w:tr w14:paraId="21A81FA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0310808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920" w:type="dxa"/>
            <w:gridSpan w:val="6"/>
            <w:vAlign w:val="center"/>
          </w:tcPr>
          <w:p w14:paraId="7BDBB02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严格按财经制度执行</w:t>
            </w:r>
          </w:p>
        </w:tc>
      </w:tr>
      <w:tr w14:paraId="587E593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06B55B6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920" w:type="dxa"/>
            <w:gridSpan w:val="6"/>
            <w:vAlign w:val="center"/>
          </w:tcPr>
          <w:p w14:paraId="168FB2A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严格按合同执行</w:t>
            </w:r>
          </w:p>
        </w:tc>
      </w:tr>
      <w:tr w14:paraId="0FA162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9980" w:type="dxa"/>
            <w:gridSpan w:val="9"/>
            <w:vAlign w:val="center"/>
          </w:tcPr>
          <w:p w14:paraId="7BF99B0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93BD4E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740" w:type="dxa"/>
            <w:gridSpan w:val="6"/>
            <w:vAlign w:val="center"/>
          </w:tcPr>
          <w:p w14:paraId="7AA9616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240" w:type="dxa"/>
            <w:gridSpan w:val="3"/>
            <w:vAlign w:val="center"/>
          </w:tcPr>
          <w:p w14:paraId="72E5E57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7966FEB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20" w:type="dxa"/>
            <w:vAlign w:val="center"/>
          </w:tcPr>
          <w:p w14:paraId="3C30F03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120" w:type="dxa"/>
            <w:gridSpan w:val="5"/>
            <w:vAlign w:val="center"/>
          </w:tcPr>
          <w:p w14:paraId="5F579E4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为继承和发扬优秀传统文化，保护红色革命遗址，需实施晋绥日报社旧址文物保护专项规划项目，共需资金65万元，</w:t>
            </w:r>
          </w:p>
        </w:tc>
        <w:tc>
          <w:tcPr>
            <w:tcW w:w="4240" w:type="dxa"/>
            <w:gridSpan w:val="3"/>
            <w:vAlign w:val="center"/>
          </w:tcPr>
          <w:p w14:paraId="0338EB6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为继承和发扬优秀传统文化，保护红色革命遗址，需实施晋绥日报社旧址文物保护专项规划项目，共需资金65万元，</w:t>
            </w:r>
          </w:p>
        </w:tc>
      </w:tr>
      <w:tr w14:paraId="70B8F1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20" w:type="dxa"/>
            <w:vMerge w:val="restart"/>
            <w:vAlign w:val="center"/>
          </w:tcPr>
          <w:p w14:paraId="60BCF02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600" w:type="dxa"/>
            <w:vAlign w:val="center"/>
          </w:tcPr>
          <w:p w14:paraId="021FDA5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840" w:type="dxa"/>
            <w:vAlign w:val="center"/>
          </w:tcPr>
          <w:p w14:paraId="06B055F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00" w:type="dxa"/>
            <w:vAlign w:val="center"/>
          </w:tcPr>
          <w:p w14:paraId="17E4742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080" w:type="dxa"/>
            <w:gridSpan w:val="2"/>
            <w:vAlign w:val="center"/>
          </w:tcPr>
          <w:p w14:paraId="4D1CCAD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40" w:type="dxa"/>
            <w:vAlign w:val="center"/>
          </w:tcPr>
          <w:p w14:paraId="0441535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400" w:type="dxa"/>
            <w:vAlign w:val="center"/>
          </w:tcPr>
          <w:p w14:paraId="614BD87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700" w:type="dxa"/>
            <w:vAlign w:val="center"/>
          </w:tcPr>
          <w:p w14:paraId="292B9A2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346A7D8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2CC708B6"/>
        </w:tc>
        <w:tc>
          <w:tcPr>
            <w:tcW w:w="600" w:type="dxa"/>
            <w:vMerge w:val="restart"/>
            <w:vAlign w:val="center"/>
          </w:tcPr>
          <w:p w14:paraId="5778115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产出指标</w:t>
            </w:r>
          </w:p>
        </w:tc>
        <w:tc>
          <w:tcPr>
            <w:tcW w:w="840" w:type="dxa"/>
            <w:vAlign w:val="center"/>
          </w:tcPr>
          <w:p w14:paraId="275F175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00" w:type="dxa"/>
            <w:vAlign w:val="center"/>
          </w:tcPr>
          <w:p w14:paraId="0157B79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保护规划</w:t>
            </w:r>
          </w:p>
        </w:tc>
        <w:tc>
          <w:tcPr>
            <w:tcW w:w="2080" w:type="dxa"/>
            <w:gridSpan w:val="2"/>
            <w:vAlign w:val="center"/>
          </w:tcPr>
          <w:p w14:paraId="5D46E68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1份</w:t>
            </w:r>
          </w:p>
        </w:tc>
        <w:tc>
          <w:tcPr>
            <w:tcW w:w="1140" w:type="dxa"/>
            <w:vAlign w:val="center"/>
          </w:tcPr>
          <w:p w14:paraId="606AF14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400" w:type="dxa"/>
            <w:vAlign w:val="center"/>
          </w:tcPr>
          <w:p w14:paraId="37F5C07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保护规划</w:t>
            </w:r>
          </w:p>
        </w:tc>
        <w:tc>
          <w:tcPr>
            <w:tcW w:w="1700" w:type="dxa"/>
            <w:vAlign w:val="center"/>
          </w:tcPr>
          <w:p w14:paraId="24890C7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1份</w:t>
            </w:r>
          </w:p>
        </w:tc>
      </w:tr>
      <w:tr w14:paraId="1BF502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4F489206"/>
        </w:tc>
        <w:tc>
          <w:tcPr>
            <w:tcW w:w="600" w:type="dxa"/>
            <w:vMerge w:val="continue"/>
          </w:tcPr>
          <w:p w14:paraId="32868DC3"/>
        </w:tc>
        <w:tc>
          <w:tcPr>
            <w:tcW w:w="840" w:type="dxa"/>
            <w:vAlign w:val="center"/>
          </w:tcPr>
          <w:p w14:paraId="5B576FC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00" w:type="dxa"/>
            <w:vAlign w:val="center"/>
          </w:tcPr>
          <w:p w14:paraId="349BAD5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编制合规率</w:t>
            </w:r>
          </w:p>
        </w:tc>
        <w:tc>
          <w:tcPr>
            <w:tcW w:w="2080" w:type="dxa"/>
            <w:gridSpan w:val="2"/>
            <w:vAlign w:val="center"/>
          </w:tcPr>
          <w:p w14:paraId="32B0517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1140" w:type="dxa"/>
            <w:vAlign w:val="center"/>
          </w:tcPr>
          <w:p w14:paraId="78AAB93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400" w:type="dxa"/>
            <w:vAlign w:val="center"/>
          </w:tcPr>
          <w:p w14:paraId="0C93CAC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编制合规率</w:t>
            </w:r>
          </w:p>
        </w:tc>
        <w:tc>
          <w:tcPr>
            <w:tcW w:w="1700" w:type="dxa"/>
            <w:vAlign w:val="center"/>
          </w:tcPr>
          <w:p w14:paraId="2A897EA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r>
      <w:tr w14:paraId="6F8231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187CDB35"/>
        </w:tc>
        <w:tc>
          <w:tcPr>
            <w:tcW w:w="600" w:type="dxa"/>
            <w:vMerge w:val="continue"/>
          </w:tcPr>
          <w:p w14:paraId="6B1CB599"/>
        </w:tc>
        <w:tc>
          <w:tcPr>
            <w:tcW w:w="840" w:type="dxa"/>
            <w:vAlign w:val="center"/>
          </w:tcPr>
          <w:p w14:paraId="6BEA379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财效指标</w:t>
            </w:r>
          </w:p>
        </w:tc>
        <w:tc>
          <w:tcPr>
            <w:tcW w:w="1600" w:type="dxa"/>
            <w:vAlign w:val="center"/>
          </w:tcPr>
          <w:p w14:paraId="5C7A55C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编制时效</w:t>
            </w:r>
          </w:p>
        </w:tc>
        <w:tc>
          <w:tcPr>
            <w:tcW w:w="2080" w:type="dxa"/>
            <w:gridSpan w:val="2"/>
            <w:vAlign w:val="center"/>
          </w:tcPr>
          <w:p w14:paraId="5FC02CA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c>
          <w:tcPr>
            <w:tcW w:w="1140" w:type="dxa"/>
            <w:vAlign w:val="center"/>
          </w:tcPr>
          <w:p w14:paraId="4072CC3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400" w:type="dxa"/>
            <w:vAlign w:val="center"/>
          </w:tcPr>
          <w:p w14:paraId="23ED7BF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编制时效</w:t>
            </w:r>
          </w:p>
        </w:tc>
        <w:tc>
          <w:tcPr>
            <w:tcW w:w="1700" w:type="dxa"/>
            <w:vAlign w:val="center"/>
          </w:tcPr>
          <w:p w14:paraId="7611125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r>
      <w:tr w14:paraId="4602B6C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20" w:type="dxa"/>
            <w:vMerge w:val="continue"/>
          </w:tcPr>
          <w:p w14:paraId="037B9B1C"/>
        </w:tc>
        <w:tc>
          <w:tcPr>
            <w:tcW w:w="600" w:type="dxa"/>
            <w:vMerge w:val="continue"/>
          </w:tcPr>
          <w:p w14:paraId="36FBB097"/>
        </w:tc>
        <w:tc>
          <w:tcPr>
            <w:tcW w:w="840" w:type="dxa"/>
            <w:vAlign w:val="center"/>
          </w:tcPr>
          <w:p w14:paraId="011EF0F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00" w:type="dxa"/>
            <w:vAlign w:val="center"/>
          </w:tcPr>
          <w:p w14:paraId="25A995C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编制成本</w:t>
            </w:r>
          </w:p>
        </w:tc>
        <w:tc>
          <w:tcPr>
            <w:tcW w:w="2080" w:type="dxa"/>
            <w:gridSpan w:val="2"/>
            <w:vAlign w:val="center"/>
          </w:tcPr>
          <w:p w14:paraId="79706A3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55万元</w:t>
            </w:r>
          </w:p>
        </w:tc>
        <w:tc>
          <w:tcPr>
            <w:tcW w:w="1140" w:type="dxa"/>
            <w:vAlign w:val="center"/>
          </w:tcPr>
          <w:p w14:paraId="0493573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400" w:type="dxa"/>
            <w:vAlign w:val="center"/>
          </w:tcPr>
          <w:p w14:paraId="661D66C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编制成本</w:t>
            </w:r>
          </w:p>
        </w:tc>
        <w:tc>
          <w:tcPr>
            <w:tcW w:w="1700" w:type="dxa"/>
            <w:vAlign w:val="center"/>
          </w:tcPr>
          <w:p w14:paraId="6BDB755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5万元</w:t>
            </w:r>
          </w:p>
        </w:tc>
      </w:tr>
      <w:tr w14:paraId="75EAC08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Merge w:val="continue"/>
          </w:tcPr>
          <w:p w14:paraId="2CDD5807"/>
        </w:tc>
        <w:tc>
          <w:tcPr>
            <w:tcW w:w="600" w:type="dxa"/>
            <w:vMerge w:val="restart"/>
            <w:vAlign w:val="center"/>
          </w:tcPr>
          <w:p w14:paraId="5693E28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840" w:type="dxa"/>
            <w:vAlign w:val="center"/>
          </w:tcPr>
          <w:p w14:paraId="4E85537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00" w:type="dxa"/>
            <w:vAlign w:val="center"/>
          </w:tcPr>
          <w:p w14:paraId="70AC01E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5744DB67">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4585D96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400" w:type="dxa"/>
            <w:vAlign w:val="center"/>
          </w:tcPr>
          <w:p w14:paraId="3C9C04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37BCEC2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7B8510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553CC66C"/>
        </w:tc>
        <w:tc>
          <w:tcPr>
            <w:tcW w:w="600" w:type="dxa"/>
            <w:vMerge w:val="continue"/>
          </w:tcPr>
          <w:p w14:paraId="7F362982"/>
        </w:tc>
        <w:tc>
          <w:tcPr>
            <w:tcW w:w="840" w:type="dxa"/>
            <w:vAlign w:val="center"/>
          </w:tcPr>
          <w:p w14:paraId="2BC247E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00" w:type="dxa"/>
            <w:vAlign w:val="center"/>
          </w:tcPr>
          <w:p w14:paraId="112B04A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16E57F3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EB3BB3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400" w:type="dxa"/>
            <w:vAlign w:val="center"/>
          </w:tcPr>
          <w:p w14:paraId="434F974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484852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1ED6A4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20" w:type="dxa"/>
            <w:vMerge w:val="continue"/>
          </w:tcPr>
          <w:p w14:paraId="76D91347"/>
        </w:tc>
        <w:tc>
          <w:tcPr>
            <w:tcW w:w="600" w:type="dxa"/>
            <w:vMerge w:val="continue"/>
          </w:tcPr>
          <w:p w14:paraId="5A06DB5B"/>
        </w:tc>
        <w:tc>
          <w:tcPr>
            <w:tcW w:w="840" w:type="dxa"/>
            <w:vAlign w:val="center"/>
          </w:tcPr>
          <w:p w14:paraId="0534B78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00" w:type="dxa"/>
            <w:vAlign w:val="center"/>
          </w:tcPr>
          <w:p w14:paraId="5ABAB4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3219606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5C9AD94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400" w:type="dxa"/>
            <w:vAlign w:val="center"/>
          </w:tcPr>
          <w:p w14:paraId="6759813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A685E3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3D8F00C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20" w:type="dxa"/>
            <w:vMerge w:val="continue"/>
          </w:tcPr>
          <w:p w14:paraId="5305196C"/>
        </w:tc>
        <w:tc>
          <w:tcPr>
            <w:tcW w:w="600" w:type="dxa"/>
            <w:vMerge w:val="continue"/>
          </w:tcPr>
          <w:p w14:paraId="69AE40C6"/>
        </w:tc>
        <w:tc>
          <w:tcPr>
            <w:tcW w:w="840" w:type="dxa"/>
            <w:vAlign w:val="center"/>
          </w:tcPr>
          <w:p w14:paraId="59BA8C7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00" w:type="dxa"/>
            <w:vAlign w:val="center"/>
          </w:tcPr>
          <w:p w14:paraId="7D024FF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使文物得到长期保护</w:t>
            </w:r>
          </w:p>
        </w:tc>
        <w:tc>
          <w:tcPr>
            <w:tcW w:w="2080" w:type="dxa"/>
            <w:gridSpan w:val="2"/>
            <w:vAlign w:val="center"/>
          </w:tcPr>
          <w:p w14:paraId="58D3A5D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长期</w:t>
            </w:r>
          </w:p>
        </w:tc>
        <w:tc>
          <w:tcPr>
            <w:tcW w:w="1140" w:type="dxa"/>
            <w:vAlign w:val="center"/>
          </w:tcPr>
          <w:p w14:paraId="1604815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400" w:type="dxa"/>
            <w:vAlign w:val="center"/>
          </w:tcPr>
          <w:p w14:paraId="1BC1924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使文物得到长期保护</w:t>
            </w:r>
          </w:p>
        </w:tc>
        <w:tc>
          <w:tcPr>
            <w:tcW w:w="1700" w:type="dxa"/>
            <w:vAlign w:val="center"/>
          </w:tcPr>
          <w:p w14:paraId="7BF16A7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长期</w:t>
            </w:r>
          </w:p>
        </w:tc>
      </w:tr>
      <w:tr w14:paraId="4504770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620" w:type="dxa"/>
            <w:vAlign w:val="center"/>
          </w:tcPr>
          <w:p w14:paraId="727B9E7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6530637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40" w:type="dxa"/>
            <w:vAlign w:val="center"/>
          </w:tcPr>
          <w:p w14:paraId="76331F7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00" w:type="dxa"/>
            <w:vAlign w:val="center"/>
          </w:tcPr>
          <w:p w14:paraId="655ADFA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2080" w:type="dxa"/>
            <w:gridSpan w:val="2"/>
            <w:vAlign w:val="center"/>
          </w:tcPr>
          <w:p w14:paraId="7236C90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40" w:type="dxa"/>
            <w:vAlign w:val="center"/>
          </w:tcPr>
          <w:p w14:paraId="577383D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400" w:type="dxa"/>
            <w:vAlign w:val="center"/>
          </w:tcPr>
          <w:p w14:paraId="4EDD25E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700" w:type="dxa"/>
            <w:vAlign w:val="center"/>
          </w:tcPr>
          <w:p w14:paraId="5A99095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6B3E69B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9980" w:type="dxa"/>
            <w:gridSpan w:val="9"/>
            <w:vAlign w:val="center"/>
          </w:tcPr>
          <w:p w14:paraId="3FD66DA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5D5695D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Align w:val="center"/>
          </w:tcPr>
          <w:p w14:paraId="6326A4A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600" w:type="dxa"/>
            <w:vAlign w:val="center"/>
          </w:tcPr>
          <w:p w14:paraId="1AC9EFA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394B4A5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00" w:type="dxa"/>
            <w:vAlign w:val="center"/>
          </w:tcPr>
          <w:p w14:paraId="2BAF3BE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80" w:type="dxa"/>
            <w:gridSpan w:val="2"/>
            <w:vAlign w:val="center"/>
          </w:tcPr>
          <w:p w14:paraId="3D9A0AC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40" w:type="dxa"/>
            <w:vAlign w:val="center"/>
          </w:tcPr>
          <w:p w14:paraId="24BC29B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0632DAF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700" w:type="dxa"/>
            <w:vAlign w:val="center"/>
          </w:tcPr>
          <w:p w14:paraId="7BAEA15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20250508161125</w:t>
            </w:r>
          </w:p>
        </w:tc>
      </w:tr>
      <w:tr w14:paraId="6F6DF0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20" w:type="dxa"/>
            <w:vAlign w:val="center"/>
          </w:tcPr>
          <w:p w14:paraId="0C1C7BD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600" w:type="dxa"/>
            <w:vAlign w:val="center"/>
          </w:tcPr>
          <w:p w14:paraId="1D95EC6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40" w:type="dxa"/>
            <w:vAlign w:val="center"/>
          </w:tcPr>
          <w:p w14:paraId="26F0633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7A7E6B7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20" w:type="dxa"/>
            <w:vAlign w:val="center"/>
          </w:tcPr>
          <w:p w14:paraId="03E1F11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60" w:type="dxa"/>
            <w:vAlign w:val="center"/>
          </w:tcPr>
          <w:p w14:paraId="102D7B7F">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40" w:type="dxa"/>
            <w:vAlign w:val="center"/>
          </w:tcPr>
          <w:p w14:paraId="313292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00" w:type="dxa"/>
            <w:vAlign w:val="center"/>
          </w:tcPr>
          <w:p w14:paraId="44EDF60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547B717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426B5EFB">
      <w:pPr>
        <w:pageBreakBefore w:val="0"/>
        <w:wordWrap w:val="0"/>
        <w:spacing w:before="0" w:after="0" w:line="140" w:lineRule="exact"/>
        <w:ind w:left="0" w:right="0"/>
        <w:jc w:val="center"/>
        <w:textAlignment w:val="baseline"/>
        <w:rPr>
          <w:sz w:val="12"/>
        </w:rPr>
      </w:pPr>
    </w:p>
    <w:p w14:paraId="52BDA724">
      <w:pPr>
        <w:pageBreakBefore w:val="0"/>
        <w:wordWrap w:val="0"/>
        <w:spacing w:before="0" w:after="0" w:line="140" w:lineRule="exact"/>
        <w:ind w:left="0" w:right="0"/>
        <w:jc w:val="center"/>
        <w:textAlignment w:val="baseline"/>
        <w:rPr>
          <w:sz w:val="12"/>
        </w:rPr>
      </w:pPr>
    </w:p>
    <w:p w14:paraId="6E00B742">
      <w:pPr>
        <w:pageBreakBefore w:val="0"/>
        <w:wordWrap w:val="0"/>
        <w:spacing w:before="0" w:after="0" w:line="140" w:lineRule="exact"/>
        <w:ind w:left="0" w:right="0"/>
        <w:jc w:val="center"/>
        <w:textAlignment w:val="baseline"/>
        <w:rPr>
          <w:sz w:val="12"/>
        </w:rPr>
      </w:pPr>
    </w:p>
    <w:p w14:paraId="6D79EEE5">
      <w:pPr>
        <w:pageBreakBefore w:val="0"/>
        <w:wordWrap w:val="0"/>
        <w:spacing w:before="0" w:after="0" w:line="140" w:lineRule="exact"/>
        <w:ind w:left="0" w:right="0"/>
        <w:jc w:val="center"/>
        <w:textAlignment w:val="baseline"/>
        <w:rPr>
          <w:sz w:val="12"/>
        </w:rPr>
      </w:pPr>
    </w:p>
    <w:p w14:paraId="761A81F3">
      <w:pPr>
        <w:pageBreakBefore w:val="0"/>
        <w:wordWrap w:val="0"/>
        <w:spacing w:before="0" w:after="0" w:line="140" w:lineRule="exact"/>
        <w:ind w:left="0" w:right="0"/>
        <w:jc w:val="center"/>
        <w:textAlignment w:val="baseline"/>
        <w:rPr>
          <w:sz w:val="12"/>
        </w:rPr>
      </w:pPr>
    </w:p>
    <w:p w14:paraId="3E4043EE">
      <w:pPr>
        <w:pageBreakBefore w:val="0"/>
        <w:wordWrap w:val="0"/>
        <w:spacing w:before="0" w:after="0" w:line="140" w:lineRule="exact"/>
        <w:ind w:left="0" w:right="0"/>
        <w:jc w:val="center"/>
        <w:textAlignment w:val="baseline"/>
        <w:rPr>
          <w:sz w:val="12"/>
        </w:rPr>
      </w:pPr>
    </w:p>
    <w:p w14:paraId="38E991D2">
      <w:pPr>
        <w:pageBreakBefore w:val="0"/>
        <w:wordWrap w:val="0"/>
        <w:spacing w:before="0" w:after="0" w:line="140" w:lineRule="exact"/>
        <w:ind w:left="0" w:right="0"/>
        <w:jc w:val="center"/>
        <w:textAlignment w:val="baseline"/>
        <w:rPr>
          <w:sz w:val="12"/>
        </w:rPr>
      </w:pPr>
    </w:p>
    <w:p w14:paraId="138BE833">
      <w:pPr>
        <w:pageBreakBefore w:val="0"/>
        <w:wordWrap w:val="0"/>
        <w:spacing w:before="0" w:after="0" w:line="140" w:lineRule="exact"/>
        <w:ind w:left="0" w:right="0"/>
        <w:jc w:val="center"/>
        <w:textAlignment w:val="baseline"/>
        <w:rPr>
          <w:sz w:val="12"/>
        </w:rPr>
      </w:pPr>
    </w:p>
    <w:p w14:paraId="6B75BCA2">
      <w:pPr>
        <w:pageBreakBefore w:val="0"/>
        <w:wordWrap w:val="0"/>
        <w:spacing w:before="0" w:after="0" w:line="140" w:lineRule="exact"/>
        <w:ind w:left="0" w:right="0"/>
        <w:jc w:val="center"/>
        <w:textAlignment w:val="baseline"/>
        <w:rPr>
          <w:sz w:val="12"/>
        </w:rPr>
      </w:pPr>
    </w:p>
    <w:p w14:paraId="3D7B5C67">
      <w:pPr>
        <w:pageBreakBefore w:val="0"/>
        <w:wordWrap w:val="0"/>
        <w:spacing w:before="0" w:after="0" w:line="140" w:lineRule="exact"/>
        <w:ind w:left="0" w:right="0"/>
        <w:jc w:val="center"/>
        <w:textAlignment w:val="baseline"/>
        <w:rPr>
          <w:sz w:val="12"/>
        </w:rPr>
      </w:pPr>
    </w:p>
    <w:p w14:paraId="100FBC36">
      <w:pPr>
        <w:pageBreakBefore w:val="0"/>
        <w:wordWrap w:val="0"/>
        <w:spacing w:before="0" w:after="0" w:line="140" w:lineRule="exact"/>
        <w:ind w:left="0" w:right="0"/>
        <w:jc w:val="center"/>
        <w:textAlignment w:val="baseline"/>
        <w:rPr>
          <w:sz w:val="12"/>
        </w:rPr>
      </w:pPr>
    </w:p>
    <w:p w14:paraId="3F188023">
      <w:pPr>
        <w:pageBreakBefore w:val="0"/>
        <w:wordWrap w:val="0"/>
        <w:spacing w:before="0" w:after="0" w:line="140" w:lineRule="exact"/>
        <w:ind w:left="0" w:right="0"/>
        <w:jc w:val="center"/>
        <w:textAlignment w:val="baseline"/>
        <w:rPr>
          <w:sz w:val="12"/>
        </w:rPr>
      </w:pPr>
    </w:p>
    <w:p w14:paraId="15AC7768">
      <w:pPr>
        <w:pageBreakBefore w:val="0"/>
        <w:wordWrap w:val="0"/>
        <w:spacing w:before="0" w:after="0" w:line="140" w:lineRule="exact"/>
        <w:ind w:left="0" w:right="0"/>
        <w:jc w:val="center"/>
        <w:textAlignment w:val="baseline"/>
        <w:rPr>
          <w:sz w:val="12"/>
        </w:rPr>
      </w:pPr>
    </w:p>
    <w:p w14:paraId="2CF62CC0">
      <w:pPr>
        <w:pageBreakBefore w:val="0"/>
        <w:wordWrap w:val="0"/>
        <w:spacing w:before="0" w:after="0" w:line="140" w:lineRule="exact"/>
        <w:ind w:left="0" w:right="0"/>
        <w:jc w:val="center"/>
        <w:textAlignment w:val="baseline"/>
        <w:rPr>
          <w:sz w:val="12"/>
        </w:rPr>
      </w:pPr>
    </w:p>
    <w:p w14:paraId="5E2EB429">
      <w:pPr>
        <w:pageBreakBefore w:val="0"/>
        <w:wordWrap w:val="0"/>
        <w:spacing w:before="0" w:after="0" w:line="140" w:lineRule="exact"/>
        <w:ind w:left="0" w:right="0"/>
        <w:jc w:val="center"/>
        <w:textAlignment w:val="baseline"/>
        <w:rPr>
          <w:sz w:val="12"/>
        </w:rPr>
      </w:pPr>
    </w:p>
    <w:p w14:paraId="657D7508">
      <w:pPr>
        <w:pageBreakBefore w:val="0"/>
        <w:wordWrap w:val="0"/>
        <w:spacing w:before="0" w:after="0" w:line="140" w:lineRule="exact"/>
        <w:ind w:left="0" w:right="0"/>
        <w:jc w:val="center"/>
        <w:textAlignment w:val="baseline"/>
        <w:rPr>
          <w:sz w:val="12"/>
        </w:rPr>
      </w:pPr>
    </w:p>
    <w:p w14:paraId="18584CE3">
      <w:pPr>
        <w:pageBreakBefore w:val="0"/>
        <w:wordWrap w:val="0"/>
        <w:spacing w:before="0" w:after="0" w:line="140" w:lineRule="exact"/>
        <w:ind w:left="0" w:right="0"/>
        <w:jc w:val="center"/>
        <w:textAlignment w:val="baseline"/>
        <w:rPr>
          <w:sz w:val="12"/>
        </w:rPr>
      </w:pPr>
    </w:p>
    <w:p w14:paraId="13E1E2C1">
      <w:pPr>
        <w:pageBreakBefore w:val="0"/>
        <w:wordWrap w:val="0"/>
        <w:spacing w:before="0" w:after="0" w:line="140" w:lineRule="exact"/>
        <w:ind w:left="0" w:right="0"/>
        <w:jc w:val="center"/>
        <w:textAlignment w:val="baseline"/>
        <w:rPr>
          <w:sz w:val="12"/>
        </w:rPr>
      </w:pPr>
    </w:p>
    <w:p w14:paraId="70353861">
      <w:pPr>
        <w:pageBreakBefore w:val="0"/>
        <w:wordWrap w:val="0"/>
        <w:spacing w:before="0" w:after="0" w:line="140" w:lineRule="exact"/>
        <w:ind w:left="0" w:right="0"/>
        <w:jc w:val="center"/>
        <w:textAlignment w:val="baseline"/>
        <w:rPr>
          <w:sz w:val="12"/>
        </w:rPr>
      </w:pPr>
    </w:p>
    <w:p w14:paraId="2E4ABECA">
      <w:pPr>
        <w:pageBreakBefore w:val="0"/>
        <w:wordWrap w:val="0"/>
        <w:spacing w:before="0" w:after="0" w:line="140" w:lineRule="exact"/>
        <w:ind w:left="0" w:right="0"/>
        <w:jc w:val="center"/>
        <w:textAlignment w:val="baseline"/>
        <w:rPr>
          <w:sz w:val="12"/>
        </w:rPr>
      </w:pPr>
    </w:p>
    <w:p w14:paraId="5A7E7610">
      <w:pPr>
        <w:pageBreakBefore w:val="0"/>
        <w:wordWrap w:val="0"/>
        <w:spacing w:before="0" w:after="0" w:line="140" w:lineRule="exact"/>
        <w:ind w:left="0" w:right="0"/>
        <w:jc w:val="center"/>
        <w:textAlignment w:val="baseline"/>
        <w:rPr>
          <w:sz w:val="12"/>
        </w:rPr>
      </w:pPr>
    </w:p>
    <w:p w14:paraId="0A250E74">
      <w:pPr>
        <w:pageBreakBefore w:val="0"/>
        <w:wordWrap w:val="0"/>
        <w:spacing w:before="0" w:after="0" w:line="140" w:lineRule="exact"/>
        <w:ind w:left="0" w:right="0"/>
        <w:jc w:val="center"/>
        <w:textAlignment w:val="baseline"/>
        <w:rPr>
          <w:sz w:val="12"/>
        </w:rPr>
      </w:pPr>
    </w:p>
    <w:p w14:paraId="0F908C3D">
      <w:pPr>
        <w:pageBreakBefore w:val="0"/>
        <w:wordWrap w:val="0"/>
        <w:spacing w:before="0" w:after="0" w:line="140" w:lineRule="exact"/>
        <w:ind w:left="0" w:right="0"/>
        <w:jc w:val="center"/>
        <w:textAlignment w:val="baseline"/>
        <w:rPr>
          <w:sz w:val="12"/>
        </w:rPr>
      </w:pPr>
    </w:p>
    <w:p w14:paraId="03AB021E">
      <w:pPr>
        <w:pageBreakBefore w:val="0"/>
        <w:wordWrap w:val="0"/>
        <w:spacing w:before="0" w:after="0" w:line="140" w:lineRule="exact"/>
        <w:ind w:left="0" w:right="0"/>
        <w:jc w:val="center"/>
        <w:textAlignment w:val="baseline"/>
        <w:rPr>
          <w:sz w:val="12"/>
        </w:rPr>
      </w:pPr>
    </w:p>
    <w:p w14:paraId="0398ABD9">
      <w:pPr>
        <w:pageBreakBefore w:val="0"/>
        <w:wordWrap w:val="0"/>
        <w:spacing w:before="0" w:after="0" w:line="140" w:lineRule="exact"/>
        <w:ind w:left="0" w:right="0"/>
        <w:jc w:val="center"/>
        <w:textAlignment w:val="baseline"/>
        <w:rPr>
          <w:sz w:val="12"/>
        </w:rPr>
      </w:pPr>
    </w:p>
    <w:p w14:paraId="3E2021FA">
      <w:pPr>
        <w:pageBreakBefore w:val="0"/>
        <w:wordWrap w:val="0"/>
        <w:spacing w:before="0" w:after="0" w:line="140" w:lineRule="exact"/>
        <w:ind w:left="0" w:right="0"/>
        <w:jc w:val="center"/>
        <w:textAlignment w:val="baseline"/>
        <w:rPr>
          <w:sz w:val="12"/>
        </w:rPr>
      </w:pPr>
    </w:p>
    <w:p w14:paraId="49F2B806">
      <w:pPr>
        <w:pageBreakBefore w:val="0"/>
        <w:wordWrap w:val="0"/>
        <w:spacing w:before="0" w:after="0" w:line="140" w:lineRule="exact"/>
        <w:ind w:left="0" w:right="0"/>
        <w:jc w:val="center"/>
        <w:textAlignment w:val="baseline"/>
        <w:rPr>
          <w:sz w:val="12"/>
        </w:rPr>
      </w:pPr>
    </w:p>
    <w:p w14:paraId="1612B27F">
      <w:pPr>
        <w:pageBreakBefore w:val="0"/>
        <w:wordWrap w:val="0"/>
        <w:spacing w:before="0" w:after="0" w:line="140" w:lineRule="exact"/>
        <w:ind w:left="0" w:right="0"/>
        <w:jc w:val="center"/>
        <w:textAlignment w:val="baseline"/>
        <w:rPr>
          <w:sz w:val="12"/>
        </w:rPr>
      </w:pPr>
    </w:p>
    <w:p w14:paraId="7EB7C6A7">
      <w:pPr>
        <w:pageBreakBefore w:val="0"/>
        <w:wordWrap w:val="0"/>
        <w:spacing w:before="0" w:after="0" w:line="140" w:lineRule="exact"/>
        <w:ind w:left="0" w:right="0"/>
        <w:jc w:val="center"/>
        <w:textAlignment w:val="baseline"/>
        <w:rPr>
          <w:sz w:val="12"/>
        </w:rPr>
      </w:pPr>
    </w:p>
    <w:p w14:paraId="3882CCA8">
      <w:pPr>
        <w:pageBreakBefore w:val="0"/>
        <w:wordWrap w:val="0"/>
        <w:spacing w:before="0" w:after="0" w:line="140" w:lineRule="exact"/>
        <w:ind w:left="0" w:right="0"/>
        <w:jc w:val="center"/>
        <w:textAlignment w:val="baseline"/>
        <w:rPr>
          <w:sz w:val="12"/>
        </w:rPr>
      </w:pPr>
    </w:p>
    <w:p w14:paraId="00E58D21">
      <w:pPr>
        <w:pageBreakBefore w:val="0"/>
        <w:wordWrap w:val="0"/>
        <w:spacing w:before="0" w:after="0" w:line="140" w:lineRule="exact"/>
        <w:ind w:left="0" w:right="0"/>
        <w:jc w:val="center"/>
        <w:textAlignment w:val="baseline"/>
        <w:rPr>
          <w:sz w:val="12"/>
        </w:rPr>
      </w:pPr>
    </w:p>
    <w:p w14:paraId="5F976D23">
      <w:pPr>
        <w:pageBreakBefore w:val="0"/>
        <w:wordWrap w:val="0"/>
        <w:spacing w:before="0" w:after="0" w:line="140" w:lineRule="exact"/>
        <w:ind w:left="0" w:right="0"/>
        <w:jc w:val="center"/>
        <w:textAlignment w:val="baseline"/>
        <w:rPr>
          <w:sz w:val="12"/>
        </w:rPr>
      </w:pPr>
    </w:p>
    <w:p w14:paraId="4DAE68E9">
      <w:pPr>
        <w:pageBreakBefore w:val="0"/>
        <w:wordWrap w:val="0"/>
        <w:spacing w:before="0" w:after="0" w:line="140" w:lineRule="exact"/>
        <w:ind w:left="0" w:right="0"/>
        <w:jc w:val="center"/>
        <w:textAlignment w:val="baseline"/>
        <w:rPr>
          <w:sz w:val="12"/>
        </w:rPr>
      </w:pPr>
    </w:p>
    <w:p w14:paraId="6F7DA8CD">
      <w:pPr>
        <w:pageBreakBefore w:val="0"/>
        <w:wordWrap w:val="0"/>
        <w:spacing w:before="0" w:after="0" w:line="140" w:lineRule="exact"/>
        <w:ind w:left="0" w:right="0"/>
        <w:jc w:val="center"/>
        <w:textAlignment w:val="baseline"/>
        <w:rPr>
          <w:sz w:val="12"/>
        </w:rPr>
      </w:pPr>
    </w:p>
    <w:p w14:paraId="61459B6E">
      <w:pPr>
        <w:pageBreakBefore w:val="0"/>
        <w:wordWrap w:val="0"/>
        <w:spacing w:before="0" w:after="0" w:line="140" w:lineRule="exact"/>
        <w:ind w:left="0" w:right="0"/>
        <w:jc w:val="center"/>
        <w:textAlignment w:val="baseline"/>
        <w:rPr>
          <w:sz w:val="12"/>
        </w:rPr>
      </w:pPr>
    </w:p>
    <w:p w14:paraId="73FBD1AA">
      <w:pPr>
        <w:pageBreakBefore w:val="0"/>
        <w:wordWrap w:val="0"/>
        <w:spacing w:before="0" w:after="0" w:line="140" w:lineRule="exact"/>
        <w:ind w:left="0" w:right="0"/>
        <w:jc w:val="center"/>
        <w:textAlignment w:val="baseline"/>
        <w:rPr>
          <w:sz w:val="12"/>
        </w:rPr>
      </w:pPr>
    </w:p>
    <w:p w14:paraId="1DE3F365">
      <w:pPr>
        <w:pageBreakBefore w:val="0"/>
        <w:wordWrap w:val="0"/>
        <w:spacing w:before="0" w:after="0" w:line="140" w:lineRule="exact"/>
        <w:ind w:left="0" w:right="0"/>
        <w:jc w:val="center"/>
        <w:textAlignment w:val="baseline"/>
        <w:rPr>
          <w:sz w:val="12"/>
        </w:rPr>
      </w:pPr>
    </w:p>
    <w:p w14:paraId="57E8C3E7">
      <w:pPr>
        <w:pageBreakBefore w:val="0"/>
        <w:wordWrap w:val="0"/>
        <w:spacing w:before="0" w:after="0" w:line="140" w:lineRule="exact"/>
        <w:ind w:left="0" w:right="0"/>
        <w:jc w:val="center"/>
        <w:textAlignment w:val="baseline"/>
        <w:rPr>
          <w:sz w:val="12"/>
        </w:rPr>
      </w:pPr>
    </w:p>
    <w:p w14:paraId="31872394">
      <w:pPr>
        <w:pageBreakBefore w:val="0"/>
        <w:wordWrap w:val="0"/>
        <w:spacing w:before="0" w:after="0" w:line="140" w:lineRule="exact"/>
        <w:ind w:left="0" w:right="0"/>
        <w:jc w:val="center"/>
        <w:textAlignment w:val="baseline"/>
        <w:rPr>
          <w:sz w:val="12"/>
        </w:rPr>
      </w:pPr>
    </w:p>
    <w:p w14:paraId="5175076F">
      <w:pPr>
        <w:pageBreakBefore w:val="0"/>
        <w:wordWrap w:val="0"/>
        <w:spacing w:before="0" w:after="0" w:line="140" w:lineRule="exact"/>
        <w:ind w:left="0" w:right="0"/>
        <w:jc w:val="center"/>
        <w:textAlignment w:val="baseline"/>
        <w:rPr>
          <w:sz w:val="12"/>
        </w:rPr>
      </w:pPr>
    </w:p>
    <w:p w14:paraId="58B36DD4">
      <w:pPr>
        <w:pageBreakBefore w:val="0"/>
        <w:wordWrap w:val="0"/>
        <w:spacing w:before="0" w:after="0" w:line="140" w:lineRule="exact"/>
        <w:ind w:left="0" w:right="0"/>
        <w:jc w:val="center"/>
        <w:textAlignment w:val="baseline"/>
        <w:rPr>
          <w:sz w:val="12"/>
        </w:rPr>
      </w:pPr>
    </w:p>
    <w:p w14:paraId="71277782">
      <w:pPr>
        <w:pageBreakBefore w:val="0"/>
        <w:wordWrap w:val="0"/>
        <w:spacing w:before="0" w:after="0" w:line="140" w:lineRule="exact"/>
        <w:ind w:left="0" w:right="0"/>
        <w:jc w:val="center"/>
        <w:textAlignment w:val="baseline"/>
        <w:rPr>
          <w:sz w:val="12"/>
        </w:rPr>
      </w:pPr>
    </w:p>
    <w:p w14:paraId="7C33F5E9">
      <w:pPr>
        <w:pageBreakBefore w:val="0"/>
        <w:wordWrap w:val="0"/>
        <w:spacing w:before="0" w:after="0" w:line="140" w:lineRule="exact"/>
        <w:ind w:left="0" w:right="0"/>
        <w:jc w:val="center"/>
        <w:textAlignment w:val="baseline"/>
        <w:rPr>
          <w:sz w:val="12"/>
        </w:rPr>
      </w:pPr>
    </w:p>
    <w:p w14:paraId="3EEA04F1">
      <w:pPr>
        <w:pageBreakBefore w:val="0"/>
        <w:wordWrap w:val="0"/>
        <w:spacing w:before="0" w:after="0" w:line="140" w:lineRule="exact"/>
        <w:ind w:left="0" w:right="0"/>
        <w:jc w:val="center"/>
        <w:textAlignment w:val="baseline"/>
        <w:rPr>
          <w:sz w:val="12"/>
        </w:rPr>
      </w:pPr>
    </w:p>
    <w:p w14:paraId="34E5A1FD">
      <w:pPr>
        <w:pageBreakBefore w:val="0"/>
        <w:wordWrap w:val="0"/>
        <w:spacing w:before="0" w:after="0" w:line="140" w:lineRule="exact"/>
        <w:ind w:left="0" w:right="0"/>
        <w:jc w:val="center"/>
        <w:textAlignment w:val="baseline"/>
        <w:rPr>
          <w:sz w:val="12"/>
        </w:rPr>
      </w:pPr>
    </w:p>
    <w:p w14:paraId="7BEEF5C9">
      <w:pPr>
        <w:pageBreakBefore w:val="0"/>
        <w:wordWrap w:val="0"/>
        <w:spacing w:before="0" w:after="0" w:line="140" w:lineRule="exact"/>
        <w:ind w:left="0" w:right="0"/>
        <w:jc w:val="center"/>
        <w:textAlignment w:val="baseline"/>
        <w:rPr>
          <w:sz w:val="12"/>
        </w:rPr>
      </w:pPr>
    </w:p>
    <w:p w14:paraId="4EDB225D">
      <w:pPr>
        <w:pageBreakBefore w:val="0"/>
        <w:wordWrap w:val="0"/>
        <w:spacing w:before="0" w:after="0" w:line="140" w:lineRule="exact"/>
        <w:ind w:left="0" w:right="0"/>
        <w:jc w:val="center"/>
        <w:textAlignment w:val="baseline"/>
        <w:rPr>
          <w:sz w:val="12"/>
        </w:rPr>
      </w:pPr>
    </w:p>
    <w:p w14:paraId="0F9E6A24">
      <w:pPr>
        <w:pageBreakBefore w:val="0"/>
        <w:wordWrap w:val="0"/>
        <w:spacing w:before="0" w:after="0" w:line="140" w:lineRule="exact"/>
        <w:ind w:left="0" w:right="0"/>
        <w:jc w:val="center"/>
        <w:textAlignment w:val="baseline"/>
        <w:rPr>
          <w:sz w:val="12"/>
        </w:rPr>
      </w:pPr>
    </w:p>
    <w:p w14:paraId="7B30D3A1">
      <w:pPr>
        <w:pageBreakBefore w:val="0"/>
        <w:wordWrap w:val="0"/>
        <w:spacing w:before="0" w:after="0" w:line="140" w:lineRule="exact"/>
        <w:ind w:left="0" w:right="0"/>
        <w:jc w:val="center"/>
        <w:textAlignment w:val="baseline"/>
        <w:rPr>
          <w:sz w:val="12"/>
        </w:rPr>
      </w:pPr>
    </w:p>
    <w:p w14:paraId="10AFAB20">
      <w:pPr>
        <w:pageBreakBefore w:val="0"/>
        <w:wordWrap w:val="0"/>
        <w:spacing w:before="0" w:after="0" w:line="180" w:lineRule="atLeast"/>
        <w:ind w:left="0" w:right="0"/>
        <w:jc w:val="center"/>
        <w:textAlignment w:val="baseline"/>
        <w:rPr>
          <w:sz w:val="12"/>
        </w:rPr>
        <w:sectPr>
          <w:headerReference r:id="rId77" w:type="default"/>
          <w:footerReference r:id="rId78"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-35-</w:t>
      </w:r>
    </w:p>
    <w:p w14:paraId="209FCBEA">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2C0D69C9">
      <w:pPr>
        <w:pageBreakBefore w:val="0"/>
        <w:wordWrap w:val="0"/>
        <w:spacing w:before="0" w:after="0" w:line="200" w:lineRule="exact"/>
        <w:ind w:left="0" w:right="0"/>
        <w:jc w:val="center"/>
        <w:textAlignment w:val="baseline"/>
        <w:rPr>
          <w:sz w:val="14"/>
        </w:rPr>
      </w:pPr>
    </w:p>
    <w:p w14:paraId="7E9960A5">
      <w:pPr>
        <w:pageBreakBefore w:val="0"/>
        <w:wordWrap w:val="0"/>
        <w:spacing w:before="0" w:after="0" w:line="20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580"/>
        <w:gridCol w:w="820"/>
        <w:gridCol w:w="1600"/>
        <w:gridCol w:w="1420"/>
        <w:gridCol w:w="780"/>
        <w:gridCol w:w="1120"/>
        <w:gridCol w:w="1360"/>
        <w:gridCol w:w="1680"/>
      </w:tblGrid>
      <w:tr w14:paraId="2A3334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0020" w:type="dxa"/>
            <w:gridSpan w:val="9"/>
            <w:vAlign w:val="center"/>
          </w:tcPr>
          <w:p w14:paraId="293A9518">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43FE100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Align w:val="center"/>
          </w:tcPr>
          <w:p w14:paraId="4CFFFCD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4D87F6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20" w:type="dxa"/>
            <w:vAlign w:val="center"/>
          </w:tcPr>
          <w:p w14:paraId="4625FC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3800" w:type="dxa"/>
            <w:gridSpan w:val="3"/>
            <w:vAlign w:val="center"/>
          </w:tcPr>
          <w:p w14:paraId="70CDBED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(2025年度)</w:t>
            </w:r>
          </w:p>
        </w:tc>
        <w:tc>
          <w:tcPr>
            <w:tcW w:w="1120" w:type="dxa"/>
            <w:vAlign w:val="center"/>
          </w:tcPr>
          <w:p w14:paraId="46C5196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54295D8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2E7CD5A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43067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1854038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4920" w:type="dxa"/>
            <w:gridSpan w:val="4"/>
            <w:vAlign w:val="center"/>
          </w:tcPr>
          <w:p w14:paraId="5EE06525">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兴县红色文化软实力系统提升项目</w:t>
            </w:r>
          </w:p>
        </w:tc>
        <w:tc>
          <w:tcPr>
            <w:tcW w:w="3040" w:type="dxa"/>
            <w:gridSpan w:val="2"/>
            <w:vAlign w:val="center"/>
          </w:tcPr>
          <w:p w14:paraId="58F4DDD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1A34F7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2060" w:type="dxa"/>
            <w:gridSpan w:val="3"/>
            <w:vAlign w:val="center"/>
          </w:tcPr>
          <w:p w14:paraId="3C379A9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3020" w:type="dxa"/>
            <w:gridSpan w:val="2"/>
            <w:vAlign w:val="center"/>
          </w:tcPr>
          <w:p w14:paraId="507CE05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900" w:type="dxa"/>
            <w:gridSpan w:val="2"/>
            <w:vAlign w:val="center"/>
          </w:tcPr>
          <w:p w14:paraId="1BC202C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040" w:type="dxa"/>
            <w:gridSpan w:val="2"/>
            <w:vAlign w:val="center"/>
          </w:tcPr>
          <w:p w14:paraId="2D56741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40274B6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7404912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3020" w:type="dxa"/>
            <w:gridSpan w:val="2"/>
            <w:vAlign w:val="center"/>
          </w:tcPr>
          <w:p w14:paraId="3BB8577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900" w:type="dxa"/>
            <w:gridSpan w:val="2"/>
            <w:vAlign w:val="center"/>
          </w:tcPr>
          <w:p w14:paraId="267F6E3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040" w:type="dxa"/>
            <w:gridSpan w:val="2"/>
            <w:vAlign w:val="center"/>
          </w:tcPr>
          <w:p w14:paraId="74F2FD6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4FB9E35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restart"/>
            <w:vAlign w:val="center"/>
          </w:tcPr>
          <w:p w14:paraId="3047629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00" w:type="dxa"/>
            <w:vAlign w:val="center"/>
          </w:tcPr>
          <w:p w14:paraId="5300C00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420" w:type="dxa"/>
            <w:vAlign w:val="center"/>
          </w:tcPr>
          <w:p w14:paraId="1A9A8CC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2,906,100</w:t>
            </w:r>
          </w:p>
        </w:tc>
        <w:tc>
          <w:tcPr>
            <w:tcW w:w="1900" w:type="dxa"/>
            <w:gridSpan w:val="2"/>
            <w:vAlign w:val="center"/>
          </w:tcPr>
          <w:p w14:paraId="625661C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040" w:type="dxa"/>
            <w:gridSpan w:val="2"/>
            <w:vAlign w:val="center"/>
          </w:tcPr>
          <w:p w14:paraId="24D4119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1,000,000</w:t>
            </w:r>
          </w:p>
        </w:tc>
      </w:tr>
      <w:tr w14:paraId="7EE19F6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continue"/>
          </w:tcPr>
          <w:p w14:paraId="3B5D8FA5"/>
        </w:tc>
        <w:tc>
          <w:tcPr>
            <w:tcW w:w="1600" w:type="dxa"/>
            <w:vAlign w:val="center"/>
          </w:tcPr>
          <w:p w14:paraId="135CB59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420" w:type="dxa"/>
            <w:vAlign w:val="center"/>
          </w:tcPr>
          <w:p w14:paraId="06CBF35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0671A40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040" w:type="dxa"/>
            <w:gridSpan w:val="2"/>
            <w:vAlign w:val="center"/>
          </w:tcPr>
          <w:p w14:paraId="601FEA9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31A8432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Merge w:val="continue"/>
          </w:tcPr>
          <w:p w14:paraId="0151104E"/>
        </w:tc>
        <w:tc>
          <w:tcPr>
            <w:tcW w:w="1600" w:type="dxa"/>
            <w:vAlign w:val="center"/>
          </w:tcPr>
          <w:p w14:paraId="6141F8A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420" w:type="dxa"/>
            <w:vAlign w:val="center"/>
          </w:tcPr>
          <w:p w14:paraId="6839559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7E27985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040" w:type="dxa"/>
            <w:gridSpan w:val="2"/>
            <w:vAlign w:val="center"/>
          </w:tcPr>
          <w:p w14:paraId="3E3F863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0591DC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060" w:type="dxa"/>
            <w:gridSpan w:val="3"/>
            <w:vMerge w:val="continue"/>
          </w:tcPr>
          <w:p w14:paraId="03CE4332"/>
        </w:tc>
        <w:tc>
          <w:tcPr>
            <w:tcW w:w="1600" w:type="dxa"/>
            <w:vAlign w:val="top"/>
          </w:tcPr>
          <w:p w14:paraId="4BAEBD0F">
            <w:pPr>
              <w:pageBreakBefore w:val="0"/>
              <w:wordWrap w:val="0"/>
              <w:spacing w:before="0" w:after="0" w:line="180" w:lineRule="atLeast"/>
              <w:ind w:left="0" w:right="0"/>
              <w:jc w:val="right"/>
              <w:textAlignment w:val="baseline"/>
              <w:rPr>
                <w:sz w:val="13"/>
              </w:rPr>
            </w:pPr>
            <w:r>
              <w:rPr>
                <w:rFonts w:ascii="宋体" w:hAnsi="宋体" w:eastAsia="宋体" w:cs="宋体"/>
                <w:b w:val="0"/>
                <w:i w:val="0"/>
                <w:color w:val="000000"/>
                <w:spacing w:val="0"/>
                <w:sz w:val="13"/>
              </w:rPr>
              <w:t>市县(区)财政资</w:t>
            </w:r>
          </w:p>
          <w:p w14:paraId="6ECC780D">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420" w:type="dxa"/>
            <w:vAlign w:val="center"/>
          </w:tcPr>
          <w:p w14:paraId="4446F72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2,906,100</w:t>
            </w:r>
          </w:p>
        </w:tc>
        <w:tc>
          <w:tcPr>
            <w:tcW w:w="1900" w:type="dxa"/>
            <w:gridSpan w:val="2"/>
            <w:vAlign w:val="center"/>
          </w:tcPr>
          <w:p w14:paraId="39F985E1">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040" w:type="dxa"/>
            <w:gridSpan w:val="2"/>
            <w:vAlign w:val="center"/>
          </w:tcPr>
          <w:p w14:paraId="5DF4B65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1,000,000</w:t>
            </w:r>
          </w:p>
        </w:tc>
      </w:tr>
      <w:tr w14:paraId="0959CC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Merge w:val="continue"/>
          </w:tcPr>
          <w:p w14:paraId="014AEBFD"/>
        </w:tc>
        <w:tc>
          <w:tcPr>
            <w:tcW w:w="1600" w:type="dxa"/>
            <w:vAlign w:val="center"/>
          </w:tcPr>
          <w:p w14:paraId="45540A1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420" w:type="dxa"/>
            <w:vAlign w:val="center"/>
          </w:tcPr>
          <w:p w14:paraId="081AB63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10B1E92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040" w:type="dxa"/>
            <w:gridSpan w:val="2"/>
            <w:vAlign w:val="center"/>
          </w:tcPr>
          <w:p w14:paraId="590DF13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6C1C8A4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 w:hRule="atLeast"/>
          <w:jc w:val="center"/>
        </w:trPr>
        <w:tc>
          <w:tcPr>
            <w:tcW w:w="2060" w:type="dxa"/>
            <w:gridSpan w:val="3"/>
            <w:vMerge w:val="continue"/>
          </w:tcPr>
          <w:p w14:paraId="31107D82"/>
        </w:tc>
        <w:tc>
          <w:tcPr>
            <w:tcW w:w="1600" w:type="dxa"/>
            <w:vAlign w:val="center"/>
          </w:tcPr>
          <w:p w14:paraId="6C3CC37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420" w:type="dxa"/>
            <w:vAlign w:val="center"/>
          </w:tcPr>
          <w:p w14:paraId="1F5206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00" w:type="dxa"/>
            <w:gridSpan w:val="2"/>
            <w:vAlign w:val="center"/>
          </w:tcPr>
          <w:p w14:paraId="15CE6CD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040" w:type="dxa"/>
            <w:gridSpan w:val="2"/>
            <w:vAlign w:val="center"/>
          </w:tcPr>
          <w:p w14:paraId="768FD2D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9399AD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2060" w:type="dxa"/>
            <w:gridSpan w:val="3"/>
            <w:vAlign w:val="center"/>
          </w:tcPr>
          <w:p w14:paraId="0486FC3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960" w:type="dxa"/>
            <w:gridSpan w:val="6"/>
            <w:vAlign w:val="center"/>
          </w:tcPr>
          <w:p w14:paraId="6C1EA52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兴县红色文化软实力系统提升项目2023年招标，合同价927.16万元，目前按合同已支付636.554万元，项目已全部实施完毕，按合同现在急需支付剩余款项290.606万元</w:t>
            </w:r>
          </w:p>
        </w:tc>
      </w:tr>
      <w:tr w14:paraId="214863D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060" w:type="dxa"/>
            <w:gridSpan w:val="3"/>
            <w:vAlign w:val="center"/>
          </w:tcPr>
          <w:p w14:paraId="1D44A9B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960" w:type="dxa"/>
            <w:gridSpan w:val="6"/>
            <w:vAlign w:val="center"/>
          </w:tcPr>
          <w:p w14:paraId="462E015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县委县政府政策{2023}4次</w:t>
            </w:r>
          </w:p>
        </w:tc>
      </w:tr>
      <w:tr w14:paraId="77A8A3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80" w:hRule="atLeast"/>
          <w:jc w:val="center"/>
        </w:trPr>
        <w:tc>
          <w:tcPr>
            <w:tcW w:w="2060" w:type="dxa"/>
            <w:gridSpan w:val="3"/>
            <w:vAlign w:val="center"/>
          </w:tcPr>
          <w:p w14:paraId="4638979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960" w:type="dxa"/>
            <w:gridSpan w:val="6"/>
            <w:vAlign w:val="center"/>
          </w:tcPr>
          <w:p w14:paraId="4C272C9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为老百姓过上幸福生活、实施兴县红色文化“软实力”系统工程将助力兴县旅游业的高速发展，增加兴县的传播力与影响力、增强兴县的知名度和美誉度，旅游产业将成为推动全县经济发展新的增长点，成为全县产业结构科学转型的新平台、新载体，从而拉动兴县地域经济发展整体水平的快速提升。具体内容包括一是兴县红色文化6集纪录片，二是兴县红色文化旅游形象片，三是兴县红色文化旅游形象宣传画册，四是《兴县红色文化“软实力”文旅产业运营策划实施方案》</w:t>
            </w:r>
          </w:p>
        </w:tc>
      </w:tr>
      <w:tr w14:paraId="3BC8AAE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060" w:type="dxa"/>
            <w:gridSpan w:val="3"/>
            <w:vAlign w:val="center"/>
          </w:tcPr>
          <w:p w14:paraId="58B83AE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960" w:type="dxa"/>
            <w:gridSpan w:val="6"/>
            <w:vAlign w:val="center"/>
          </w:tcPr>
          <w:p w14:paraId="1C7FA01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按制度政策执行</w:t>
            </w:r>
          </w:p>
        </w:tc>
      </w:tr>
      <w:tr w14:paraId="1A5F793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60" w:hRule="atLeast"/>
          <w:jc w:val="center"/>
        </w:trPr>
        <w:tc>
          <w:tcPr>
            <w:tcW w:w="2060" w:type="dxa"/>
            <w:gridSpan w:val="3"/>
            <w:vAlign w:val="center"/>
          </w:tcPr>
          <w:p w14:paraId="01C9FF4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960" w:type="dxa"/>
            <w:gridSpan w:val="6"/>
            <w:vAlign w:val="center"/>
          </w:tcPr>
          <w:p w14:paraId="14FD79C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兴县红色文化“软实力”系统工程将助力兴县旅游业的高速发展，增加兴县的传播力与影响力、增强兴县的知名度和美誉度，旅游产业将成为推动全县经济发展新的增长点，成为全县产业结构科学转型的新平台、新载体，从而拉动兴县地域经济发展整体水平的快速提升</w:t>
            </w:r>
          </w:p>
        </w:tc>
      </w:tr>
      <w:tr w14:paraId="3F22B62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0020" w:type="dxa"/>
            <w:gridSpan w:val="9"/>
            <w:vAlign w:val="center"/>
          </w:tcPr>
          <w:p w14:paraId="13F0EE1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37C4E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5860" w:type="dxa"/>
            <w:gridSpan w:val="6"/>
            <w:vAlign w:val="center"/>
          </w:tcPr>
          <w:p w14:paraId="6FADC89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160" w:type="dxa"/>
            <w:gridSpan w:val="3"/>
            <w:vAlign w:val="center"/>
          </w:tcPr>
          <w:p w14:paraId="5132F3C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4C11FB5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80" w:hRule="atLeast"/>
          <w:jc w:val="center"/>
        </w:trPr>
        <w:tc>
          <w:tcPr>
            <w:tcW w:w="660" w:type="dxa"/>
            <w:vAlign w:val="center"/>
          </w:tcPr>
          <w:p w14:paraId="2C972A7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200" w:type="dxa"/>
            <w:gridSpan w:val="5"/>
            <w:vAlign w:val="center"/>
          </w:tcPr>
          <w:p w14:paraId="0F6B6E79">
            <w:pPr>
              <w:pageBreakBefore w:val="0"/>
              <w:wordWrap w:val="0"/>
              <w:spacing w:before="0" w:after="0" w:line="160" w:lineRule="atLeast"/>
              <w:ind w:left="180" w:right="0" w:hanging="180"/>
              <w:jc w:val="both"/>
              <w:textAlignment w:val="baseline"/>
              <w:rPr>
                <w:sz w:val="13"/>
              </w:rPr>
            </w:pPr>
            <w:r>
              <w:rPr>
                <w:rFonts w:ascii="宋体" w:hAnsi="宋体" w:eastAsia="宋体" w:cs="宋体"/>
                <w:b w:val="0"/>
                <w:i w:val="0"/>
                <w:color w:val="000000"/>
                <w:spacing w:val="0"/>
                <w:sz w:val="13"/>
              </w:rPr>
              <w:t>兴县红色文化软实力系统提升项目2023年招标，合同价927.16万元，目前按合同已支付636.554万元，项目已全部实施完毕，按合同现在急需支付剩余款项290.606万元</w:t>
            </w:r>
          </w:p>
        </w:tc>
        <w:tc>
          <w:tcPr>
            <w:tcW w:w="4160" w:type="dxa"/>
            <w:gridSpan w:val="3"/>
            <w:vAlign w:val="center"/>
          </w:tcPr>
          <w:p w14:paraId="58751D1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兴县红色文化软实力系统提升项目2028年招标，合同价927.16万元，目前按合同已支付636.554万元，项目已全部实施完毕，按合同现在急需支付剩余款20290.606万元</w:t>
            </w:r>
          </w:p>
        </w:tc>
      </w:tr>
      <w:tr w14:paraId="75A9741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Merge w:val="restart"/>
            <w:vAlign w:val="center"/>
          </w:tcPr>
          <w:p w14:paraId="5DA008A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580" w:type="dxa"/>
            <w:vAlign w:val="center"/>
          </w:tcPr>
          <w:p w14:paraId="7411C2AC">
            <w:pPr>
              <w:pageBreakBefore w:val="0"/>
              <w:wordWrap w:val="0"/>
              <w:spacing w:before="0" w:after="0" w:line="180" w:lineRule="atLeast"/>
              <w:ind w:left="100" w:right="0"/>
              <w:jc w:val="both"/>
              <w:textAlignment w:val="baseline"/>
              <w:rPr>
                <w:sz w:val="13"/>
              </w:rPr>
            </w:pPr>
            <w:r>
              <w:rPr>
                <w:rFonts w:ascii="宋体" w:hAnsi="宋体" w:eastAsia="宋体" w:cs="宋体"/>
                <w:b w:val="0"/>
                <w:i w:val="0"/>
                <w:color w:val="000000"/>
                <w:spacing w:val="0"/>
                <w:sz w:val="13"/>
              </w:rPr>
              <w:t>级指</w:t>
            </w:r>
          </w:p>
          <w:p w14:paraId="73918209">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标</w:t>
            </w:r>
          </w:p>
        </w:tc>
        <w:tc>
          <w:tcPr>
            <w:tcW w:w="820" w:type="dxa"/>
            <w:vAlign w:val="center"/>
          </w:tcPr>
          <w:p w14:paraId="372BA2E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00" w:type="dxa"/>
            <w:vAlign w:val="center"/>
          </w:tcPr>
          <w:p w14:paraId="1D4F597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200" w:type="dxa"/>
            <w:gridSpan w:val="2"/>
            <w:vAlign w:val="center"/>
          </w:tcPr>
          <w:p w14:paraId="32AE46B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20" w:type="dxa"/>
            <w:vAlign w:val="center"/>
          </w:tcPr>
          <w:p w14:paraId="40B7721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360" w:type="dxa"/>
            <w:vAlign w:val="center"/>
          </w:tcPr>
          <w:p w14:paraId="207B066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680" w:type="dxa"/>
            <w:vAlign w:val="center"/>
          </w:tcPr>
          <w:p w14:paraId="3DA78EA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631006C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0" w:type="dxa"/>
            <w:vMerge w:val="continue"/>
          </w:tcPr>
          <w:p w14:paraId="52915799"/>
        </w:tc>
        <w:tc>
          <w:tcPr>
            <w:tcW w:w="580" w:type="dxa"/>
            <w:vMerge w:val="restart"/>
            <w:vAlign w:val="center"/>
          </w:tcPr>
          <w:p w14:paraId="3885B55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产出指标</w:t>
            </w:r>
          </w:p>
        </w:tc>
        <w:tc>
          <w:tcPr>
            <w:tcW w:w="820" w:type="dxa"/>
            <w:vMerge w:val="restart"/>
            <w:vAlign w:val="center"/>
          </w:tcPr>
          <w:p w14:paraId="71C78CA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00" w:type="dxa"/>
            <w:vAlign w:val="center"/>
          </w:tcPr>
          <w:p w14:paraId="5F7DAF06">
            <w:pPr>
              <w:pageBreakBefore w:val="0"/>
              <w:wordWrap w:val="0"/>
              <w:spacing w:before="0" w:after="0" w:line="160" w:lineRule="atLeast"/>
              <w:ind w:left="0" w:right="0" w:firstLine="40"/>
              <w:jc w:val="both"/>
              <w:textAlignment w:val="baseline"/>
              <w:rPr>
                <w:sz w:val="13"/>
              </w:rPr>
            </w:pPr>
            <w:r>
              <w:rPr>
                <w:rFonts w:ascii="宋体" w:hAnsi="宋体" w:eastAsia="宋体" w:cs="宋体"/>
                <w:b w:val="0"/>
                <w:i w:val="0"/>
                <w:color w:val="000000"/>
                <w:spacing w:val="0"/>
                <w:sz w:val="13"/>
              </w:rPr>
              <w:t>《兴县红色文化“软实力”文旅产业运营策划实施方案》</w:t>
            </w:r>
          </w:p>
        </w:tc>
        <w:tc>
          <w:tcPr>
            <w:tcW w:w="2200" w:type="dxa"/>
            <w:gridSpan w:val="2"/>
            <w:vAlign w:val="center"/>
          </w:tcPr>
          <w:p w14:paraId="523AB54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1个</w:t>
            </w:r>
          </w:p>
        </w:tc>
        <w:tc>
          <w:tcPr>
            <w:tcW w:w="1120" w:type="dxa"/>
            <w:vMerge w:val="restart"/>
            <w:vAlign w:val="center"/>
          </w:tcPr>
          <w:p w14:paraId="1425245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360" w:type="dxa"/>
            <w:vAlign w:val="center"/>
          </w:tcPr>
          <w:p w14:paraId="67BC993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户传画册</w:t>
            </w:r>
          </w:p>
        </w:tc>
        <w:tc>
          <w:tcPr>
            <w:tcW w:w="1680" w:type="dxa"/>
            <w:vAlign w:val="center"/>
          </w:tcPr>
          <w:p w14:paraId="4E5415E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1000册</w:t>
            </w:r>
          </w:p>
        </w:tc>
      </w:tr>
      <w:tr w14:paraId="365A13F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40" w:hRule="atLeast"/>
          <w:jc w:val="center"/>
        </w:trPr>
        <w:tc>
          <w:tcPr>
            <w:tcW w:w="660" w:type="dxa"/>
            <w:vMerge w:val="continue"/>
          </w:tcPr>
          <w:p w14:paraId="2858D00F"/>
        </w:tc>
        <w:tc>
          <w:tcPr>
            <w:tcW w:w="580" w:type="dxa"/>
            <w:vMerge w:val="continue"/>
          </w:tcPr>
          <w:p w14:paraId="5CD00635"/>
        </w:tc>
        <w:tc>
          <w:tcPr>
            <w:tcW w:w="820" w:type="dxa"/>
            <w:vMerge w:val="continue"/>
          </w:tcPr>
          <w:p w14:paraId="548EA046"/>
        </w:tc>
        <w:tc>
          <w:tcPr>
            <w:tcW w:w="1600" w:type="dxa"/>
            <w:vAlign w:val="center"/>
          </w:tcPr>
          <w:p w14:paraId="362952B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宣传画册</w:t>
            </w:r>
          </w:p>
        </w:tc>
        <w:tc>
          <w:tcPr>
            <w:tcW w:w="2200" w:type="dxa"/>
            <w:gridSpan w:val="2"/>
            <w:vAlign w:val="center"/>
          </w:tcPr>
          <w:p w14:paraId="38A29C7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1000册</w:t>
            </w:r>
          </w:p>
        </w:tc>
        <w:tc>
          <w:tcPr>
            <w:tcW w:w="1120" w:type="dxa"/>
            <w:vMerge w:val="continue"/>
          </w:tcPr>
          <w:p w14:paraId="33A80A69"/>
        </w:tc>
        <w:tc>
          <w:tcPr>
            <w:tcW w:w="1360" w:type="dxa"/>
            <w:vAlign w:val="center"/>
          </w:tcPr>
          <w:p w14:paraId="774FA4E6">
            <w:pPr>
              <w:pageBreakBefore w:val="0"/>
              <w:wordWrap w:val="0"/>
              <w:spacing w:before="0" w:after="0" w:line="160" w:lineRule="atLeast"/>
              <w:ind w:left="0" w:right="0" w:firstLine="40"/>
              <w:jc w:val="both"/>
              <w:textAlignment w:val="baseline"/>
              <w:rPr>
                <w:sz w:val="13"/>
              </w:rPr>
            </w:pPr>
            <w:r>
              <w:rPr>
                <w:rFonts w:ascii="宋体" w:hAnsi="宋体" w:eastAsia="宋体" w:cs="宋体"/>
                <w:b w:val="0"/>
                <w:i w:val="0"/>
                <w:color w:val="000000"/>
                <w:spacing w:val="0"/>
                <w:sz w:val="13"/>
              </w:rPr>
              <w:t>《兴县红色文化“软实力”文旅产业运营策划实施方案》</w:t>
            </w:r>
          </w:p>
        </w:tc>
        <w:tc>
          <w:tcPr>
            <w:tcW w:w="1680" w:type="dxa"/>
            <w:vAlign w:val="center"/>
          </w:tcPr>
          <w:p w14:paraId="608BE94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1个</w:t>
            </w:r>
          </w:p>
        </w:tc>
      </w:tr>
      <w:tr w14:paraId="05BC3D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660" w:type="dxa"/>
            <w:vMerge w:val="continue"/>
          </w:tcPr>
          <w:p w14:paraId="320F48F1"/>
        </w:tc>
        <w:tc>
          <w:tcPr>
            <w:tcW w:w="580" w:type="dxa"/>
            <w:vMerge w:val="continue"/>
          </w:tcPr>
          <w:p w14:paraId="2222D681"/>
        </w:tc>
        <w:tc>
          <w:tcPr>
            <w:tcW w:w="820" w:type="dxa"/>
            <w:vMerge w:val="continue"/>
          </w:tcPr>
          <w:p w14:paraId="034AB3FB"/>
        </w:tc>
        <w:tc>
          <w:tcPr>
            <w:tcW w:w="1600" w:type="dxa"/>
            <w:vAlign w:val="center"/>
          </w:tcPr>
          <w:p w14:paraId="53654A4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兴县红色文化旅游形象宣传片</w:t>
            </w:r>
          </w:p>
        </w:tc>
        <w:tc>
          <w:tcPr>
            <w:tcW w:w="2200" w:type="dxa"/>
            <w:gridSpan w:val="2"/>
            <w:vAlign w:val="center"/>
          </w:tcPr>
          <w:p w14:paraId="6A5690A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1份</w:t>
            </w:r>
          </w:p>
        </w:tc>
        <w:tc>
          <w:tcPr>
            <w:tcW w:w="1120" w:type="dxa"/>
            <w:vMerge w:val="continue"/>
          </w:tcPr>
          <w:p w14:paraId="3D0BFF4D"/>
        </w:tc>
        <w:tc>
          <w:tcPr>
            <w:tcW w:w="1360" w:type="dxa"/>
            <w:vAlign w:val="center"/>
          </w:tcPr>
          <w:p w14:paraId="36C2571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兴县红色文化旅游形象宣传片</w:t>
            </w:r>
          </w:p>
        </w:tc>
        <w:tc>
          <w:tcPr>
            <w:tcW w:w="1680" w:type="dxa"/>
            <w:vAlign w:val="center"/>
          </w:tcPr>
          <w:p w14:paraId="319DC7D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1份</w:t>
            </w:r>
          </w:p>
        </w:tc>
      </w:tr>
      <w:tr w14:paraId="023F44D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80" w:hRule="atLeast"/>
          <w:jc w:val="center"/>
        </w:trPr>
        <w:tc>
          <w:tcPr>
            <w:tcW w:w="660" w:type="dxa"/>
            <w:vMerge w:val="continue"/>
          </w:tcPr>
          <w:p w14:paraId="5CBE0B3A"/>
        </w:tc>
        <w:tc>
          <w:tcPr>
            <w:tcW w:w="580" w:type="dxa"/>
            <w:vMerge w:val="continue"/>
          </w:tcPr>
          <w:p w14:paraId="32970B59"/>
        </w:tc>
        <w:tc>
          <w:tcPr>
            <w:tcW w:w="820" w:type="dxa"/>
            <w:vMerge w:val="continue"/>
          </w:tcPr>
          <w:p w14:paraId="5086005F"/>
        </w:tc>
        <w:tc>
          <w:tcPr>
            <w:tcW w:w="1600" w:type="dxa"/>
            <w:vAlign w:val="center"/>
          </w:tcPr>
          <w:p w14:paraId="075A784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兴县红色文化6集纪录片</w:t>
            </w:r>
          </w:p>
        </w:tc>
        <w:tc>
          <w:tcPr>
            <w:tcW w:w="2200" w:type="dxa"/>
            <w:gridSpan w:val="2"/>
            <w:vAlign w:val="center"/>
          </w:tcPr>
          <w:p w14:paraId="13D06ED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6集</w:t>
            </w:r>
          </w:p>
        </w:tc>
        <w:tc>
          <w:tcPr>
            <w:tcW w:w="1120" w:type="dxa"/>
            <w:vMerge w:val="continue"/>
          </w:tcPr>
          <w:p w14:paraId="3BD93461"/>
        </w:tc>
        <w:tc>
          <w:tcPr>
            <w:tcW w:w="1360" w:type="dxa"/>
            <w:vAlign w:val="center"/>
          </w:tcPr>
          <w:p w14:paraId="55CF2D2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兴县红色文化6集纪录片</w:t>
            </w:r>
          </w:p>
        </w:tc>
        <w:tc>
          <w:tcPr>
            <w:tcW w:w="1680" w:type="dxa"/>
            <w:vAlign w:val="center"/>
          </w:tcPr>
          <w:p w14:paraId="6CE7BC0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6集</w:t>
            </w:r>
          </w:p>
        </w:tc>
      </w:tr>
      <w:tr w14:paraId="01B6D78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3E379BD4"/>
        </w:tc>
        <w:tc>
          <w:tcPr>
            <w:tcW w:w="580" w:type="dxa"/>
            <w:vMerge w:val="continue"/>
          </w:tcPr>
          <w:p w14:paraId="51AE6FEE"/>
        </w:tc>
        <w:tc>
          <w:tcPr>
            <w:tcW w:w="820" w:type="dxa"/>
            <w:vAlign w:val="center"/>
          </w:tcPr>
          <w:p w14:paraId="32A210C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00" w:type="dxa"/>
            <w:vAlign w:val="center"/>
          </w:tcPr>
          <w:p w14:paraId="6D92194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符合标准</w:t>
            </w:r>
          </w:p>
        </w:tc>
        <w:tc>
          <w:tcPr>
            <w:tcW w:w="2200" w:type="dxa"/>
            <w:gridSpan w:val="2"/>
            <w:vAlign w:val="center"/>
          </w:tcPr>
          <w:p w14:paraId="7990EA7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符合</w:t>
            </w:r>
          </w:p>
        </w:tc>
        <w:tc>
          <w:tcPr>
            <w:tcW w:w="1120" w:type="dxa"/>
            <w:vAlign w:val="center"/>
          </w:tcPr>
          <w:p w14:paraId="619CC02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360" w:type="dxa"/>
            <w:vAlign w:val="center"/>
          </w:tcPr>
          <w:p w14:paraId="3568B1D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符合标准</w:t>
            </w:r>
          </w:p>
        </w:tc>
        <w:tc>
          <w:tcPr>
            <w:tcW w:w="1680" w:type="dxa"/>
            <w:vAlign w:val="center"/>
          </w:tcPr>
          <w:p w14:paraId="07917BC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符合</w:t>
            </w:r>
          </w:p>
        </w:tc>
      </w:tr>
      <w:tr w14:paraId="0B879D5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162640FB"/>
        </w:tc>
        <w:tc>
          <w:tcPr>
            <w:tcW w:w="580" w:type="dxa"/>
            <w:vMerge w:val="continue"/>
          </w:tcPr>
          <w:p w14:paraId="773C3E45"/>
        </w:tc>
        <w:tc>
          <w:tcPr>
            <w:tcW w:w="820" w:type="dxa"/>
            <w:vAlign w:val="center"/>
          </w:tcPr>
          <w:p w14:paraId="7FCBCAD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00" w:type="dxa"/>
            <w:vAlign w:val="center"/>
          </w:tcPr>
          <w:p w14:paraId="02CE71B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项目完成时间</w:t>
            </w:r>
          </w:p>
        </w:tc>
        <w:tc>
          <w:tcPr>
            <w:tcW w:w="2200" w:type="dxa"/>
            <w:gridSpan w:val="2"/>
            <w:vAlign w:val="center"/>
          </w:tcPr>
          <w:p w14:paraId="43E85D0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≤25.12年月</w:t>
            </w:r>
          </w:p>
        </w:tc>
        <w:tc>
          <w:tcPr>
            <w:tcW w:w="1120" w:type="dxa"/>
            <w:vAlign w:val="center"/>
          </w:tcPr>
          <w:p w14:paraId="64DDC05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360" w:type="dxa"/>
            <w:vAlign w:val="center"/>
          </w:tcPr>
          <w:p w14:paraId="1E599A8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项目完成时间</w:t>
            </w:r>
          </w:p>
        </w:tc>
        <w:tc>
          <w:tcPr>
            <w:tcW w:w="1680" w:type="dxa"/>
            <w:vAlign w:val="center"/>
          </w:tcPr>
          <w:p w14:paraId="4E3F7F8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≤25.12年月</w:t>
            </w:r>
          </w:p>
        </w:tc>
      </w:tr>
      <w:tr w14:paraId="6F5985B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60" w:type="dxa"/>
            <w:vMerge w:val="continue"/>
          </w:tcPr>
          <w:p w14:paraId="702884D8"/>
        </w:tc>
        <w:tc>
          <w:tcPr>
            <w:tcW w:w="580" w:type="dxa"/>
            <w:vMerge w:val="continue"/>
          </w:tcPr>
          <w:p w14:paraId="3810433D"/>
        </w:tc>
        <w:tc>
          <w:tcPr>
            <w:tcW w:w="820" w:type="dxa"/>
            <w:vAlign w:val="center"/>
          </w:tcPr>
          <w:p w14:paraId="23D6B34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00" w:type="dxa"/>
            <w:vAlign w:val="center"/>
          </w:tcPr>
          <w:p w14:paraId="6342F35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红色文化“软实力”系统提升工程成本</w:t>
            </w:r>
          </w:p>
        </w:tc>
        <w:tc>
          <w:tcPr>
            <w:tcW w:w="2200" w:type="dxa"/>
            <w:gridSpan w:val="2"/>
            <w:vAlign w:val="center"/>
          </w:tcPr>
          <w:p w14:paraId="6DD2142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290.61万元</w:t>
            </w:r>
          </w:p>
        </w:tc>
        <w:tc>
          <w:tcPr>
            <w:tcW w:w="1120" w:type="dxa"/>
            <w:vAlign w:val="center"/>
          </w:tcPr>
          <w:p w14:paraId="098AB22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360" w:type="dxa"/>
            <w:vAlign w:val="center"/>
          </w:tcPr>
          <w:p w14:paraId="11B816E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红色文化“软实力”系统提升工程成本</w:t>
            </w:r>
          </w:p>
        </w:tc>
        <w:tc>
          <w:tcPr>
            <w:tcW w:w="1680" w:type="dxa"/>
            <w:vAlign w:val="center"/>
          </w:tcPr>
          <w:p w14:paraId="661AFC3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290.61万元</w:t>
            </w:r>
          </w:p>
        </w:tc>
      </w:tr>
      <w:tr w14:paraId="4EA49DE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5EE797BF"/>
        </w:tc>
        <w:tc>
          <w:tcPr>
            <w:tcW w:w="580" w:type="dxa"/>
            <w:vMerge w:val="restart"/>
            <w:vAlign w:val="center"/>
          </w:tcPr>
          <w:p w14:paraId="3E9EBC8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效益指标</w:t>
            </w:r>
          </w:p>
        </w:tc>
        <w:tc>
          <w:tcPr>
            <w:tcW w:w="820" w:type="dxa"/>
            <w:vAlign w:val="center"/>
          </w:tcPr>
          <w:p w14:paraId="220D985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00" w:type="dxa"/>
            <w:vAlign w:val="center"/>
          </w:tcPr>
          <w:p w14:paraId="651C529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gridSpan w:val="2"/>
            <w:vAlign w:val="center"/>
          </w:tcPr>
          <w:p w14:paraId="5C55FF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512BBA7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360" w:type="dxa"/>
            <w:vAlign w:val="center"/>
          </w:tcPr>
          <w:p w14:paraId="658B86F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73EE65B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1227C9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5B725121"/>
        </w:tc>
        <w:tc>
          <w:tcPr>
            <w:tcW w:w="580" w:type="dxa"/>
            <w:vMerge w:val="continue"/>
          </w:tcPr>
          <w:p w14:paraId="4815A653"/>
        </w:tc>
        <w:tc>
          <w:tcPr>
            <w:tcW w:w="820" w:type="dxa"/>
            <w:vAlign w:val="center"/>
          </w:tcPr>
          <w:p w14:paraId="6ECA7EE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00" w:type="dxa"/>
            <w:vAlign w:val="center"/>
          </w:tcPr>
          <w:p w14:paraId="0E40AEF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增强兴县的知名度和美誉</w:t>
            </w:r>
          </w:p>
        </w:tc>
        <w:tc>
          <w:tcPr>
            <w:tcW w:w="2200" w:type="dxa"/>
            <w:gridSpan w:val="2"/>
            <w:vAlign w:val="center"/>
          </w:tcPr>
          <w:p w14:paraId="46D63C69">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显著提高</w:t>
            </w:r>
          </w:p>
        </w:tc>
        <w:tc>
          <w:tcPr>
            <w:tcW w:w="1120" w:type="dxa"/>
            <w:vAlign w:val="center"/>
          </w:tcPr>
          <w:p w14:paraId="5CAF0C4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360" w:type="dxa"/>
            <w:vAlign w:val="center"/>
          </w:tcPr>
          <w:p w14:paraId="6C3FE43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增强兴县的知名度和美誉</w:t>
            </w:r>
          </w:p>
        </w:tc>
        <w:tc>
          <w:tcPr>
            <w:tcW w:w="1680" w:type="dxa"/>
            <w:vAlign w:val="center"/>
          </w:tcPr>
          <w:p w14:paraId="3C9B8F4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显著提高</w:t>
            </w:r>
          </w:p>
        </w:tc>
      </w:tr>
      <w:tr w14:paraId="1A6E4B8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Merge w:val="continue"/>
          </w:tcPr>
          <w:p w14:paraId="3566F35E"/>
        </w:tc>
        <w:tc>
          <w:tcPr>
            <w:tcW w:w="580" w:type="dxa"/>
            <w:vMerge w:val="continue"/>
          </w:tcPr>
          <w:p w14:paraId="568F1275"/>
        </w:tc>
        <w:tc>
          <w:tcPr>
            <w:tcW w:w="820" w:type="dxa"/>
            <w:vAlign w:val="center"/>
          </w:tcPr>
          <w:p w14:paraId="64E0061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00" w:type="dxa"/>
            <w:vAlign w:val="center"/>
          </w:tcPr>
          <w:p w14:paraId="7B42A7E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gridSpan w:val="2"/>
            <w:vAlign w:val="center"/>
          </w:tcPr>
          <w:p w14:paraId="1F182FE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5880E00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360" w:type="dxa"/>
            <w:vAlign w:val="center"/>
          </w:tcPr>
          <w:p w14:paraId="7BA59EE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318B50C2">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A4FB8D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 w:hRule="atLeast"/>
          <w:jc w:val="center"/>
        </w:trPr>
        <w:tc>
          <w:tcPr>
            <w:tcW w:w="660" w:type="dxa"/>
            <w:vMerge w:val="continue"/>
          </w:tcPr>
          <w:p w14:paraId="7FCAB6E3"/>
        </w:tc>
        <w:tc>
          <w:tcPr>
            <w:tcW w:w="580" w:type="dxa"/>
            <w:vMerge w:val="continue"/>
          </w:tcPr>
          <w:p w14:paraId="42F97487"/>
        </w:tc>
        <w:tc>
          <w:tcPr>
            <w:tcW w:w="820" w:type="dxa"/>
            <w:vAlign w:val="center"/>
          </w:tcPr>
          <w:p w14:paraId="1677903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00" w:type="dxa"/>
            <w:vAlign w:val="center"/>
          </w:tcPr>
          <w:p w14:paraId="45DEDE5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gridSpan w:val="2"/>
            <w:vAlign w:val="center"/>
          </w:tcPr>
          <w:p w14:paraId="3BE5053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2D8A1165">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360" w:type="dxa"/>
            <w:vAlign w:val="center"/>
          </w:tcPr>
          <w:p w14:paraId="46BED98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7387542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7643A9A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Merge w:val="continue"/>
          </w:tcPr>
          <w:p w14:paraId="6F5CA391"/>
        </w:tc>
        <w:tc>
          <w:tcPr>
            <w:tcW w:w="580" w:type="dxa"/>
            <w:vAlign w:val="center"/>
          </w:tcPr>
          <w:p w14:paraId="76E5D83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20" w:type="dxa"/>
            <w:vAlign w:val="center"/>
          </w:tcPr>
          <w:p w14:paraId="6D18FF2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00" w:type="dxa"/>
            <w:vAlign w:val="center"/>
          </w:tcPr>
          <w:p w14:paraId="797BB81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群众满意度</w:t>
            </w:r>
          </w:p>
        </w:tc>
        <w:tc>
          <w:tcPr>
            <w:tcW w:w="2200" w:type="dxa"/>
            <w:gridSpan w:val="2"/>
            <w:vAlign w:val="center"/>
          </w:tcPr>
          <w:p w14:paraId="7FBE1D3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20" w:type="dxa"/>
            <w:vAlign w:val="center"/>
          </w:tcPr>
          <w:p w14:paraId="3C4BCBE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360" w:type="dxa"/>
            <w:vAlign w:val="center"/>
          </w:tcPr>
          <w:p w14:paraId="7B8CDFC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群众满意度</w:t>
            </w:r>
          </w:p>
        </w:tc>
        <w:tc>
          <w:tcPr>
            <w:tcW w:w="1680" w:type="dxa"/>
            <w:vAlign w:val="center"/>
          </w:tcPr>
          <w:p w14:paraId="5F51A48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3726670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0020" w:type="dxa"/>
            <w:gridSpan w:val="9"/>
            <w:vAlign w:val="center"/>
          </w:tcPr>
          <w:p w14:paraId="751C3C5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BFDDB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Align w:val="center"/>
          </w:tcPr>
          <w:p w14:paraId="71A4F3F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580" w:type="dxa"/>
            <w:vAlign w:val="center"/>
          </w:tcPr>
          <w:p w14:paraId="363F915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20" w:type="dxa"/>
            <w:vAlign w:val="center"/>
          </w:tcPr>
          <w:p w14:paraId="7AD0A00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00" w:type="dxa"/>
            <w:vAlign w:val="center"/>
          </w:tcPr>
          <w:p w14:paraId="1A0CCA2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200" w:type="dxa"/>
            <w:gridSpan w:val="2"/>
            <w:vAlign w:val="center"/>
          </w:tcPr>
          <w:p w14:paraId="5BE1E49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20" w:type="dxa"/>
            <w:vAlign w:val="center"/>
          </w:tcPr>
          <w:p w14:paraId="25CA8AA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18FCC65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680" w:type="dxa"/>
            <w:vAlign w:val="center"/>
          </w:tcPr>
          <w:p w14:paraId="7D8F6C6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20250227093516</w:t>
            </w:r>
          </w:p>
        </w:tc>
      </w:tr>
      <w:tr w14:paraId="3F33F2F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Align w:val="center"/>
          </w:tcPr>
          <w:p w14:paraId="49396FB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051D930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20" w:type="dxa"/>
            <w:vAlign w:val="center"/>
          </w:tcPr>
          <w:p w14:paraId="4804AE8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00" w:type="dxa"/>
            <w:vAlign w:val="center"/>
          </w:tcPr>
          <w:p w14:paraId="0CB2E79C">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20" w:type="dxa"/>
            <w:vAlign w:val="center"/>
          </w:tcPr>
          <w:p w14:paraId="7B9952F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80" w:type="dxa"/>
            <w:vAlign w:val="center"/>
          </w:tcPr>
          <w:p w14:paraId="203EEB6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5232BED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360" w:type="dxa"/>
            <w:vAlign w:val="center"/>
          </w:tcPr>
          <w:p w14:paraId="4BC369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80" w:type="dxa"/>
            <w:vAlign w:val="center"/>
          </w:tcPr>
          <w:p w14:paraId="25462FD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03A595F5">
      <w:pPr>
        <w:pageBreakBefore w:val="0"/>
        <w:wordWrap w:val="0"/>
        <w:spacing w:before="0" w:after="0" w:line="120" w:lineRule="exact"/>
        <w:ind w:left="0" w:right="0"/>
        <w:jc w:val="center"/>
        <w:textAlignment w:val="baseline"/>
        <w:rPr>
          <w:sz w:val="12"/>
        </w:rPr>
      </w:pPr>
    </w:p>
    <w:p w14:paraId="36D82F15">
      <w:pPr>
        <w:pageBreakBefore w:val="0"/>
        <w:wordWrap w:val="0"/>
        <w:spacing w:before="0" w:after="0" w:line="120" w:lineRule="exact"/>
        <w:ind w:left="0" w:right="0"/>
        <w:jc w:val="center"/>
        <w:textAlignment w:val="baseline"/>
        <w:rPr>
          <w:sz w:val="12"/>
        </w:rPr>
      </w:pPr>
    </w:p>
    <w:p w14:paraId="6521C848">
      <w:pPr>
        <w:pageBreakBefore w:val="0"/>
        <w:wordWrap w:val="0"/>
        <w:spacing w:before="0" w:after="0" w:line="120" w:lineRule="exact"/>
        <w:ind w:left="0" w:right="0"/>
        <w:jc w:val="center"/>
        <w:textAlignment w:val="baseline"/>
        <w:rPr>
          <w:sz w:val="12"/>
        </w:rPr>
      </w:pPr>
    </w:p>
    <w:p w14:paraId="57467FF4">
      <w:pPr>
        <w:pageBreakBefore w:val="0"/>
        <w:wordWrap w:val="0"/>
        <w:spacing w:before="0" w:after="0" w:line="120" w:lineRule="exact"/>
        <w:ind w:left="0" w:right="0"/>
        <w:jc w:val="center"/>
        <w:textAlignment w:val="baseline"/>
        <w:rPr>
          <w:sz w:val="12"/>
        </w:rPr>
      </w:pPr>
    </w:p>
    <w:p w14:paraId="627CD3E8">
      <w:pPr>
        <w:pageBreakBefore w:val="0"/>
        <w:wordWrap w:val="0"/>
        <w:spacing w:before="0" w:after="0" w:line="120" w:lineRule="exact"/>
        <w:ind w:left="0" w:right="0"/>
        <w:jc w:val="center"/>
        <w:textAlignment w:val="baseline"/>
        <w:rPr>
          <w:sz w:val="12"/>
        </w:rPr>
      </w:pPr>
    </w:p>
    <w:p w14:paraId="5CF9E830">
      <w:pPr>
        <w:pageBreakBefore w:val="0"/>
        <w:wordWrap w:val="0"/>
        <w:spacing w:before="0" w:after="0" w:line="120" w:lineRule="exact"/>
        <w:ind w:left="0" w:right="0"/>
        <w:jc w:val="center"/>
        <w:textAlignment w:val="baseline"/>
        <w:rPr>
          <w:sz w:val="12"/>
        </w:rPr>
      </w:pPr>
    </w:p>
    <w:p w14:paraId="78916222">
      <w:pPr>
        <w:pageBreakBefore w:val="0"/>
        <w:wordWrap w:val="0"/>
        <w:spacing w:before="0" w:after="0" w:line="120" w:lineRule="exact"/>
        <w:ind w:left="0" w:right="0"/>
        <w:jc w:val="center"/>
        <w:textAlignment w:val="baseline"/>
        <w:rPr>
          <w:sz w:val="12"/>
        </w:rPr>
      </w:pPr>
    </w:p>
    <w:p w14:paraId="4686D99B">
      <w:pPr>
        <w:pageBreakBefore w:val="0"/>
        <w:wordWrap w:val="0"/>
        <w:spacing w:before="0" w:after="0" w:line="120" w:lineRule="exact"/>
        <w:ind w:left="0" w:right="0"/>
        <w:jc w:val="center"/>
        <w:textAlignment w:val="baseline"/>
        <w:rPr>
          <w:sz w:val="12"/>
        </w:rPr>
      </w:pPr>
    </w:p>
    <w:p w14:paraId="01CFAC12">
      <w:pPr>
        <w:pageBreakBefore w:val="0"/>
        <w:wordWrap w:val="0"/>
        <w:spacing w:before="0" w:after="0" w:line="120" w:lineRule="exact"/>
        <w:ind w:left="0" w:right="0"/>
        <w:jc w:val="center"/>
        <w:textAlignment w:val="baseline"/>
        <w:rPr>
          <w:sz w:val="12"/>
        </w:rPr>
      </w:pPr>
    </w:p>
    <w:p w14:paraId="7057F308">
      <w:pPr>
        <w:pageBreakBefore w:val="0"/>
        <w:wordWrap w:val="0"/>
        <w:spacing w:before="0" w:after="0" w:line="120" w:lineRule="exact"/>
        <w:ind w:left="0" w:right="0"/>
        <w:jc w:val="center"/>
        <w:textAlignment w:val="baseline"/>
        <w:rPr>
          <w:sz w:val="12"/>
        </w:rPr>
      </w:pPr>
    </w:p>
    <w:p w14:paraId="232EE971">
      <w:pPr>
        <w:pageBreakBefore w:val="0"/>
        <w:wordWrap w:val="0"/>
        <w:spacing w:before="0" w:after="0" w:line="120" w:lineRule="exact"/>
        <w:ind w:left="0" w:right="0"/>
        <w:jc w:val="center"/>
        <w:textAlignment w:val="baseline"/>
        <w:rPr>
          <w:sz w:val="12"/>
        </w:rPr>
      </w:pPr>
    </w:p>
    <w:p w14:paraId="59F193F5">
      <w:pPr>
        <w:pageBreakBefore w:val="0"/>
        <w:wordWrap w:val="0"/>
        <w:spacing w:before="0" w:after="0" w:line="120" w:lineRule="exact"/>
        <w:ind w:left="0" w:right="0"/>
        <w:jc w:val="center"/>
        <w:textAlignment w:val="baseline"/>
        <w:rPr>
          <w:sz w:val="12"/>
        </w:rPr>
      </w:pPr>
    </w:p>
    <w:p w14:paraId="1C22EF7B">
      <w:pPr>
        <w:pageBreakBefore w:val="0"/>
        <w:wordWrap w:val="0"/>
        <w:spacing w:before="0" w:after="0" w:line="120" w:lineRule="exact"/>
        <w:ind w:left="0" w:right="0"/>
        <w:jc w:val="center"/>
        <w:textAlignment w:val="baseline"/>
        <w:rPr>
          <w:sz w:val="12"/>
        </w:rPr>
      </w:pPr>
    </w:p>
    <w:p w14:paraId="770DC008">
      <w:pPr>
        <w:pageBreakBefore w:val="0"/>
        <w:wordWrap w:val="0"/>
        <w:spacing w:before="0" w:after="0" w:line="120" w:lineRule="exact"/>
        <w:ind w:left="0" w:right="0"/>
        <w:jc w:val="center"/>
        <w:textAlignment w:val="baseline"/>
        <w:rPr>
          <w:sz w:val="12"/>
        </w:rPr>
      </w:pPr>
    </w:p>
    <w:p w14:paraId="4129DB8C">
      <w:pPr>
        <w:pageBreakBefore w:val="0"/>
        <w:wordWrap w:val="0"/>
        <w:spacing w:before="0" w:after="0" w:line="120" w:lineRule="exact"/>
        <w:ind w:left="0" w:right="0"/>
        <w:jc w:val="center"/>
        <w:textAlignment w:val="baseline"/>
        <w:rPr>
          <w:sz w:val="12"/>
        </w:rPr>
      </w:pPr>
    </w:p>
    <w:p w14:paraId="02539301">
      <w:pPr>
        <w:pageBreakBefore w:val="0"/>
        <w:wordWrap w:val="0"/>
        <w:spacing w:before="0" w:after="0" w:line="120" w:lineRule="exact"/>
        <w:ind w:left="0" w:right="0"/>
        <w:jc w:val="center"/>
        <w:textAlignment w:val="baseline"/>
        <w:rPr>
          <w:sz w:val="12"/>
        </w:rPr>
      </w:pPr>
    </w:p>
    <w:p w14:paraId="2855E04D">
      <w:pPr>
        <w:pageBreakBefore w:val="0"/>
        <w:wordWrap w:val="0"/>
        <w:spacing w:before="0" w:after="0" w:line="120" w:lineRule="exact"/>
        <w:ind w:left="0" w:right="0"/>
        <w:jc w:val="center"/>
        <w:textAlignment w:val="baseline"/>
        <w:rPr>
          <w:sz w:val="12"/>
        </w:rPr>
      </w:pPr>
    </w:p>
    <w:p w14:paraId="4E4F7C48">
      <w:pPr>
        <w:pageBreakBefore w:val="0"/>
        <w:wordWrap w:val="0"/>
        <w:spacing w:before="0" w:after="0" w:line="120" w:lineRule="exact"/>
        <w:ind w:left="0" w:right="0"/>
        <w:jc w:val="center"/>
        <w:textAlignment w:val="baseline"/>
        <w:rPr>
          <w:sz w:val="12"/>
        </w:rPr>
      </w:pPr>
    </w:p>
    <w:p w14:paraId="2FF9293A">
      <w:pPr>
        <w:pageBreakBefore w:val="0"/>
        <w:wordWrap w:val="0"/>
        <w:spacing w:before="0" w:after="0" w:line="120" w:lineRule="exact"/>
        <w:ind w:left="0" w:right="0"/>
        <w:jc w:val="center"/>
        <w:textAlignment w:val="baseline"/>
        <w:rPr>
          <w:sz w:val="12"/>
        </w:rPr>
      </w:pPr>
    </w:p>
    <w:p w14:paraId="1A5FC22D">
      <w:pPr>
        <w:pageBreakBefore w:val="0"/>
        <w:wordWrap w:val="0"/>
        <w:spacing w:before="0" w:after="0" w:line="120" w:lineRule="exact"/>
        <w:ind w:left="0" w:right="0"/>
        <w:jc w:val="center"/>
        <w:textAlignment w:val="baseline"/>
        <w:rPr>
          <w:sz w:val="12"/>
        </w:rPr>
      </w:pPr>
    </w:p>
    <w:p w14:paraId="5455FEA4">
      <w:pPr>
        <w:pageBreakBefore w:val="0"/>
        <w:wordWrap w:val="0"/>
        <w:spacing w:before="0" w:after="0" w:line="120" w:lineRule="exact"/>
        <w:ind w:left="0" w:right="0"/>
        <w:jc w:val="center"/>
        <w:textAlignment w:val="baseline"/>
        <w:rPr>
          <w:sz w:val="12"/>
        </w:rPr>
      </w:pPr>
    </w:p>
    <w:p w14:paraId="6012FA8E">
      <w:pPr>
        <w:pageBreakBefore w:val="0"/>
        <w:wordWrap w:val="0"/>
        <w:spacing w:before="0" w:after="0" w:line="120" w:lineRule="exact"/>
        <w:ind w:left="0" w:right="0"/>
        <w:jc w:val="center"/>
        <w:textAlignment w:val="baseline"/>
        <w:rPr>
          <w:sz w:val="12"/>
        </w:rPr>
      </w:pPr>
    </w:p>
    <w:p w14:paraId="7C82889D">
      <w:pPr>
        <w:pageBreakBefore w:val="0"/>
        <w:wordWrap w:val="0"/>
        <w:spacing w:before="0" w:after="0" w:line="120" w:lineRule="exact"/>
        <w:ind w:left="0" w:right="0"/>
        <w:jc w:val="center"/>
        <w:textAlignment w:val="baseline"/>
        <w:rPr>
          <w:sz w:val="12"/>
        </w:rPr>
      </w:pPr>
    </w:p>
    <w:p w14:paraId="36E8CD54">
      <w:pPr>
        <w:pageBreakBefore w:val="0"/>
        <w:wordWrap w:val="0"/>
        <w:spacing w:before="0" w:after="0" w:line="120" w:lineRule="exact"/>
        <w:ind w:left="0" w:right="0"/>
        <w:jc w:val="center"/>
        <w:textAlignment w:val="baseline"/>
        <w:rPr>
          <w:sz w:val="12"/>
        </w:rPr>
      </w:pPr>
    </w:p>
    <w:p w14:paraId="23E6E95E">
      <w:pPr>
        <w:pageBreakBefore w:val="0"/>
        <w:wordWrap w:val="0"/>
        <w:spacing w:before="0" w:after="0" w:line="120" w:lineRule="exact"/>
        <w:ind w:left="0" w:right="0"/>
        <w:jc w:val="center"/>
        <w:textAlignment w:val="baseline"/>
        <w:rPr>
          <w:sz w:val="12"/>
        </w:rPr>
      </w:pPr>
    </w:p>
    <w:p w14:paraId="3C7ED5C8">
      <w:pPr>
        <w:pageBreakBefore w:val="0"/>
        <w:wordWrap w:val="0"/>
        <w:spacing w:before="0" w:after="0" w:line="120" w:lineRule="exact"/>
        <w:ind w:left="0" w:right="0"/>
        <w:jc w:val="center"/>
        <w:textAlignment w:val="baseline"/>
        <w:rPr>
          <w:sz w:val="12"/>
        </w:rPr>
      </w:pPr>
    </w:p>
    <w:p w14:paraId="26EDC617">
      <w:pPr>
        <w:pageBreakBefore w:val="0"/>
        <w:wordWrap w:val="0"/>
        <w:spacing w:before="0" w:after="0" w:line="120" w:lineRule="exact"/>
        <w:ind w:left="0" w:right="0"/>
        <w:jc w:val="center"/>
        <w:textAlignment w:val="baseline"/>
        <w:rPr>
          <w:sz w:val="12"/>
        </w:rPr>
      </w:pPr>
    </w:p>
    <w:p w14:paraId="16C8CBBF">
      <w:pPr>
        <w:pageBreakBefore w:val="0"/>
        <w:wordWrap w:val="0"/>
        <w:spacing w:before="0" w:after="0" w:line="120" w:lineRule="exact"/>
        <w:ind w:left="0" w:right="0"/>
        <w:jc w:val="center"/>
        <w:textAlignment w:val="baseline"/>
        <w:rPr>
          <w:sz w:val="12"/>
        </w:rPr>
      </w:pPr>
    </w:p>
    <w:p w14:paraId="596BC133">
      <w:pPr>
        <w:pageBreakBefore w:val="0"/>
        <w:wordWrap w:val="0"/>
        <w:spacing w:before="0" w:after="0" w:line="120" w:lineRule="exact"/>
        <w:ind w:left="0" w:right="0"/>
        <w:jc w:val="center"/>
        <w:textAlignment w:val="baseline"/>
        <w:rPr>
          <w:sz w:val="12"/>
        </w:rPr>
      </w:pPr>
    </w:p>
    <w:p w14:paraId="585A5153">
      <w:pPr>
        <w:pageBreakBefore w:val="0"/>
        <w:wordWrap w:val="0"/>
        <w:spacing w:before="0" w:after="0" w:line="120" w:lineRule="exact"/>
        <w:ind w:left="0" w:right="0"/>
        <w:jc w:val="center"/>
        <w:textAlignment w:val="baseline"/>
        <w:rPr>
          <w:sz w:val="12"/>
        </w:rPr>
      </w:pPr>
    </w:p>
    <w:p w14:paraId="02870124">
      <w:pPr>
        <w:pageBreakBefore w:val="0"/>
        <w:wordWrap w:val="0"/>
        <w:spacing w:before="0" w:after="0" w:line="120" w:lineRule="exact"/>
        <w:ind w:left="0" w:right="0"/>
        <w:jc w:val="center"/>
        <w:textAlignment w:val="baseline"/>
        <w:rPr>
          <w:sz w:val="12"/>
        </w:rPr>
      </w:pPr>
    </w:p>
    <w:p w14:paraId="41F33F7D">
      <w:pPr>
        <w:pageBreakBefore w:val="0"/>
        <w:wordWrap w:val="0"/>
        <w:spacing w:before="0" w:after="0" w:line="120" w:lineRule="exact"/>
        <w:ind w:left="0" w:right="0"/>
        <w:jc w:val="center"/>
        <w:textAlignment w:val="baseline"/>
        <w:rPr>
          <w:sz w:val="12"/>
        </w:rPr>
      </w:pPr>
    </w:p>
    <w:p w14:paraId="3663E597">
      <w:pPr>
        <w:pageBreakBefore w:val="0"/>
        <w:wordWrap w:val="0"/>
        <w:spacing w:before="0" w:after="0" w:line="120" w:lineRule="exact"/>
        <w:ind w:left="0" w:right="0"/>
        <w:jc w:val="center"/>
        <w:textAlignment w:val="baseline"/>
        <w:rPr>
          <w:sz w:val="12"/>
        </w:rPr>
      </w:pPr>
    </w:p>
    <w:p w14:paraId="5C2E2247">
      <w:pPr>
        <w:pageBreakBefore w:val="0"/>
        <w:wordWrap w:val="0"/>
        <w:spacing w:before="0" w:after="0" w:line="120" w:lineRule="exact"/>
        <w:ind w:left="0" w:right="0"/>
        <w:jc w:val="center"/>
        <w:textAlignment w:val="baseline"/>
        <w:rPr>
          <w:sz w:val="12"/>
        </w:rPr>
      </w:pPr>
    </w:p>
    <w:p w14:paraId="3A3AC3DA">
      <w:pPr>
        <w:pageBreakBefore w:val="0"/>
        <w:wordWrap w:val="0"/>
        <w:spacing w:before="0" w:after="0" w:line="120" w:lineRule="exact"/>
        <w:ind w:left="0" w:right="0"/>
        <w:jc w:val="center"/>
        <w:textAlignment w:val="baseline"/>
        <w:rPr>
          <w:sz w:val="12"/>
        </w:rPr>
      </w:pPr>
    </w:p>
    <w:p w14:paraId="5EDFFE24">
      <w:pPr>
        <w:pageBreakBefore w:val="0"/>
        <w:wordWrap w:val="0"/>
        <w:spacing w:before="0" w:after="0" w:line="180" w:lineRule="atLeast"/>
        <w:ind w:left="0" w:right="0"/>
        <w:jc w:val="center"/>
        <w:textAlignment w:val="baseline"/>
        <w:rPr>
          <w:sz w:val="12"/>
        </w:rPr>
        <w:sectPr>
          <w:headerReference r:id="rId79" w:type="default"/>
          <w:footerReference r:id="rId80" w:type="default"/>
          <w:pgSz w:w="11900" w:h="16820"/>
          <w:pgMar w:top="700" w:right="920" w:bottom="700" w:left="920" w:header="400" w:footer="400" w:gutter="0"/>
          <w:cols w:space="720" w:num="1"/>
        </w:sectPr>
      </w:pPr>
      <w:r>
        <w:rPr>
          <w:rFonts w:ascii="宋体" w:hAnsi="宋体" w:eastAsia="宋体" w:cs="宋体"/>
          <w:b w:val="0"/>
          <w:i w:val="0"/>
          <w:color w:val="000000"/>
          <w:spacing w:val="0"/>
          <w:sz w:val="12"/>
        </w:rPr>
        <w:t>-36-</w:t>
      </w:r>
    </w:p>
    <w:p w14:paraId="7FF60EB9">
      <w:pPr>
        <w:pageBreakBefore w:val="0"/>
        <w:wordWrap w:val="0"/>
        <w:spacing w:before="0" w:after="0" w:line="22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529750F1">
      <w:pPr>
        <w:pageBreakBefore w:val="0"/>
        <w:wordWrap w:val="0"/>
        <w:spacing w:before="0" w:after="0" w:line="220" w:lineRule="exact"/>
        <w:ind w:left="0" w:right="0"/>
        <w:jc w:val="center"/>
        <w:textAlignment w:val="baseline"/>
        <w:rPr>
          <w:sz w:val="14"/>
        </w:rPr>
      </w:pPr>
    </w:p>
    <w:p w14:paraId="54CBCBFA">
      <w:pPr>
        <w:pageBreakBefore w:val="0"/>
        <w:wordWrap w:val="0"/>
        <w:spacing w:before="0" w:after="0" w:line="22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600"/>
        <w:gridCol w:w="840"/>
        <w:gridCol w:w="1620"/>
        <w:gridCol w:w="1320"/>
        <w:gridCol w:w="780"/>
        <w:gridCol w:w="1140"/>
        <w:gridCol w:w="1400"/>
        <w:gridCol w:w="1640"/>
      </w:tblGrid>
      <w:tr w14:paraId="43128C3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10000" w:type="dxa"/>
            <w:gridSpan w:val="9"/>
            <w:vAlign w:val="center"/>
          </w:tcPr>
          <w:p w14:paraId="296CDAE7">
            <w:pPr>
              <w:pageBreakBefore w:val="0"/>
              <w:wordWrap w:val="0"/>
              <w:spacing w:before="0" w:after="0" w:line="280" w:lineRule="atLeast"/>
              <w:ind w:left="0" w:right="0"/>
              <w:jc w:val="center"/>
              <w:textAlignment w:val="baseline"/>
              <w:rPr>
                <w:sz w:val="21"/>
              </w:rPr>
            </w:pPr>
            <w:r>
              <w:rPr>
                <w:rFonts w:ascii="宋体" w:hAnsi="宋体" w:eastAsia="宋体" w:cs="宋体"/>
                <w:b/>
                <w:i w:val="0"/>
                <w:color w:val="000000"/>
                <w:spacing w:val="0"/>
                <w:sz w:val="21"/>
              </w:rPr>
              <w:t>兴县县(区)级预算部门(单位)项目支出绩效目标表</w:t>
            </w:r>
          </w:p>
        </w:tc>
      </w:tr>
      <w:tr w14:paraId="1519854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Align w:val="center"/>
          </w:tcPr>
          <w:p w14:paraId="0B061AF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600" w:type="dxa"/>
            <w:vAlign w:val="center"/>
          </w:tcPr>
          <w:p w14:paraId="3351289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840" w:type="dxa"/>
            <w:vAlign w:val="center"/>
          </w:tcPr>
          <w:p w14:paraId="3D506B9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620" w:type="dxa"/>
            <w:vAlign w:val="center"/>
          </w:tcPr>
          <w:p w14:paraId="4A0FCD9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3240" w:type="dxa"/>
            <w:gridSpan w:val="3"/>
            <w:vAlign w:val="center"/>
          </w:tcPr>
          <w:p w14:paraId="2BB8985B">
            <w:pPr>
              <w:pageBreakBefore w:val="0"/>
              <w:wordWrap w:val="0"/>
              <w:spacing w:before="0" w:after="0" w:line="180" w:lineRule="atLeast"/>
              <w:ind w:left="0" w:right="0"/>
              <w:jc w:val="both"/>
              <w:textAlignment w:val="baseline"/>
              <w:rPr>
                <w:sz w:val="14"/>
              </w:rPr>
            </w:pPr>
            <w:r>
              <w:rPr>
                <w:rFonts w:ascii="黑体" w:hAnsi="黑体" w:eastAsia="黑体" w:cs="黑体"/>
                <w:b w:val="0"/>
                <w:i w:val="0"/>
                <w:color w:val="000000"/>
                <w:spacing w:val="0"/>
                <w:sz w:val="14"/>
              </w:rPr>
              <w:t>(2025年度)</w:t>
            </w:r>
          </w:p>
        </w:tc>
        <w:tc>
          <w:tcPr>
            <w:tcW w:w="1400" w:type="dxa"/>
            <w:vAlign w:val="center"/>
          </w:tcPr>
          <w:p w14:paraId="692F1F7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640" w:type="dxa"/>
            <w:vAlign w:val="center"/>
          </w:tcPr>
          <w:p w14:paraId="43DC438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453AF6B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Align w:val="center"/>
          </w:tcPr>
          <w:p w14:paraId="4F7A1C44">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项目名称</w:t>
            </w:r>
          </w:p>
        </w:tc>
        <w:tc>
          <w:tcPr>
            <w:tcW w:w="7900" w:type="dxa"/>
            <w:gridSpan w:val="6"/>
            <w:vAlign w:val="center"/>
          </w:tcPr>
          <w:p w14:paraId="56C73C7C">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2025年中央支持地方公共文化服务体系建设补助资金(戏曲进乡村)</w:t>
            </w:r>
          </w:p>
        </w:tc>
      </w:tr>
      <w:tr w14:paraId="7266C53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00" w:type="dxa"/>
            <w:gridSpan w:val="3"/>
            <w:vAlign w:val="center"/>
          </w:tcPr>
          <w:p w14:paraId="49A5F24A">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主管部门及代码</w:t>
            </w:r>
          </w:p>
        </w:tc>
        <w:tc>
          <w:tcPr>
            <w:tcW w:w="2940" w:type="dxa"/>
            <w:gridSpan w:val="2"/>
            <w:vAlign w:val="center"/>
          </w:tcPr>
          <w:p w14:paraId="2F404650">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045-兴县文化和旅游局</w:t>
            </w:r>
          </w:p>
        </w:tc>
        <w:tc>
          <w:tcPr>
            <w:tcW w:w="1920" w:type="dxa"/>
            <w:gridSpan w:val="2"/>
            <w:vAlign w:val="center"/>
          </w:tcPr>
          <w:p w14:paraId="0AA28058">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实施单位</w:t>
            </w:r>
          </w:p>
        </w:tc>
        <w:tc>
          <w:tcPr>
            <w:tcW w:w="3040" w:type="dxa"/>
            <w:gridSpan w:val="2"/>
            <w:vAlign w:val="center"/>
          </w:tcPr>
          <w:p w14:paraId="51E4B2A8">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兴县文化和旅游局</w:t>
            </w:r>
          </w:p>
        </w:tc>
      </w:tr>
      <w:tr w14:paraId="7ECFDA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Align w:val="center"/>
          </w:tcPr>
          <w:p w14:paraId="5ADB499A">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项目属性</w:t>
            </w:r>
          </w:p>
        </w:tc>
        <w:tc>
          <w:tcPr>
            <w:tcW w:w="2940" w:type="dxa"/>
            <w:gridSpan w:val="2"/>
            <w:vAlign w:val="center"/>
          </w:tcPr>
          <w:p w14:paraId="20F57240">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一次性项目(1年结束)</w:t>
            </w:r>
          </w:p>
        </w:tc>
        <w:tc>
          <w:tcPr>
            <w:tcW w:w="1920" w:type="dxa"/>
            <w:gridSpan w:val="2"/>
            <w:vAlign w:val="center"/>
          </w:tcPr>
          <w:p w14:paraId="2A699CEA">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项目期</w:t>
            </w:r>
          </w:p>
        </w:tc>
        <w:tc>
          <w:tcPr>
            <w:tcW w:w="3040" w:type="dxa"/>
            <w:gridSpan w:val="2"/>
            <w:vAlign w:val="center"/>
          </w:tcPr>
          <w:p w14:paraId="370916D0">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1年</w:t>
            </w:r>
          </w:p>
        </w:tc>
      </w:tr>
      <w:tr w14:paraId="131BD2D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Merge w:val="restart"/>
            <w:vAlign w:val="center"/>
          </w:tcPr>
          <w:p w14:paraId="20A294C2">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项目资金 (元)</w:t>
            </w:r>
          </w:p>
        </w:tc>
        <w:tc>
          <w:tcPr>
            <w:tcW w:w="1620" w:type="dxa"/>
            <w:vAlign w:val="center"/>
          </w:tcPr>
          <w:p w14:paraId="3FA86DA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实施期资金总额：</w:t>
            </w:r>
          </w:p>
        </w:tc>
        <w:tc>
          <w:tcPr>
            <w:tcW w:w="1320" w:type="dxa"/>
            <w:vAlign w:val="center"/>
          </w:tcPr>
          <w:p w14:paraId="30FE48D5">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450,000</w:t>
            </w:r>
          </w:p>
        </w:tc>
        <w:tc>
          <w:tcPr>
            <w:tcW w:w="1920" w:type="dxa"/>
            <w:gridSpan w:val="2"/>
            <w:vAlign w:val="center"/>
          </w:tcPr>
          <w:p w14:paraId="67004FC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年度资金总额：</w:t>
            </w:r>
          </w:p>
        </w:tc>
        <w:tc>
          <w:tcPr>
            <w:tcW w:w="3040" w:type="dxa"/>
            <w:gridSpan w:val="2"/>
            <w:vAlign w:val="center"/>
          </w:tcPr>
          <w:p w14:paraId="13F7F394">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450,000</w:t>
            </w:r>
          </w:p>
        </w:tc>
      </w:tr>
      <w:tr w14:paraId="3B53858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00" w:type="dxa"/>
            <w:gridSpan w:val="3"/>
            <w:vMerge w:val="continue"/>
          </w:tcPr>
          <w:p w14:paraId="23820853"/>
        </w:tc>
        <w:tc>
          <w:tcPr>
            <w:tcW w:w="1620" w:type="dxa"/>
            <w:vAlign w:val="center"/>
          </w:tcPr>
          <w:p w14:paraId="05BF629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其中：中央财政资金</w:t>
            </w:r>
          </w:p>
        </w:tc>
        <w:tc>
          <w:tcPr>
            <w:tcW w:w="1320" w:type="dxa"/>
            <w:vAlign w:val="center"/>
          </w:tcPr>
          <w:p w14:paraId="31F2240A">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0</w:t>
            </w:r>
          </w:p>
        </w:tc>
        <w:tc>
          <w:tcPr>
            <w:tcW w:w="1920" w:type="dxa"/>
            <w:gridSpan w:val="2"/>
            <w:vAlign w:val="center"/>
          </w:tcPr>
          <w:p w14:paraId="626B0751">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其中：中央财政资金</w:t>
            </w:r>
          </w:p>
        </w:tc>
        <w:tc>
          <w:tcPr>
            <w:tcW w:w="3040" w:type="dxa"/>
            <w:gridSpan w:val="2"/>
            <w:vAlign w:val="center"/>
          </w:tcPr>
          <w:p w14:paraId="0F133846">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0</w:t>
            </w:r>
          </w:p>
        </w:tc>
      </w:tr>
      <w:tr w14:paraId="785A1F3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Merge w:val="continue"/>
          </w:tcPr>
          <w:p w14:paraId="705B203A"/>
        </w:tc>
        <w:tc>
          <w:tcPr>
            <w:tcW w:w="1620" w:type="dxa"/>
            <w:vAlign w:val="center"/>
          </w:tcPr>
          <w:p w14:paraId="1B7F056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省级财政资金</w:t>
            </w:r>
          </w:p>
        </w:tc>
        <w:tc>
          <w:tcPr>
            <w:tcW w:w="1320" w:type="dxa"/>
            <w:vAlign w:val="center"/>
          </w:tcPr>
          <w:p w14:paraId="16EC1AA9">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450,000</w:t>
            </w:r>
          </w:p>
        </w:tc>
        <w:tc>
          <w:tcPr>
            <w:tcW w:w="1920" w:type="dxa"/>
            <w:gridSpan w:val="2"/>
            <w:vAlign w:val="center"/>
          </w:tcPr>
          <w:p w14:paraId="1F283D64">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省级财政资金</w:t>
            </w:r>
          </w:p>
        </w:tc>
        <w:tc>
          <w:tcPr>
            <w:tcW w:w="3040" w:type="dxa"/>
            <w:gridSpan w:val="2"/>
            <w:vAlign w:val="center"/>
          </w:tcPr>
          <w:p w14:paraId="0B0F02BC">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450,000</w:t>
            </w:r>
          </w:p>
        </w:tc>
      </w:tr>
      <w:tr w14:paraId="5DB329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713D1FFE"/>
        </w:tc>
        <w:tc>
          <w:tcPr>
            <w:tcW w:w="1620" w:type="dxa"/>
            <w:vAlign w:val="top"/>
          </w:tcPr>
          <w:p w14:paraId="470340FF">
            <w:pPr>
              <w:pageBreakBefore w:val="0"/>
              <w:wordWrap w:val="0"/>
              <w:spacing w:before="0" w:after="0" w:line="200" w:lineRule="atLeast"/>
              <w:ind w:left="0" w:right="0"/>
              <w:jc w:val="right"/>
              <w:textAlignment w:val="baseline"/>
              <w:rPr>
                <w:sz w:val="14"/>
              </w:rPr>
            </w:pPr>
            <w:r>
              <w:rPr>
                <w:rFonts w:ascii="宋体" w:hAnsi="宋体" w:eastAsia="宋体" w:cs="宋体"/>
                <w:b w:val="0"/>
                <w:i w:val="0"/>
                <w:color w:val="000000"/>
                <w:spacing w:val="0"/>
                <w:sz w:val="14"/>
              </w:rPr>
              <w:t>市县(区)财政资</w:t>
            </w:r>
          </w:p>
          <w:p w14:paraId="17068F55">
            <w:pPr>
              <w:pageBreakBefore w:val="0"/>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金</w:t>
            </w:r>
          </w:p>
        </w:tc>
        <w:tc>
          <w:tcPr>
            <w:tcW w:w="1320" w:type="dxa"/>
            <w:vAlign w:val="center"/>
          </w:tcPr>
          <w:p w14:paraId="31C4AA30">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0</w:t>
            </w:r>
          </w:p>
        </w:tc>
        <w:tc>
          <w:tcPr>
            <w:tcW w:w="1920" w:type="dxa"/>
            <w:gridSpan w:val="2"/>
            <w:vAlign w:val="center"/>
          </w:tcPr>
          <w:p w14:paraId="258FAC5D">
            <w:pPr>
              <w:pageBreakBefore w:val="0"/>
              <w:wordWrap w:val="0"/>
              <w:spacing w:before="0" w:after="0" w:line="180" w:lineRule="atLeast"/>
              <w:ind w:left="0" w:right="0"/>
              <w:jc w:val="right"/>
              <w:textAlignment w:val="baseline"/>
              <w:rPr>
                <w:sz w:val="14"/>
              </w:rPr>
            </w:pPr>
            <w:r>
              <w:rPr>
                <w:rFonts w:ascii="宋体" w:hAnsi="宋体" w:eastAsia="宋体" w:cs="宋体"/>
                <w:b w:val="0"/>
                <w:i w:val="0"/>
                <w:color w:val="000000"/>
                <w:spacing w:val="0"/>
                <w:sz w:val="14"/>
              </w:rPr>
              <w:t>市县(区)财政资金</w:t>
            </w:r>
          </w:p>
        </w:tc>
        <w:tc>
          <w:tcPr>
            <w:tcW w:w="3040" w:type="dxa"/>
            <w:gridSpan w:val="2"/>
            <w:vAlign w:val="center"/>
          </w:tcPr>
          <w:p w14:paraId="030AF249">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0</w:t>
            </w:r>
          </w:p>
        </w:tc>
      </w:tr>
      <w:tr w14:paraId="6BEAEC2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00" w:type="dxa"/>
            <w:gridSpan w:val="3"/>
            <w:vMerge w:val="continue"/>
          </w:tcPr>
          <w:p w14:paraId="24E95CAF"/>
        </w:tc>
        <w:tc>
          <w:tcPr>
            <w:tcW w:w="1620" w:type="dxa"/>
            <w:vAlign w:val="center"/>
          </w:tcPr>
          <w:p w14:paraId="46094C4F">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单位自筹</w:t>
            </w:r>
          </w:p>
        </w:tc>
        <w:tc>
          <w:tcPr>
            <w:tcW w:w="1320" w:type="dxa"/>
            <w:vAlign w:val="center"/>
          </w:tcPr>
          <w:p w14:paraId="7AC99B36">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0</w:t>
            </w:r>
          </w:p>
        </w:tc>
        <w:tc>
          <w:tcPr>
            <w:tcW w:w="1920" w:type="dxa"/>
            <w:gridSpan w:val="2"/>
            <w:vAlign w:val="center"/>
          </w:tcPr>
          <w:p w14:paraId="685CC801">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单位自筹</w:t>
            </w:r>
          </w:p>
        </w:tc>
        <w:tc>
          <w:tcPr>
            <w:tcW w:w="3040" w:type="dxa"/>
            <w:gridSpan w:val="2"/>
            <w:vAlign w:val="center"/>
          </w:tcPr>
          <w:p w14:paraId="4F671F01">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0</w:t>
            </w:r>
          </w:p>
        </w:tc>
      </w:tr>
      <w:tr w14:paraId="34F36FA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2100" w:type="dxa"/>
            <w:gridSpan w:val="3"/>
            <w:vMerge w:val="continue"/>
          </w:tcPr>
          <w:p w14:paraId="055D5D03"/>
        </w:tc>
        <w:tc>
          <w:tcPr>
            <w:tcW w:w="1620" w:type="dxa"/>
            <w:vAlign w:val="center"/>
          </w:tcPr>
          <w:p w14:paraId="2CF9D9B9">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其他资金</w:t>
            </w:r>
          </w:p>
        </w:tc>
        <w:tc>
          <w:tcPr>
            <w:tcW w:w="1320" w:type="dxa"/>
            <w:vAlign w:val="center"/>
          </w:tcPr>
          <w:p w14:paraId="0A09BD3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920" w:type="dxa"/>
            <w:gridSpan w:val="2"/>
            <w:vAlign w:val="center"/>
          </w:tcPr>
          <w:p w14:paraId="7C808CD1">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其他资金</w:t>
            </w:r>
          </w:p>
        </w:tc>
        <w:tc>
          <w:tcPr>
            <w:tcW w:w="3040" w:type="dxa"/>
            <w:gridSpan w:val="2"/>
            <w:vAlign w:val="center"/>
          </w:tcPr>
          <w:p w14:paraId="1E0E4A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01D322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2100" w:type="dxa"/>
            <w:gridSpan w:val="3"/>
            <w:vAlign w:val="center"/>
          </w:tcPr>
          <w:p w14:paraId="01EA7659">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项目概况</w:t>
            </w:r>
          </w:p>
        </w:tc>
        <w:tc>
          <w:tcPr>
            <w:tcW w:w="7900" w:type="dxa"/>
            <w:gridSpan w:val="6"/>
            <w:vAlign w:val="top"/>
          </w:tcPr>
          <w:p w14:paraId="3C82AFAC">
            <w:pPr>
              <w:pageBreakBefore w:val="0"/>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为落实中央有关精神，进一步丰富脱贫地区公共文化服务供给，逐步满足当地人民群众精神文化需求，切实带动地方戏曲传承发展，</w:t>
            </w:r>
          </w:p>
          <w:p w14:paraId="307D1D3F">
            <w:pPr>
              <w:pageBreakBefore w:val="0"/>
              <w:wordWrap w:val="0"/>
              <w:spacing w:before="0" w:after="0" w:line="200" w:lineRule="atLeast"/>
              <w:ind w:left="0" w:right="0"/>
              <w:jc w:val="both"/>
              <w:textAlignment w:val="baseline"/>
              <w:rPr>
                <w:sz w:val="14"/>
              </w:rPr>
            </w:pPr>
            <w:r>
              <w:rPr>
                <w:rFonts w:ascii="宋体" w:hAnsi="宋体" w:eastAsia="宋体" w:cs="宋体"/>
                <w:b w:val="0"/>
                <w:i w:val="0"/>
                <w:color w:val="000000"/>
                <w:spacing w:val="0"/>
                <w:sz w:val="14"/>
              </w:rPr>
              <w:t>实施送戏进乡村项目；完成2025年度为脱贫地区所辖15个乡镇每两个月配送一场地方戏为主的文艺演出</w:t>
            </w:r>
          </w:p>
        </w:tc>
      </w:tr>
      <w:tr w14:paraId="3648109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00" w:type="dxa"/>
            <w:gridSpan w:val="3"/>
            <w:vAlign w:val="center"/>
          </w:tcPr>
          <w:p w14:paraId="76B8693F">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立项依据</w:t>
            </w:r>
          </w:p>
        </w:tc>
        <w:tc>
          <w:tcPr>
            <w:tcW w:w="7900" w:type="dxa"/>
            <w:gridSpan w:val="6"/>
            <w:vAlign w:val="center"/>
          </w:tcPr>
          <w:p w14:paraId="3854B9D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晋财文【2024】119号文件</w:t>
            </w:r>
          </w:p>
        </w:tc>
      </w:tr>
      <w:tr w14:paraId="3D44E2A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Align w:val="center"/>
          </w:tcPr>
          <w:p w14:paraId="2616B88F">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项目设立必要性</w:t>
            </w:r>
          </w:p>
        </w:tc>
        <w:tc>
          <w:tcPr>
            <w:tcW w:w="7900" w:type="dxa"/>
            <w:gridSpan w:val="6"/>
            <w:vAlign w:val="center"/>
          </w:tcPr>
          <w:p w14:paraId="1BDC22B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丰富脱贫地区公共文化服务供给，逐步满足当地人民群众精神文化需求，切实带动地方戏曲传承发展，实施送戏进乡村项目</w:t>
            </w:r>
          </w:p>
        </w:tc>
      </w:tr>
      <w:tr w14:paraId="7D0CCF4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Align w:val="center"/>
          </w:tcPr>
          <w:p w14:paraId="38C88116">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保证项目实施的制度、措施</w:t>
            </w:r>
          </w:p>
        </w:tc>
        <w:tc>
          <w:tcPr>
            <w:tcW w:w="7900" w:type="dxa"/>
            <w:gridSpan w:val="6"/>
            <w:vAlign w:val="center"/>
          </w:tcPr>
          <w:p w14:paraId="0EE8005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严格按合同及中央文件执行</w:t>
            </w:r>
          </w:p>
        </w:tc>
      </w:tr>
      <w:tr w14:paraId="38ED8E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Align w:val="center"/>
          </w:tcPr>
          <w:p w14:paraId="07C0B74A">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项目实施计划</w:t>
            </w:r>
          </w:p>
        </w:tc>
        <w:tc>
          <w:tcPr>
            <w:tcW w:w="7900" w:type="dxa"/>
            <w:gridSpan w:val="6"/>
            <w:vAlign w:val="center"/>
          </w:tcPr>
          <w:p w14:paraId="08AF5AA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按时完成戏曲进乡村演出场次</w:t>
            </w:r>
          </w:p>
        </w:tc>
      </w:tr>
      <w:tr w14:paraId="6B84877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0000" w:type="dxa"/>
            <w:gridSpan w:val="9"/>
            <w:vAlign w:val="center"/>
          </w:tcPr>
          <w:p w14:paraId="59B0AB0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6F26F03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820" w:type="dxa"/>
            <w:gridSpan w:val="6"/>
            <w:vAlign w:val="center"/>
          </w:tcPr>
          <w:p w14:paraId="0379BE2E">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实施期目标</w:t>
            </w:r>
          </w:p>
        </w:tc>
        <w:tc>
          <w:tcPr>
            <w:tcW w:w="4180" w:type="dxa"/>
            <w:gridSpan w:val="3"/>
            <w:vAlign w:val="center"/>
          </w:tcPr>
          <w:p w14:paraId="6873EDC2">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年度目标</w:t>
            </w:r>
          </w:p>
        </w:tc>
      </w:tr>
      <w:tr w14:paraId="46E490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460" w:hRule="atLeast"/>
          <w:jc w:val="center"/>
        </w:trPr>
        <w:tc>
          <w:tcPr>
            <w:tcW w:w="660" w:type="dxa"/>
            <w:vAlign w:val="center"/>
          </w:tcPr>
          <w:p w14:paraId="18348DFA">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总体目标</w:t>
            </w:r>
          </w:p>
        </w:tc>
        <w:tc>
          <w:tcPr>
            <w:tcW w:w="5160" w:type="dxa"/>
            <w:gridSpan w:val="5"/>
            <w:vAlign w:val="center"/>
          </w:tcPr>
          <w:p w14:paraId="755C03C6">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为落实中央有关精神，进一步丰富脱贫地区公共文化服务供给，逐步满足当地人民群众精神文化需求，切实带动地方戏曲传承发展，实施送戏进乡村项目；完成2025年度为脱贫地区所辖15个乡镇每两个月配送一场地方戏为主的文艺演出</w:t>
            </w:r>
          </w:p>
        </w:tc>
        <w:tc>
          <w:tcPr>
            <w:tcW w:w="4180" w:type="dxa"/>
            <w:gridSpan w:val="3"/>
            <w:vAlign w:val="center"/>
          </w:tcPr>
          <w:p w14:paraId="4EED9D29">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为落实中央有关精神，进一步丰富脱贫地区公共文化服务供给，逐步满足当地人民群众精神文化需求，切实带动地方戏曲传承发展，实施送戏进乡村项目：完成2025年度为脱贫地区所辖15个乡镇每两个月配送一场地方戏为主的文艺演出</w:t>
            </w:r>
          </w:p>
        </w:tc>
      </w:tr>
      <w:tr w14:paraId="729883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Align w:val="center"/>
          </w:tcPr>
          <w:p w14:paraId="6C87BC0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600" w:type="dxa"/>
            <w:vAlign w:val="center"/>
          </w:tcPr>
          <w:p w14:paraId="5318852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级指标</w:t>
            </w:r>
          </w:p>
        </w:tc>
        <w:tc>
          <w:tcPr>
            <w:tcW w:w="840" w:type="dxa"/>
            <w:vAlign w:val="center"/>
          </w:tcPr>
          <w:p w14:paraId="4449190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二级指标</w:t>
            </w:r>
          </w:p>
        </w:tc>
        <w:tc>
          <w:tcPr>
            <w:tcW w:w="1620" w:type="dxa"/>
            <w:vAlign w:val="center"/>
          </w:tcPr>
          <w:p w14:paraId="5475121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三级指标</w:t>
            </w:r>
          </w:p>
        </w:tc>
        <w:tc>
          <w:tcPr>
            <w:tcW w:w="2100" w:type="dxa"/>
            <w:gridSpan w:val="2"/>
            <w:vAlign w:val="center"/>
          </w:tcPr>
          <w:p w14:paraId="1FAC7E8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指标值</w:t>
            </w:r>
          </w:p>
        </w:tc>
        <w:tc>
          <w:tcPr>
            <w:tcW w:w="1140" w:type="dxa"/>
            <w:vAlign w:val="center"/>
          </w:tcPr>
          <w:p w14:paraId="025C216B">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二级指标</w:t>
            </w:r>
          </w:p>
        </w:tc>
        <w:tc>
          <w:tcPr>
            <w:tcW w:w="1400" w:type="dxa"/>
            <w:vAlign w:val="center"/>
          </w:tcPr>
          <w:p w14:paraId="5FD05821">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三级指标</w:t>
            </w:r>
          </w:p>
        </w:tc>
        <w:tc>
          <w:tcPr>
            <w:tcW w:w="1640" w:type="dxa"/>
            <w:vAlign w:val="center"/>
          </w:tcPr>
          <w:p w14:paraId="110D4853">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指标值</w:t>
            </w:r>
          </w:p>
        </w:tc>
      </w:tr>
      <w:tr w14:paraId="1B4A9D6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Merge w:val="restart"/>
            <w:vAlign w:val="center"/>
          </w:tcPr>
          <w:p w14:paraId="2BEAB0AD">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绩效指标</w:t>
            </w:r>
          </w:p>
        </w:tc>
        <w:tc>
          <w:tcPr>
            <w:tcW w:w="600" w:type="dxa"/>
            <w:vMerge w:val="restart"/>
            <w:vAlign w:val="center"/>
          </w:tcPr>
          <w:p w14:paraId="0C9B218D">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产出指标</w:t>
            </w:r>
          </w:p>
        </w:tc>
        <w:tc>
          <w:tcPr>
            <w:tcW w:w="840" w:type="dxa"/>
            <w:vMerge w:val="restart"/>
            <w:vAlign w:val="center"/>
          </w:tcPr>
          <w:p w14:paraId="2F799EC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数量指标</w:t>
            </w:r>
          </w:p>
        </w:tc>
        <w:tc>
          <w:tcPr>
            <w:tcW w:w="1620" w:type="dxa"/>
            <w:vAlign w:val="center"/>
          </w:tcPr>
          <w:p w14:paraId="00CEE83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补助乡镇数量</w:t>
            </w:r>
          </w:p>
        </w:tc>
        <w:tc>
          <w:tcPr>
            <w:tcW w:w="2100" w:type="dxa"/>
            <w:gridSpan w:val="2"/>
            <w:vAlign w:val="center"/>
          </w:tcPr>
          <w:p w14:paraId="0DF5426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15个</w:t>
            </w:r>
          </w:p>
        </w:tc>
        <w:tc>
          <w:tcPr>
            <w:tcW w:w="1140" w:type="dxa"/>
            <w:vMerge w:val="restart"/>
            <w:vAlign w:val="center"/>
          </w:tcPr>
          <w:p w14:paraId="0C0CD44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数量指标</w:t>
            </w:r>
          </w:p>
        </w:tc>
        <w:tc>
          <w:tcPr>
            <w:tcW w:w="1400" w:type="dxa"/>
            <w:vAlign w:val="center"/>
          </w:tcPr>
          <w:p w14:paraId="12ED726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完成戏曲进乡村演出场次</w:t>
            </w:r>
          </w:p>
        </w:tc>
        <w:tc>
          <w:tcPr>
            <w:tcW w:w="1640" w:type="dxa"/>
            <w:vAlign w:val="center"/>
          </w:tcPr>
          <w:p w14:paraId="551EEAF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102场</w:t>
            </w:r>
          </w:p>
        </w:tc>
      </w:tr>
      <w:tr w14:paraId="5C614BE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60" w:type="dxa"/>
            <w:vMerge w:val="continue"/>
          </w:tcPr>
          <w:p w14:paraId="3B97ABE2"/>
        </w:tc>
        <w:tc>
          <w:tcPr>
            <w:tcW w:w="600" w:type="dxa"/>
            <w:vMerge w:val="continue"/>
          </w:tcPr>
          <w:p w14:paraId="2E7B4945"/>
        </w:tc>
        <w:tc>
          <w:tcPr>
            <w:tcW w:w="840" w:type="dxa"/>
            <w:vMerge w:val="continue"/>
          </w:tcPr>
          <w:p w14:paraId="07C4748F"/>
        </w:tc>
        <w:tc>
          <w:tcPr>
            <w:tcW w:w="1620" w:type="dxa"/>
            <w:vAlign w:val="center"/>
          </w:tcPr>
          <w:p w14:paraId="436A530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完成戏曲进乡村演出场次</w:t>
            </w:r>
          </w:p>
        </w:tc>
        <w:tc>
          <w:tcPr>
            <w:tcW w:w="2100" w:type="dxa"/>
            <w:gridSpan w:val="2"/>
            <w:vAlign w:val="center"/>
          </w:tcPr>
          <w:p w14:paraId="6D0FD0C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102场</w:t>
            </w:r>
          </w:p>
        </w:tc>
        <w:tc>
          <w:tcPr>
            <w:tcW w:w="1140" w:type="dxa"/>
            <w:vMerge w:val="continue"/>
          </w:tcPr>
          <w:p w14:paraId="5BC20832"/>
        </w:tc>
        <w:tc>
          <w:tcPr>
            <w:tcW w:w="1400" w:type="dxa"/>
            <w:vAlign w:val="center"/>
          </w:tcPr>
          <w:p w14:paraId="40585B1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补助乡镇数量</w:t>
            </w:r>
          </w:p>
        </w:tc>
        <w:tc>
          <w:tcPr>
            <w:tcW w:w="1640" w:type="dxa"/>
            <w:vAlign w:val="center"/>
          </w:tcPr>
          <w:p w14:paraId="6E17378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15个</w:t>
            </w:r>
          </w:p>
        </w:tc>
      </w:tr>
      <w:tr w14:paraId="25C3EA3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20" w:hRule="atLeast"/>
          <w:jc w:val="center"/>
        </w:trPr>
        <w:tc>
          <w:tcPr>
            <w:tcW w:w="660" w:type="dxa"/>
            <w:vMerge w:val="continue"/>
          </w:tcPr>
          <w:p w14:paraId="0112F759"/>
        </w:tc>
        <w:tc>
          <w:tcPr>
            <w:tcW w:w="600" w:type="dxa"/>
            <w:vMerge w:val="continue"/>
          </w:tcPr>
          <w:p w14:paraId="0DB3CCB0"/>
        </w:tc>
        <w:tc>
          <w:tcPr>
            <w:tcW w:w="840" w:type="dxa"/>
            <w:vMerge w:val="restart"/>
            <w:vAlign w:val="center"/>
          </w:tcPr>
          <w:p w14:paraId="24A5E86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质量指标</w:t>
            </w:r>
          </w:p>
        </w:tc>
        <w:tc>
          <w:tcPr>
            <w:tcW w:w="1620" w:type="dxa"/>
            <w:vAlign w:val="center"/>
          </w:tcPr>
          <w:p w14:paraId="2D87BA2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演出活动质量</w:t>
            </w:r>
          </w:p>
        </w:tc>
        <w:tc>
          <w:tcPr>
            <w:tcW w:w="2100" w:type="dxa"/>
            <w:gridSpan w:val="2"/>
            <w:vAlign w:val="center"/>
          </w:tcPr>
          <w:p w14:paraId="673116A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≥90%</w:t>
            </w:r>
          </w:p>
        </w:tc>
        <w:tc>
          <w:tcPr>
            <w:tcW w:w="1140" w:type="dxa"/>
            <w:vMerge w:val="restart"/>
            <w:vAlign w:val="center"/>
          </w:tcPr>
          <w:p w14:paraId="07B342F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质量指标</w:t>
            </w:r>
          </w:p>
        </w:tc>
        <w:tc>
          <w:tcPr>
            <w:tcW w:w="1400" w:type="dxa"/>
            <w:vAlign w:val="center"/>
          </w:tcPr>
          <w:p w14:paraId="176C1BE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演出质量与政章要求符合度</w:t>
            </w:r>
          </w:p>
        </w:tc>
        <w:tc>
          <w:tcPr>
            <w:tcW w:w="1640" w:type="dxa"/>
            <w:vAlign w:val="center"/>
          </w:tcPr>
          <w:p w14:paraId="719A078B">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≥90%</w:t>
            </w:r>
          </w:p>
        </w:tc>
      </w:tr>
      <w:tr w14:paraId="427B47A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48609E67"/>
        </w:tc>
        <w:tc>
          <w:tcPr>
            <w:tcW w:w="600" w:type="dxa"/>
            <w:vMerge w:val="continue"/>
          </w:tcPr>
          <w:p w14:paraId="33A7CC55"/>
        </w:tc>
        <w:tc>
          <w:tcPr>
            <w:tcW w:w="840" w:type="dxa"/>
            <w:vMerge w:val="continue"/>
          </w:tcPr>
          <w:p w14:paraId="2614AED1"/>
        </w:tc>
        <w:tc>
          <w:tcPr>
            <w:tcW w:w="1620" w:type="dxa"/>
            <w:vAlign w:val="center"/>
          </w:tcPr>
          <w:p w14:paraId="43E199F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演出质量与政策要求符合度</w:t>
            </w:r>
          </w:p>
        </w:tc>
        <w:tc>
          <w:tcPr>
            <w:tcW w:w="2100" w:type="dxa"/>
            <w:gridSpan w:val="2"/>
            <w:vAlign w:val="center"/>
          </w:tcPr>
          <w:p w14:paraId="6B8C11C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≥90%</w:t>
            </w:r>
          </w:p>
        </w:tc>
        <w:tc>
          <w:tcPr>
            <w:tcW w:w="1140" w:type="dxa"/>
            <w:vMerge w:val="continue"/>
          </w:tcPr>
          <w:p w14:paraId="44A65712"/>
        </w:tc>
        <w:tc>
          <w:tcPr>
            <w:tcW w:w="1400" w:type="dxa"/>
            <w:vAlign w:val="center"/>
          </w:tcPr>
          <w:p w14:paraId="7CD2E57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u w:val="single"/>
              </w:rPr>
              <w:t xml:space="preserve">          </w:t>
            </w:r>
          </w:p>
        </w:tc>
        <w:tc>
          <w:tcPr>
            <w:tcW w:w="1640" w:type="dxa"/>
            <w:vAlign w:val="center"/>
          </w:tcPr>
          <w:p w14:paraId="6024ADD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≥90%</w:t>
            </w:r>
          </w:p>
        </w:tc>
      </w:tr>
      <w:tr w14:paraId="0E27822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36878468"/>
        </w:tc>
        <w:tc>
          <w:tcPr>
            <w:tcW w:w="600" w:type="dxa"/>
            <w:vMerge w:val="continue"/>
          </w:tcPr>
          <w:p w14:paraId="3BA897A4"/>
        </w:tc>
        <w:tc>
          <w:tcPr>
            <w:tcW w:w="840" w:type="dxa"/>
            <w:vMerge w:val="restart"/>
            <w:vAlign w:val="center"/>
          </w:tcPr>
          <w:p w14:paraId="2810D2C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时效指标</w:t>
            </w:r>
          </w:p>
        </w:tc>
        <w:tc>
          <w:tcPr>
            <w:tcW w:w="1620" w:type="dxa"/>
            <w:vAlign w:val="center"/>
          </w:tcPr>
          <w:p w14:paraId="100372A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资金到位率</w:t>
            </w:r>
          </w:p>
        </w:tc>
        <w:tc>
          <w:tcPr>
            <w:tcW w:w="2100" w:type="dxa"/>
            <w:gridSpan w:val="2"/>
            <w:vAlign w:val="center"/>
          </w:tcPr>
          <w:p w14:paraId="2197CFB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100%</w:t>
            </w:r>
          </w:p>
        </w:tc>
        <w:tc>
          <w:tcPr>
            <w:tcW w:w="1140" w:type="dxa"/>
            <w:vMerge w:val="restart"/>
            <w:vAlign w:val="center"/>
          </w:tcPr>
          <w:p w14:paraId="49F0BD3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时效指标</w:t>
            </w:r>
          </w:p>
        </w:tc>
        <w:tc>
          <w:tcPr>
            <w:tcW w:w="1400" w:type="dxa"/>
            <w:vAlign w:val="center"/>
          </w:tcPr>
          <w:p w14:paraId="3BC31C51">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资金到位率</w:t>
            </w:r>
          </w:p>
        </w:tc>
        <w:tc>
          <w:tcPr>
            <w:tcW w:w="1640" w:type="dxa"/>
            <w:vAlign w:val="center"/>
          </w:tcPr>
          <w:p w14:paraId="1079047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100%</w:t>
            </w:r>
          </w:p>
        </w:tc>
      </w:tr>
      <w:tr w14:paraId="44BF410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60" w:type="dxa"/>
            <w:vMerge w:val="continue"/>
          </w:tcPr>
          <w:p w14:paraId="0D559FFD"/>
        </w:tc>
        <w:tc>
          <w:tcPr>
            <w:tcW w:w="600" w:type="dxa"/>
            <w:vMerge w:val="continue"/>
          </w:tcPr>
          <w:p w14:paraId="2061E189"/>
        </w:tc>
        <w:tc>
          <w:tcPr>
            <w:tcW w:w="840" w:type="dxa"/>
            <w:vMerge w:val="continue"/>
          </w:tcPr>
          <w:p w14:paraId="0B45DF09"/>
        </w:tc>
        <w:tc>
          <w:tcPr>
            <w:tcW w:w="1620" w:type="dxa"/>
            <w:vAlign w:val="center"/>
          </w:tcPr>
          <w:p w14:paraId="6DCE14B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资金使用率</w:t>
            </w:r>
          </w:p>
        </w:tc>
        <w:tc>
          <w:tcPr>
            <w:tcW w:w="2100" w:type="dxa"/>
            <w:gridSpan w:val="2"/>
            <w:vAlign w:val="center"/>
          </w:tcPr>
          <w:p w14:paraId="7AF39E7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100%</w:t>
            </w:r>
          </w:p>
        </w:tc>
        <w:tc>
          <w:tcPr>
            <w:tcW w:w="1140" w:type="dxa"/>
            <w:vMerge w:val="continue"/>
          </w:tcPr>
          <w:p w14:paraId="1A067B47"/>
        </w:tc>
        <w:tc>
          <w:tcPr>
            <w:tcW w:w="1400" w:type="dxa"/>
            <w:vAlign w:val="center"/>
          </w:tcPr>
          <w:p w14:paraId="6EE2F1D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金使用率</w:t>
            </w:r>
          </w:p>
        </w:tc>
        <w:tc>
          <w:tcPr>
            <w:tcW w:w="1640" w:type="dxa"/>
            <w:vAlign w:val="center"/>
          </w:tcPr>
          <w:p w14:paraId="0D4C81C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100%</w:t>
            </w:r>
          </w:p>
        </w:tc>
      </w:tr>
      <w:tr w14:paraId="0ADB0E3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Merge w:val="continue"/>
          </w:tcPr>
          <w:p w14:paraId="26514766"/>
        </w:tc>
        <w:tc>
          <w:tcPr>
            <w:tcW w:w="600" w:type="dxa"/>
            <w:vAlign w:val="center"/>
          </w:tcPr>
          <w:p w14:paraId="1E81F9C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840" w:type="dxa"/>
            <w:vAlign w:val="center"/>
          </w:tcPr>
          <w:p w14:paraId="6D6CE50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成本指标</w:t>
            </w:r>
          </w:p>
        </w:tc>
        <w:tc>
          <w:tcPr>
            <w:tcW w:w="1620" w:type="dxa"/>
            <w:vAlign w:val="center"/>
          </w:tcPr>
          <w:p w14:paraId="7B45356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演出费用</w:t>
            </w:r>
          </w:p>
        </w:tc>
        <w:tc>
          <w:tcPr>
            <w:tcW w:w="2100" w:type="dxa"/>
            <w:gridSpan w:val="2"/>
            <w:vAlign w:val="center"/>
          </w:tcPr>
          <w:p w14:paraId="5807FB6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15万元</w:t>
            </w:r>
          </w:p>
        </w:tc>
        <w:tc>
          <w:tcPr>
            <w:tcW w:w="1140" w:type="dxa"/>
            <w:vAlign w:val="center"/>
          </w:tcPr>
          <w:p w14:paraId="7A5E538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成本指标</w:t>
            </w:r>
          </w:p>
        </w:tc>
        <w:tc>
          <w:tcPr>
            <w:tcW w:w="1400" w:type="dxa"/>
            <w:vAlign w:val="center"/>
          </w:tcPr>
          <w:p w14:paraId="379FA39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演出费用</w:t>
            </w:r>
          </w:p>
        </w:tc>
        <w:tc>
          <w:tcPr>
            <w:tcW w:w="1640" w:type="dxa"/>
            <w:vAlign w:val="center"/>
          </w:tcPr>
          <w:p w14:paraId="3A801BBA">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15万元</w:t>
            </w:r>
          </w:p>
        </w:tc>
      </w:tr>
      <w:tr w14:paraId="486DC89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07003CFA"/>
        </w:tc>
        <w:tc>
          <w:tcPr>
            <w:tcW w:w="600" w:type="dxa"/>
            <w:vMerge w:val="restart"/>
            <w:vAlign w:val="center"/>
          </w:tcPr>
          <w:p w14:paraId="06CE6D0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效益指标</w:t>
            </w:r>
          </w:p>
        </w:tc>
        <w:tc>
          <w:tcPr>
            <w:tcW w:w="840" w:type="dxa"/>
            <w:vAlign w:val="center"/>
          </w:tcPr>
          <w:p w14:paraId="1D19CD2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经济效益</w:t>
            </w:r>
          </w:p>
        </w:tc>
        <w:tc>
          <w:tcPr>
            <w:tcW w:w="1620" w:type="dxa"/>
            <w:vAlign w:val="center"/>
          </w:tcPr>
          <w:p w14:paraId="5ADF462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100" w:type="dxa"/>
            <w:gridSpan w:val="2"/>
            <w:vAlign w:val="center"/>
          </w:tcPr>
          <w:p w14:paraId="17AFD4D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70EA025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经济效益</w:t>
            </w:r>
          </w:p>
        </w:tc>
        <w:tc>
          <w:tcPr>
            <w:tcW w:w="1400" w:type="dxa"/>
            <w:vAlign w:val="center"/>
          </w:tcPr>
          <w:p w14:paraId="23B9B73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640" w:type="dxa"/>
            <w:vAlign w:val="center"/>
          </w:tcPr>
          <w:p w14:paraId="520C920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1546C10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00" w:hRule="atLeast"/>
          <w:jc w:val="center"/>
        </w:trPr>
        <w:tc>
          <w:tcPr>
            <w:tcW w:w="660" w:type="dxa"/>
            <w:vMerge w:val="continue"/>
          </w:tcPr>
          <w:p w14:paraId="36B692DE"/>
        </w:tc>
        <w:tc>
          <w:tcPr>
            <w:tcW w:w="600" w:type="dxa"/>
            <w:vMerge w:val="continue"/>
          </w:tcPr>
          <w:p w14:paraId="35A259B8"/>
        </w:tc>
        <w:tc>
          <w:tcPr>
            <w:tcW w:w="840" w:type="dxa"/>
            <w:vAlign w:val="center"/>
          </w:tcPr>
          <w:p w14:paraId="0172255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社会效益</w:t>
            </w:r>
          </w:p>
        </w:tc>
        <w:tc>
          <w:tcPr>
            <w:tcW w:w="1620" w:type="dxa"/>
            <w:vAlign w:val="center"/>
          </w:tcPr>
          <w:p w14:paraId="549FDF4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脱贫地区公共文化服务供给 持续增加</w:t>
            </w:r>
          </w:p>
        </w:tc>
        <w:tc>
          <w:tcPr>
            <w:tcW w:w="2100" w:type="dxa"/>
            <w:gridSpan w:val="2"/>
            <w:vAlign w:val="center"/>
          </w:tcPr>
          <w:p w14:paraId="58AEFBCF">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显著提升</w:t>
            </w:r>
          </w:p>
        </w:tc>
        <w:tc>
          <w:tcPr>
            <w:tcW w:w="1140" w:type="dxa"/>
            <w:vAlign w:val="center"/>
          </w:tcPr>
          <w:p w14:paraId="11D51BF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社会效益</w:t>
            </w:r>
          </w:p>
        </w:tc>
        <w:tc>
          <w:tcPr>
            <w:tcW w:w="1400" w:type="dxa"/>
            <w:vAlign w:val="center"/>
          </w:tcPr>
          <w:p w14:paraId="12DF6E6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脱贫地区公共文化服务供给 持续增加</w:t>
            </w:r>
          </w:p>
        </w:tc>
        <w:tc>
          <w:tcPr>
            <w:tcW w:w="1640" w:type="dxa"/>
            <w:vAlign w:val="center"/>
          </w:tcPr>
          <w:p w14:paraId="10E6619B">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显著提升</w:t>
            </w:r>
          </w:p>
        </w:tc>
      </w:tr>
      <w:tr w14:paraId="003BD91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60" w:type="dxa"/>
            <w:vMerge w:val="continue"/>
          </w:tcPr>
          <w:p w14:paraId="736833C8"/>
        </w:tc>
        <w:tc>
          <w:tcPr>
            <w:tcW w:w="600" w:type="dxa"/>
            <w:vMerge w:val="continue"/>
          </w:tcPr>
          <w:p w14:paraId="30E0E1E7"/>
        </w:tc>
        <w:tc>
          <w:tcPr>
            <w:tcW w:w="840" w:type="dxa"/>
            <w:vAlign w:val="center"/>
          </w:tcPr>
          <w:p w14:paraId="360238F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生态效益</w:t>
            </w:r>
          </w:p>
        </w:tc>
        <w:tc>
          <w:tcPr>
            <w:tcW w:w="1620" w:type="dxa"/>
            <w:vAlign w:val="center"/>
          </w:tcPr>
          <w:p w14:paraId="0CB1381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100" w:type="dxa"/>
            <w:gridSpan w:val="2"/>
            <w:vAlign w:val="center"/>
          </w:tcPr>
          <w:p w14:paraId="63A28B4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607F6F9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生态效益</w:t>
            </w:r>
          </w:p>
        </w:tc>
        <w:tc>
          <w:tcPr>
            <w:tcW w:w="1400" w:type="dxa"/>
            <w:vAlign w:val="center"/>
          </w:tcPr>
          <w:p w14:paraId="416824C3">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640" w:type="dxa"/>
            <w:vAlign w:val="center"/>
          </w:tcPr>
          <w:p w14:paraId="2F4D5A72">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5E541F5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00" w:hRule="atLeast"/>
          <w:jc w:val="center"/>
        </w:trPr>
        <w:tc>
          <w:tcPr>
            <w:tcW w:w="660" w:type="dxa"/>
            <w:vMerge w:val="continue"/>
          </w:tcPr>
          <w:p w14:paraId="15F3E63A"/>
        </w:tc>
        <w:tc>
          <w:tcPr>
            <w:tcW w:w="600" w:type="dxa"/>
            <w:vMerge w:val="continue"/>
          </w:tcPr>
          <w:p w14:paraId="1BD95EC8"/>
        </w:tc>
        <w:tc>
          <w:tcPr>
            <w:tcW w:w="840" w:type="dxa"/>
            <w:vAlign w:val="center"/>
          </w:tcPr>
          <w:p w14:paraId="6B363143">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可持续影响</w:t>
            </w:r>
          </w:p>
        </w:tc>
        <w:tc>
          <w:tcPr>
            <w:tcW w:w="1620" w:type="dxa"/>
            <w:vAlign w:val="center"/>
          </w:tcPr>
          <w:p w14:paraId="2859D85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持续提升人民群众精神文化 生活，促进戏曲繁荣发展，弘</w:t>
            </w:r>
          </w:p>
        </w:tc>
        <w:tc>
          <w:tcPr>
            <w:tcW w:w="2100" w:type="dxa"/>
            <w:gridSpan w:val="2"/>
            <w:vAlign w:val="center"/>
          </w:tcPr>
          <w:p w14:paraId="5FFDA26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持续影响</w:t>
            </w:r>
          </w:p>
        </w:tc>
        <w:tc>
          <w:tcPr>
            <w:tcW w:w="1140" w:type="dxa"/>
            <w:vAlign w:val="center"/>
          </w:tcPr>
          <w:p w14:paraId="3533DF02">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可持续影响</w:t>
            </w:r>
          </w:p>
        </w:tc>
        <w:tc>
          <w:tcPr>
            <w:tcW w:w="1400" w:type="dxa"/>
            <w:vAlign w:val="center"/>
          </w:tcPr>
          <w:p w14:paraId="6488D826">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持续提升人民群众精神文化 生活，促进戏曲繁荣发展，弘</w:t>
            </w:r>
          </w:p>
        </w:tc>
        <w:tc>
          <w:tcPr>
            <w:tcW w:w="1640" w:type="dxa"/>
            <w:vAlign w:val="center"/>
          </w:tcPr>
          <w:p w14:paraId="75936F5C">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持续影响</w:t>
            </w:r>
          </w:p>
        </w:tc>
      </w:tr>
      <w:tr w14:paraId="2DAD67F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320" w:hRule="atLeast"/>
          <w:jc w:val="center"/>
        </w:trPr>
        <w:tc>
          <w:tcPr>
            <w:tcW w:w="660" w:type="dxa"/>
            <w:vMerge w:val="continue"/>
          </w:tcPr>
          <w:p w14:paraId="5B724DE3"/>
        </w:tc>
        <w:tc>
          <w:tcPr>
            <w:tcW w:w="600" w:type="dxa"/>
            <w:vAlign w:val="center"/>
          </w:tcPr>
          <w:p w14:paraId="430B334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满意度指标</w:t>
            </w:r>
          </w:p>
        </w:tc>
        <w:tc>
          <w:tcPr>
            <w:tcW w:w="840" w:type="dxa"/>
            <w:vAlign w:val="center"/>
          </w:tcPr>
          <w:p w14:paraId="73D8FC2E">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服务对象满意度</w:t>
            </w:r>
          </w:p>
        </w:tc>
        <w:tc>
          <w:tcPr>
            <w:tcW w:w="1620" w:type="dxa"/>
            <w:vAlign w:val="center"/>
          </w:tcPr>
          <w:p w14:paraId="2556C80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服务对象满意度</w:t>
            </w:r>
          </w:p>
        </w:tc>
        <w:tc>
          <w:tcPr>
            <w:tcW w:w="2100" w:type="dxa"/>
            <w:gridSpan w:val="2"/>
            <w:vAlign w:val="center"/>
          </w:tcPr>
          <w:p w14:paraId="1A73A59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≥90%</w:t>
            </w:r>
          </w:p>
        </w:tc>
        <w:tc>
          <w:tcPr>
            <w:tcW w:w="1140" w:type="dxa"/>
            <w:vAlign w:val="center"/>
          </w:tcPr>
          <w:p w14:paraId="0C47BDE4">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服务对象满意度</w:t>
            </w:r>
          </w:p>
        </w:tc>
        <w:tc>
          <w:tcPr>
            <w:tcW w:w="1400" w:type="dxa"/>
            <w:vAlign w:val="center"/>
          </w:tcPr>
          <w:p w14:paraId="161E0E07">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服务对象满意度</w:t>
            </w:r>
          </w:p>
        </w:tc>
        <w:tc>
          <w:tcPr>
            <w:tcW w:w="1640" w:type="dxa"/>
            <w:vAlign w:val="center"/>
          </w:tcPr>
          <w:p w14:paraId="2A9F2EA9">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≥90%</w:t>
            </w:r>
          </w:p>
        </w:tc>
      </w:tr>
      <w:tr w14:paraId="4972488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0000" w:type="dxa"/>
            <w:gridSpan w:val="9"/>
            <w:vAlign w:val="center"/>
          </w:tcPr>
          <w:p w14:paraId="6F25D145">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r w14:paraId="305443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Align w:val="center"/>
          </w:tcPr>
          <w:p w14:paraId="37ADE38F">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负责人：</w:t>
            </w:r>
          </w:p>
        </w:tc>
        <w:tc>
          <w:tcPr>
            <w:tcW w:w="600" w:type="dxa"/>
            <w:vAlign w:val="center"/>
          </w:tcPr>
          <w:p w14:paraId="5FD2946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840" w:type="dxa"/>
            <w:vAlign w:val="center"/>
          </w:tcPr>
          <w:p w14:paraId="54B96EF5">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经办人：</w:t>
            </w:r>
          </w:p>
        </w:tc>
        <w:tc>
          <w:tcPr>
            <w:tcW w:w="1620" w:type="dxa"/>
            <w:vAlign w:val="center"/>
          </w:tcPr>
          <w:p w14:paraId="306FEE3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2100" w:type="dxa"/>
            <w:gridSpan w:val="2"/>
            <w:vAlign w:val="center"/>
          </w:tcPr>
          <w:p w14:paraId="0C3D9838">
            <w:pPr>
              <w:pageBreakBefore w:val="0"/>
              <w:wordWrap w:val="0"/>
              <w:spacing w:before="0" w:after="0" w:line="180" w:lineRule="atLeast"/>
              <w:ind w:left="0" w:right="0"/>
              <w:jc w:val="center"/>
              <w:textAlignment w:val="baseline"/>
              <w:rPr>
                <w:sz w:val="14"/>
              </w:rPr>
            </w:pPr>
            <w:r>
              <w:rPr>
                <w:rFonts w:ascii="宋体" w:hAnsi="宋体" w:eastAsia="宋体" w:cs="宋体"/>
                <w:b w:val="0"/>
                <w:i w:val="0"/>
                <w:color w:val="000000"/>
                <w:spacing w:val="0"/>
                <w:sz w:val="14"/>
              </w:rPr>
              <w:t>联系电话：</w:t>
            </w:r>
          </w:p>
        </w:tc>
        <w:tc>
          <w:tcPr>
            <w:tcW w:w="1140" w:type="dxa"/>
            <w:vAlign w:val="center"/>
          </w:tcPr>
          <w:p w14:paraId="01939370">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383E94E0">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填报日期：</w:t>
            </w:r>
          </w:p>
        </w:tc>
        <w:tc>
          <w:tcPr>
            <w:tcW w:w="1640" w:type="dxa"/>
            <w:vAlign w:val="center"/>
          </w:tcPr>
          <w:p w14:paraId="76968378">
            <w:pPr>
              <w:pageBreakBefore w:val="0"/>
              <w:wordWrap w:val="0"/>
              <w:spacing w:before="0" w:after="0" w:line="180" w:lineRule="atLeast"/>
              <w:ind w:left="0" w:right="0"/>
              <w:jc w:val="both"/>
              <w:textAlignment w:val="baseline"/>
              <w:rPr>
                <w:sz w:val="14"/>
              </w:rPr>
            </w:pPr>
            <w:r>
              <w:rPr>
                <w:rFonts w:ascii="宋体" w:hAnsi="宋体" w:eastAsia="宋体" w:cs="宋体"/>
                <w:b w:val="0"/>
                <w:i w:val="0"/>
                <w:color w:val="000000"/>
                <w:spacing w:val="0"/>
                <w:sz w:val="14"/>
              </w:rPr>
              <w:t>20250126164517</w:t>
            </w:r>
          </w:p>
        </w:tc>
      </w:tr>
      <w:tr w14:paraId="0474368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660" w:type="dxa"/>
            <w:vAlign w:val="center"/>
          </w:tcPr>
          <w:p w14:paraId="2CDF6279">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600" w:type="dxa"/>
            <w:vAlign w:val="center"/>
          </w:tcPr>
          <w:p w14:paraId="2391F87D">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840" w:type="dxa"/>
            <w:vAlign w:val="center"/>
          </w:tcPr>
          <w:p w14:paraId="2509B04F">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620" w:type="dxa"/>
            <w:vAlign w:val="center"/>
          </w:tcPr>
          <w:p w14:paraId="4C73062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320" w:type="dxa"/>
            <w:vAlign w:val="center"/>
          </w:tcPr>
          <w:p w14:paraId="176D29E8">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780" w:type="dxa"/>
            <w:vAlign w:val="center"/>
          </w:tcPr>
          <w:p w14:paraId="01C130A7">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140" w:type="dxa"/>
            <w:vAlign w:val="center"/>
          </w:tcPr>
          <w:p w14:paraId="242BD8D1">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400" w:type="dxa"/>
            <w:vAlign w:val="center"/>
          </w:tcPr>
          <w:p w14:paraId="6BA8CFD4">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c>
          <w:tcPr>
            <w:tcW w:w="1640" w:type="dxa"/>
            <w:vAlign w:val="center"/>
          </w:tcPr>
          <w:p w14:paraId="107B77B6">
            <w:pPr>
              <w:pageBreakBefore w:val="0"/>
              <w:wordWrap w:val="0"/>
              <w:spacing w:before="0" w:after="0" w:line="180" w:lineRule="exact"/>
              <w:ind w:left="0" w:right="0"/>
              <w:jc w:val="both"/>
              <w:textAlignment w:val="baseline"/>
              <w:rPr>
                <w:sz w:val="14"/>
              </w:rPr>
            </w:pPr>
            <w:r>
              <w:rPr>
                <w:rFonts w:ascii="宋体" w:hAnsi="宋体" w:eastAsia="宋体" w:cs="宋体"/>
                <w:b w:val="0"/>
                <w:i w:val="0"/>
                <w:color w:val="000000"/>
                <w:spacing w:val="0"/>
                <w:sz w:val="14"/>
              </w:rPr>
              <w:t xml:space="preserve"> </w:t>
            </w:r>
          </w:p>
        </w:tc>
      </w:tr>
    </w:tbl>
    <w:p w14:paraId="61E83184">
      <w:pPr>
        <w:pageBreakBefore w:val="0"/>
        <w:wordWrap w:val="0"/>
        <w:spacing w:before="0" w:after="0" w:line="100" w:lineRule="exact"/>
        <w:ind w:left="0" w:right="0"/>
        <w:jc w:val="center"/>
        <w:textAlignment w:val="baseline"/>
        <w:rPr>
          <w:sz w:val="12"/>
        </w:rPr>
      </w:pPr>
    </w:p>
    <w:p w14:paraId="3ECB1AA9">
      <w:pPr>
        <w:pageBreakBefore w:val="0"/>
        <w:wordWrap w:val="0"/>
        <w:spacing w:before="0" w:after="0" w:line="100" w:lineRule="exact"/>
        <w:ind w:left="0" w:right="0"/>
        <w:jc w:val="center"/>
        <w:textAlignment w:val="baseline"/>
        <w:rPr>
          <w:sz w:val="12"/>
        </w:rPr>
      </w:pPr>
    </w:p>
    <w:p w14:paraId="2C16D543">
      <w:pPr>
        <w:pageBreakBefore w:val="0"/>
        <w:wordWrap w:val="0"/>
        <w:spacing w:before="0" w:after="0" w:line="100" w:lineRule="exact"/>
        <w:ind w:left="0" w:right="0"/>
        <w:jc w:val="center"/>
        <w:textAlignment w:val="baseline"/>
        <w:rPr>
          <w:sz w:val="12"/>
        </w:rPr>
      </w:pPr>
    </w:p>
    <w:p w14:paraId="531E9A6A">
      <w:pPr>
        <w:pageBreakBefore w:val="0"/>
        <w:wordWrap w:val="0"/>
        <w:spacing w:before="0" w:after="0" w:line="100" w:lineRule="exact"/>
        <w:ind w:left="0" w:right="0"/>
        <w:jc w:val="center"/>
        <w:textAlignment w:val="baseline"/>
        <w:rPr>
          <w:sz w:val="12"/>
        </w:rPr>
      </w:pPr>
    </w:p>
    <w:p w14:paraId="1719051C">
      <w:pPr>
        <w:pageBreakBefore w:val="0"/>
        <w:wordWrap w:val="0"/>
        <w:spacing w:before="0" w:after="0" w:line="100" w:lineRule="exact"/>
        <w:ind w:left="0" w:right="0"/>
        <w:jc w:val="center"/>
        <w:textAlignment w:val="baseline"/>
        <w:rPr>
          <w:sz w:val="12"/>
        </w:rPr>
      </w:pPr>
    </w:p>
    <w:p w14:paraId="5543ED56">
      <w:pPr>
        <w:pageBreakBefore w:val="0"/>
        <w:wordWrap w:val="0"/>
        <w:spacing w:before="0" w:after="0" w:line="100" w:lineRule="exact"/>
        <w:ind w:left="0" w:right="0"/>
        <w:jc w:val="center"/>
        <w:textAlignment w:val="baseline"/>
        <w:rPr>
          <w:sz w:val="12"/>
        </w:rPr>
      </w:pPr>
    </w:p>
    <w:p w14:paraId="2493578D">
      <w:pPr>
        <w:pageBreakBefore w:val="0"/>
        <w:wordWrap w:val="0"/>
        <w:spacing w:before="0" w:after="0" w:line="100" w:lineRule="exact"/>
        <w:ind w:left="0" w:right="0"/>
        <w:jc w:val="center"/>
        <w:textAlignment w:val="baseline"/>
        <w:rPr>
          <w:sz w:val="12"/>
        </w:rPr>
      </w:pPr>
    </w:p>
    <w:p w14:paraId="03E9A57A">
      <w:pPr>
        <w:pageBreakBefore w:val="0"/>
        <w:wordWrap w:val="0"/>
        <w:spacing w:before="0" w:after="0" w:line="100" w:lineRule="exact"/>
        <w:ind w:left="0" w:right="0"/>
        <w:jc w:val="center"/>
        <w:textAlignment w:val="baseline"/>
        <w:rPr>
          <w:sz w:val="12"/>
        </w:rPr>
      </w:pPr>
    </w:p>
    <w:p w14:paraId="1F6C09F4">
      <w:pPr>
        <w:pageBreakBefore w:val="0"/>
        <w:wordWrap w:val="0"/>
        <w:spacing w:before="0" w:after="0" w:line="100" w:lineRule="exact"/>
        <w:ind w:left="0" w:right="0"/>
        <w:jc w:val="center"/>
        <w:textAlignment w:val="baseline"/>
        <w:rPr>
          <w:sz w:val="12"/>
        </w:rPr>
      </w:pPr>
    </w:p>
    <w:p w14:paraId="2210CFDF">
      <w:pPr>
        <w:pageBreakBefore w:val="0"/>
        <w:wordWrap w:val="0"/>
        <w:spacing w:before="0" w:after="0" w:line="100" w:lineRule="exact"/>
        <w:ind w:left="0" w:right="0"/>
        <w:jc w:val="center"/>
        <w:textAlignment w:val="baseline"/>
        <w:rPr>
          <w:sz w:val="12"/>
        </w:rPr>
      </w:pPr>
    </w:p>
    <w:p w14:paraId="61327DE7">
      <w:pPr>
        <w:pageBreakBefore w:val="0"/>
        <w:wordWrap w:val="0"/>
        <w:spacing w:before="0" w:after="0" w:line="100" w:lineRule="exact"/>
        <w:ind w:left="0" w:right="0"/>
        <w:jc w:val="center"/>
        <w:textAlignment w:val="baseline"/>
        <w:rPr>
          <w:sz w:val="12"/>
        </w:rPr>
      </w:pPr>
    </w:p>
    <w:p w14:paraId="5BE7B026">
      <w:pPr>
        <w:pageBreakBefore w:val="0"/>
        <w:wordWrap w:val="0"/>
        <w:spacing w:before="0" w:after="0" w:line="100" w:lineRule="exact"/>
        <w:ind w:left="0" w:right="0"/>
        <w:jc w:val="center"/>
        <w:textAlignment w:val="baseline"/>
        <w:rPr>
          <w:sz w:val="12"/>
        </w:rPr>
      </w:pPr>
    </w:p>
    <w:p w14:paraId="4C018AA4">
      <w:pPr>
        <w:pageBreakBefore w:val="0"/>
        <w:wordWrap w:val="0"/>
        <w:spacing w:before="0" w:after="0" w:line="100" w:lineRule="exact"/>
        <w:ind w:left="0" w:right="0"/>
        <w:jc w:val="center"/>
        <w:textAlignment w:val="baseline"/>
        <w:rPr>
          <w:sz w:val="12"/>
        </w:rPr>
      </w:pPr>
    </w:p>
    <w:p w14:paraId="4D641846">
      <w:pPr>
        <w:pageBreakBefore w:val="0"/>
        <w:wordWrap w:val="0"/>
        <w:spacing w:before="0" w:after="0" w:line="100" w:lineRule="exact"/>
        <w:ind w:left="0" w:right="0"/>
        <w:jc w:val="center"/>
        <w:textAlignment w:val="baseline"/>
        <w:rPr>
          <w:sz w:val="12"/>
        </w:rPr>
      </w:pPr>
    </w:p>
    <w:p w14:paraId="4E8048FA">
      <w:pPr>
        <w:pageBreakBefore w:val="0"/>
        <w:wordWrap w:val="0"/>
        <w:spacing w:before="0" w:after="0" w:line="100" w:lineRule="exact"/>
        <w:ind w:left="0" w:right="0"/>
        <w:jc w:val="center"/>
        <w:textAlignment w:val="baseline"/>
        <w:rPr>
          <w:sz w:val="12"/>
        </w:rPr>
      </w:pPr>
    </w:p>
    <w:p w14:paraId="419877CA">
      <w:pPr>
        <w:pageBreakBefore w:val="0"/>
        <w:wordWrap w:val="0"/>
        <w:spacing w:before="0" w:after="0" w:line="100" w:lineRule="exact"/>
        <w:ind w:left="0" w:right="0"/>
        <w:jc w:val="center"/>
        <w:textAlignment w:val="baseline"/>
        <w:rPr>
          <w:sz w:val="12"/>
        </w:rPr>
      </w:pPr>
    </w:p>
    <w:p w14:paraId="425AC4AA">
      <w:pPr>
        <w:pageBreakBefore w:val="0"/>
        <w:wordWrap w:val="0"/>
        <w:spacing w:before="0" w:after="0" w:line="100" w:lineRule="exact"/>
        <w:ind w:left="0" w:right="0"/>
        <w:jc w:val="center"/>
        <w:textAlignment w:val="baseline"/>
        <w:rPr>
          <w:sz w:val="12"/>
        </w:rPr>
      </w:pPr>
    </w:p>
    <w:p w14:paraId="60362706">
      <w:pPr>
        <w:pageBreakBefore w:val="0"/>
        <w:wordWrap w:val="0"/>
        <w:spacing w:before="0" w:after="0" w:line="100" w:lineRule="exact"/>
        <w:ind w:left="0" w:right="0"/>
        <w:jc w:val="center"/>
        <w:textAlignment w:val="baseline"/>
        <w:rPr>
          <w:sz w:val="12"/>
        </w:rPr>
      </w:pPr>
    </w:p>
    <w:p w14:paraId="49A48C49">
      <w:pPr>
        <w:pageBreakBefore w:val="0"/>
        <w:wordWrap w:val="0"/>
        <w:spacing w:before="0" w:after="0" w:line="100" w:lineRule="exact"/>
        <w:ind w:left="0" w:right="0"/>
        <w:jc w:val="center"/>
        <w:textAlignment w:val="baseline"/>
        <w:rPr>
          <w:sz w:val="12"/>
        </w:rPr>
      </w:pPr>
    </w:p>
    <w:p w14:paraId="090DB7F8">
      <w:pPr>
        <w:pageBreakBefore w:val="0"/>
        <w:wordWrap w:val="0"/>
        <w:spacing w:before="0" w:after="0" w:line="100" w:lineRule="exact"/>
        <w:ind w:left="0" w:right="0"/>
        <w:jc w:val="center"/>
        <w:textAlignment w:val="baseline"/>
        <w:rPr>
          <w:sz w:val="12"/>
        </w:rPr>
      </w:pPr>
    </w:p>
    <w:p w14:paraId="51BDE367">
      <w:pPr>
        <w:pageBreakBefore w:val="0"/>
        <w:wordWrap w:val="0"/>
        <w:spacing w:before="0" w:after="0" w:line="100" w:lineRule="exact"/>
        <w:ind w:left="0" w:right="0"/>
        <w:jc w:val="center"/>
        <w:textAlignment w:val="baseline"/>
        <w:rPr>
          <w:sz w:val="12"/>
        </w:rPr>
      </w:pPr>
    </w:p>
    <w:p w14:paraId="6096C008">
      <w:pPr>
        <w:pageBreakBefore w:val="0"/>
        <w:wordWrap w:val="0"/>
        <w:spacing w:before="0" w:after="0" w:line="100" w:lineRule="exact"/>
        <w:ind w:left="0" w:right="0"/>
        <w:jc w:val="center"/>
        <w:textAlignment w:val="baseline"/>
        <w:rPr>
          <w:sz w:val="12"/>
        </w:rPr>
      </w:pPr>
    </w:p>
    <w:p w14:paraId="6AF9BC35">
      <w:pPr>
        <w:pageBreakBefore w:val="0"/>
        <w:wordWrap w:val="0"/>
        <w:spacing w:before="0" w:after="0" w:line="100" w:lineRule="exact"/>
        <w:ind w:left="0" w:right="0"/>
        <w:jc w:val="center"/>
        <w:textAlignment w:val="baseline"/>
        <w:rPr>
          <w:sz w:val="12"/>
        </w:rPr>
      </w:pPr>
    </w:p>
    <w:p w14:paraId="61AD3DA2">
      <w:pPr>
        <w:pageBreakBefore w:val="0"/>
        <w:wordWrap w:val="0"/>
        <w:spacing w:before="0" w:after="0" w:line="100" w:lineRule="exact"/>
        <w:ind w:left="0" w:right="0"/>
        <w:jc w:val="center"/>
        <w:textAlignment w:val="baseline"/>
        <w:rPr>
          <w:sz w:val="12"/>
        </w:rPr>
      </w:pPr>
    </w:p>
    <w:p w14:paraId="22F9B076">
      <w:pPr>
        <w:pageBreakBefore w:val="0"/>
        <w:wordWrap w:val="0"/>
        <w:spacing w:before="0" w:after="0" w:line="100" w:lineRule="exact"/>
        <w:ind w:left="0" w:right="0"/>
        <w:jc w:val="center"/>
        <w:textAlignment w:val="baseline"/>
        <w:rPr>
          <w:sz w:val="12"/>
        </w:rPr>
      </w:pPr>
    </w:p>
    <w:p w14:paraId="57D254CB">
      <w:pPr>
        <w:pageBreakBefore w:val="0"/>
        <w:wordWrap w:val="0"/>
        <w:spacing w:before="0" w:after="0" w:line="100" w:lineRule="exact"/>
        <w:ind w:left="0" w:right="0"/>
        <w:jc w:val="center"/>
        <w:textAlignment w:val="baseline"/>
        <w:rPr>
          <w:sz w:val="12"/>
        </w:rPr>
      </w:pPr>
    </w:p>
    <w:p w14:paraId="3204C4C2">
      <w:pPr>
        <w:pageBreakBefore w:val="0"/>
        <w:wordWrap w:val="0"/>
        <w:spacing w:before="0" w:after="0" w:line="100" w:lineRule="exact"/>
        <w:ind w:left="0" w:right="0"/>
        <w:jc w:val="center"/>
        <w:textAlignment w:val="baseline"/>
        <w:rPr>
          <w:sz w:val="12"/>
        </w:rPr>
      </w:pPr>
    </w:p>
    <w:p w14:paraId="6127A492">
      <w:pPr>
        <w:pageBreakBefore w:val="0"/>
        <w:wordWrap w:val="0"/>
        <w:spacing w:before="0" w:after="0" w:line="100" w:lineRule="exact"/>
        <w:ind w:left="0" w:right="0"/>
        <w:jc w:val="center"/>
        <w:textAlignment w:val="baseline"/>
        <w:rPr>
          <w:sz w:val="12"/>
        </w:rPr>
      </w:pPr>
    </w:p>
    <w:p w14:paraId="6FB53DF0">
      <w:pPr>
        <w:pageBreakBefore w:val="0"/>
        <w:wordWrap w:val="0"/>
        <w:spacing w:before="0" w:after="0" w:line="100" w:lineRule="exact"/>
        <w:ind w:left="0" w:right="0"/>
        <w:jc w:val="center"/>
        <w:textAlignment w:val="baseline"/>
        <w:rPr>
          <w:sz w:val="12"/>
        </w:rPr>
      </w:pPr>
    </w:p>
    <w:p w14:paraId="3EF4A521">
      <w:pPr>
        <w:pageBreakBefore w:val="0"/>
        <w:wordWrap w:val="0"/>
        <w:spacing w:before="0" w:after="0" w:line="100" w:lineRule="exact"/>
        <w:ind w:left="0" w:right="0"/>
        <w:jc w:val="center"/>
        <w:textAlignment w:val="baseline"/>
        <w:rPr>
          <w:sz w:val="12"/>
        </w:rPr>
      </w:pPr>
    </w:p>
    <w:p w14:paraId="3CFBE7CF">
      <w:pPr>
        <w:pageBreakBefore w:val="0"/>
        <w:wordWrap w:val="0"/>
        <w:spacing w:before="0" w:after="0" w:line="100" w:lineRule="exact"/>
        <w:ind w:left="0" w:right="0"/>
        <w:jc w:val="center"/>
        <w:textAlignment w:val="baseline"/>
        <w:rPr>
          <w:sz w:val="12"/>
        </w:rPr>
      </w:pPr>
    </w:p>
    <w:p w14:paraId="5D0A5252">
      <w:pPr>
        <w:pageBreakBefore w:val="0"/>
        <w:wordWrap w:val="0"/>
        <w:spacing w:before="0" w:after="0" w:line="100" w:lineRule="exact"/>
        <w:ind w:left="0" w:right="0"/>
        <w:jc w:val="center"/>
        <w:textAlignment w:val="baseline"/>
        <w:rPr>
          <w:sz w:val="12"/>
        </w:rPr>
      </w:pPr>
    </w:p>
    <w:p w14:paraId="61927A47">
      <w:pPr>
        <w:pageBreakBefore w:val="0"/>
        <w:wordWrap w:val="0"/>
        <w:spacing w:before="0" w:after="0" w:line="100" w:lineRule="exact"/>
        <w:ind w:left="0" w:right="0"/>
        <w:jc w:val="center"/>
        <w:textAlignment w:val="baseline"/>
        <w:rPr>
          <w:sz w:val="12"/>
        </w:rPr>
      </w:pPr>
    </w:p>
    <w:p w14:paraId="1D45878A">
      <w:pPr>
        <w:pageBreakBefore w:val="0"/>
        <w:wordWrap w:val="0"/>
        <w:spacing w:before="0" w:after="0" w:line="100" w:lineRule="exact"/>
        <w:ind w:left="0" w:right="0"/>
        <w:jc w:val="center"/>
        <w:textAlignment w:val="baseline"/>
        <w:rPr>
          <w:sz w:val="12"/>
        </w:rPr>
      </w:pPr>
    </w:p>
    <w:p w14:paraId="787D7DC0">
      <w:pPr>
        <w:pageBreakBefore w:val="0"/>
        <w:wordWrap w:val="0"/>
        <w:spacing w:before="0" w:after="0" w:line="100" w:lineRule="exact"/>
        <w:ind w:left="0" w:right="0"/>
        <w:jc w:val="center"/>
        <w:textAlignment w:val="baseline"/>
        <w:rPr>
          <w:sz w:val="12"/>
        </w:rPr>
      </w:pPr>
    </w:p>
    <w:p w14:paraId="746E2E15">
      <w:pPr>
        <w:pageBreakBefore w:val="0"/>
        <w:wordWrap w:val="0"/>
        <w:spacing w:before="0" w:after="0" w:line="100" w:lineRule="exact"/>
        <w:ind w:left="0" w:right="0"/>
        <w:jc w:val="center"/>
        <w:textAlignment w:val="baseline"/>
        <w:rPr>
          <w:sz w:val="12"/>
        </w:rPr>
      </w:pPr>
    </w:p>
    <w:p w14:paraId="45932EBE">
      <w:pPr>
        <w:pageBreakBefore w:val="0"/>
        <w:wordWrap w:val="0"/>
        <w:spacing w:before="0" w:after="0" w:line="100" w:lineRule="exact"/>
        <w:ind w:left="0" w:right="0"/>
        <w:jc w:val="center"/>
        <w:textAlignment w:val="baseline"/>
        <w:rPr>
          <w:sz w:val="12"/>
        </w:rPr>
      </w:pPr>
    </w:p>
    <w:p w14:paraId="72CC09E7">
      <w:pPr>
        <w:pageBreakBefore w:val="0"/>
        <w:wordWrap w:val="0"/>
        <w:spacing w:before="0" w:after="0" w:line="100" w:lineRule="exact"/>
        <w:ind w:left="0" w:right="0"/>
        <w:jc w:val="center"/>
        <w:textAlignment w:val="baseline"/>
        <w:rPr>
          <w:sz w:val="12"/>
        </w:rPr>
      </w:pPr>
    </w:p>
    <w:p w14:paraId="499576DF">
      <w:pPr>
        <w:pageBreakBefore w:val="0"/>
        <w:wordWrap w:val="0"/>
        <w:spacing w:before="0" w:after="0" w:line="100" w:lineRule="exact"/>
        <w:ind w:left="0" w:right="0"/>
        <w:jc w:val="center"/>
        <w:textAlignment w:val="baseline"/>
        <w:rPr>
          <w:sz w:val="12"/>
        </w:rPr>
      </w:pPr>
    </w:p>
    <w:p w14:paraId="3B34F306">
      <w:pPr>
        <w:pageBreakBefore w:val="0"/>
        <w:wordWrap w:val="0"/>
        <w:spacing w:before="0" w:after="0" w:line="100" w:lineRule="exact"/>
        <w:ind w:left="0" w:right="0"/>
        <w:jc w:val="center"/>
        <w:textAlignment w:val="baseline"/>
        <w:rPr>
          <w:sz w:val="12"/>
        </w:rPr>
      </w:pPr>
    </w:p>
    <w:p w14:paraId="7E955CA9">
      <w:pPr>
        <w:pageBreakBefore w:val="0"/>
        <w:wordWrap w:val="0"/>
        <w:spacing w:before="0" w:after="0" w:line="180" w:lineRule="atLeast"/>
        <w:ind w:left="0" w:right="0"/>
        <w:jc w:val="center"/>
        <w:textAlignment w:val="baseline"/>
        <w:rPr>
          <w:sz w:val="12"/>
        </w:rPr>
        <w:sectPr>
          <w:headerReference r:id="rId81" w:type="default"/>
          <w:footerReference r:id="rId82" w:type="default"/>
          <w:pgSz w:w="11900" w:h="16820"/>
          <w:pgMar w:top="700" w:right="940" w:bottom="700" w:left="940" w:header="400" w:footer="400" w:gutter="0"/>
          <w:cols w:space="720" w:num="1"/>
        </w:sectPr>
      </w:pPr>
      <w:r>
        <w:rPr>
          <w:rFonts w:ascii="宋体" w:hAnsi="宋体" w:eastAsia="宋体" w:cs="宋体"/>
          <w:b w:val="0"/>
          <w:i w:val="0"/>
          <w:color w:val="000000"/>
          <w:spacing w:val="0"/>
          <w:sz w:val="12"/>
        </w:rPr>
        <w:t>-37-</w:t>
      </w:r>
    </w:p>
    <w:p w14:paraId="00F44AF8">
      <w:pPr>
        <w:pageBreakBefore w:val="0"/>
        <w:wordWrap w:val="0"/>
        <w:spacing w:before="0" w:after="0" w:line="200" w:lineRule="atLeast"/>
        <w:ind w:left="0" w:right="0"/>
        <w:jc w:val="center"/>
        <w:textAlignment w:val="baseline"/>
        <w:rPr>
          <w:sz w:val="14"/>
        </w:rPr>
      </w:pPr>
      <w:r>
        <w:rPr>
          <w:rFonts w:ascii="宋体" w:hAnsi="宋体" w:eastAsia="宋体" w:cs="宋体"/>
          <w:b w:val="0"/>
          <w:i w:val="0"/>
          <w:color w:val="000000"/>
          <w:spacing w:val="0"/>
          <w:sz w:val="14"/>
          <w:u w:val="single"/>
        </w:rPr>
        <w:t xml:space="preserve">兴县文化和旅游局2025年部门预算公开报告                                                                                                     </w:t>
      </w:r>
    </w:p>
    <w:p w14:paraId="0906FC35">
      <w:pPr>
        <w:pageBreakBefore w:val="0"/>
        <w:wordWrap w:val="0"/>
        <w:spacing w:before="0" w:after="0" w:line="200" w:lineRule="exact"/>
        <w:ind w:left="0" w:right="0"/>
        <w:jc w:val="center"/>
        <w:textAlignment w:val="baseline"/>
        <w:rPr>
          <w:sz w:val="14"/>
        </w:rPr>
      </w:pPr>
    </w:p>
    <w:p w14:paraId="4C8FFF5E">
      <w:pPr>
        <w:pageBreakBefore w:val="0"/>
        <w:wordWrap w:val="0"/>
        <w:spacing w:before="0" w:after="0" w:line="200" w:lineRule="exact"/>
        <w:ind w:left="0" w:right="0"/>
        <w:jc w:val="center"/>
        <w:textAlignment w:val="baseline"/>
        <w:rPr>
          <w:sz w:val="14"/>
        </w:rPr>
      </w:pPr>
    </w:p>
    <w:tbl>
      <w:tblPr>
        <w:tblStyle w:val="2"/>
        <w:tblW w:w="0" w:type="auto"/>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0" w:type="dxa"/>
          <w:bottom w:w="0" w:type="dxa"/>
          <w:right w:w="0" w:type="dxa"/>
        </w:tblCellMar>
      </w:tblPr>
      <w:tblGrid>
        <w:gridCol w:w="660"/>
        <w:gridCol w:w="580"/>
        <w:gridCol w:w="860"/>
        <w:gridCol w:w="1620"/>
        <w:gridCol w:w="1280"/>
        <w:gridCol w:w="780"/>
        <w:gridCol w:w="1120"/>
        <w:gridCol w:w="1420"/>
        <w:gridCol w:w="1700"/>
      </w:tblGrid>
      <w:tr w14:paraId="5553264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60" w:hRule="atLeast"/>
          <w:jc w:val="center"/>
        </w:trPr>
        <w:tc>
          <w:tcPr>
            <w:tcW w:w="10020" w:type="dxa"/>
            <w:gridSpan w:val="9"/>
            <w:vAlign w:val="center"/>
          </w:tcPr>
          <w:p w14:paraId="25F5E624">
            <w:pPr>
              <w:pageBreakBefore w:val="0"/>
              <w:wordWrap w:val="0"/>
              <w:spacing w:before="0" w:after="0" w:line="280" w:lineRule="atLeast"/>
              <w:ind w:left="0" w:right="0"/>
              <w:jc w:val="center"/>
              <w:textAlignment w:val="baseline"/>
              <w:rPr>
                <w:sz w:val="22"/>
              </w:rPr>
            </w:pPr>
            <w:r>
              <w:rPr>
                <w:rFonts w:ascii="宋体" w:hAnsi="宋体" w:eastAsia="宋体" w:cs="宋体"/>
                <w:b/>
                <w:i w:val="0"/>
                <w:color w:val="000000"/>
                <w:spacing w:val="0"/>
                <w:sz w:val="22"/>
              </w:rPr>
              <w:t>兴县县(区)级预算部门(单位)项目支出绩效目标表</w:t>
            </w:r>
          </w:p>
        </w:tc>
      </w:tr>
      <w:tr w14:paraId="532F4ECD">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Align w:val="center"/>
          </w:tcPr>
          <w:p w14:paraId="2CCD91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40" w:type="dxa"/>
            <w:gridSpan w:val="2"/>
            <w:vAlign w:val="center"/>
          </w:tcPr>
          <w:p w14:paraId="7FC2F41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20" w:type="dxa"/>
            <w:vAlign w:val="center"/>
          </w:tcPr>
          <w:p w14:paraId="1DB227C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60" w:type="dxa"/>
            <w:gridSpan w:val="2"/>
            <w:vAlign w:val="center"/>
          </w:tcPr>
          <w:p w14:paraId="4A60D36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(2025年度)</w:t>
            </w:r>
          </w:p>
        </w:tc>
        <w:tc>
          <w:tcPr>
            <w:tcW w:w="1120" w:type="dxa"/>
            <w:vAlign w:val="center"/>
          </w:tcPr>
          <w:p w14:paraId="1DDEC5F4">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20" w:type="dxa"/>
            <w:vAlign w:val="center"/>
          </w:tcPr>
          <w:p w14:paraId="17AD1C5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115295B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19DA6EA">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Align w:val="center"/>
          </w:tcPr>
          <w:p w14:paraId="4F7C154A">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项目名称</w:t>
            </w:r>
          </w:p>
        </w:tc>
        <w:tc>
          <w:tcPr>
            <w:tcW w:w="7920" w:type="dxa"/>
            <w:gridSpan w:val="6"/>
            <w:vAlign w:val="center"/>
          </w:tcPr>
          <w:p w14:paraId="5ADD75E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剧团职工补偿资金</w:t>
            </w:r>
          </w:p>
        </w:tc>
      </w:tr>
      <w:tr w14:paraId="2487D9B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80" w:hRule="atLeast"/>
          <w:jc w:val="center"/>
        </w:trPr>
        <w:tc>
          <w:tcPr>
            <w:tcW w:w="2100" w:type="dxa"/>
            <w:gridSpan w:val="3"/>
            <w:vAlign w:val="center"/>
          </w:tcPr>
          <w:p w14:paraId="1C62E25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主管部门及代码</w:t>
            </w:r>
          </w:p>
        </w:tc>
        <w:tc>
          <w:tcPr>
            <w:tcW w:w="2900" w:type="dxa"/>
            <w:gridSpan w:val="2"/>
            <w:vAlign w:val="center"/>
          </w:tcPr>
          <w:p w14:paraId="310BD66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045-兴县文化和旅游局</w:t>
            </w:r>
          </w:p>
        </w:tc>
        <w:tc>
          <w:tcPr>
            <w:tcW w:w="1900" w:type="dxa"/>
            <w:gridSpan w:val="2"/>
            <w:vAlign w:val="center"/>
          </w:tcPr>
          <w:p w14:paraId="62A92BA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实施单位</w:t>
            </w:r>
          </w:p>
        </w:tc>
        <w:tc>
          <w:tcPr>
            <w:tcW w:w="3120" w:type="dxa"/>
            <w:gridSpan w:val="2"/>
            <w:vAlign w:val="center"/>
          </w:tcPr>
          <w:p w14:paraId="1B6E0AF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兴县文化和旅游局</w:t>
            </w:r>
          </w:p>
        </w:tc>
      </w:tr>
      <w:tr w14:paraId="5CBAED4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Align w:val="center"/>
          </w:tcPr>
          <w:p w14:paraId="6AF4309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项目属性</w:t>
            </w:r>
          </w:p>
        </w:tc>
        <w:tc>
          <w:tcPr>
            <w:tcW w:w="2900" w:type="dxa"/>
            <w:gridSpan w:val="2"/>
            <w:vAlign w:val="center"/>
          </w:tcPr>
          <w:p w14:paraId="6C9AD94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一次性项目(1年结束)</w:t>
            </w:r>
          </w:p>
        </w:tc>
        <w:tc>
          <w:tcPr>
            <w:tcW w:w="1900" w:type="dxa"/>
            <w:gridSpan w:val="2"/>
            <w:vAlign w:val="center"/>
          </w:tcPr>
          <w:p w14:paraId="3D8F6EB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项目期</w:t>
            </w:r>
          </w:p>
        </w:tc>
        <w:tc>
          <w:tcPr>
            <w:tcW w:w="3120" w:type="dxa"/>
            <w:gridSpan w:val="2"/>
            <w:vAlign w:val="center"/>
          </w:tcPr>
          <w:p w14:paraId="7E00CB3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1年</w:t>
            </w:r>
          </w:p>
        </w:tc>
      </w:tr>
      <w:tr w14:paraId="391D6509">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Merge w:val="restart"/>
            <w:vAlign w:val="center"/>
          </w:tcPr>
          <w:p w14:paraId="6DA75DB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项目资金 (元)</w:t>
            </w:r>
          </w:p>
        </w:tc>
        <w:tc>
          <w:tcPr>
            <w:tcW w:w="1620" w:type="dxa"/>
            <w:vAlign w:val="center"/>
          </w:tcPr>
          <w:p w14:paraId="7831A18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实施期资金总额：</w:t>
            </w:r>
          </w:p>
        </w:tc>
        <w:tc>
          <w:tcPr>
            <w:tcW w:w="1280" w:type="dxa"/>
            <w:vAlign w:val="center"/>
          </w:tcPr>
          <w:p w14:paraId="376625A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87,000</w:t>
            </w:r>
          </w:p>
        </w:tc>
        <w:tc>
          <w:tcPr>
            <w:tcW w:w="1900" w:type="dxa"/>
            <w:gridSpan w:val="2"/>
            <w:vAlign w:val="center"/>
          </w:tcPr>
          <w:p w14:paraId="3C3088E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年度资金总额：</w:t>
            </w:r>
          </w:p>
        </w:tc>
        <w:tc>
          <w:tcPr>
            <w:tcW w:w="3120" w:type="dxa"/>
            <w:gridSpan w:val="2"/>
            <w:vAlign w:val="center"/>
          </w:tcPr>
          <w:p w14:paraId="45EA307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80,000</w:t>
            </w:r>
          </w:p>
        </w:tc>
      </w:tr>
      <w:tr w14:paraId="393B48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00" w:type="dxa"/>
            <w:gridSpan w:val="3"/>
            <w:vMerge w:val="continue"/>
          </w:tcPr>
          <w:p w14:paraId="7F27431F"/>
        </w:tc>
        <w:tc>
          <w:tcPr>
            <w:tcW w:w="1620" w:type="dxa"/>
            <w:vAlign w:val="center"/>
          </w:tcPr>
          <w:p w14:paraId="2C977EF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1280" w:type="dxa"/>
            <w:vAlign w:val="center"/>
          </w:tcPr>
          <w:p w14:paraId="7C803E4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7ECF30A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其中：中央财政资金</w:t>
            </w:r>
          </w:p>
        </w:tc>
        <w:tc>
          <w:tcPr>
            <w:tcW w:w="3120" w:type="dxa"/>
            <w:gridSpan w:val="2"/>
            <w:vAlign w:val="center"/>
          </w:tcPr>
          <w:p w14:paraId="6AD0DA0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35631E6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Merge w:val="continue"/>
          </w:tcPr>
          <w:p w14:paraId="4B734FC8"/>
        </w:tc>
        <w:tc>
          <w:tcPr>
            <w:tcW w:w="1620" w:type="dxa"/>
            <w:vAlign w:val="center"/>
          </w:tcPr>
          <w:p w14:paraId="41EF439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省级财政资金</w:t>
            </w:r>
          </w:p>
        </w:tc>
        <w:tc>
          <w:tcPr>
            <w:tcW w:w="1280" w:type="dxa"/>
            <w:vAlign w:val="center"/>
          </w:tcPr>
          <w:p w14:paraId="5383414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1CB5BCC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省级财政资金</w:t>
            </w:r>
          </w:p>
        </w:tc>
        <w:tc>
          <w:tcPr>
            <w:tcW w:w="3120" w:type="dxa"/>
            <w:gridSpan w:val="2"/>
            <w:vAlign w:val="center"/>
          </w:tcPr>
          <w:p w14:paraId="5115C2DE">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7EE6D16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80" w:hRule="atLeast"/>
          <w:jc w:val="center"/>
        </w:trPr>
        <w:tc>
          <w:tcPr>
            <w:tcW w:w="2100" w:type="dxa"/>
            <w:gridSpan w:val="3"/>
            <w:vMerge w:val="continue"/>
          </w:tcPr>
          <w:p w14:paraId="7A9E82A1"/>
        </w:tc>
        <w:tc>
          <w:tcPr>
            <w:tcW w:w="1620" w:type="dxa"/>
            <w:vAlign w:val="top"/>
          </w:tcPr>
          <w:p w14:paraId="411EB2E7">
            <w:pPr>
              <w:pageBreakBefore w:val="0"/>
              <w:wordWrap w:val="0"/>
              <w:spacing w:before="0" w:after="0" w:line="180" w:lineRule="atLeast"/>
              <w:ind w:left="0" w:right="20"/>
              <w:jc w:val="right"/>
              <w:textAlignment w:val="baseline"/>
              <w:rPr>
                <w:sz w:val="13"/>
              </w:rPr>
            </w:pPr>
            <w:r>
              <w:rPr>
                <w:rFonts w:ascii="宋体" w:hAnsi="宋体" w:eastAsia="宋体" w:cs="宋体"/>
                <w:b w:val="0"/>
                <w:i w:val="0"/>
                <w:color w:val="000000"/>
                <w:spacing w:val="0"/>
                <w:sz w:val="13"/>
              </w:rPr>
              <w:t>市县(区)财政资</w:t>
            </w:r>
          </w:p>
          <w:p w14:paraId="754DDE19">
            <w:pPr>
              <w:pageBreakBefore w:val="0"/>
              <w:wordWrap w:val="0"/>
              <w:spacing w:before="0" w:after="0" w:line="180" w:lineRule="atLeast"/>
              <w:ind w:left="0" w:right="0"/>
              <w:jc w:val="both"/>
              <w:textAlignment w:val="baseline"/>
              <w:rPr>
                <w:sz w:val="13"/>
              </w:rPr>
            </w:pPr>
            <w:r>
              <w:rPr>
                <w:rFonts w:ascii="宋体" w:hAnsi="宋体" w:eastAsia="宋体" w:cs="宋体"/>
                <w:b w:val="0"/>
                <w:i w:val="0"/>
                <w:color w:val="000000"/>
                <w:spacing w:val="0"/>
                <w:sz w:val="13"/>
              </w:rPr>
              <w:t>金</w:t>
            </w:r>
          </w:p>
        </w:tc>
        <w:tc>
          <w:tcPr>
            <w:tcW w:w="1280" w:type="dxa"/>
            <w:vAlign w:val="center"/>
          </w:tcPr>
          <w:p w14:paraId="0D40FD4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87,000</w:t>
            </w:r>
          </w:p>
        </w:tc>
        <w:tc>
          <w:tcPr>
            <w:tcW w:w="1900" w:type="dxa"/>
            <w:gridSpan w:val="2"/>
            <w:vAlign w:val="center"/>
          </w:tcPr>
          <w:p w14:paraId="6CE3EFF5">
            <w:pPr>
              <w:pageBreakBefore w:val="0"/>
              <w:wordWrap w:val="0"/>
              <w:spacing w:before="0" w:after="0" w:line="160" w:lineRule="atLeast"/>
              <w:ind w:left="0" w:right="0"/>
              <w:jc w:val="right"/>
              <w:textAlignment w:val="baseline"/>
              <w:rPr>
                <w:sz w:val="13"/>
              </w:rPr>
            </w:pPr>
            <w:r>
              <w:rPr>
                <w:rFonts w:ascii="宋体" w:hAnsi="宋体" w:eastAsia="宋体" w:cs="宋体"/>
                <w:b w:val="0"/>
                <w:i w:val="0"/>
                <w:color w:val="000000"/>
                <w:spacing w:val="0"/>
                <w:sz w:val="13"/>
              </w:rPr>
              <w:t>市县(区)财政资金</w:t>
            </w:r>
          </w:p>
        </w:tc>
        <w:tc>
          <w:tcPr>
            <w:tcW w:w="3120" w:type="dxa"/>
            <w:gridSpan w:val="2"/>
            <w:vAlign w:val="center"/>
          </w:tcPr>
          <w:p w14:paraId="118ABE14">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80,000</w:t>
            </w:r>
          </w:p>
        </w:tc>
      </w:tr>
      <w:tr w14:paraId="2AE79BF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Merge w:val="continue"/>
          </w:tcPr>
          <w:p w14:paraId="1077D669"/>
        </w:tc>
        <w:tc>
          <w:tcPr>
            <w:tcW w:w="1620" w:type="dxa"/>
            <w:vAlign w:val="center"/>
          </w:tcPr>
          <w:p w14:paraId="733D74D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1280" w:type="dxa"/>
            <w:vAlign w:val="center"/>
          </w:tcPr>
          <w:p w14:paraId="58CF299D">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c>
          <w:tcPr>
            <w:tcW w:w="1900" w:type="dxa"/>
            <w:gridSpan w:val="2"/>
            <w:vAlign w:val="center"/>
          </w:tcPr>
          <w:p w14:paraId="636DA4F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单位自筹</w:t>
            </w:r>
          </w:p>
        </w:tc>
        <w:tc>
          <w:tcPr>
            <w:tcW w:w="3120" w:type="dxa"/>
            <w:gridSpan w:val="2"/>
            <w:vAlign w:val="center"/>
          </w:tcPr>
          <w:p w14:paraId="347C084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0</w:t>
            </w:r>
          </w:p>
        </w:tc>
      </w:tr>
      <w:tr w14:paraId="7DB0664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 w:hRule="atLeast"/>
          <w:jc w:val="center"/>
        </w:trPr>
        <w:tc>
          <w:tcPr>
            <w:tcW w:w="2100" w:type="dxa"/>
            <w:gridSpan w:val="3"/>
            <w:vMerge w:val="continue"/>
          </w:tcPr>
          <w:p w14:paraId="3E6BF9A5"/>
        </w:tc>
        <w:tc>
          <w:tcPr>
            <w:tcW w:w="1620" w:type="dxa"/>
            <w:vAlign w:val="center"/>
          </w:tcPr>
          <w:p w14:paraId="4AFE07A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1280" w:type="dxa"/>
            <w:vAlign w:val="center"/>
          </w:tcPr>
          <w:p w14:paraId="450F7A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900" w:type="dxa"/>
            <w:gridSpan w:val="2"/>
            <w:vAlign w:val="center"/>
          </w:tcPr>
          <w:p w14:paraId="23FF905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其他资金</w:t>
            </w:r>
          </w:p>
        </w:tc>
        <w:tc>
          <w:tcPr>
            <w:tcW w:w="3120" w:type="dxa"/>
            <w:gridSpan w:val="2"/>
            <w:vAlign w:val="center"/>
          </w:tcPr>
          <w:p w14:paraId="45E028A0">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6C5D0D7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20" w:hRule="atLeast"/>
          <w:jc w:val="center"/>
        </w:trPr>
        <w:tc>
          <w:tcPr>
            <w:tcW w:w="2100" w:type="dxa"/>
            <w:gridSpan w:val="3"/>
            <w:vAlign w:val="center"/>
          </w:tcPr>
          <w:p w14:paraId="07484EB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项目概况</w:t>
            </w:r>
          </w:p>
        </w:tc>
        <w:tc>
          <w:tcPr>
            <w:tcW w:w="7920" w:type="dxa"/>
            <w:gridSpan w:val="6"/>
            <w:vAlign w:val="center"/>
          </w:tcPr>
          <w:p w14:paraId="528308E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2020年10月16日由县文化和旅游局开展的“感恩新时代 奋进你我他”为主题的百场文艺进社区、农村巡演活动时，晋剧团职工王奋义在魏家滩镇白家沟村演出舞台上发生意外从舞台一侧掉下来，导致左侧根骨骨裂，及时在县医院进行医治手术一事情况属实。后经过吕梁市社会保险中心鉴定，出具《劳动能力初次鉴定结论书》(吕劳鉴发(2022)653号)，鉴定类别为因工伤残，伤残情况为左侧跟骨骨折，鉴定结论为玖级伤残。根据兴县信访工作联席会议研究决定，对兴县晋剧团职工王奋义给予一次性补偿，补偿资金7万元。1996年，兴县晋剧团为了发展兴县晋剧事业，招收康宝宝等20人为随团学员，学员学制3年，收取学杂费、生活费9200元；同年康宝宝等20人由农户转为蓝印户口。之后，因兴县晋剧团运行不景气，职工工资难以维持，学员们陆续自行离开剧团自谋生路。近年来，该20名职工开始上访，要求解决养老问题。根据兴县信访工作联席会议办公室会议纪要(2022)1号文件精神，对未解决的原学员给予一次性补偿，每名补偿1.7万元，康宝宝一人需补偿金1.7万元，恳请县财政予以解决为盼！以上二人共需补偿金8.7万元</w:t>
            </w:r>
          </w:p>
        </w:tc>
      </w:tr>
      <w:tr w14:paraId="105C6F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00" w:type="dxa"/>
            <w:gridSpan w:val="3"/>
            <w:vAlign w:val="center"/>
          </w:tcPr>
          <w:p w14:paraId="58BF592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立项依据</w:t>
            </w:r>
          </w:p>
        </w:tc>
        <w:tc>
          <w:tcPr>
            <w:tcW w:w="7920" w:type="dxa"/>
            <w:gridSpan w:val="6"/>
            <w:vAlign w:val="center"/>
          </w:tcPr>
          <w:p w14:paraId="054F2E7B">
            <w:pPr>
              <w:pageBreakBefore w:val="0"/>
              <w:wordWrap w:val="0"/>
              <w:spacing w:before="0" w:after="0" w:line="160" w:lineRule="atLeast"/>
              <w:ind w:left="0" w:right="0"/>
              <w:jc w:val="both"/>
              <w:textAlignment w:val="baseline"/>
              <w:rPr>
                <w:sz w:val="13"/>
              </w:rPr>
            </w:pPr>
            <w:r>
              <w:rPr>
                <w:rFonts w:hint="eastAsia" w:ascii="宋体" w:hAnsi="宋体" w:eastAsia="宋体" w:cs="宋体"/>
                <w:b w:val="0"/>
                <w:i w:val="0"/>
                <w:color w:val="000000"/>
                <w:spacing w:val="0"/>
                <w:sz w:val="13"/>
                <w:lang w:eastAsia="zh-CN"/>
              </w:rPr>
              <w:t>县委县政府</w:t>
            </w:r>
            <w:r>
              <w:rPr>
                <w:rFonts w:ascii="宋体" w:hAnsi="宋体" w:eastAsia="宋体" w:cs="宋体"/>
                <w:b w:val="0"/>
                <w:i w:val="0"/>
                <w:color w:val="000000"/>
                <w:spacing w:val="0"/>
                <w:sz w:val="13"/>
              </w:rPr>
              <w:t>政策</w:t>
            </w:r>
          </w:p>
        </w:tc>
      </w:tr>
      <w:tr w14:paraId="243F37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Align w:val="center"/>
          </w:tcPr>
          <w:p w14:paraId="0A480832">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项目设立必要性</w:t>
            </w:r>
          </w:p>
        </w:tc>
        <w:tc>
          <w:tcPr>
            <w:tcW w:w="7920" w:type="dxa"/>
            <w:gridSpan w:val="6"/>
            <w:vAlign w:val="center"/>
          </w:tcPr>
          <w:p w14:paraId="6DD815D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有效处理信访问题，保证社会和谐</w:t>
            </w:r>
          </w:p>
        </w:tc>
      </w:tr>
      <w:tr w14:paraId="4E33A90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2100" w:type="dxa"/>
            <w:gridSpan w:val="3"/>
            <w:vAlign w:val="center"/>
          </w:tcPr>
          <w:p w14:paraId="1114A58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保证项目实施的制度、措施</w:t>
            </w:r>
          </w:p>
        </w:tc>
        <w:tc>
          <w:tcPr>
            <w:tcW w:w="7920" w:type="dxa"/>
            <w:gridSpan w:val="6"/>
            <w:vAlign w:val="center"/>
          </w:tcPr>
          <w:p w14:paraId="5EAD02E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严格按财经制度执行</w:t>
            </w:r>
          </w:p>
        </w:tc>
      </w:tr>
      <w:tr w14:paraId="73F6473C">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2100" w:type="dxa"/>
            <w:gridSpan w:val="3"/>
            <w:vAlign w:val="center"/>
          </w:tcPr>
          <w:p w14:paraId="19CD2DBB">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项目实施计划</w:t>
            </w:r>
          </w:p>
        </w:tc>
        <w:tc>
          <w:tcPr>
            <w:tcW w:w="7920" w:type="dxa"/>
            <w:gridSpan w:val="6"/>
            <w:vAlign w:val="center"/>
          </w:tcPr>
          <w:p w14:paraId="525CD80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资金到位后立即发放</w:t>
            </w:r>
          </w:p>
        </w:tc>
      </w:tr>
      <w:tr w14:paraId="3CB1A7C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10020" w:type="dxa"/>
            <w:gridSpan w:val="9"/>
            <w:vAlign w:val="center"/>
          </w:tcPr>
          <w:p w14:paraId="5C9F7E9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4A34459E">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5780" w:type="dxa"/>
            <w:gridSpan w:val="6"/>
            <w:vAlign w:val="center"/>
          </w:tcPr>
          <w:p w14:paraId="6523936F">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实施期目标</w:t>
            </w:r>
          </w:p>
        </w:tc>
        <w:tc>
          <w:tcPr>
            <w:tcW w:w="4240" w:type="dxa"/>
            <w:gridSpan w:val="3"/>
            <w:vAlign w:val="center"/>
          </w:tcPr>
          <w:p w14:paraId="3E47F9D6">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年度目标</w:t>
            </w:r>
          </w:p>
        </w:tc>
      </w:tr>
      <w:tr w14:paraId="7A01391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920" w:hRule="atLeast"/>
          <w:jc w:val="center"/>
        </w:trPr>
        <w:tc>
          <w:tcPr>
            <w:tcW w:w="660" w:type="dxa"/>
            <w:vAlign w:val="center"/>
          </w:tcPr>
          <w:p w14:paraId="486416E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总体目标</w:t>
            </w:r>
          </w:p>
        </w:tc>
        <w:tc>
          <w:tcPr>
            <w:tcW w:w="5120" w:type="dxa"/>
            <w:gridSpan w:val="5"/>
            <w:vAlign w:val="center"/>
          </w:tcPr>
          <w:p w14:paraId="13BAFD1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2020年10月16日由县文化和旅游局开展的“感恩新时代奋进你我他”为主题的百场文艺进社区、农村巡演活动时，晋剧团职工王奋义在魏家滩镇白家沟村演出舞台上发生意外从舞台一侧掉下来，导致左侧根骨骨裂，及时在县医院进行医治手术一事情况属实。后经过吕梁市社会保险中心鉴定，出具《劳动能力初次鉴定结论书》(吕劳鉴发〔2022〕653号)，鉴定类别为因工伤残，伤残情况为左侧跟骨骨折，鉴定结论为玖级伤残。根据兴县信访工作联席会议研究决定，对兴县晋剧团职工王奋义给予一次性补偿，补偿资金7万元。1996年，兴县晋剧团为了发展兴县晋剧事业，招收康宝宝等20人为随团学员，学员学制3年，收取学杂费、生活费9200元；同年康宝宝等20人由农户转为蓝印户口。之后，因兴县晋剧团运行不景气，职工工资难以维持，学员们陆续自行离开剧团自谋生路。近年来，该20名职工开始上访，要求解决养老问题。根据兴县信访工作联席会议办公室会议纪要〔2022〕1号文件精神，对未解决的原学员给予一次性补偿，每名补偿1.7万元，康宝宝一人需补偿金1.7万元，恳请县财政予以解决为盼！以上二人共需补偿金8.7万元</w:t>
            </w:r>
          </w:p>
        </w:tc>
        <w:tc>
          <w:tcPr>
            <w:tcW w:w="4240" w:type="dxa"/>
            <w:gridSpan w:val="3"/>
            <w:vAlign w:val="center"/>
          </w:tcPr>
          <w:p w14:paraId="01E4D5C7">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2020年10月16日由县文化和旅游局开展的“感恩新时代奋进你我他”为主题的百场文艺进社区、农村邀满活动时，晋剧团职工王奋义在魏家滩镇白家沟村演出舞台上发生意外从舞台一侧掉下来，导致左侧根骨骨裂，及时在县医院进行医治手术一事情况属实。后经过吕梁市社会保险中心鉴定，出具 劳动能力初次鉴定结论书》(吕劳鉴发〔2022〕653号)，鉴定类别为因工伤残，伤残情况为左侧跟骨骨折，鉴定结论为玖级伤残。根据兴县信访工作联席会议研究决定，对兴县晋剧团职工王奋义给予一次性补偿，补偿资金7万元。1996年，兴县晋剧团为了发展兴县晋剧事业，招收康宝宝等20人为随团学员，学员学制3年，收取学杂费、生活费9200元；同年康宝宝等20人由农户转为蓝印户口。之后，因兴县晋剧团运行不景气，职工工资难以维持，学员们陆续自行离开剧团自谋生路。近年来，该20名职工开始上访，要求解决养老问题。根据兴县信访工作联席会议办公室会议纪要〔2022〕1号文件精神，对未解决的原学员给予一次性补偿，每名补偿1.7万元，康宝宝一人需补偿金1.7万元，恳请县财政予以解决为盼！以上二人共需补偿金8.7万元</w:t>
            </w:r>
          </w:p>
        </w:tc>
      </w:tr>
      <w:tr w14:paraId="2966939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Merge w:val="restart"/>
            <w:vAlign w:val="center"/>
          </w:tcPr>
          <w:p w14:paraId="1C0294FC">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绩效指标</w:t>
            </w:r>
          </w:p>
        </w:tc>
        <w:tc>
          <w:tcPr>
            <w:tcW w:w="580" w:type="dxa"/>
            <w:vAlign w:val="center"/>
          </w:tcPr>
          <w:p w14:paraId="6A1A23E3">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一级指标</w:t>
            </w:r>
          </w:p>
        </w:tc>
        <w:tc>
          <w:tcPr>
            <w:tcW w:w="860" w:type="dxa"/>
            <w:vAlign w:val="center"/>
          </w:tcPr>
          <w:p w14:paraId="624ACAA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620" w:type="dxa"/>
            <w:vAlign w:val="center"/>
          </w:tcPr>
          <w:p w14:paraId="7A170F9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2060" w:type="dxa"/>
            <w:gridSpan w:val="2"/>
            <w:vAlign w:val="center"/>
          </w:tcPr>
          <w:p w14:paraId="36F2CF2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指标值</w:t>
            </w:r>
          </w:p>
        </w:tc>
        <w:tc>
          <w:tcPr>
            <w:tcW w:w="1120" w:type="dxa"/>
            <w:vAlign w:val="center"/>
          </w:tcPr>
          <w:p w14:paraId="3355D80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二级指标</w:t>
            </w:r>
          </w:p>
        </w:tc>
        <w:tc>
          <w:tcPr>
            <w:tcW w:w="1420" w:type="dxa"/>
            <w:vAlign w:val="center"/>
          </w:tcPr>
          <w:p w14:paraId="3966B41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三级指标</w:t>
            </w:r>
          </w:p>
        </w:tc>
        <w:tc>
          <w:tcPr>
            <w:tcW w:w="1700" w:type="dxa"/>
            <w:vAlign w:val="center"/>
          </w:tcPr>
          <w:p w14:paraId="54E424D5">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指标值</w:t>
            </w:r>
          </w:p>
        </w:tc>
      </w:tr>
      <w:tr w14:paraId="714C1C3F">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5BE53B1F"/>
        </w:tc>
        <w:tc>
          <w:tcPr>
            <w:tcW w:w="580" w:type="dxa"/>
            <w:vMerge w:val="restart"/>
            <w:vAlign w:val="center"/>
          </w:tcPr>
          <w:p w14:paraId="24BF54C0">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产出指标</w:t>
            </w:r>
          </w:p>
        </w:tc>
        <w:tc>
          <w:tcPr>
            <w:tcW w:w="860" w:type="dxa"/>
            <w:vAlign w:val="center"/>
          </w:tcPr>
          <w:p w14:paraId="6C9F22B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620" w:type="dxa"/>
            <w:vAlign w:val="center"/>
          </w:tcPr>
          <w:p w14:paraId="42550BA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补助人数</w:t>
            </w:r>
          </w:p>
        </w:tc>
        <w:tc>
          <w:tcPr>
            <w:tcW w:w="2060" w:type="dxa"/>
            <w:gridSpan w:val="2"/>
            <w:vAlign w:val="center"/>
          </w:tcPr>
          <w:p w14:paraId="063FD09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2人</w:t>
            </w:r>
          </w:p>
        </w:tc>
        <w:tc>
          <w:tcPr>
            <w:tcW w:w="1120" w:type="dxa"/>
            <w:vAlign w:val="center"/>
          </w:tcPr>
          <w:p w14:paraId="417C482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数量指标</w:t>
            </w:r>
          </w:p>
        </w:tc>
        <w:tc>
          <w:tcPr>
            <w:tcW w:w="1420" w:type="dxa"/>
            <w:vAlign w:val="center"/>
          </w:tcPr>
          <w:p w14:paraId="36150AD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补助人数</w:t>
            </w:r>
          </w:p>
        </w:tc>
        <w:tc>
          <w:tcPr>
            <w:tcW w:w="1700" w:type="dxa"/>
            <w:vAlign w:val="center"/>
          </w:tcPr>
          <w:p w14:paraId="38BE980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2人</w:t>
            </w:r>
          </w:p>
        </w:tc>
      </w:tr>
      <w:tr w14:paraId="41D0AAE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Merge w:val="continue"/>
          </w:tcPr>
          <w:p w14:paraId="5077295F"/>
        </w:tc>
        <w:tc>
          <w:tcPr>
            <w:tcW w:w="580" w:type="dxa"/>
            <w:vMerge w:val="continue"/>
          </w:tcPr>
          <w:p w14:paraId="6B471875"/>
        </w:tc>
        <w:tc>
          <w:tcPr>
            <w:tcW w:w="860" w:type="dxa"/>
            <w:vAlign w:val="center"/>
          </w:tcPr>
          <w:p w14:paraId="7FE9839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620" w:type="dxa"/>
            <w:vAlign w:val="center"/>
          </w:tcPr>
          <w:p w14:paraId="3785C22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资金发放率</w:t>
            </w:r>
          </w:p>
        </w:tc>
        <w:tc>
          <w:tcPr>
            <w:tcW w:w="2060" w:type="dxa"/>
            <w:gridSpan w:val="2"/>
            <w:vAlign w:val="center"/>
          </w:tcPr>
          <w:p w14:paraId="555909F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c>
          <w:tcPr>
            <w:tcW w:w="1120" w:type="dxa"/>
            <w:vAlign w:val="center"/>
          </w:tcPr>
          <w:p w14:paraId="0A6DCB1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质量指标</w:t>
            </w:r>
          </w:p>
        </w:tc>
        <w:tc>
          <w:tcPr>
            <w:tcW w:w="1420" w:type="dxa"/>
            <w:vAlign w:val="center"/>
          </w:tcPr>
          <w:p w14:paraId="4D26860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资金发放率</w:t>
            </w:r>
          </w:p>
        </w:tc>
        <w:tc>
          <w:tcPr>
            <w:tcW w:w="1700" w:type="dxa"/>
            <w:vAlign w:val="center"/>
          </w:tcPr>
          <w:p w14:paraId="411899E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100%</w:t>
            </w:r>
          </w:p>
        </w:tc>
      </w:tr>
      <w:tr w14:paraId="2C62563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20" w:hRule="atLeast"/>
          <w:jc w:val="center"/>
        </w:trPr>
        <w:tc>
          <w:tcPr>
            <w:tcW w:w="660" w:type="dxa"/>
            <w:vMerge w:val="continue"/>
          </w:tcPr>
          <w:p w14:paraId="5EC8A91C"/>
        </w:tc>
        <w:tc>
          <w:tcPr>
            <w:tcW w:w="580" w:type="dxa"/>
            <w:vMerge w:val="continue"/>
          </w:tcPr>
          <w:p w14:paraId="769274BB"/>
        </w:tc>
        <w:tc>
          <w:tcPr>
            <w:tcW w:w="860" w:type="dxa"/>
            <w:vAlign w:val="center"/>
          </w:tcPr>
          <w:p w14:paraId="3E28DB6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620" w:type="dxa"/>
            <w:vAlign w:val="center"/>
          </w:tcPr>
          <w:p w14:paraId="044C64F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发放补助时间</w:t>
            </w:r>
          </w:p>
        </w:tc>
        <w:tc>
          <w:tcPr>
            <w:tcW w:w="2060" w:type="dxa"/>
            <w:gridSpan w:val="2"/>
            <w:vAlign w:val="center"/>
          </w:tcPr>
          <w:p w14:paraId="16EE71C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c>
          <w:tcPr>
            <w:tcW w:w="1120" w:type="dxa"/>
            <w:vAlign w:val="center"/>
          </w:tcPr>
          <w:p w14:paraId="037BE67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时效指标</w:t>
            </w:r>
          </w:p>
        </w:tc>
        <w:tc>
          <w:tcPr>
            <w:tcW w:w="1420" w:type="dxa"/>
            <w:vAlign w:val="center"/>
          </w:tcPr>
          <w:p w14:paraId="3FEC842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发放补助时间</w:t>
            </w:r>
          </w:p>
        </w:tc>
        <w:tc>
          <w:tcPr>
            <w:tcW w:w="1700" w:type="dxa"/>
            <w:vAlign w:val="center"/>
          </w:tcPr>
          <w:p w14:paraId="3903656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≤2025.12年月</w:t>
            </w:r>
          </w:p>
        </w:tc>
      </w:tr>
      <w:tr w14:paraId="6775447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60" w:hRule="atLeast"/>
          <w:jc w:val="center"/>
        </w:trPr>
        <w:tc>
          <w:tcPr>
            <w:tcW w:w="660" w:type="dxa"/>
            <w:vMerge w:val="continue"/>
          </w:tcPr>
          <w:p w14:paraId="59BB258C"/>
        </w:tc>
        <w:tc>
          <w:tcPr>
            <w:tcW w:w="580" w:type="dxa"/>
            <w:vMerge w:val="continue"/>
          </w:tcPr>
          <w:p w14:paraId="1840CE43"/>
        </w:tc>
        <w:tc>
          <w:tcPr>
            <w:tcW w:w="860" w:type="dxa"/>
            <w:vAlign w:val="center"/>
          </w:tcPr>
          <w:p w14:paraId="4CE7C11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620" w:type="dxa"/>
            <w:vAlign w:val="center"/>
          </w:tcPr>
          <w:p w14:paraId="0E26DC7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补偿资金</w:t>
            </w:r>
          </w:p>
        </w:tc>
        <w:tc>
          <w:tcPr>
            <w:tcW w:w="2060" w:type="dxa"/>
            <w:gridSpan w:val="2"/>
            <w:vAlign w:val="center"/>
          </w:tcPr>
          <w:p w14:paraId="47E6D72B">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8.7万元</w:t>
            </w:r>
          </w:p>
        </w:tc>
        <w:tc>
          <w:tcPr>
            <w:tcW w:w="1120" w:type="dxa"/>
            <w:vAlign w:val="center"/>
          </w:tcPr>
          <w:p w14:paraId="2199397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成本指标</w:t>
            </w:r>
          </w:p>
        </w:tc>
        <w:tc>
          <w:tcPr>
            <w:tcW w:w="1420" w:type="dxa"/>
            <w:vAlign w:val="center"/>
          </w:tcPr>
          <w:p w14:paraId="3AA622B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补偿资金</w:t>
            </w:r>
          </w:p>
        </w:tc>
        <w:tc>
          <w:tcPr>
            <w:tcW w:w="1700" w:type="dxa"/>
            <w:vAlign w:val="center"/>
          </w:tcPr>
          <w:p w14:paraId="1BEEC5E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8万元</w:t>
            </w:r>
          </w:p>
        </w:tc>
      </w:tr>
      <w:tr w14:paraId="7D4F63F7">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009B35B1"/>
        </w:tc>
        <w:tc>
          <w:tcPr>
            <w:tcW w:w="580" w:type="dxa"/>
            <w:vMerge w:val="restart"/>
            <w:vAlign w:val="center"/>
          </w:tcPr>
          <w:p w14:paraId="23387088">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效益指标</w:t>
            </w:r>
          </w:p>
        </w:tc>
        <w:tc>
          <w:tcPr>
            <w:tcW w:w="860" w:type="dxa"/>
            <w:vAlign w:val="center"/>
          </w:tcPr>
          <w:p w14:paraId="443CE84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620" w:type="dxa"/>
            <w:vAlign w:val="center"/>
          </w:tcPr>
          <w:p w14:paraId="5A894EC1">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提高补偿人员收入</w:t>
            </w:r>
          </w:p>
        </w:tc>
        <w:tc>
          <w:tcPr>
            <w:tcW w:w="2060" w:type="dxa"/>
            <w:gridSpan w:val="2"/>
            <w:vAlign w:val="center"/>
          </w:tcPr>
          <w:p w14:paraId="016D233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w:t>
            </w:r>
          </w:p>
        </w:tc>
        <w:tc>
          <w:tcPr>
            <w:tcW w:w="1120" w:type="dxa"/>
            <w:vAlign w:val="center"/>
          </w:tcPr>
          <w:p w14:paraId="4CBC92D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经济效益</w:t>
            </w:r>
          </w:p>
        </w:tc>
        <w:tc>
          <w:tcPr>
            <w:tcW w:w="1420" w:type="dxa"/>
            <w:vAlign w:val="center"/>
          </w:tcPr>
          <w:p w14:paraId="65A71E74">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提高补偿人员收入</w:t>
            </w:r>
          </w:p>
        </w:tc>
        <w:tc>
          <w:tcPr>
            <w:tcW w:w="1700" w:type="dxa"/>
            <w:vAlign w:val="center"/>
          </w:tcPr>
          <w:p w14:paraId="65FEF19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提高</w:t>
            </w:r>
          </w:p>
        </w:tc>
      </w:tr>
      <w:tr w14:paraId="0C071810">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695A2310"/>
        </w:tc>
        <w:tc>
          <w:tcPr>
            <w:tcW w:w="580" w:type="dxa"/>
            <w:vMerge w:val="continue"/>
          </w:tcPr>
          <w:p w14:paraId="59B7E97B"/>
        </w:tc>
        <w:tc>
          <w:tcPr>
            <w:tcW w:w="860" w:type="dxa"/>
            <w:vAlign w:val="center"/>
          </w:tcPr>
          <w:p w14:paraId="45E8FF2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620" w:type="dxa"/>
            <w:vAlign w:val="center"/>
          </w:tcPr>
          <w:p w14:paraId="0E1D914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促进社会稳定</w:t>
            </w:r>
          </w:p>
        </w:tc>
        <w:tc>
          <w:tcPr>
            <w:tcW w:w="2060" w:type="dxa"/>
            <w:gridSpan w:val="2"/>
            <w:vAlign w:val="center"/>
          </w:tcPr>
          <w:p w14:paraId="4F0EDD3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稳定</w:t>
            </w:r>
          </w:p>
        </w:tc>
        <w:tc>
          <w:tcPr>
            <w:tcW w:w="1120" w:type="dxa"/>
            <w:vAlign w:val="center"/>
          </w:tcPr>
          <w:p w14:paraId="319A0B0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社会效益</w:t>
            </w:r>
          </w:p>
        </w:tc>
        <w:tc>
          <w:tcPr>
            <w:tcW w:w="1420" w:type="dxa"/>
            <w:vAlign w:val="center"/>
          </w:tcPr>
          <w:p w14:paraId="7D5B337D">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促进社会稳定</w:t>
            </w:r>
          </w:p>
        </w:tc>
        <w:tc>
          <w:tcPr>
            <w:tcW w:w="1700" w:type="dxa"/>
            <w:vAlign w:val="center"/>
          </w:tcPr>
          <w:p w14:paraId="612768C2">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稳定</w:t>
            </w:r>
          </w:p>
        </w:tc>
      </w:tr>
      <w:tr w14:paraId="3CB22463">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Merge w:val="continue"/>
          </w:tcPr>
          <w:p w14:paraId="0FA8D40C"/>
        </w:tc>
        <w:tc>
          <w:tcPr>
            <w:tcW w:w="580" w:type="dxa"/>
            <w:vMerge w:val="continue"/>
          </w:tcPr>
          <w:p w14:paraId="635547CD"/>
        </w:tc>
        <w:tc>
          <w:tcPr>
            <w:tcW w:w="860" w:type="dxa"/>
            <w:vAlign w:val="center"/>
          </w:tcPr>
          <w:p w14:paraId="783F8883">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620" w:type="dxa"/>
            <w:vAlign w:val="center"/>
          </w:tcPr>
          <w:p w14:paraId="2977732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60" w:type="dxa"/>
            <w:gridSpan w:val="2"/>
            <w:vAlign w:val="center"/>
          </w:tcPr>
          <w:p w14:paraId="1589735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03CD77AC">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生态效益</w:t>
            </w:r>
          </w:p>
        </w:tc>
        <w:tc>
          <w:tcPr>
            <w:tcW w:w="1420" w:type="dxa"/>
            <w:vAlign w:val="center"/>
          </w:tcPr>
          <w:p w14:paraId="0E232559">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0C53F64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21CAF0B8">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00" w:hRule="atLeast"/>
          <w:jc w:val="center"/>
        </w:trPr>
        <w:tc>
          <w:tcPr>
            <w:tcW w:w="660" w:type="dxa"/>
            <w:vMerge w:val="continue"/>
          </w:tcPr>
          <w:p w14:paraId="4F4364EC"/>
        </w:tc>
        <w:tc>
          <w:tcPr>
            <w:tcW w:w="580" w:type="dxa"/>
            <w:vMerge w:val="continue"/>
          </w:tcPr>
          <w:p w14:paraId="3D4FE306"/>
        </w:tc>
        <w:tc>
          <w:tcPr>
            <w:tcW w:w="860" w:type="dxa"/>
            <w:vAlign w:val="center"/>
          </w:tcPr>
          <w:p w14:paraId="32A8A54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620" w:type="dxa"/>
            <w:vAlign w:val="center"/>
          </w:tcPr>
          <w:p w14:paraId="1AB6418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60" w:type="dxa"/>
            <w:gridSpan w:val="2"/>
            <w:vAlign w:val="center"/>
          </w:tcPr>
          <w:p w14:paraId="37445FD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0BAD46A6">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可持续影响</w:t>
            </w:r>
          </w:p>
        </w:tc>
        <w:tc>
          <w:tcPr>
            <w:tcW w:w="1420" w:type="dxa"/>
            <w:vAlign w:val="center"/>
          </w:tcPr>
          <w:p w14:paraId="2B9BEE3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213AC298">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9F4F4E4">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240" w:hRule="atLeast"/>
          <w:jc w:val="center"/>
        </w:trPr>
        <w:tc>
          <w:tcPr>
            <w:tcW w:w="660" w:type="dxa"/>
            <w:vAlign w:val="center"/>
          </w:tcPr>
          <w:p w14:paraId="1BE5558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41F820EA">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满意度指标</w:t>
            </w:r>
          </w:p>
        </w:tc>
        <w:tc>
          <w:tcPr>
            <w:tcW w:w="860" w:type="dxa"/>
            <w:vAlign w:val="center"/>
          </w:tcPr>
          <w:p w14:paraId="60DC06C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620" w:type="dxa"/>
            <w:vAlign w:val="center"/>
          </w:tcPr>
          <w:p w14:paraId="16DAB718">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2060" w:type="dxa"/>
            <w:gridSpan w:val="2"/>
            <w:vAlign w:val="center"/>
          </w:tcPr>
          <w:p w14:paraId="68FC422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c>
          <w:tcPr>
            <w:tcW w:w="1120" w:type="dxa"/>
            <w:vAlign w:val="center"/>
          </w:tcPr>
          <w:p w14:paraId="33A286C0">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420" w:type="dxa"/>
            <w:vAlign w:val="center"/>
          </w:tcPr>
          <w:p w14:paraId="712E34AF">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服务对象满意度</w:t>
            </w:r>
          </w:p>
        </w:tc>
        <w:tc>
          <w:tcPr>
            <w:tcW w:w="1700" w:type="dxa"/>
            <w:vAlign w:val="center"/>
          </w:tcPr>
          <w:p w14:paraId="30B543F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≥90%</w:t>
            </w:r>
          </w:p>
        </w:tc>
      </w:tr>
      <w:tr w14:paraId="6795997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10020" w:type="dxa"/>
            <w:gridSpan w:val="9"/>
            <w:vAlign w:val="center"/>
          </w:tcPr>
          <w:p w14:paraId="639F13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r w14:paraId="09528BD2">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40" w:hRule="atLeast"/>
          <w:jc w:val="center"/>
        </w:trPr>
        <w:tc>
          <w:tcPr>
            <w:tcW w:w="660" w:type="dxa"/>
            <w:vAlign w:val="center"/>
          </w:tcPr>
          <w:p w14:paraId="0068F019">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负责人：</w:t>
            </w:r>
          </w:p>
        </w:tc>
        <w:tc>
          <w:tcPr>
            <w:tcW w:w="580" w:type="dxa"/>
            <w:vAlign w:val="center"/>
          </w:tcPr>
          <w:p w14:paraId="2577F9C6">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344C8EE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经办人：</w:t>
            </w:r>
          </w:p>
        </w:tc>
        <w:tc>
          <w:tcPr>
            <w:tcW w:w="1620" w:type="dxa"/>
            <w:vAlign w:val="center"/>
          </w:tcPr>
          <w:p w14:paraId="20060363">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2060" w:type="dxa"/>
            <w:gridSpan w:val="2"/>
            <w:vAlign w:val="center"/>
          </w:tcPr>
          <w:p w14:paraId="4FA06CB1">
            <w:pPr>
              <w:pageBreakBefore w:val="0"/>
              <w:wordWrap w:val="0"/>
              <w:spacing w:before="0" w:after="0" w:line="160" w:lineRule="atLeast"/>
              <w:ind w:left="0" w:right="0"/>
              <w:jc w:val="center"/>
              <w:textAlignment w:val="baseline"/>
              <w:rPr>
                <w:sz w:val="13"/>
              </w:rPr>
            </w:pPr>
            <w:r>
              <w:rPr>
                <w:rFonts w:ascii="宋体" w:hAnsi="宋体" w:eastAsia="宋体" w:cs="宋体"/>
                <w:b w:val="0"/>
                <w:i w:val="0"/>
                <w:color w:val="000000"/>
                <w:spacing w:val="0"/>
                <w:sz w:val="13"/>
              </w:rPr>
              <w:t>联系电话：</w:t>
            </w:r>
          </w:p>
        </w:tc>
        <w:tc>
          <w:tcPr>
            <w:tcW w:w="1120" w:type="dxa"/>
            <w:vAlign w:val="center"/>
          </w:tcPr>
          <w:p w14:paraId="3CA6630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20" w:type="dxa"/>
            <w:vAlign w:val="center"/>
          </w:tcPr>
          <w:p w14:paraId="50BDFD2E">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填报日期：</w:t>
            </w:r>
          </w:p>
        </w:tc>
        <w:tc>
          <w:tcPr>
            <w:tcW w:w="1700" w:type="dxa"/>
            <w:vAlign w:val="center"/>
          </w:tcPr>
          <w:p w14:paraId="4C645A27">
            <w:pPr>
              <w:pageBreakBefore w:val="0"/>
              <w:wordWrap w:val="0"/>
              <w:spacing w:before="0" w:after="0" w:line="160" w:lineRule="atLeast"/>
              <w:ind w:left="0" w:right="0"/>
              <w:jc w:val="both"/>
              <w:textAlignment w:val="baseline"/>
              <w:rPr>
                <w:sz w:val="13"/>
              </w:rPr>
            </w:pPr>
            <w:r>
              <w:rPr>
                <w:rFonts w:ascii="宋体" w:hAnsi="宋体" w:eastAsia="宋体" w:cs="宋体"/>
                <w:b w:val="0"/>
                <w:i w:val="0"/>
                <w:color w:val="000000"/>
                <w:spacing w:val="0"/>
                <w:sz w:val="13"/>
              </w:rPr>
              <w:t>20250219152937</w:t>
            </w:r>
          </w:p>
        </w:tc>
      </w:tr>
      <w:tr w14:paraId="4E12CA1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0" w:type="dxa"/>
            <w:bottom w:w="0" w:type="dxa"/>
            <w:right w:w="0" w:type="dxa"/>
          </w:tblCellMar>
        </w:tblPrEx>
        <w:trPr>
          <w:trHeight w:val="160" w:hRule="atLeast"/>
          <w:jc w:val="center"/>
        </w:trPr>
        <w:tc>
          <w:tcPr>
            <w:tcW w:w="660" w:type="dxa"/>
            <w:vAlign w:val="center"/>
          </w:tcPr>
          <w:p w14:paraId="3F0CBE71">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580" w:type="dxa"/>
            <w:vAlign w:val="center"/>
          </w:tcPr>
          <w:p w14:paraId="1AB34DD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860" w:type="dxa"/>
            <w:vAlign w:val="center"/>
          </w:tcPr>
          <w:p w14:paraId="114B176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620" w:type="dxa"/>
            <w:vAlign w:val="center"/>
          </w:tcPr>
          <w:p w14:paraId="149E698E">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280" w:type="dxa"/>
            <w:vAlign w:val="center"/>
          </w:tcPr>
          <w:p w14:paraId="1DF8BC3A">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780" w:type="dxa"/>
            <w:vAlign w:val="center"/>
          </w:tcPr>
          <w:p w14:paraId="6E77A04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120" w:type="dxa"/>
            <w:vAlign w:val="center"/>
          </w:tcPr>
          <w:p w14:paraId="3F120615">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420" w:type="dxa"/>
            <w:vAlign w:val="center"/>
          </w:tcPr>
          <w:p w14:paraId="51CBFE7D">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c>
          <w:tcPr>
            <w:tcW w:w="1700" w:type="dxa"/>
            <w:vAlign w:val="center"/>
          </w:tcPr>
          <w:p w14:paraId="659EABCB">
            <w:pPr>
              <w:pageBreakBefore w:val="0"/>
              <w:wordWrap w:val="0"/>
              <w:spacing w:before="0" w:after="0" w:line="160" w:lineRule="exact"/>
              <w:ind w:left="0" w:right="0"/>
              <w:jc w:val="both"/>
              <w:textAlignment w:val="baseline"/>
              <w:rPr>
                <w:sz w:val="13"/>
              </w:rPr>
            </w:pPr>
            <w:r>
              <w:rPr>
                <w:rFonts w:ascii="宋体" w:hAnsi="宋体" w:eastAsia="宋体" w:cs="宋体"/>
                <w:b w:val="0"/>
                <w:i w:val="0"/>
                <w:color w:val="000000"/>
                <w:spacing w:val="0"/>
                <w:sz w:val="13"/>
              </w:rPr>
              <w:t xml:space="preserve"> </w:t>
            </w:r>
          </w:p>
        </w:tc>
      </w:tr>
    </w:tbl>
    <w:p w14:paraId="79B6EA02">
      <w:pPr>
        <w:pageBreakBefore w:val="0"/>
        <w:wordWrap w:val="0"/>
        <w:spacing w:before="0" w:after="0" w:line="120" w:lineRule="exact"/>
        <w:ind w:left="0" w:right="0"/>
        <w:jc w:val="center"/>
        <w:textAlignment w:val="baseline"/>
        <w:rPr>
          <w:sz w:val="12"/>
        </w:rPr>
      </w:pPr>
    </w:p>
    <w:p w14:paraId="15E24023">
      <w:pPr>
        <w:pageBreakBefore w:val="0"/>
        <w:wordWrap w:val="0"/>
        <w:spacing w:before="0" w:after="0" w:line="120" w:lineRule="exact"/>
        <w:ind w:left="0" w:right="0"/>
        <w:jc w:val="center"/>
        <w:textAlignment w:val="baseline"/>
        <w:rPr>
          <w:sz w:val="12"/>
        </w:rPr>
      </w:pPr>
    </w:p>
    <w:p w14:paraId="2624D855">
      <w:pPr>
        <w:pageBreakBefore w:val="0"/>
        <w:wordWrap w:val="0"/>
        <w:spacing w:before="0" w:after="0" w:line="120" w:lineRule="exact"/>
        <w:ind w:left="0" w:right="0"/>
        <w:jc w:val="center"/>
        <w:textAlignment w:val="baseline"/>
        <w:rPr>
          <w:sz w:val="12"/>
        </w:rPr>
      </w:pPr>
    </w:p>
    <w:p w14:paraId="1D71C75A">
      <w:pPr>
        <w:pageBreakBefore w:val="0"/>
        <w:wordWrap w:val="0"/>
        <w:spacing w:before="0" w:after="0" w:line="120" w:lineRule="exact"/>
        <w:ind w:left="0" w:right="0"/>
        <w:jc w:val="center"/>
        <w:textAlignment w:val="baseline"/>
        <w:rPr>
          <w:sz w:val="12"/>
        </w:rPr>
      </w:pPr>
    </w:p>
    <w:p w14:paraId="48024431">
      <w:pPr>
        <w:pageBreakBefore w:val="0"/>
        <w:wordWrap w:val="0"/>
        <w:spacing w:before="0" w:after="0" w:line="120" w:lineRule="exact"/>
        <w:ind w:left="0" w:right="0"/>
        <w:jc w:val="center"/>
        <w:textAlignment w:val="baseline"/>
        <w:rPr>
          <w:sz w:val="12"/>
        </w:rPr>
      </w:pPr>
    </w:p>
    <w:p w14:paraId="528B8459">
      <w:pPr>
        <w:pageBreakBefore w:val="0"/>
        <w:wordWrap w:val="0"/>
        <w:spacing w:before="0" w:after="0" w:line="120" w:lineRule="exact"/>
        <w:ind w:left="0" w:right="0"/>
        <w:jc w:val="center"/>
        <w:textAlignment w:val="baseline"/>
        <w:rPr>
          <w:sz w:val="12"/>
        </w:rPr>
      </w:pPr>
    </w:p>
    <w:p w14:paraId="0CCD0FCC">
      <w:pPr>
        <w:pageBreakBefore w:val="0"/>
        <w:wordWrap w:val="0"/>
        <w:spacing w:before="0" w:after="0" w:line="120" w:lineRule="exact"/>
        <w:ind w:left="0" w:right="0"/>
        <w:jc w:val="center"/>
        <w:textAlignment w:val="baseline"/>
        <w:rPr>
          <w:sz w:val="12"/>
        </w:rPr>
      </w:pPr>
    </w:p>
    <w:p w14:paraId="0ED1CC25">
      <w:pPr>
        <w:pageBreakBefore w:val="0"/>
        <w:wordWrap w:val="0"/>
        <w:spacing w:before="0" w:after="0" w:line="120" w:lineRule="exact"/>
        <w:ind w:left="0" w:right="0"/>
        <w:jc w:val="center"/>
        <w:textAlignment w:val="baseline"/>
        <w:rPr>
          <w:sz w:val="12"/>
        </w:rPr>
      </w:pPr>
    </w:p>
    <w:p w14:paraId="67D04838">
      <w:pPr>
        <w:pageBreakBefore w:val="0"/>
        <w:wordWrap w:val="0"/>
        <w:spacing w:before="0" w:after="0" w:line="120" w:lineRule="exact"/>
        <w:ind w:left="0" w:right="0"/>
        <w:jc w:val="center"/>
        <w:textAlignment w:val="baseline"/>
        <w:rPr>
          <w:sz w:val="12"/>
        </w:rPr>
      </w:pPr>
    </w:p>
    <w:p w14:paraId="57AE3899">
      <w:pPr>
        <w:pageBreakBefore w:val="0"/>
        <w:wordWrap w:val="0"/>
        <w:spacing w:before="0" w:after="0" w:line="120" w:lineRule="exact"/>
        <w:ind w:left="0" w:right="0"/>
        <w:jc w:val="center"/>
        <w:textAlignment w:val="baseline"/>
        <w:rPr>
          <w:sz w:val="12"/>
        </w:rPr>
      </w:pPr>
    </w:p>
    <w:p w14:paraId="0C2245C3">
      <w:pPr>
        <w:pageBreakBefore w:val="0"/>
        <w:wordWrap w:val="0"/>
        <w:spacing w:before="0" w:after="0" w:line="120" w:lineRule="exact"/>
        <w:ind w:left="0" w:right="0"/>
        <w:jc w:val="center"/>
        <w:textAlignment w:val="baseline"/>
        <w:rPr>
          <w:sz w:val="12"/>
        </w:rPr>
      </w:pPr>
    </w:p>
    <w:p w14:paraId="0B056872">
      <w:pPr>
        <w:pageBreakBefore w:val="0"/>
        <w:wordWrap w:val="0"/>
        <w:spacing w:before="0" w:after="0" w:line="120" w:lineRule="exact"/>
        <w:ind w:left="0" w:right="0"/>
        <w:jc w:val="center"/>
        <w:textAlignment w:val="baseline"/>
        <w:rPr>
          <w:sz w:val="12"/>
        </w:rPr>
      </w:pPr>
    </w:p>
    <w:p w14:paraId="66E8A9AA">
      <w:pPr>
        <w:pageBreakBefore w:val="0"/>
        <w:wordWrap w:val="0"/>
        <w:spacing w:before="0" w:after="0" w:line="120" w:lineRule="exact"/>
        <w:ind w:left="0" w:right="0"/>
        <w:jc w:val="center"/>
        <w:textAlignment w:val="baseline"/>
        <w:rPr>
          <w:sz w:val="12"/>
        </w:rPr>
      </w:pPr>
    </w:p>
    <w:p w14:paraId="2239EB0E">
      <w:pPr>
        <w:pageBreakBefore w:val="0"/>
        <w:wordWrap w:val="0"/>
        <w:spacing w:before="0" w:after="0" w:line="120" w:lineRule="exact"/>
        <w:ind w:left="0" w:right="0"/>
        <w:jc w:val="center"/>
        <w:textAlignment w:val="baseline"/>
        <w:rPr>
          <w:sz w:val="12"/>
        </w:rPr>
      </w:pPr>
    </w:p>
    <w:p w14:paraId="2F8F62DB">
      <w:pPr>
        <w:pageBreakBefore w:val="0"/>
        <w:wordWrap w:val="0"/>
        <w:spacing w:before="0" w:after="0" w:line="120" w:lineRule="exact"/>
        <w:ind w:left="0" w:right="0"/>
        <w:jc w:val="center"/>
        <w:textAlignment w:val="baseline"/>
        <w:rPr>
          <w:sz w:val="12"/>
        </w:rPr>
      </w:pPr>
    </w:p>
    <w:p w14:paraId="47F2B288">
      <w:pPr>
        <w:pageBreakBefore w:val="0"/>
        <w:wordWrap w:val="0"/>
        <w:spacing w:before="0" w:after="0" w:line="120" w:lineRule="exact"/>
        <w:ind w:left="0" w:right="0"/>
        <w:jc w:val="center"/>
        <w:textAlignment w:val="baseline"/>
        <w:rPr>
          <w:sz w:val="12"/>
        </w:rPr>
      </w:pPr>
    </w:p>
    <w:p w14:paraId="2BC7513F">
      <w:pPr>
        <w:pageBreakBefore w:val="0"/>
        <w:wordWrap w:val="0"/>
        <w:spacing w:before="0" w:after="0" w:line="120" w:lineRule="exact"/>
        <w:ind w:left="0" w:right="0"/>
        <w:jc w:val="center"/>
        <w:textAlignment w:val="baseline"/>
        <w:rPr>
          <w:sz w:val="12"/>
        </w:rPr>
      </w:pPr>
    </w:p>
    <w:p w14:paraId="1BA5A5BA">
      <w:pPr>
        <w:pageBreakBefore w:val="0"/>
        <w:wordWrap w:val="0"/>
        <w:spacing w:before="0" w:after="0" w:line="120" w:lineRule="exact"/>
        <w:ind w:left="0" w:right="0"/>
        <w:jc w:val="center"/>
        <w:textAlignment w:val="baseline"/>
        <w:rPr>
          <w:sz w:val="12"/>
        </w:rPr>
      </w:pPr>
    </w:p>
    <w:p w14:paraId="3BBC1488">
      <w:pPr>
        <w:pageBreakBefore w:val="0"/>
        <w:wordWrap w:val="0"/>
        <w:spacing w:before="0" w:after="0" w:line="120" w:lineRule="exact"/>
        <w:ind w:left="0" w:right="0"/>
        <w:jc w:val="center"/>
        <w:textAlignment w:val="baseline"/>
        <w:rPr>
          <w:sz w:val="12"/>
        </w:rPr>
      </w:pPr>
    </w:p>
    <w:p w14:paraId="53710396">
      <w:pPr>
        <w:pageBreakBefore w:val="0"/>
        <w:wordWrap w:val="0"/>
        <w:spacing w:before="0" w:after="0" w:line="120" w:lineRule="exact"/>
        <w:ind w:left="0" w:right="0"/>
        <w:jc w:val="center"/>
        <w:textAlignment w:val="baseline"/>
        <w:rPr>
          <w:sz w:val="12"/>
        </w:rPr>
      </w:pPr>
    </w:p>
    <w:p w14:paraId="22DD37A8">
      <w:pPr>
        <w:pageBreakBefore w:val="0"/>
        <w:wordWrap w:val="0"/>
        <w:spacing w:before="0" w:after="0" w:line="120" w:lineRule="exact"/>
        <w:ind w:left="0" w:right="0"/>
        <w:jc w:val="center"/>
        <w:textAlignment w:val="baseline"/>
        <w:rPr>
          <w:sz w:val="12"/>
        </w:rPr>
      </w:pPr>
    </w:p>
    <w:p w14:paraId="6BD4B407">
      <w:pPr>
        <w:pageBreakBefore w:val="0"/>
        <w:wordWrap w:val="0"/>
        <w:spacing w:before="0" w:after="0" w:line="120" w:lineRule="exact"/>
        <w:ind w:left="0" w:right="0"/>
        <w:jc w:val="center"/>
        <w:textAlignment w:val="baseline"/>
        <w:rPr>
          <w:sz w:val="12"/>
        </w:rPr>
      </w:pPr>
    </w:p>
    <w:p w14:paraId="4FC2158A">
      <w:pPr>
        <w:pageBreakBefore w:val="0"/>
        <w:wordWrap w:val="0"/>
        <w:spacing w:before="0" w:after="0" w:line="120" w:lineRule="exact"/>
        <w:ind w:left="0" w:right="0"/>
        <w:jc w:val="center"/>
        <w:textAlignment w:val="baseline"/>
        <w:rPr>
          <w:sz w:val="12"/>
        </w:rPr>
      </w:pPr>
    </w:p>
    <w:p w14:paraId="59F6833D">
      <w:pPr>
        <w:pageBreakBefore w:val="0"/>
        <w:wordWrap w:val="0"/>
        <w:spacing w:before="0" w:after="0" w:line="120" w:lineRule="exact"/>
        <w:ind w:left="0" w:right="0"/>
        <w:jc w:val="center"/>
        <w:textAlignment w:val="baseline"/>
        <w:rPr>
          <w:sz w:val="12"/>
        </w:rPr>
      </w:pPr>
    </w:p>
    <w:p w14:paraId="627F2E5D">
      <w:pPr>
        <w:pageBreakBefore w:val="0"/>
        <w:wordWrap w:val="0"/>
        <w:spacing w:before="0" w:after="0" w:line="120" w:lineRule="exact"/>
        <w:ind w:left="0" w:right="0"/>
        <w:jc w:val="center"/>
        <w:textAlignment w:val="baseline"/>
        <w:rPr>
          <w:sz w:val="12"/>
        </w:rPr>
      </w:pPr>
    </w:p>
    <w:p w14:paraId="5FC85B5E">
      <w:pPr>
        <w:pageBreakBefore w:val="0"/>
        <w:wordWrap w:val="0"/>
        <w:spacing w:before="0" w:after="0" w:line="120" w:lineRule="exact"/>
        <w:ind w:left="0" w:right="0"/>
        <w:jc w:val="center"/>
        <w:textAlignment w:val="baseline"/>
        <w:rPr>
          <w:sz w:val="12"/>
        </w:rPr>
      </w:pPr>
    </w:p>
    <w:p w14:paraId="6DB9E1CA">
      <w:pPr>
        <w:pageBreakBefore w:val="0"/>
        <w:wordWrap w:val="0"/>
        <w:spacing w:before="0" w:after="0" w:line="120" w:lineRule="exact"/>
        <w:ind w:left="0" w:right="0"/>
        <w:jc w:val="center"/>
        <w:textAlignment w:val="baseline"/>
        <w:rPr>
          <w:sz w:val="12"/>
        </w:rPr>
      </w:pPr>
    </w:p>
    <w:p w14:paraId="6BA21F48">
      <w:pPr>
        <w:pageBreakBefore w:val="0"/>
        <w:wordWrap w:val="0"/>
        <w:spacing w:before="0" w:after="0" w:line="120" w:lineRule="exact"/>
        <w:ind w:left="0" w:right="0"/>
        <w:jc w:val="center"/>
        <w:textAlignment w:val="baseline"/>
        <w:rPr>
          <w:sz w:val="12"/>
        </w:rPr>
      </w:pPr>
    </w:p>
    <w:p w14:paraId="49E43D14">
      <w:pPr>
        <w:pageBreakBefore w:val="0"/>
        <w:wordWrap w:val="0"/>
        <w:spacing w:before="0" w:after="0" w:line="120" w:lineRule="exact"/>
        <w:ind w:left="0" w:right="0"/>
        <w:jc w:val="center"/>
        <w:textAlignment w:val="baseline"/>
        <w:rPr>
          <w:sz w:val="12"/>
        </w:rPr>
      </w:pPr>
    </w:p>
    <w:p w14:paraId="1F16EC85">
      <w:pPr>
        <w:pageBreakBefore w:val="0"/>
        <w:wordWrap w:val="0"/>
        <w:spacing w:before="0" w:after="0" w:line="120" w:lineRule="exact"/>
        <w:ind w:left="0" w:right="0"/>
        <w:jc w:val="center"/>
        <w:textAlignment w:val="baseline"/>
        <w:rPr>
          <w:sz w:val="12"/>
        </w:rPr>
      </w:pPr>
    </w:p>
    <w:p w14:paraId="1F3B5529">
      <w:pPr>
        <w:pageBreakBefore w:val="0"/>
        <w:wordWrap w:val="0"/>
        <w:spacing w:before="0" w:after="0" w:line="120" w:lineRule="exact"/>
        <w:ind w:left="0" w:right="0"/>
        <w:jc w:val="center"/>
        <w:textAlignment w:val="baseline"/>
        <w:rPr>
          <w:sz w:val="12"/>
        </w:rPr>
      </w:pPr>
    </w:p>
    <w:p w14:paraId="0C4A68D5">
      <w:pPr>
        <w:pageBreakBefore w:val="0"/>
        <w:wordWrap w:val="0"/>
        <w:spacing w:before="0" w:after="0" w:line="120" w:lineRule="exact"/>
        <w:ind w:left="0" w:right="0"/>
        <w:jc w:val="center"/>
        <w:textAlignment w:val="baseline"/>
        <w:rPr>
          <w:sz w:val="12"/>
        </w:rPr>
      </w:pPr>
    </w:p>
    <w:p w14:paraId="1605160C">
      <w:pPr>
        <w:pageBreakBefore w:val="0"/>
        <w:wordWrap w:val="0"/>
        <w:spacing w:before="0" w:after="0" w:line="180" w:lineRule="atLeast"/>
        <w:ind w:left="0" w:right="0"/>
        <w:jc w:val="center"/>
        <w:textAlignment w:val="baseline"/>
        <w:rPr>
          <w:sz w:val="12"/>
        </w:rPr>
        <w:sectPr>
          <w:headerReference r:id="rId83" w:type="default"/>
          <w:footerReference r:id="rId84" w:type="default"/>
          <w:pgSz w:w="11900" w:h="16820"/>
          <w:pgMar w:top="700" w:right="900" w:bottom="700" w:left="900" w:header="400" w:footer="400" w:gutter="0"/>
          <w:cols w:space="720" w:num="1"/>
        </w:sectPr>
      </w:pPr>
      <w:r>
        <w:rPr>
          <w:rFonts w:ascii="宋体" w:hAnsi="宋体" w:eastAsia="宋体" w:cs="宋体"/>
          <w:b w:val="0"/>
          <w:i w:val="0"/>
          <w:color w:val="000000"/>
          <w:spacing w:val="0"/>
          <w:sz w:val="12"/>
        </w:rPr>
        <w:t>-38-</w:t>
      </w:r>
    </w:p>
    <w:p w14:paraId="0997A6C9">
      <w:pPr>
        <w:pageBreakBefore w:val="0"/>
        <w:wordWrap w:val="0"/>
        <w:spacing w:before="0" w:after="0" w:line="4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兴县文化和旅游局2025年部门预算公开报告                                                         </w:t>
      </w:r>
    </w:p>
    <w:p w14:paraId="3F6CB176">
      <w:pPr>
        <w:pageBreakBefore w:val="0"/>
        <w:wordWrap w:val="0"/>
        <w:spacing w:before="0" w:after="0" w:line="260" w:lineRule="exact"/>
        <w:ind w:left="0" w:right="0"/>
        <w:jc w:val="both"/>
        <w:textAlignment w:val="baseline"/>
        <w:rPr>
          <w:sz w:val="22"/>
        </w:rPr>
      </w:pPr>
    </w:p>
    <w:p w14:paraId="69CED6EE">
      <w:pPr>
        <w:pageBreakBefore w:val="0"/>
        <w:wordWrap w:val="0"/>
        <w:spacing w:before="0" w:after="0" w:line="260" w:lineRule="exact"/>
        <w:ind w:left="0" w:right="0"/>
        <w:jc w:val="both"/>
        <w:textAlignment w:val="baseline"/>
        <w:rPr>
          <w:sz w:val="22"/>
        </w:rPr>
      </w:pPr>
    </w:p>
    <w:p w14:paraId="7D8C13CB">
      <w:pPr>
        <w:pageBreakBefore w:val="0"/>
        <w:wordWrap w:val="0"/>
        <w:spacing w:before="0" w:after="0" w:line="300" w:lineRule="atLeast"/>
        <w:ind w:left="560" w:right="0"/>
        <w:jc w:val="both"/>
        <w:textAlignment w:val="baseline"/>
        <w:rPr>
          <w:sz w:val="22"/>
        </w:rPr>
      </w:pPr>
      <w:r>
        <w:rPr>
          <w:rFonts w:ascii="黑体" w:hAnsi="黑体" w:eastAsia="黑体" w:cs="黑体"/>
          <w:b w:val="0"/>
          <w:i w:val="0"/>
          <w:color w:val="000000"/>
          <w:spacing w:val="0"/>
          <w:sz w:val="22"/>
        </w:rPr>
        <w:t>十一、国有资产占有使用情况</w:t>
      </w:r>
    </w:p>
    <w:p w14:paraId="41F3C0F4">
      <w:pPr>
        <w:pageBreakBefore w:val="0"/>
        <w:wordWrap w:val="0"/>
        <w:spacing w:before="0" w:after="0" w:line="400" w:lineRule="atLeast"/>
        <w:ind w:left="1000" w:right="0"/>
        <w:jc w:val="both"/>
        <w:textAlignment w:val="baseline"/>
        <w:rPr>
          <w:sz w:val="21"/>
        </w:rPr>
      </w:pPr>
      <w:r>
        <w:rPr>
          <w:rFonts w:ascii="仿宋" w:hAnsi="仿宋" w:eastAsia="仿宋" w:cs="仿宋"/>
          <w:b w:val="0"/>
          <w:i w:val="0"/>
          <w:color w:val="000000"/>
          <w:spacing w:val="0"/>
          <w:sz w:val="21"/>
        </w:rPr>
        <w:t>1、车辆情况：</w:t>
      </w:r>
    </w:p>
    <w:p w14:paraId="08B626CC">
      <w:pPr>
        <w:pageBreakBefore w:val="0"/>
        <w:wordWrap w:val="0"/>
        <w:spacing w:before="0" w:after="0" w:line="400" w:lineRule="atLeast"/>
        <w:ind w:left="560" w:right="580" w:firstLine="440"/>
        <w:jc w:val="both"/>
        <w:textAlignment w:val="baseline"/>
        <w:rPr>
          <w:sz w:val="21"/>
        </w:rPr>
      </w:pPr>
      <w:r>
        <w:rPr>
          <w:rFonts w:ascii="仿宋" w:hAnsi="仿宋" w:eastAsia="仿宋" w:cs="仿宋"/>
          <w:b w:val="0"/>
          <w:i w:val="0"/>
          <w:color w:val="000000"/>
          <w:spacing w:val="0"/>
          <w:sz w:val="21"/>
        </w:rPr>
        <w:t>截至2024年12月31日，兴县文化和旅游局共有公务用车编制2辆，实有2辆，其中：领导用车0辆，机要通信用车0辆，应急保障用车0辆，执法执勤用车0辆，特种专业技术用车0辆，事业单位业务用车0辆，其他公务用车2辆。</w:t>
      </w:r>
    </w:p>
    <w:p w14:paraId="6C7ABF77">
      <w:pPr>
        <w:pageBreakBefore w:val="0"/>
        <w:wordWrap w:val="0"/>
        <w:spacing w:before="0" w:after="0" w:line="400" w:lineRule="atLeast"/>
        <w:ind w:left="1000" w:right="0"/>
        <w:jc w:val="both"/>
        <w:textAlignment w:val="baseline"/>
        <w:rPr>
          <w:sz w:val="21"/>
        </w:rPr>
      </w:pPr>
      <w:r>
        <w:rPr>
          <w:rFonts w:ascii="仿宋" w:hAnsi="仿宋" w:eastAsia="仿宋" w:cs="仿宋"/>
          <w:b w:val="0"/>
          <w:i w:val="0"/>
          <w:color w:val="000000"/>
          <w:spacing w:val="0"/>
          <w:sz w:val="21"/>
        </w:rPr>
        <w:t>2、房屋情况：</w:t>
      </w:r>
    </w:p>
    <w:p w14:paraId="39ABFAFC">
      <w:pPr>
        <w:pageBreakBefore w:val="0"/>
        <w:wordWrap w:val="0"/>
        <w:spacing w:before="0" w:after="0" w:line="400" w:lineRule="atLeast"/>
        <w:ind w:left="1000" w:right="0"/>
        <w:jc w:val="both"/>
        <w:textAlignment w:val="baseline"/>
        <w:rPr>
          <w:sz w:val="21"/>
        </w:rPr>
      </w:pPr>
      <w:r>
        <w:rPr>
          <w:rFonts w:ascii="仿宋" w:hAnsi="仿宋" w:eastAsia="仿宋" w:cs="仿宋"/>
          <w:b w:val="0"/>
          <w:i w:val="0"/>
          <w:color w:val="000000"/>
          <w:spacing w:val="0"/>
          <w:sz w:val="21"/>
        </w:rPr>
        <w:t>截至2024年12月31日，兴县文化和旅游局使用的办公用房建筑总面积1560平方米。</w:t>
      </w:r>
    </w:p>
    <w:p w14:paraId="37D0998A">
      <w:pPr>
        <w:pageBreakBefore w:val="0"/>
        <w:wordWrap w:val="0"/>
        <w:spacing w:before="0" w:after="0" w:line="400" w:lineRule="atLeast"/>
        <w:ind w:left="1000" w:right="0"/>
        <w:jc w:val="both"/>
        <w:textAlignment w:val="baseline"/>
        <w:rPr>
          <w:sz w:val="21"/>
        </w:rPr>
      </w:pPr>
      <w:r>
        <w:rPr>
          <w:rFonts w:ascii="仿宋" w:hAnsi="仿宋" w:eastAsia="仿宋" w:cs="仿宋"/>
          <w:b w:val="0"/>
          <w:i w:val="0"/>
          <w:color w:val="000000"/>
          <w:spacing w:val="0"/>
          <w:sz w:val="21"/>
        </w:rPr>
        <w:t>3、其他国有资产占有使用情况：</w:t>
      </w:r>
    </w:p>
    <w:p w14:paraId="40B0FD43">
      <w:pPr>
        <w:pageBreakBefore w:val="0"/>
        <w:wordWrap w:val="0"/>
        <w:spacing w:before="0" w:after="0" w:line="400" w:lineRule="atLeast"/>
        <w:ind w:left="560" w:right="580" w:firstLine="440"/>
        <w:jc w:val="both"/>
        <w:textAlignment w:val="baseline"/>
        <w:rPr>
          <w:sz w:val="21"/>
        </w:rPr>
      </w:pPr>
      <w:r>
        <w:rPr>
          <w:rFonts w:ascii="仿宋" w:hAnsi="仿宋" w:eastAsia="仿宋" w:cs="仿宋"/>
          <w:b w:val="0"/>
          <w:i w:val="0"/>
          <w:color w:val="000000"/>
          <w:spacing w:val="0"/>
          <w:sz w:val="21"/>
        </w:rPr>
        <w:t>截至2024年12月31日，兴县文化和旅游局占有使用价值50万元(原值)以上的通用设备0台(套)；兴县文化和旅游局占有使用价值100万元(原值)以上的通用设备0台(套)。</w:t>
      </w:r>
    </w:p>
    <w:p w14:paraId="06005905">
      <w:pPr>
        <w:pageBreakBefore w:val="0"/>
        <w:wordWrap w:val="0"/>
        <w:spacing w:before="0" w:after="0" w:line="400" w:lineRule="atLeast"/>
        <w:ind w:left="560" w:right="0"/>
        <w:jc w:val="both"/>
        <w:textAlignment w:val="baseline"/>
        <w:rPr>
          <w:sz w:val="21"/>
        </w:rPr>
      </w:pPr>
      <w:r>
        <w:rPr>
          <w:rFonts w:ascii="黑体" w:hAnsi="黑体" w:eastAsia="黑体" w:cs="黑体"/>
          <w:b w:val="0"/>
          <w:i w:val="0"/>
          <w:color w:val="000000"/>
          <w:spacing w:val="0"/>
          <w:sz w:val="21"/>
        </w:rPr>
        <w:t>十二、其他说明</w:t>
      </w:r>
    </w:p>
    <w:p w14:paraId="3EAF5EA0">
      <w:pPr>
        <w:pageBreakBefore w:val="0"/>
        <w:wordWrap w:val="0"/>
        <w:spacing w:before="0" w:after="0" w:line="400" w:lineRule="atLeast"/>
        <w:ind w:left="1100" w:right="0"/>
        <w:jc w:val="both"/>
        <w:textAlignment w:val="baseline"/>
        <w:rPr>
          <w:sz w:val="21"/>
        </w:rPr>
      </w:pPr>
      <w:r>
        <w:rPr>
          <w:rFonts w:ascii="仿宋" w:hAnsi="仿宋" w:eastAsia="仿宋" w:cs="仿宋"/>
          <w:b w:val="0"/>
          <w:i w:val="0"/>
          <w:color w:val="000000"/>
          <w:spacing w:val="0"/>
          <w:sz w:val="21"/>
        </w:rPr>
        <w:t>(一)政府购买服务指导性目录</w:t>
      </w:r>
    </w:p>
    <w:p w14:paraId="17EA1EEF">
      <w:pPr>
        <w:pageBreakBefore w:val="0"/>
        <w:wordWrap w:val="0"/>
        <w:spacing w:before="260" w:after="0" w:line="400" w:lineRule="atLeast"/>
        <w:ind w:left="1000" w:right="0"/>
        <w:jc w:val="both"/>
        <w:textAlignment w:val="baseline"/>
        <w:rPr>
          <w:sz w:val="21"/>
        </w:rPr>
      </w:pPr>
      <w:r>
        <w:rPr>
          <w:rFonts w:ascii="仿宋" w:hAnsi="仿宋" w:eastAsia="仿宋" w:cs="仿宋"/>
          <w:b w:val="0"/>
          <w:i w:val="0"/>
          <w:color w:val="000000"/>
          <w:spacing w:val="0"/>
          <w:sz w:val="21"/>
        </w:rPr>
        <w:t>无</w:t>
      </w:r>
    </w:p>
    <w:p w14:paraId="25FACA60">
      <w:pPr>
        <w:pageBreakBefore w:val="0"/>
        <w:wordWrap w:val="0"/>
        <w:spacing w:before="240" w:after="0" w:line="400" w:lineRule="atLeast"/>
        <w:ind w:left="1100" w:right="0"/>
        <w:jc w:val="both"/>
        <w:textAlignment w:val="baseline"/>
        <w:rPr>
          <w:sz w:val="21"/>
        </w:rPr>
      </w:pPr>
      <w:r>
        <w:rPr>
          <w:rFonts w:ascii="仿宋" w:hAnsi="仿宋" w:eastAsia="仿宋" w:cs="仿宋"/>
          <w:b w:val="0"/>
          <w:i w:val="0"/>
          <w:color w:val="000000"/>
          <w:spacing w:val="0"/>
          <w:sz w:val="21"/>
        </w:rPr>
        <w:t>(二)其他</w:t>
      </w:r>
    </w:p>
    <w:p w14:paraId="41C8BF64">
      <w:pPr>
        <w:pageBreakBefore w:val="0"/>
        <w:wordWrap w:val="0"/>
        <w:spacing w:before="260" w:after="0" w:line="400" w:lineRule="atLeast"/>
        <w:ind w:left="1000" w:right="0"/>
        <w:jc w:val="both"/>
        <w:textAlignment w:val="baseline"/>
        <w:rPr>
          <w:sz w:val="21"/>
        </w:rPr>
      </w:pPr>
      <w:r>
        <w:rPr>
          <w:rFonts w:ascii="仿宋" w:hAnsi="仿宋" w:eastAsia="仿宋" w:cs="仿宋"/>
          <w:b w:val="0"/>
          <w:i w:val="0"/>
          <w:color w:val="000000"/>
          <w:spacing w:val="0"/>
          <w:sz w:val="21"/>
        </w:rPr>
        <w:t>无</w:t>
      </w:r>
    </w:p>
    <w:p w14:paraId="481213D9">
      <w:pPr>
        <w:pageBreakBefore w:val="0"/>
        <w:wordWrap w:val="0"/>
        <w:spacing w:before="0" w:after="0" w:line="140" w:lineRule="exact"/>
        <w:ind w:left="0" w:right="0"/>
        <w:jc w:val="both"/>
        <w:textAlignment w:val="baseline"/>
        <w:rPr>
          <w:sz w:val="11"/>
        </w:rPr>
      </w:pPr>
    </w:p>
    <w:p w14:paraId="442FFEE8">
      <w:pPr>
        <w:pageBreakBefore w:val="0"/>
        <w:wordWrap w:val="0"/>
        <w:spacing w:before="0" w:after="0" w:line="140" w:lineRule="exact"/>
        <w:ind w:left="0" w:right="0"/>
        <w:jc w:val="both"/>
        <w:textAlignment w:val="baseline"/>
        <w:rPr>
          <w:sz w:val="11"/>
        </w:rPr>
      </w:pPr>
    </w:p>
    <w:p w14:paraId="0AC9D81C">
      <w:pPr>
        <w:pageBreakBefore w:val="0"/>
        <w:wordWrap w:val="0"/>
        <w:spacing w:before="0" w:after="0" w:line="140" w:lineRule="exact"/>
        <w:ind w:left="0" w:right="0"/>
        <w:jc w:val="both"/>
        <w:textAlignment w:val="baseline"/>
        <w:rPr>
          <w:sz w:val="11"/>
        </w:rPr>
      </w:pPr>
    </w:p>
    <w:p w14:paraId="37558C97">
      <w:pPr>
        <w:pageBreakBefore w:val="0"/>
        <w:wordWrap w:val="0"/>
        <w:spacing w:before="0" w:after="0" w:line="140" w:lineRule="exact"/>
        <w:ind w:left="0" w:right="0"/>
        <w:jc w:val="both"/>
        <w:textAlignment w:val="baseline"/>
        <w:rPr>
          <w:sz w:val="11"/>
        </w:rPr>
      </w:pPr>
    </w:p>
    <w:p w14:paraId="67C85DD0">
      <w:pPr>
        <w:pageBreakBefore w:val="0"/>
        <w:wordWrap w:val="0"/>
        <w:spacing w:before="0" w:after="0" w:line="140" w:lineRule="exact"/>
        <w:ind w:left="0" w:right="0"/>
        <w:jc w:val="both"/>
        <w:textAlignment w:val="baseline"/>
        <w:rPr>
          <w:sz w:val="11"/>
        </w:rPr>
      </w:pPr>
    </w:p>
    <w:p w14:paraId="0B5A8232">
      <w:pPr>
        <w:pageBreakBefore w:val="0"/>
        <w:wordWrap w:val="0"/>
        <w:spacing w:before="0" w:after="0" w:line="140" w:lineRule="exact"/>
        <w:ind w:left="0" w:right="0"/>
        <w:jc w:val="both"/>
        <w:textAlignment w:val="baseline"/>
        <w:rPr>
          <w:sz w:val="11"/>
        </w:rPr>
      </w:pPr>
    </w:p>
    <w:p w14:paraId="13C84DEC">
      <w:pPr>
        <w:pageBreakBefore w:val="0"/>
        <w:wordWrap w:val="0"/>
        <w:spacing w:before="0" w:after="0" w:line="140" w:lineRule="exact"/>
        <w:ind w:left="0" w:right="0"/>
        <w:jc w:val="both"/>
        <w:textAlignment w:val="baseline"/>
        <w:rPr>
          <w:sz w:val="11"/>
        </w:rPr>
      </w:pPr>
    </w:p>
    <w:p w14:paraId="24BBF9C4">
      <w:pPr>
        <w:pageBreakBefore w:val="0"/>
        <w:wordWrap w:val="0"/>
        <w:spacing w:before="0" w:after="0" w:line="140" w:lineRule="exact"/>
        <w:ind w:left="0" w:right="0"/>
        <w:jc w:val="both"/>
        <w:textAlignment w:val="baseline"/>
        <w:rPr>
          <w:sz w:val="11"/>
        </w:rPr>
      </w:pPr>
    </w:p>
    <w:p w14:paraId="58493D46">
      <w:pPr>
        <w:pageBreakBefore w:val="0"/>
        <w:wordWrap w:val="0"/>
        <w:spacing w:before="0" w:after="0" w:line="140" w:lineRule="exact"/>
        <w:ind w:left="0" w:right="0"/>
        <w:jc w:val="both"/>
        <w:textAlignment w:val="baseline"/>
        <w:rPr>
          <w:sz w:val="11"/>
        </w:rPr>
      </w:pPr>
    </w:p>
    <w:p w14:paraId="43F2BE32">
      <w:pPr>
        <w:pageBreakBefore w:val="0"/>
        <w:wordWrap w:val="0"/>
        <w:spacing w:before="0" w:after="0" w:line="140" w:lineRule="exact"/>
        <w:ind w:left="0" w:right="0"/>
        <w:jc w:val="both"/>
        <w:textAlignment w:val="baseline"/>
        <w:rPr>
          <w:sz w:val="11"/>
        </w:rPr>
      </w:pPr>
    </w:p>
    <w:p w14:paraId="64130259">
      <w:pPr>
        <w:pageBreakBefore w:val="0"/>
        <w:wordWrap w:val="0"/>
        <w:spacing w:before="0" w:after="0" w:line="140" w:lineRule="exact"/>
        <w:ind w:left="0" w:right="0"/>
        <w:jc w:val="both"/>
        <w:textAlignment w:val="baseline"/>
        <w:rPr>
          <w:sz w:val="11"/>
        </w:rPr>
      </w:pPr>
    </w:p>
    <w:p w14:paraId="709D7372">
      <w:pPr>
        <w:pageBreakBefore w:val="0"/>
        <w:wordWrap w:val="0"/>
        <w:spacing w:before="0" w:after="0" w:line="140" w:lineRule="exact"/>
        <w:ind w:left="0" w:right="0"/>
        <w:jc w:val="both"/>
        <w:textAlignment w:val="baseline"/>
        <w:rPr>
          <w:sz w:val="11"/>
        </w:rPr>
      </w:pPr>
    </w:p>
    <w:p w14:paraId="48A36778">
      <w:pPr>
        <w:pageBreakBefore w:val="0"/>
        <w:wordWrap w:val="0"/>
        <w:spacing w:before="0" w:after="0" w:line="140" w:lineRule="exact"/>
        <w:ind w:left="0" w:right="0"/>
        <w:jc w:val="both"/>
        <w:textAlignment w:val="baseline"/>
        <w:rPr>
          <w:sz w:val="11"/>
        </w:rPr>
      </w:pPr>
    </w:p>
    <w:p w14:paraId="3AFC5758">
      <w:pPr>
        <w:pageBreakBefore w:val="0"/>
        <w:wordWrap w:val="0"/>
        <w:spacing w:before="0" w:after="0" w:line="140" w:lineRule="exact"/>
        <w:ind w:left="0" w:right="0"/>
        <w:jc w:val="both"/>
        <w:textAlignment w:val="baseline"/>
        <w:rPr>
          <w:sz w:val="11"/>
        </w:rPr>
      </w:pPr>
    </w:p>
    <w:p w14:paraId="3AA9E93E">
      <w:pPr>
        <w:pageBreakBefore w:val="0"/>
        <w:wordWrap w:val="0"/>
        <w:spacing w:before="0" w:after="0" w:line="140" w:lineRule="exact"/>
        <w:ind w:left="0" w:right="0"/>
        <w:jc w:val="both"/>
        <w:textAlignment w:val="baseline"/>
        <w:rPr>
          <w:sz w:val="11"/>
        </w:rPr>
      </w:pPr>
    </w:p>
    <w:p w14:paraId="121BB512">
      <w:pPr>
        <w:pageBreakBefore w:val="0"/>
        <w:wordWrap w:val="0"/>
        <w:spacing w:before="0" w:after="0" w:line="140" w:lineRule="exact"/>
        <w:ind w:left="0" w:right="0"/>
        <w:jc w:val="both"/>
        <w:textAlignment w:val="baseline"/>
        <w:rPr>
          <w:sz w:val="11"/>
        </w:rPr>
      </w:pPr>
    </w:p>
    <w:p w14:paraId="0D2B497A">
      <w:pPr>
        <w:pageBreakBefore w:val="0"/>
        <w:wordWrap w:val="0"/>
        <w:spacing w:before="0" w:after="0" w:line="140" w:lineRule="exact"/>
        <w:ind w:left="0" w:right="0"/>
        <w:jc w:val="both"/>
        <w:textAlignment w:val="baseline"/>
        <w:rPr>
          <w:sz w:val="11"/>
        </w:rPr>
      </w:pPr>
    </w:p>
    <w:p w14:paraId="39CF9D84">
      <w:pPr>
        <w:pageBreakBefore w:val="0"/>
        <w:wordWrap w:val="0"/>
        <w:spacing w:before="0" w:after="0" w:line="140" w:lineRule="exact"/>
        <w:ind w:left="0" w:right="0"/>
        <w:jc w:val="both"/>
        <w:textAlignment w:val="baseline"/>
        <w:rPr>
          <w:sz w:val="11"/>
        </w:rPr>
      </w:pPr>
    </w:p>
    <w:p w14:paraId="722DF186">
      <w:pPr>
        <w:pageBreakBefore w:val="0"/>
        <w:wordWrap w:val="0"/>
        <w:spacing w:before="0" w:after="0" w:line="140" w:lineRule="exact"/>
        <w:ind w:left="0" w:right="0"/>
        <w:jc w:val="both"/>
        <w:textAlignment w:val="baseline"/>
        <w:rPr>
          <w:sz w:val="11"/>
        </w:rPr>
      </w:pPr>
    </w:p>
    <w:p w14:paraId="66582114">
      <w:pPr>
        <w:pageBreakBefore w:val="0"/>
        <w:wordWrap w:val="0"/>
        <w:spacing w:before="0" w:after="0" w:line="140" w:lineRule="exact"/>
        <w:ind w:left="0" w:right="0"/>
        <w:jc w:val="both"/>
        <w:textAlignment w:val="baseline"/>
        <w:rPr>
          <w:sz w:val="11"/>
        </w:rPr>
      </w:pPr>
    </w:p>
    <w:p w14:paraId="64280AC8">
      <w:pPr>
        <w:pageBreakBefore w:val="0"/>
        <w:wordWrap w:val="0"/>
        <w:spacing w:before="0" w:after="0" w:line="140" w:lineRule="exact"/>
        <w:ind w:left="0" w:right="0"/>
        <w:jc w:val="both"/>
        <w:textAlignment w:val="baseline"/>
        <w:rPr>
          <w:sz w:val="11"/>
        </w:rPr>
      </w:pPr>
    </w:p>
    <w:p w14:paraId="3DEF5C96">
      <w:pPr>
        <w:pageBreakBefore w:val="0"/>
        <w:wordWrap w:val="0"/>
        <w:spacing w:before="0" w:after="0" w:line="140" w:lineRule="exact"/>
        <w:ind w:left="0" w:right="0"/>
        <w:jc w:val="both"/>
        <w:textAlignment w:val="baseline"/>
        <w:rPr>
          <w:sz w:val="11"/>
        </w:rPr>
      </w:pPr>
    </w:p>
    <w:p w14:paraId="35E05817">
      <w:pPr>
        <w:pageBreakBefore w:val="0"/>
        <w:wordWrap w:val="0"/>
        <w:spacing w:before="0" w:after="0" w:line="140" w:lineRule="exact"/>
        <w:ind w:left="0" w:right="0"/>
        <w:jc w:val="both"/>
        <w:textAlignment w:val="baseline"/>
        <w:rPr>
          <w:sz w:val="11"/>
        </w:rPr>
      </w:pPr>
    </w:p>
    <w:p w14:paraId="20AEA666">
      <w:pPr>
        <w:pageBreakBefore w:val="0"/>
        <w:wordWrap w:val="0"/>
        <w:spacing w:before="0" w:after="0" w:line="140" w:lineRule="exact"/>
        <w:ind w:left="0" w:right="0"/>
        <w:jc w:val="both"/>
        <w:textAlignment w:val="baseline"/>
        <w:rPr>
          <w:sz w:val="11"/>
        </w:rPr>
      </w:pPr>
    </w:p>
    <w:p w14:paraId="0A4EA750">
      <w:pPr>
        <w:pageBreakBefore w:val="0"/>
        <w:wordWrap w:val="0"/>
        <w:spacing w:before="0" w:after="0" w:line="140" w:lineRule="exact"/>
        <w:ind w:left="0" w:right="0"/>
        <w:jc w:val="both"/>
        <w:textAlignment w:val="baseline"/>
        <w:rPr>
          <w:sz w:val="11"/>
        </w:rPr>
      </w:pPr>
    </w:p>
    <w:p w14:paraId="0C6857D0">
      <w:pPr>
        <w:pageBreakBefore w:val="0"/>
        <w:wordWrap w:val="0"/>
        <w:spacing w:before="0" w:after="0" w:line="140" w:lineRule="exact"/>
        <w:ind w:left="0" w:right="0"/>
        <w:jc w:val="both"/>
        <w:textAlignment w:val="baseline"/>
        <w:rPr>
          <w:sz w:val="11"/>
        </w:rPr>
      </w:pPr>
    </w:p>
    <w:p w14:paraId="1569EBE6">
      <w:pPr>
        <w:pageBreakBefore w:val="0"/>
        <w:wordWrap w:val="0"/>
        <w:spacing w:before="0" w:after="0" w:line="140" w:lineRule="exact"/>
        <w:ind w:left="0" w:right="0"/>
        <w:jc w:val="both"/>
        <w:textAlignment w:val="baseline"/>
        <w:rPr>
          <w:sz w:val="11"/>
        </w:rPr>
      </w:pPr>
    </w:p>
    <w:p w14:paraId="20D70E34">
      <w:pPr>
        <w:pageBreakBefore w:val="0"/>
        <w:wordWrap w:val="0"/>
        <w:spacing w:before="0" w:after="0" w:line="140" w:lineRule="exact"/>
        <w:ind w:left="0" w:right="0"/>
        <w:jc w:val="both"/>
        <w:textAlignment w:val="baseline"/>
        <w:rPr>
          <w:sz w:val="11"/>
        </w:rPr>
      </w:pPr>
    </w:p>
    <w:p w14:paraId="5C1AC434">
      <w:pPr>
        <w:pageBreakBefore w:val="0"/>
        <w:wordWrap w:val="0"/>
        <w:spacing w:before="0" w:after="0" w:line="140" w:lineRule="exact"/>
        <w:ind w:left="0" w:right="0"/>
        <w:jc w:val="both"/>
        <w:textAlignment w:val="baseline"/>
        <w:rPr>
          <w:sz w:val="11"/>
        </w:rPr>
      </w:pPr>
    </w:p>
    <w:p w14:paraId="7D0D0C04">
      <w:pPr>
        <w:pageBreakBefore w:val="0"/>
        <w:wordWrap w:val="0"/>
        <w:spacing w:before="0" w:after="0" w:line="140" w:lineRule="exact"/>
        <w:ind w:left="0" w:right="0"/>
        <w:jc w:val="both"/>
        <w:textAlignment w:val="baseline"/>
        <w:rPr>
          <w:sz w:val="11"/>
        </w:rPr>
      </w:pPr>
    </w:p>
    <w:p w14:paraId="69098FC4">
      <w:pPr>
        <w:pageBreakBefore w:val="0"/>
        <w:wordWrap w:val="0"/>
        <w:spacing w:before="0" w:after="0" w:line="140" w:lineRule="exact"/>
        <w:ind w:left="0" w:right="0"/>
        <w:jc w:val="both"/>
        <w:textAlignment w:val="baseline"/>
        <w:rPr>
          <w:sz w:val="11"/>
        </w:rPr>
      </w:pPr>
    </w:p>
    <w:p w14:paraId="70915BB3">
      <w:pPr>
        <w:pageBreakBefore w:val="0"/>
        <w:wordWrap w:val="0"/>
        <w:spacing w:before="0" w:after="0" w:line="140" w:lineRule="exact"/>
        <w:ind w:left="0" w:right="0"/>
        <w:jc w:val="both"/>
        <w:textAlignment w:val="baseline"/>
        <w:rPr>
          <w:sz w:val="11"/>
        </w:rPr>
      </w:pPr>
    </w:p>
    <w:p w14:paraId="16543851">
      <w:pPr>
        <w:pageBreakBefore w:val="0"/>
        <w:wordWrap w:val="0"/>
        <w:spacing w:before="0" w:after="0" w:line="140" w:lineRule="exact"/>
        <w:ind w:left="0" w:right="0"/>
        <w:jc w:val="both"/>
        <w:textAlignment w:val="baseline"/>
        <w:rPr>
          <w:sz w:val="11"/>
        </w:rPr>
      </w:pPr>
    </w:p>
    <w:p w14:paraId="162FA861">
      <w:pPr>
        <w:pageBreakBefore w:val="0"/>
        <w:wordWrap w:val="0"/>
        <w:spacing w:before="0" w:after="0" w:line="140" w:lineRule="exact"/>
        <w:ind w:left="0" w:right="0"/>
        <w:jc w:val="both"/>
        <w:textAlignment w:val="baseline"/>
        <w:rPr>
          <w:sz w:val="11"/>
        </w:rPr>
      </w:pPr>
    </w:p>
    <w:p w14:paraId="2FA0168A">
      <w:pPr>
        <w:pageBreakBefore w:val="0"/>
        <w:wordWrap w:val="0"/>
        <w:spacing w:before="0" w:after="0" w:line="140" w:lineRule="exact"/>
        <w:ind w:left="0" w:right="0"/>
        <w:jc w:val="both"/>
        <w:textAlignment w:val="baseline"/>
        <w:rPr>
          <w:sz w:val="11"/>
        </w:rPr>
      </w:pPr>
    </w:p>
    <w:p w14:paraId="553055A9">
      <w:pPr>
        <w:pageBreakBefore w:val="0"/>
        <w:wordWrap w:val="0"/>
        <w:spacing w:before="0" w:after="0" w:line="140" w:lineRule="exact"/>
        <w:ind w:left="0" w:right="0"/>
        <w:jc w:val="both"/>
        <w:textAlignment w:val="baseline"/>
        <w:rPr>
          <w:sz w:val="11"/>
        </w:rPr>
      </w:pPr>
    </w:p>
    <w:p w14:paraId="52EB4B2E">
      <w:pPr>
        <w:pageBreakBefore w:val="0"/>
        <w:wordWrap w:val="0"/>
        <w:spacing w:before="0" w:after="0" w:line="140" w:lineRule="exact"/>
        <w:ind w:left="0" w:right="0"/>
        <w:jc w:val="both"/>
        <w:textAlignment w:val="baseline"/>
        <w:rPr>
          <w:sz w:val="11"/>
        </w:rPr>
      </w:pPr>
    </w:p>
    <w:p w14:paraId="4EE9ED4F">
      <w:pPr>
        <w:pageBreakBefore w:val="0"/>
        <w:wordWrap w:val="0"/>
        <w:spacing w:before="0" w:after="0" w:line="140" w:lineRule="exact"/>
        <w:ind w:left="0" w:right="0"/>
        <w:jc w:val="both"/>
        <w:textAlignment w:val="baseline"/>
        <w:rPr>
          <w:sz w:val="11"/>
        </w:rPr>
      </w:pPr>
    </w:p>
    <w:p w14:paraId="21A1398F">
      <w:pPr>
        <w:pageBreakBefore w:val="0"/>
        <w:wordWrap w:val="0"/>
        <w:spacing w:before="0" w:after="0" w:line="140" w:lineRule="exact"/>
        <w:ind w:left="0" w:right="0"/>
        <w:jc w:val="both"/>
        <w:textAlignment w:val="baseline"/>
        <w:rPr>
          <w:sz w:val="11"/>
        </w:rPr>
      </w:pPr>
    </w:p>
    <w:p w14:paraId="3BD18441">
      <w:pPr>
        <w:pageBreakBefore w:val="0"/>
        <w:wordWrap w:val="0"/>
        <w:spacing w:before="0" w:after="0" w:line="140" w:lineRule="exact"/>
        <w:ind w:left="0" w:right="0"/>
        <w:jc w:val="both"/>
        <w:textAlignment w:val="baseline"/>
        <w:rPr>
          <w:sz w:val="11"/>
        </w:rPr>
      </w:pPr>
    </w:p>
    <w:p w14:paraId="42D3D310">
      <w:pPr>
        <w:pageBreakBefore w:val="0"/>
        <w:wordWrap w:val="0"/>
        <w:spacing w:before="0" w:after="0" w:line="140" w:lineRule="exact"/>
        <w:ind w:left="0" w:right="0"/>
        <w:jc w:val="both"/>
        <w:textAlignment w:val="baseline"/>
        <w:rPr>
          <w:sz w:val="11"/>
        </w:rPr>
      </w:pPr>
    </w:p>
    <w:p w14:paraId="4244811A">
      <w:pPr>
        <w:pageBreakBefore w:val="0"/>
        <w:wordWrap w:val="0"/>
        <w:spacing w:before="0" w:after="0" w:line="140" w:lineRule="exact"/>
        <w:ind w:left="0" w:right="0"/>
        <w:jc w:val="both"/>
        <w:textAlignment w:val="baseline"/>
        <w:rPr>
          <w:sz w:val="11"/>
        </w:rPr>
      </w:pPr>
    </w:p>
    <w:p w14:paraId="001CA78F">
      <w:pPr>
        <w:pageBreakBefore w:val="0"/>
        <w:wordWrap w:val="0"/>
        <w:spacing w:before="0" w:after="0" w:line="140" w:lineRule="exact"/>
        <w:ind w:left="0" w:right="0"/>
        <w:jc w:val="both"/>
        <w:textAlignment w:val="baseline"/>
        <w:rPr>
          <w:sz w:val="11"/>
        </w:rPr>
      </w:pPr>
    </w:p>
    <w:p w14:paraId="636EC27E">
      <w:pPr>
        <w:pageBreakBefore w:val="0"/>
        <w:wordWrap w:val="0"/>
        <w:spacing w:before="0" w:after="0" w:line="140" w:lineRule="exact"/>
        <w:ind w:left="0" w:right="0"/>
        <w:jc w:val="both"/>
        <w:textAlignment w:val="baseline"/>
        <w:rPr>
          <w:sz w:val="11"/>
        </w:rPr>
      </w:pPr>
    </w:p>
    <w:p w14:paraId="379E0A80">
      <w:pPr>
        <w:pageBreakBefore w:val="0"/>
        <w:wordWrap w:val="0"/>
        <w:spacing w:before="0" w:after="0" w:line="140" w:lineRule="exact"/>
        <w:ind w:left="0" w:right="0"/>
        <w:jc w:val="both"/>
        <w:textAlignment w:val="baseline"/>
        <w:rPr>
          <w:sz w:val="11"/>
        </w:rPr>
      </w:pPr>
    </w:p>
    <w:p w14:paraId="2B146CC6">
      <w:pPr>
        <w:pageBreakBefore w:val="0"/>
        <w:wordWrap w:val="0"/>
        <w:spacing w:before="0" w:after="0" w:line="140" w:lineRule="exact"/>
        <w:ind w:left="0" w:right="0"/>
        <w:jc w:val="both"/>
        <w:textAlignment w:val="baseline"/>
        <w:rPr>
          <w:sz w:val="11"/>
        </w:rPr>
      </w:pPr>
    </w:p>
    <w:p w14:paraId="10ACE853">
      <w:pPr>
        <w:pageBreakBefore w:val="0"/>
        <w:wordWrap w:val="0"/>
        <w:spacing w:before="0" w:after="0" w:line="140" w:lineRule="exact"/>
        <w:ind w:left="0" w:right="0"/>
        <w:jc w:val="both"/>
        <w:textAlignment w:val="baseline"/>
        <w:rPr>
          <w:sz w:val="11"/>
        </w:rPr>
      </w:pPr>
    </w:p>
    <w:p w14:paraId="3AD02B88">
      <w:pPr>
        <w:pageBreakBefore w:val="0"/>
        <w:wordWrap w:val="0"/>
        <w:spacing w:before="0" w:after="0" w:line="140" w:lineRule="exact"/>
        <w:ind w:left="0" w:right="0"/>
        <w:jc w:val="both"/>
        <w:textAlignment w:val="baseline"/>
        <w:rPr>
          <w:sz w:val="11"/>
        </w:rPr>
      </w:pPr>
    </w:p>
    <w:p w14:paraId="0AAD2D51">
      <w:pPr>
        <w:pageBreakBefore w:val="0"/>
        <w:wordWrap w:val="0"/>
        <w:spacing w:before="0" w:after="0" w:line="140" w:lineRule="exact"/>
        <w:ind w:left="0" w:right="0"/>
        <w:jc w:val="both"/>
        <w:textAlignment w:val="baseline"/>
        <w:rPr>
          <w:sz w:val="11"/>
        </w:rPr>
      </w:pPr>
    </w:p>
    <w:p w14:paraId="3641B5C5">
      <w:pPr>
        <w:pageBreakBefore w:val="0"/>
        <w:wordWrap w:val="0"/>
        <w:spacing w:before="0" w:after="0" w:line="140" w:lineRule="exact"/>
        <w:ind w:left="0" w:right="0"/>
        <w:jc w:val="both"/>
        <w:textAlignment w:val="baseline"/>
        <w:rPr>
          <w:sz w:val="11"/>
        </w:rPr>
      </w:pPr>
    </w:p>
    <w:p w14:paraId="2FDE82BD">
      <w:pPr>
        <w:pageBreakBefore w:val="0"/>
        <w:wordWrap w:val="0"/>
        <w:spacing w:before="0" w:after="0" w:line="140" w:lineRule="exact"/>
        <w:ind w:left="0" w:right="0"/>
        <w:jc w:val="both"/>
        <w:textAlignment w:val="baseline"/>
        <w:rPr>
          <w:sz w:val="11"/>
        </w:rPr>
      </w:pPr>
    </w:p>
    <w:p w14:paraId="5DDB7F5F">
      <w:pPr>
        <w:pageBreakBefore w:val="0"/>
        <w:wordWrap w:val="0"/>
        <w:spacing w:before="0" w:after="0" w:line="140" w:lineRule="exact"/>
        <w:ind w:left="0" w:right="0"/>
        <w:jc w:val="both"/>
        <w:textAlignment w:val="baseline"/>
        <w:rPr>
          <w:sz w:val="11"/>
        </w:rPr>
      </w:pPr>
    </w:p>
    <w:p w14:paraId="4813A328">
      <w:pPr>
        <w:pageBreakBefore w:val="0"/>
        <w:wordWrap w:val="0"/>
        <w:spacing w:before="0" w:after="0" w:line="140" w:lineRule="exact"/>
        <w:ind w:left="0" w:right="0"/>
        <w:jc w:val="both"/>
        <w:textAlignment w:val="baseline"/>
        <w:rPr>
          <w:sz w:val="11"/>
        </w:rPr>
      </w:pPr>
    </w:p>
    <w:p w14:paraId="630C081E">
      <w:pPr>
        <w:pageBreakBefore w:val="0"/>
        <w:wordWrap w:val="0"/>
        <w:spacing w:before="0" w:after="0" w:line="160" w:lineRule="atLeast"/>
        <w:ind w:left="0" w:right="0"/>
        <w:jc w:val="center"/>
        <w:textAlignment w:val="baseline"/>
        <w:rPr>
          <w:sz w:val="11"/>
        </w:rPr>
        <w:sectPr>
          <w:headerReference r:id="rId85" w:type="default"/>
          <w:footerReference r:id="rId86" w:type="default"/>
          <w:pgSz w:w="11900" w:h="16820"/>
          <w:pgMar w:top="700" w:right="920" w:bottom="700" w:left="920" w:header="400" w:footer="400" w:gutter="0"/>
          <w:cols w:space="720" w:num="1"/>
        </w:sectPr>
      </w:pPr>
      <w:r>
        <w:rPr>
          <w:rFonts w:ascii="宋体" w:hAnsi="宋体" w:eastAsia="宋体" w:cs="宋体"/>
          <w:b w:val="0"/>
          <w:i w:val="0"/>
          <w:color w:val="000000"/>
          <w:spacing w:val="0"/>
          <w:sz w:val="11"/>
        </w:rPr>
        <w:t>-39-</w:t>
      </w:r>
    </w:p>
    <w:p w14:paraId="5841D99D">
      <w:pPr>
        <w:pageBreakBefore w:val="0"/>
        <w:wordWrap w:val="0"/>
        <w:spacing w:before="0" w:after="0" w:line="400" w:lineRule="atLeast"/>
        <w:ind w:left="0" w:right="0"/>
        <w:jc w:val="both"/>
        <w:textAlignment w:val="baseline"/>
        <w:rPr>
          <w:sz w:val="21"/>
        </w:rPr>
      </w:pPr>
      <w:r>
        <w:rPr>
          <w:rFonts w:ascii="宋体" w:hAnsi="宋体" w:eastAsia="宋体" w:cs="宋体"/>
          <w:b w:val="0"/>
          <w:i w:val="0"/>
          <w:color w:val="000000"/>
          <w:spacing w:val="0"/>
          <w:sz w:val="21"/>
          <w:u w:val="single"/>
        </w:rPr>
        <w:t xml:space="preserve">兴县文化和旅游局2025年部门预算公开报告                                                        </w:t>
      </w:r>
    </w:p>
    <w:p w14:paraId="486A79C5">
      <w:pPr>
        <w:pageBreakBefore w:val="0"/>
        <w:wordWrap w:val="0"/>
        <w:spacing w:before="0" w:after="0" w:line="400" w:lineRule="exact"/>
        <w:ind w:left="0" w:right="0"/>
        <w:jc w:val="both"/>
        <w:textAlignment w:val="baseline"/>
        <w:rPr>
          <w:sz w:val="21"/>
        </w:rPr>
      </w:pPr>
    </w:p>
    <w:p w14:paraId="50063CEA">
      <w:pPr>
        <w:pageBreakBefore w:val="0"/>
        <w:wordWrap w:val="0"/>
        <w:spacing w:before="0" w:after="0" w:line="400" w:lineRule="atLeast"/>
        <w:ind w:left="0" w:right="0"/>
        <w:jc w:val="center"/>
        <w:textAlignment w:val="baseline"/>
        <w:rPr>
          <w:sz w:val="21"/>
        </w:rPr>
      </w:pPr>
      <w:r>
        <w:rPr>
          <w:rFonts w:ascii="黑体" w:hAnsi="黑体" w:eastAsia="黑体" w:cs="黑体"/>
          <w:b/>
          <w:i w:val="0"/>
          <w:color w:val="000000"/>
          <w:spacing w:val="0"/>
          <w:sz w:val="21"/>
        </w:rPr>
        <w:t>第四部分 名词解释</w:t>
      </w:r>
    </w:p>
    <w:p w14:paraId="1BB6D126">
      <w:pPr>
        <w:pageBreakBefore w:val="0"/>
        <w:wordWrap w:val="0"/>
        <w:spacing w:before="200" w:after="0" w:line="400" w:lineRule="atLeast"/>
        <w:ind w:left="560" w:right="560" w:firstLine="420"/>
        <w:jc w:val="both"/>
        <w:textAlignment w:val="baseline"/>
        <w:rPr>
          <w:sz w:val="21"/>
        </w:rPr>
      </w:pPr>
      <w:r>
        <w:rPr>
          <w:rFonts w:ascii="仿宋" w:hAnsi="仿宋" w:eastAsia="仿宋" w:cs="仿宋"/>
          <w:b w:val="0"/>
          <w:i w:val="0"/>
          <w:color w:val="000000"/>
          <w:spacing w:val="0"/>
          <w:sz w:val="21"/>
        </w:rPr>
        <w:t>一、基本支出：指为保障机构正常运转、完成日常工作任务而发生的人员支出和公用支出。</w:t>
      </w:r>
    </w:p>
    <w:p w14:paraId="25892CB9">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二、项目支出：指在基本支出之外为完成特定行政任务和事业发展目标所发生的支出。</w:t>
      </w:r>
    </w:p>
    <w:p w14:paraId="61AE1EC5">
      <w:pPr>
        <w:pageBreakBefore w:val="0"/>
        <w:wordWrap w:val="0"/>
        <w:spacing w:before="0" w:after="0" w:line="400" w:lineRule="atLeast"/>
        <w:ind w:left="560" w:right="560" w:firstLine="420"/>
        <w:jc w:val="both"/>
        <w:textAlignment w:val="baseline"/>
        <w:rPr>
          <w:sz w:val="21"/>
        </w:rPr>
      </w:pPr>
      <w:r>
        <w:rPr>
          <w:rFonts w:ascii="仿宋" w:hAnsi="仿宋" w:eastAsia="仿宋" w:cs="仿宋"/>
          <w:b w:val="0"/>
          <w:i w:val="0"/>
          <w:color w:val="000000"/>
          <w:spacing w:val="0"/>
          <w:sz w:val="21"/>
        </w:rPr>
        <w:t>三、“三公”经费：指省直部门用财政拨款安排的因公出国(境)费用、公务用车购置及运行费和公务接待费。其中：因公出国(境)费用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机关和参公事业单位按规定开支的各类公务接待(含外宾接待)支出。</w:t>
      </w:r>
    </w:p>
    <w:p w14:paraId="5EF252FB">
      <w:pPr>
        <w:pageBreakBefore w:val="0"/>
        <w:wordWrap w:val="0"/>
        <w:spacing w:before="0" w:after="0" w:line="400" w:lineRule="atLeast"/>
        <w:ind w:left="560" w:right="560" w:firstLine="420"/>
        <w:jc w:val="both"/>
        <w:textAlignment w:val="baseline"/>
        <w:rPr>
          <w:sz w:val="21"/>
        </w:rPr>
      </w:pPr>
      <w:r>
        <w:rPr>
          <w:rFonts w:ascii="仿宋" w:hAnsi="仿宋" w:eastAsia="仿宋" w:cs="仿宋"/>
          <w:b w:val="0"/>
          <w:i w:val="0"/>
          <w:color w:val="000000"/>
          <w:spacing w:val="0"/>
          <w:sz w:val="21"/>
        </w:rPr>
        <w:t>四、机关运行经费：指行政单位和参照公务员法管理的事业单位使用财政拨款安排的基本支出中的公用经费支出。</w:t>
      </w:r>
    </w:p>
    <w:p w14:paraId="3D69B348">
      <w:pPr>
        <w:pageBreakBefore w:val="0"/>
        <w:wordWrap w:val="0"/>
        <w:spacing w:before="0" w:after="0" w:line="400" w:lineRule="atLeast"/>
        <w:ind w:left="560" w:right="560" w:firstLine="420"/>
        <w:jc w:val="both"/>
        <w:textAlignment w:val="baseline"/>
        <w:rPr>
          <w:sz w:val="21"/>
        </w:rPr>
      </w:pPr>
      <w:r>
        <w:rPr>
          <w:rFonts w:ascii="仿宋" w:hAnsi="仿宋" w:eastAsia="仿宋" w:cs="仿宋"/>
          <w:b w:val="0"/>
          <w:i w:val="0"/>
          <w:color w:val="000000"/>
          <w:spacing w:val="0"/>
          <w:sz w:val="21"/>
        </w:rPr>
        <w:t>五、政府购买服务：根据我国现行政策规定，政府购买服务，是指充分发挥市场机制作用，将国家机关属于自身职责范围且适合通过市场化方式提供的服务事项，按照政府采购方式和程序，交由符合条件的服务供应商承担，并根据服务数量和质量等情况向其支付费用的行为。</w:t>
      </w:r>
    </w:p>
    <w:p w14:paraId="02245573">
      <w:pPr>
        <w:pageBreakBefore w:val="0"/>
        <w:wordWrap w:val="0"/>
        <w:spacing w:before="80" w:after="0" w:line="280" w:lineRule="atLeast"/>
        <w:ind w:left="980" w:right="0"/>
        <w:jc w:val="both"/>
        <w:textAlignment w:val="baseline"/>
        <w:rPr>
          <w:sz w:val="20"/>
        </w:rPr>
      </w:pPr>
      <w:r>
        <w:rPr>
          <w:rFonts w:ascii="仿宋" w:hAnsi="仿宋" w:eastAsia="仿宋" w:cs="仿宋"/>
          <w:b w:val="0"/>
          <w:i w:val="0"/>
          <w:color w:val="000000"/>
          <w:spacing w:val="0"/>
          <w:sz w:val="20"/>
        </w:rPr>
        <w:t>六、财政专户管理资金：</w:t>
      </w:r>
    </w:p>
    <w:p w14:paraId="36DAC2CA">
      <w:pPr>
        <w:pageBreakBefore w:val="0"/>
        <w:wordWrap w:val="0"/>
        <w:spacing w:before="140" w:after="0" w:line="400" w:lineRule="atLeast"/>
        <w:ind w:left="560" w:right="700" w:firstLine="420"/>
        <w:jc w:val="both"/>
        <w:textAlignment w:val="baseline"/>
        <w:rPr>
          <w:sz w:val="21"/>
        </w:rPr>
      </w:pPr>
      <w:r>
        <w:rPr>
          <w:rFonts w:ascii="仿宋" w:hAnsi="仿宋" w:eastAsia="仿宋" w:cs="仿宋"/>
          <w:b w:val="0"/>
          <w:i w:val="0"/>
          <w:color w:val="000000"/>
          <w:spacing w:val="0"/>
          <w:sz w:val="21"/>
        </w:rPr>
        <w:t>专指教育收费，包括目前在财政专户管理的高中以上学费、住宿费，高校委托培养费，党校收费，教育考试考务费，函大、电大、夜大及短训班培训费等。</w:t>
      </w:r>
    </w:p>
    <w:p w14:paraId="7FA2149A">
      <w:pPr>
        <w:pageBreakBefore w:val="0"/>
        <w:wordWrap w:val="0"/>
        <w:spacing w:before="0" w:after="0" w:line="400" w:lineRule="atLeast"/>
        <w:ind w:left="560" w:right="680" w:firstLine="420"/>
        <w:jc w:val="both"/>
        <w:textAlignment w:val="baseline"/>
        <w:rPr>
          <w:sz w:val="21"/>
        </w:rPr>
      </w:pPr>
      <w:r>
        <w:rPr>
          <w:rFonts w:ascii="仿宋" w:hAnsi="仿宋" w:eastAsia="仿宋" w:cs="仿宋"/>
          <w:b w:val="0"/>
          <w:i w:val="0"/>
          <w:color w:val="000000"/>
          <w:spacing w:val="0"/>
          <w:sz w:val="21"/>
        </w:rPr>
        <w:t>七、单位资金：是指除政府预算资金和财政专户管理资金以外的资金，包括事业收入、事业单位经营收入、上级补助收入、附属单位上缴收入、其他收入。</w:t>
      </w:r>
    </w:p>
    <w:p w14:paraId="32DEADCD">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八、上年结转：指以前年度预算安排、结转到本年仍按原规定用途继续使用的资金。</w:t>
      </w:r>
    </w:p>
    <w:p w14:paraId="72B2D3C1">
      <w:pPr>
        <w:pageBreakBefore w:val="0"/>
        <w:wordWrap w:val="0"/>
        <w:spacing w:before="0" w:after="0" w:line="400" w:lineRule="atLeast"/>
        <w:ind w:left="560" w:right="580" w:firstLine="420"/>
        <w:jc w:val="both"/>
        <w:textAlignment w:val="baseline"/>
        <w:rPr>
          <w:sz w:val="21"/>
        </w:rPr>
      </w:pPr>
      <w:r>
        <w:rPr>
          <w:rFonts w:ascii="仿宋" w:hAnsi="仿宋" w:eastAsia="仿宋" w:cs="仿宋"/>
          <w:b w:val="0"/>
          <w:i w:val="0"/>
          <w:color w:val="000000"/>
          <w:spacing w:val="0"/>
          <w:sz w:val="21"/>
        </w:rPr>
        <w:t>九、一般公共预算：是指以税收为主体的财政收入，安排用于保障和改善民生、推动经济社会发展、维护国家安全、维持国家机构正常运转等方面的收支预算。</w:t>
      </w:r>
    </w:p>
    <w:p w14:paraId="329D4C5C">
      <w:pPr>
        <w:pageBreakBefore w:val="0"/>
        <w:wordWrap w:val="0"/>
        <w:spacing w:before="0" w:after="0" w:line="400" w:lineRule="atLeast"/>
        <w:ind w:left="560" w:right="700" w:firstLine="420"/>
        <w:jc w:val="both"/>
        <w:textAlignment w:val="baseline"/>
        <w:rPr>
          <w:sz w:val="21"/>
        </w:rPr>
      </w:pPr>
      <w:r>
        <w:rPr>
          <w:rFonts w:ascii="仿宋" w:hAnsi="仿宋" w:eastAsia="仿宋" w:cs="仿宋"/>
          <w:b w:val="0"/>
          <w:i w:val="0"/>
          <w:color w:val="000000"/>
          <w:spacing w:val="0"/>
          <w:sz w:val="21"/>
        </w:rPr>
        <w:t>十、政府性基金预算：是对依照法律、行政法规的规定在一定期限内向特定对象征收、收取或者以其他方式筹集的资金，专项用于特定公共事业发展的收支预算。</w:t>
      </w:r>
    </w:p>
    <w:p w14:paraId="7B5819D7">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十一、国有资本经营预算：是对国有资本收益作出支出安排的收支预算。</w:t>
      </w:r>
    </w:p>
    <w:p w14:paraId="22E02127">
      <w:pPr>
        <w:pageBreakBefore w:val="0"/>
        <w:wordWrap w:val="0"/>
        <w:spacing w:before="0" w:after="0" w:line="400" w:lineRule="atLeast"/>
        <w:ind w:left="980" w:right="0"/>
        <w:jc w:val="both"/>
        <w:textAlignment w:val="baseline"/>
        <w:rPr>
          <w:sz w:val="21"/>
        </w:rPr>
      </w:pPr>
      <w:r>
        <w:rPr>
          <w:rFonts w:ascii="仿宋" w:hAnsi="仿宋" w:eastAsia="仿宋" w:cs="仿宋"/>
          <w:b w:val="0"/>
          <w:i w:val="0"/>
          <w:color w:val="000000"/>
          <w:spacing w:val="0"/>
          <w:sz w:val="21"/>
        </w:rPr>
        <w:t>十二、财政拨款：包含一般公共预算、政府性基金预算、国有资本经营预算。</w:t>
      </w:r>
    </w:p>
    <w:p w14:paraId="45C9C15C">
      <w:pPr>
        <w:pageBreakBefore w:val="0"/>
        <w:wordWrap w:val="0"/>
        <w:spacing w:before="0" w:after="0" w:line="400" w:lineRule="exact"/>
        <w:ind w:left="0" w:right="0"/>
        <w:jc w:val="both"/>
        <w:textAlignment w:val="baseline"/>
        <w:rPr>
          <w:sz w:val="21"/>
        </w:rPr>
      </w:pPr>
    </w:p>
    <w:p w14:paraId="2CBD4E3F">
      <w:pPr>
        <w:pageBreakBefore w:val="0"/>
        <w:wordWrap w:val="0"/>
        <w:spacing w:before="0" w:after="0" w:line="400" w:lineRule="exact"/>
        <w:ind w:left="0" w:right="0"/>
        <w:jc w:val="both"/>
        <w:textAlignment w:val="baseline"/>
        <w:rPr>
          <w:sz w:val="21"/>
        </w:rPr>
      </w:pPr>
    </w:p>
    <w:p w14:paraId="056F3D83">
      <w:pPr>
        <w:pageBreakBefore w:val="0"/>
        <w:wordWrap w:val="0"/>
        <w:spacing w:before="0" w:after="0" w:line="400" w:lineRule="exact"/>
        <w:ind w:left="0" w:right="0"/>
        <w:jc w:val="both"/>
        <w:textAlignment w:val="baseline"/>
        <w:rPr>
          <w:sz w:val="21"/>
        </w:rPr>
      </w:pPr>
    </w:p>
    <w:p w14:paraId="0A6E18F5">
      <w:pPr>
        <w:pageBreakBefore w:val="0"/>
        <w:wordWrap w:val="0"/>
        <w:spacing w:before="0" w:after="0" w:line="400" w:lineRule="exact"/>
        <w:ind w:left="0" w:right="0"/>
        <w:jc w:val="both"/>
        <w:textAlignment w:val="baseline"/>
        <w:rPr>
          <w:sz w:val="21"/>
        </w:rPr>
      </w:pPr>
    </w:p>
    <w:p w14:paraId="6F946506">
      <w:pPr>
        <w:pageBreakBefore w:val="0"/>
        <w:wordWrap w:val="0"/>
        <w:spacing w:before="0" w:after="0" w:line="400" w:lineRule="exact"/>
        <w:ind w:left="0" w:right="0"/>
        <w:jc w:val="both"/>
        <w:textAlignment w:val="baseline"/>
        <w:rPr>
          <w:sz w:val="21"/>
        </w:rPr>
      </w:pPr>
    </w:p>
    <w:p w14:paraId="42A975E6">
      <w:pPr>
        <w:pageBreakBefore w:val="0"/>
        <w:wordWrap w:val="0"/>
        <w:spacing w:before="0" w:after="0" w:line="400" w:lineRule="exact"/>
        <w:ind w:left="0" w:right="0"/>
        <w:jc w:val="both"/>
        <w:textAlignment w:val="baseline"/>
        <w:rPr>
          <w:sz w:val="21"/>
        </w:rPr>
      </w:pPr>
    </w:p>
    <w:p w14:paraId="521D7E70">
      <w:pPr>
        <w:pageBreakBefore w:val="0"/>
        <w:wordWrap w:val="0"/>
        <w:spacing w:before="0" w:after="0" w:line="400" w:lineRule="exact"/>
        <w:ind w:left="0" w:right="0"/>
        <w:jc w:val="both"/>
        <w:textAlignment w:val="baseline"/>
        <w:rPr>
          <w:sz w:val="21"/>
        </w:rPr>
      </w:pPr>
    </w:p>
    <w:p w14:paraId="4D442262">
      <w:pPr>
        <w:pageBreakBefore w:val="0"/>
        <w:wordWrap w:val="0"/>
        <w:spacing w:before="0" w:after="0" w:line="400" w:lineRule="exact"/>
        <w:ind w:left="0" w:right="0"/>
        <w:jc w:val="both"/>
        <w:textAlignment w:val="baseline"/>
        <w:rPr>
          <w:sz w:val="21"/>
        </w:rPr>
      </w:pPr>
    </w:p>
    <w:p w14:paraId="447584B2">
      <w:pPr>
        <w:pageBreakBefore w:val="0"/>
        <w:wordWrap w:val="0"/>
        <w:spacing w:before="0" w:after="0" w:line="140" w:lineRule="atLeast"/>
        <w:ind w:left="0" w:right="0"/>
        <w:jc w:val="center"/>
        <w:textAlignment w:val="baseline"/>
        <w:rPr>
          <w:sz w:val="10"/>
        </w:rPr>
      </w:pPr>
      <w:r>
        <w:rPr>
          <w:rFonts w:ascii="宋体" w:hAnsi="宋体" w:eastAsia="宋体" w:cs="宋体"/>
          <w:b w:val="0"/>
          <w:i w:val="0"/>
          <w:color w:val="000000"/>
          <w:spacing w:val="0"/>
          <w:sz w:val="10"/>
        </w:rPr>
        <w:t>-40-</w:t>
      </w:r>
    </w:p>
    <w:sectPr>
      <w:headerReference r:id="rId87" w:type="default"/>
      <w:footerReference r:id="rId88" w:type="default"/>
      <w:pgSz w:w="11900" w:h="16820"/>
      <w:pgMar w:top="700" w:right="940" w:bottom="700" w:left="940" w:header="400" w:footer="40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97583"/>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A0D87"/>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1E28E"/>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7E036E"/>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4BA87F"/>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2FF675"/>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5D1DE8"/>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ED85F8"/>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611737"/>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81937"/>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95602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306F"/>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5E7C8"/>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418254"/>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DA145"/>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1F52A"/>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625064"/>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EE8513"/>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D6CBC4"/>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4D37B3"/>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235F6"/>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387648"/>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A29251"/>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5CF148"/>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B1EA53"/>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0EEE85"/>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7CC9B"/>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6FD3DD"/>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D4097E"/>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2566D2"/>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C33D31"/>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B8D18"/>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44EAE2"/>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C3246"/>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1FCF8"/>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D1863B"/>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55D2B9"/>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9D431F"/>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6CCD8"/>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FDE17E"/>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A07879"/>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75AEEF"/>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7DF31"/>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DEE594"/>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5BADF1"/>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584D0C"/>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253CA"/>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1FA3FC"/>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EB792E"/>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E9EDE1"/>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F2872"/>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2393EB"/>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4B1783"/>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08DDF6"/>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C11CD4"/>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8DFF5"/>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DF5389"/>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BFB8B9"/>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14355"/>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E2648D"/>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720384"/>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69B48"/>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FF4D95"/>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4B7F61"/>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FC9B93"/>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022790"/>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A26DB"/>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592A85"/>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64166F"/>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619559"/>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B275D9"/>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59AF02"/>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53318"/>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45E67C"/>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FA8041"/>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F51E4E"/>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7B0F9E"/>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6BB646"/>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DF477"/>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5D3F63"/>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67CD56"/>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D9091"/>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983362"/>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3125F"/>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050366"/>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B389D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lTrailSpace/>
    <w:useFELayout/>
    <w:compatSetting w:name="compatibilityMode" w:uri="http://schemas.microsoft.com/office/word" w:val="15"/>
  </w:compat>
  <w:rsids>
    <w:rsidRoot w:val="00000000"/>
    <w:rsid w:val="2398782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sz w:val="21"/>
      <w:szCs w:val="22"/>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3" Type="http://schemas.openxmlformats.org/officeDocument/2006/relationships/fontTable" Target="fontTable.xml"/><Relationship Id="rId92" Type="http://schemas.openxmlformats.org/officeDocument/2006/relationships/image" Target="media/image3.jpeg"/><Relationship Id="rId91" Type="http://schemas.openxmlformats.org/officeDocument/2006/relationships/image" Target="media/image2.jpeg"/><Relationship Id="rId90" Type="http://schemas.openxmlformats.org/officeDocument/2006/relationships/image" Target="media/image1.jpeg"/><Relationship Id="rId9" Type="http://schemas.openxmlformats.org/officeDocument/2006/relationships/header" Target="header4.xml"/><Relationship Id="rId89" Type="http://schemas.openxmlformats.org/officeDocument/2006/relationships/theme" Target="theme/theme1.xml"/><Relationship Id="rId88" Type="http://schemas.openxmlformats.org/officeDocument/2006/relationships/footer" Target="footer43.xml"/><Relationship Id="rId87" Type="http://schemas.openxmlformats.org/officeDocument/2006/relationships/header" Target="header43.xml"/><Relationship Id="rId86" Type="http://schemas.openxmlformats.org/officeDocument/2006/relationships/footer" Target="footer42.xml"/><Relationship Id="rId85" Type="http://schemas.openxmlformats.org/officeDocument/2006/relationships/header" Target="header42.xml"/><Relationship Id="rId84" Type="http://schemas.openxmlformats.org/officeDocument/2006/relationships/footer" Target="footer41.xml"/><Relationship Id="rId83" Type="http://schemas.openxmlformats.org/officeDocument/2006/relationships/header" Target="header41.xml"/><Relationship Id="rId82" Type="http://schemas.openxmlformats.org/officeDocument/2006/relationships/footer" Target="footer40.xml"/><Relationship Id="rId81" Type="http://schemas.openxmlformats.org/officeDocument/2006/relationships/header" Target="header40.xml"/><Relationship Id="rId80" Type="http://schemas.openxmlformats.org/officeDocument/2006/relationships/footer" Target="footer39.xml"/><Relationship Id="rId8" Type="http://schemas.openxmlformats.org/officeDocument/2006/relationships/footer" Target="footer3.xml"/><Relationship Id="rId79" Type="http://schemas.openxmlformats.org/officeDocument/2006/relationships/header" Target="header39.xml"/><Relationship Id="rId78" Type="http://schemas.openxmlformats.org/officeDocument/2006/relationships/footer" Target="footer38.xml"/><Relationship Id="rId77" Type="http://schemas.openxmlformats.org/officeDocument/2006/relationships/header" Target="header38.xml"/><Relationship Id="rId76" Type="http://schemas.openxmlformats.org/officeDocument/2006/relationships/footer" Target="footer37.xml"/><Relationship Id="rId75" Type="http://schemas.openxmlformats.org/officeDocument/2006/relationships/header" Target="header37.xml"/><Relationship Id="rId74" Type="http://schemas.openxmlformats.org/officeDocument/2006/relationships/footer" Target="footer36.xml"/><Relationship Id="rId73" Type="http://schemas.openxmlformats.org/officeDocument/2006/relationships/header" Target="header36.xml"/><Relationship Id="rId72" Type="http://schemas.openxmlformats.org/officeDocument/2006/relationships/footer" Target="footer35.xml"/><Relationship Id="rId71" Type="http://schemas.openxmlformats.org/officeDocument/2006/relationships/header" Target="header35.xml"/><Relationship Id="rId70" Type="http://schemas.openxmlformats.org/officeDocument/2006/relationships/footer" Target="footer34.xml"/><Relationship Id="rId7" Type="http://schemas.openxmlformats.org/officeDocument/2006/relationships/header" Target="header3.xml"/><Relationship Id="rId69" Type="http://schemas.openxmlformats.org/officeDocument/2006/relationships/header" Target="header34.xml"/><Relationship Id="rId68" Type="http://schemas.openxmlformats.org/officeDocument/2006/relationships/footer" Target="footer33.xml"/><Relationship Id="rId67" Type="http://schemas.openxmlformats.org/officeDocument/2006/relationships/header" Target="header33.xml"/><Relationship Id="rId66" Type="http://schemas.openxmlformats.org/officeDocument/2006/relationships/footer" Target="footer32.xml"/><Relationship Id="rId65" Type="http://schemas.openxmlformats.org/officeDocument/2006/relationships/header" Target="header32.xml"/><Relationship Id="rId64" Type="http://schemas.openxmlformats.org/officeDocument/2006/relationships/footer" Target="footer31.xml"/><Relationship Id="rId63" Type="http://schemas.openxmlformats.org/officeDocument/2006/relationships/header" Target="header31.xml"/><Relationship Id="rId62" Type="http://schemas.openxmlformats.org/officeDocument/2006/relationships/footer" Target="footer30.xml"/><Relationship Id="rId61" Type="http://schemas.openxmlformats.org/officeDocument/2006/relationships/header" Target="header30.xml"/><Relationship Id="rId60" Type="http://schemas.openxmlformats.org/officeDocument/2006/relationships/footer" Target="footer29.xml"/><Relationship Id="rId6" Type="http://schemas.openxmlformats.org/officeDocument/2006/relationships/footer" Target="footer2.xml"/><Relationship Id="rId59" Type="http://schemas.openxmlformats.org/officeDocument/2006/relationships/header" Target="header29.xml"/><Relationship Id="rId58" Type="http://schemas.openxmlformats.org/officeDocument/2006/relationships/footer" Target="footer28.xml"/><Relationship Id="rId57" Type="http://schemas.openxmlformats.org/officeDocument/2006/relationships/header" Target="header28.xml"/><Relationship Id="rId56" Type="http://schemas.openxmlformats.org/officeDocument/2006/relationships/footer" Target="footer27.xml"/><Relationship Id="rId55" Type="http://schemas.openxmlformats.org/officeDocument/2006/relationships/header" Target="header27.xml"/><Relationship Id="rId54" Type="http://schemas.openxmlformats.org/officeDocument/2006/relationships/footer" Target="footer26.xml"/><Relationship Id="rId53" Type="http://schemas.openxmlformats.org/officeDocument/2006/relationships/header" Target="header26.xml"/><Relationship Id="rId52" Type="http://schemas.openxmlformats.org/officeDocument/2006/relationships/footer" Target="footer25.xml"/><Relationship Id="rId51" Type="http://schemas.openxmlformats.org/officeDocument/2006/relationships/header" Target="header25.xml"/><Relationship Id="rId50" Type="http://schemas.openxmlformats.org/officeDocument/2006/relationships/footer" Target="footer24.xml"/><Relationship Id="rId5" Type="http://schemas.openxmlformats.org/officeDocument/2006/relationships/header" Target="header2.xml"/><Relationship Id="rId49" Type="http://schemas.openxmlformats.org/officeDocument/2006/relationships/header" Target="header24.xml"/><Relationship Id="rId48" Type="http://schemas.openxmlformats.org/officeDocument/2006/relationships/footer" Target="footer23.xml"/><Relationship Id="rId47" Type="http://schemas.openxmlformats.org/officeDocument/2006/relationships/header" Target="header23.xml"/><Relationship Id="rId46" Type="http://schemas.openxmlformats.org/officeDocument/2006/relationships/footer" Target="footer22.xml"/><Relationship Id="rId45" Type="http://schemas.openxmlformats.org/officeDocument/2006/relationships/header" Target="header22.xml"/><Relationship Id="rId44" Type="http://schemas.openxmlformats.org/officeDocument/2006/relationships/footer" Target="footer21.xml"/><Relationship Id="rId43" Type="http://schemas.openxmlformats.org/officeDocument/2006/relationships/header" Target="header21.xml"/><Relationship Id="rId42" Type="http://schemas.openxmlformats.org/officeDocument/2006/relationships/footer" Target="footer20.xml"/><Relationship Id="rId41" Type="http://schemas.openxmlformats.org/officeDocument/2006/relationships/header" Target="header20.xml"/><Relationship Id="rId40" Type="http://schemas.openxmlformats.org/officeDocument/2006/relationships/footer" Target="footer19.xml"/><Relationship Id="rId4" Type="http://schemas.openxmlformats.org/officeDocument/2006/relationships/footer" Target="footer1.xml"/><Relationship Id="rId39" Type="http://schemas.openxmlformats.org/officeDocument/2006/relationships/header" Target="header19.xml"/><Relationship Id="rId38" Type="http://schemas.openxmlformats.org/officeDocument/2006/relationships/footer" Target="footer18.xml"/><Relationship Id="rId37" Type="http://schemas.openxmlformats.org/officeDocument/2006/relationships/header" Target="header18.xml"/><Relationship Id="rId36" Type="http://schemas.openxmlformats.org/officeDocument/2006/relationships/footer" Target="footer17.xml"/><Relationship Id="rId35" Type="http://schemas.openxmlformats.org/officeDocument/2006/relationships/header" Target="header17.xml"/><Relationship Id="rId34" Type="http://schemas.openxmlformats.org/officeDocument/2006/relationships/footer" Target="footer16.xml"/><Relationship Id="rId33" Type="http://schemas.openxmlformats.org/officeDocument/2006/relationships/header" Target="header16.xml"/><Relationship Id="rId32" Type="http://schemas.openxmlformats.org/officeDocument/2006/relationships/footer" Target="footer15.xml"/><Relationship Id="rId31" Type="http://schemas.openxmlformats.org/officeDocument/2006/relationships/header" Target="header15.xml"/><Relationship Id="rId30" Type="http://schemas.openxmlformats.org/officeDocument/2006/relationships/footer" Target="footer14.xml"/><Relationship Id="rId3" Type="http://schemas.openxmlformats.org/officeDocument/2006/relationships/header" Target="header1.xml"/><Relationship Id="rId29" Type="http://schemas.openxmlformats.org/officeDocument/2006/relationships/header" Target="header14.xml"/><Relationship Id="rId28" Type="http://schemas.openxmlformats.org/officeDocument/2006/relationships/footer" Target="footer13.xml"/><Relationship Id="rId27" Type="http://schemas.openxmlformats.org/officeDocument/2006/relationships/header" Target="header13.xml"/><Relationship Id="rId26" Type="http://schemas.openxmlformats.org/officeDocument/2006/relationships/footer" Target="footer12.xml"/><Relationship Id="rId25" Type="http://schemas.openxmlformats.org/officeDocument/2006/relationships/header" Target="header12.xml"/><Relationship Id="rId24" Type="http://schemas.openxmlformats.org/officeDocument/2006/relationships/footer" Target="footer11.xml"/><Relationship Id="rId23" Type="http://schemas.openxmlformats.org/officeDocument/2006/relationships/header" Target="head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45</Pages>
  <Words>3765</Words>
  <Characters>4517</Characters>
  <TotalTime>2</TotalTime>
  <ScaleCrop>false</ScaleCrop>
  <LinksUpToDate>false</LinksUpToDate>
  <CharactersWithSpaces>5330</CharactersWithSpaces>
  <Application>WPS Office_12.1.0.23125_F1E327BC-269C-435d-A152-05C5408002CA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2025-09-26T02:48:00Z</dcterms:created>
  <dc:creator>Apache POI</dc:creator>
  <cp:lastModifiedBy>WPS_1591413945</cp:lastModifiedBy>
  <dcterms:modified xsi:type="dcterms:W3CDTF">2025-10-16T07:17:33Z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eyJoZGlkIjoiY2Y3MWIwNmY5MTczYmZjY2RlZTU2MjE2NmY4ZmJhZmUiLCJ1c2VySWQiOiIxMDA3NTk4ODk1In0=</vt:lpwstr>
  </property>
  <property fmtid="{D5CDD505-2E9C-101B-9397-08002B2CF9AE}" pid="3" name="KSOProductBuildVer">
    <vt:lpwstr>2052-12.1.0.23125</vt:lpwstr>
  </property>
  <property fmtid="{D5CDD505-2E9C-101B-9397-08002B2CF9AE}" pid="4" name="ICV">
    <vt:lpwstr>259372DDB7CF44828B02C07EB7086FEA_12</vt:lpwstr>
  </property>
</Properties>
</file>