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CA2E83">
      <w:pPr>
        <w:spacing w:line="298" w:lineRule="auto"/>
        <w:rPr>
          <w:rFonts w:ascii="Arial"/>
          <w:sz w:val="21"/>
        </w:rPr>
      </w:pPr>
    </w:p>
    <w:p w14:paraId="6127DF3B">
      <w:pPr>
        <w:spacing w:line="298" w:lineRule="auto"/>
        <w:rPr>
          <w:rFonts w:ascii="Arial"/>
          <w:sz w:val="21"/>
        </w:rPr>
      </w:pPr>
    </w:p>
    <w:p w14:paraId="0F661012">
      <w:pPr>
        <w:spacing w:line="298" w:lineRule="auto"/>
        <w:rPr>
          <w:rFonts w:ascii="Arial"/>
          <w:sz w:val="21"/>
        </w:rPr>
      </w:pPr>
    </w:p>
    <w:p w14:paraId="0F6F808A">
      <w:pPr>
        <w:spacing w:line="299" w:lineRule="auto"/>
        <w:rPr>
          <w:rFonts w:ascii="Arial"/>
          <w:sz w:val="21"/>
        </w:rPr>
      </w:pPr>
    </w:p>
    <w:p w14:paraId="2F61DAC2">
      <w:pPr>
        <w:spacing w:before="101" w:line="218" w:lineRule="auto"/>
        <w:ind w:left="389"/>
        <w:rPr>
          <w:rFonts w:ascii="文艺空心黑体" w:hAnsi="文艺空心黑体" w:eastAsia="文艺空心黑体" w:cs="文艺空心黑体"/>
          <w:sz w:val="31"/>
          <w:szCs w:val="31"/>
        </w:rPr>
      </w:pPr>
      <w:r>
        <w:drawing>
          <wp:anchor distT="0" distB="0" distL="0" distR="0" simplePos="0" relativeHeight="251661312" behindDoc="0" locked="0" layoutInCell="1" allowOverlap="1">
            <wp:simplePos x="0" y="0"/>
            <wp:positionH relativeFrom="column">
              <wp:posOffset>193040</wp:posOffset>
            </wp:positionH>
            <wp:positionV relativeFrom="paragraph">
              <wp:posOffset>-272415</wp:posOffset>
            </wp:positionV>
            <wp:extent cx="1409700" cy="1606550"/>
            <wp:effectExtent l="0" t="0" r="0" b="0"/>
            <wp:wrapNone/>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46"/>
                    <a:stretch>
                      <a:fillRect/>
                    </a:stretch>
                  </pic:blipFill>
                  <pic:spPr>
                    <a:xfrm>
                      <a:off x="0" y="0"/>
                      <a:ext cx="1409665" cy="1606470"/>
                    </a:xfrm>
                    <a:prstGeom prst="rect">
                      <a:avLst/>
                    </a:prstGeom>
                  </pic:spPr>
                </pic:pic>
              </a:graphicData>
            </a:graphic>
          </wp:anchor>
        </w:drawing>
      </w:r>
      <w:r>
        <w:rPr>
          <w:rFonts w:ascii="文艺空心黑体" w:hAnsi="文艺空心黑体" w:eastAsia="文艺空心黑体" w:cs="文艺空心黑体"/>
          <w:b/>
          <w:bCs/>
          <w:i/>
          <w:iCs/>
          <w:spacing w:val="-14"/>
          <w:sz w:val="31"/>
          <w:szCs w:val="31"/>
        </w:rPr>
        <w:t>附件2:</w:t>
      </w:r>
    </w:p>
    <w:p w14:paraId="18D77616">
      <w:pPr>
        <w:spacing w:before="163" w:line="219" w:lineRule="auto"/>
        <w:ind w:left="1110"/>
        <w:rPr>
          <w:rFonts w:ascii="宋体" w:hAnsi="宋体" w:eastAsia="宋体" w:cs="宋体"/>
          <w:sz w:val="41"/>
          <w:szCs w:val="41"/>
        </w:rPr>
      </w:pPr>
      <w:r>
        <w:rPr>
          <w:rFonts w:ascii="宋体" w:hAnsi="宋体" w:eastAsia="宋体" w:cs="宋体"/>
          <w:b/>
          <w:bCs/>
          <w:spacing w:val="15"/>
          <w:sz w:val="41"/>
          <w:szCs w:val="41"/>
        </w:rPr>
        <w:t>部门预算(决算)信息公开审批表</w:t>
      </w:r>
    </w:p>
    <w:p w14:paraId="5DEED3CE">
      <w:pPr>
        <w:spacing w:line="285" w:lineRule="auto"/>
        <w:rPr>
          <w:rFonts w:ascii="Arial"/>
          <w:sz w:val="21"/>
        </w:rPr>
      </w:pPr>
    </w:p>
    <w:p w14:paraId="4CF18B80">
      <w:pPr>
        <w:spacing w:line="285" w:lineRule="auto"/>
        <w:rPr>
          <w:rFonts w:ascii="Arial"/>
          <w:sz w:val="21"/>
        </w:rPr>
      </w:pPr>
    </w:p>
    <w:p w14:paraId="48A9B7EC">
      <w:pPr>
        <w:spacing w:before="78" w:line="219" w:lineRule="auto"/>
        <w:ind w:left="334"/>
        <w:rPr>
          <w:rFonts w:ascii="宋体" w:hAnsi="宋体" w:eastAsia="宋体" w:cs="宋体"/>
          <w:sz w:val="24"/>
          <w:szCs w:val="24"/>
        </w:rPr>
      </w:pPr>
      <w:r>
        <w:drawing>
          <wp:anchor distT="0" distB="0" distL="0" distR="0" simplePos="0" relativeHeight="251659264" behindDoc="1" locked="0" layoutInCell="1" allowOverlap="1">
            <wp:simplePos x="0" y="0"/>
            <wp:positionH relativeFrom="column">
              <wp:posOffset>909320</wp:posOffset>
            </wp:positionH>
            <wp:positionV relativeFrom="paragraph">
              <wp:posOffset>7477125</wp:posOffset>
            </wp:positionV>
            <wp:extent cx="695325" cy="408940"/>
            <wp:effectExtent l="0" t="0" r="0" b="0"/>
            <wp:wrapNone/>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47"/>
                    <a:stretch>
                      <a:fillRect/>
                    </a:stretch>
                  </pic:blipFill>
                  <pic:spPr>
                    <a:xfrm>
                      <a:off x="0" y="0"/>
                      <a:ext cx="695078" cy="409091"/>
                    </a:xfrm>
                    <a:prstGeom prst="rect">
                      <a:avLst/>
                    </a:prstGeom>
                  </pic:spPr>
                </pic:pic>
              </a:graphicData>
            </a:graphic>
          </wp:anchor>
        </w:drawing>
      </w:r>
      <w:r>
        <w:rPr>
          <w:rFonts w:ascii="宋体" w:hAnsi="宋体" w:eastAsia="宋体" w:cs="宋体"/>
          <w:spacing w:val="15"/>
          <w:sz w:val="24"/>
          <w:szCs w:val="24"/>
        </w:rPr>
        <w:t>编号</w:t>
      </w:r>
      <w:r>
        <w:rPr>
          <w:rFonts w:ascii="宋体" w:hAnsi="宋体" w:eastAsia="宋体" w:cs="宋体"/>
          <w:spacing w:val="-61"/>
          <w:sz w:val="24"/>
          <w:szCs w:val="24"/>
        </w:rPr>
        <w:t xml:space="preserve"> </w:t>
      </w:r>
      <w:r>
        <w:rPr>
          <w:rFonts w:ascii="宋体" w:hAnsi="宋体" w:eastAsia="宋体" w:cs="宋体"/>
          <w:spacing w:val="15"/>
          <w:sz w:val="24"/>
          <w:szCs w:val="24"/>
        </w:rPr>
        <w:t>：</w:t>
      </w:r>
    </w:p>
    <w:p w14:paraId="2EADFDD4">
      <w:pPr>
        <w:spacing w:line="60" w:lineRule="exact"/>
      </w:pPr>
    </w:p>
    <w:tbl>
      <w:tblPr>
        <w:tblStyle w:val="5"/>
        <w:tblW w:w="7739" w:type="dxa"/>
        <w:tblInd w:w="2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42"/>
        <w:gridCol w:w="1843"/>
        <w:gridCol w:w="433"/>
        <w:gridCol w:w="1398"/>
        <w:gridCol w:w="1823"/>
      </w:tblGrid>
      <w:tr w14:paraId="6C5CB2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5" w:hRule="atLeast"/>
        </w:trPr>
        <w:tc>
          <w:tcPr>
            <w:tcW w:w="2242" w:type="dxa"/>
            <w:vAlign w:val="top"/>
          </w:tcPr>
          <w:p w14:paraId="14AA40C0">
            <w:pPr>
              <w:pStyle w:val="6"/>
              <w:spacing w:before="166" w:line="219" w:lineRule="auto"/>
              <w:ind w:left="555"/>
            </w:pPr>
            <w:r>
              <w:rPr>
                <w:spacing w:val="3"/>
              </w:rPr>
              <w:t>信息种类</w:t>
            </w:r>
          </w:p>
        </w:tc>
        <w:tc>
          <w:tcPr>
            <w:tcW w:w="2276" w:type="dxa"/>
            <w:gridSpan w:val="2"/>
            <w:vAlign w:val="top"/>
          </w:tcPr>
          <w:p w14:paraId="27431C02">
            <w:pPr>
              <w:pStyle w:val="6"/>
              <w:spacing w:before="166" w:line="219" w:lineRule="auto"/>
              <w:ind w:left="142"/>
            </w:pPr>
            <w:r>
              <w:rPr>
                <w:spacing w:val="1"/>
              </w:rPr>
              <w:t>2024年预算公开</w:t>
            </w:r>
          </w:p>
        </w:tc>
        <w:tc>
          <w:tcPr>
            <w:tcW w:w="1398" w:type="dxa"/>
            <w:vAlign w:val="top"/>
          </w:tcPr>
          <w:p w14:paraId="50097C36">
            <w:pPr>
              <w:pStyle w:val="6"/>
              <w:spacing w:before="167" w:line="220" w:lineRule="auto"/>
              <w:ind w:left="137"/>
            </w:pPr>
            <w:r>
              <w:rPr>
                <w:spacing w:val="7"/>
              </w:rPr>
              <w:t>公开性质</w:t>
            </w:r>
          </w:p>
        </w:tc>
        <w:tc>
          <w:tcPr>
            <w:tcW w:w="1823" w:type="dxa"/>
            <w:vAlign w:val="top"/>
          </w:tcPr>
          <w:p w14:paraId="335EFFDB">
            <w:pPr>
              <w:pStyle w:val="6"/>
              <w:spacing w:before="164" w:line="219" w:lineRule="auto"/>
              <w:ind w:left="368"/>
            </w:pPr>
            <w:r>
              <w:rPr>
                <w:spacing w:val="3"/>
              </w:rPr>
              <w:t>面向社会</w:t>
            </w:r>
          </w:p>
        </w:tc>
      </w:tr>
      <w:tr w14:paraId="604A7D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2242" w:type="dxa"/>
            <w:vAlign w:val="top"/>
          </w:tcPr>
          <w:p w14:paraId="220E0C30">
            <w:pPr>
              <w:pStyle w:val="6"/>
              <w:spacing w:before="171" w:line="219" w:lineRule="auto"/>
              <w:ind w:left="555"/>
            </w:pPr>
            <w:r>
              <w:rPr>
                <w:spacing w:val="2"/>
              </w:rPr>
              <w:t>主管单位</w:t>
            </w:r>
          </w:p>
        </w:tc>
        <w:tc>
          <w:tcPr>
            <w:tcW w:w="2276" w:type="dxa"/>
            <w:gridSpan w:val="2"/>
            <w:vAlign w:val="top"/>
          </w:tcPr>
          <w:p w14:paraId="361B277F">
            <w:pPr>
              <w:pStyle w:val="6"/>
              <w:spacing w:before="220" w:line="219" w:lineRule="auto"/>
              <w:jc w:val="right"/>
              <w:rPr>
                <w:sz w:val="25"/>
                <w:szCs w:val="25"/>
              </w:rPr>
            </w:pPr>
            <w:r>
              <w:rPr>
                <w:spacing w:val="1"/>
                <w:sz w:val="25"/>
                <w:szCs w:val="25"/>
              </w:rPr>
              <w:t>兴县运输事业管理局</w:t>
            </w:r>
          </w:p>
        </w:tc>
        <w:tc>
          <w:tcPr>
            <w:tcW w:w="1398" w:type="dxa"/>
            <w:vAlign w:val="top"/>
          </w:tcPr>
          <w:p w14:paraId="6CB1D055">
            <w:pPr>
              <w:pStyle w:val="6"/>
              <w:spacing w:before="171" w:line="219" w:lineRule="auto"/>
              <w:ind w:left="276"/>
            </w:pPr>
            <w:r>
              <w:rPr>
                <w:spacing w:val="4"/>
              </w:rPr>
              <w:t>负责人</w:t>
            </w:r>
          </w:p>
        </w:tc>
        <w:tc>
          <w:tcPr>
            <w:tcW w:w="1823" w:type="dxa"/>
            <w:vAlign w:val="top"/>
          </w:tcPr>
          <w:p w14:paraId="223744F6">
            <w:pPr>
              <w:spacing w:before="193" w:line="398" w:lineRule="exact"/>
              <w:ind w:firstLine="207"/>
            </w:pPr>
            <w:r>
              <w:rPr>
                <w:position w:val="-7"/>
              </w:rPr>
              <w:drawing>
                <wp:inline distT="0" distB="0" distL="0" distR="0">
                  <wp:extent cx="643890" cy="252095"/>
                  <wp:effectExtent l="0" t="0" r="0" b="0"/>
                  <wp:docPr id="6" name="IM 6"/>
                  <wp:cNvGraphicFramePr/>
                  <a:graphic xmlns:a="http://schemas.openxmlformats.org/drawingml/2006/main">
                    <a:graphicData uri="http://schemas.openxmlformats.org/drawingml/2006/picture">
                      <pic:pic xmlns:pic="http://schemas.openxmlformats.org/drawingml/2006/picture">
                        <pic:nvPicPr>
                          <pic:cNvPr id="6" name="IM 6"/>
                          <pic:cNvPicPr/>
                        </pic:nvPicPr>
                        <pic:blipFill>
                          <a:blip r:embed="rId48"/>
                          <a:stretch>
                            <a:fillRect/>
                          </a:stretch>
                        </pic:blipFill>
                        <pic:spPr>
                          <a:xfrm>
                            <a:off x="0" y="0"/>
                            <a:ext cx="643894" cy="252390"/>
                          </a:xfrm>
                          <a:prstGeom prst="rect">
                            <a:avLst/>
                          </a:prstGeom>
                        </pic:spPr>
                      </pic:pic>
                    </a:graphicData>
                  </a:graphic>
                </wp:inline>
              </w:drawing>
            </w:r>
          </w:p>
        </w:tc>
      </w:tr>
      <w:tr w14:paraId="45EAD3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66" w:hRule="atLeast"/>
        </w:trPr>
        <w:tc>
          <w:tcPr>
            <w:tcW w:w="2242" w:type="dxa"/>
            <w:vAlign w:val="top"/>
          </w:tcPr>
          <w:p w14:paraId="3C0A6A27">
            <w:pPr>
              <w:spacing w:line="243" w:lineRule="auto"/>
              <w:rPr>
                <w:rFonts w:ascii="Arial"/>
                <w:sz w:val="21"/>
              </w:rPr>
            </w:pPr>
          </w:p>
          <w:p w14:paraId="73A8869C">
            <w:pPr>
              <w:spacing w:line="243" w:lineRule="auto"/>
              <w:rPr>
                <w:rFonts w:ascii="Arial"/>
                <w:sz w:val="21"/>
              </w:rPr>
            </w:pPr>
          </w:p>
          <w:p w14:paraId="444ED0DB">
            <w:pPr>
              <w:spacing w:line="243" w:lineRule="auto"/>
              <w:rPr>
                <w:rFonts w:ascii="Arial"/>
                <w:sz w:val="21"/>
              </w:rPr>
            </w:pPr>
          </w:p>
          <w:p w14:paraId="22913FB7">
            <w:pPr>
              <w:spacing w:line="244" w:lineRule="auto"/>
              <w:rPr>
                <w:rFonts w:ascii="Arial"/>
                <w:sz w:val="21"/>
              </w:rPr>
            </w:pPr>
          </w:p>
          <w:p w14:paraId="28782F3A">
            <w:pPr>
              <w:spacing w:line="244" w:lineRule="auto"/>
              <w:rPr>
                <w:rFonts w:ascii="Arial"/>
                <w:sz w:val="21"/>
              </w:rPr>
            </w:pPr>
          </w:p>
          <w:p w14:paraId="1A3253F5">
            <w:pPr>
              <w:spacing w:line="244" w:lineRule="auto"/>
              <w:rPr>
                <w:rFonts w:ascii="Arial"/>
                <w:sz w:val="21"/>
              </w:rPr>
            </w:pPr>
          </w:p>
          <w:p w14:paraId="05551C92">
            <w:pPr>
              <w:spacing w:line="244" w:lineRule="auto"/>
              <w:rPr>
                <w:rFonts w:ascii="Arial"/>
                <w:sz w:val="21"/>
              </w:rPr>
            </w:pPr>
          </w:p>
          <w:p w14:paraId="42ADEC93">
            <w:pPr>
              <w:spacing w:line="244" w:lineRule="auto"/>
              <w:rPr>
                <w:rFonts w:ascii="Arial"/>
                <w:sz w:val="21"/>
              </w:rPr>
            </w:pPr>
          </w:p>
          <w:p w14:paraId="03E6C166">
            <w:pPr>
              <w:pStyle w:val="6"/>
              <w:spacing w:before="91" w:line="219" w:lineRule="auto"/>
              <w:ind w:left="555"/>
            </w:pPr>
            <w:r>
              <w:rPr>
                <w:spacing w:val="3"/>
              </w:rPr>
              <w:t>信息名称</w:t>
            </w:r>
          </w:p>
        </w:tc>
        <w:tc>
          <w:tcPr>
            <w:tcW w:w="5497" w:type="dxa"/>
            <w:gridSpan w:val="4"/>
            <w:vAlign w:val="top"/>
          </w:tcPr>
          <w:p w14:paraId="54F7E3BB">
            <w:pPr>
              <w:pStyle w:val="6"/>
              <w:spacing w:before="80" w:line="218" w:lineRule="auto"/>
              <w:ind w:left="83"/>
            </w:pPr>
            <w:r>
              <w:rPr>
                <w:spacing w:val="1"/>
              </w:rPr>
              <w:t>2024年预算公开报告</w:t>
            </w:r>
          </w:p>
        </w:tc>
      </w:tr>
      <w:tr w14:paraId="112073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9" w:hRule="atLeast"/>
        </w:trPr>
        <w:tc>
          <w:tcPr>
            <w:tcW w:w="2242" w:type="dxa"/>
            <w:vAlign w:val="top"/>
          </w:tcPr>
          <w:p w14:paraId="41E576F3">
            <w:pPr>
              <w:pStyle w:val="6"/>
              <w:spacing w:before="296" w:line="219" w:lineRule="auto"/>
              <w:ind w:left="134"/>
            </w:pPr>
            <w:r>
              <w:rPr>
                <w:spacing w:val="2"/>
              </w:rPr>
              <w:t>承办人初审意见</w:t>
            </w:r>
          </w:p>
        </w:tc>
        <w:tc>
          <w:tcPr>
            <w:tcW w:w="1843" w:type="dxa"/>
            <w:tcBorders>
              <w:right w:val="nil"/>
            </w:tcBorders>
            <w:vAlign w:val="top"/>
          </w:tcPr>
          <w:p w14:paraId="5DBED02A">
            <w:pPr>
              <w:spacing w:line="338" w:lineRule="auto"/>
              <w:rPr>
                <w:rFonts w:ascii="Arial"/>
                <w:sz w:val="21"/>
              </w:rPr>
            </w:pPr>
          </w:p>
          <w:p w14:paraId="1D509380">
            <w:pPr>
              <w:spacing w:line="465" w:lineRule="exact"/>
              <w:ind w:firstLine="370"/>
            </w:pPr>
            <w:r>
              <w:rPr>
                <w:position w:val="-9"/>
              </w:rPr>
              <w:drawing>
                <wp:inline distT="0" distB="0" distL="0" distR="0">
                  <wp:extent cx="713105" cy="295275"/>
                  <wp:effectExtent l="0" t="0" r="0" b="0"/>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49"/>
                          <a:stretch>
                            <a:fillRect/>
                          </a:stretch>
                        </pic:blipFill>
                        <pic:spPr>
                          <a:xfrm>
                            <a:off x="0" y="0"/>
                            <a:ext cx="713580" cy="295604"/>
                          </a:xfrm>
                          <a:prstGeom prst="rect">
                            <a:avLst/>
                          </a:prstGeom>
                        </pic:spPr>
                      </pic:pic>
                    </a:graphicData>
                  </a:graphic>
                </wp:inline>
              </w:drawing>
            </w:r>
          </w:p>
        </w:tc>
        <w:tc>
          <w:tcPr>
            <w:tcW w:w="3654" w:type="dxa"/>
            <w:gridSpan w:val="3"/>
            <w:tcBorders>
              <w:left w:val="nil"/>
            </w:tcBorders>
            <w:vAlign w:val="top"/>
          </w:tcPr>
          <w:p w14:paraId="56FF73F2">
            <w:pPr>
              <w:spacing w:line="245" w:lineRule="auto"/>
              <w:rPr>
                <w:rFonts w:ascii="Arial"/>
                <w:sz w:val="21"/>
              </w:rPr>
            </w:pPr>
          </w:p>
          <w:p w14:paraId="336E24B4">
            <w:pPr>
              <w:pStyle w:val="6"/>
              <w:spacing w:before="91" w:line="221" w:lineRule="auto"/>
              <w:ind w:left="345"/>
            </w:pPr>
            <w:r>
              <w:rPr>
                <w:spacing w:val="3"/>
              </w:rPr>
              <w:t>同意公示</w:t>
            </w:r>
          </w:p>
        </w:tc>
      </w:tr>
      <w:tr w14:paraId="7272ED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2242" w:type="dxa"/>
            <w:vAlign w:val="top"/>
          </w:tcPr>
          <w:p w14:paraId="329141E6">
            <w:pPr>
              <w:pStyle w:val="6"/>
              <w:spacing w:before="187" w:line="219" w:lineRule="auto"/>
              <w:ind w:left="275"/>
            </w:pPr>
            <w:r>
              <w:rPr>
                <w:spacing w:val="2"/>
              </w:rPr>
              <w:t>分管领导意见</w:t>
            </w:r>
          </w:p>
        </w:tc>
        <w:tc>
          <w:tcPr>
            <w:tcW w:w="1843" w:type="dxa"/>
            <w:tcBorders>
              <w:right w:val="nil"/>
            </w:tcBorders>
            <w:vAlign w:val="top"/>
          </w:tcPr>
          <w:p w14:paraId="33673F59">
            <w:pPr>
              <w:spacing w:before="209" w:line="379" w:lineRule="exact"/>
              <w:ind w:firstLine="360"/>
            </w:pPr>
            <w:r>
              <w:rPr>
                <w:position w:val="-7"/>
              </w:rPr>
              <w:drawing>
                <wp:inline distT="0" distB="0" distL="0" distR="0">
                  <wp:extent cx="720090" cy="240030"/>
                  <wp:effectExtent l="0" t="0" r="0" b="0"/>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50"/>
                          <a:stretch>
                            <a:fillRect/>
                          </a:stretch>
                        </pic:blipFill>
                        <pic:spPr>
                          <a:xfrm>
                            <a:off x="0" y="0"/>
                            <a:ext cx="720385" cy="240448"/>
                          </a:xfrm>
                          <a:prstGeom prst="rect">
                            <a:avLst/>
                          </a:prstGeom>
                        </pic:spPr>
                      </pic:pic>
                    </a:graphicData>
                  </a:graphic>
                </wp:inline>
              </w:drawing>
            </w:r>
          </w:p>
        </w:tc>
        <w:tc>
          <w:tcPr>
            <w:tcW w:w="3654" w:type="dxa"/>
            <w:gridSpan w:val="3"/>
            <w:tcBorders>
              <w:left w:val="nil"/>
            </w:tcBorders>
            <w:vAlign w:val="top"/>
          </w:tcPr>
          <w:p w14:paraId="39072DBE">
            <w:pPr>
              <w:pStyle w:val="6"/>
              <w:spacing w:before="209" w:line="221" w:lineRule="auto"/>
              <w:ind w:left="275"/>
            </w:pPr>
            <w:r>
              <w:rPr>
                <w:spacing w:val="-2"/>
              </w:rPr>
              <w:t>同意公示</w:t>
            </w:r>
          </w:p>
        </w:tc>
      </w:tr>
      <w:tr w14:paraId="170CC3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9" w:hRule="atLeast"/>
        </w:trPr>
        <w:tc>
          <w:tcPr>
            <w:tcW w:w="2242" w:type="dxa"/>
            <w:vAlign w:val="top"/>
          </w:tcPr>
          <w:p w14:paraId="1DFFAF2C">
            <w:pPr>
              <w:pStyle w:val="6"/>
              <w:spacing w:before="187" w:line="360" w:lineRule="auto"/>
              <w:ind w:left="414" w:right="402" w:firstLine="140"/>
            </w:pPr>
            <w:r>
              <w:rPr>
                <w:spacing w:val="3"/>
              </w:rPr>
              <w:t>部门主要</w:t>
            </w:r>
            <w:r>
              <w:t xml:space="preserve">  </w:t>
            </w:r>
            <w:r>
              <w:rPr>
                <w:spacing w:val="2"/>
              </w:rPr>
              <w:t>负责人意见</w:t>
            </w:r>
          </w:p>
        </w:tc>
        <w:tc>
          <w:tcPr>
            <w:tcW w:w="1843" w:type="dxa"/>
            <w:tcBorders>
              <w:right w:val="nil"/>
            </w:tcBorders>
            <w:vAlign w:val="top"/>
          </w:tcPr>
          <w:p w14:paraId="2484BF84">
            <w:pPr>
              <w:spacing w:line="256" w:lineRule="auto"/>
              <w:rPr>
                <w:rFonts w:ascii="Arial"/>
                <w:sz w:val="21"/>
              </w:rPr>
            </w:pPr>
          </w:p>
          <w:p w14:paraId="17120FB1">
            <w:pPr>
              <w:spacing w:line="256" w:lineRule="auto"/>
              <w:rPr>
                <w:rFonts w:ascii="Arial"/>
                <w:sz w:val="21"/>
              </w:rPr>
            </w:pPr>
          </w:p>
          <w:p w14:paraId="32386175">
            <w:pPr>
              <w:spacing w:line="517" w:lineRule="exact"/>
              <w:ind w:firstLine="420"/>
            </w:pPr>
            <w:r>
              <w:rPr>
                <w:position w:val="-10"/>
              </w:rPr>
              <w:drawing>
                <wp:inline distT="0" distB="0" distL="0" distR="0">
                  <wp:extent cx="744855" cy="327660"/>
                  <wp:effectExtent l="0" t="0" r="0" b="0"/>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51"/>
                          <a:stretch>
                            <a:fillRect/>
                          </a:stretch>
                        </pic:blipFill>
                        <pic:spPr>
                          <a:xfrm>
                            <a:off x="0" y="0"/>
                            <a:ext cx="745432" cy="328235"/>
                          </a:xfrm>
                          <a:prstGeom prst="rect">
                            <a:avLst/>
                          </a:prstGeom>
                        </pic:spPr>
                      </pic:pic>
                    </a:graphicData>
                  </a:graphic>
                </wp:inline>
              </w:drawing>
            </w:r>
          </w:p>
        </w:tc>
        <w:tc>
          <w:tcPr>
            <w:tcW w:w="3654" w:type="dxa"/>
            <w:gridSpan w:val="3"/>
            <w:tcBorders>
              <w:left w:val="nil"/>
            </w:tcBorders>
            <w:vAlign w:val="top"/>
          </w:tcPr>
          <w:p w14:paraId="6D5649B0">
            <w:pPr>
              <w:spacing w:line="243" w:lineRule="auto"/>
              <w:rPr>
                <w:rFonts w:ascii="Arial"/>
                <w:sz w:val="21"/>
              </w:rPr>
            </w:pPr>
          </w:p>
          <w:p w14:paraId="6C1025D8">
            <w:pPr>
              <w:spacing w:line="243" w:lineRule="auto"/>
              <w:rPr>
                <w:rFonts w:ascii="Arial"/>
                <w:sz w:val="21"/>
              </w:rPr>
            </w:pPr>
          </w:p>
          <w:p w14:paraId="32BBEA39">
            <w:pPr>
              <w:pStyle w:val="6"/>
              <w:spacing w:before="91" w:line="221" w:lineRule="auto"/>
              <w:ind w:left="345"/>
            </w:pPr>
            <w:r>
              <w:rPr>
                <w:spacing w:val="3"/>
              </w:rPr>
              <w:t>同意公示</w:t>
            </w:r>
          </w:p>
        </w:tc>
      </w:tr>
      <w:tr w14:paraId="7B2120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79" w:hRule="atLeast"/>
        </w:trPr>
        <w:tc>
          <w:tcPr>
            <w:tcW w:w="2242" w:type="dxa"/>
            <w:vAlign w:val="top"/>
          </w:tcPr>
          <w:p w14:paraId="153B400B">
            <w:pPr>
              <w:pStyle w:val="6"/>
              <w:spacing w:before="289" w:line="389" w:lineRule="auto"/>
              <w:ind w:left="694" w:right="112" w:hanging="560"/>
            </w:pPr>
            <w:r>
              <w:rPr>
                <w:spacing w:val="3"/>
              </w:rPr>
              <w:t>财政局业务股审</w:t>
            </w:r>
            <w:r>
              <w:rPr>
                <w:spacing w:val="2"/>
              </w:rPr>
              <w:t xml:space="preserve"> </w:t>
            </w:r>
            <w:r>
              <w:rPr>
                <w:spacing w:val="4"/>
              </w:rPr>
              <w:t>核意见</w:t>
            </w:r>
          </w:p>
        </w:tc>
        <w:tc>
          <w:tcPr>
            <w:tcW w:w="5497" w:type="dxa"/>
            <w:gridSpan w:val="4"/>
            <w:vAlign w:val="top"/>
          </w:tcPr>
          <w:p w14:paraId="24444739">
            <w:pPr>
              <w:rPr>
                <w:rFonts w:ascii="Arial"/>
                <w:sz w:val="21"/>
              </w:rPr>
            </w:pPr>
          </w:p>
        </w:tc>
      </w:tr>
      <w:tr w14:paraId="4A8FB7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34" w:hRule="atLeast"/>
        </w:trPr>
        <w:tc>
          <w:tcPr>
            <w:tcW w:w="2242" w:type="dxa"/>
            <w:vAlign w:val="top"/>
          </w:tcPr>
          <w:p w14:paraId="38A01C89">
            <w:pPr>
              <w:pStyle w:val="6"/>
              <w:spacing w:before="171" w:line="347" w:lineRule="auto"/>
              <w:ind w:left="274" w:right="124" w:hanging="140"/>
            </w:pPr>
            <w:r>
              <w:rPr>
                <w:spacing w:val="1"/>
              </w:rPr>
              <w:t>财政局信息公开</w:t>
            </w:r>
            <w:r>
              <w:rPr>
                <w:spacing w:val="4"/>
              </w:rPr>
              <w:t xml:space="preserve"> </w:t>
            </w:r>
            <w:r>
              <w:rPr>
                <w:spacing w:val="2"/>
              </w:rPr>
              <w:t>分管领导意见</w:t>
            </w:r>
          </w:p>
        </w:tc>
        <w:tc>
          <w:tcPr>
            <w:tcW w:w="5497" w:type="dxa"/>
            <w:gridSpan w:val="4"/>
            <w:vAlign w:val="top"/>
          </w:tcPr>
          <w:p w14:paraId="27DC3232">
            <w:pPr>
              <w:rPr>
                <w:rFonts w:ascii="Arial"/>
                <w:sz w:val="21"/>
              </w:rPr>
            </w:pPr>
          </w:p>
        </w:tc>
      </w:tr>
    </w:tbl>
    <w:p w14:paraId="12196EB8">
      <w:pPr>
        <w:spacing w:before="225" w:line="224" w:lineRule="auto"/>
        <w:ind w:left="334"/>
        <w:rPr>
          <w:rFonts w:ascii="仿宋" w:hAnsi="仿宋" w:eastAsia="仿宋" w:cs="仿宋"/>
          <w:sz w:val="24"/>
          <w:szCs w:val="24"/>
        </w:rPr>
      </w:pPr>
      <w:r>
        <w:rPr>
          <w:rFonts w:ascii="仿宋" w:hAnsi="仿宋" w:eastAsia="仿宋" w:cs="仿宋"/>
          <w:spacing w:val="-6"/>
          <w:sz w:val="24"/>
          <w:szCs w:val="24"/>
        </w:rPr>
        <w:t>经办人：</w:t>
      </w:r>
      <w:r>
        <w:rPr>
          <w:rFonts w:ascii="仿宋" w:hAnsi="仿宋" w:eastAsia="仿宋" w:cs="仿宋"/>
          <w:spacing w:val="4"/>
          <w:sz w:val="24"/>
          <w:szCs w:val="24"/>
        </w:rPr>
        <w:t xml:space="preserve">                    </w:t>
      </w:r>
      <w:r>
        <w:rPr>
          <w:rFonts w:ascii="仿宋" w:hAnsi="仿宋" w:eastAsia="仿宋" w:cs="仿宋"/>
          <w:spacing w:val="3"/>
          <w:sz w:val="24"/>
          <w:szCs w:val="24"/>
        </w:rPr>
        <w:t xml:space="preserve">      </w:t>
      </w:r>
      <w:r>
        <w:rPr>
          <w:rFonts w:ascii="仿宋" w:hAnsi="仿宋" w:eastAsia="仿宋" w:cs="仿宋"/>
          <w:spacing w:val="-6"/>
          <w:sz w:val="24"/>
          <w:szCs w:val="24"/>
        </w:rPr>
        <w:t>公布时间：      年    月   日</w:t>
      </w:r>
    </w:p>
    <w:p w14:paraId="06C017E4">
      <w:pPr>
        <w:spacing w:before="295" w:line="163" w:lineRule="exact"/>
        <w:ind w:left="6884"/>
        <w:rPr>
          <w:rFonts w:ascii="宋体" w:hAnsi="宋体" w:eastAsia="宋体" w:cs="宋体"/>
          <w:sz w:val="24"/>
          <w:szCs w:val="24"/>
        </w:rPr>
      </w:pPr>
      <w:r>
        <w:pict>
          <v:shape id="_x0000_s1026" o:spid="_x0000_s1026" o:spt="202" type="#_x0000_t202" style="position:absolute;left:0pt;margin-left:356.2pt;margin-top:8.1pt;height:17.7pt;width:6.65pt;z-index:251660288;mso-width-relative:page;mso-height-relative:page;" filled="f" stroked="f" coordsize="21600,21600">
            <v:path/>
            <v:fill on="f" focussize="0,0"/>
            <v:stroke on="f"/>
            <v:imagedata o:title=""/>
            <o:lock v:ext="edit" aspectratio="f"/>
            <v:textbox inset="0mm,0mm,0mm,0mm">
              <w:txbxContent>
                <w:p w14:paraId="46220432">
                  <w:pPr>
                    <w:spacing w:before="19" w:line="241" w:lineRule="auto"/>
                    <w:jc w:val="right"/>
                    <w:rPr>
                      <w:rFonts w:ascii="宋体" w:hAnsi="宋体" w:eastAsia="宋体" w:cs="宋体"/>
                      <w:sz w:val="24"/>
                      <w:szCs w:val="24"/>
                    </w:rPr>
                  </w:pPr>
                  <w:r>
                    <w:rPr>
                      <w:rFonts w:ascii="宋体" w:hAnsi="宋体" w:eastAsia="宋体" w:cs="宋体"/>
                      <w:spacing w:val="-28"/>
                      <w:sz w:val="24"/>
                      <w:szCs w:val="24"/>
                    </w:rPr>
                    <w:t>1</w:t>
                  </w:r>
                </w:p>
              </w:txbxContent>
            </v:textbox>
          </v:shape>
        </w:pict>
      </w:r>
      <w:r>
        <w:rPr>
          <w:rFonts w:ascii="宋体" w:hAnsi="宋体" w:eastAsia="宋体" w:cs="宋体"/>
          <w:spacing w:val="-4"/>
          <w:position w:val="-4"/>
          <w:sz w:val="24"/>
          <w:szCs w:val="24"/>
        </w:rPr>
        <w:t>—</w:t>
      </w:r>
      <w:r>
        <w:rPr>
          <w:rFonts w:ascii="宋体" w:hAnsi="宋体" w:eastAsia="宋体" w:cs="宋体"/>
          <w:spacing w:val="7"/>
          <w:position w:val="-4"/>
          <w:sz w:val="24"/>
          <w:szCs w:val="24"/>
        </w:rPr>
        <w:t xml:space="preserve"> </w:t>
      </w:r>
      <w:r>
        <w:rPr>
          <w:rFonts w:ascii="宋体" w:hAnsi="宋体" w:eastAsia="宋体" w:cs="宋体"/>
          <w:spacing w:val="-4"/>
          <w:position w:val="-4"/>
          <w:sz w:val="24"/>
          <w:szCs w:val="24"/>
        </w:rPr>
        <w:t>—</w:t>
      </w:r>
    </w:p>
    <w:p w14:paraId="71019A52">
      <w:pPr>
        <w:spacing w:line="163" w:lineRule="exact"/>
        <w:rPr>
          <w:rFonts w:ascii="宋体" w:hAnsi="宋体" w:eastAsia="宋体" w:cs="宋体"/>
          <w:sz w:val="24"/>
          <w:szCs w:val="24"/>
        </w:rPr>
        <w:sectPr>
          <w:headerReference r:id="rId5" w:type="default"/>
          <w:pgSz w:w="11900" w:h="16840"/>
          <w:pgMar w:top="400" w:right="1785" w:bottom="0" w:left="1785" w:header="0" w:footer="0" w:gutter="0"/>
          <w:cols w:space="720" w:num="1"/>
        </w:sectPr>
      </w:pPr>
    </w:p>
    <w:p w14:paraId="17C07D80">
      <w:pPr>
        <w:pStyle w:val="2"/>
        <w:spacing w:line="271" w:lineRule="auto"/>
      </w:pPr>
    </w:p>
    <w:p w14:paraId="3461D1BA">
      <w:pPr>
        <w:pStyle w:val="2"/>
        <w:spacing w:line="271" w:lineRule="auto"/>
      </w:pPr>
    </w:p>
    <w:p w14:paraId="456302E0">
      <w:pPr>
        <w:pStyle w:val="2"/>
        <w:spacing w:line="271" w:lineRule="auto"/>
      </w:pPr>
    </w:p>
    <w:p w14:paraId="74958740">
      <w:pPr>
        <w:pStyle w:val="2"/>
        <w:spacing w:line="271" w:lineRule="auto"/>
      </w:pPr>
    </w:p>
    <w:p w14:paraId="53B0BD92">
      <w:pPr>
        <w:pStyle w:val="2"/>
        <w:spacing w:line="271" w:lineRule="auto"/>
      </w:pPr>
    </w:p>
    <w:p w14:paraId="7930049A">
      <w:pPr>
        <w:pStyle w:val="2"/>
        <w:spacing w:line="271" w:lineRule="auto"/>
      </w:pPr>
    </w:p>
    <w:p w14:paraId="4DB1DB24">
      <w:pPr>
        <w:pStyle w:val="2"/>
        <w:spacing w:line="272" w:lineRule="auto"/>
      </w:pPr>
    </w:p>
    <w:p w14:paraId="4873ECC1">
      <w:pPr>
        <w:spacing w:line="2311" w:lineRule="exact"/>
        <w:ind w:firstLine="225"/>
      </w:pPr>
      <w:r>
        <w:rPr>
          <w:position w:val="-46"/>
        </w:rPr>
        <w:drawing>
          <wp:inline distT="0" distB="0" distL="0" distR="0">
            <wp:extent cx="1365250" cy="1466850"/>
            <wp:effectExtent l="0" t="0" r="0" b="0"/>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52"/>
                    <a:stretch>
                      <a:fillRect/>
                    </a:stretch>
                  </pic:blipFill>
                  <pic:spPr>
                    <a:xfrm>
                      <a:off x="0" y="0"/>
                      <a:ext cx="1365338" cy="1467438"/>
                    </a:xfrm>
                    <a:prstGeom prst="rect">
                      <a:avLst/>
                    </a:prstGeom>
                  </pic:spPr>
                </pic:pic>
              </a:graphicData>
            </a:graphic>
          </wp:inline>
        </w:drawing>
      </w:r>
    </w:p>
    <w:p w14:paraId="425E915F">
      <w:pPr>
        <w:pStyle w:val="2"/>
        <w:spacing w:line="273" w:lineRule="auto"/>
      </w:pPr>
    </w:p>
    <w:p w14:paraId="74AEA8E4">
      <w:pPr>
        <w:pStyle w:val="2"/>
        <w:spacing w:line="273" w:lineRule="auto"/>
      </w:pPr>
    </w:p>
    <w:p w14:paraId="226F4337">
      <w:pPr>
        <w:pStyle w:val="2"/>
        <w:spacing w:line="274" w:lineRule="auto"/>
      </w:pPr>
    </w:p>
    <w:p w14:paraId="63BAB860">
      <w:pPr>
        <w:pStyle w:val="2"/>
        <w:spacing w:line="274" w:lineRule="auto"/>
      </w:pPr>
    </w:p>
    <w:p w14:paraId="38A6DE0A">
      <w:pPr>
        <w:pStyle w:val="2"/>
        <w:spacing w:line="274" w:lineRule="auto"/>
      </w:pPr>
    </w:p>
    <w:p w14:paraId="1BBAF10B">
      <w:pPr>
        <w:pStyle w:val="2"/>
        <w:spacing w:line="274" w:lineRule="auto"/>
      </w:pPr>
    </w:p>
    <w:p w14:paraId="0950171A">
      <w:pPr>
        <w:pStyle w:val="2"/>
        <w:spacing w:line="274" w:lineRule="auto"/>
      </w:pPr>
    </w:p>
    <w:p w14:paraId="1DC5389C">
      <w:pPr>
        <w:spacing w:before="140" w:line="479" w:lineRule="auto"/>
        <w:ind w:left="1521" w:right="1672" w:firstLine="170"/>
        <w:rPr>
          <w:rFonts w:ascii="宋体" w:hAnsi="宋体" w:eastAsia="宋体" w:cs="宋体"/>
          <w:sz w:val="43"/>
          <w:szCs w:val="43"/>
        </w:rPr>
      </w:pPr>
      <w:r>
        <w:rPr>
          <w:rFonts w:ascii="宋体" w:hAnsi="宋体" w:eastAsia="宋体" w:cs="宋体"/>
          <w:b/>
          <w:bCs/>
          <w:spacing w:val="44"/>
          <w:sz w:val="43"/>
          <w:szCs w:val="43"/>
        </w:rPr>
        <w:t>兴县运输事业发展中心</w:t>
      </w:r>
      <w:r>
        <w:rPr>
          <w:rFonts w:ascii="宋体" w:hAnsi="宋体" w:eastAsia="宋体" w:cs="宋体"/>
          <w:sz w:val="43"/>
          <w:szCs w:val="43"/>
        </w:rPr>
        <w:t xml:space="preserve">  </w:t>
      </w:r>
      <w:r>
        <w:rPr>
          <w:rFonts w:ascii="宋体" w:hAnsi="宋体" w:eastAsia="宋体" w:cs="宋体"/>
          <w:b/>
          <w:bCs/>
          <w:spacing w:val="65"/>
          <w:sz w:val="43"/>
          <w:szCs w:val="43"/>
        </w:rPr>
        <w:t>2024年度单位决算公开</w:t>
      </w:r>
    </w:p>
    <w:p w14:paraId="677F2E50">
      <w:pPr>
        <w:spacing w:line="479" w:lineRule="auto"/>
        <w:rPr>
          <w:rFonts w:ascii="宋体" w:hAnsi="宋体" w:eastAsia="宋体" w:cs="宋体"/>
          <w:sz w:val="43"/>
          <w:szCs w:val="43"/>
        </w:rPr>
        <w:sectPr>
          <w:headerReference r:id="rId6" w:type="default"/>
          <w:pgSz w:w="11900" w:h="16840"/>
          <w:pgMar w:top="400" w:right="1785" w:bottom="0" w:left="1785" w:header="0" w:footer="0" w:gutter="0"/>
          <w:cols w:space="720" w:num="1"/>
        </w:sectPr>
      </w:pPr>
    </w:p>
    <w:p w14:paraId="67FBA1C4">
      <w:pPr>
        <w:pStyle w:val="2"/>
        <w:spacing w:line="297" w:lineRule="auto"/>
      </w:pPr>
    </w:p>
    <w:p w14:paraId="3C9EEAD6">
      <w:pPr>
        <w:pStyle w:val="2"/>
        <w:spacing w:line="297" w:lineRule="auto"/>
      </w:pPr>
    </w:p>
    <w:sdt>
      <w:sdtPr>
        <w:rPr>
          <w:rFonts w:ascii="仿宋" w:hAnsi="仿宋" w:eastAsia="仿宋" w:cs="仿宋"/>
          <w:sz w:val="37"/>
          <w:szCs w:val="37"/>
        </w:rPr>
        <w:id w:val="147459511"/>
        <w:docPartObj>
          <w:docPartGallery w:val="Table of Contents"/>
          <w:docPartUnique/>
        </w:docPartObj>
      </w:sdtPr>
      <w:sdtEndPr>
        <w:rPr>
          <w:rFonts w:ascii="Times New Roman" w:hAnsi="Times New Roman" w:eastAsia="Times New Roman" w:cs="Times New Roman"/>
          <w:sz w:val="29"/>
          <w:szCs w:val="29"/>
        </w:rPr>
      </w:sdtEndPr>
      <w:sdtContent>
        <w:p w14:paraId="27500A64">
          <w:pPr>
            <w:spacing w:before="120" w:line="223" w:lineRule="auto"/>
            <w:ind w:left="3651"/>
            <w:rPr>
              <w:rFonts w:ascii="仿宋" w:hAnsi="仿宋" w:eastAsia="仿宋" w:cs="仿宋"/>
              <w:sz w:val="37"/>
              <w:szCs w:val="37"/>
            </w:rPr>
          </w:pPr>
          <w:r>
            <w:rPr>
              <w:rFonts w:ascii="仿宋" w:hAnsi="仿宋" w:eastAsia="仿宋" w:cs="仿宋"/>
              <w:b/>
              <w:bCs/>
              <w:spacing w:val="-49"/>
              <w:sz w:val="37"/>
              <w:szCs w:val="37"/>
            </w:rPr>
            <w:t>目</w:t>
          </w:r>
          <w:r>
            <w:rPr>
              <w:rFonts w:ascii="仿宋" w:hAnsi="仿宋" w:eastAsia="仿宋" w:cs="仿宋"/>
              <w:spacing w:val="84"/>
              <w:sz w:val="37"/>
              <w:szCs w:val="37"/>
            </w:rPr>
            <w:t xml:space="preserve">  </w:t>
          </w:r>
          <w:r>
            <w:rPr>
              <w:rFonts w:ascii="仿宋" w:hAnsi="仿宋" w:eastAsia="仿宋" w:cs="仿宋"/>
              <w:b/>
              <w:bCs/>
              <w:spacing w:val="-49"/>
              <w:sz w:val="37"/>
              <w:szCs w:val="37"/>
            </w:rPr>
            <w:t>录</w:t>
          </w:r>
        </w:p>
        <w:p w14:paraId="4F86AE77">
          <w:pPr>
            <w:pStyle w:val="2"/>
            <w:spacing w:line="291" w:lineRule="auto"/>
          </w:pPr>
        </w:p>
        <w:p w14:paraId="0CAEB60C">
          <w:pPr>
            <w:pStyle w:val="2"/>
            <w:spacing w:line="291" w:lineRule="auto"/>
          </w:pPr>
        </w:p>
        <w:p w14:paraId="3ECED1B3">
          <w:pPr>
            <w:tabs>
              <w:tab w:val="right" w:leader="dot" w:pos="8475"/>
            </w:tabs>
            <w:spacing w:before="94" w:line="222" w:lineRule="auto"/>
            <w:rPr>
              <w:rFonts w:ascii="Times New Roman" w:hAnsi="Times New Roman" w:eastAsia="Times New Roman" w:cs="Times New Roman"/>
              <w:sz w:val="29"/>
              <w:szCs w:val="29"/>
            </w:rPr>
          </w:pPr>
          <w:r>
            <w:fldChar w:fldCharType="begin"/>
          </w:r>
          <w:r>
            <w:instrText xml:space="preserve"> HYPERLINK \l "bookmark1" </w:instrText>
          </w:r>
          <w:r>
            <w:fldChar w:fldCharType="separate"/>
          </w:r>
          <w:r>
            <w:rPr>
              <w:rFonts w:ascii="仿宋" w:hAnsi="仿宋" w:eastAsia="仿宋" w:cs="仿宋"/>
              <w:b/>
              <w:bCs/>
              <w:spacing w:val="4"/>
              <w:sz w:val="29"/>
              <w:szCs w:val="29"/>
            </w:rPr>
            <w:t>第一部分</w:t>
          </w:r>
          <w:r>
            <w:rPr>
              <w:rFonts w:ascii="仿宋" w:hAnsi="仿宋" w:eastAsia="仿宋" w:cs="仿宋"/>
              <w:spacing w:val="35"/>
              <w:sz w:val="29"/>
              <w:szCs w:val="29"/>
            </w:rPr>
            <w:t xml:space="preserve"> </w:t>
          </w:r>
          <w:r>
            <w:rPr>
              <w:rFonts w:ascii="仿宋" w:hAnsi="仿宋" w:eastAsia="仿宋" w:cs="仿宋"/>
              <w:b/>
              <w:bCs/>
              <w:spacing w:val="4"/>
              <w:sz w:val="29"/>
              <w:szCs w:val="29"/>
            </w:rPr>
            <w:t>概况</w:t>
          </w:r>
          <w:r>
            <w:rPr>
              <w:rFonts w:ascii="仿宋" w:hAnsi="仿宋" w:eastAsia="仿宋" w:cs="仿宋"/>
              <w:spacing w:val="-133"/>
              <w:sz w:val="29"/>
              <w:szCs w:val="29"/>
            </w:rPr>
            <w:t xml:space="preserve"> </w:t>
          </w:r>
          <w:r>
            <w:rPr>
              <w:rFonts w:ascii="仿宋" w:hAnsi="仿宋" w:eastAsia="仿宋" w:cs="仿宋"/>
              <w:sz w:val="29"/>
              <w:szCs w:val="29"/>
            </w:rPr>
            <w:tab/>
          </w:r>
          <w:r>
            <w:rPr>
              <w:rFonts w:ascii="仿宋" w:hAnsi="仿宋" w:eastAsia="仿宋" w:cs="仿宋"/>
              <w:spacing w:val="-103"/>
              <w:sz w:val="29"/>
              <w:szCs w:val="29"/>
            </w:rPr>
            <w:t xml:space="preserve"> </w:t>
          </w:r>
          <w:r>
            <w:rPr>
              <w:rFonts w:ascii="Times New Roman" w:hAnsi="Times New Roman" w:eastAsia="Times New Roman" w:cs="Times New Roman"/>
              <w:sz w:val="29"/>
              <w:szCs w:val="29"/>
            </w:rPr>
            <w:t>1</w:t>
          </w:r>
          <w:r>
            <w:rPr>
              <w:rFonts w:ascii="Times New Roman" w:hAnsi="Times New Roman" w:eastAsia="Times New Roman" w:cs="Times New Roman"/>
              <w:sz w:val="29"/>
              <w:szCs w:val="29"/>
            </w:rPr>
            <w:fldChar w:fldCharType="end"/>
          </w:r>
        </w:p>
        <w:p w14:paraId="5F0507DE">
          <w:pPr>
            <w:tabs>
              <w:tab w:val="right" w:leader="dot" w:pos="8495"/>
            </w:tabs>
            <w:spacing w:before="152" w:line="221" w:lineRule="auto"/>
            <w:ind w:left="585"/>
            <w:rPr>
              <w:rFonts w:ascii="Times New Roman" w:hAnsi="Times New Roman" w:eastAsia="Times New Roman" w:cs="Times New Roman"/>
              <w:sz w:val="29"/>
              <w:szCs w:val="29"/>
            </w:rPr>
          </w:pPr>
          <w:r>
            <w:fldChar w:fldCharType="begin"/>
          </w:r>
          <w:r>
            <w:instrText xml:space="preserve"> HYPERLINK \l "bookmark2" </w:instrText>
          </w:r>
          <w:r>
            <w:fldChar w:fldCharType="separate"/>
          </w:r>
          <w:r>
            <w:rPr>
              <w:rFonts w:ascii="仿宋" w:hAnsi="仿宋" w:eastAsia="仿宋" w:cs="仿宋"/>
              <w:spacing w:val="25"/>
              <w:sz w:val="29"/>
              <w:szCs w:val="29"/>
            </w:rPr>
            <w:t>一</w:t>
          </w:r>
          <w:r>
            <w:rPr>
              <w:rFonts w:ascii="仿宋" w:hAnsi="仿宋" w:eastAsia="仿宋" w:cs="仿宋"/>
              <w:spacing w:val="-65"/>
              <w:sz w:val="29"/>
              <w:szCs w:val="29"/>
            </w:rPr>
            <w:t xml:space="preserve"> </w:t>
          </w:r>
          <w:r>
            <w:rPr>
              <w:rFonts w:ascii="仿宋" w:hAnsi="仿宋" w:eastAsia="仿宋" w:cs="仿宋"/>
              <w:spacing w:val="25"/>
              <w:sz w:val="29"/>
              <w:szCs w:val="29"/>
            </w:rPr>
            <w:t>、本部门(单位)职责</w:t>
          </w:r>
          <w:r>
            <w:rPr>
              <w:rFonts w:ascii="仿宋" w:hAnsi="仿宋" w:eastAsia="仿宋" w:cs="仿宋"/>
              <w:sz w:val="29"/>
              <w:szCs w:val="29"/>
            </w:rPr>
            <w:tab/>
          </w:r>
          <w:r>
            <w:rPr>
              <w:rFonts w:ascii="Times New Roman" w:hAnsi="Times New Roman" w:eastAsia="Times New Roman" w:cs="Times New Roman"/>
              <w:spacing w:val="-36"/>
              <w:sz w:val="29"/>
              <w:szCs w:val="29"/>
            </w:rPr>
            <w:t>1</w:t>
          </w:r>
          <w:r>
            <w:rPr>
              <w:rFonts w:ascii="Times New Roman" w:hAnsi="Times New Roman" w:eastAsia="Times New Roman" w:cs="Times New Roman"/>
              <w:spacing w:val="-36"/>
              <w:sz w:val="29"/>
              <w:szCs w:val="29"/>
            </w:rPr>
            <w:fldChar w:fldCharType="end"/>
          </w:r>
        </w:p>
        <w:p w14:paraId="305A6569">
          <w:pPr>
            <w:tabs>
              <w:tab w:val="right" w:leader="dot" w:pos="8415"/>
            </w:tabs>
            <w:spacing w:before="165" w:line="222" w:lineRule="auto"/>
            <w:ind w:left="585"/>
            <w:rPr>
              <w:rFonts w:ascii="Times New Roman" w:hAnsi="Times New Roman" w:eastAsia="Times New Roman" w:cs="Times New Roman"/>
              <w:sz w:val="29"/>
              <w:szCs w:val="29"/>
            </w:rPr>
          </w:pPr>
          <w:r>
            <w:fldChar w:fldCharType="begin"/>
          </w:r>
          <w:r>
            <w:instrText xml:space="preserve"> HYPERLINK \l "bookmark3" </w:instrText>
          </w:r>
          <w:r>
            <w:fldChar w:fldCharType="separate"/>
          </w:r>
          <w:r>
            <w:rPr>
              <w:rFonts w:ascii="仿宋" w:hAnsi="仿宋" w:eastAsia="仿宋" w:cs="仿宋"/>
              <w:spacing w:val="5"/>
              <w:sz w:val="29"/>
              <w:szCs w:val="29"/>
            </w:rPr>
            <w:t>二、机构设置情况</w:t>
          </w:r>
          <w:r>
            <w:rPr>
              <w:rFonts w:ascii="仿宋" w:hAnsi="仿宋" w:eastAsia="仿宋" w:cs="仿宋"/>
              <w:sz w:val="29"/>
              <w:szCs w:val="29"/>
            </w:rPr>
            <w:tab/>
          </w:r>
          <w:r>
            <w:rPr>
              <w:rFonts w:ascii="Times New Roman" w:hAnsi="Times New Roman" w:eastAsia="Times New Roman" w:cs="Times New Roman"/>
              <w:sz w:val="29"/>
              <w:szCs w:val="29"/>
            </w:rPr>
            <w:t>1</w:t>
          </w:r>
          <w:r>
            <w:rPr>
              <w:rFonts w:ascii="Times New Roman" w:hAnsi="Times New Roman" w:eastAsia="Times New Roman" w:cs="Times New Roman"/>
              <w:sz w:val="29"/>
              <w:szCs w:val="29"/>
            </w:rPr>
            <w:fldChar w:fldCharType="end"/>
          </w:r>
        </w:p>
        <w:p w14:paraId="588EC24A">
          <w:pPr>
            <w:tabs>
              <w:tab w:val="right" w:leader="dot" w:pos="8474"/>
            </w:tabs>
            <w:spacing w:before="165" w:line="222" w:lineRule="auto"/>
            <w:rPr>
              <w:rFonts w:ascii="Times New Roman" w:hAnsi="Times New Roman" w:eastAsia="Times New Roman" w:cs="Times New Roman"/>
              <w:sz w:val="29"/>
              <w:szCs w:val="29"/>
            </w:rPr>
          </w:pPr>
          <w:r>
            <w:fldChar w:fldCharType="begin"/>
          </w:r>
          <w:r>
            <w:instrText xml:space="preserve"> HYPERLINK \l "bookmark4" </w:instrText>
          </w:r>
          <w:r>
            <w:fldChar w:fldCharType="separate"/>
          </w:r>
          <w:r>
            <w:rPr>
              <w:rFonts w:ascii="仿宋" w:hAnsi="仿宋" w:eastAsia="仿宋" w:cs="仿宋"/>
              <w:b/>
              <w:bCs/>
              <w:spacing w:val="23"/>
              <w:sz w:val="29"/>
              <w:szCs w:val="29"/>
            </w:rPr>
            <w:t>第二部分</w:t>
          </w:r>
          <w:r>
            <w:rPr>
              <w:rFonts w:ascii="仿宋" w:hAnsi="仿宋" w:eastAsia="仿宋" w:cs="仿宋"/>
              <w:spacing w:val="23"/>
              <w:sz w:val="29"/>
              <w:szCs w:val="29"/>
            </w:rPr>
            <w:t xml:space="preserve"> </w:t>
          </w:r>
          <w:r>
            <w:rPr>
              <w:rFonts w:ascii="仿宋" w:hAnsi="仿宋" w:eastAsia="仿宋" w:cs="仿宋"/>
              <w:b/>
              <w:bCs/>
              <w:spacing w:val="23"/>
              <w:sz w:val="29"/>
              <w:szCs w:val="29"/>
            </w:rPr>
            <w:t>2024年部门决算表</w:t>
          </w:r>
          <w:r>
            <w:rPr>
              <w:rFonts w:ascii="仿宋" w:hAnsi="仿宋" w:eastAsia="仿宋" w:cs="仿宋"/>
              <w:spacing w:val="-133"/>
              <w:sz w:val="29"/>
              <w:szCs w:val="29"/>
            </w:rPr>
            <w:t xml:space="preserve"> </w:t>
          </w:r>
          <w:r>
            <w:rPr>
              <w:rFonts w:ascii="仿宋" w:hAnsi="仿宋" w:eastAsia="仿宋" w:cs="仿宋"/>
              <w:sz w:val="29"/>
              <w:szCs w:val="29"/>
            </w:rPr>
            <w:tab/>
          </w:r>
          <w:r>
            <w:rPr>
              <w:rFonts w:ascii="Times New Roman" w:hAnsi="Times New Roman" w:eastAsia="Times New Roman" w:cs="Times New Roman"/>
              <w:sz w:val="29"/>
              <w:szCs w:val="29"/>
            </w:rPr>
            <w:t>2</w:t>
          </w:r>
          <w:r>
            <w:rPr>
              <w:rFonts w:ascii="Times New Roman" w:hAnsi="Times New Roman" w:eastAsia="Times New Roman" w:cs="Times New Roman"/>
              <w:sz w:val="29"/>
              <w:szCs w:val="29"/>
            </w:rPr>
            <w:fldChar w:fldCharType="end"/>
          </w:r>
        </w:p>
        <w:p w14:paraId="0A334F02">
          <w:pPr>
            <w:tabs>
              <w:tab w:val="right" w:leader="dot" w:pos="8494"/>
            </w:tabs>
            <w:spacing w:before="146" w:line="222" w:lineRule="auto"/>
            <w:ind w:left="585"/>
            <w:rPr>
              <w:rFonts w:ascii="Times New Roman" w:hAnsi="Times New Roman" w:eastAsia="Times New Roman" w:cs="Times New Roman"/>
              <w:sz w:val="29"/>
              <w:szCs w:val="29"/>
            </w:rPr>
          </w:pPr>
          <w:r>
            <w:fldChar w:fldCharType="begin"/>
          </w:r>
          <w:r>
            <w:instrText xml:space="preserve"> HYPERLINK \l "bookmark5" </w:instrText>
          </w:r>
          <w:r>
            <w:fldChar w:fldCharType="separate"/>
          </w:r>
          <w:r>
            <w:rPr>
              <w:rFonts w:ascii="仿宋" w:hAnsi="仿宋" w:eastAsia="仿宋" w:cs="仿宋"/>
              <w:spacing w:val="-1"/>
              <w:sz w:val="29"/>
              <w:szCs w:val="29"/>
            </w:rPr>
            <w:t>一</w:t>
          </w:r>
          <w:r>
            <w:rPr>
              <w:rFonts w:ascii="仿宋" w:hAnsi="仿宋" w:eastAsia="仿宋" w:cs="仿宋"/>
              <w:spacing w:val="-73"/>
              <w:sz w:val="29"/>
              <w:szCs w:val="29"/>
            </w:rPr>
            <w:t xml:space="preserve"> </w:t>
          </w:r>
          <w:r>
            <w:rPr>
              <w:rFonts w:ascii="仿宋" w:hAnsi="仿宋" w:eastAsia="仿宋" w:cs="仿宋"/>
              <w:spacing w:val="-1"/>
              <w:sz w:val="29"/>
              <w:szCs w:val="29"/>
            </w:rPr>
            <w:t>、收入支出决算总表</w:t>
          </w:r>
          <w:r>
            <w:rPr>
              <w:rFonts w:ascii="仿宋" w:hAnsi="仿宋" w:eastAsia="仿宋" w:cs="仿宋"/>
              <w:sz w:val="29"/>
              <w:szCs w:val="29"/>
            </w:rPr>
            <w:tab/>
          </w:r>
          <w:r>
            <w:rPr>
              <w:rFonts w:ascii="Times New Roman" w:hAnsi="Times New Roman" w:eastAsia="Times New Roman" w:cs="Times New Roman"/>
              <w:sz w:val="29"/>
              <w:szCs w:val="29"/>
            </w:rPr>
            <w:t>2</w:t>
          </w:r>
          <w:r>
            <w:rPr>
              <w:rFonts w:ascii="Times New Roman" w:hAnsi="Times New Roman" w:eastAsia="Times New Roman" w:cs="Times New Roman"/>
              <w:sz w:val="29"/>
              <w:szCs w:val="29"/>
            </w:rPr>
            <w:fldChar w:fldCharType="end"/>
          </w:r>
        </w:p>
        <w:p w14:paraId="56C9E4CE">
          <w:pPr>
            <w:tabs>
              <w:tab w:val="right" w:leader="dot" w:pos="8495"/>
            </w:tabs>
            <w:spacing w:before="151" w:line="222" w:lineRule="auto"/>
            <w:ind w:left="585"/>
            <w:rPr>
              <w:rFonts w:ascii="Times New Roman" w:hAnsi="Times New Roman" w:eastAsia="Times New Roman" w:cs="Times New Roman"/>
              <w:sz w:val="29"/>
              <w:szCs w:val="29"/>
            </w:rPr>
          </w:pPr>
          <w:r>
            <w:fldChar w:fldCharType="begin"/>
          </w:r>
          <w:r>
            <w:instrText xml:space="preserve"> HYPERLINK \l "bookmark6" </w:instrText>
          </w:r>
          <w:r>
            <w:fldChar w:fldCharType="separate"/>
          </w:r>
          <w:r>
            <w:rPr>
              <w:rFonts w:ascii="仿宋" w:hAnsi="仿宋" w:eastAsia="仿宋" w:cs="仿宋"/>
              <w:spacing w:val="6"/>
              <w:sz w:val="29"/>
              <w:szCs w:val="29"/>
            </w:rPr>
            <w:t>二、收入决算表</w:t>
          </w:r>
          <w:r>
            <w:rPr>
              <w:rFonts w:ascii="仿宋" w:hAnsi="仿宋" w:eastAsia="仿宋" w:cs="仿宋"/>
              <w:sz w:val="29"/>
              <w:szCs w:val="29"/>
            </w:rPr>
            <w:tab/>
          </w:r>
          <w:r>
            <w:rPr>
              <w:rFonts w:ascii="Times New Roman" w:hAnsi="Times New Roman" w:eastAsia="Times New Roman" w:cs="Times New Roman"/>
              <w:sz w:val="29"/>
              <w:szCs w:val="29"/>
            </w:rPr>
            <w:t>4</w:t>
          </w:r>
          <w:r>
            <w:rPr>
              <w:rFonts w:ascii="Times New Roman" w:hAnsi="Times New Roman" w:eastAsia="Times New Roman" w:cs="Times New Roman"/>
              <w:sz w:val="29"/>
              <w:szCs w:val="29"/>
            </w:rPr>
            <w:fldChar w:fldCharType="end"/>
          </w:r>
        </w:p>
        <w:p w14:paraId="223CA74F">
          <w:pPr>
            <w:tabs>
              <w:tab w:val="right" w:leader="dot" w:pos="8495"/>
            </w:tabs>
            <w:spacing w:before="151" w:line="222" w:lineRule="auto"/>
            <w:ind w:left="585"/>
            <w:rPr>
              <w:rFonts w:ascii="Times New Roman" w:hAnsi="Times New Roman" w:eastAsia="Times New Roman" w:cs="Times New Roman"/>
              <w:sz w:val="29"/>
              <w:szCs w:val="29"/>
            </w:rPr>
          </w:pPr>
          <w:r>
            <w:fldChar w:fldCharType="begin"/>
          </w:r>
          <w:r>
            <w:instrText xml:space="preserve"> HYPERLINK \l "bookmark7" </w:instrText>
          </w:r>
          <w:r>
            <w:fldChar w:fldCharType="separate"/>
          </w:r>
          <w:r>
            <w:rPr>
              <w:rFonts w:ascii="仿宋" w:hAnsi="仿宋" w:eastAsia="仿宋" w:cs="仿宋"/>
              <w:spacing w:val="6"/>
              <w:sz w:val="29"/>
              <w:szCs w:val="29"/>
            </w:rPr>
            <w:t>三、支出决算表</w:t>
          </w:r>
          <w:r>
            <w:rPr>
              <w:rFonts w:ascii="仿宋" w:hAnsi="仿宋" w:eastAsia="仿宋" w:cs="仿宋"/>
              <w:sz w:val="29"/>
              <w:szCs w:val="29"/>
            </w:rPr>
            <w:tab/>
          </w:r>
          <w:r>
            <w:rPr>
              <w:rFonts w:ascii="Times New Roman" w:hAnsi="Times New Roman" w:eastAsia="Times New Roman" w:cs="Times New Roman"/>
              <w:sz w:val="29"/>
              <w:szCs w:val="29"/>
            </w:rPr>
            <w:t>5</w:t>
          </w:r>
          <w:r>
            <w:rPr>
              <w:rFonts w:ascii="Times New Roman" w:hAnsi="Times New Roman" w:eastAsia="Times New Roman" w:cs="Times New Roman"/>
              <w:sz w:val="29"/>
              <w:szCs w:val="29"/>
            </w:rPr>
            <w:fldChar w:fldCharType="end"/>
          </w:r>
        </w:p>
        <w:p w14:paraId="3CFCD53F">
          <w:pPr>
            <w:tabs>
              <w:tab w:val="right" w:leader="dot" w:pos="8457"/>
            </w:tabs>
            <w:spacing w:before="152" w:line="222" w:lineRule="auto"/>
            <w:ind w:left="585"/>
            <w:rPr>
              <w:rFonts w:ascii="Times New Roman" w:hAnsi="Times New Roman" w:eastAsia="Times New Roman" w:cs="Times New Roman"/>
              <w:sz w:val="29"/>
              <w:szCs w:val="29"/>
            </w:rPr>
          </w:pPr>
          <w:r>
            <w:fldChar w:fldCharType="begin"/>
          </w:r>
          <w:r>
            <w:instrText xml:space="preserve"> HYPERLINK \l "bookmark8" </w:instrText>
          </w:r>
          <w:r>
            <w:fldChar w:fldCharType="separate"/>
          </w:r>
          <w:r>
            <w:rPr>
              <w:rFonts w:ascii="仿宋" w:hAnsi="仿宋" w:eastAsia="仿宋" w:cs="仿宋"/>
              <w:spacing w:val="-3"/>
              <w:sz w:val="29"/>
              <w:szCs w:val="29"/>
            </w:rPr>
            <w:t>四</w:t>
          </w:r>
          <w:r>
            <w:rPr>
              <w:rFonts w:ascii="仿宋" w:hAnsi="仿宋" w:eastAsia="仿宋" w:cs="仿宋"/>
              <w:spacing w:val="-41"/>
              <w:sz w:val="29"/>
              <w:szCs w:val="29"/>
            </w:rPr>
            <w:t xml:space="preserve"> </w:t>
          </w:r>
          <w:r>
            <w:rPr>
              <w:rFonts w:ascii="仿宋" w:hAnsi="仿宋" w:eastAsia="仿宋" w:cs="仿宋"/>
              <w:spacing w:val="-3"/>
              <w:sz w:val="29"/>
              <w:szCs w:val="29"/>
            </w:rPr>
            <w:t>、财政拨款收入支出决算总表</w:t>
          </w:r>
          <w:r>
            <w:rPr>
              <w:rFonts w:ascii="仿宋" w:hAnsi="仿宋" w:eastAsia="仿宋" w:cs="仿宋"/>
              <w:sz w:val="29"/>
              <w:szCs w:val="29"/>
            </w:rPr>
            <w:tab/>
          </w:r>
          <w:r>
            <w:rPr>
              <w:rFonts w:ascii="Times New Roman" w:hAnsi="Times New Roman" w:eastAsia="Times New Roman" w:cs="Times New Roman"/>
              <w:sz w:val="29"/>
              <w:szCs w:val="29"/>
            </w:rPr>
            <w:t>6</w:t>
          </w:r>
          <w:r>
            <w:rPr>
              <w:rFonts w:ascii="Times New Roman" w:hAnsi="Times New Roman" w:eastAsia="Times New Roman" w:cs="Times New Roman"/>
              <w:sz w:val="29"/>
              <w:szCs w:val="29"/>
            </w:rPr>
            <w:fldChar w:fldCharType="end"/>
          </w:r>
        </w:p>
        <w:p w14:paraId="645942A9">
          <w:pPr>
            <w:tabs>
              <w:tab w:val="right" w:leader="dot" w:pos="8482"/>
            </w:tabs>
            <w:spacing w:before="151" w:line="222" w:lineRule="auto"/>
            <w:ind w:left="585"/>
            <w:rPr>
              <w:rFonts w:ascii="Times New Roman" w:hAnsi="Times New Roman" w:eastAsia="Times New Roman" w:cs="Times New Roman"/>
              <w:sz w:val="29"/>
              <w:szCs w:val="29"/>
            </w:rPr>
          </w:pPr>
          <w:r>
            <w:fldChar w:fldCharType="begin"/>
          </w:r>
          <w:r>
            <w:instrText xml:space="preserve"> HYPERLINK \l "bookmark9" </w:instrText>
          </w:r>
          <w:r>
            <w:fldChar w:fldCharType="separate"/>
          </w:r>
          <w:r>
            <w:rPr>
              <w:rFonts w:ascii="仿宋" w:hAnsi="仿宋" w:eastAsia="仿宋" w:cs="仿宋"/>
              <w:spacing w:val="4"/>
              <w:sz w:val="29"/>
              <w:szCs w:val="29"/>
            </w:rPr>
            <w:t>五、一般公共预算财政拨款支出决算表</w:t>
          </w:r>
          <w:r>
            <w:rPr>
              <w:rFonts w:ascii="仿宋" w:hAnsi="仿宋" w:eastAsia="仿宋" w:cs="仿宋"/>
              <w:sz w:val="29"/>
              <w:szCs w:val="29"/>
            </w:rPr>
            <w:tab/>
          </w:r>
          <w:r>
            <w:rPr>
              <w:rFonts w:ascii="Times New Roman" w:hAnsi="Times New Roman" w:eastAsia="Times New Roman" w:cs="Times New Roman"/>
              <w:sz w:val="29"/>
              <w:szCs w:val="29"/>
            </w:rPr>
            <w:t>8</w:t>
          </w:r>
          <w:r>
            <w:rPr>
              <w:rFonts w:ascii="Times New Roman" w:hAnsi="Times New Roman" w:eastAsia="Times New Roman" w:cs="Times New Roman"/>
              <w:sz w:val="29"/>
              <w:szCs w:val="29"/>
            </w:rPr>
            <w:fldChar w:fldCharType="end"/>
          </w:r>
        </w:p>
        <w:p w14:paraId="02F42319">
          <w:pPr>
            <w:tabs>
              <w:tab w:val="right" w:leader="dot" w:pos="8479"/>
            </w:tabs>
            <w:spacing w:before="151" w:line="222" w:lineRule="auto"/>
            <w:ind w:left="585"/>
            <w:rPr>
              <w:rFonts w:ascii="Times New Roman" w:hAnsi="Times New Roman" w:eastAsia="Times New Roman" w:cs="Times New Roman"/>
              <w:sz w:val="29"/>
              <w:szCs w:val="29"/>
            </w:rPr>
          </w:pPr>
          <w:r>
            <w:fldChar w:fldCharType="begin"/>
          </w:r>
          <w:r>
            <w:instrText xml:space="preserve"> HYPERLINK \l "bookmark10" </w:instrText>
          </w:r>
          <w:r>
            <w:fldChar w:fldCharType="separate"/>
          </w:r>
          <w:r>
            <w:rPr>
              <w:rFonts w:ascii="仿宋" w:hAnsi="仿宋" w:eastAsia="仿宋" w:cs="仿宋"/>
              <w:spacing w:val="1"/>
              <w:sz w:val="29"/>
              <w:szCs w:val="29"/>
            </w:rPr>
            <w:t>六</w:t>
          </w:r>
          <w:r>
            <w:rPr>
              <w:rFonts w:ascii="仿宋" w:hAnsi="仿宋" w:eastAsia="仿宋" w:cs="仿宋"/>
              <w:spacing w:val="-54"/>
              <w:sz w:val="29"/>
              <w:szCs w:val="29"/>
            </w:rPr>
            <w:t xml:space="preserve"> </w:t>
          </w:r>
          <w:r>
            <w:rPr>
              <w:rFonts w:ascii="仿宋" w:hAnsi="仿宋" w:eastAsia="仿宋" w:cs="仿宋"/>
              <w:spacing w:val="1"/>
              <w:sz w:val="29"/>
              <w:szCs w:val="29"/>
            </w:rPr>
            <w:t>、一般公共预算财政拨款基本支出决算明细表</w:t>
          </w:r>
          <w:r>
            <w:rPr>
              <w:rFonts w:ascii="仿宋" w:hAnsi="仿宋" w:eastAsia="仿宋" w:cs="仿宋"/>
              <w:sz w:val="29"/>
              <w:szCs w:val="29"/>
            </w:rPr>
            <w:tab/>
          </w:r>
          <w:r>
            <w:rPr>
              <w:rFonts w:ascii="仿宋" w:hAnsi="仿宋" w:eastAsia="仿宋" w:cs="仿宋"/>
              <w:spacing w:val="-13"/>
              <w:sz w:val="29"/>
              <w:szCs w:val="29"/>
            </w:rPr>
            <w:t xml:space="preserve"> </w:t>
          </w:r>
          <w:r>
            <w:rPr>
              <w:rFonts w:ascii="Times New Roman" w:hAnsi="Times New Roman" w:eastAsia="Times New Roman" w:cs="Times New Roman"/>
              <w:sz w:val="29"/>
              <w:szCs w:val="29"/>
            </w:rPr>
            <w:t>9</w:t>
          </w:r>
          <w:r>
            <w:rPr>
              <w:rFonts w:ascii="Times New Roman" w:hAnsi="Times New Roman" w:eastAsia="Times New Roman" w:cs="Times New Roman"/>
              <w:sz w:val="29"/>
              <w:szCs w:val="29"/>
            </w:rPr>
            <w:fldChar w:fldCharType="end"/>
          </w:r>
        </w:p>
        <w:p w14:paraId="0B42BA25">
          <w:pPr>
            <w:tabs>
              <w:tab w:val="right" w:leader="dot" w:pos="8365"/>
            </w:tabs>
            <w:spacing w:before="160" w:line="220" w:lineRule="auto"/>
            <w:ind w:left="585"/>
            <w:rPr>
              <w:rFonts w:ascii="Times New Roman" w:hAnsi="Times New Roman" w:eastAsia="Times New Roman" w:cs="Times New Roman"/>
              <w:sz w:val="29"/>
              <w:szCs w:val="29"/>
            </w:rPr>
          </w:pPr>
          <w:r>
            <w:fldChar w:fldCharType="begin"/>
          </w:r>
          <w:r>
            <w:instrText xml:space="preserve"> HYPERLINK \l "bookmark11" </w:instrText>
          </w:r>
          <w:r>
            <w:fldChar w:fldCharType="separate"/>
          </w:r>
          <w:r>
            <w:rPr>
              <w:rFonts w:ascii="仿宋" w:hAnsi="仿宋" w:eastAsia="仿宋" w:cs="仿宋"/>
              <w:spacing w:val="5"/>
              <w:sz w:val="29"/>
              <w:szCs w:val="29"/>
            </w:rPr>
            <w:t>七、政府性基金预算财政拨款收入支出决算表</w:t>
          </w:r>
          <w:r>
            <w:rPr>
              <w:rFonts w:ascii="仿宋" w:hAnsi="仿宋" w:eastAsia="仿宋" w:cs="仿宋"/>
              <w:sz w:val="29"/>
              <w:szCs w:val="29"/>
            </w:rPr>
            <w:tab/>
          </w:r>
          <w:r>
            <w:rPr>
              <w:rFonts w:ascii="仿宋" w:hAnsi="仿宋" w:eastAsia="仿宋" w:cs="仿宋"/>
              <w:spacing w:val="-93"/>
              <w:sz w:val="29"/>
              <w:szCs w:val="29"/>
            </w:rPr>
            <w:t xml:space="preserve"> </w:t>
          </w:r>
          <w:r>
            <w:rPr>
              <w:rFonts w:ascii="Times New Roman" w:hAnsi="Times New Roman" w:eastAsia="Times New Roman" w:cs="Times New Roman"/>
              <w:sz w:val="29"/>
              <w:szCs w:val="29"/>
            </w:rPr>
            <w:t>1</w:t>
          </w:r>
          <w:r>
            <w:rPr>
              <w:rFonts w:ascii="Times New Roman" w:hAnsi="Times New Roman" w:eastAsia="Times New Roman" w:cs="Times New Roman"/>
              <w:sz w:val="29"/>
              <w:szCs w:val="29"/>
            </w:rPr>
            <w:fldChar w:fldCharType="end"/>
          </w:r>
        </w:p>
        <w:p w14:paraId="595A506C">
          <w:pPr>
            <w:tabs>
              <w:tab w:val="right" w:leader="dot" w:pos="8500"/>
            </w:tabs>
            <w:spacing w:before="156" w:line="222" w:lineRule="auto"/>
            <w:ind w:left="585"/>
            <w:rPr>
              <w:rFonts w:ascii="Times New Roman" w:hAnsi="Times New Roman" w:eastAsia="Times New Roman" w:cs="Times New Roman"/>
              <w:sz w:val="29"/>
              <w:szCs w:val="29"/>
            </w:rPr>
          </w:pPr>
          <w:r>
            <w:fldChar w:fldCharType="begin"/>
          </w:r>
          <w:r>
            <w:instrText xml:space="preserve"> HYPERLINK \l "bookmark12" </w:instrText>
          </w:r>
          <w:r>
            <w:fldChar w:fldCharType="separate"/>
          </w:r>
          <w:r>
            <w:rPr>
              <w:rFonts w:ascii="仿宋" w:hAnsi="仿宋" w:eastAsia="仿宋" w:cs="仿宋"/>
              <w:spacing w:val="4"/>
              <w:sz w:val="29"/>
              <w:szCs w:val="29"/>
            </w:rPr>
            <w:t>八、国有资本经营预算财政拨款支出决算表</w:t>
          </w:r>
          <w:r>
            <w:rPr>
              <w:rFonts w:ascii="仿宋" w:hAnsi="仿宋" w:eastAsia="仿宋" w:cs="仿宋"/>
              <w:sz w:val="29"/>
              <w:szCs w:val="29"/>
            </w:rPr>
            <w:tab/>
          </w:r>
          <w:r>
            <w:rPr>
              <w:rFonts w:ascii="仿宋" w:hAnsi="仿宋" w:eastAsia="仿宋" w:cs="仿宋"/>
              <w:spacing w:val="-83"/>
              <w:sz w:val="29"/>
              <w:szCs w:val="29"/>
            </w:rPr>
            <w:t xml:space="preserve"> </w:t>
          </w:r>
          <w:r>
            <w:rPr>
              <w:rFonts w:ascii="Times New Roman" w:hAnsi="Times New Roman" w:eastAsia="Times New Roman" w:cs="Times New Roman"/>
              <w:spacing w:val="-9"/>
              <w:sz w:val="29"/>
              <w:szCs w:val="29"/>
            </w:rPr>
            <w:t>12</w:t>
          </w:r>
          <w:r>
            <w:rPr>
              <w:rFonts w:ascii="Times New Roman" w:hAnsi="Times New Roman" w:eastAsia="Times New Roman" w:cs="Times New Roman"/>
              <w:spacing w:val="-9"/>
              <w:sz w:val="29"/>
              <w:szCs w:val="29"/>
            </w:rPr>
            <w:fldChar w:fldCharType="end"/>
          </w:r>
        </w:p>
        <w:p w14:paraId="5FC84505">
          <w:pPr>
            <w:tabs>
              <w:tab w:val="right" w:leader="dot" w:pos="8500"/>
            </w:tabs>
            <w:spacing w:before="141" w:line="222" w:lineRule="auto"/>
            <w:ind w:left="585"/>
            <w:rPr>
              <w:rFonts w:ascii="Times New Roman" w:hAnsi="Times New Roman" w:eastAsia="Times New Roman" w:cs="Times New Roman"/>
              <w:sz w:val="29"/>
              <w:szCs w:val="29"/>
            </w:rPr>
          </w:pPr>
          <w:r>
            <w:fldChar w:fldCharType="begin"/>
          </w:r>
          <w:r>
            <w:instrText xml:space="preserve"> HYPERLINK \l "bookmark13" </w:instrText>
          </w:r>
          <w:r>
            <w:fldChar w:fldCharType="separate"/>
          </w:r>
          <w:r>
            <w:rPr>
              <w:rFonts w:ascii="仿宋" w:hAnsi="仿宋" w:eastAsia="仿宋" w:cs="仿宋"/>
              <w:spacing w:val="3"/>
              <w:sz w:val="29"/>
              <w:szCs w:val="29"/>
            </w:rPr>
            <w:t>九、财政拨款“三公”经费支出决算表</w:t>
          </w:r>
          <w:r>
            <w:rPr>
              <w:rFonts w:ascii="仿宋" w:hAnsi="仿宋" w:eastAsia="仿宋" w:cs="仿宋"/>
              <w:sz w:val="29"/>
              <w:szCs w:val="29"/>
            </w:rPr>
            <w:tab/>
          </w:r>
          <w:r>
            <w:rPr>
              <w:rFonts w:ascii="仿宋" w:hAnsi="仿宋" w:eastAsia="仿宋" w:cs="仿宋"/>
              <w:spacing w:val="-63"/>
              <w:sz w:val="29"/>
              <w:szCs w:val="29"/>
            </w:rPr>
            <w:t xml:space="preserve"> </w:t>
          </w:r>
          <w:r>
            <w:rPr>
              <w:rFonts w:ascii="Times New Roman" w:hAnsi="Times New Roman" w:eastAsia="Times New Roman" w:cs="Times New Roman"/>
              <w:spacing w:val="-9"/>
              <w:sz w:val="29"/>
              <w:szCs w:val="29"/>
            </w:rPr>
            <w:t>13</w:t>
          </w:r>
          <w:r>
            <w:rPr>
              <w:rFonts w:ascii="Times New Roman" w:hAnsi="Times New Roman" w:eastAsia="Times New Roman" w:cs="Times New Roman"/>
              <w:spacing w:val="-9"/>
              <w:sz w:val="29"/>
              <w:szCs w:val="29"/>
            </w:rPr>
            <w:fldChar w:fldCharType="end"/>
          </w:r>
        </w:p>
        <w:p w14:paraId="3B66BA6E">
          <w:pPr>
            <w:tabs>
              <w:tab w:val="right" w:leader="dot" w:pos="8480"/>
            </w:tabs>
            <w:spacing w:before="151" w:line="222" w:lineRule="auto"/>
            <w:ind w:left="585"/>
            <w:rPr>
              <w:rFonts w:ascii="Times New Roman" w:hAnsi="Times New Roman" w:eastAsia="Times New Roman" w:cs="Times New Roman"/>
              <w:sz w:val="29"/>
              <w:szCs w:val="29"/>
            </w:rPr>
          </w:pPr>
          <w:r>
            <w:fldChar w:fldCharType="begin"/>
          </w:r>
          <w:r>
            <w:instrText xml:space="preserve"> HYPERLINK \l "bookmark14" </w:instrText>
          </w:r>
          <w:r>
            <w:fldChar w:fldCharType="separate"/>
          </w:r>
          <w:r>
            <w:rPr>
              <w:rFonts w:ascii="仿宋" w:hAnsi="仿宋" w:eastAsia="仿宋" w:cs="仿宋"/>
              <w:spacing w:val="4"/>
              <w:sz w:val="29"/>
              <w:szCs w:val="29"/>
            </w:rPr>
            <w:t>十、部门决算公开相关信息统计表</w:t>
          </w:r>
          <w:r>
            <w:rPr>
              <w:rFonts w:ascii="仿宋" w:hAnsi="仿宋" w:eastAsia="仿宋" w:cs="仿宋"/>
              <w:sz w:val="29"/>
              <w:szCs w:val="29"/>
            </w:rPr>
            <w:tab/>
          </w:r>
          <w:r>
            <w:rPr>
              <w:rFonts w:ascii="仿宋" w:hAnsi="仿宋" w:eastAsia="仿宋" w:cs="仿宋"/>
              <w:spacing w:val="-83"/>
              <w:sz w:val="29"/>
              <w:szCs w:val="29"/>
            </w:rPr>
            <w:t xml:space="preserve"> </w:t>
          </w:r>
          <w:r>
            <w:rPr>
              <w:rFonts w:ascii="Times New Roman" w:hAnsi="Times New Roman" w:eastAsia="Times New Roman" w:cs="Times New Roman"/>
              <w:spacing w:val="-9"/>
              <w:sz w:val="29"/>
              <w:szCs w:val="29"/>
            </w:rPr>
            <w:t>14</w:t>
          </w:r>
          <w:r>
            <w:rPr>
              <w:rFonts w:ascii="Times New Roman" w:hAnsi="Times New Roman" w:eastAsia="Times New Roman" w:cs="Times New Roman"/>
              <w:spacing w:val="-9"/>
              <w:sz w:val="29"/>
              <w:szCs w:val="29"/>
            </w:rPr>
            <w:fldChar w:fldCharType="end"/>
          </w:r>
        </w:p>
        <w:p w14:paraId="0EBC01C2">
          <w:pPr>
            <w:tabs>
              <w:tab w:val="right" w:leader="dot" w:pos="8480"/>
            </w:tabs>
            <w:spacing w:before="170" w:line="222" w:lineRule="auto"/>
            <w:rPr>
              <w:rFonts w:ascii="Times New Roman" w:hAnsi="Times New Roman" w:eastAsia="Times New Roman" w:cs="Times New Roman"/>
              <w:sz w:val="29"/>
              <w:szCs w:val="29"/>
            </w:rPr>
          </w:pPr>
          <w:r>
            <w:fldChar w:fldCharType="begin"/>
          </w:r>
          <w:r>
            <w:instrText xml:space="preserve"> HYPERLINK \l "bookmark15" </w:instrText>
          </w:r>
          <w:r>
            <w:fldChar w:fldCharType="separate"/>
          </w:r>
          <w:r>
            <w:rPr>
              <w:rFonts w:ascii="仿宋" w:hAnsi="仿宋" w:eastAsia="仿宋" w:cs="仿宋"/>
              <w:b/>
              <w:bCs/>
              <w:spacing w:val="13"/>
              <w:sz w:val="29"/>
              <w:szCs w:val="29"/>
            </w:rPr>
            <w:t>第三部分</w:t>
          </w:r>
          <w:r>
            <w:rPr>
              <w:rFonts w:ascii="仿宋" w:hAnsi="仿宋" w:eastAsia="仿宋" w:cs="仿宋"/>
              <w:spacing w:val="65"/>
              <w:sz w:val="29"/>
              <w:szCs w:val="29"/>
            </w:rPr>
            <w:t xml:space="preserve"> </w:t>
          </w:r>
          <w:r>
            <w:rPr>
              <w:rFonts w:ascii="仿宋" w:hAnsi="仿宋" w:eastAsia="仿宋" w:cs="仿宋"/>
              <w:b/>
              <w:bCs/>
              <w:spacing w:val="13"/>
              <w:sz w:val="29"/>
              <w:szCs w:val="29"/>
            </w:rPr>
            <w:t>情况说明</w:t>
          </w:r>
          <w:r>
            <w:rPr>
              <w:rFonts w:ascii="仿宋" w:hAnsi="仿宋" w:eastAsia="仿宋" w:cs="仿宋"/>
              <w:b/>
              <w:bCs/>
              <w:sz w:val="29"/>
              <w:szCs w:val="29"/>
            </w:rPr>
            <w:tab/>
          </w:r>
          <w:r>
            <w:rPr>
              <w:rFonts w:ascii="仿宋" w:hAnsi="仿宋" w:eastAsia="仿宋" w:cs="仿宋"/>
              <w:spacing w:val="-53"/>
              <w:sz w:val="29"/>
              <w:szCs w:val="29"/>
            </w:rPr>
            <w:t xml:space="preserve"> </w:t>
          </w:r>
          <w:r>
            <w:rPr>
              <w:rFonts w:ascii="Times New Roman" w:hAnsi="Times New Roman" w:eastAsia="Times New Roman" w:cs="Times New Roman"/>
              <w:spacing w:val="-9"/>
              <w:sz w:val="29"/>
              <w:szCs w:val="29"/>
            </w:rPr>
            <w:t>15</w:t>
          </w:r>
          <w:r>
            <w:rPr>
              <w:rFonts w:ascii="Times New Roman" w:hAnsi="Times New Roman" w:eastAsia="Times New Roman" w:cs="Times New Roman"/>
              <w:spacing w:val="-9"/>
              <w:sz w:val="29"/>
              <w:szCs w:val="29"/>
            </w:rPr>
            <w:fldChar w:fldCharType="end"/>
          </w:r>
        </w:p>
        <w:p w14:paraId="76F95DE0">
          <w:pPr>
            <w:tabs>
              <w:tab w:val="right" w:leader="dot" w:pos="8392"/>
            </w:tabs>
            <w:spacing w:before="153" w:line="222" w:lineRule="auto"/>
            <w:ind w:left="625"/>
            <w:rPr>
              <w:rFonts w:ascii="文艺空心黑体" w:hAnsi="文艺空心黑体" w:eastAsia="文艺空心黑体" w:cs="文艺空心黑体"/>
              <w:sz w:val="15"/>
              <w:szCs w:val="15"/>
            </w:rPr>
          </w:pPr>
          <w:r>
            <w:fldChar w:fldCharType="begin"/>
          </w:r>
          <w:r>
            <w:instrText xml:space="preserve"> HYPERLINK \l "bookmark16" </w:instrText>
          </w:r>
          <w:r>
            <w:fldChar w:fldCharType="separate"/>
          </w:r>
          <w:r>
            <w:rPr>
              <w:rFonts w:ascii="仿宋" w:hAnsi="仿宋" w:eastAsia="仿宋" w:cs="仿宋"/>
              <w:spacing w:val="4"/>
              <w:sz w:val="29"/>
              <w:szCs w:val="29"/>
            </w:rPr>
            <w:t>一、收入支出决算总体情况说明</w:t>
          </w:r>
          <w:r>
            <w:rPr>
              <w:rFonts w:ascii="仿宋" w:hAnsi="仿宋" w:eastAsia="仿宋" w:cs="仿宋"/>
              <w:spacing w:val="-114"/>
              <w:sz w:val="29"/>
              <w:szCs w:val="29"/>
            </w:rPr>
            <w:t xml:space="preserve"> </w:t>
          </w:r>
          <w:r>
            <w:rPr>
              <w:rFonts w:ascii="仿宋" w:hAnsi="仿宋" w:eastAsia="仿宋" w:cs="仿宋"/>
              <w:sz w:val="29"/>
              <w:szCs w:val="29"/>
            </w:rPr>
            <w:tab/>
          </w:r>
          <w:r>
            <w:rPr>
              <w:rFonts w:ascii="仿宋" w:hAnsi="仿宋" w:eastAsia="仿宋" w:cs="仿宋"/>
              <w:spacing w:val="-20"/>
              <w:sz w:val="29"/>
              <w:szCs w:val="29"/>
            </w:rPr>
            <w:t xml:space="preserve"> </w:t>
          </w:r>
          <w:r>
            <w:rPr>
              <w:rFonts w:ascii="文艺空心黑体" w:hAnsi="文艺空心黑体" w:eastAsia="文艺空心黑体" w:cs="文艺空心黑体"/>
              <w:spacing w:val="-4"/>
              <w:sz w:val="15"/>
              <w:szCs w:val="15"/>
            </w:rPr>
            <w:t>15</w:t>
          </w:r>
          <w:r>
            <w:rPr>
              <w:rFonts w:ascii="文艺空心黑体" w:hAnsi="文艺空心黑体" w:eastAsia="文艺空心黑体" w:cs="文艺空心黑体"/>
              <w:spacing w:val="-4"/>
              <w:sz w:val="15"/>
              <w:szCs w:val="15"/>
            </w:rPr>
            <w:fldChar w:fldCharType="end"/>
          </w:r>
        </w:p>
        <w:p w14:paraId="74E8A0CF">
          <w:pPr>
            <w:tabs>
              <w:tab w:val="right" w:leader="dot" w:pos="8490"/>
            </w:tabs>
            <w:spacing w:before="141" w:line="222" w:lineRule="auto"/>
            <w:ind w:left="585"/>
            <w:rPr>
              <w:rFonts w:ascii="Times New Roman" w:hAnsi="Times New Roman" w:eastAsia="Times New Roman" w:cs="Times New Roman"/>
              <w:sz w:val="29"/>
              <w:szCs w:val="29"/>
            </w:rPr>
          </w:pPr>
          <w:r>
            <w:fldChar w:fldCharType="begin"/>
          </w:r>
          <w:r>
            <w:instrText xml:space="preserve"> HYPERLINK \l "bookmark17" </w:instrText>
          </w:r>
          <w:r>
            <w:fldChar w:fldCharType="separate"/>
          </w:r>
          <w:r>
            <w:rPr>
              <w:rFonts w:ascii="仿宋" w:hAnsi="仿宋" w:eastAsia="仿宋" w:cs="仿宋"/>
              <w:spacing w:val="4"/>
              <w:sz w:val="29"/>
              <w:szCs w:val="29"/>
            </w:rPr>
            <w:t>二、收入决算情况说明</w:t>
          </w:r>
          <w:r>
            <w:rPr>
              <w:rFonts w:ascii="仿宋" w:hAnsi="仿宋" w:eastAsia="仿宋" w:cs="仿宋"/>
              <w:sz w:val="29"/>
              <w:szCs w:val="29"/>
            </w:rPr>
            <w:tab/>
          </w:r>
          <w:r>
            <w:rPr>
              <w:rFonts w:ascii="仿宋" w:hAnsi="仿宋" w:eastAsia="仿宋" w:cs="仿宋"/>
              <w:spacing w:val="-43"/>
              <w:sz w:val="29"/>
              <w:szCs w:val="29"/>
            </w:rPr>
            <w:t xml:space="preserve"> </w:t>
          </w:r>
          <w:r>
            <w:rPr>
              <w:rFonts w:ascii="Times New Roman" w:hAnsi="Times New Roman" w:eastAsia="Times New Roman" w:cs="Times New Roman"/>
              <w:spacing w:val="-9"/>
              <w:sz w:val="29"/>
              <w:szCs w:val="29"/>
            </w:rPr>
            <w:t>15</w:t>
          </w:r>
          <w:r>
            <w:rPr>
              <w:rFonts w:ascii="Times New Roman" w:hAnsi="Times New Roman" w:eastAsia="Times New Roman" w:cs="Times New Roman"/>
              <w:spacing w:val="-9"/>
              <w:sz w:val="29"/>
              <w:szCs w:val="29"/>
            </w:rPr>
            <w:fldChar w:fldCharType="end"/>
          </w:r>
        </w:p>
        <w:p w14:paraId="62110D09">
          <w:pPr>
            <w:tabs>
              <w:tab w:val="right" w:leader="dot" w:pos="8520"/>
            </w:tabs>
            <w:spacing w:before="172" w:line="222" w:lineRule="auto"/>
            <w:ind w:left="585"/>
            <w:rPr>
              <w:rFonts w:ascii="Times New Roman" w:hAnsi="Times New Roman" w:eastAsia="Times New Roman" w:cs="Times New Roman"/>
              <w:sz w:val="29"/>
              <w:szCs w:val="29"/>
            </w:rPr>
          </w:pPr>
          <w:r>
            <w:fldChar w:fldCharType="begin"/>
          </w:r>
          <w:r>
            <w:instrText xml:space="preserve"> HYPERLINK \l "bookmark18" </w:instrText>
          </w:r>
          <w:r>
            <w:fldChar w:fldCharType="separate"/>
          </w:r>
          <w:r>
            <w:rPr>
              <w:rFonts w:ascii="仿宋" w:hAnsi="仿宋" w:eastAsia="仿宋" w:cs="仿宋"/>
              <w:spacing w:val="2"/>
              <w:sz w:val="29"/>
              <w:szCs w:val="29"/>
            </w:rPr>
            <w:t>三、支出决算情况说明</w:t>
          </w:r>
          <w:r>
            <w:rPr>
              <w:rFonts w:ascii="仿宋" w:hAnsi="仿宋" w:eastAsia="仿宋" w:cs="仿宋"/>
              <w:sz w:val="29"/>
              <w:szCs w:val="29"/>
            </w:rPr>
            <w:tab/>
          </w:r>
          <w:r>
            <w:rPr>
              <w:rFonts w:ascii="Times New Roman" w:hAnsi="Times New Roman" w:eastAsia="Times New Roman" w:cs="Times New Roman"/>
              <w:spacing w:val="-18"/>
              <w:sz w:val="29"/>
              <w:szCs w:val="29"/>
            </w:rPr>
            <w:t>15</w:t>
          </w:r>
          <w:r>
            <w:rPr>
              <w:rFonts w:ascii="Times New Roman" w:hAnsi="Times New Roman" w:eastAsia="Times New Roman" w:cs="Times New Roman"/>
              <w:spacing w:val="-18"/>
              <w:sz w:val="29"/>
              <w:szCs w:val="29"/>
            </w:rPr>
            <w:fldChar w:fldCharType="end"/>
          </w:r>
        </w:p>
        <w:p w14:paraId="4C97E747">
          <w:pPr>
            <w:tabs>
              <w:tab w:val="right" w:leader="dot" w:pos="8480"/>
            </w:tabs>
            <w:spacing w:before="141" w:line="222" w:lineRule="auto"/>
            <w:ind w:left="585"/>
            <w:rPr>
              <w:rFonts w:ascii="Times New Roman" w:hAnsi="Times New Roman" w:eastAsia="Times New Roman" w:cs="Times New Roman"/>
              <w:sz w:val="29"/>
              <w:szCs w:val="29"/>
            </w:rPr>
          </w:pPr>
          <w:r>
            <w:fldChar w:fldCharType="begin"/>
          </w:r>
          <w:r>
            <w:instrText xml:space="preserve"> HYPERLINK \l "bookmark19" </w:instrText>
          </w:r>
          <w:r>
            <w:fldChar w:fldCharType="separate"/>
          </w:r>
          <w:r>
            <w:rPr>
              <w:rFonts w:ascii="仿宋" w:hAnsi="仿宋" w:eastAsia="仿宋" w:cs="仿宋"/>
              <w:sz w:val="29"/>
              <w:szCs w:val="29"/>
            </w:rPr>
            <w:t>四</w:t>
          </w:r>
          <w:r>
            <w:rPr>
              <w:rFonts w:ascii="仿宋" w:hAnsi="仿宋" w:eastAsia="仿宋" w:cs="仿宋"/>
              <w:spacing w:val="-68"/>
              <w:sz w:val="29"/>
              <w:szCs w:val="29"/>
            </w:rPr>
            <w:t xml:space="preserve"> </w:t>
          </w:r>
          <w:r>
            <w:rPr>
              <w:rFonts w:ascii="仿宋" w:hAnsi="仿宋" w:eastAsia="仿宋" w:cs="仿宋"/>
              <w:sz w:val="29"/>
              <w:szCs w:val="29"/>
            </w:rPr>
            <w:t>、财政拨款收支决算总体情况说明</w:t>
          </w:r>
          <w:r>
            <w:rPr>
              <w:rFonts w:ascii="仿宋" w:hAnsi="仿宋" w:eastAsia="仿宋" w:cs="仿宋"/>
              <w:sz w:val="29"/>
              <w:szCs w:val="29"/>
            </w:rPr>
            <w:tab/>
          </w:r>
          <w:r>
            <w:rPr>
              <w:rFonts w:ascii="仿宋" w:hAnsi="仿宋" w:eastAsia="仿宋" w:cs="仿宋"/>
              <w:spacing w:val="-83"/>
              <w:sz w:val="29"/>
              <w:szCs w:val="29"/>
            </w:rPr>
            <w:t xml:space="preserve"> </w:t>
          </w:r>
          <w:r>
            <w:rPr>
              <w:rFonts w:ascii="Times New Roman" w:hAnsi="Times New Roman" w:eastAsia="Times New Roman" w:cs="Times New Roman"/>
              <w:spacing w:val="-9"/>
              <w:sz w:val="29"/>
              <w:szCs w:val="29"/>
            </w:rPr>
            <w:t>15</w:t>
          </w:r>
          <w:r>
            <w:rPr>
              <w:rFonts w:ascii="Times New Roman" w:hAnsi="Times New Roman" w:eastAsia="Times New Roman" w:cs="Times New Roman"/>
              <w:spacing w:val="-9"/>
              <w:sz w:val="29"/>
              <w:szCs w:val="29"/>
            </w:rPr>
            <w:fldChar w:fldCharType="end"/>
          </w:r>
        </w:p>
        <w:p w14:paraId="0D35B056">
          <w:pPr>
            <w:tabs>
              <w:tab w:val="right" w:leader="dot" w:pos="8500"/>
            </w:tabs>
            <w:spacing w:before="171" w:line="222" w:lineRule="auto"/>
            <w:ind w:left="585"/>
            <w:rPr>
              <w:rFonts w:ascii="Times New Roman" w:hAnsi="Times New Roman" w:eastAsia="Times New Roman" w:cs="Times New Roman"/>
              <w:sz w:val="29"/>
              <w:szCs w:val="29"/>
            </w:rPr>
          </w:pPr>
          <w:r>
            <w:fldChar w:fldCharType="begin"/>
          </w:r>
          <w:r>
            <w:instrText xml:space="preserve"> HYPERLINK \l "bookmark20" </w:instrText>
          </w:r>
          <w:r>
            <w:fldChar w:fldCharType="separate"/>
          </w:r>
          <w:r>
            <w:rPr>
              <w:rFonts w:ascii="仿宋" w:hAnsi="仿宋" w:eastAsia="仿宋" w:cs="仿宋"/>
              <w:spacing w:val="4"/>
              <w:sz w:val="29"/>
              <w:szCs w:val="29"/>
            </w:rPr>
            <w:t>五、一般公共预算财政拨款支出决算情况说明</w:t>
          </w:r>
          <w:r>
            <w:rPr>
              <w:rFonts w:ascii="仿宋" w:hAnsi="仿宋" w:eastAsia="仿宋" w:cs="仿宋"/>
              <w:sz w:val="29"/>
              <w:szCs w:val="29"/>
            </w:rPr>
            <w:tab/>
          </w:r>
          <w:r>
            <w:rPr>
              <w:rFonts w:ascii="仿宋" w:hAnsi="仿宋" w:eastAsia="仿宋" w:cs="仿宋"/>
              <w:spacing w:val="-83"/>
              <w:sz w:val="29"/>
              <w:szCs w:val="29"/>
            </w:rPr>
            <w:t xml:space="preserve"> </w:t>
          </w:r>
          <w:r>
            <w:rPr>
              <w:rFonts w:ascii="Times New Roman" w:hAnsi="Times New Roman" w:eastAsia="Times New Roman" w:cs="Times New Roman"/>
              <w:spacing w:val="-9"/>
              <w:sz w:val="29"/>
              <w:szCs w:val="29"/>
            </w:rPr>
            <w:t>15</w:t>
          </w:r>
          <w:r>
            <w:rPr>
              <w:rFonts w:ascii="Times New Roman" w:hAnsi="Times New Roman" w:eastAsia="Times New Roman" w:cs="Times New Roman"/>
              <w:spacing w:val="-9"/>
              <w:sz w:val="29"/>
              <w:szCs w:val="29"/>
            </w:rPr>
            <w:fldChar w:fldCharType="end"/>
          </w:r>
        </w:p>
        <w:p w14:paraId="474969DB">
          <w:pPr>
            <w:tabs>
              <w:tab w:val="right" w:leader="dot" w:pos="8480"/>
            </w:tabs>
            <w:spacing w:before="141" w:line="222" w:lineRule="auto"/>
            <w:ind w:left="585"/>
            <w:rPr>
              <w:rFonts w:ascii="Times New Roman" w:hAnsi="Times New Roman" w:eastAsia="Times New Roman" w:cs="Times New Roman"/>
              <w:sz w:val="29"/>
              <w:szCs w:val="29"/>
            </w:rPr>
          </w:pPr>
          <w:r>
            <w:fldChar w:fldCharType="begin"/>
          </w:r>
          <w:r>
            <w:instrText xml:space="preserve"> HYPERLINK \l "bookmark21" </w:instrText>
          </w:r>
          <w:r>
            <w:fldChar w:fldCharType="separate"/>
          </w:r>
          <w:r>
            <w:rPr>
              <w:rFonts w:ascii="仿宋" w:hAnsi="仿宋" w:eastAsia="仿宋" w:cs="仿宋"/>
              <w:spacing w:val="2"/>
              <w:sz w:val="29"/>
              <w:szCs w:val="29"/>
            </w:rPr>
            <w:t>六</w:t>
          </w:r>
          <w:r>
            <w:rPr>
              <w:rFonts w:ascii="仿宋" w:hAnsi="仿宋" w:eastAsia="仿宋" w:cs="仿宋"/>
              <w:spacing w:val="-62"/>
              <w:sz w:val="29"/>
              <w:szCs w:val="29"/>
            </w:rPr>
            <w:t xml:space="preserve"> </w:t>
          </w:r>
          <w:r>
            <w:rPr>
              <w:rFonts w:ascii="仿宋" w:hAnsi="仿宋" w:eastAsia="仿宋" w:cs="仿宋"/>
              <w:spacing w:val="2"/>
              <w:sz w:val="29"/>
              <w:szCs w:val="29"/>
            </w:rPr>
            <w:t>、一般公共预算财政拨款基本支出决算情况说明</w:t>
          </w:r>
          <w:r>
            <w:rPr>
              <w:rFonts w:ascii="仿宋" w:hAnsi="仿宋" w:eastAsia="仿宋" w:cs="仿宋"/>
              <w:sz w:val="29"/>
              <w:szCs w:val="29"/>
            </w:rPr>
            <w:tab/>
          </w:r>
          <w:r>
            <w:rPr>
              <w:rFonts w:ascii="Times New Roman" w:hAnsi="Times New Roman" w:eastAsia="Times New Roman" w:cs="Times New Roman"/>
              <w:spacing w:val="-6"/>
              <w:sz w:val="29"/>
              <w:szCs w:val="29"/>
            </w:rPr>
            <w:t>16</w:t>
          </w:r>
          <w:r>
            <w:rPr>
              <w:rFonts w:ascii="Times New Roman" w:hAnsi="Times New Roman" w:eastAsia="Times New Roman" w:cs="Times New Roman"/>
              <w:spacing w:val="-6"/>
              <w:sz w:val="29"/>
              <w:szCs w:val="29"/>
            </w:rPr>
            <w:fldChar w:fldCharType="end"/>
          </w:r>
        </w:p>
        <w:p w14:paraId="157426EF">
          <w:pPr>
            <w:tabs>
              <w:tab w:val="right" w:leader="dot" w:pos="8410"/>
            </w:tabs>
            <w:spacing w:before="150" w:line="220" w:lineRule="auto"/>
            <w:ind w:left="585"/>
            <w:rPr>
              <w:rFonts w:ascii="Times New Roman" w:hAnsi="Times New Roman" w:eastAsia="Times New Roman" w:cs="Times New Roman"/>
              <w:sz w:val="29"/>
              <w:szCs w:val="29"/>
            </w:rPr>
          </w:pPr>
          <w:r>
            <w:fldChar w:fldCharType="begin"/>
          </w:r>
          <w:r>
            <w:instrText xml:space="preserve"> HYPERLINK \l "bookmark22" </w:instrText>
          </w:r>
          <w:r>
            <w:fldChar w:fldCharType="separate"/>
          </w:r>
          <w:r>
            <w:rPr>
              <w:rFonts w:ascii="仿宋" w:hAnsi="仿宋" w:eastAsia="仿宋" w:cs="仿宋"/>
              <w:spacing w:val="3"/>
              <w:sz w:val="29"/>
              <w:szCs w:val="29"/>
            </w:rPr>
            <w:t>七</w:t>
          </w:r>
          <w:r>
            <w:rPr>
              <w:rFonts w:ascii="仿宋" w:hAnsi="仿宋" w:eastAsia="仿宋" w:cs="仿宋"/>
              <w:spacing w:val="-69"/>
              <w:sz w:val="29"/>
              <w:szCs w:val="29"/>
            </w:rPr>
            <w:t xml:space="preserve"> </w:t>
          </w:r>
          <w:r>
            <w:rPr>
              <w:rFonts w:ascii="仿宋" w:hAnsi="仿宋" w:eastAsia="仿宋" w:cs="仿宋"/>
              <w:spacing w:val="3"/>
              <w:sz w:val="29"/>
              <w:szCs w:val="29"/>
            </w:rPr>
            <w:t>、政府性基金预算财政拨款收支决算情况</w:t>
          </w:r>
          <w:r>
            <w:rPr>
              <w:rFonts w:ascii="仿宋" w:hAnsi="仿宋" w:eastAsia="仿宋" w:cs="仿宋"/>
              <w:spacing w:val="2"/>
              <w:sz w:val="29"/>
              <w:szCs w:val="29"/>
            </w:rPr>
            <w:t>说明</w:t>
          </w:r>
          <w:r>
            <w:rPr>
              <w:rFonts w:ascii="仿宋" w:hAnsi="仿宋" w:eastAsia="仿宋" w:cs="仿宋"/>
              <w:sz w:val="29"/>
              <w:szCs w:val="29"/>
            </w:rPr>
            <w:tab/>
          </w:r>
          <w:r>
            <w:rPr>
              <w:rFonts w:ascii="Times New Roman" w:hAnsi="Times New Roman" w:eastAsia="Times New Roman" w:cs="Times New Roman"/>
              <w:spacing w:val="-9"/>
              <w:sz w:val="29"/>
              <w:szCs w:val="29"/>
            </w:rPr>
            <w:t>16</w:t>
          </w:r>
          <w:r>
            <w:rPr>
              <w:rFonts w:ascii="Times New Roman" w:hAnsi="Times New Roman" w:eastAsia="Times New Roman" w:cs="Times New Roman"/>
              <w:spacing w:val="-9"/>
              <w:sz w:val="29"/>
              <w:szCs w:val="29"/>
            </w:rPr>
            <w:fldChar w:fldCharType="end"/>
          </w:r>
        </w:p>
        <w:p w14:paraId="776A8546">
          <w:pPr>
            <w:tabs>
              <w:tab w:val="right" w:leader="dot" w:pos="8470"/>
            </w:tabs>
            <w:spacing w:before="186" w:line="222" w:lineRule="auto"/>
            <w:ind w:left="585"/>
            <w:rPr>
              <w:rFonts w:ascii="Times New Roman" w:hAnsi="Times New Roman" w:eastAsia="Times New Roman" w:cs="Times New Roman"/>
              <w:sz w:val="29"/>
              <w:szCs w:val="29"/>
            </w:rPr>
          </w:pPr>
          <w:r>
            <w:fldChar w:fldCharType="begin"/>
          </w:r>
          <w:r>
            <w:instrText xml:space="preserve"> HYPERLINK \l "bookmark23" </w:instrText>
          </w:r>
          <w:r>
            <w:fldChar w:fldCharType="separate"/>
          </w:r>
          <w:r>
            <w:rPr>
              <w:rFonts w:ascii="仿宋" w:hAnsi="仿宋" w:eastAsia="仿宋" w:cs="仿宋"/>
              <w:spacing w:val="2"/>
              <w:sz w:val="29"/>
              <w:szCs w:val="29"/>
            </w:rPr>
            <w:t>八</w:t>
          </w:r>
          <w:r>
            <w:rPr>
              <w:rFonts w:ascii="仿宋" w:hAnsi="仿宋" w:eastAsia="仿宋" w:cs="仿宋"/>
              <w:spacing w:val="-52"/>
              <w:sz w:val="29"/>
              <w:szCs w:val="29"/>
            </w:rPr>
            <w:t xml:space="preserve"> </w:t>
          </w:r>
          <w:r>
            <w:rPr>
              <w:rFonts w:ascii="仿宋" w:hAnsi="仿宋" w:eastAsia="仿宋" w:cs="仿宋"/>
              <w:spacing w:val="2"/>
              <w:sz w:val="29"/>
              <w:szCs w:val="29"/>
            </w:rPr>
            <w:t>、国有资本经营预算财政拨款支出决算情况说明</w:t>
          </w:r>
          <w:r>
            <w:rPr>
              <w:rFonts w:ascii="仿宋" w:hAnsi="仿宋" w:eastAsia="仿宋" w:cs="仿宋"/>
              <w:sz w:val="29"/>
              <w:szCs w:val="29"/>
            </w:rPr>
            <w:tab/>
          </w:r>
          <w:r>
            <w:rPr>
              <w:rFonts w:ascii="Times New Roman" w:hAnsi="Times New Roman" w:eastAsia="Times New Roman" w:cs="Times New Roman"/>
              <w:spacing w:val="-11"/>
              <w:sz w:val="29"/>
              <w:szCs w:val="29"/>
            </w:rPr>
            <w:t>16</w:t>
          </w:r>
          <w:r>
            <w:rPr>
              <w:rFonts w:ascii="Times New Roman" w:hAnsi="Times New Roman" w:eastAsia="Times New Roman" w:cs="Times New Roman"/>
              <w:spacing w:val="-11"/>
              <w:sz w:val="29"/>
              <w:szCs w:val="29"/>
            </w:rPr>
            <w:fldChar w:fldCharType="end"/>
          </w:r>
        </w:p>
        <w:p w14:paraId="220EBE3A">
          <w:pPr>
            <w:tabs>
              <w:tab w:val="right" w:leader="dot" w:pos="8490"/>
            </w:tabs>
            <w:spacing w:before="161" w:line="222" w:lineRule="auto"/>
            <w:ind w:left="585"/>
            <w:rPr>
              <w:rFonts w:ascii="Times New Roman" w:hAnsi="Times New Roman" w:eastAsia="Times New Roman" w:cs="Times New Roman"/>
              <w:sz w:val="29"/>
              <w:szCs w:val="29"/>
            </w:rPr>
          </w:pPr>
          <w:r>
            <w:fldChar w:fldCharType="begin"/>
          </w:r>
          <w:r>
            <w:instrText xml:space="preserve"> HYPERLINK \l "bookmark24" </w:instrText>
          </w:r>
          <w:r>
            <w:fldChar w:fldCharType="separate"/>
          </w:r>
          <w:r>
            <w:rPr>
              <w:rFonts w:ascii="仿宋" w:hAnsi="仿宋" w:eastAsia="仿宋" w:cs="仿宋"/>
              <w:spacing w:val="4"/>
              <w:sz w:val="29"/>
              <w:szCs w:val="29"/>
            </w:rPr>
            <w:t>九、财政拨款“三公”经费支出决算情况说明</w:t>
          </w:r>
          <w:r>
            <w:rPr>
              <w:rFonts w:ascii="仿宋" w:hAnsi="仿宋" w:eastAsia="仿宋" w:cs="仿宋"/>
              <w:sz w:val="29"/>
              <w:szCs w:val="29"/>
            </w:rPr>
            <w:tab/>
          </w:r>
          <w:r>
            <w:rPr>
              <w:rFonts w:ascii="仿宋" w:hAnsi="仿宋" w:eastAsia="仿宋" w:cs="仿宋"/>
              <w:spacing w:val="-93"/>
              <w:sz w:val="29"/>
              <w:szCs w:val="29"/>
            </w:rPr>
            <w:t xml:space="preserve"> </w:t>
          </w:r>
          <w:r>
            <w:rPr>
              <w:rFonts w:ascii="Times New Roman" w:hAnsi="Times New Roman" w:eastAsia="Times New Roman" w:cs="Times New Roman"/>
              <w:spacing w:val="-9"/>
              <w:sz w:val="29"/>
              <w:szCs w:val="29"/>
            </w:rPr>
            <w:t>16</w:t>
          </w:r>
          <w:r>
            <w:rPr>
              <w:rFonts w:ascii="Times New Roman" w:hAnsi="Times New Roman" w:eastAsia="Times New Roman" w:cs="Times New Roman"/>
              <w:spacing w:val="-9"/>
              <w:sz w:val="29"/>
              <w:szCs w:val="29"/>
            </w:rPr>
            <w:fldChar w:fldCharType="end"/>
          </w:r>
        </w:p>
        <w:p w14:paraId="451CA711">
          <w:pPr>
            <w:tabs>
              <w:tab w:val="right" w:leader="dot" w:pos="8495"/>
            </w:tabs>
            <w:spacing w:before="167" w:line="222" w:lineRule="auto"/>
            <w:ind w:left="589"/>
            <w:rPr>
              <w:rFonts w:ascii="Times New Roman" w:hAnsi="Times New Roman" w:eastAsia="Times New Roman" w:cs="Times New Roman"/>
              <w:sz w:val="29"/>
              <w:szCs w:val="29"/>
            </w:rPr>
          </w:pPr>
          <w:r>
            <w:fldChar w:fldCharType="begin"/>
          </w:r>
          <w:r>
            <w:instrText xml:space="preserve"> HYPERLINK \l "bookmark25" </w:instrText>
          </w:r>
          <w:r>
            <w:fldChar w:fldCharType="separate"/>
          </w:r>
          <w:r>
            <w:rPr>
              <w:rFonts w:ascii="仿宋" w:hAnsi="仿宋" w:eastAsia="仿宋" w:cs="仿宋"/>
              <w:b/>
              <w:bCs/>
              <w:spacing w:val="1"/>
              <w:sz w:val="29"/>
              <w:szCs w:val="29"/>
            </w:rPr>
            <w:t>十、其他重要事项情况说明</w:t>
          </w:r>
          <w:r>
            <w:rPr>
              <w:rFonts w:ascii="仿宋" w:hAnsi="仿宋" w:eastAsia="仿宋" w:cs="仿宋"/>
              <w:b/>
              <w:bCs/>
              <w:sz w:val="29"/>
              <w:szCs w:val="29"/>
            </w:rPr>
            <w:tab/>
          </w:r>
          <w:r>
            <w:rPr>
              <w:rFonts w:ascii="仿宋" w:hAnsi="仿宋" w:eastAsia="仿宋" w:cs="仿宋"/>
              <w:spacing w:val="-81"/>
              <w:sz w:val="29"/>
              <w:szCs w:val="29"/>
            </w:rPr>
            <w:t xml:space="preserve"> </w:t>
          </w:r>
          <w:r>
            <w:rPr>
              <w:rFonts w:ascii="Times New Roman" w:hAnsi="Times New Roman" w:eastAsia="Times New Roman" w:cs="Times New Roman"/>
              <w:b/>
              <w:bCs/>
              <w:spacing w:val="-5"/>
              <w:sz w:val="29"/>
              <w:szCs w:val="29"/>
            </w:rPr>
            <w:t>17</w:t>
          </w:r>
          <w:r>
            <w:rPr>
              <w:rFonts w:ascii="Times New Roman" w:hAnsi="Times New Roman" w:eastAsia="Times New Roman" w:cs="Times New Roman"/>
              <w:b/>
              <w:bCs/>
              <w:spacing w:val="-5"/>
              <w:sz w:val="29"/>
              <w:szCs w:val="29"/>
            </w:rPr>
            <w:fldChar w:fldCharType="end"/>
          </w:r>
        </w:p>
        <w:p w14:paraId="3E9FDFB7">
          <w:pPr>
            <w:tabs>
              <w:tab w:val="right" w:leader="dot" w:pos="8475"/>
            </w:tabs>
            <w:spacing w:before="174" w:line="222" w:lineRule="auto"/>
            <w:rPr>
              <w:rFonts w:ascii="Times New Roman" w:hAnsi="Times New Roman" w:eastAsia="Times New Roman" w:cs="Times New Roman"/>
              <w:sz w:val="29"/>
              <w:szCs w:val="29"/>
            </w:rPr>
          </w:pPr>
          <w:r>
            <w:fldChar w:fldCharType="begin"/>
          </w:r>
          <w:r>
            <w:instrText xml:space="preserve"> HYPERLINK \l "bookmark26" </w:instrText>
          </w:r>
          <w:r>
            <w:fldChar w:fldCharType="separate"/>
          </w:r>
          <w:r>
            <w:rPr>
              <w:rFonts w:ascii="仿宋" w:hAnsi="仿宋" w:eastAsia="仿宋" w:cs="仿宋"/>
              <w:b/>
              <w:bCs/>
              <w:spacing w:val="15"/>
              <w:sz w:val="29"/>
              <w:szCs w:val="29"/>
            </w:rPr>
            <w:t>第四部分</w:t>
          </w:r>
          <w:r>
            <w:rPr>
              <w:rFonts w:ascii="仿宋" w:hAnsi="仿宋" w:eastAsia="仿宋" w:cs="仿宋"/>
              <w:spacing w:val="60"/>
              <w:sz w:val="29"/>
              <w:szCs w:val="29"/>
            </w:rPr>
            <w:t xml:space="preserve"> </w:t>
          </w:r>
          <w:r>
            <w:rPr>
              <w:rFonts w:ascii="仿宋" w:hAnsi="仿宋" w:eastAsia="仿宋" w:cs="仿宋"/>
              <w:b/>
              <w:bCs/>
              <w:spacing w:val="15"/>
              <w:sz w:val="29"/>
              <w:szCs w:val="29"/>
            </w:rPr>
            <w:t>名词解释</w:t>
          </w:r>
          <w:r>
            <w:rPr>
              <w:rFonts w:ascii="仿宋" w:hAnsi="仿宋" w:eastAsia="仿宋" w:cs="仿宋"/>
              <w:spacing w:val="-130"/>
              <w:sz w:val="29"/>
              <w:szCs w:val="29"/>
            </w:rPr>
            <w:t xml:space="preserve"> </w:t>
          </w:r>
          <w:r>
            <w:rPr>
              <w:rFonts w:ascii="仿宋" w:hAnsi="仿宋" w:eastAsia="仿宋" w:cs="仿宋"/>
              <w:sz w:val="29"/>
              <w:szCs w:val="29"/>
            </w:rPr>
            <w:tab/>
          </w:r>
          <w:r>
            <w:rPr>
              <w:rFonts w:ascii="仿宋" w:hAnsi="仿宋" w:eastAsia="仿宋" w:cs="仿宋"/>
              <w:spacing w:val="-111"/>
              <w:sz w:val="29"/>
              <w:szCs w:val="29"/>
            </w:rPr>
            <w:t xml:space="preserve"> </w:t>
          </w:r>
          <w:r>
            <w:rPr>
              <w:rFonts w:ascii="Times New Roman" w:hAnsi="Times New Roman" w:eastAsia="Times New Roman" w:cs="Times New Roman"/>
              <w:b/>
              <w:bCs/>
              <w:spacing w:val="-5"/>
              <w:sz w:val="29"/>
              <w:szCs w:val="29"/>
            </w:rPr>
            <w:t>18</w:t>
          </w:r>
          <w:r>
            <w:rPr>
              <w:rFonts w:ascii="Times New Roman" w:hAnsi="Times New Roman" w:eastAsia="Times New Roman" w:cs="Times New Roman"/>
              <w:b/>
              <w:bCs/>
              <w:spacing w:val="-5"/>
              <w:sz w:val="29"/>
              <w:szCs w:val="29"/>
            </w:rPr>
            <w:fldChar w:fldCharType="end"/>
          </w:r>
        </w:p>
        <w:p w14:paraId="1984289E">
          <w:pPr>
            <w:tabs>
              <w:tab w:val="right" w:leader="dot" w:pos="8485"/>
            </w:tabs>
            <w:spacing w:before="151" w:line="222" w:lineRule="auto"/>
            <w:rPr>
              <w:rFonts w:ascii="Times New Roman" w:hAnsi="Times New Roman" w:eastAsia="Times New Roman" w:cs="Times New Roman"/>
              <w:sz w:val="29"/>
              <w:szCs w:val="29"/>
            </w:rPr>
          </w:pPr>
          <w:r>
            <w:fldChar w:fldCharType="begin"/>
          </w:r>
          <w:r>
            <w:instrText xml:space="preserve"> HYPERLINK \l "bookmark27" </w:instrText>
          </w:r>
          <w:r>
            <w:fldChar w:fldCharType="separate"/>
          </w:r>
          <w:r>
            <w:rPr>
              <w:rFonts w:ascii="仿宋" w:hAnsi="仿宋" w:eastAsia="仿宋" w:cs="仿宋"/>
              <w:b/>
              <w:bCs/>
              <w:spacing w:val="-9"/>
              <w:sz w:val="29"/>
              <w:szCs w:val="29"/>
            </w:rPr>
            <w:t>第五部分</w:t>
          </w:r>
          <w:r>
            <w:rPr>
              <w:rFonts w:ascii="仿宋" w:hAnsi="仿宋" w:eastAsia="仿宋" w:cs="仿宋"/>
              <w:spacing w:val="121"/>
              <w:sz w:val="29"/>
              <w:szCs w:val="29"/>
            </w:rPr>
            <w:t xml:space="preserve"> </w:t>
          </w:r>
          <w:r>
            <w:rPr>
              <w:rFonts w:ascii="仿宋" w:hAnsi="仿宋" w:eastAsia="仿宋" w:cs="仿宋"/>
              <w:b/>
              <w:bCs/>
              <w:spacing w:val="-9"/>
              <w:sz w:val="29"/>
              <w:szCs w:val="29"/>
            </w:rPr>
            <w:t>附</w:t>
          </w:r>
          <w:r>
            <w:rPr>
              <w:rFonts w:ascii="仿宋" w:hAnsi="仿宋" w:eastAsia="仿宋" w:cs="仿宋"/>
              <w:spacing w:val="-26"/>
              <w:sz w:val="29"/>
              <w:szCs w:val="29"/>
            </w:rPr>
            <w:t xml:space="preserve"> </w:t>
          </w:r>
          <w:r>
            <w:rPr>
              <w:rFonts w:ascii="仿宋" w:hAnsi="仿宋" w:eastAsia="仿宋" w:cs="仿宋"/>
              <w:b/>
              <w:bCs/>
              <w:spacing w:val="-9"/>
              <w:sz w:val="29"/>
              <w:szCs w:val="29"/>
            </w:rPr>
            <w:t>件</w:t>
          </w:r>
          <w:r>
            <w:rPr>
              <w:rFonts w:ascii="仿宋" w:hAnsi="仿宋" w:eastAsia="仿宋" w:cs="仿宋"/>
              <w:spacing w:val="-130"/>
              <w:sz w:val="29"/>
              <w:szCs w:val="29"/>
            </w:rPr>
            <w:t xml:space="preserve"> </w:t>
          </w:r>
          <w:r>
            <w:rPr>
              <w:rFonts w:ascii="仿宋" w:hAnsi="仿宋" w:eastAsia="仿宋" w:cs="仿宋"/>
              <w:sz w:val="29"/>
              <w:szCs w:val="29"/>
            </w:rPr>
            <w:tab/>
          </w:r>
          <w:r>
            <w:rPr>
              <w:rFonts w:ascii="仿宋" w:hAnsi="仿宋" w:eastAsia="仿宋" w:cs="仿宋"/>
              <w:spacing w:val="-101"/>
              <w:sz w:val="29"/>
              <w:szCs w:val="29"/>
            </w:rPr>
            <w:t xml:space="preserve"> </w:t>
          </w:r>
          <w:r>
            <w:rPr>
              <w:rFonts w:ascii="Times New Roman" w:hAnsi="Times New Roman" w:eastAsia="Times New Roman" w:cs="Times New Roman"/>
              <w:b/>
              <w:bCs/>
              <w:spacing w:val="-5"/>
              <w:sz w:val="29"/>
              <w:szCs w:val="29"/>
            </w:rPr>
            <w:t>18</w:t>
          </w:r>
          <w:r>
            <w:rPr>
              <w:rFonts w:ascii="Times New Roman" w:hAnsi="Times New Roman" w:eastAsia="Times New Roman" w:cs="Times New Roman"/>
              <w:b/>
              <w:bCs/>
              <w:spacing w:val="-5"/>
              <w:sz w:val="29"/>
              <w:szCs w:val="29"/>
            </w:rPr>
            <w:fldChar w:fldCharType="end"/>
          </w:r>
        </w:p>
      </w:sdtContent>
    </w:sdt>
    <w:p w14:paraId="34FA2931">
      <w:pPr>
        <w:spacing w:line="222" w:lineRule="auto"/>
        <w:rPr>
          <w:rFonts w:ascii="Times New Roman" w:hAnsi="Times New Roman" w:eastAsia="Times New Roman" w:cs="Times New Roman"/>
          <w:sz w:val="29"/>
          <w:szCs w:val="29"/>
        </w:rPr>
        <w:sectPr>
          <w:pgSz w:w="11900" w:h="16840"/>
          <w:pgMar w:top="400" w:right="1733" w:bottom="0" w:left="1644" w:header="0" w:footer="0" w:gutter="0"/>
          <w:cols w:space="720" w:num="1"/>
        </w:sectPr>
      </w:pPr>
    </w:p>
    <w:p w14:paraId="2CDB2C43">
      <w:pPr>
        <w:pStyle w:val="2"/>
        <w:spacing w:line="284" w:lineRule="auto"/>
      </w:pPr>
    </w:p>
    <w:p w14:paraId="05A9CE04">
      <w:pPr>
        <w:pStyle w:val="2"/>
        <w:spacing w:line="284" w:lineRule="auto"/>
      </w:pPr>
    </w:p>
    <w:p w14:paraId="4F7E2A8A">
      <w:pPr>
        <w:pStyle w:val="2"/>
        <w:spacing w:line="284" w:lineRule="auto"/>
      </w:pPr>
    </w:p>
    <w:p w14:paraId="30D2BB3C">
      <w:pPr>
        <w:pStyle w:val="2"/>
        <w:spacing w:line="285" w:lineRule="auto"/>
      </w:pPr>
    </w:p>
    <w:p w14:paraId="0A96F5BB">
      <w:pPr>
        <w:pStyle w:val="2"/>
        <w:spacing w:line="285" w:lineRule="auto"/>
      </w:pPr>
    </w:p>
    <w:p w14:paraId="28B19A3B">
      <w:pPr>
        <w:spacing w:before="78" w:line="221" w:lineRule="auto"/>
        <w:ind w:left="4272"/>
        <w:outlineLvl w:val="0"/>
        <w:rPr>
          <w:rFonts w:ascii="文艺空心黑体" w:hAnsi="文艺空心黑体" w:eastAsia="文艺空心黑体" w:cs="文艺空心黑体"/>
          <w:sz w:val="24"/>
          <w:szCs w:val="24"/>
        </w:rPr>
      </w:pPr>
      <w:bookmarkStart w:id="0" w:name="bookmark1"/>
      <w:bookmarkEnd w:id="0"/>
      <w:r>
        <w:rPr>
          <w:rFonts w:ascii="文艺空心黑体" w:hAnsi="文艺空心黑体" w:eastAsia="文艺空心黑体" w:cs="文艺空心黑体"/>
          <w:b/>
          <w:bCs/>
          <w:spacing w:val="-1"/>
          <w:sz w:val="24"/>
          <w:szCs w:val="24"/>
        </w:rPr>
        <w:t>第一部分概况</w:t>
      </w:r>
    </w:p>
    <w:p w14:paraId="5F82B492">
      <w:pPr>
        <w:pStyle w:val="2"/>
        <w:spacing w:line="287" w:lineRule="auto"/>
      </w:pPr>
    </w:p>
    <w:p w14:paraId="1F3B5EB4">
      <w:pPr>
        <w:spacing w:before="94" w:line="221" w:lineRule="auto"/>
        <w:ind w:left="1493"/>
        <w:outlineLvl w:val="1"/>
        <w:rPr>
          <w:rFonts w:ascii="文艺空心黑体" w:hAnsi="文艺空心黑体" w:eastAsia="文艺空心黑体" w:cs="文艺空心黑体"/>
          <w:sz w:val="29"/>
          <w:szCs w:val="29"/>
        </w:rPr>
      </w:pPr>
      <w:bookmarkStart w:id="1" w:name="bookmark2"/>
      <w:bookmarkEnd w:id="1"/>
      <w:bookmarkStart w:id="2" w:name="bookmark11"/>
      <w:bookmarkEnd w:id="2"/>
      <w:bookmarkStart w:id="3" w:name="bookmark28"/>
      <w:bookmarkEnd w:id="3"/>
      <w:r>
        <w:rPr>
          <w:rFonts w:ascii="文艺空心黑体" w:hAnsi="文艺空心黑体" w:eastAsia="文艺空心黑体" w:cs="文艺空心黑体"/>
          <w:b/>
          <w:bCs/>
          <w:spacing w:val="22"/>
          <w:sz w:val="29"/>
          <w:szCs w:val="29"/>
        </w:rPr>
        <w:t>一</w:t>
      </w:r>
      <w:r>
        <w:rPr>
          <w:rFonts w:ascii="文艺空心黑体" w:hAnsi="文艺空心黑体" w:eastAsia="文艺空心黑体" w:cs="文艺空心黑体"/>
          <w:spacing w:val="-63"/>
          <w:sz w:val="29"/>
          <w:szCs w:val="29"/>
        </w:rPr>
        <w:t xml:space="preserve"> </w:t>
      </w:r>
      <w:r>
        <w:rPr>
          <w:rFonts w:ascii="文艺空心黑体" w:hAnsi="文艺空心黑体" w:eastAsia="文艺空心黑体" w:cs="文艺空心黑体"/>
          <w:b/>
          <w:bCs/>
          <w:spacing w:val="22"/>
          <w:sz w:val="29"/>
          <w:szCs w:val="29"/>
        </w:rPr>
        <w:t>、本部门(单位)职责</w:t>
      </w:r>
    </w:p>
    <w:p w14:paraId="715C4A6C">
      <w:pPr>
        <w:pStyle w:val="2"/>
        <w:spacing w:line="319" w:lineRule="auto"/>
      </w:pPr>
    </w:p>
    <w:p w14:paraId="78696689">
      <w:pPr>
        <w:spacing w:before="95" w:line="318" w:lineRule="auto"/>
        <w:ind w:left="918" w:right="829" w:firstLine="150"/>
        <w:rPr>
          <w:rFonts w:ascii="仿宋" w:hAnsi="仿宋" w:eastAsia="仿宋" w:cs="仿宋"/>
          <w:sz w:val="29"/>
          <w:szCs w:val="29"/>
        </w:rPr>
      </w:pPr>
      <w:r>
        <w:rPr>
          <w:rFonts w:ascii="仿宋" w:hAnsi="仿宋" w:eastAsia="仿宋" w:cs="仿宋"/>
          <w:spacing w:val="13"/>
          <w:sz w:val="29"/>
          <w:szCs w:val="29"/>
        </w:rPr>
        <w:t>(1)负责全县道路运输安全事关社会和人民群众生命财产管理</w:t>
      </w:r>
      <w:r>
        <w:rPr>
          <w:rFonts w:ascii="仿宋" w:hAnsi="仿宋" w:eastAsia="仿宋" w:cs="仿宋"/>
          <w:spacing w:val="7"/>
          <w:sz w:val="29"/>
          <w:szCs w:val="29"/>
        </w:rPr>
        <w:t xml:space="preserve"> </w:t>
      </w:r>
      <w:r>
        <w:rPr>
          <w:rFonts w:ascii="仿宋" w:hAnsi="仿宋" w:eastAsia="仿宋" w:cs="仿宋"/>
          <w:spacing w:val="14"/>
          <w:sz w:val="29"/>
          <w:szCs w:val="29"/>
        </w:rPr>
        <w:t>工作，承担全县维护运输市场秩序管理的责任，同时监管道路</w:t>
      </w:r>
      <w:r>
        <w:rPr>
          <w:rFonts w:ascii="仿宋" w:hAnsi="仿宋" w:eastAsia="仿宋" w:cs="仿宋"/>
          <w:spacing w:val="1"/>
          <w:sz w:val="29"/>
          <w:szCs w:val="29"/>
        </w:rPr>
        <w:t xml:space="preserve"> </w:t>
      </w:r>
      <w:r>
        <w:rPr>
          <w:rFonts w:ascii="仿宋" w:hAnsi="仿宋" w:eastAsia="仿宋" w:cs="仿宋"/>
          <w:spacing w:val="14"/>
          <w:sz w:val="29"/>
          <w:szCs w:val="29"/>
        </w:rPr>
        <w:t>运输经营许可与资质管理，道路运输从业人员资质管理，道路</w:t>
      </w:r>
      <w:r>
        <w:rPr>
          <w:rFonts w:ascii="仿宋" w:hAnsi="仿宋" w:eastAsia="仿宋" w:cs="仿宋"/>
          <w:spacing w:val="1"/>
          <w:sz w:val="29"/>
          <w:szCs w:val="29"/>
        </w:rPr>
        <w:t xml:space="preserve"> </w:t>
      </w:r>
      <w:r>
        <w:rPr>
          <w:rFonts w:ascii="仿宋" w:hAnsi="仿宋" w:eastAsia="仿宋" w:cs="仿宋"/>
          <w:spacing w:val="3"/>
          <w:sz w:val="29"/>
          <w:szCs w:val="29"/>
        </w:rPr>
        <w:t>运输经营监督违章管理、道路运输质量纠纷调</w:t>
      </w:r>
      <w:r>
        <w:rPr>
          <w:rFonts w:ascii="仿宋" w:hAnsi="仿宋" w:eastAsia="仿宋" w:cs="仿宋"/>
          <w:spacing w:val="2"/>
          <w:sz w:val="29"/>
          <w:szCs w:val="29"/>
        </w:rPr>
        <w:t>资。</w:t>
      </w:r>
    </w:p>
    <w:p w14:paraId="2EF4A5A2">
      <w:pPr>
        <w:spacing w:before="239" w:line="219" w:lineRule="auto"/>
        <w:ind w:left="1068"/>
        <w:rPr>
          <w:rFonts w:ascii="仿宋" w:hAnsi="仿宋" w:eastAsia="仿宋" w:cs="仿宋"/>
          <w:sz w:val="29"/>
          <w:szCs w:val="29"/>
        </w:rPr>
      </w:pPr>
      <w:r>
        <w:rPr>
          <w:rFonts w:ascii="仿宋" w:hAnsi="仿宋" w:eastAsia="仿宋" w:cs="仿宋"/>
          <w:spacing w:val="8"/>
          <w:sz w:val="29"/>
          <w:szCs w:val="29"/>
        </w:rPr>
        <w:t>(2)负责全县机动车驾驶员培训考试的监督管理。</w:t>
      </w:r>
    </w:p>
    <w:p w14:paraId="6B12BF8D">
      <w:pPr>
        <w:spacing w:before="226" w:line="220" w:lineRule="auto"/>
        <w:ind w:left="1068"/>
        <w:rPr>
          <w:rFonts w:ascii="仿宋" w:hAnsi="仿宋" w:eastAsia="仿宋" w:cs="仿宋"/>
          <w:sz w:val="29"/>
          <w:szCs w:val="29"/>
        </w:rPr>
      </w:pPr>
      <w:r>
        <w:rPr>
          <w:rFonts w:ascii="仿宋" w:hAnsi="仿宋" w:eastAsia="仿宋" w:cs="仿宋"/>
          <w:spacing w:val="8"/>
          <w:sz w:val="29"/>
          <w:szCs w:val="29"/>
        </w:rPr>
        <w:t>(3)负责全县的源头治理超载超限的监督管理工作。</w:t>
      </w:r>
    </w:p>
    <w:p w14:paraId="1693F479">
      <w:pPr>
        <w:spacing w:before="195" w:line="222" w:lineRule="auto"/>
        <w:ind w:left="1108"/>
        <w:rPr>
          <w:rFonts w:ascii="仿宋" w:hAnsi="仿宋" w:eastAsia="仿宋" w:cs="仿宋"/>
          <w:sz w:val="29"/>
          <w:szCs w:val="29"/>
        </w:rPr>
      </w:pPr>
      <w:r>
        <w:rPr>
          <w:rFonts w:ascii="仿宋" w:hAnsi="仿宋" w:eastAsia="仿宋" w:cs="仿宋"/>
          <w:sz w:val="29"/>
          <w:szCs w:val="29"/>
        </w:rPr>
        <w:t>(4)承办县政府、主管部门交办的其它事项。</w:t>
      </w:r>
    </w:p>
    <w:p w14:paraId="005348ED">
      <w:pPr>
        <w:pStyle w:val="2"/>
        <w:spacing w:line="283" w:lineRule="auto"/>
      </w:pPr>
    </w:p>
    <w:p w14:paraId="2290B04E">
      <w:pPr>
        <w:spacing w:before="95" w:line="222" w:lineRule="auto"/>
        <w:ind w:left="1502"/>
        <w:outlineLvl w:val="1"/>
        <w:rPr>
          <w:rFonts w:ascii="文艺空心黑体" w:hAnsi="文艺空心黑体" w:eastAsia="文艺空心黑体" w:cs="文艺空心黑体"/>
          <w:sz w:val="29"/>
          <w:szCs w:val="29"/>
        </w:rPr>
      </w:pPr>
      <w:bookmarkStart w:id="4" w:name="bookmark3"/>
      <w:bookmarkEnd w:id="4"/>
      <w:r>
        <w:rPr>
          <w:rFonts w:ascii="文艺空心黑体" w:hAnsi="文艺空心黑体" w:eastAsia="文艺空心黑体" w:cs="文艺空心黑体"/>
          <w:b/>
          <w:bCs/>
          <w:spacing w:val="4"/>
          <w:sz w:val="29"/>
          <w:szCs w:val="29"/>
        </w:rPr>
        <w:t>二、机构设置情况</w:t>
      </w:r>
    </w:p>
    <w:p w14:paraId="79D454F7">
      <w:pPr>
        <w:pStyle w:val="2"/>
        <w:spacing w:line="321" w:lineRule="auto"/>
      </w:pPr>
    </w:p>
    <w:p w14:paraId="06274D87">
      <w:pPr>
        <w:spacing w:before="95" w:line="357" w:lineRule="auto"/>
        <w:ind w:left="918" w:right="815" w:firstLine="639"/>
        <w:jc w:val="both"/>
        <w:rPr>
          <w:rFonts w:ascii="仿宋" w:hAnsi="仿宋" w:eastAsia="仿宋" w:cs="仿宋"/>
          <w:sz w:val="29"/>
          <w:szCs w:val="29"/>
        </w:rPr>
      </w:pPr>
      <w:r>
        <w:rPr>
          <w:rFonts w:ascii="仿宋" w:hAnsi="仿宋" w:eastAsia="仿宋" w:cs="仿宋"/>
          <w:spacing w:val="13"/>
          <w:sz w:val="29"/>
          <w:szCs w:val="29"/>
        </w:rPr>
        <w:t>兴县运输事业发展中心，是兴县人民政府主管交通运输的</w:t>
      </w:r>
      <w:r>
        <w:rPr>
          <w:rFonts w:ascii="仿宋" w:hAnsi="仿宋" w:eastAsia="仿宋" w:cs="仿宋"/>
          <w:spacing w:val="2"/>
          <w:sz w:val="29"/>
          <w:szCs w:val="29"/>
        </w:rPr>
        <w:t xml:space="preserve"> </w:t>
      </w:r>
      <w:r>
        <w:rPr>
          <w:rFonts w:ascii="仿宋" w:hAnsi="仿宋" w:eastAsia="仿宋" w:cs="仿宋"/>
          <w:spacing w:val="14"/>
          <w:sz w:val="29"/>
          <w:szCs w:val="29"/>
        </w:rPr>
        <w:t>职能部门，兴县交通运输局的股室独立核算单位，本单位隶属</w:t>
      </w:r>
      <w:r>
        <w:rPr>
          <w:rFonts w:ascii="仿宋" w:hAnsi="仿宋" w:eastAsia="仿宋" w:cs="仿宋"/>
          <w:spacing w:val="15"/>
          <w:sz w:val="29"/>
          <w:szCs w:val="29"/>
        </w:rPr>
        <w:t xml:space="preserve"> </w:t>
      </w:r>
      <w:r>
        <w:rPr>
          <w:rFonts w:ascii="仿宋" w:hAnsi="仿宋" w:eastAsia="仿宋" w:cs="仿宋"/>
          <w:spacing w:val="5"/>
          <w:sz w:val="29"/>
          <w:szCs w:val="29"/>
        </w:rPr>
        <w:t>于交通运输局名下的二级单位，内设主任室 ·</w:t>
      </w:r>
      <w:r>
        <w:rPr>
          <w:rFonts w:ascii="仿宋" w:hAnsi="仿宋" w:eastAsia="仿宋" w:cs="仿宋"/>
          <w:spacing w:val="-71"/>
          <w:sz w:val="29"/>
          <w:szCs w:val="29"/>
        </w:rPr>
        <w:t xml:space="preserve"> </w:t>
      </w:r>
      <w:r>
        <w:rPr>
          <w:rFonts w:ascii="仿宋" w:hAnsi="仿宋" w:eastAsia="仿宋" w:cs="仿宋"/>
          <w:spacing w:val="5"/>
          <w:sz w:val="29"/>
          <w:szCs w:val="29"/>
        </w:rPr>
        <w:t>、书记室、综合</w:t>
      </w:r>
      <w:r>
        <w:rPr>
          <w:rFonts w:ascii="仿宋" w:hAnsi="仿宋" w:eastAsia="仿宋" w:cs="仿宋"/>
          <w:sz w:val="29"/>
          <w:szCs w:val="29"/>
        </w:rPr>
        <w:t xml:space="preserve"> </w:t>
      </w:r>
      <w:r>
        <w:rPr>
          <w:rFonts w:ascii="仿宋" w:hAnsi="仿宋" w:eastAsia="仿宋" w:cs="仿宋"/>
          <w:spacing w:val="2"/>
          <w:sz w:val="29"/>
          <w:szCs w:val="29"/>
        </w:rPr>
        <w:t>办公室、客货运办公室、执法队。</w:t>
      </w:r>
    </w:p>
    <w:p w14:paraId="74BCDBE1">
      <w:pPr>
        <w:spacing w:line="357" w:lineRule="auto"/>
        <w:rPr>
          <w:rFonts w:ascii="仿宋" w:hAnsi="仿宋" w:eastAsia="仿宋" w:cs="仿宋"/>
          <w:sz w:val="29"/>
          <w:szCs w:val="29"/>
        </w:rPr>
        <w:sectPr>
          <w:headerReference r:id="rId7" w:type="default"/>
          <w:footerReference r:id="rId8" w:type="default"/>
          <w:pgSz w:w="11900" w:h="16840"/>
          <w:pgMar w:top="495" w:right="1029" w:bottom="187" w:left="911" w:header="264" w:footer="69" w:gutter="0"/>
          <w:cols w:space="720" w:num="1"/>
        </w:sectPr>
      </w:pPr>
    </w:p>
    <w:p w14:paraId="5CB6E930">
      <w:pPr>
        <w:pStyle w:val="2"/>
        <w:spacing w:line="252" w:lineRule="auto"/>
      </w:pPr>
    </w:p>
    <w:p w14:paraId="5E0B7878">
      <w:pPr>
        <w:pStyle w:val="2"/>
        <w:spacing w:line="253" w:lineRule="auto"/>
      </w:pPr>
    </w:p>
    <w:p w14:paraId="22E5BD4C">
      <w:pPr>
        <w:pStyle w:val="2"/>
        <w:spacing w:line="253" w:lineRule="auto"/>
      </w:pPr>
    </w:p>
    <w:p w14:paraId="3B59E455">
      <w:pPr>
        <w:pStyle w:val="2"/>
        <w:spacing w:line="253" w:lineRule="auto"/>
      </w:pPr>
    </w:p>
    <w:p w14:paraId="39436CDA">
      <w:pPr>
        <w:pStyle w:val="2"/>
        <w:spacing w:line="253" w:lineRule="auto"/>
      </w:pPr>
    </w:p>
    <w:p w14:paraId="52765CE1">
      <w:pPr>
        <w:pStyle w:val="2"/>
        <w:spacing w:line="253" w:lineRule="auto"/>
      </w:pPr>
    </w:p>
    <w:p w14:paraId="54153E69">
      <w:pPr>
        <w:spacing w:before="75" w:line="222" w:lineRule="auto"/>
        <w:ind w:left="3619"/>
        <w:outlineLvl w:val="0"/>
        <w:rPr>
          <w:rFonts w:ascii="文艺空心黑体" w:hAnsi="文艺空心黑体" w:eastAsia="文艺空心黑体" w:cs="文艺空心黑体"/>
          <w:sz w:val="23"/>
          <w:szCs w:val="23"/>
        </w:rPr>
      </w:pPr>
      <w:bookmarkStart w:id="5" w:name="bookmark29"/>
      <w:bookmarkEnd w:id="5"/>
      <w:bookmarkStart w:id="6" w:name="bookmark4"/>
      <w:bookmarkEnd w:id="6"/>
      <w:r>
        <w:rPr>
          <w:rFonts w:ascii="文艺空心黑体" w:hAnsi="文艺空心黑体" w:eastAsia="文艺空心黑体" w:cs="文艺空心黑体"/>
          <w:b/>
          <w:bCs/>
          <w:spacing w:val="1"/>
          <w:sz w:val="23"/>
          <w:szCs w:val="23"/>
        </w:rPr>
        <w:t>第二部分2024年部门决算表</w:t>
      </w:r>
    </w:p>
    <w:p w14:paraId="1C6A2102">
      <w:pPr>
        <w:pStyle w:val="2"/>
        <w:spacing w:line="283" w:lineRule="auto"/>
      </w:pPr>
    </w:p>
    <w:p w14:paraId="1DE77F13">
      <w:pPr>
        <w:pStyle w:val="2"/>
        <w:spacing w:line="283" w:lineRule="auto"/>
      </w:pPr>
    </w:p>
    <w:p w14:paraId="1C7500E9">
      <w:pPr>
        <w:spacing w:before="75" w:line="219" w:lineRule="auto"/>
        <w:ind w:left="4119"/>
        <w:outlineLvl w:val="1"/>
        <w:rPr>
          <w:rFonts w:ascii="宋体" w:hAnsi="宋体" w:eastAsia="宋体" w:cs="宋体"/>
          <w:sz w:val="23"/>
          <w:szCs w:val="23"/>
        </w:rPr>
      </w:pPr>
      <w:bookmarkStart w:id="7" w:name="bookmark5"/>
      <w:bookmarkEnd w:id="7"/>
      <w:r>
        <w:rPr>
          <w:rFonts w:ascii="宋体" w:hAnsi="宋体" w:eastAsia="宋体" w:cs="宋体"/>
          <w:b/>
          <w:bCs/>
          <w:spacing w:val="-8"/>
          <w:sz w:val="23"/>
          <w:szCs w:val="23"/>
        </w:rPr>
        <w:t>收入支出决算总表</w:t>
      </w:r>
    </w:p>
    <w:p w14:paraId="10502D81">
      <w:pPr>
        <w:spacing w:before="199" w:line="221" w:lineRule="auto"/>
        <w:ind w:left="8196"/>
        <w:rPr>
          <w:rFonts w:ascii="宋体" w:hAnsi="宋体" w:eastAsia="宋体" w:cs="宋体"/>
          <w:sz w:val="19"/>
          <w:szCs w:val="19"/>
        </w:rPr>
      </w:pPr>
      <w:r>
        <w:rPr>
          <w:rFonts w:ascii="宋体" w:hAnsi="宋体" w:eastAsia="宋体" w:cs="宋体"/>
          <w:spacing w:val="-2"/>
          <w:sz w:val="19"/>
          <w:szCs w:val="19"/>
        </w:rPr>
        <w:t>公开01表</w:t>
      </w:r>
    </w:p>
    <w:p w14:paraId="615463CF">
      <w:pPr>
        <w:spacing w:before="239" w:line="222" w:lineRule="auto"/>
        <w:ind w:left="1016"/>
        <w:rPr>
          <w:rFonts w:ascii="宋体" w:hAnsi="宋体" w:eastAsia="宋体" w:cs="宋体"/>
          <w:sz w:val="17"/>
          <w:szCs w:val="17"/>
        </w:rPr>
      </w:pPr>
      <w:r>
        <w:rPr>
          <w:rFonts w:ascii="宋体" w:hAnsi="宋体" w:eastAsia="宋体" w:cs="宋体"/>
          <w:sz w:val="17"/>
          <w:szCs w:val="17"/>
        </w:rPr>
        <w:t xml:space="preserve">部门名称：兴县运输事业发展中心                </w:t>
      </w:r>
      <w:r>
        <w:rPr>
          <w:rFonts w:ascii="文艺空心黑体" w:hAnsi="文艺空心黑体" w:eastAsia="文艺空心黑体" w:cs="文艺空心黑体"/>
          <w:sz w:val="17"/>
          <w:szCs w:val="17"/>
        </w:rPr>
        <w:t xml:space="preserve">2024年度                         </w:t>
      </w:r>
      <w:r>
        <w:rPr>
          <w:rFonts w:ascii="宋体" w:hAnsi="宋体" w:eastAsia="宋体" w:cs="宋体"/>
          <w:sz w:val="17"/>
          <w:szCs w:val="17"/>
        </w:rPr>
        <w:t>金额单位：万元</w:t>
      </w:r>
    </w:p>
    <w:p w14:paraId="650BB96E">
      <w:pPr>
        <w:spacing w:line="84" w:lineRule="exact"/>
      </w:pPr>
    </w:p>
    <w:tbl>
      <w:tblPr>
        <w:tblStyle w:val="5"/>
        <w:tblW w:w="7899" w:type="dxa"/>
        <w:tblInd w:w="10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52"/>
        <w:gridCol w:w="549"/>
        <w:gridCol w:w="1378"/>
        <w:gridCol w:w="1918"/>
        <w:gridCol w:w="799"/>
        <w:gridCol w:w="1303"/>
      </w:tblGrid>
      <w:tr w14:paraId="10846B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3879" w:type="dxa"/>
            <w:gridSpan w:val="3"/>
            <w:vAlign w:val="top"/>
          </w:tcPr>
          <w:p w14:paraId="53A77E12">
            <w:pPr>
              <w:pStyle w:val="6"/>
              <w:spacing w:before="142" w:line="219" w:lineRule="auto"/>
              <w:ind w:left="1755"/>
              <w:rPr>
                <w:sz w:val="17"/>
                <w:szCs w:val="17"/>
              </w:rPr>
            </w:pPr>
            <w:r>
              <w:rPr>
                <w:spacing w:val="-4"/>
                <w:sz w:val="17"/>
                <w:szCs w:val="17"/>
              </w:rPr>
              <w:t>收入</w:t>
            </w:r>
          </w:p>
        </w:tc>
        <w:tc>
          <w:tcPr>
            <w:tcW w:w="4020" w:type="dxa"/>
            <w:gridSpan w:val="3"/>
            <w:vAlign w:val="top"/>
          </w:tcPr>
          <w:p w14:paraId="43EDF91F">
            <w:pPr>
              <w:pStyle w:val="6"/>
              <w:spacing w:before="142" w:line="220" w:lineRule="auto"/>
              <w:ind w:left="1795"/>
              <w:rPr>
                <w:sz w:val="17"/>
                <w:szCs w:val="17"/>
              </w:rPr>
            </w:pPr>
            <w:r>
              <w:rPr>
                <w:spacing w:val="10"/>
                <w:sz w:val="17"/>
                <w:szCs w:val="17"/>
              </w:rPr>
              <w:t>支出</w:t>
            </w:r>
          </w:p>
        </w:tc>
      </w:tr>
      <w:tr w14:paraId="651E35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1952" w:type="dxa"/>
            <w:vAlign w:val="top"/>
          </w:tcPr>
          <w:p w14:paraId="2557B303">
            <w:pPr>
              <w:pStyle w:val="6"/>
              <w:spacing w:before="127" w:line="220" w:lineRule="auto"/>
              <w:ind w:left="774"/>
              <w:rPr>
                <w:sz w:val="17"/>
                <w:szCs w:val="17"/>
              </w:rPr>
            </w:pPr>
            <w:r>
              <w:rPr>
                <w:spacing w:val="-5"/>
                <w:sz w:val="17"/>
                <w:szCs w:val="17"/>
              </w:rPr>
              <w:t>项 目</w:t>
            </w:r>
          </w:p>
        </w:tc>
        <w:tc>
          <w:tcPr>
            <w:tcW w:w="549" w:type="dxa"/>
            <w:vAlign w:val="top"/>
          </w:tcPr>
          <w:p w14:paraId="2B0DF2DD">
            <w:pPr>
              <w:pStyle w:val="6"/>
              <w:spacing w:before="127" w:line="219" w:lineRule="auto"/>
              <w:ind w:left="93"/>
              <w:rPr>
                <w:sz w:val="17"/>
                <w:szCs w:val="17"/>
              </w:rPr>
            </w:pPr>
            <w:r>
              <w:rPr>
                <w:spacing w:val="-3"/>
                <w:sz w:val="17"/>
                <w:szCs w:val="17"/>
              </w:rPr>
              <w:t>行次</w:t>
            </w:r>
          </w:p>
        </w:tc>
        <w:tc>
          <w:tcPr>
            <w:tcW w:w="1378" w:type="dxa"/>
            <w:vAlign w:val="top"/>
          </w:tcPr>
          <w:p w14:paraId="35C68276">
            <w:pPr>
              <w:pStyle w:val="6"/>
              <w:spacing w:before="127" w:line="219" w:lineRule="auto"/>
              <w:ind w:left="493"/>
              <w:rPr>
                <w:sz w:val="17"/>
                <w:szCs w:val="17"/>
              </w:rPr>
            </w:pPr>
            <w:r>
              <w:rPr>
                <w:spacing w:val="-2"/>
                <w:sz w:val="17"/>
                <w:szCs w:val="17"/>
              </w:rPr>
              <w:t>金额</w:t>
            </w:r>
          </w:p>
        </w:tc>
        <w:tc>
          <w:tcPr>
            <w:tcW w:w="1918" w:type="dxa"/>
            <w:vAlign w:val="top"/>
          </w:tcPr>
          <w:p w14:paraId="332468B5">
            <w:pPr>
              <w:pStyle w:val="6"/>
              <w:spacing w:before="127" w:line="220" w:lineRule="auto"/>
              <w:ind w:left="765"/>
              <w:rPr>
                <w:sz w:val="17"/>
                <w:szCs w:val="17"/>
              </w:rPr>
            </w:pPr>
            <w:r>
              <w:rPr>
                <w:spacing w:val="-5"/>
                <w:sz w:val="17"/>
                <w:szCs w:val="17"/>
              </w:rPr>
              <w:t>项 目</w:t>
            </w:r>
          </w:p>
        </w:tc>
        <w:tc>
          <w:tcPr>
            <w:tcW w:w="799" w:type="dxa"/>
            <w:vAlign w:val="top"/>
          </w:tcPr>
          <w:p w14:paraId="3B6FDD15">
            <w:pPr>
              <w:pStyle w:val="6"/>
              <w:spacing w:before="127" w:line="219" w:lineRule="auto"/>
              <w:ind w:left="227"/>
              <w:rPr>
                <w:sz w:val="17"/>
                <w:szCs w:val="17"/>
              </w:rPr>
            </w:pPr>
            <w:r>
              <w:rPr>
                <w:spacing w:val="-3"/>
                <w:sz w:val="17"/>
                <w:szCs w:val="17"/>
              </w:rPr>
              <w:t>行次</w:t>
            </w:r>
          </w:p>
        </w:tc>
        <w:tc>
          <w:tcPr>
            <w:tcW w:w="1303" w:type="dxa"/>
            <w:vAlign w:val="top"/>
          </w:tcPr>
          <w:p w14:paraId="5DD402EE">
            <w:pPr>
              <w:pStyle w:val="6"/>
              <w:spacing w:before="127" w:line="219" w:lineRule="auto"/>
              <w:ind w:left="468"/>
              <w:rPr>
                <w:sz w:val="17"/>
                <w:szCs w:val="17"/>
              </w:rPr>
            </w:pPr>
            <w:r>
              <w:rPr>
                <w:spacing w:val="-2"/>
                <w:sz w:val="17"/>
                <w:szCs w:val="17"/>
              </w:rPr>
              <w:t>金额</w:t>
            </w:r>
          </w:p>
        </w:tc>
      </w:tr>
      <w:tr w14:paraId="642770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952" w:type="dxa"/>
            <w:vAlign w:val="top"/>
          </w:tcPr>
          <w:p w14:paraId="71345099">
            <w:pPr>
              <w:pStyle w:val="6"/>
              <w:spacing w:before="137" w:line="219" w:lineRule="auto"/>
              <w:ind w:left="784"/>
              <w:rPr>
                <w:sz w:val="17"/>
                <w:szCs w:val="17"/>
              </w:rPr>
            </w:pPr>
            <w:r>
              <w:rPr>
                <w:spacing w:val="-2"/>
                <w:sz w:val="17"/>
                <w:szCs w:val="17"/>
              </w:rPr>
              <w:t>栏次</w:t>
            </w:r>
          </w:p>
        </w:tc>
        <w:tc>
          <w:tcPr>
            <w:tcW w:w="549" w:type="dxa"/>
            <w:vAlign w:val="top"/>
          </w:tcPr>
          <w:p w14:paraId="65CF642A">
            <w:pPr>
              <w:rPr>
                <w:rFonts w:ascii="Arial"/>
                <w:sz w:val="21"/>
              </w:rPr>
            </w:pPr>
          </w:p>
        </w:tc>
        <w:tc>
          <w:tcPr>
            <w:tcW w:w="1378" w:type="dxa"/>
            <w:vAlign w:val="top"/>
          </w:tcPr>
          <w:p w14:paraId="493A1853">
            <w:pPr>
              <w:pStyle w:val="6"/>
              <w:spacing w:before="154" w:line="241" w:lineRule="auto"/>
              <w:ind w:left="613"/>
              <w:rPr>
                <w:sz w:val="17"/>
                <w:szCs w:val="17"/>
              </w:rPr>
            </w:pPr>
            <w:r>
              <w:rPr>
                <w:sz w:val="17"/>
                <w:szCs w:val="17"/>
              </w:rPr>
              <w:t>1</w:t>
            </w:r>
          </w:p>
        </w:tc>
        <w:tc>
          <w:tcPr>
            <w:tcW w:w="1918" w:type="dxa"/>
            <w:vAlign w:val="top"/>
          </w:tcPr>
          <w:p w14:paraId="688AC19D">
            <w:pPr>
              <w:pStyle w:val="6"/>
              <w:spacing w:before="137" w:line="219" w:lineRule="auto"/>
              <w:ind w:left="755"/>
              <w:rPr>
                <w:sz w:val="17"/>
                <w:szCs w:val="17"/>
              </w:rPr>
            </w:pPr>
            <w:r>
              <w:rPr>
                <w:spacing w:val="-2"/>
                <w:sz w:val="17"/>
                <w:szCs w:val="17"/>
              </w:rPr>
              <w:t>栏次</w:t>
            </w:r>
          </w:p>
        </w:tc>
        <w:tc>
          <w:tcPr>
            <w:tcW w:w="799" w:type="dxa"/>
            <w:vAlign w:val="top"/>
          </w:tcPr>
          <w:p w14:paraId="4FF623AD">
            <w:pPr>
              <w:rPr>
                <w:rFonts w:ascii="Arial"/>
                <w:sz w:val="21"/>
              </w:rPr>
            </w:pPr>
          </w:p>
        </w:tc>
        <w:tc>
          <w:tcPr>
            <w:tcW w:w="1303" w:type="dxa"/>
            <w:vAlign w:val="top"/>
          </w:tcPr>
          <w:p w14:paraId="4149F823">
            <w:pPr>
              <w:pStyle w:val="6"/>
              <w:spacing w:before="154" w:line="241" w:lineRule="auto"/>
              <w:ind w:left="578"/>
              <w:rPr>
                <w:sz w:val="17"/>
                <w:szCs w:val="17"/>
              </w:rPr>
            </w:pPr>
            <w:r>
              <w:rPr>
                <w:sz w:val="17"/>
                <w:szCs w:val="17"/>
              </w:rPr>
              <w:t>2</w:t>
            </w:r>
          </w:p>
        </w:tc>
      </w:tr>
      <w:tr w14:paraId="263C00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952" w:type="dxa"/>
            <w:vAlign w:val="top"/>
          </w:tcPr>
          <w:p w14:paraId="1A1E875A">
            <w:pPr>
              <w:pStyle w:val="6"/>
              <w:spacing w:before="17" w:line="235" w:lineRule="auto"/>
              <w:ind w:left="14" w:right="66"/>
              <w:rPr>
                <w:sz w:val="17"/>
                <w:szCs w:val="17"/>
              </w:rPr>
            </w:pPr>
            <w:r>
              <w:rPr>
                <w:spacing w:val="-1"/>
                <w:sz w:val="17"/>
                <w:szCs w:val="17"/>
              </w:rPr>
              <w:t>一、一般公共预算财政拨</w:t>
            </w:r>
            <w:r>
              <w:rPr>
                <w:sz w:val="17"/>
                <w:szCs w:val="17"/>
              </w:rPr>
              <w:t xml:space="preserve"> </w:t>
            </w:r>
            <w:r>
              <w:rPr>
                <w:spacing w:val="-2"/>
                <w:sz w:val="17"/>
                <w:szCs w:val="17"/>
              </w:rPr>
              <w:t>款收入</w:t>
            </w:r>
          </w:p>
        </w:tc>
        <w:tc>
          <w:tcPr>
            <w:tcW w:w="549" w:type="dxa"/>
            <w:vAlign w:val="top"/>
          </w:tcPr>
          <w:p w14:paraId="1521B907">
            <w:pPr>
              <w:pStyle w:val="6"/>
              <w:spacing w:before="165" w:line="241" w:lineRule="auto"/>
              <w:ind w:left="222"/>
              <w:rPr>
                <w:sz w:val="17"/>
                <w:szCs w:val="17"/>
              </w:rPr>
            </w:pPr>
            <w:r>
              <w:rPr>
                <w:sz w:val="17"/>
                <w:szCs w:val="17"/>
              </w:rPr>
              <w:t>1</w:t>
            </w:r>
          </w:p>
        </w:tc>
        <w:tc>
          <w:tcPr>
            <w:tcW w:w="1378" w:type="dxa"/>
            <w:vAlign w:val="top"/>
          </w:tcPr>
          <w:p w14:paraId="62628195">
            <w:pPr>
              <w:pStyle w:val="6"/>
              <w:spacing w:before="164" w:line="239" w:lineRule="auto"/>
              <w:ind w:right="28"/>
              <w:jc w:val="right"/>
              <w:rPr>
                <w:sz w:val="17"/>
                <w:szCs w:val="17"/>
              </w:rPr>
            </w:pPr>
            <w:r>
              <w:rPr>
                <w:spacing w:val="-1"/>
                <w:sz w:val="17"/>
                <w:szCs w:val="17"/>
              </w:rPr>
              <w:t>430.25</w:t>
            </w:r>
          </w:p>
        </w:tc>
        <w:tc>
          <w:tcPr>
            <w:tcW w:w="1918" w:type="dxa"/>
            <w:vAlign w:val="top"/>
          </w:tcPr>
          <w:p w14:paraId="2061D4AE">
            <w:pPr>
              <w:pStyle w:val="6"/>
              <w:spacing w:before="148" w:line="219" w:lineRule="auto"/>
              <w:ind w:left="15"/>
              <w:rPr>
                <w:sz w:val="17"/>
                <w:szCs w:val="17"/>
              </w:rPr>
            </w:pPr>
            <w:r>
              <w:rPr>
                <w:spacing w:val="2"/>
                <w:sz w:val="17"/>
                <w:szCs w:val="17"/>
              </w:rPr>
              <w:t>一、一般公共服务支出</w:t>
            </w:r>
          </w:p>
        </w:tc>
        <w:tc>
          <w:tcPr>
            <w:tcW w:w="799" w:type="dxa"/>
            <w:vAlign w:val="top"/>
          </w:tcPr>
          <w:p w14:paraId="729A2321">
            <w:pPr>
              <w:pStyle w:val="6"/>
              <w:spacing w:before="164"/>
              <w:ind w:left="307"/>
              <w:rPr>
                <w:sz w:val="17"/>
                <w:szCs w:val="17"/>
              </w:rPr>
            </w:pPr>
            <w:r>
              <w:rPr>
                <w:spacing w:val="-3"/>
                <w:sz w:val="17"/>
                <w:szCs w:val="17"/>
              </w:rPr>
              <w:t>32</w:t>
            </w:r>
          </w:p>
        </w:tc>
        <w:tc>
          <w:tcPr>
            <w:tcW w:w="1303" w:type="dxa"/>
            <w:vAlign w:val="top"/>
          </w:tcPr>
          <w:p w14:paraId="70BA016D">
            <w:pPr>
              <w:rPr>
                <w:rFonts w:ascii="Arial"/>
                <w:sz w:val="21"/>
              </w:rPr>
            </w:pPr>
          </w:p>
        </w:tc>
      </w:tr>
      <w:tr w14:paraId="5EA653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952" w:type="dxa"/>
            <w:vAlign w:val="top"/>
          </w:tcPr>
          <w:p w14:paraId="04D32F34">
            <w:pPr>
              <w:pStyle w:val="6"/>
              <w:spacing w:before="6" w:line="230" w:lineRule="auto"/>
              <w:ind w:left="14" w:right="66"/>
              <w:rPr>
                <w:sz w:val="17"/>
                <w:szCs w:val="17"/>
              </w:rPr>
            </w:pPr>
            <w:r>
              <w:rPr>
                <w:spacing w:val="-1"/>
                <w:sz w:val="17"/>
                <w:szCs w:val="17"/>
              </w:rPr>
              <w:t>二、政府性基金预算财政</w:t>
            </w:r>
            <w:r>
              <w:rPr>
                <w:sz w:val="17"/>
                <w:szCs w:val="17"/>
              </w:rPr>
              <w:t xml:space="preserve"> </w:t>
            </w:r>
            <w:r>
              <w:rPr>
                <w:spacing w:val="-2"/>
                <w:sz w:val="17"/>
                <w:szCs w:val="17"/>
              </w:rPr>
              <w:t>拨款收入</w:t>
            </w:r>
          </w:p>
        </w:tc>
        <w:tc>
          <w:tcPr>
            <w:tcW w:w="549" w:type="dxa"/>
            <w:vAlign w:val="top"/>
          </w:tcPr>
          <w:p w14:paraId="6C78B3C2">
            <w:pPr>
              <w:pStyle w:val="6"/>
              <w:spacing w:before="154" w:line="241" w:lineRule="auto"/>
              <w:ind w:left="222"/>
              <w:rPr>
                <w:sz w:val="17"/>
                <w:szCs w:val="17"/>
              </w:rPr>
            </w:pPr>
            <w:r>
              <w:rPr>
                <w:sz w:val="17"/>
                <w:szCs w:val="17"/>
              </w:rPr>
              <w:t>2</w:t>
            </w:r>
          </w:p>
        </w:tc>
        <w:tc>
          <w:tcPr>
            <w:tcW w:w="1378" w:type="dxa"/>
            <w:vAlign w:val="top"/>
          </w:tcPr>
          <w:p w14:paraId="0BFCC677">
            <w:pPr>
              <w:rPr>
                <w:rFonts w:ascii="Arial"/>
                <w:sz w:val="21"/>
              </w:rPr>
            </w:pPr>
          </w:p>
        </w:tc>
        <w:tc>
          <w:tcPr>
            <w:tcW w:w="1918" w:type="dxa"/>
            <w:vAlign w:val="top"/>
          </w:tcPr>
          <w:p w14:paraId="78B76D70">
            <w:pPr>
              <w:pStyle w:val="6"/>
              <w:spacing w:before="138" w:line="220" w:lineRule="auto"/>
              <w:ind w:left="15"/>
              <w:rPr>
                <w:sz w:val="17"/>
                <w:szCs w:val="17"/>
              </w:rPr>
            </w:pPr>
            <w:r>
              <w:rPr>
                <w:spacing w:val="3"/>
                <w:sz w:val="17"/>
                <w:szCs w:val="17"/>
              </w:rPr>
              <w:t>二、外交支出</w:t>
            </w:r>
          </w:p>
        </w:tc>
        <w:tc>
          <w:tcPr>
            <w:tcW w:w="799" w:type="dxa"/>
            <w:vAlign w:val="top"/>
          </w:tcPr>
          <w:p w14:paraId="324B0A99">
            <w:pPr>
              <w:pStyle w:val="6"/>
              <w:spacing w:before="154"/>
              <w:ind w:left="307"/>
              <w:rPr>
                <w:sz w:val="17"/>
                <w:szCs w:val="17"/>
              </w:rPr>
            </w:pPr>
            <w:r>
              <w:rPr>
                <w:spacing w:val="-3"/>
                <w:sz w:val="17"/>
                <w:szCs w:val="17"/>
              </w:rPr>
              <w:t>33</w:t>
            </w:r>
          </w:p>
        </w:tc>
        <w:tc>
          <w:tcPr>
            <w:tcW w:w="1303" w:type="dxa"/>
            <w:vAlign w:val="top"/>
          </w:tcPr>
          <w:p w14:paraId="2CF14E48">
            <w:pPr>
              <w:rPr>
                <w:rFonts w:ascii="Arial"/>
                <w:sz w:val="21"/>
              </w:rPr>
            </w:pPr>
          </w:p>
        </w:tc>
      </w:tr>
      <w:tr w14:paraId="6915DB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952" w:type="dxa"/>
            <w:vAlign w:val="top"/>
          </w:tcPr>
          <w:p w14:paraId="71C24755">
            <w:pPr>
              <w:pStyle w:val="6"/>
              <w:spacing w:before="8" w:line="234" w:lineRule="auto"/>
              <w:ind w:left="14" w:right="63"/>
              <w:rPr>
                <w:sz w:val="17"/>
                <w:szCs w:val="17"/>
              </w:rPr>
            </w:pPr>
            <w:r>
              <w:rPr>
                <w:spacing w:val="-1"/>
                <w:sz w:val="17"/>
                <w:szCs w:val="17"/>
              </w:rPr>
              <w:t>三、国有资本经营预算财</w:t>
            </w:r>
            <w:r>
              <w:rPr>
                <w:spacing w:val="3"/>
                <w:sz w:val="17"/>
                <w:szCs w:val="17"/>
              </w:rPr>
              <w:t xml:space="preserve"> </w:t>
            </w:r>
            <w:r>
              <w:rPr>
                <w:spacing w:val="-1"/>
                <w:sz w:val="17"/>
                <w:szCs w:val="17"/>
              </w:rPr>
              <w:t>政拨款收入</w:t>
            </w:r>
          </w:p>
        </w:tc>
        <w:tc>
          <w:tcPr>
            <w:tcW w:w="549" w:type="dxa"/>
            <w:vAlign w:val="top"/>
          </w:tcPr>
          <w:p w14:paraId="2718ABBE">
            <w:pPr>
              <w:pStyle w:val="6"/>
              <w:spacing w:before="154"/>
              <w:ind w:left="222"/>
              <w:rPr>
                <w:sz w:val="17"/>
                <w:szCs w:val="17"/>
              </w:rPr>
            </w:pPr>
            <w:r>
              <w:rPr>
                <w:sz w:val="17"/>
                <w:szCs w:val="17"/>
              </w:rPr>
              <w:t>3</w:t>
            </w:r>
          </w:p>
        </w:tc>
        <w:tc>
          <w:tcPr>
            <w:tcW w:w="1378" w:type="dxa"/>
            <w:vAlign w:val="top"/>
          </w:tcPr>
          <w:p w14:paraId="110A8FAA">
            <w:pPr>
              <w:rPr>
                <w:rFonts w:ascii="Arial"/>
                <w:sz w:val="21"/>
              </w:rPr>
            </w:pPr>
          </w:p>
        </w:tc>
        <w:tc>
          <w:tcPr>
            <w:tcW w:w="1918" w:type="dxa"/>
            <w:vAlign w:val="top"/>
          </w:tcPr>
          <w:p w14:paraId="024D8774">
            <w:pPr>
              <w:pStyle w:val="6"/>
              <w:spacing w:before="138" w:line="220" w:lineRule="auto"/>
              <w:ind w:left="15"/>
              <w:rPr>
                <w:sz w:val="17"/>
                <w:szCs w:val="17"/>
              </w:rPr>
            </w:pPr>
            <w:r>
              <w:rPr>
                <w:spacing w:val="3"/>
                <w:sz w:val="17"/>
                <w:szCs w:val="17"/>
              </w:rPr>
              <w:t>三、国防支出</w:t>
            </w:r>
          </w:p>
        </w:tc>
        <w:tc>
          <w:tcPr>
            <w:tcW w:w="799" w:type="dxa"/>
            <w:vAlign w:val="top"/>
          </w:tcPr>
          <w:p w14:paraId="7553CCBD">
            <w:pPr>
              <w:pStyle w:val="6"/>
              <w:spacing w:before="154"/>
              <w:ind w:left="307"/>
              <w:rPr>
                <w:sz w:val="17"/>
                <w:szCs w:val="17"/>
              </w:rPr>
            </w:pPr>
            <w:r>
              <w:rPr>
                <w:spacing w:val="-3"/>
                <w:sz w:val="17"/>
                <w:szCs w:val="17"/>
              </w:rPr>
              <w:t>34</w:t>
            </w:r>
          </w:p>
        </w:tc>
        <w:tc>
          <w:tcPr>
            <w:tcW w:w="1303" w:type="dxa"/>
            <w:vAlign w:val="top"/>
          </w:tcPr>
          <w:p w14:paraId="7D92B846">
            <w:pPr>
              <w:rPr>
                <w:rFonts w:ascii="Arial"/>
                <w:sz w:val="21"/>
              </w:rPr>
            </w:pPr>
          </w:p>
        </w:tc>
      </w:tr>
      <w:tr w14:paraId="6355D5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952" w:type="dxa"/>
            <w:vAlign w:val="top"/>
          </w:tcPr>
          <w:p w14:paraId="324C2018">
            <w:pPr>
              <w:pStyle w:val="6"/>
              <w:spacing w:before="139" w:line="219" w:lineRule="auto"/>
              <w:ind w:left="14"/>
              <w:rPr>
                <w:sz w:val="17"/>
                <w:szCs w:val="17"/>
              </w:rPr>
            </w:pPr>
            <w:r>
              <w:rPr>
                <w:sz w:val="17"/>
                <w:szCs w:val="17"/>
              </w:rPr>
              <w:t>四、上级补助收入</w:t>
            </w:r>
          </w:p>
        </w:tc>
        <w:tc>
          <w:tcPr>
            <w:tcW w:w="549" w:type="dxa"/>
            <w:vAlign w:val="top"/>
          </w:tcPr>
          <w:p w14:paraId="06E8FB74">
            <w:pPr>
              <w:pStyle w:val="6"/>
              <w:spacing w:before="156" w:line="241" w:lineRule="auto"/>
              <w:ind w:left="222"/>
              <w:rPr>
                <w:sz w:val="17"/>
                <w:szCs w:val="17"/>
              </w:rPr>
            </w:pPr>
            <w:r>
              <w:rPr>
                <w:sz w:val="17"/>
                <w:szCs w:val="17"/>
              </w:rPr>
              <w:t>4</w:t>
            </w:r>
          </w:p>
        </w:tc>
        <w:tc>
          <w:tcPr>
            <w:tcW w:w="1378" w:type="dxa"/>
            <w:vAlign w:val="top"/>
          </w:tcPr>
          <w:p w14:paraId="31B0CC37">
            <w:pPr>
              <w:rPr>
                <w:rFonts w:ascii="Arial"/>
                <w:sz w:val="21"/>
              </w:rPr>
            </w:pPr>
          </w:p>
        </w:tc>
        <w:tc>
          <w:tcPr>
            <w:tcW w:w="1918" w:type="dxa"/>
            <w:vAlign w:val="top"/>
          </w:tcPr>
          <w:p w14:paraId="3F6F58C8">
            <w:pPr>
              <w:pStyle w:val="6"/>
              <w:spacing w:before="139" w:line="219" w:lineRule="auto"/>
              <w:ind w:left="15"/>
              <w:rPr>
                <w:sz w:val="17"/>
                <w:szCs w:val="17"/>
              </w:rPr>
            </w:pPr>
            <w:r>
              <w:rPr>
                <w:spacing w:val="2"/>
                <w:sz w:val="17"/>
                <w:szCs w:val="17"/>
              </w:rPr>
              <w:t>四、公共安全支出</w:t>
            </w:r>
          </w:p>
        </w:tc>
        <w:tc>
          <w:tcPr>
            <w:tcW w:w="799" w:type="dxa"/>
            <w:vAlign w:val="top"/>
          </w:tcPr>
          <w:p w14:paraId="1604D0F3">
            <w:pPr>
              <w:pStyle w:val="6"/>
              <w:spacing w:before="155"/>
              <w:ind w:left="307"/>
              <w:rPr>
                <w:sz w:val="17"/>
                <w:szCs w:val="17"/>
              </w:rPr>
            </w:pPr>
            <w:r>
              <w:rPr>
                <w:spacing w:val="-3"/>
                <w:sz w:val="17"/>
                <w:szCs w:val="17"/>
              </w:rPr>
              <w:t>35</w:t>
            </w:r>
          </w:p>
        </w:tc>
        <w:tc>
          <w:tcPr>
            <w:tcW w:w="1303" w:type="dxa"/>
            <w:vAlign w:val="top"/>
          </w:tcPr>
          <w:p w14:paraId="64A34CFE">
            <w:pPr>
              <w:rPr>
                <w:rFonts w:ascii="Arial"/>
                <w:sz w:val="21"/>
              </w:rPr>
            </w:pPr>
          </w:p>
        </w:tc>
      </w:tr>
      <w:tr w14:paraId="523FE9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952" w:type="dxa"/>
            <w:vAlign w:val="top"/>
          </w:tcPr>
          <w:p w14:paraId="68C2DA0A">
            <w:pPr>
              <w:pStyle w:val="6"/>
              <w:spacing w:before="140" w:line="219" w:lineRule="auto"/>
              <w:ind w:left="14"/>
              <w:rPr>
                <w:sz w:val="17"/>
                <w:szCs w:val="17"/>
              </w:rPr>
            </w:pPr>
            <w:r>
              <w:rPr>
                <w:spacing w:val="-2"/>
                <w:sz w:val="17"/>
                <w:szCs w:val="17"/>
              </w:rPr>
              <w:t>五、事业收入</w:t>
            </w:r>
          </w:p>
        </w:tc>
        <w:tc>
          <w:tcPr>
            <w:tcW w:w="549" w:type="dxa"/>
            <w:vAlign w:val="top"/>
          </w:tcPr>
          <w:p w14:paraId="6249391D">
            <w:pPr>
              <w:pStyle w:val="6"/>
              <w:spacing w:before="156"/>
              <w:ind w:left="222"/>
              <w:rPr>
                <w:sz w:val="17"/>
                <w:szCs w:val="17"/>
              </w:rPr>
            </w:pPr>
            <w:r>
              <w:rPr>
                <w:sz w:val="17"/>
                <w:szCs w:val="17"/>
              </w:rPr>
              <w:t>5</w:t>
            </w:r>
          </w:p>
        </w:tc>
        <w:tc>
          <w:tcPr>
            <w:tcW w:w="1378" w:type="dxa"/>
            <w:vAlign w:val="top"/>
          </w:tcPr>
          <w:p w14:paraId="4CF273A3">
            <w:pPr>
              <w:rPr>
                <w:rFonts w:ascii="Arial"/>
                <w:sz w:val="21"/>
              </w:rPr>
            </w:pPr>
          </w:p>
        </w:tc>
        <w:tc>
          <w:tcPr>
            <w:tcW w:w="1918" w:type="dxa"/>
            <w:vAlign w:val="top"/>
          </w:tcPr>
          <w:p w14:paraId="4138A389">
            <w:pPr>
              <w:pStyle w:val="6"/>
              <w:spacing w:before="140" w:line="219" w:lineRule="auto"/>
              <w:ind w:left="15"/>
              <w:rPr>
                <w:sz w:val="17"/>
                <w:szCs w:val="17"/>
              </w:rPr>
            </w:pPr>
            <w:r>
              <w:rPr>
                <w:spacing w:val="3"/>
                <w:sz w:val="17"/>
                <w:szCs w:val="17"/>
              </w:rPr>
              <w:t>五、教育支出</w:t>
            </w:r>
          </w:p>
        </w:tc>
        <w:tc>
          <w:tcPr>
            <w:tcW w:w="799" w:type="dxa"/>
            <w:vAlign w:val="top"/>
          </w:tcPr>
          <w:p w14:paraId="3C76B972">
            <w:pPr>
              <w:pStyle w:val="6"/>
              <w:spacing w:before="156"/>
              <w:ind w:left="307"/>
              <w:rPr>
                <w:sz w:val="17"/>
                <w:szCs w:val="17"/>
              </w:rPr>
            </w:pPr>
            <w:r>
              <w:rPr>
                <w:spacing w:val="-3"/>
                <w:sz w:val="17"/>
                <w:szCs w:val="17"/>
              </w:rPr>
              <w:t>36</w:t>
            </w:r>
          </w:p>
        </w:tc>
        <w:tc>
          <w:tcPr>
            <w:tcW w:w="1303" w:type="dxa"/>
            <w:vAlign w:val="top"/>
          </w:tcPr>
          <w:p w14:paraId="5E608AC2">
            <w:pPr>
              <w:rPr>
                <w:rFonts w:ascii="Arial"/>
                <w:sz w:val="21"/>
              </w:rPr>
            </w:pPr>
          </w:p>
        </w:tc>
      </w:tr>
      <w:tr w14:paraId="6F3B5D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952" w:type="dxa"/>
            <w:vAlign w:val="top"/>
          </w:tcPr>
          <w:p w14:paraId="1D0DFB3F">
            <w:pPr>
              <w:pStyle w:val="6"/>
              <w:spacing w:before="140" w:line="219" w:lineRule="auto"/>
              <w:ind w:left="14"/>
              <w:rPr>
                <w:sz w:val="17"/>
                <w:szCs w:val="17"/>
              </w:rPr>
            </w:pPr>
            <w:r>
              <w:rPr>
                <w:spacing w:val="-2"/>
                <w:sz w:val="17"/>
                <w:szCs w:val="17"/>
              </w:rPr>
              <w:t>六、经营收入</w:t>
            </w:r>
          </w:p>
        </w:tc>
        <w:tc>
          <w:tcPr>
            <w:tcW w:w="549" w:type="dxa"/>
            <w:vAlign w:val="top"/>
          </w:tcPr>
          <w:p w14:paraId="1F4FC152">
            <w:pPr>
              <w:pStyle w:val="6"/>
              <w:spacing w:before="156"/>
              <w:ind w:left="222"/>
              <w:rPr>
                <w:sz w:val="17"/>
                <w:szCs w:val="17"/>
              </w:rPr>
            </w:pPr>
            <w:r>
              <w:rPr>
                <w:sz w:val="17"/>
                <w:szCs w:val="17"/>
              </w:rPr>
              <w:t>6</w:t>
            </w:r>
          </w:p>
        </w:tc>
        <w:tc>
          <w:tcPr>
            <w:tcW w:w="1378" w:type="dxa"/>
            <w:vAlign w:val="top"/>
          </w:tcPr>
          <w:p w14:paraId="640D00CE">
            <w:pPr>
              <w:rPr>
                <w:rFonts w:ascii="Arial"/>
                <w:sz w:val="21"/>
              </w:rPr>
            </w:pPr>
          </w:p>
        </w:tc>
        <w:tc>
          <w:tcPr>
            <w:tcW w:w="1918" w:type="dxa"/>
            <w:vAlign w:val="top"/>
          </w:tcPr>
          <w:p w14:paraId="133381F2">
            <w:pPr>
              <w:pStyle w:val="6"/>
              <w:spacing w:before="138" w:line="219" w:lineRule="auto"/>
              <w:ind w:left="15"/>
              <w:rPr>
                <w:sz w:val="17"/>
                <w:szCs w:val="17"/>
              </w:rPr>
            </w:pPr>
            <w:r>
              <w:rPr>
                <w:spacing w:val="2"/>
                <w:sz w:val="17"/>
                <w:szCs w:val="17"/>
              </w:rPr>
              <w:t>六、科学技术支出</w:t>
            </w:r>
          </w:p>
        </w:tc>
        <w:tc>
          <w:tcPr>
            <w:tcW w:w="799" w:type="dxa"/>
            <w:vAlign w:val="top"/>
          </w:tcPr>
          <w:p w14:paraId="0F6FC330">
            <w:pPr>
              <w:pStyle w:val="6"/>
              <w:spacing w:before="156"/>
              <w:ind w:left="307"/>
              <w:rPr>
                <w:sz w:val="17"/>
                <w:szCs w:val="17"/>
              </w:rPr>
            </w:pPr>
            <w:r>
              <w:rPr>
                <w:spacing w:val="-3"/>
                <w:sz w:val="17"/>
                <w:szCs w:val="17"/>
              </w:rPr>
              <w:t>37</w:t>
            </w:r>
          </w:p>
        </w:tc>
        <w:tc>
          <w:tcPr>
            <w:tcW w:w="1303" w:type="dxa"/>
            <w:vAlign w:val="top"/>
          </w:tcPr>
          <w:p w14:paraId="183AC100">
            <w:pPr>
              <w:rPr>
                <w:rFonts w:ascii="Arial"/>
                <w:sz w:val="21"/>
              </w:rPr>
            </w:pPr>
          </w:p>
        </w:tc>
      </w:tr>
      <w:tr w14:paraId="69DEA8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952" w:type="dxa"/>
            <w:vAlign w:val="top"/>
          </w:tcPr>
          <w:p w14:paraId="3E60D840">
            <w:pPr>
              <w:pStyle w:val="6"/>
              <w:spacing w:before="140" w:line="219" w:lineRule="auto"/>
              <w:ind w:left="14"/>
              <w:rPr>
                <w:sz w:val="17"/>
                <w:szCs w:val="17"/>
              </w:rPr>
            </w:pPr>
            <w:r>
              <w:rPr>
                <w:spacing w:val="-1"/>
                <w:sz w:val="17"/>
                <w:szCs w:val="17"/>
              </w:rPr>
              <w:t>七、附属单位上缴收入</w:t>
            </w:r>
          </w:p>
        </w:tc>
        <w:tc>
          <w:tcPr>
            <w:tcW w:w="549" w:type="dxa"/>
            <w:vAlign w:val="top"/>
          </w:tcPr>
          <w:p w14:paraId="1B5ECA34">
            <w:pPr>
              <w:pStyle w:val="6"/>
              <w:spacing w:before="157"/>
              <w:ind w:left="222"/>
              <w:rPr>
                <w:sz w:val="17"/>
                <w:szCs w:val="17"/>
              </w:rPr>
            </w:pPr>
            <w:r>
              <w:rPr>
                <w:sz w:val="17"/>
                <w:szCs w:val="17"/>
              </w:rPr>
              <w:t>7</w:t>
            </w:r>
          </w:p>
        </w:tc>
        <w:tc>
          <w:tcPr>
            <w:tcW w:w="1378" w:type="dxa"/>
            <w:vAlign w:val="top"/>
          </w:tcPr>
          <w:p w14:paraId="5D881643">
            <w:pPr>
              <w:rPr>
                <w:rFonts w:ascii="Arial"/>
                <w:sz w:val="21"/>
              </w:rPr>
            </w:pPr>
          </w:p>
        </w:tc>
        <w:tc>
          <w:tcPr>
            <w:tcW w:w="1918" w:type="dxa"/>
            <w:vAlign w:val="top"/>
          </w:tcPr>
          <w:p w14:paraId="1C92A061">
            <w:pPr>
              <w:pStyle w:val="6"/>
              <w:spacing w:before="10" w:line="214" w:lineRule="auto"/>
              <w:ind w:left="15" w:right="27"/>
              <w:rPr>
                <w:sz w:val="17"/>
                <w:szCs w:val="17"/>
              </w:rPr>
            </w:pPr>
            <w:r>
              <w:rPr>
                <w:spacing w:val="-1"/>
                <w:sz w:val="17"/>
                <w:szCs w:val="17"/>
              </w:rPr>
              <w:t>七、文化旅游体育与传媒</w:t>
            </w:r>
            <w:r>
              <w:rPr>
                <w:spacing w:val="4"/>
                <w:sz w:val="17"/>
                <w:szCs w:val="17"/>
              </w:rPr>
              <w:t xml:space="preserve"> </w:t>
            </w:r>
            <w:r>
              <w:rPr>
                <w:spacing w:val="10"/>
                <w:sz w:val="17"/>
                <w:szCs w:val="17"/>
              </w:rPr>
              <w:t>支出</w:t>
            </w:r>
          </w:p>
        </w:tc>
        <w:tc>
          <w:tcPr>
            <w:tcW w:w="799" w:type="dxa"/>
            <w:vAlign w:val="top"/>
          </w:tcPr>
          <w:p w14:paraId="0B4790C8">
            <w:pPr>
              <w:pStyle w:val="6"/>
              <w:spacing w:before="157"/>
              <w:ind w:left="307"/>
              <w:rPr>
                <w:sz w:val="17"/>
                <w:szCs w:val="17"/>
              </w:rPr>
            </w:pPr>
            <w:r>
              <w:rPr>
                <w:spacing w:val="-3"/>
                <w:sz w:val="17"/>
                <w:szCs w:val="17"/>
              </w:rPr>
              <w:t>38</w:t>
            </w:r>
          </w:p>
        </w:tc>
        <w:tc>
          <w:tcPr>
            <w:tcW w:w="1303" w:type="dxa"/>
            <w:vAlign w:val="top"/>
          </w:tcPr>
          <w:p w14:paraId="04CA2CEC">
            <w:pPr>
              <w:rPr>
                <w:rFonts w:ascii="Arial"/>
                <w:sz w:val="21"/>
              </w:rPr>
            </w:pPr>
          </w:p>
        </w:tc>
      </w:tr>
      <w:tr w14:paraId="077B8C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952" w:type="dxa"/>
            <w:vAlign w:val="top"/>
          </w:tcPr>
          <w:p w14:paraId="47D3EC14">
            <w:pPr>
              <w:pStyle w:val="6"/>
              <w:spacing w:before="142" w:line="219" w:lineRule="auto"/>
              <w:ind w:left="14"/>
              <w:rPr>
                <w:sz w:val="17"/>
                <w:szCs w:val="17"/>
              </w:rPr>
            </w:pPr>
            <w:r>
              <w:rPr>
                <w:spacing w:val="-2"/>
                <w:sz w:val="17"/>
                <w:szCs w:val="17"/>
              </w:rPr>
              <w:t>八、其他收入</w:t>
            </w:r>
          </w:p>
        </w:tc>
        <w:tc>
          <w:tcPr>
            <w:tcW w:w="549" w:type="dxa"/>
            <w:vAlign w:val="top"/>
          </w:tcPr>
          <w:p w14:paraId="4FF166E2">
            <w:pPr>
              <w:pStyle w:val="6"/>
              <w:spacing w:before="158"/>
              <w:ind w:left="222"/>
              <w:rPr>
                <w:sz w:val="17"/>
                <w:szCs w:val="17"/>
              </w:rPr>
            </w:pPr>
            <w:r>
              <w:rPr>
                <w:sz w:val="17"/>
                <w:szCs w:val="17"/>
              </w:rPr>
              <w:t>8</w:t>
            </w:r>
          </w:p>
        </w:tc>
        <w:tc>
          <w:tcPr>
            <w:tcW w:w="1378" w:type="dxa"/>
            <w:vAlign w:val="top"/>
          </w:tcPr>
          <w:p w14:paraId="2300D9F4">
            <w:pPr>
              <w:pStyle w:val="6"/>
              <w:spacing w:before="158" w:line="239" w:lineRule="auto"/>
              <w:ind w:right="30"/>
              <w:jc w:val="right"/>
              <w:rPr>
                <w:sz w:val="17"/>
                <w:szCs w:val="17"/>
              </w:rPr>
            </w:pPr>
            <w:r>
              <w:rPr>
                <w:spacing w:val="-2"/>
                <w:sz w:val="17"/>
                <w:szCs w:val="17"/>
              </w:rPr>
              <w:t>0.04</w:t>
            </w:r>
          </w:p>
        </w:tc>
        <w:tc>
          <w:tcPr>
            <w:tcW w:w="1918" w:type="dxa"/>
            <w:vAlign w:val="top"/>
          </w:tcPr>
          <w:p w14:paraId="5C1743BE">
            <w:pPr>
              <w:pStyle w:val="6"/>
              <w:spacing w:before="141" w:line="219" w:lineRule="auto"/>
              <w:ind w:right="1"/>
              <w:jc w:val="right"/>
              <w:rPr>
                <w:sz w:val="17"/>
                <w:szCs w:val="17"/>
              </w:rPr>
            </w:pPr>
            <w:r>
              <w:rPr>
                <w:spacing w:val="1"/>
                <w:sz w:val="17"/>
                <w:szCs w:val="17"/>
              </w:rPr>
              <w:t>八、社会保障和就业支出</w:t>
            </w:r>
          </w:p>
        </w:tc>
        <w:tc>
          <w:tcPr>
            <w:tcW w:w="799" w:type="dxa"/>
            <w:vAlign w:val="top"/>
          </w:tcPr>
          <w:p w14:paraId="096412B9">
            <w:pPr>
              <w:pStyle w:val="6"/>
              <w:spacing w:before="158"/>
              <w:ind w:left="307"/>
              <w:rPr>
                <w:sz w:val="17"/>
                <w:szCs w:val="17"/>
              </w:rPr>
            </w:pPr>
            <w:r>
              <w:rPr>
                <w:spacing w:val="-3"/>
                <w:sz w:val="17"/>
                <w:szCs w:val="17"/>
              </w:rPr>
              <w:t>39</w:t>
            </w:r>
          </w:p>
        </w:tc>
        <w:tc>
          <w:tcPr>
            <w:tcW w:w="1303" w:type="dxa"/>
            <w:vAlign w:val="top"/>
          </w:tcPr>
          <w:p w14:paraId="1D15991E">
            <w:pPr>
              <w:pStyle w:val="6"/>
              <w:spacing w:before="158" w:line="239" w:lineRule="auto"/>
              <w:ind w:right="17"/>
              <w:jc w:val="right"/>
              <w:rPr>
                <w:sz w:val="17"/>
                <w:szCs w:val="17"/>
              </w:rPr>
            </w:pPr>
            <w:r>
              <w:rPr>
                <w:spacing w:val="-2"/>
                <w:sz w:val="17"/>
                <w:szCs w:val="17"/>
              </w:rPr>
              <w:t>59.61</w:t>
            </w:r>
          </w:p>
        </w:tc>
      </w:tr>
      <w:tr w14:paraId="21B75A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952" w:type="dxa"/>
            <w:vAlign w:val="top"/>
          </w:tcPr>
          <w:p w14:paraId="7008B4E4">
            <w:pPr>
              <w:rPr>
                <w:rFonts w:ascii="Arial"/>
                <w:sz w:val="21"/>
              </w:rPr>
            </w:pPr>
          </w:p>
        </w:tc>
        <w:tc>
          <w:tcPr>
            <w:tcW w:w="549" w:type="dxa"/>
            <w:vAlign w:val="top"/>
          </w:tcPr>
          <w:p w14:paraId="75E92E65">
            <w:pPr>
              <w:pStyle w:val="6"/>
              <w:spacing w:before="158"/>
              <w:ind w:left="222"/>
              <w:rPr>
                <w:sz w:val="17"/>
                <w:szCs w:val="17"/>
              </w:rPr>
            </w:pPr>
            <w:r>
              <w:rPr>
                <w:sz w:val="17"/>
                <w:szCs w:val="17"/>
              </w:rPr>
              <w:t>9</w:t>
            </w:r>
          </w:p>
        </w:tc>
        <w:tc>
          <w:tcPr>
            <w:tcW w:w="1378" w:type="dxa"/>
            <w:vAlign w:val="top"/>
          </w:tcPr>
          <w:p w14:paraId="63925646">
            <w:pPr>
              <w:rPr>
                <w:rFonts w:ascii="Arial"/>
                <w:sz w:val="21"/>
              </w:rPr>
            </w:pPr>
          </w:p>
        </w:tc>
        <w:tc>
          <w:tcPr>
            <w:tcW w:w="1918" w:type="dxa"/>
            <w:vAlign w:val="top"/>
          </w:tcPr>
          <w:p w14:paraId="7435F297">
            <w:pPr>
              <w:pStyle w:val="6"/>
              <w:spacing w:before="142" w:line="219" w:lineRule="auto"/>
              <w:ind w:left="15"/>
              <w:rPr>
                <w:sz w:val="17"/>
                <w:szCs w:val="17"/>
              </w:rPr>
            </w:pPr>
            <w:r>
              <w:rPr>
                <w:spacing w:val="2"/>
                <w:sz w:val="17"/>
                <w:szCs w:val="17"/>
              </w:rPr>
              <w:t>九、卫生健康支出</w:t>
            </w:r>
          </w:p>
        </w:tc>
        <w:tc>
          <w:tcPr>
            <w:tcW w:w="799" w:type="dxa"/>
            <w:vAlign w:val="top"/>
          </w:tcPr>
          <w:p w14:paraId="2D1DA8DF">
            <w:pPr>
              <w:pStyle w:val="6"/>
              <w:spacing w:before="158"/>
              <w:ind w:left="307"/>
              <w:rPr>
                <w:sz w:val="17"/>
                <w:szCs w:val="17"/>
              </w:rPr>
            </w:pPr>
            <w:r>
              <w:rPr>
                <w:spacing w:val="-2"/>
                <w:sz w:val="17"/>
                <w:szCs w:val="17"/>
              </w:rPr>
              <w:t>40</w:t>
            </w:r>
          </w:p>
        </w:tc>
        <w:tc>
          <w:tcPr>
            <w:tcW w:w="1303" w:type="dxa"/>
            <w:vAlign w:val="top"/>
          </w:tcPr>
          <w:p w14:paraId="18C49813">
            <w:pPr>
              <w:pStyle w:val="6"/>
              <w:spacing w:before="158" w:line="239" w:lineRule="auto"/>
              <w:ind w:right="9"/>
              <w:jc w:val="right"/>
              <w:rPr>
                <w:sz w:val="17"/>
                <w:szCs w:val="17"/>
              </w:rPr>
            </w:pPr>
            <w:r>
              <w:rPr>
                <w:spacing w:val="-2"/>
                <w:sz w:val="17"/>
                <w:szCs w:val="17"/>
              </w:rPr>
              <w:t>8.60</w:t>
            </w:r>
          </w:p>
        </w:tc>
      </w:tr>
      <w:tr w14:paraId="031314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952" w:type="dxa"/>
            <w:vAlign w:val="top"/>
          </w:tcPr>
          <w:p w14:paraId="0316AFF9">
            <w:pPr>
              <w:rPr>
                <w:rFonts w:ascii="Arial"/>
                <w:sz w:val="21"/>
              </w:rPr>
            </w:pPr>
          </w:p>
        </w:tc>
        <w:tc>
          <w:tcPr>
            <w:tcW w:w="549" w:type="dxa"/>
            <w:vAlign w:val="top"/>
          </w:tcPr>
          <w:p w14:paraId="039E74CF">
            <w:pPr>
              <w:pStyle w:val="6"/>
              <w:spacing w:before="159"/>
              <w:ind w:left="182"/>
              <w:rPr>
                <w:sz w:val="17"/>
                <w:szCs w:val="17"/>
              </w:rPr>
            </w:pPr>
            <w:r>
              <w:rPr>
                <w:spacing w:val="-5"/>
                <w:sz w:val="17"/>
                <w:szCs w:val="17"/>
              </w:rPr>
              <w:t>10</w:t>
            </w:r>
          </w:p>
        </w:tc>
        <w:tc>
          <w:tcPr>
            <w:tcW w:w="1378" w:type="dxa"/>
            <w:vAlign w:val="top"/>
          </w:tcPr>
          <w:p w14:paraId="68153B1B">
            <w:pPr>
              <w:rPr>
                <w:rFonts w:ascii="Arial"/>
                <w:sz w:val="21"/>
              </w:rPr>
            </w:pPr>
          </w:p>
        </w:tc>
        <w:tc>
          <w:tcPr>
            <w:tcW w:w="1918" w:type="dxa"/>
            <w:vAlign w:val="top"/>
          </w:tcPr>
          <w:p w14:paraId="7D57DABE">
            <w:pPr>
              <w:pStyle w:val="6"/>
              <w:spacing w:before="143" w:line="220" w:lineRule="auto"/>
              <w:ind w:left="15"/>
              <w:rPr>
                <w:sz w:val="17"/>
                <w:szCs w:val="17"/>
              </w:rPr>
            </w:pPr>
            <w:r>
              <w:rPr>
                <w:spacing w:val="2"/>
                <w:sz w:val="17"/>
                <w:szCs w:val="17"/>
              </w:rPr>
              <w:t>十、节能环保支出</w:t>
            </w:r>
          </w:p>
        </w:tc>
        <w:tc>
          <w:tcPr>
            <w:tcW w:w="799" w:type="dxa"/>
            <w:vAlign w:val="top"/>
          </w:tcPr>
          <w:p w14:paraId="65410249">
            <w:pPr>
              <w:pStyle w:val="6"/>
              <w:spacing w:before="160" w:line="241" w:lineRule="auto"/>
              <w:ind w:left="307"/>
              <w:rPr>
                <w:sz w:val="17"/>
                <w:szCs w:val="17"/>
              </w:rPr>
            </w:pPr>
            <w:r>
              <w:rPr>
                <w:spacing w:val="-2"/>
                <w:sz w:val="17"/>
                <w:szCs w:val="17"/>
              </w:rPr>
              <w:t>41</w:t>
            </w:r>
          </w:p>
        </w:tc>
        <w:tc>
          <w:tcPr>
            <w:tcW w:w="1303" w:type="dxa"/>
            <w:vAlign w:val="top"/>
          </w:tcPr>
          <w:p w14:paraId="43A4AA8C">
            <w:pPr>
              <w:rPr>
                <w:rFonts w:ascii="Arial"/>
                <w:sz w:val="21"/>
              </w:rPr>
            </w:pPr>
          </w:p>
        </w:tc>
      </w:tr>
      <w:tr w14:paraId="212A6A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952" w:type="dxa"/>
            <w:vAlign w:val="top"/>
          </w:tcPr>
          <w:p w14:paraId="2EB38500">
            <w:pPr>
              <w:rPr>
                <w:rFonts w:ascii="Arial"/>
                <w:sz w:val="21"/>
              </w:rPr>
            </w:pPr>
          </w:p>
        </w:tc>
        <w:tc>
          <w:tcPr>
            <w:tcW w:w="549" w:type="dxa"/>
            <w:vAlign w:val="top"/>
          </w:tcPr>
          <w:p w14:paraId="0D8D7D08">
            <w:pPr>
              <w:pStyle w:val="6"/>
              <w:spacing w:before="160" w:line="241" w:lineRule="auto"/>
              <w:ind w:left="182"/>
              <w:rPr>
                <w:sz w:val="17"/>
                <w:szCs w:val="17"/>
              </w:rPr>
            </w:pPr>
            <w:r>
              <w:rPr>
                <w:spacing w:val="-5"/>
                <w:sz w:val="17"/>
                <w:szCs w:val="17"/>
              </w:rPr>
              <w:t>11</w:t>
            </w:r>
          </w:p>
        </w:tc>
        <w:tc>
          <w:tcPr>
            <w:tcW w:w="1378" w:type="dxa"/>
            <w:vAlign w:val="top"/>
          </w:tcPr>
          <w:p w14:paraId="14B2CB39">
            <w:pPr>
              <w:rPr>
                <w:rFonts w:ascii="Arial"/>
                <w:sz w:val="21"/>
              </w:rPr>
            </w:pPr>
          </w:p>
        </w:tc>
        <w:tc>
          <w:tcPr>
            <w:tcW w:w="1918" w:type="dxa"/>
            <w:vAlign w:val="top"/>
          </w:tcPr>
          <w:p w14:paraId="65CF2365">
            <w:pPr>
              <w:pStyle w:val="6"/>
              <w:spacing w:before="143" w:line="219" w:lineRule="auto"/>
              <w:ind w:left="15"/>
              <w:rPr>
                <w:sz w:val="17"/>
                <w:szCs w:val="17"/>
              </w:rPr>
            </w:pPr>
            <w:r>
              <w:rPr>
                <w:spacing w:val="-1"/>
                <w:sz w:val="17"/>
                <w:szCs w:val="17"/>
              </w:rPr>
              <w:t>十一、城乡社区支出</w:t>
            </w:r>
          </w:p>
        </w:tc>
        <w:tc>
          <w:tcPr>
            <w:tcW w:w="799" w:type="dxa"/>
            <w:vAlign w:val="top"/>
          </w:tcPr>
          <w:p w14:paraId="5B562B45">
            <w:pPr>
              <w:pStyle w:val="6"/>
              <w:spacing w:before="160" w:line="241" w:lineRule="auto"/>
              <w:ind w:left="307"/>
              <w:rPr>
                <w:sz w:val="17"/>
                <w:szCs w:val="17"/>
              </w:rPr>
            </w:pPr>
            <w:r>
              <w:rPr>
                <w:spacing w:val="-2"/>
                <w:sz w:val="17"/>
                <w:szCs w:val="17"/>
              </w:rPr>
              <w:t>42</w:t>
            </w:r>
          </w:p>
        </w:tc>
        <w:tc>
          <w:tcPr>
            <w:tcW w:w="1303" w:type="dxa"/>
            <w:vAlign w:val="top"/>
          </w:tcPr>
          <w:p w14:paraId="1871A975">
            <w:pPr>
              <w:rPr>
                <w:rFonts w:ascii="Arial"/>
                <w:sz w:val="21"/>
              </w:rPr>
            </w:pPr>
          </w:p>
        </w:tc>
      </w:tr>
      <w:tr w14:paraId="308466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952" w:type="dxa"/>
            <w:vAlign w:val="top"/>
          </w:tcPr>
          <w:p w14:paraId="59FE594D">
            <w:pPr>
              <w:rPr>
                <w:rFonts w:ascii="Arial"/>
                <w:sz w:val="21"/>
              </w:rPr>
            </w:pPr>
          </w:p>
        </w:tc>
        <w:tc>
          <w:tcPr>
            <w:tcW w:w="549" w:type="dxa"/>
            <w:vAlign w:val="top"/>
          </w:tcPr>
          <w:p w14:paraId="6324B907">
            <w:pPr>
              <w:pStyle w:val="6"/>
              <w:spacing w:before="159" w:line="241" w:lineRule="auto"/>
              <w:ind w:left="182"/>
              <w:rPr>
                <w:sz w:val="17"/>
                <w:szCs w:val="17"/>
              </w:rPr>
            </w:pPr>
            <w:r>
              <w:rPr>
                <w:spacing w:val="-5"/>
                <w:sz w:val="17"/>
                <w:szCs w:val="17"/>
              </w:rPr>
              <w:t>12</w:t>
            </w:r>
          </w:p>
        </w:tc>
        <w:tc>
          <w:tcPr>
            <w:tcW w:w="1378" w:type="dxa"/>
            <w:vAlign w:val="top"/>
          </w:tcPr>
          <w:p w14:paraId="65AF23C4">
            <w:pPr>
              <w:rPr>
                <w:rFonts w:ascii="Arial"/>
                <w:sz w:val="21"/>
              </w:rPr>
            </w:pPr>
          </w:p>
        </w:tc>
        <w:tc>
          <w:tcPr>
            <w:tcW w:w="1918" w:type="dxa"/>
            <w:vAlign w:val="top"/>
          </w:tcPr>
          <w:p w14:paraId="74F56BE7">
            <w:pPr>
              <w:pStyle w:val="6"/>
              <w:spacing w:before="143" w:line="219" w:lineRule="auto"/>
              <w:ind w:left="15"/>
              <w:rPr>
                <w:sz w:val="17"/>
                <w:szCs w:val="17"/>
              </w:rPr>
            </w:pPr>
            <w:r>
              <w:rPr>
                <w:spacing w:val="2"/>
                <w:sz w:val="17"/>
                <w:szCs w:val="17"/>
              </w:rPr>
              <w:t>十二、农林水支出</w:t>
            </w:r>
          </w:p>
        </w:tc>
        <w:tc>
          <w:tcPr>
            <w:tcW w:w="799" w:type="dxa"/>
            <w:vAlign w:val="top"/>
          </w:tcPr>
          <w:p w14:paraId="53141AA3">
            <w:pPr>
              <w:pStyle w:val="6"/>
              <w:spacing w:before="159"/>
              <w:ind w:left="307"/>
              <w:rPr>
                <w:sz w:val="17"/>
                <w:szCs w:val="17"/>
              </w:rPr>
            </w:pPr>
            <w:r>
              <w:rPr>
                <w:spacing w:val="-2"/>
                <w:sz w:val="17"/>
                <w:szCs w:val="17"/>
              </w:rPr>
              <w:t>43</w:t>
            </w:r>
          </w:p>
        </w:tc>
        <w:tc>
          <w:tcPr>
            <w:tcW w:w="1303" w:type="dxa"/>
            <w:vAlign w:val="top"/>
          </w:tcPr>
          <w:p w14:paraId="6B1B9B2C">
            <w:pPr>
              <w:rPr>
                <w:rFonts w:ascii="Arial"/>
                <w:sz w:val="21"/>
              </w:rPr>
            </w:pPr>
          </w:p>
        </w:tc>
      </w:tr>
      <w:tr w14:paraId="03C88A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952" w:type="dxa"/>
            <w:vAlign w:val="top"/>
          </w:tcPr>
          <w:p w14:paraId="7DDCF069">
            <w:pPr>
              <w:rPr>
                <w:rFonts w:ascii="Arial"/>
                <w:sz w:val="21"/>
              </w:rPr>
            </w:pPr>
          </w:p>
        </w:tc>
        <w:tc>
          <w:tcPr>
            <w:tcW w:w="549" w:type="dxa"/>
            <w:vAlign w:val="top"/>
          </w:tcPr>
          <w:p w14:paraId="174F2254">
            <w:pPr>
              <w:pStyle w:val="6"/>
              <w:spacing w:before="159"/>
              <w:ind w:left="182"/>
              <w:rPr>
                <w:sz w:val="17"/>
                <w:szCs w:val="17"/>
              </w:rPr>
            </w:pPr>
            <w:r>
              <w:rPr>
                <w:spacing w:val="-5"/>
                <w:sz w:val="17"/>
                <w:szCs w:val="17"/>
              </w:rPr>
              <w:t>13</w:t>
            </w:r>
          </w:p>
        </w:tc>
        <w:tc>
          <w:tcPr>
            <w:tcW w:w="1378" w:type="dxa"/>
            <w:vAlign w:val="top"/>
          </w:tcPr>
          <w:p w14:paraId="5FC3D29B">
            <w:pPr>
              <w:rPr>
                <w:rFonts w:ascii="Arial"/>
                <w:sz w:val="21"/>
              </w:rPr>
            </w:pPr>
          </w:p>
        </w:tc>
        <w:tc>
          <w:tcPr>
            <w:tcW w:w="1918" w:type="dxa"/>
            <w:vAlign w:val="top"/>
          </w:tcPr>
          <w:p w14:paraId="7715107F">
            <w:pPr>
              <w:pStyle w:val="6"/>
              <w:spacing w:before="143" w:line="219" w:lineRule="auto"/>
              <w:ind w:left="15"/>
              <w:rPr>
                <w:sz w:val="17"/>
                <w:szCs w:val="17"/>
              </w:rPr>
            </w:pPr>
            <w:r>
              <w:rPr>
                <w:spacing w:val="2"/>
                <w:sz w:val="17"/>
                <w:szCs w:val="17"/>
              </w:rPr>
              <w:t>十三、交通运输支出</w:t>
            </w:r>
          </w:p>
        </w:tc>
        <w:tc>
          <w:tcPr>
            <w:tcW w:w="799" w:type="dxa"/>
            <w:vAlign w:val="top"/>
          </w:tcPr>
          <w:p w14:paraId="2BD3EA7A">
            <w:pPr>
              <w:pStyle w:val="6"/>
              <w:spacing w:before="160" w:line="241" w:lineRule="auto"/>
              <w:ind w:left="307"/>
              <w:rPr>
                <w:sz w:val="17"/>
                <w:szCs w:val="17"/>
              </w:rPr>
            </w:pPr>
            <w:r>
              <w:rPr>
                <w:spacing w:val="-2"/>
                <w:sz w:val="17"/>
                <w:szCs w:val="17"/>
              </w:rPr>
              <w:t>44</w:t>
            </w:r>
          </w:p>
        </w:tc>
        <w:tc>
          <w:tcPr>
            <w:tcW w:w="1303" w:type="dxa"/>
            <w:vAlign w:val="top"/>
          </w:tcPr>
          <w:p w14:paraId="699D9530">
            <w:pPr>
              <w:pStyle w:val="6"/>
              <w:spacing w:before="159" w:line="239" w:lineRule="auto"/>
              <w:ind w:right="12"/>
              <w:jc w:val="right"/>
              <w:rPr>
                <w:sz w:val="17"/>
                <w:szCs w:val="17"/>
              </w:rPr>
            </w:pPr>
            <w:r>
              <w:rPr>
                <w:spacing w:val="-2"/>
                <w:sz w:val="17"/>
                <w:szCs w:val="17"/>
              </w:rPr>
              <w:t>344.60</w:t>
            </w:r>
          </w:p>
        </w:tc>
      </w:tr>
      <w:tr w14:paraId="61D83A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952" w:type="dxa"/>
            <w:vAlign w:val="top"/>
          </w:tcPr>
          <w:p w14:paraId="1E88998E">
            <w:pPr>
              <w:rPr>
                <w:rFonts w:ascii="Arial"/>
                <w:sz w:val="21"/>
              </w:rPr>
            </w:pPr>
          </w:p>
        </w:tc>
        <w:tc>
          <w:tcPr>
            <w:tcW w:w="549" w:type="dxa"/>
            <w:vAlign w:val="top"/>
          </w:tcPr>
          <w:p w14:paraId="1B965CCD">
            <w:pPr>
              <w:pStyle w:val="6"/>
              <w:spacing w:before="160" w:line="241" w:lineRule="auto"/>
              <w:ind w:left="182"/>
              <w:rPr>
                <w:sz w:val="17"/>
                <w:szCs w:val="17"/>
              </w:rPr>
            </w:pPr>
            <w:r>
              <w:rPr>
                <w:spacing w:val="-5"/>
                <w:sz w:val="17"/>
                <w:szCs w:val="17"/>
              </w:rPr>
              <w:t>14</w:t>
            </w:r>
          </w:p>
        </w:tc>
        <w:tc>
          <w:tcPr>
            <w:tcW w:w="1378" w:type="dxa"/>
            <w:vAlign w:val="top"/>
          </w:tcPr>
          <w:p w14:paraId="003E546D">
            <w:pPr>
              <w:rPr>
                <w:rFonts w:ascii="Arial"/>
                <w:sz w:val="21"/>
              </w:rPr>
            </w:pPr>
          </w:p>
        </w:tc>
        <w:tc>
          <w:tcPr>
            <w:tcW w:w="1918" w:type="dxa"/>
            <w:vAlign w:val="top"/>
          </w:tcPr>
          <w:p w14:paraId="68728AAC">
            <w:pPr>
              <w:pStyle w:val="6"/>
              <w:spacing w:before="24" w:line="207" w:lineRule="auto"/>
              <w:ind w:left="15" w:right="29"/>
              <w:rPr>
                <w:sz w:val="17"/>
                <w:szCs w:val="17"/>
              </w:rPr>
            </w:pPr>
            <w:r>
              <w:rPr>
                <w:spacing w:val="-1"/>
                <w:sz w:val="17"/>
                <w:szCs w:val="17"/>
              </w:rPr>
              <w:t>十四、资源勘探工业信息</w:t>
            </w:r>
            <w:r>
              <w:rPr>
                <w:spacing w:val="2"/>
                <w:sz w:val="17"/>
                <w:szCs w:val="17"/>
              </w:rPr>
              <w:t xml:space="preserve"> </w:t>
            </w:r>
            <w:r>
              <w:rPr>
                <w:spacing w:val="6"/>
                <w:sz w:val="17"/>
                <w:szCs w:val="17"/>
              </w:rPr>
              <w:t>等支出</w:t>
            </w:r>
          </w:p>
        </w:tc>
        <w:tc>
          <w:tcPr>
            <w:tcW w:w="799" w:type="dxa"/>
            <w:vAlign w:val="top"/>
          </w:tcPr>
          <w:p w14:paraId="25D8A793">
            <w:pPr>
              <w:pStyle w:val="6"/>
              <w:spacing w:before="160"/>
              <w:ind w:left="307"/>
              <w:rPr>
                <w:sz w:val="17"/>
                <w:szCs w:val="17"/>
              </w:rPr>
            </w:pPr>
            <w:r>
              <w:rPr>
                <w:spacing w:val="-2"/>
                <w:sz w:val="17"/>
                <w:szCs w:val="17"/>
              </w:rPr>
              <w:t>45</w:t>
            </w:r>
          </w:p>
        </w:tc>
        <w:tc>
          <w:tcPr>
            <w:tcW w:w="1303" w:type="dxa"/>
            <w:vAlign w:val="top"/>
          </w:tcPr>
          <w:p w14:paraId="6F6D59A2">
            <w:pPr>
              <w:rPr>
                <w:rFonts w:ascii="Arial"/>
                <w:sz w:val="21"/>
              </w:rPr>
            </w:pPr>
          </w:p>
        </w:tc>
      </w:tr>
      <w:tr w14:paraId="621F36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952" w:type="dxa"/>
            <w:vAlign w:val="top"/>
          </w:tcPr>
          <w:p w14:paraId="1BBEC011">
            <w:pPr>
              <w:rPr>
                <w:rFonts w:ascii="Arial"/>
                <w:sz w:val="21"/>
              </w:rPr>
            </w:pPr>
          </w:p>
        </w:tc>
        <w:tc>
          <w:tcPr>
            <w:tcW w:w="549" w:type="dxa"/>
            <w:vAlign w:val="top"/>
          </w:tcPr>
          <w:p w14:paraId="41CD74DA">
            <w:pPr>
              <w:pStyle w:val="6"/>
              <w:spacing w:before="160"/>
              <w:ind w:left="182"/>
              <w:rPr>
                <w:sz w:val="17"/>
                <w:szCs w:val="17"/>
              </w:rPr>
            </w:pPr>
            <w:r>
              <w:rPr>
                <w:spacing w:val="-5"/>
                <w:sz w:val="17"/>
                <w:szCs w:val="17"/>
              </w:rPr>
              <w:t>15</w:t>
            </w:r>
          </w:p>
        </w:tc>
        <w:tc>
          <w:tcPr>
            <w:tcW w:w="1378" w:type="dxa"/>
            <w:vAlign w:val="top"/>
          </w:tcPr>
          <w:p w14:paraId="60F9B94E">
            <w:pPr>
              <w:rPr>
                <w:rFonts w:ascii="Arial"/>
                <w:sz w:val="21"/>
              </w:rPr>
            </w:pPr>
          </w:p>
        </w:tc>
        <w:tc>
          <w:tcPr>
            <w:tcW w:w="1918" w:type="dxa"/>
            <w:vAlign w:val="top"/>
          </w:tcPr>
          <w:p w14:paraId="41BB72B0">
            <w:pPr>
              <w:pStyle w:val="6"/>
              <w:spacing w:before="144" w:line="219" w:lineRule="auto"/>
              <w:ind w:right="1"/>
              <w:jc w:val="right"/>
              <w:rPr>
                <w:sz w:val="17"/>
                <w:szCs w:val="17"/>
              </w:rPr>
            </w:pPr>
            <w:r>
              <w:rPr>
                <w:spacing w:val="1"/>
                <w:sz w:val="17"/>
                <w:szCs w:val="17"/>
              </w:rPr>
              <w:t>十五、商业服务业等支出</w:t>
            </w:r>
          </w:p>
        </w:tc>
        <w:tc>
          <w:tcPr>
            <w:tcW w:w="799" w:type="dxa"/>
            <w:vAlign w:val="top"/>
          </w:tcPr>
          <w:p w14:paraId="1EA5891E">
            <w:pPr>
              <w:pStyle w:val="6"/>
              <w:spacing w:before="160"/>
              <w:ind w:left="307"/>
              <w:rPr>
                <w:sz w:val="17"/>
                <w:szCs w:val="17"/>
              </w:rPr>
            </w:pPr>
            <w:r>
              <w:rPr>
                <w:spacing w:val="-2"/>
                <w:sz w:val="17"/>
                <w:szCs w:val="17"/>
              </w:rPr>
              <w:t>46</w:t>
            </w:r>
          </w:p>
        </w:tc>
        <w:tc>
          <w:tcPr>
            <w:tcW w:w="1303" w:type="dxa"/>
            <w:vAlign w:val="top"/>
          </w:tcPr>
          <w:p w14:paraId="629771DD">
            <w:pPr>
              <w:rPr>
                <w:rFonts w:ascii="Arial"/>
                <w:sz w:val="21"/>
              </w:rPr>
            </w:pPr>
          </w:p>
        </w:tc>
      </w:tr>
      <w:tr w14:paraId="4C6B03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952" w:type="dxa"/>
            <w:vAlign w:val="top"/>
          </w:tcPr>
          <w:p w14:paraId="5962F518">
            <w:pPr>
              <w:rPr>
                <w:rFonts w:ascii="Arial"/>
                <w:sz w:val="21"/>
              </w:rPr>
            </w:pPr>
          </w:p>
        </w:tc>
        <w:tc>
          <w:tcPr>
            <w:tcW w:w="549" w:type="dxa"/>
            <w:vAlign w:val="top"/>
          </w:tcPr>
          <w:p w14:paraId="1B65CAEB">
            <w:pPr>
              <w:pStyle w:val="6"/>
              <w:spacing w:before="161"/>
              <w:ind w:left="182"/>
              <w:rPr>
                <w:sz w:val="17"/>
                <w:szCs w:val="17"/>
              </w:rPr>
            </w:pPr>
            <w:r>
              <w:rPr>
                <w:spacing w:val="-5"/>
                <w:sz w:val="17"/>
                <w:szCs w:val="17"/>
              </w:rPr>
              <w:t>16</w:t>
            </w:r>
          </w:p>
        </w:tc>
        <w:tc>
          <w:tcPr>
            <w:tcW w:w="1378" w:type="dxa"/>
            <w:vAlign w:val="top"/>
          </w:tcPr>
          <w:p w14:paraId="3F95B1DE">
            <w:pPr>
              <w:rPr>
                <w:rFonts w:ascii="Arial"/>
                <w:sz w:val="21"/>
              </w:rPr>
            </w:pPr>
          </w:p>
        </w:tc>
        <w:tc>
          <w:tcPr>
            <w:tcW w:w="1918" w:type="dxa"/>
            <w:vAlign w:val="top"/>
          </w:tcPr>
          <w:p w14:paraId="3D3165AE">
            <w:pPr>
              <w:pStyle w:val="6"/>
              <w:spacing w:before="145" w:line="220" w:lineRule="auto"/>
              <w:ind w:left="15"/>
              <w:rPr>
                <w:sz w:val="17"/>
                <w:szCs w:val="17"/>
              </w:rPr>
            </w:pPr>
            <w:r>
              <w:rPr>
                <w:spacing w:val="2"/>
                <w:sz w:val="17"/>
                <w:szCs w:val="17"/>
              </w:rPr>
              <w:t>十六、金融支出</w:t>
            </w:r>
          </w:p>
        </w:tc>
        <w:tc>
          <w:tcPr>
            <w:tcW w:w="799" w:type="dxa"/>
            <w:vAlign w:val="top"/>
          </w:tcPr>
          <w:p w14:paraId="2FB67EC6">
            <w:pPr>
              <w:pStyle w:val="6"/>
              <w:spacing w:before="161"/>
              <w:ind w:left="307"/>
              <w:rPr>
                <w:sz w:val="17"/>
                <w:szCs w:val="17"/>
              </w:rPr>
            </w:pPr>
            <w:r>
              <w:rPr>
                <w:spacing w:val="-2"/>
                <w:sz w:val="17"/>
                <w:szCs w:val="17"/>
              </w:rPr>
              <w:t>47</w:t>
            </w:r>
          </w:p>
        </w:tc>
        <w:tc>
          <w:tcPr>
            <w:tcW w:w="1303" w:type="dxa"/>
            <w:vAlign w:val="top"/>
          </w:tcPr>
          <w:p w14:paraId="51BD3B35">
            <w:pPr>
              <w:rPr>
                <w:rFonts w:ascii="Arial"/>
                <w:sz w:val="21"/>
              </w:rPr>
            </w:pPr>
          </w:p>
        </w:tc>
      </w:tr>
      <w:tr w14:paraId="308BC9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952" w:type="dxa"/>
            <w:vAlign w:val="top"/>
          </w:tcPr>
          <w:p w14:paraId="2324BE89">
            <w:pPr>
              <w:rPr>
                <w:rFonts w:ascii="Arial"/>
                <w:sz w:val="21"/>
              </w:rPr>
            </w:pPr>
          </w:p>
        </w:tc>
        <w:tc>
          <w:tcPr>
            <w:tcW w:w="549" w:type="dxa"/>
            <w:vAlign w:val="top"/>
          </w:tcPr>
          <w:p w14:paraId="200D2BBA">
            <w:pPr>
              <w:pStyle w:val="6"/>
              <w:spacing w:before="161"/>
              <w:ind w:left="182"/>
              <w:rPr>
                <w:sz w:val="17"/>
                <w:szCs w:val="17"/>
              </w:rPr>
            </w:pPr>
            <w:r>
              <w:rPr>
                <w:spacing w:val="-5"/>
                <w:sz w:val="17"/>
                <w:szCs w:val="17"/>
              </w:rPr>
              <w:t>17</w:t>
            </w:r>
          </w:p>
        </w:tc>
        <w:tc>
          <w:tcPr>
            <w:tcW w:w="1378" w:type="dxa"/>
            <w:vAlign w:val="top"/>
          </w:tcPr>
          <w:p w14:paraId="79180676">
            <w:pPr>
              <w:rPr>
                <w:rFonts w:ascii="Arial"/>
                <w:sz w:val="21"/>
              </w:rPr>
            </w:pPr>
          </w:p>
        </w:tc>
        <w:tc>
          <w:tcPr>
            <w:tcW w:w="1918" w:type="dxa"/>
            <w:vAlign w:val="top"/>
          </w:tcPr>
          <w:p w14:paraId="008EADA5">
            <w:pPr>
              <w:pStyle w:val="6"/>
              <w:spacing w:before="145" w:line="220" w:lineRule="auto"/>
              <w:ind w:right="1"/>
              <w:jc w:val="right"/>
              <w:rPr>
                <w:sz w:val="17"/>
                <w:szCs w:val="17"/>
              </w:rPr>
            </w:pPr>
            <w:r>
              <w:rPr>
                <w:spacing w:val="1"/>
                <w:sz w:val="17"/>
                <w:szCs w:val="17"/>
              </w:rPr>
              <w:t>十七、援助其他地区支出</w:t>
            </w:r>
          </w:p>
        </w:tc>
        <w:tc>
          <w:tcPr>
            <w:tcW w:w="799" w:type="dxa"/>
            <w:vAlign w:val="top"/>
          </w:tcPr>
          <w:p w14:paraId="66F2D7E0">
            <w:pPr>
              <w:pStyle w:val="6"/>
              <w:spacing w:before="161"/>
              <w:ind w:left="307"/>
              <w:rPr>
                <w:sz w:val="17"/>
                <w:szCs w:val="17"/>
              </w:rPr>
            </w:pPr>
            <w:r>
              <w:rPr>
                <w:spacing w:val="-2"/>
                <w:sz w:val="17"/>
                <w:szCs w:val="17"/>
              </w:rPr>
              <w:t>48</w:t>
            </w:r>
          </w:p>
        </w:tc>
        <w:tc>
          <w:tcPr>
            <w:tcW w:w="1303" w:type="dxa"/>
            <w:vAlign w:val="top"/>
          </w:tcPr>
          <w:p w14:paraId="0A7DCC24">
            <w:pPr>
              <w:rPr>
                <w:rFonts w:ascii="Arial"/>
                <w:sz w:val="21"/>
              </w:rPr>
            </w:pPr>
          </w:p>
        </w:tc>
      </w:tr>
      <w:tr w14:paraId="242881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952" w:type="dxa"/>
            <w:vAlign w:val="top"/>
          </w:tcPr>
          <w:p w14:paraId="4AD78FCE">
            <w:pPr>
              <w:rPr>
                <w:rFonts w:ascii="Arial"/>
                <w:sz w:val="21"/>
              </w:rPr>
            </w:pPr>
          </w:p>
        </w:tc>
        <w:tc>
          <w:tcPr>
            <w:tcW w:w="549" w:type="dxa"/>
            <w:vAlign w:val="top"/>
          </w:tcPr>
          <w:p w14:paraId="538191A2">
            <w:pPr>
              <w:pStyle w:val="6"/>
              <w:spacing w:before="162"/>
              <w:ind w:left="182"/>
              <w:rPr>
                <w:sz w:val="17"/>
                <w:szCs w:val="17"/>
              </w:rPr>
            </w:pPr>
            <w:r>
              <w:rPr>
                <w:spacing w:val="-5"/>
                <w:sz w:val="17"/>
                <w:szCs w:val="17"/>
              </w:rPr>
              <w:t>18</w:t>
            </w:r>
          </w:p>
        </w:tc>
        <w:tc>
          <w:tcPr>
            <w:tcW w:w="1378" w:type="dxa"/>
            <w:vAlign w:val="top"/>
          </w:tcPr>
          <w:p w14:paraId="59EE5979">
            <w:pPr>
              <w:rPr>
                <w:rFonts w:ascii="Arial"/>
                <w:sz w:val="21"/>
              </w:rPr>
            </w:pPr>
          </w:p>
        </w:tc>
        <w:tc>
          <w:tcPr>
            <w:tcW w:w="1918" w:type="dxa"/>
            <w:vAlign w:val="top"/>
          </w:tcPr>
          <w:p w14:paraId="156613BE">
            <w:pPr>
              <w:pStyle w:val="6"/>
              <w:spacing w:before="26" w:line="207" w:lineRule="auto"/>
              <w:ind w:left="15" w:right="29"/>
              <w:rPr>
                <w:sz w:val="17"/>
                <w:szCs w:val="17"/>
              </w:rPr>
            </w:pPr>
            <w:r>
              <w:rPr>
                <w:spacing w:val="-1"/>
                <w:sz w:val="17"/>
                <w:szCs w:val="17"/>
              </w:rPr>
              <w:t>十八、自然资源海洋气象</w:t>
            </w:r>
            <w:r>
              <w:rPr>
                <w:spacing w:val="2"/>
                <w:sz w:val="17"/>
                <w:szCs w:val="17"/>
              </w:rPr>
              <w:t xml:space="preserve"> </w:t>
            </w:r>
            <w:r>
              <w:rPr>
                <w:spacing w:val="6"/>
                <w:sz w:val="17"/>
                <w:szCs w:val="17"/>
              </w:rPr>
              <w:t>等支出</w:t>
            </w:r>
          </w:p>
        </w:tc>
        <w:tc>
          <w:tcPr>
            <w:tcW w:w="799" w:type="dxa"/>
            <w:vAlign w:val="top"/>
          </w:tcPr>
          <w:p w14:paraId="702FF55A">
            <w:pPr>
              <w:pStyle w:val="6"/>
              <w:spacing w:before="162"/>
              <w:ind w:left="307"/>
              <w:rPr>
                <w:sz w:val="17"/>
                <w:szCs w:val="17"/>
              </w:rPr>
            </w:pPr>
            <w:r>
              <w:rPr>
                <w:spacing w:val="-2"/>
                <w:sz w:val="17"/>
                <w:szCs w:val="17"/>
              </w:rPr>
              <w:t>49</w:t>
            </w:r>
          </w:p>
        </w:tc>
        <w:tc>
          <w:tcPr>
            <w:tcW w:w="1303" w:type="dxa"/>
            <w:vAlign w:val="top"/>
          </w:tcPr>
          <w:p w14:paraId="3D15DA12">
            <w:pPr>
              <w:rPr>
                <w:rFonts w:ascii="Arial"/>
                <w:sz w:val="21"/>
              </w:rPr>
            </w:pPr>
          </w:p>
        </w:tc>
      </w:tr>
      <w:tr w14:paraId="13E51B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952" w:type="dxa"/>
            <w:vAlign w:val="top"/>
          </w:tcPr>
          <w:p w14:paraId="3FB82FFA">
            <w:pPr>
              <w:rPr>
                <w:rFonts w:ascii="Arial"/>
                <w:sz w:val="21"/>
              </w:rPr>
            </w:pPr>
          </w:p>
        </w:tc>
        <w:tc>
          <w:tcPr>
            <w:tcW w:w="549" w:type="dxa"/>
            <w:vAlign w:val="top"/>
          </w:tcPr>
          <w:p w14:paraId="626CF5C1">
            <w:pPr>
              <w:pStyle w:val="6"/>
              <w:spacing w:before="162"/>
              <w:ind w:left="182"/>
              <w:rPr>
                <w:sz w:val="17"/>
                <w:szCs w:val="17"/>
              </w:rPr>
            </w:pPr>
            <w:r>
              <w:rPr>
                <w:spacing w:val="-5"/>
                <w:sz w:val="17"/>
                <w:szCs w:val="17"/>
              </w:rPr>
              <w:t>19</w:t>
            </w:r>
          </w:p>
        </w:tc>
        <w:tc>
          <w:tcPr>
            <w:tcW w:w="1378" w:type="dxa"/>
            <w:vAlign w:val="top"/>
          </w:tcPr>
          <w:p w14:paraId="289DE0BC">
            <w:pPr>
              <w:rPr>
                <w:rFonts w:ascii="Arial"/>
                <w:sz w:val="21"/>
              </w:rPr>
            </w:pPr>
          </w:p>
        </w:tc>
        <w:tc>
          <w:tcPr>
            <w:tcW w:w="1918" w:type="dxa"/>
            <w:vAlign w:val="top"/>
          </w:tcPr>
          <w:p w14:paraId="31D36064">
            <w:pPr>
              <w:pStyle w:val="6"/>
              <w:spacing w:before="146" w:line="219" w:lineRule="auto"/>
              <w:ind w:left="15"/>
              <w:rPr>
                <w:sz w:val="17"/>
                <w:szCs w:val="17"/>
              </w:rPr>
            </w:pPr>
            <w:r>
              <w:rPr>
                <w:spacing w:val="2"/>
                <w:sz w:val="17"/>
                <w:szCs w:val="17"/>
              </w:rPr>
              <w:t>十九、住房保障支出</w:t>
            </w:r>
          </w:p>
        </w:tc>
        <w:tc>
          <w:tcPr>
            <w:tcW w:w="799" w:type="dxa"/>
            <w:vAlign w:val="top"/>
          </w:tcPr>
          <w:p w14:paraId="7879610A">
            <w:pPr>
              <w:pStyle w:val="6"/>
              <w:spacing w:before="162"/>
              <w:ind w:left="307"/>
              <w:rPr>
                <w:sz w:val="17"/>
                <w:szCs w:val="17"/>
              </w:rPr>
            </w:pPr>
            <w:r>
              <w:rPr>
                <w:spacing w:val="-3"/>
                <w:sz w:val="17"/>
                <w:szCs w:val="17"/>
              </w:rPr>
              <w:t>50</w:t>
            </w:r>
          </w:p>
        </w:tc>
        <w:tc>
          <w:tcPr>
            <w:tcW w:w="1303" w:type="dxa"/>
            <w:vAlign w:val="top"/>
          </w:tcPr>
          <w:p w14:paraId="06F577F7">
            <w:pPr>
              <w:pStyle w:val="6"/>
              <w:spacing w:before="162" w:line="239" w:lineRule="auto"/>
              <w:ind w:right="24"/>
              <w:jc w:val="right"/>
              <w:rPr>
                <w:sz w:val="17"/>
                <w:szCs w:val="17"/>
              </w:rPr>
            </w:pPr>
            <w:r>
              <w:rPr>
                <w:spacing w:val="-4"/>
                <w:sz w:val="17"/>
                <w:szCs w:val="17"/>
              </w:rPr>
              <w:t>17.43</w:t>
            </w:r>
          </w:p>
        </w:tc>
      </w:tr>
      <w:tr w14:paraId="759010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0" w:hRule="atLeast"/>
        </w:trPr>
        <w:tc>
          <w:tcPr>
            <w:tcW w:w="1952" w:type="dxa"/>
            <w:vAlign w:val="top"/>
          </w:tcPr>
          <w:p w14:paraId="5749DB51">
            <w:pPr>
              <w:rPr>
                <w:rFonts w:ascii="Arial"/>
                <w:sz w:val="21"/>
              </w:rPr>
            </w:pPr>
          </w:p>
        </w:tc>
        <w:tc>
          <w:tcPr>
            <w:tcW w:w="549" w:type="dxa"/>
            <w:vAlign w:val="top"/>
          </w:tcPr>
          <w:p w14:paraId="7801F69C">
            <w:pPr>
              <w:pStyle w:val="6"/>
              <w:spacing w:before="163"/>
              <w:ind w:left="182"/>
              <w:rPr>
                <w:sz w:val="17"/>
                <w:szCs w:val="17"/>
              </w:rPr>
            </w:pPr>
            <w:r>
              <w:rPr>
                <w:spacing w:val="-3"/>
                <w:sz w:val="17"/>
                <w:szCs w:val="17"/>
              </w:rPr>
              <w:t>20</w:t>
            </w:r>
          </w:p>
        </w:tc>
        <w:tc>
          <w:tcPr>
            <w:tcW w:w="1378" w:type="dxa"/>
            <w:vAlign w:val="top"/>
          </w:tcPr>
          <w:p w14:paraId="44DDC2CD">
            <w:pPr>
              <w:rPr>
                <w:rFonts w:ascii="Arial"/>
                <w:sz w:val="21"/>
              </w:rPr>
            </w:pPr>
          </w:p>
        </w:tc>
        <w:tc>
          <w:tcPr>
            <w:tcW w:w="1918" w:type="dxa"/>
            <w:vAlign w:val="top"/>
          </w:tcPr>
          <w:p w14:paraId="32E1B721">
            <w:pPr>
              <w:pStyle w:val="6"/>
              <w:spacing w:before="145" w:line="219" w:lineRule="auto"/>
              <w:ind w:right="1"/>
              <w:jc w:val="right"/>
              <w:rPr>
                <w:sz w:val="17"/>
                <w:szCs w:val="17"/>
              </w:rPr>
            </w:pPr>
            <w:r>
              <w:rPr>
                <w:spacing w:val="1"/>
                <w:sz w:val="17"/>
                <w:szCs w:val="17"/>
              </w:rPr>
              <w:t>二十、粮油物资储备支出</w:t>
            </w:r>
          </w:p>
        </w:tc>
        <w:tc>
          <w:tcPr>
            <w:tcW w:w="799" w:type="dxa"/>
            <w:vAlign w:val="top"/>
          </w:tcPr>
          <w:p w14:paraId="0BB9C2D3">
            <w:pPr>
              <w:pStyle w:val="6"/>
              <w:spacing w:before="163"/>
              <w:ind w:left="307"/>
              <w:rPr>
                <w:sz w:val="17"/>
                <w:szCs w:val="17"/>
              </w:rPr>
            </w:pPr>
            <w:r>
              <w:rPr>
                <w:spacing w:val="-3"/>
                <w:sz w:val="17"/>
                <w:szCs w:val="17"/>
              </w:rPr>
              <w:t>51</w:t>
            </w:r>
          </w:p>
        </w:tc>
        <w:tc>
          <w:tcPr>
            <w:tcW w:w="1303" w:type="dxa"/>
            <w:vAlign w:val="top"/>
          </w:tcPr>
          <w:p w14:paraId="35C459D5">
            <w:pPr>
              <w:rPr>
                <w:rFonts w:ascii="Arial"/>
                <w:sz w:val="21"/>
              </w:rPr>
            </w:pPr>
          </w:p>
        </w:tc>
      </w:tr>
      <w:tr w14:paraId="14160B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trPr>
        <w:tc>
          <w:tcPr>
            <w:tcW w:w="1952" w:type="dxa"/>
            <w:vAlign w:val="top"/>
          </w:tcPr>
          <w:p w14:paraId="01358198">
            <w:pPr>
              <w:rPr>
                <w:rFonts w:ascii="Arial"/>
                <w:sz w:val="21"/>
              </w:rPr>
            </w:pPr>
          </w:p>
        </w:tc>
        <w:tc>
          <w:tcPr>
            <w:tcW w:w="549" w:type="dxa"/>
            <w:vAlign w:val="top"/>
          </w:tcPr>
          <w:p w14:paraId="467726FA">
            <w:pPr>
              <w:pStyle w:val="6"/>
              <w:spacing w:before="174" w:line="241" w:lineRule="auto"/>
              <w:ind w:left="182"/>
              <w:rPr>
                <w:sz w:val="17"/>
                <w:szCs w:val="17"/>
              </w:rPr>
            </w:pPr>
            <w:r>
              <w:rPr>
                <w:spacing w:val="-3"/>
                <w:sz w:val="17"/>
                <w:szCs w:val="17"/>
              </w:rPr>
              <w:t>21</w:t>
            </w:r>
          </w:p>
        </w:tc>
        <w:tc>
          <w:tcPr>
            <w:tcW w:w="1378" w:type="dxa"/>
            <w:vAlign w:val="top"/>
          </w:tcPr>
          <w:p w14:paraId="49EC059B">
            <w:pPr>
              <w:rPr>
                <w:rFonts w:ascii="Arial"/>
                <w:sz w:val="21"/>
              </w:rPr>
            </w:pPr>
          </w:p>
        </w:tc>
        <w:tc>
          <w:tcPr>
            <w:tcW w:w="1918" w:type="dxa"/>
            <w:vAlign w:val="top"/>
          </w:tcPr>
          <w:p w14:paraId="23D27F99">
            <w:pPr>
              <w:pStyle w:val="6"/>
              <w:spacing w:before="35" w:line="225" w:lineRule="auto"/>
              <w:ind w:left="15" w:right="38"/>
              <w:rPr>
                <w:sz w:val="17"/>
                <w:szCs w:val="17"/>
              </w:rPr>
            </w:pPr>
            <w:r>
              <w:rPr>
                <w:spacing w:val="-2"/>
                <w:sz w:val="17"/>
                <w:szCs w:val="17"/>
              </w:rPr>
              <w:t>二十一、国有资本经营预</w:t>
            </w:r>
            <w:r>
              <w:rPr>
                <w:spacing w:val="4"/>
                <w:sz w:val="17"/>
                <w:szCs w:val="17"/>
              </w:rPr>
              <w:t xml:space="preserve"> </w:t>
            </w:r>
            <w:r>
              <w:rPr>
                <w:spacing w:val="6"/>
                <w:sz w:val="17"/>
                <w:szCs w:val="17"/>
              </w:rPr>
              <w:t>算支出</w:t>
            </w:r>
          </w:p>
        </w:tc>
        <w:tc>
          <w:tcPr>
            <w:tcW w:w="799" w:type="dxa"/>
            <w:vAlign w:val="top"/>
          </w:tcPr>
          <w:p w14:paraId="1CE3A987">
            <w:pPr>
              <w:pStyle w:val="6"/>
              <w:spacing w:before="173"/>
              <w:ind w:left="307"/>
              <w:rPr>
                <w:sz w:val="17"/>
                <w:szCs w:val="17"/>
              </w:rPr>
            </w:pPr>
            <w:r>
              <w:rPr>
                <w:spacing w:val="-3"/>
                <w:sz w:val="17"/>
                <w:szCs w:val="17"/>
              </w:rPr>
              <w:t>52</w:t>
            </w:r>
          </w:p>
        </w:tc>
        <w:tc>
          <w:tcPr>
            <w:tcW w:w="1303" w:type="dxa"/>
            <w:vAlign w:val="top"/>
          </w:tcPr>
          <w:p w14:paraId="569095BB">
            <w:pPr>
              <w:rPr>
                <w:rFonts w:ascii="Arial"/>
                <w:sz w:val="21"/>
              </w:rPr>
            </w:pPr>
          </w:p>
        </w:tc>
      </w:tr>
      <w:tr w14:paraId="38841C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1952" w:type="dxa"/>
            <w:vAlign w:val="top"/>
          </w:tcPr>
          <w:p w14:paraId="2B7FEC0E">
            <w:pPr>
              <w:rPr>
                <w:rFonts w:ascii="Arial"/>
                <w:sz w:val="21"/>
              </w:rPr>
            </w:pPr>
          </w:p>
        </w:tc>
        <w:tc>
          <w:tcPr>
            <w:tcW w:w="549" w:type="dxa"/>
            <w:vAlign w:val="top"/>
          </w:tcPr>
          <w:p w14:paraId="25BA2ECF">
            <w:pPr>
              <w:pStyle w:val="6"/>
              <w:spacing w:before="163" w:line="241" w:lineRule="auto"/>
              <w:ind w:left="182"/>
              <w:rPr>
                <w:sz w:val="17"/>
                <w:szCs w:val="17"/>
              </w:rPr>
            </w:pPr>
            <w:r>
              <w:rPr>
                <w:spacing w:val="-3"/>
                <w:sz w:val="17"/>
                <w:szCs w:val="17"/>
              </w:rPr>
              <w:t>22</w:t>
            </w:r>
          </w:p>
        </w:tc>
        <w:tc>
          <w:tcPr>
            <w:tcW w:w="1378" w:type="dxa"/>
            <w:vAlign w:val="top"/>
          </w:tcPr>
          <w:p w14:paraId="0A6271CF">
            <w:pPr>
              <w:rPr>
                <w:rFonts w:ascii="Arial"/>
                <w:sz w:val="21"/>
              </w:rPr>
            </w:pPr>
          </w:p>
        </w:tc>
        <w:tc>
          <w:tcPr>
            <w:tcW w:w="1918" w:type="dxa"/>
            <w:vAlign w:val="top"/>
          </w:tcPr>
          <w:p w14:paraId="37160C2A">
            <w:pPr>
              <w:pStyle w:val="6"/>
              <w:spacing w:before="27" w:line="224" w:lineRule="auto"/>
              <w:ind w:left="15" w:right="10"/>
              <w:rPr>
                <w:sz w:val="17"/>
                <w:szCs w:val="17"/>
              </w:rPr>
            </w:pPr>
            <w:r>
              <w:rPr>
                <w:spacing w:val="1"/>
                <w:sz w:val="17"/>
                <w:szCs w:val="17"/>
              </w:rPr>
              <w:t>二十二、灾害防治及应急</w:t>
            </w:r>
            <w:r>
              <w:rPr>
                <w:sz w:val="17"/>
                <w:szCs w:val="17"/>
              </w:rPr>
              <w:t xml:space="preserve"> </w:t>
            </w:r>
            <w:r>
              <w:rPr>
                <w:spacing w:val="5"/>
                <w:sz w:val="17"/>
                <w:szCs w:val="17"/>
              </w:rPr>
              <w:t>管理支出</w:t>
            </w:r>
          </w:p>
        </w:tc>
        <w:tc>
          <w:tcPr>
            <w:tcW w:w="799" w:type="dxa"/>
            <w:vAlign w:val="top"/>
          </w:tcPr>
          <w:p w14:paraId="0F88564E">
            <w:pPr>
              <w:pStyle w:val="6"/>
              <w:spacing w:before="163"/>
              <w:ind w:left="307"/>
              <w:rPr>
                <w:sz w:val="17"/>
                <w:szCs w:val="17"/>
              </w:rPr>
            </w:pPr>
            <w:r>
              <w:rPr>
                <w:spacing w:val="-3"/>
                <w:sz w:val="17"/>
                <w:szCs w:val="17"/>
              </w:rPr>
              <w:t>53</w:t>
            </w:r>
          </w:p>
        </w:tc>
        <w:tc>
          <w:tcPr>
            <w:tcW w:w="1303" w:type="dxa"/>
            <w:vAlign w:val="top"/>
          </w:tcPr>
          <w:p w14:paraId="05F9CE58">
            <w:pPr>
              <w:rPr>
                <w:rFonts w:ascii="Arial"/>
                <w:sz w:val="21"/>
              </w:rPr>
            </w:pPr>
          </w:p>
        </w:tc>
      </w:tr>
      <w:tr w14:paraId="7A7E79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1952" w:type="dxa"/>
            <w:vAlign w:val="top"/>
          </w:tcPr>
          <w:p w14:paraId="07BB91B6">
            <w:pPr>
              <w:rPr>
                <w:rFonts w:ascii="Arial"/>
                <w:sz w:val="21"/>
              </w:rPr>
            </w:pPr>
          </w:p>
        </w:tc>
        <w:tc>
          <w:tcPr>
            <w:tcW w:w="549" w:type="dxa"/>
            <w:vAlign w:val="top"/>
          </w:tcPr>
          <w:p w14:paraId="6A891062">
            <w:pPr>
              <w:pStyle w:val="6"/>
              <w:spacing w:before="163"/>
              <w:ind w:left="182"/>
              <w:rPr>
                <w:sz w:val="17"/>
                <w:szCs w:val="17"/>
              </w:rPr>
            </w:pPr>
            <w:r>
              <w:rPr>
                <w:spacing w:val="-3"/>
                <w:sz w:val="17"/>
                <w:szCs w:val="17"/>
              </w:rPr>
              <w:t>23</w:t>
            </w:r>
          </w:p>
        </w:tc>
        <w:tc>
          <w:tcPr>
            <w:tcW w:w="1378" w:type="dxa"/>
            <w:vAlign w:val="top"/>
          </w:tcPr>
          <w:p w14:paraId="3AD6437F">
            <w:pPr>
              <w:rPr>
                <w:rFonts w:ascii="Arial"/>
                <w:sz w:val="21"/>
              </w:rPr>
            </w:pPr>
          </w:p>
        </w:tc>
        <w:tc>
          <w:tcPr>
            <w:tcW w:w="1918" w:type="dxa"/>
            <w:vAlign w:val="top"/>
          </w:tcPr>
          <w:p w14:paraId="67486083">
            <w:pPr>
              <w:pStyle w:val="6"/>
              <w:spacing w:before="147" w:line="220" w:lineRule="auto"/>
              <w:ind w:left="15"/>
              <w:rPr>
                <w:sz w:val="17"/>
                <w:szCs w:val="17"/>
              </w:rPr>
            </w:pPr>
            <w:r>
              <w:rPr>
                <w:spacing w:val="2"/>
                <w:sz w:val="17"/>
                <w:szCs w:val="17"/>
              </w:rPr>
              <w:t>二十三、其他支出</w:t>
            </w:r>
          </w:p>
        </w:tc>
        <w:tc>
          <w:tcPr>
            <w:tcW w:w="799" w:type="dxa"/>
            <w:vAlign w:val="top"/>
          </w:tcPr>
          <w:p w14:paraId="6C26A288">
            <w:pPr>
              <w:pStyle w:val="6"/>
              <w:spacing w:before="163"/>
              <w:ind w:left="307"/>
              <w:rPr>
                <w:sz w:val="17"/>
                <w:szCs w:val="17"/>
              </w:rPr>
            </w:pPr>
            <w:r>
              <w:rPr>
                <w:spacing w:val="-3"/>
                <w:sz w:val="17"/>
                <w:szCs w:val="17"/>
              </w:rPr>
              <w:t>54</w:t>
            </w:r>
          </w:p>
        </w:tc>
        <w:tc>
          <w:tcPr>
            <w:tcW w:w="1303" w:type="dxa"/>
            <w:vAlign w:val="top"/>
          </w:tcPr>
          <w:p w14:paraId="75688C6A">
            <w:pPr>
              <w:rPr>
                <w:rFonts w:ascii="Arial"/>
                <w:sz w:val="21"/>
              </w:rPr>
            </w:pPr>
          </w:p>
        </w:tc>
      </w:tr>
    </w:tbl>
    <w:p w14:paraId="61658555">
      <w:pPr>
        <w:pStyle w:val="2"/>
      </w:pPr>
    </w:p>
    <w:p w14:paraId="2C359114">
      <w:pPr>
        <w:sectPr>
          <w:headerReference r:id="rId9" w:type="default"/>
          <w:footerReference r:id="rId10" w:type="default"/>
          <w:pgSz w:w="11900" w:h="16840"/>
          <w:pgMar w:top="463" w:right="919" w:bottom="144" w:left="953" w:header="232" w:footer="1" w:gutter="0"/>
          <w:cols w:space="720" w:num="1"/>
        </w:sectPr>
      </w:pPr>
    </w:p>
    <w:p w14:paraId="3AFA0983">
      <w:pPr>
        <w:spacing w:before="88"/>
      </w:pPr>
    </w:p>
    <w:p w14:paraId="240EAC7F">
      <w:pPr>
        <w:spacing w:before="88"/>
      </w:pPr>
    </w:p>
    <w:tbl>
      <w:tblPr>
        <w:tblStyle w:val="5"/>
        <w:tblW w:w="7859" w:type="dxa"/>
        <w:tblInd w:w="10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32"/>
        <w:gridCol w:w="559"/>
        <w:gridCol w:w="1358"/>
        <w:gridCol w:w="1898"/>
        <w:gridCol w:w="809"/>
        <w:gridCol w:w="1303"/>
      </w:tblGrid>
      <w:tr w14:paraId="323F6D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4" w:hRule="atLeast"/>
        </w:trPr>
        <w:tc>
          <w:tcPr>
            <w:tcW w:w="1932" w:type="dxa"/>
            <w:vAlign w:val="top"/>
          </w:tcPr>
          <w:p w14:paraId="6BD58A1E">
            <w:pPr>
              <w:rPr>
                <w:rFonts w:ascii="Arial"/>
                <w:sz w:val="21"/>
              </w:rPr>
            </w:pPr>
          </w:p>
        </w:tc>
        <w:tc>
          <w:tcPr>
            <w:tcW w:w="559" w:type="dxa"/>
            <w:vAlign w:val="top"/>
          </w:tcPr>
          <w:p w14:paraId="2507781B">
            <w:pPr>
              <w:pStyle w:val="6"/>
              <w:spacing w:before="158" w:line="241" w:lineRule="auto"/>
              <w:ind w:left="182"/>
              <w:rPr>
                <w:sz w:val="17"/>
                <w:szCs w:val="17"/>
              </w:rPr>
            </w:pPr>
            <w:bookmarkStart w:id="8" w:name="bookmark30"/>
            <w:bookmarkEnd w:id="8"/>
            <w:r>
              <w:rPr>
                <w:spacing w:val="-3"/>
                <w:sz w:val="17"/>
                <w:szCs w:val="17"/>
              </w:rPr>
              <w:t>24</w:t>
            </w:r>
          </w:p>
        </w:tc>
        <w:tc>
          <w:tcPr>
            <w:tcW w:w="1358" w:type="dxa"/>
            <w:vAlign w:val="top"/>
          </w:tcPr>
          <w:p w14:paraId="5014EF3A">
            <w:pPr>
              <w:rPr>
                <w:rFonts w:ascii="Arial"/>
                <w:sz w:val="21"/>
              </w:rPr>
            </w:pPr>
          </w:p>
        </w:tc>
        <w:tc>
          <w:tcPr>
            <w:tcW w:w="1898" w:type="dxa"/>
            <w:vAlign w:val="top"/>
          </w:tcPr>
          <w:p w14:paraId="63E05D59">
            <w:pPr>
              <w:pStyle w:val="6"/>
              <w:spacing w:before="140" w:line="219" w:lineRule="auto"/>
              <w:ind w:left="15"/>
              <w:rPr>
                <w:sz w:val="17"/>
                <w:szCs w:val="17"/>
              </w:rPr>
            </w:pPr>
            <w:r>
              <w:rPr>
                <w:spacing w:val="2"/>
                <w:sz w:val="17"/>
                <w:szCs w:val="17"/>
              </w:rPr>
              <w:t>二十四、债务还本支出</w:t>
            </w:r>
          </w:p>
        </w:tc>
        <w:tc>
          <w:tcPr>
            <w:tcW w:w="809" w:type="dxa"/>
            <w:vAlign w:val="top"/>
          </w:tcPr>
          <w:p w14:paraId="4294D9A8">
            <w:pPr>
              <w:pStyle w:val="6"/>
              <w:spacing w:before="158"/>
              <w:ind w:left="317"/>
              <w:rPr>
                <w:sz w:val="17"/>
                <w:szCs w:val="17"/>
              </w:rPr>
            </w:pPr>
            <w:r>
              <w:rPr>
                <w:spacing w:val="-3"/>
                <w:sz w:val="17"/>
                <w:szCs w:val="17"/>
              </w:rPr>
              <w:t>55</w:t>
            </w:r>
          </w:p>
        </w:tc>
        <w:tc>
          <w:tcPr>
            <w:tcW w:w="1303" w:type="dxa"/>
            <w:vAlign w:val="top"/>
          </w:tcPr>
          <w:p w14:paraId="1421408F">
            <w:pPr>
              <w:rPr>
                <w:rFonts w:ascii="Arial"/>
                <w:sz w:val="21"/>
              </w:rPr>
            </w:pPr>
          </w:p>
        </w:tc>
      </w:tr>
      <w:tr w14:paraId="4BF832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932" w:type="dxa"/>
            <w:vAlign w:val="top"/>
          </w:tcPr>
          <w:p w14:paraId="7F0FFFE3">
            <w:pPr>
              <w:rPr>
                <w:rFonts w:ascii="Arial"/>
                <w:sz w:val="21"/>
              </w:rPr>
            </w:pPr>
          </w:p>
        </w:tc>
        <w:tc>
          <w:tcPr>
            <w:tcW w:w="559" w:type="dxa"/>
            <w:vAlign w:val="top"/>
          </w:tcPr>
          <w:p w14:paraId="3CF2A9CF">
            <w:pPr>
              <w:pStyle w:val="6"/>
              <w:spacing w:before="164"/>
              <w:ind w:left="182"/>
              <w:rPr>
                <w:sz w:val="17"/>
                <w:szCs w:val="17"/>
              </w:rPr>
            </w:pPr>
            <w:r>
              <w:rPr>
                <w:spacing w:val="-3"/>
                <w:sz w:val="17"/>
                <w:szCs w:val="17"/>
              </w:rPr>
              <w:t>25</w:t>
            </w:r>
          </w:p>
        </w:tc>
        <w:tc>
          <w:tcPr>
            <w:tcW w:w="1358" w:type="dxa"/>
            <w:vAlign w:val="top"/>
          </w:tcPr>
          <w:p w14:paraId="31FAF9FD">
            <w:pPr>
              <w:rPr>
                <w:rFonts w:ascii="Arial"/>
                <w:sz w:val="21"/>
              </w:rPr>
            </w:pPr>
          </w:p>
        </w:tc>
        <w:tc>
          <w:tcPr>
            <w:tcW w:w="1898" w:type="dxa"/>
            <w:vAlign w:val="top"/>
          </w:tcPr>
          <w:p w14:paraId="626DFE17">
            <w:pPr>
              <w:pStyle w:val="6"/>
              <w:spacing w:before="148" w:line="219" w:lineRule="auto"/>
              <w:ind w:left="15"/>
              <w:rPr>
                <w:sz w:val="17"/>
                <w:szCs w:val="17"/>
              </w:rPr>
            </w:pPr>
            <w:r>
              <w:rPr>
                <w:spacing w:val="2"/>
                <w:sz w:val="17"/>
                <w:szCs w:val="17"/>
              </w:rPr>
              <w:t>二十五、债务付息支出</w:t>
            </w:r>
          </w:p>
        </w:tc>
        <w:tc>
          <w:tcPr>
            <w:tcW w:w="809" w:type="dxa"/>
            <w:vAlign w:val="top"/>
          </w:tcPr>
          <w:p w14:paraId="57101EC6">
            <w:pPr>
              <w:pStyle w:val="6"/>
              <w:spacing w:before="164"/>
              <w:ind w:left="317"/>
              <w:rPr>
                <w:sz w:val="17"/>
                <w:szCs w:val="17"/>
              </w:rPr>
            </w:pPr>
            <w:r>
              <w:rPr>
                <w:spacing w:val="-3"/>
                <w:sz w:val="17"/>
                <w:szCs w:val="17"/>
              </w:rPr>
              <w:t>56</w:t>
            </w:r>
          </w:p>
        </w:tc>
        <w:tc>
          <w:tcPr>
            <w:tcW w:w="1303" w:type="dxa"/>
            <w:vAlign w:val="top"/>
          </w:tcPr>
          <w:p w14:paraId="03CB894F">
            <w:pPr>
              <w:rPr>
                <w:rFonts w:ascii="Arial"/>
                <w:sz w:val="21"/>
              </w:rPr>
            </w:pPr>
          </w:p>
        </w:tc>
      </w:tr>
      <w:tr w14:paraId="2C1D3D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8" w:hRule="atLeast"/>
        </w:trPr>
        <w:tc>
          <w:tcPr>
            <w:tcW w:w="1932" w:type="dxa"/>
            <w:vAlign w:val="top"/>
          </w:tcPr>
          <w:p w14:paraId="452BE00B">
            <w:pPr>
              <w:rPr>
                <w:rFonts w:ascii="Arial"/>
                <w:sz w:val="21"/>
              </w:rPr>
            </w:pPr>
          </w:p>
        </w:tc>
        <w:tc>
          <w:tcPr>
            <w:tcW w:w="559" w:type="dxa"/>
            <w:vAlign w:val="top"/>
          </w:tcPr>
          <w:p w14:paraId="1B61A4FE">
            <w:pPr>
              <w:pStyle w:val="6"/>
              <w:spacing w:before="156"/>
              <w:ind w:left="182"/>
              <w:rPr>
                <w:sz w:val="17"/>
                <w:szCs w:val="17"/>
              </w:rPr>
            </w:pPr>
            <w:r>
              <w:rPr>
                <w:spacing w:val="-3"/>
                <w:sz w:val="17"/>
                <w:szCs w:val="17"/>
              </w:rPr>
              <w:t>26</w:t>
            </w:r>
          </w:p>
        </w:tc>
        <w:tc>
          <w:tcPr>
            <w:tcW w:w="1358" w:type="dxa"/>
            <w:vAlign w:val="top"/>
          </w:tcPr>
          <w:p w14:paraId="7620D232">
            <w:pPr>
              <w:rPr>
                <w:rFonts w:ascii="Arial"/>
                <w:sz w:val="21"/>
              </w:rPr>
            </w:pPr>
          </w:p>
        </w:tc>
        <w:tc>
          <w:tcPr>
            <w:tcW w:w="1898" w:type="dxa"/>
            <w:vAlign w:val="top"/>
          </w:tcPr>
          <w:p w14:paraId="6B16EE21">
            <w:pPr>
              <w:pStyle w:val="6"/>
              <w:spacing w:before="10" w:line="232" w:lineRule="auto"/>
              <w:ind w:left="15" w:right="11"/>
              <w:rPr>
                <w:sz w:val="17"/>
                <w:szCs w:val="17"/>
              </w:rPr>
            </w:pPr>
            <w:r>
              <w:rPr>
                <w:spacing w:val="-1"/>
                <w:sz w:val="17"/>
                <w:szCs w:val="17"/>
              </w:rPr>
              <w:t>二十六、抗疫特别国债安</w:t>
            </w:r>
            <w:r>
              <w:rPr>
                <w:sz w:val="17"/>
                <w:szCs w:val="17"/>
              </w:rPr>
              <w:t xml:space="preserve"> </w:t>
            </w:r>
            <w:r>
              <w:rPr>
                <w:spacing w:val="5"/>
                <w:sz w:val="17"/>
                <w:szCs w:val="17"/>
              </w:rPr>
              <w:t>排的支出</w:t>
            </w:r>
          </w:p>
        </w:tc>
        <w:tc>
          <w:tcPr>
            <w:tcW w:w="809" w:type="dxa"/>
            <w:vAlign w:val="top"/>
          </w:tcPr>
          <w:p w14:paraId="45F20593">
            <w:pPr>
              <w:pStyle w:val="6"/>
              <w:spacing w:before="156"/>
              <w:ind w:left="317"/>
              <w:rPr>
                <w:sz w:val="17"/>
                <w:szCs w:val="17"/>
              </w:rPr>
            </w:pPr>
            <w:r>
              <w:rPr>
                <w:spacing w:val="-3"/>
                <w:sz w:val="17"/>
                <w:szCs w:val="17"/>
              </w:rPr>
              <w:t>57</w:t>
            </w:r>
          </w:p>
        </w:tc>
        <w:tc>
          <w:tcPr>
            <w:tcW w:w="1303" w:type="dxa"/>
            <w:vAlign w:val="top"/>
          </w:tcPr>
          <w:p w14:paraId="367CF78A">
            <w:pPr>
              <w:rPr>
                <w:rFonts w:ascii="Arial"/>
                <w:sz w:val="21"/>
              </w:rPr>
            </w:pPr>
          </w:p>
        </w:tc>
      </w:tr>
      <w:tr w14:paraId="7CE528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932" w:type="dxa"/>
            <w:vAlign w:val="top"/>
          </w:tcPr>
          <w:p w14:paraId="69F95CD7">
            <w:pPr>
              <w:pStyle w:val="6"/>
              <w:spacing w:before="140" w:line="219" w:lineRule="auto"/>
              <w:ind w:left="414"/>
              <w:rPr>
                <w:sz w:val="17"/>
                <w:szCs w:val="17"/>
              </w:rPr>
            </w:pPr>
            <w:r>
              <w:rPr>
                <w:spacing w:val="-2"/>
                <w:sz w:val="17"/>
                <w:szCs w:val="17"/>
              </w:rPr>
              <w:t>本年收入合计</w:t>
            </w:r>
          </w:p>
        </w:tc>
        <w:tc>
          <w:tcPr>
            <w:tcW w:w="559" w:type="dxa"/>
            <w:vAlign w:val="top"/>
          </w:tcPr>
          <w:p w14:paraId="6BAD1175">
            <w:pPr>
              <w:pStyle w:val="6"/>
              <w:spacing w:before="158"/>
              <w:ind w:left="182"/>
              <w:rPr>
                <w:sz w:val="17"/>
                <w:szCs w:val="17"/>
              </w:rPr>
            </w:pPr>
            <w:r>
              <w:rPr>
                <w:spacing w:val="-3"/>
                <w:sz w:val="17"/>
                <w:szCs w:val="17"/>
              </w:rPr>
              <w:t>27</w:t>
            </w:r>
          </w:p>
        </w:tc>
        <w:tc>
          <w:tcPr>
            <w:tcW w:w="1358" w:type="dxa"/>
            <w:vAlign w:val="top"/>
          </w:tcPr>
          <w:p w14:paraId="571DFA04">
            <w:pPr>
              <w:pStyle w:val="6"/>
              <w:spacing w:before="158" w:line="239" w:lineRule="auto"/>
              <w:ind w:left="803"/>
              <w:rPr>
                <w:sz w:val="17"/>
                <w:szCs w:val="17"/>
              </w:rPr>
            </w:pPr>
            <w:r>
              <w:rPr>
                <w:spacing w:val="-1"/>
                <w:sz w:val="17"/>
                <w:szCs w:val="17"/>
              </w:rPr>
              <w:t>430.29</w:t>
            </w:r>
          </w:p>
        </w:tc>
        <w:tc>
          <w:tcPr>
            <w:tcW w:w="1898" w:type="dxa"/>
            <w:vAlign w:val="top"/>
          </w:tcPr>
          <w:p w14:paraId="0DC00676">
            <w:pPr>
              <w:pStyle w:val="6"/>
              <w:spacing w:before="140" w:line="219" w:lineRule="auto"/>
              <w:ind w:left="415"/>
              <w:rPr>
                <w:sz w:val="17"/>
                <w:szCs w:val="17"/>
              </w:rPr>
            </w:pPr>
            <w:r>
              <w:rPr>
                <w:spacing w:val="-2"/>
                <w:sz w:val="17"/>
                <w:szCs w:val="17"/>
              </w:rPr>
              <w:t>本年支出合计</w:t>
            </w:r>
          </w:p>
        </w:tc>
        <w:tc>
          <w:tcPr>
            <w:tcW w:w="809" w:type="dxa"/>
            <w:vAlign w:val="top"/>
          </w:tcPr>
          <w:p w14:paraId="3EFB3F49">
            <w:pPr>
              <w:pStyle w:val="6"/>
              <w:spacing w:before="158"/>
              <w:ind w:left="317"/>
              <w:rPr>
                <w:sz w:val="17"/>
                <w:szCs w:val="17"/>
              </w:rPr>
            </w:pPr>
            <w:r>
              <w:rPr>
                <w:spacing w:val="-3"/>
                <w:sz w:val="17"/>
                <w:szCs w:val="17"/>
              </w:rPr>
              <w:t>58</w:t>
            </w:r>
          </w:p>
        </w:tc>
        <w:tc>
          <w:tcPr>
            <w:tcW w:w="1303" w:type="dxa"/>
            <w:vAlign w:val="top"/>
          </w:tcPr>
          <w:p w14:paraId="2032E995">
            <w:pPr>
              <w:pStyle w:val="6"/>
              <w:spacing w:before="158" w:line="239" w:lineRule="auto"/>
              <w:ind w:left="748"/>
              <w:rPr>
                <w:sz w:val="17"/>
                <w:szCs w:val="17"/>
              </w:rPr>
            </w:pPr>
            <w:r>
              <w:rPr>
                <w:spacing w:val="-1"/>
                <w:sz w:val="17"/>
                <w:szCs w:val="17"/>
              </w:rPr>
              <w:t>430.25</w:t>
            </w:r>
          </w:p>
        </w:tc>
      </w:tr>
      <w:tr w14:paraId="0C39EF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932" w:type="dxa"/>
            <w:vAlign w:val="top"/>
          </w:tcPr>
          <w:p w14:paraId="4C962734">
            <w:pPr>
              <w:pStyle w:val="6"/>
              <w:spacing w:before="12" w:line="214" w:lineRule="auto"/>
              <w:ind w:left="14" w:right="129"/>
              <w:rPr>
                <w:sz w:val="17"/>
                <w:szCs w:val="17"/>
              </w:rPr>
            </w:pPr>
            <w:r>
              <w:rPr>
                <w:spacing w:val="-1"/>
                <w:sz w:val="17"/>
                <w:szCs w:val="17"/>
              </w:rPr>
              <w:t>使用非财政拨款结余(含</w:t>
            </w:r>
            <w:r>
              <w:rPr>
                <w:spacing w:val="2"/>
                <w:sz w:val="17"/>
                <w:szCs w:val="17"/>
              </w:rPr>
              <w:t xml:space="preserve"> </w:t>
            </w:r>
            <w:r>
              <w:rPr>
                <w:spacing w:val="6"/>
                <w:sz w:val="17"/>
                <w:szCs w:val="17"/>
              </w:rPr>
              <w:t>专用结余)</w:t>
            </w:r>
          </w:p>
        </w:tc>
        <w:tc>
          <w:tcPr>
            <w:tcW w:w="559" w:type="dxa"/>
            <w:vAlign w:val="top"/>
          </w:tcPr>
          <w:p w14:paraId="2B473393">
            <w:pPr>
              <w:pStyle w:val="6"/>
              <w:spacing w:before="159"/>
              <w:ind w:left="182"/>
              <w:rPr>
                <w:sz w:val="17"/>
                <w:szCs w:val="17"/>
              </w:rPr>
            </w:pPr>
            <w:r>
              <w:rPr>
                <w:spacing w:val="-3"/>
                <w:sz w:val="17"/>
                <w:szCs w:val="17"/>
              </w:rPr>
              <w:t>28</w:t>
            </w:r>
          </w:p>
        </w:tc>
        <w:tc>
          <w:tcPr>
            <w:tcW w:w="1358" w:type="dxa"/>
            <w:vAlign w:val="top"/>
          </w:tcPr>
          <w:p w14:paraId="5E50BB6D">
            <w:pPr>
              <w:rPr>
                <w:rFonts w:ascii="Arial"/>
                <w:sz w:val="21"/>
              </w:rPr>
            </w:pPr>
          </w:p>
        </w:tc>
        <w:tc>
          <w:tcPr>
            <w:tcW w:w="1898" w:type="dxa"/>
            <w:vAlign w:val="top"/>
          </w:tcPr>
          <w:p w14:paraId="035E5DB4">
            <w:pPr>
              <w:pStyle w:val="6"/>
              <w:spacing w:before="143" w:line="220" w:lineRule="auto"/>
              <w:ind w:left="15"/>
              <w:rPr>
                <w:sz w:val="17"/>
                <w:szCs w:val="17"/>
              </w:rPr>
            </w:pPr>
            <w:r>
              <w:rPr>
                <w:spacing w:val="-3"/>
                <w:sz w:val="17"/>
                <w:szCs w:val="17"/>
              </w:rPr>
              <w:t>结余分配</w:t>
            </w:r>
          </w:p>
        </w:tc>
        <w:tc>
          <w:tcPr>
            <w:tcW w:w="809" w:type="dxa"/>
            <w:vAlign w:val="top"/>
          </w:tcPr>
          <w:p w14:paraId="72BEDFEC">
            <w:pPr>
              <w:pStyle w:val="6"/>
              <w:spacing w:before="159"/>
              <w:ind w:left="317"/>
              <w:rPr>
                <w:sz w:val="17"/>
                <w:szCs w:val="17"/>
              </w:rPr>
            </w:pPr>
            <w:r>
              <w:rPr>
                <w:spacing w:val="-3"/>
                <w:sz w:val="17"/>
                <w:szCs w:val="17"/>
              </w:rPr>
              <w:t>59</w:t>
            </w:r>
          </w:p>
        </w:tc>
        <w:tc>
          <w:tcPr>
            <w:tcW w:w="1303" w:type="dxa"/>
            <w:vAlign w:val="top"/>
          </w:tcPr>
          <w:p w14:paraId="1AFDC5B3">
            <w:pPr>
              <w:rPr>
                <w:rFonts w:ascii="Arial"/>
                <w:sz w:val="21"/>
              </w:rPr>
            </w:pPr>
          </w:p>
        </w:tc>
      </w:tr>
      <w:tr w14:paraId="4C7E6B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1932" w:type="dxa"/>
            <w:vAlign w:val="top"/>
          </w:tcPr>
          <w:p w14:paraId="04B9F4B4">
            <w:pPr>
              <w:pStyle w:val="6"/>
              <w:spacing w:before="144" w:line="219" w:lineRule="auto"/>
              <w:ind w:left="14"/>
              <w:rPr>
                <w:sz w:val="17"/>
                <w:szCs w:val="17"/>
              </w:rPr>
            </w:pPr>
            <w:r>
              <w:rPr>
                <w:spacing w:val="-1"/>
                <w:sz w:val="17"/>
                <w:szCs w:val="17"/>
              </w:rPr>
              <w:t>年初结转和结余</w:t>
            </w:r>
          </w:p>
        </w:tc>
        <w:tc>
          <w:tcPr>
            <w:tcW w:w="559" w:type="dxa"/>
            <w:vAlign w:val="top"/>
          </w:tcPr>
          <w:p w14:paraId="015E9FF4">
            <w:pPr>
              <w:pStyle w:val="6"/>
              <w:spacing w:before="160"/>
              <w:ind w:left="182"/>
              <w:rPr>
                <w:sz w:val="17"/>
                <w:szCs w:val="17"/>
              </w:rPr>
            </w:pPr>
            <w:r>
              <w:rPr>
                <w:spacing w:val="-3"/>
                <w:sz w:val="17"/>
                <w:szCs w:val="17"/>
              </w:rPr>
              <w:t>29</w:t>
            </w:r>
          </w:p>
        </w:tc>
        <w:tc>
          <w:tcPr>
            <w:tcW w:w="1358" w:type="dxa"/>
            <w:vAlign w:val="top"/>
          </w:tcPr>
          <w:p w14:paraId="7A51BB27">
            <w:pPr>
              <w:pStyle w:val="6"/>
              <w:spacing w:before="160" w:line="239" w:lineRule="auto"/>
              <w:ind w:left="973"/>
              <w:rPr>
                <w:sz w:val="17"/>
                <w:szCs w:val="17"/>
              </w:rPr>
            </w:pPr>
            <w:r>
              <w:rPr>
                <w:spacing w:val="-2"/>
                <w:sz w:val="17"/>
                <w:szCs w:val="17"/>
              </w:rPr>
              <w:t>4.65</w:t>
            </w:r>
          </w:p>
        </w:tc>
        <w:tc>
          <w:tcPr>
            <w:tcW w:w="1898" w:type="dxa"/>
            <w:vAlign w:val="top"/>
          </w:tcPr>
          <w:p w14:paraId="322601C2">
            <w:pPr>
              <w:pStyle w:val="6"/>
              <w:spacing w:before="144" w:line="219" w:lineRule="auto"/>
              <w:ind w:left="15"/>
              <w:rPr>
                <w:sz w:val="17"/>
                <w:szCs w:val="17"/>
              </w:rPr>
            </w:pPr>
            <w:r>
              <w:rPr>
                <w:spacing w:val="-1"/>
                <w:sz w:val="17"/>
                <w:szCs w:val="17"/>
              </w:rPr>
              <w:t>年末结转和结余</w:t>
            </w:r>
          </w:p>
        </w:tc>
        <w:tc>
          <w:tcPr>
            <w:tcW w:w="809" w:type="dxa"/>
            <w:vAlign w:val="top"/>
          </w:tcPr>
          <w:p w14:paraId="35DF6EF3">
            <w:pPr>
              <w:pStyle w:val="6"/>
              <w:spacing w:before="160"/>
              <w:ind w:left="317"/>
              <w:rPr>
                <w:sz w:val="17"/>
                <w:szCs w:val="17"/>
              </w:rPr>
            </w:pPr>
            <w:r>
              <w:rPr>
                <w:spacing w:val="-2"/>
                <w:sz w:val="17"/>
                <w:szCs w:val="17"/>
              </w:rPr>
              <w:t>60</w:t>
            </w:r>
          </w:p>
        </w:tc>
        <w:tc>
          <w:tcPr>
            <w:tcW w:w="1303" w:type="dxa"/>
            <w:vAlign w:val="top"/>
          </w:tcPr>
          <w:p w14:paraId="2049F311">
            <w:pPr>
              <w:pStyle w:val="6"/>
              <w:spacing w:before="160" w:line="239" w:lineRule="auto"/>
              <w:ind w:left="918"/>
              <w:rPr>
                <w:sz w:val="17"/>
                <w:szCs w:val="17"/>
              </w:rPr>
            </w:pPr>
            <w:r>
              <w:rPr>
                <w:spacing w:val="-2"/>
                <w:sz w:val="17"/>
                <w:szCs w:val="17"/>
              </w:rPr>
              <w:t>4.69</w:t>
            </w:r>
          </w:p>
        </w:tc>
      </w:tr>
      <w:tr w14:paraId="2360E5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1932" w:type="dxa"/>
            <w:vAlign w:val="top"/>
          </w:tcPr>
          <w:p w14:paraId="7F216F70">
            <w:pPr>
              <w:rPr>
                <w:rFonts w:ascii="Arial"/>
                <w:sz w:val="21"/>
              </w:rPr>
            </w:pPr>
          </w:p>
        </w:tc>
        <w:tc>
          <w:tcPr>
            <w:tcW w:w="559" w:type="dxa"/>
            <w:vAlign w:val="top"/>
          </w:tcPr>
          <w:p w14:paraId="24B4F447">
            <w:pPr>
              <w:pStyle w:val="6"/>
              <w:spacing w:before="161"/>
              <w:ind w:left="182"/>
              <w:rPr>
                <w:sz w:val="17"/>
                <w:szCs w:val="17"/>
              </w:rPr>
            </w:pPr>
            <w:r>
              <w:rPr>
                <w:spacing w:val="-3"/>
                <w:sz w:val="17"/>
                <w:szCs w:val="17"/>
              </w:rPr>
              <w:t>30</w:t>
            </w:r>
          </w:p>
        </w:tc>
        <w:tc>
          <w:tcPr>
            <w:tcW w:w="1358" w:type="dxa"/>
            <w:vAlign w:val="top"/>
          </w:tcPr>
          <w:p w14:paraId="5F2255DB">
            <w:pPr>
              <w:rPr>
                <w:rFonts w:ascii="Arial"/>
                <w:sz w:val="21"/>
              </w:rPr>
            </w:pPr>
          </w:p>
        </w:tc>
        <w:tc>
          <w:tcPr>
            <w:tcW w:w="1898" w:type="dxa"/>
            <w:vAlign w:val="top"/>
          </w:tcPr>
          <w:p w14:paraId="22806855">
            <w:pPr>
              <w:rPr>
                <w:rFonts w:ascii="Arial"/>
                <w:sz w:val="21"/>
              </w:rPr>
            </w:pPr>
          </w:p>
        </w:tc>
        <w:tc>
          <w:tcPr>
            <w:tcW w:w="809" w:type="dxa"/>
            <w:vAlign w:val="top"/>
          </w:tcPr>
          <w:p w14:paraId="3AE53ED8">
            <w:pPr>
              <w:pStyle w:val="6"/>
              <w:spacing w:before="161"/>
              <w:ind w:left="317"/>
              <w:rPr>
                <w:sz w:val="17"/>
                <w:szCs w:val="17"/>
              </w:rPr>
            </w:pPr>
            <w:r>
              <w:rPr>
                <w:spacing w:val="-2"/>
                <w:sz w:val="17"/>
                <w:szCs w:val="17"/>
              </w:rPr>
              <w:t>61</w:t>
            </w:r>
          </w:p>
        </w:tc>
        <w:tc>
          <w:tcPr>
            <w:tcW w:w="1303" w:type="dxa"/>
            <w:vAlign w:val="top"/>
          </w:tcPr>
          <w:p w14:paraId="63779C5F">
            <w:pPr>
              <w:rPr>
                <w:rFonts w:ascii="Arial"/>
                <w:sz w:val="21"/>
              </w:rPr>
            </w:pPr>
          </w:p>
        </w:tc>
      </w:tr>
      <w:tr w14:paraId="4CD8B5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3" w:hRule="atLeast"/>
        </w:trPr>
        <w:tc>
          <w:tcPr>
            <w:tcW w:w="1932" w:type="dxa"/>
            <w:vAlign w:val="top"/>
          </w:tcPr>
          <w:p w14:paraId="5D77E11F">
            <w:pPr>
              <w:pStyle w:val="6"/>
              <w:spacing w:before="136" w:line="221" w:lineRule="auto"/>
              <w:ind w:left="754"/>
              <w:rPr>
                <w:sz w:val="17"/>
                <w:szCs w:val="17"/>
              </w:rPr>
            </w:pPr>
            <w:r>
              <w:rPr>
                <w:spacing w:val="-3"/>
                <w:sz w:val="17"/>
                <w:szCs w:val="17"/>
              </w:rPr>
              <w:t>总计</w:t>
            </w:r>
          </w:p>
        </w:tc>
        <w:tc>
          <w:tcPr>
            <w:tcW w:w="559" w:type="dxa"/>
            <w:vAlign w:val="top"/>
          </w:tcPr>
          <w:p w14:paraId="572DE7B5">
            <w:pPr>
              <w:pStyle w:val="6"/>
              <w:spacing w:before="152"/>
              <w:ind w:left="182"/>
              <w:rPr>
                <w:sz w:val="17"/>
                <w:szCs w:val="17"/>
              </w:rPr>
            </w:pPr>
            <w:r>
              <w:rPr>
                <w:spacing w:val="-3"/>
                <w:sz w:val="17"/>
                <w:szCs w:val="17"/>
              </w:rPr>
              <w:t>31</w:t>
            </w:r>
          </w:p>
        </w:tc>
        <w:tc>
          <w:tcPr>
            <w:tcW w:w="1358" w:type="dxa"/>
            <w:vAlign w:val="top"/>
          </w:tcPr>
          <w:p w14:paraId="5D073B43">
            <w:pPr>
              <w:pStyle w:val="6"/>
              <w:spacing w:before="152" w:line="239" w:lineRule="auto"/>
              <w:ind w:left="803"/>
              <w:rPr>
                <w:sz w:val="17"/>
                <w:szCs w:val="17"/>
              </w:rPr>
            </w:pPr>
            <w:r>
              <w:rPr>
                <w:spacing w:val="-1"/>
                <w:sz w:val="17"/>
                <w:szCs w:val="17"/>
              </w:rPr>
              <w:t>434.94</w:t>
            </w:r>
          </w:p>
        </w:tc>
        <w:tc>
          <w:tcPr>
            <w:tcW w:w="1898" w:type="dxa"/>
            <w:vAlign w:val="top"/>
          </w:tcPr>
          <w:p w14:paraId="50797CF3">
            <w:pPr>
              <w:pStyle w:val="6"/>
              <w:spacing w:before="136" w:line="221" w:lineRule="auto"/>
              <w:ind w:left="755"/>
              <w:rPr>
                <w:sz w:val="17"/>
                <w:szCs w:val="17"/>
              </w:rPr>
            </w:pPr>
            <w:r>
              <w:rPr>
                <w:spacing w:val="-3"/>
                <w:sz w:val="17"/>
                <w:szCs w:val="17"/>
              </w:rPr>
              <w:t>总计</w:t>
            </w:r>
          </w:p>
        </w:tc>
        <w:tc>
          <w:tcPr>
            <w:tcW w:w="809" w:type="dxa"/>
            <w:vAlign w:val="top"/>
          </w:tcPr>
          <w:p w14:paraId="6AE84418">
            <w:pPr>
              <w:pStyle w:val="6"/>
              <w:spacing w:before="152"/>
              <w:ind w:left="317"/>
              <w:rPr>
                <w:sz w:val="17"/>
                <w:szCs w:val="17"/>
              </w:rPr>
            </w:pPr>
            <w:r>
              <w:rPr>
                <w:spacing w:val="-2"/>
                <w:sz w:val="17"/>
                <w:szCs w:val="17"/>
              </w:rPr>
              <w:t>62</w:t>
            </w:r>
          </w:p>
        </w:tc>
        <w:tc>
          <w:tcPr>
            <w:tcW w:w="1303" w:type="dxa"/>
            <w:vAlign w:val="top"/>
          </w:tcPr>
          <w:p w14:paraId="464200D4">
            <w:pPr>
              <w:pStyle w:val="6"/>
              <w:spacing w:before="152" w:line="239" w:lineRule="auto"/>
              <w:ind w:left="748"/>
              <w:rPr>
                <w:sz w:val="17"/>
                <w:szCs w:val="17"/>
              </w:rPr>
            </w:pPr>
            <w:r>
              <w:rPr>
                <w:spacing w:val="-1"/>
                <w:sz w:val="17"/>
                <w:szCs w:val="17"/>
              </w:rPr>
              <w:t>434.94</w:t>
            </w:r>
          </w:p>
        </w:tc>
      </w:tr>
    </w:tbl>
    <w:p w14:paraId="2A4EEA5B">
      <w:pPr>
        <w:spacing w:before="170" w:line="219" w:lineRule="auto"/>
        <w:ind w:left="998"/>
        <w:rPr>
          <w:rFonts w:ascii="宋体" w:hAnsi="宋体" w:eastAsia="宋体" w:cs="宋体"/>
          <w:sz w:val="15"/>
          <w:szCs w:val="15"/>
        </w:rPr>
      </w:pPr>
      <w:r>
        <w:rPr>
          <w:rFonts w:ascii="宋体" w:hAnsi="宋体" w:eastAsia="宋体" w:cs="宋体"/>
          <w:spacing w:val="15"/>
          <w:sz w:val="15"/>
          <w:szCs w:val="15"/>
        </w:rPr>
        <w:t>注：木表反映部门本年度的总收支和年末结转结余情况。本套报表金额单位转换时可能存在尾数误差。</w:t>
      </w:r>
    </w:p>
    <w:p w14:paraId="48F5C4A0">
      <w:pPr>
        <w:spacing w:line="219" w:lineRule="auto"/>
        <w:rPr>
          <w:rFonts w:ascii="宋体" w:hAnsi="宋体" w:eastAsia="宋体" w:cs="宋体"/>
          <w:sz w:val="15"/>
          <w:szCs w:val="15"/>
        </w:rPr>
        <w:sectPr>
          <w:headerReference r:id="rId11" w:type="default"/>
          <w:footerReference r:id="rId12" w:type="default"/>
          <w:pgSz w:w="11900" w:h="16840"/>
          <w:pgMar w:top="515" w:right="989" w:bottom="174" w:left="1021" w:header="284" w:footer="30" w:gutter="0"/>
          <w:cols w:space="720" w:num="1"/>
        </w:sectPr>
      </w:pPr>
    </w:p>
    <w:p w14:paraId="4391F87E">
      <w:pPr>
        <w:pStyle w:val="2"/>
        <w:spacing w:line="307" w:lineRule="auto"/>
      </w:pPr>
    </w:p>
    <w:p w14:paraId="5B4FAD7F">
      <w:pPr>
        <w:pStyle w:val="2"/>
        <w:spacing w:line="307" w:lineRule="auto"/>
      </w:pPr>
    </w:p>
    <w:p w14:paraId="2B592701">
      <w:pPr>
        <w:pStyle w:val="2"/>
        <w:spacing w:line="308" w:lineRule="auto"/>
      </w:pPr>
    </w:p>
    <w:p w14:paraId="39AB4448">
      <w:pPr>
        <w:spacing w:before="72" w:line="219" w:lineRule="auto"/>
        <w:ind w:left="4350"/>
        <w:outlineLvl w:val="1"/>
        <w:rPr>
          <w:rFonts w:ascii="宋体" w:hAnsi="宋体" w:eastAsia="宋体" w:cs="宋体"/>
          <w:sz w:val="22"/>
          <w:szCs w:val="22"/>
        </w:rPr>
      </w:pPr>
      <w:bookmarkStart w:id="9" w:name="bookmark6"/>
      <w:bookmarkEnd w:id="9"/>
      <w:r>
        <w:rPr>
          <w:rFonts w:ascii="宋体" w:hAnsi="宋体" w:eastAsia="宋体" w:cs="宋体"/>
          <w:b/>
          <w:bCs/>
          <w:spacing w:val="-5"/>
          <w:sz w:val="22"/>
          <w:szCs w:val="22"/>
        </w:rPr>
        <w:t>收入决算表</w:t>
      </w:r>
    </w:p>
    <w:p w14:paraId="7BCD0EA9">
      <w:pPr>
        <w:spacing w:before="91" w:line="208" w:lineRule="auto"/>
        <w:ind w:left="8247"/>
        <w:rPr>
          <w:rFonts w:ascii="文艺空心黑体" w:hAnsi="文艺空心黑体" w:eastAsia="文艺空心黑体" w:cs="文艺空心黑体"/>
          <w:sz w:val="16"/>
          <w:szCs w:val="16"/>
        </w:rPr>
      </w:pPr>
      <w:r>
        <w:rPr>
          <w:rFonts w:ascii="文艺空心黑体" w:hAnsi="文艺空心黑体" w:eastAsia="文艺空心黑体" w:cs="文艺空心黑体"/>
          <w:spacing w:val="4"/>
          <w:sz w:val="16"/>
          <w:szCs w:val="16"/>
        </w:rPr>
        <w:t>公开02</w:t>
      </w:r>
    </w:p>
    <w:p w14:paraId="40C0F8E8">
      <w:pPr>
        <w:spacing w:line="223" w:lineRule="auto"/>
        <w:ind w:left="8557"/>
        <w:rPr>
          <w:rFonts w:ascii="文艺空心黑体" w:hAnsi="文艺空心黑体" w:eastAsia="文艺空心黑体" w:cs="文艺空心黑体"/>
          <w:sz w:val="19"/>
          <w:szCs w:val="19"/>
        </w:rPr>
      </w:pPr>
      <w:r>
        <w:rPr>
          <w:rFonts w:ascii="文艺空心黑体" w:hAnsi="文艺空心黑体" w:eastAsia="文艺空心黑体" w:cs="文艺空心黑体"/>
          <w:sz w:val="19"/>
          <w:szCs w:val="19"/>
        </w:rPr>
        <w:t>表</w:t>
      </w:r>
    </w:p>
    <w:p w14:paraId="5C32E649">
      <w:pPr>
        <w:spacing w:before="128" w:line="233" w:lineRule="auto"/>
        <w:ind w:left="1007"/>
        <w:rPr>
          <w:rFonts w:ascii="文艺空心黑体" w:hAnsi="文艺空心黑体" w:eastAsia="文艺空心黑体" w:cs="文艺空心黑体"/>
          <w:sz w:val="16"/>
          <w:szCs w:val="16"/>
        </w:rPr>
      </w:pPr>
      <w:r>
        <w:rPr>
          <w:rFonts w:ascii="宋体" w:hAnsi="宋体" w:eastAsia="宋体" w:cs="宋体"/>
          <w:spacing w:val="5"/>
          <w:sz w:val="16"/>
          <w:szCs w:val="16"/>
        </w:rPr>
        <w:t>部门名称：兴县运输事业发展中心</w:t>
      </w:r>
      <w:r>
        <w:rPr>
          <w:rFonts w:ascii="宋体" w:hAnsi="宋体" w:eastAsia="宋体" w:cs="宋体"/>
          <w:spacing w:val="2"/>
          <w:sz w:val="16"/>
          <w:szCs w:val="16"/>
        </w:rPr>
        <w:t xml:space="preserve">              </w:t>
      </w:r>
      <w:r>
        <w:rPr>
          <w:rFonts w:ascii="文艺空心黑体" w:hAnsi="文艺空心黑体" w:eastAsia="文艺空心黑体" w:cs="文艺空心黑体"/>
          <w:spacing w:val="5"/>
          <w:position w:val="-1"/>
          <w:sz w:val="16"/>
          <w:szCs w:val="16"/>
        </w:rPr>
        <w:t xml:space="preserve">2024年度                </w:t>
      </w:r>
      <w:r>
        <w:rPr>
          <w:rFonts w:ascii="文艺空心黑体" w:hAnsi="文艺空心黑体" w:eastAsia="文艺空心黑体" w:cs="文艺空心黑体"/>
          <w:spacing w:val="4"/>
          <w:position w:val="-1"/>
          <w:sz w:val="16"/>
          <w:szCs w:val="16"/>
        </w:rPr>
        <w:t xml:space="preserve">           </w:t>
      </w:r>
      <w:r>
        <w:rPr>
          <w:rFonts w:ascii="文艺空心黑体" w:hAnsi="文艺空心黑体" w:eastAsia="文艺空心黑体" w:cs="文艺空心黑体"/>
          <w:spacing w:val="4"/>
          <w:sz w:val="16"/>
          <w:szCs w:val="16"/>
        </w:rPr>
        <w:t>金额单位：万元</w:t>
      </w:r>
    </w:p>
    <w:p w14:paraId="3D908D80">
      <w:pPr>
        <w:spacing w:line="76" w:lineRule="exact"/>
      </w:pPr>
    </w:p>
    <w:tbl>
      <w:tblPr>
        <w:tblStyle w:val="5"/>
        <w:tblW w:w="7749" w:type="dxa"/>
        <w:tblInd w:w="101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44"/>
        <w:gridCol w:w="1398"/>
        <w:gridCol w:w="888"/>
        <w:gridCol w:w="879"/>
        <w:gridCol w:w="839"/>
        <w:gridCol w:w="819"/>
        <w:gridCol w:w="809"/>
        <w:gridCol w:w="589"/>
        <w:gridCol w:w="684"/>
      </w:tblGrid>
      <w:tr w14:paraId="4E4D72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5" w:hRule="atLeast"/>
        </w:trPr>
        <w:tc>
          <w:tcPr>
            <w:tcW w:w="2242" w:type="dxa"/>
            <w:gridSpan w:val="2"/>
            <w:vAlign w:val="top"/>
          </w:tcPr>
          <w:p w14:paraId="2F9E761C">
            <w:pPr>
              <w:pStyle w:val="6"/>
              <w:spacing w:before="132" w:line="220" w:lineRule="auto"/>
              <w:ind w:left="944"/>
              <w:rPr>
                <w:sz w:val="17"/>
                <w:szCs w:val="17"/>
              </w:rPr>
            </w:pPr>
            <w:r>
              <w:rPr>
                <w:spacing w:val="-5"/>
                <w:sz w:val="17"/>
                <w:szCs w:val="17"/>
              </w:rPr>
              <w:t>项 目</w:t>
            </w:r>
          </w:p>
        </w:tc>
        <w:tc>
          <w:tcPr>
            <w:tcW w:w="888" w:type="dxa"/>
            <w:vMerge w:val="restart"/>
            <w:tcBorders>
              <w:bottom w:val="nil"/>
            </w:tcBorders>
            <w:vAlign w:val="top"/>
          </w:tcPr>
          <w:p w14:paraId="1B26C785">
            <w:pPr>
              <w:pStyle w:val="6"/>
              <w:spacing w:before="200" w:line="244" w:lineRule="auto"/>
              <w:ind w:left="311" w:right="22" w:hanging="299"/>
              <w:rPr>
                <w:sz w:val="17"/>
                <w:szCs w:val="17"/>
              </w:rPr>
            </w:pPr>
            <w:r>
              <w:rPr>
                <w:spacing w:val="-2"/>
                <w:sz w:val="17"/>
                <w:szCs w:val="17"/>
              </w:rPr>
              <w:t>本年收入合</w:t>
            </w:r>
            <w:r>
              <w:rPr>
                <w:spacing w:val="1"/>
                <w:sz w:val="17"/>
                <w:szCs w:val="17"/>
              </w:rPr>
              <w:t xml:space="preserve"> </w:t>
            </w:r>
            <w:r>
              <w:rPr>
                <w:sz w:val="17"/>
                <w:szCs w:val="17"/>
              </w:rPr>
              <w:t>计</w:t>
            </w:r>
          </w:p>
        </w:tc>
        <w:tc>
          <w:tcPr>
            <w:tcW w:w="879" w:type="dxa"/>
            <w:vMerge w:val="restart"/>
            <w:tcBorders>
              <w:bottom w:val="nil"/>
            </w:tcBorders>
            <w:vAlign w:val="top"/>
          </w:tcPr>
          <w:p w14:paraId="648B852C">
            <w:pPr>
              <w:pStyle w:val="6"/>
              <w:spacing w:before="191" w:line="262" w:lineRule="auto"/>
              <w:ind w:left="324" w:right="11" w:hanging="310"/>
              <w:rPr>
                <w:sz w:val="17"/>
                <w:szCs w:val="17"/>
              </w:rPr>
            </w:pPr>
            <w:r>
              <w:rPr>
                <w:spacing w:val="-2"/>
                <w:sz w:val="17"/>
                <w:szCs w:val="17"/>
              </w:rPr>
              <w:t>财政拨款收</w:t>
            </w:r>
            <w:r>
              <w:rPr>
                <w:spacing w:val="1"/>
                <w:sz w:val="17"/>
                <w:szCs w:val="17"/>
              </w:rPr>
              <w:t xml:space="preserve"> </w:t>
            </w:r>
            <w:r>
              <w:rPr>
                <w:sz w:val="17"/>
                <w:szCs w:val="17"/>
              </w:rPr>
              <w:t>入</w:t>
            </w:r>
          </w:p>
        </w:tc>
        <w:tc>
          <w:tcPr>
            <w:tcW w:w="839" w:type="dxa"/>
            <w:vMerge w:val="restart"/>
            <w:tcBorders>
              <w:bottom w:val="nil"/>
            </w:tcBorders>
            <w:vAlign w:val="top"/>
          </w:tcPr>
          <w:p w14:paraId="3FAF351A">
            <w:pPr>
              <w:pStyle w:val="6"/>
              <w:spacing w:before="213" w:line="212" w:lineRule="auto"/>
              <w:ind w:left="235" w:right="80" w:hanging="159"/>
              <w:rPr>
                <w:sz w:val="17"/>
                <w:szCs w:val="17"/>
              </w:rPr>
            </w:pPr>
            <w:r>
              <w:rPr>
                <w:spacing w:val="-2"/>
                <w:sz w:val="17"/>
                <w:szCs w:val="17"/>
              </w:rPr>
              <w:t>上级补助</w:t>
            </w:r>
            <w:r>
              <w:rPr>
                <w:sz w:val="17"/>
                <w:szCs w:val="17"/>
              </w:rPr>
              <w:t xml:space="preserve"> </w:t>
            </w:r>
            <w:r>
              <w:rPr>
                <w:spacing w:val="-4"/>
                <w:sz w:val="17"/>
                <w:szCs w:val="17"/>
              </w:rPr>
              <w:t>收入</w:t>
            </w:r>
          </w:p>
        </w:tc>
        <w:tc>
          <w:tcPr>
            <w:tcW w:w="819" w:type="dxa"/>
            <w:vMerge w:val="restart"/>
            <w:tcBorders>
              <w:bottom w:val="nil"/>
            </w:tcBorders>
            <w:vAlign w:val="top"/>
          </w:tcPr>
          <w:p w14:paraId="424769CB">
            <w:pPr>
              <w:spacing w:line="275" w:lineRule="auto"/>
              <w:rPr>
                <w:rFonts w:ascii="Arial"/>
                <w:sz w:val="21"/>
              </w:rPr>
            </w:pPr>
          </w:p>
          <w:p w14:paraId="459CFF04">
            <w:pPr>
              <w:pStyle w:val="6"/>
              <w:spacing w:before="55" w:line="219" w:lineRule="auto"/>
              <w:ind w:left="66"/>
              <w:rPr>
                <w:sz w:val="17"/>
                <w:szCs w:val="17"/>
              </w:rPr>
            </w:pPr>
            <w:r>
              <w:rPr>
                <w:spacing w:val="-2"/>
                <w:sz w:val="17"/>
                <w:szCs w:val="17"/>
              </w:rPr>
              <w:t>事业收入</w:t>
            </w:r>
          </w:p>
        </w:tc>
        <w:tc>
          <w:tcPr>
            <w:tcW w:w="809" w:type="dxa"/>
            <w:vMerge w:val="restart"/>
            <w:tcBorders>
              <w:bottom w:val="nil"/>
            </w:tcBorders>
            <w:vAlign w:val="top"/>
          </w:tcPr>
          <w:p w14:paraId="605297AA">
            <w:pPr>
              <w:spacing w:line="275" w:lineRule="auto"/>
              <w:rPr>
                <w:rFonts w:ascii="Arial"/>
                <w:sz w:val="21"/>
              </w:rPr>
            </w:pPr>
          </w:p>
          <w:p w14:paraId="35E98144">
            <w:pPr>
              <w:pStyle w:val="6"/>
              <w:spacing w:before="55" w:line="219" w:lineRule="auto"/>
              <w:ind w:left="57"/>
              <w:rPr>
                <w:sz w:val="17"/>
                <w:szCs w:val="17"/>
              </w:rPr>
            </w:pPr>
            <w:r>
              <w:rPr>
                <w:spacing w:val="-2"/>
                <w:sz w:val="17"/>
                <w:szCs w:val="17"/>
              </w:rPr>
              <w:t>经营收入</w:t>
            </w:r>
          </w:p>
        </w:tc>
        <w:tc>
          <w:tcPr>
            <w:tcW w:w="589" w:type="dxa"/>
            <w:vMerge w:val="restart"/>
            <w:tcBorders>
              <w:bottom w:val="nil"/>
            </w:tcBorders>
            <w:vAlign w:val="top"/>
          </w:tcPr>
          <w:p w14:paraId="42E4DDAB">
            <w:pPr>
              <w:pStyle w:val="6"/>
              <w:spacing w:before="10" w:line="219" w:lineRule="auto"/>
              <w:ind w:left="39"/>
              <w:rPr>
                <w:sz w:val="17"/>
                <w:szCs w:val="17"/>
              </w:rPr>
            </w:pPr>
            <w:r>
              <w:rPr>
                <w:spacing w:val="2"/>
                <w:sz w:val="17"/>
                <w:szCs w:val="17"/>
              </w:rPr>
              <w:t>附属单</w:t>
            </w:r>
          </w:p>
          <w:p w14:paraId="3FB7967C">
            <w:pPr>
              <w:pStyle w:val="6"/>
              <w:spacing w:line="216" w:lineRule="auto"/>
              <w:ind w:left="208"/>
              <w:rPr>
                <w:sz w:val="17"/>
                <w:szCs w:val="17"/>
              </w:rPr>
            </w:pPr>
            <w:r>
              <w:rPr>
                <w:sz w:val="17"/>
                <w:szCs w:val="17"/>
              </w:rPr>
              <w:t>位</w:t>
            </w:r>
          </w:p>
          <w:p w14:paraId="4A606B35">
            <w:pPr>
              <w:pStyle w:val="6"/>
              <w:spacing w:line="202" w:lineRule="auto"/>
              <w:ind w:left="19"/>
              <w:rPr>
                <w:sz w:val="17"/>
                <w:szCs w:val="17"/>
              </w:rPr>
            </w:pPr>
            <w:r>
              <w:rPr>
                <w:spacing w:val="-2"/>
                <w:sz w:val="17"/>
                <w:szCs w:val="17"/>
              </w:rPr>
              <w:t>上缴收</w:t>
            </w:r>
          </w:p>
          <w:p w14:paraId="1CE09C13">
            <w:pPr>
              <w:pStyle w:val="6"/>
              <w:spacing w:line="225" w:lineRule="auto"/>
              <w:ind w:left="178"/>
              <w:rPr>
                <w:sz w:val="17"/>
                <w:szCs w:val="17"/>
              </w:rPr>
            </w:pPr>
            <w:r>
              <w:rPr>
                <w:sz w:val="17"/>
                <w:szCs w:val="17"/>
              </w:rPr>
              <w:t>入</w:t>
            </w:r>
          </w:p>
        </w:tc>
        <w:tc>
          <w:tcPr>
            <w:tcW w:w="684" w:type="dxa"/>
            <w:vMerge w:val="restart"/>
            <w:tcBorders>
              <w:bottom w:val="nil"/>
            </w:tcBorders>
            <w:vAlign w:val="top"/>
          </w:tcPr>
          <w:p w14:paraId="18D77458">
            <w:pPr>
              <w:pStyle w:val="6"/>
              <w:spacing w:before="211" w:line="229" w:lineRule="auto"/>
              <w:ind w:left="218" w:right="101" w:hanging="149"/>
              <w:rPr>
                <w:sz w:val="17"/>
                <w:szCs w:val="17"/>
              </w:rPr>
            </w:pPr>
            <w:r>
              <w:rPr>
                <w:spacing w:val="-3"/>
                <w:sz w:val="17"/>
                <w:szCs w:val="17"/>
              </w:rPr>
              <w:t>其他收</w:t>
            </w:r>
            <w:r>
              <w:rPr>
                <w:sz w:val="17"/>
                <w:szCs w:val="17"/>
              </w:rPr>
              <w:t xml:space="preserve"> 入</w:t>
            </w:r>
          </w:p>
        </w:tc>
      </w:tr>
      <w:tr w14:paraId="4CD881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9" w:hRule="atLeast"/>
        </w:trPr>
        <w:tc>
          <w:tcPr>
            <w:tcW w:w="844" w:type="dxa"/>
            <w:vAlign w:val="top"/>
          </w:tcPr>
          <w:p w14:paraId="769D6092">
            <w:pPr>
              <w:pStyle w:val="6"/>
              <w:spacing w:before="116" w:line="219" w:lineRule="auto"/>
              <w:ind w:left="14"/>
              <w:rPr>
                <w:sz w:val="17"/>
                <w:szCs w:val="17"/>
              </w:rPr>
            </w:pPr>
            <w:r>
              <w:rPr>
                <w:spacing w:val="-2"/>
                <w:sz w:val="17"/>
                <w:szCs w:val="17"/>
              </w:rPr>
              <w:t>科目代码</w:t>
            </w:r>
          </w:p>
        </w:tc>
        <w:tc>
          <w:tcPr>
            <w:tcW w:w="1398" w:type="dxa"/>
            <w:vAlign w:val="top"/>
          </w:tcPr>
          <w:p w14:paraId="6146BB13">
            <w:pPr>
              <w:pStyle w:val="6"/>
              <w:spacing w:before="116" w:line="219" w:lineRule="auto"/>
              <w:ind w:left="321"/>
              <w:rPr>
                <w:sz w:val="17"/>
                <w:szCs w:val="17"/>
              </w:rPr>
            </w:pPr>
            <w:r>
              <w:rPr>
                <w:spacing w:val="-2"/>
                <w:sz w:val="17"/>
                <w:szCs w:val="17"/>
              </w:rPr>
              <w:t>科目名称</w:t>
            </w:r>
          </w:p>
        </w:tc>
        <w:tc>
          <w:tcPr>
            <w:tcW w:w="888" w:type="dxa"/>
            <w:vMerge w:val="continue"/>
            <w:tcBorders>
              <w:top w:val="nil"/>
            </w:tcBorders>
            <w:vAlign w:val="top"/>
          </w:tcPr>
          <w:p w14:paraId="7C7B57F1">
            <w:pPr>
              <w:rPr>
                <w:rFonts w:ascii="Arial"/>
                <w:sz w:val="21"/>
              </w:rPr>
            </w:pPr>
          </w:p>
        </w:tc>
        <w:tc>
          <w:tcPr>
            <w:tcW w:w="879" w:type="dxa"/>
            <w:vMerge w:val="continue"/>
            <w:tcBorders>
              <w:top w:val="nil"/>
            </w:tcBorders>
            <w:vAlign w:val="top"/>
          </w:tcPr>
          <w:p w14:paraId="1D4702F1">
            <w:pPr>
              <w:rPr>
                <w:rFonts w:ascii="Arial"/>
                <w:sz w:val="21"/>
              </w:rPr>
            </w:pPr>
          </w:p>
        </w:tc>
        <w:tc>
          <w:tcPr>
            <w:tcW w:w="839" w:type="dxa"/>
            <w:vMerge w:val="continue"/>
            <w:tcBorders>
              <w:top w:val="nil"/>
            </w:tcBorders>
            <w:vAlign w:val="top"/>
          </w:tcPr>
          <w:p w14:paraId="071338E7">
            <w:pPr>
              <w:rPr>
                <w:rFonts w:ascii="Arial"/>
                <w:sz w:val="21"/>
              </w:rPr>
            </w:pPr>
          </w:p>
        </w:tc>
        <w:tc>
          <w:tcPr>
            <w:tcW w:w="819" w:type="dxa"/>
            <w:vMerge w:val="continue"/>
            <w:tcBorders>
              <w:top w:val="nil"/>
            </w:tcBorders>
            <w:vAlign w:val="top"/>
          </w:tcPr>
          <w:p w14:paraId="4A92C7C8">
            <w:pPr>
              <w:rPr>
                <w:rFonts w:ascii="Arial"/>
                <w:sz w:val="21"/>
              </w:rPr>
            </w:pPr>
          </w:p>
        </w:tc>
        <w:tc>
          <w:tcPr>
            <w:tcW w:w="809" w:type="dxa"/>
            <w:vMerge w:val="continue"/>
            <w:tcBorders>
              <w:top w:val="nil"/>
            </w:tcBorders>
            <w:vAlign w:val="top"/>
          </w:tcPr>
          <w:p w14:paraId="76E0AA08">
            <w:pPr>
              <w:rPr>
                <w:rFonts w:ascii="Arial"/>
                <w:sz w:val="21"/>
              </w:rPr>
            </w:pPr>
          </w:p>
        </w:tc>
        <w:tc>
          <w:tcPr>
            <w:tcW w:w="589" w:type="dxa"/>
            <w:vMerge w:val="continue"/>
            <w:tcBorders>
              <w:top w:val="nil"/>
            </w:tcBorders>
            <w:vAlign w:val="top"/>
          </w:tcPr>
          <w:p w14:paraId="77F028E5">
            <w:pPr>
              <w:rPr>
                <w:rFonts w:ascii="Arial"/>
                <w:sz w:val="21"/>
              </w:rPr>
            </w:pPr>
          </w:p>
        </w:tc>
        <w:tc>
          <w:tcPr>
            <w:tcW w:w="684" w:type="dxa"/>
            <w:vMerge w:val="continue"/>
            <w:tcBorders>
              <w:top w:val="nil"/>
            </w:tcBorders>
            <w:vAlign w:val="top"/>
          </w:tcPr>
          <w:p w14:paraId="62B29F56">
            <w:pPr>
              <w:rPr>
                <w:rFonts w:ascii="Arial"/>
                <w:sz w:val="21"/>
              </w:rPr>
            </w:pPr>
          </w:p>
        </w:tc>
      </w:tr>
      <w:tr w14:paraId="04F11E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2242" w:type="dxa"/>
            <w:gridSpan w:val="2"/>
            <w:vAlign w:val="top"/>
          </w:tcPr>
          <w:p w14:paraId="53A1C4E5">
            <w:pPr>
              <w:pStyle w:val="6"/>
              <w:spacing w:before="128" w:line="219" w:lineRule="auto"/>
              <w:ind w:left="944"/>
              <w:rPr>
                <w:sz w:val="17"/>
                <w:szCs w:val="17"/>
              </w:rPr>
            </w:pPr>
            <w:r>
              <w:rPr>
                <w:spacing w:val="-2"/>
                <w:sz w:val="17"/>
                <w:szCs w:val="17"/>
              </w:rPr>
              <w:t>栏次</w:t>
            </w:r>
          </w:p>
        </w:tc>
        <w:tc>
          <w:tcPr>
            <w:tcW w:w="888" w:type="dxa"/>
            <w:vAlign w:val="top"/>
          </w:tcPr>
          <w:p w14:paraId="25C11A6F">
            <w:pPr>
              <w:pStyle w:val="6"/>
              <w:spacing w:before="145" w:line="241" w:lineRule="auto"/>
              <w:ind w:left="343"/>
              <w:rPr>
                <w:sz w:val="17"/>
                <w:szCs w:val="17"/>
              </w:rPr>
            </w:pPr>
            <w:r>
              <w:rPr>
                <w:sz w:val="17"/>
                <w:szCs w:val="17"/>
              </w:rPr>
              <w:t>1</w:t>
            </w:r>
          </w:p>
        </w:tc>
        <w:tc>
          <w:tcPr>
            <w:tcW w:w="879" w:type="dxa"/>
            <w:vAlign w:val="top"/>
          </w:tcPr>
          <w:p w14:paraId="6B354E84">
            <w:pPr>
              <w:pStyle w:val="6"/>
              <w:spacing w:before="145" w:line="241" w:lineRule="auto"/>
              <w:ind w:left="375"/>
              <w:rPr>
                <w:sz w:val="17"/>
                <w:szCs w:val="17"/>
              </w:rPr>
            </w:pPr>
            <w:r>
              <w:rPr>
                <w:sz w:val="17"/>
                <w:szCs w:val="17"/>
              </w:rPr>
              <w:t>2</w:t>
            </w:r>
          </w:p>
        </w:tc>
        <w:tc>
          <w:tcPr>
            <w:tcW w:w="839" w:type="dxa"/>
            <w:vAlign w:val="top"/>
          </w:tcPr>
          <w:p w14:paraId="71B6847E">
            <w:pPr>
              <w:pStyle w:val="6"/>
              <w:spacing w:before="144"/>
              <w:ind w:left="366"/>
              <w:rPr>
                <w:sz w:val="17"/>
                <w:szCs w:val="17"/>
              </w:rPr>
            </w:pPr>
            <w:r>
              <w:rPr>
                <w:sz w:val="17"/>
                <w:szCs w:val="17"/>
              </w:rPr>
              <w:t>3</w:t>
            </w:r>
          </w:p>
        </w:tc>
        <w:tc>
          <w:tcPr>
            <w:tcW w:w="819" w:type="dxa"/>
            <w:vAlign w:val="top"/>
          </w:tcPr>
          <w:p w14:paraId="42E30C93">
            <w:pPr>
              <w:pStyle w:val="6"/>
              <w:spacing w:before="145" w:line="241" w:lineRule="auto"/>
              <w:ind w:left="356"/>
              <w:rPr>
                <w:sz w:val="17"/>
                <w:szCs w:val="17"/>
              </w:rPr>
            </w:pPr>
            <w:r>
              <w:rPr>
                <w:sz w:val="17"/>
                <w:szCs w:val="17"/>
              </w:rPr>
              <w:t>4</w:t>
            </w:r>
          </w:p>
        </w:tc>
        <w:tc>
          <w:tcPr>
            <w:tcW w:w="809" w:type="dxa"/>
            <w:vAlign w:val="top"/>
          </w:tcPr>
          <w:p w14:paraId="37506494">
            <w:pPr>
              <w:pStyle w:val="6"/>
              <w:spacing w:before="144"/>
              <w:ind w:left="357"/>
              <w:rPr>
                <w:sz w:val="17"/>
                <w:szCs w:val="17"/>
              </w:rPr>
            </w:pPr>
            <w:r>
              <w:rPr>
                <w:sz w:val="17"/>
                <w:szCs w:val="17"/>
              </w:rPr>
              <w:t>5</w:t>
            </w:r>
          </w:p>
        </w:tc>
        <w:tc>
          <w:tcPr>
            <w:tcW w:w="589" w:type="dxa"/>
            <w:vAlign w:val="top"/>
          </w:tcPr>
          <w:p w14:paraId="49479D63">
            <w:pPr>
              <w:pStyle w:val="6"/>
              <w:spacing w:before="144"/>
              <w:ind w:left="249"/>
              <w:rPr>
                <w:sz w:val="17"/>
                <w:szCs w:val="17"/>
              </w:rPr>
            </w:pPr>
            <w:r>
              <w:rPr>
                <w:sz w:val="17"/>
                <w:szCs w:val="17"/>
              </w:rPr>
              <w:t>6</w:t>
            </w:r>
          </w:p>
        </w:tc>
        <w:tc>
          <w:tcPr>
            <w:tcW w:w="684" w:type="dxa"/>
            <w:vAlign w:val="top"/>
          </w:tcPr>
          <w:p w14:paraId="1C9806AC">
            <w:pPr>
              <w:pStyle w:val="6"/>
              <w:spacing w:before="144"/>
              <w:ind w:left="280"/>
              <w:rPr>
                <w:sz w:val="17"/>
                <w:szCs w:val="17"/>
              </w:rPr>
            </w:pPr>
            <w:r>
              <w:rPr>
                <w:sz w:val="17"/>
                <w:szCs w:val="17"/>
              </w:rPr>
              <w:t>7</w:t>
            </w:r>
          </w:p>
        </w:tc>
      </w:tr>
      <w:tr w14:paraId="57A861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2242" w:type="dxa"/>
            <w:gridSpan w:val="2"/>
            <w:vAlign w:val="top"/>
          </w:tcPr>
          <w:p w14:paraId="509E1A37">
            <w:pPr>
              <w:pStyle w:val="6"/>
              <w:spacing w:before="119" w:line="221" w:lineRule="auto"/>
              <w:ind w:left="944"/>
              <w:rPr>
                <w:sz w:val="17"/>
                <w:szCs w:val="17"/>
              </w:rPr>
            </w:pPr>
            <w:r>
              <w:rPr>
                <w:spacing w:val="-2"/>
                <w:sz w:val="17"/>
                <w:szCs w:val="17"/>
              </w:rPr>
              <w:t>合计</w:t>
            </w:r>
          </w:p>
        </w:tc>
        <w:tc>
          <w:tcPr>
            <w:tcW w:w="888" w:type="dxa"/>
            <w:vAlign w:val="top"/>
          </w:tcPr>
          <w:p w14:paraId="72B6572F">
            <w:pPr>
              <w:pStyle w:val="6"/>
              <w:spacing w:before="134" w:line="239" w:lineRule="auto"/>
              <w:ind w:right="19"/>
              <w:jc w:val="right"/>
              <w:rPr>
                <w:sz w:val="17"/>
                <w:szCs w:val="17"/>
              </w:rPr>
            </w:pPr>
            <w:r>
              <w:rPr>
                <w:spacing w:val="-1"/>
                <w:sz w:val="17"/>
                <w:szCs w:val="17"/>
              </w:rPr>
              <w:t>430.29</w:t>
            </w:r>
          </w:p>
        </w:tc>
        <w:tc>
          <w:tcPr>
            <w:tcW w:w="879" w:type="dxa"/>
            <w:vAlign w:val="top"/>
          </w:tcPr>
          <w:p w14:paraId="039552FA">
            <w:pPr>
              <w:pStyle w:val="6"/>
              <w:spacing w:before="134" w:line="239" w:lineRule="auto"/>
              <w:ind w:right="18"/>
              <w:jc w:val="right"/>
              <w:rPr>
                <w:sz w:val="17"/>
                <w:szCs w:val="17"/>
              </w:rPr>
            </w:pPr>
            <w:r>
              <w:rPr>
                <w:spacing w:val="-1"/>
                <w:sz w:val="17"/>
                <w:szCs w:val="17"/>
              </w:rPr>
              <w:t>430.25</w:t>
            </w:r>
          </w:p>
        </w:tc>
        <w:tc>
          <w:tcPr>
            <w:tcW w:w="839" w:type="dxa"/>
            <w:vAlign w:val="top"/>
          </w:tcPr>
          <w:p w14:paraId="2F7B5334">
            <w:pPr>
              <w:rPr>
                <w:rFonts w:ascii="Arial"/>
                <w:sz w:val="21"/>
              </w:rPr>
            </w:pPr>
          </w:p>
        </w:tc>
        <w:tc>
          <w:tcPr>
            <w:tcW w:w="819" w:type="dxa"/>
            <w:vAlign w:val="top"/>
          </w:tcPr>
          <w:p w14:paraId="07AB717D">
            <w:pPr>
              <w:rPr>
                <w:rFonts w:ascii="Arial"/>
                <w:sz w:val="21"/>
              </w:rPr>
            </w:pPr>
          </w:p>
        </w:tc>
        <w:tc>
          <w:tcPr>
            <w:tcW w:w="809" w:type="dxa"/>
            <w:vAlign w:val="top"/>
          </w:tcPr>
          <w:p w14:paraId="78FE2073">
            <w:pPr>
              <w:rPr>
                <w:rFonts w:ascii="Arial"/>
                <w:sz w:val="21"/>
              </w:rPr>
            </w:pPr>
          </w:p>
        </w:tc>
        <w:tc>
          <w:tcPr>
            <w:tcW w:w="589" w:type="dxa"/>
            <w:vAlign w:val="top"/>
          </w:tcPr>
          <w:p w14:paraId="72D37A3C">
            <w:pPr>
              <w:rPr>
                <w:rFonts w:ascii="Arial"/>
                <w:sz w:val="21"/>
              </w:rPr>
            </w:pPr>
          </w:p>
        </w:tc>
        <w:tc>
          <w:tcPr>
            <w:tcW w:w="684" w:type="dxa"/>
            <w:vAlign w:val="top"/>
          </w:tcPr>
          <w:p w14:paraId="7964ADD2">
            <w:pPr>
              <w:pStyle w:val="6"/>
              <w:spacing w:before="134" w:line="239" w:lineRule="auto"/>
              <w:ind w:right="29"/>
              <w:jc w:val="right"/>
              <w:rPr>
                <w:sz w:val="17"/>
                <w:szCs w:val="17"/>
              </w:rPr>
            </w:pPr>
            <w:r>
              <w:rPr>
                <w:spacing w:val="-2"/>
                <w:sz w:val="17"/>
                <w:szCs w:val="17"/>
              </w:rPr>
              <w:t>0.04</w:t>
            </w:r>
          </w:p>
        </w:tc>
      </w:tr>
      <w:tr w14:paraId="420A5C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844" w:type="dxa"/>
            <w:vAlign w:val="top"/>
          </w:tcPr>
          <w:p w14:paraId="33F91E2F">
            <w:pPr>
              <w:pStyle w:val="6"/>
              <w:spacing w:before="145"/>
              <w:ind w:left="14"/>
              <w:rPr>
                <w:sz w:val="17"/>
                <w:szCs w:val="17"/>
              </w:rPr>
            </w:pPr>
            <w:r>
              <w:rPr>
                <w:spacing w:val="-2"/>
                <w:sz w:val="17"/>
                <w:szCs w:val="17"/>
              </w:rPr>
              <w:t>208</w:t>
            </w:r>
          </w:p>
        </w:tc>
        <w:tc>
          <w:tcPr>
            <w:tcW w:w="1398" w:type="dxa"/>
            <w:vAlign w:val="top"/>
          </w:tcPr>
          <w:p w14:paraId="3BB567B0">
            <w:pPr>
              <w:pStyle w:val="6"/>
              <w:spacing w:before="7" w:line="224" w:lineRule="auto"/>
              <w:ind w:left="11" w:right="24"/>
              <w:rPr>
                <w:sz w:val="17"/>
                <w:szCs w:val="17"/>
              </w:rPr>
            </w:pPr>
            <w:r>
              <w:rPr>
                <w:spacing w:val="-1"/>
                <w:sz w:val="17"/>
                <w:szCs w:val="17"/>
              </w:rPr>
              <w:t>社会保障和就业支</w:t>
            </w:r>
            <w:r>
              <w:rPr>
                <w:sz w:val="17"/>
                <w:szCs w:val="17"/>
              </w:rPr>
              <w:t xml:space="preserve"> 出</w:t>
            </w:r>
          </w:p>
        </w:tc>
        <w:tc>
          <w:tcPr>
            <w:tcW w:w="888" w:type="dxa"/>
            <w:vAlign w:val="top"/>
          </w:tcPr>
          <w:p w14:paraId="7A1C5938">
            <w:pPr>
              <w:pStyle w:val="6"/>
              <w:spacing w:before="145" w:line="239" w:lineRule="auto"/>
              <w:ind w:right="28"/>
              <w:jc w:val="right"/>
              <w:rPr>
                <w:sz w:val="17"/>
                <w:szCs w:val="17"/>
              </w:rPr>
            </w:pPr>
            <w:r>
              <w:rPr>
                <w:spacing w:val="-2"/>
                <w:sz w:val="17"/>
                <w:szCs w:val="17"/>
              </w:rPr>
              <w:t>59.61</w:t>
            </w:r>
          </w:p>
        </w:tc>
        <w:tc>
          <w:tcPr>
            <w:tcW w:w="879" w:type="dxa"/>
            <w:vAlign w:val="top"/>
          </w:tcPr>
          <w:p w14:paraId="409E32E0">
            <w:pPr>
              <w:pStyle w:val="6"/>
              <w:spacing w:before="145" w:line="239" w:lineRule="auto"/>
              <w:ind w:right="27"/>
              <w:jc w:val="right"/>
              <w:rPr>
                <w:sz w:val="17"/>
                <w:szCs w:val="17"/>
              </w:rPr>
            </w:pPr>
            <w:r>
              <w:rPr>
                <w:spacing w:val="-2"/>
                <w:sz w:val="17"/>
                <w:szCs w:val="17"/>
              </w:rPr>
              <w:t>59.61</w:t>
            </w:r>
          </w:p>
        </w:tc>
        <w:tc>
          <w:tcPr>
            <w:tcW w:w="839" w:type="dxa"/>
            <w:vAlign w:val="top"/>
          </w:tcPr>
          <w:p w14:paraId="125E6F45">
            <w:pPr>
              <w:rPr>
                <w:rFonts w:ascii="Arial"/>
                <w:sz w:val="21"/>
              </w:rPr>
            </w:pPr>
          </w:p>
        </w:tc>
        <w:tc>
          <w:tcPr>
            <w:tcW w:w="819" w:type="dxa"/>
            <w:vAlign w:val="top"/>
          </w:tcPr>
          <w:p w14:paraId="4C4C5E9C">
            <w:pPr>
              <w:rPr>
                <w:rFonts w:ascii="Arial"/>
                <w:sz w:val="21"/>
              </w:rPr>
            </w:pPr>
          </w:p>
        </w:tc>
        <w:tc>
          <w:tcPr>
            <w:tcW w:w="809" w:type="dxa"/>
            <w:vAlign w:val="top"/>
          </w:tcPr>
          <w:p w14:paraId="4C4D2AA1">
            <w:pPr>
              <w:rPr>
                <w:rFonts w:ascii="Arial"/>
                <w:sz w:val="21"/>
              </w:rPr>
            </w:pPr>
          </w:p>
        </w:tc>
        <w:tc>
          <w:tcPr>
            <w:tcW w:w="589" w:type="dxa"/>
            <w:vAlign w:val="top"/>
          </w:tcPr>
          <w:p w14:paraId="7064D13B">
            <w:pPr>
              <w:rPr>
                <w:rFonts w:ascii="Arial"/>
                <w:sz w:val="21"/>
              </w:rPr>
            </w:pPr>
          </w:p>
        </w:tc>
        <w:tc>
          <w:tcPr>
            <w:tcW w:w="684" w:type="dxa"/>
            <w:vAlign w:val="top"/>
          </w:tcPr>
          <w:p w14:paraId="1FF3D72C">
            <w:pPr>
              <w:rPr>
                <w:rFonts w:ascii="Arial"/>
                <w:sz w:val="21"/>
              </w:rPr>
            </w:pPr>
          </w:p>
        </w:tc>
      </w:tr>
      <w:tr w14:paraId="3280EF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844" w:type="dxa"/>
            <w:vAlign w:val="top"/>
          </w:tcPr>
          <w:p w14:paraId="01097091">
            <w:pPr>
              <w:pStyle w:val="6"/>
              <w:spacing w:before="145"/>
              <w:ind w:left="14"/>
              <w:rPr>
                <w:sz w:val="17"/>
                <w:szCs w:val="17"/>
              </w:rPr>
            </w:pPr>
            <w:r>
              <w:rPr>
                <w:spacing w:val="-2"/>
                <w:sz w:val="17"/>
                <w:szCs w:val="17"/>
              </w:rPr>
              <w:t>20805</w:t>
            </w:r>
          </w:p>
        </w:tc>
        <w:tc>
          <w:tcPr>
            <w:tcW w:w="1398" w:type="dxa"/>
            <w:vAlign w:val="top"/>
          </w:tcPr>
          <w:p w14:paraId="12910EBC">
            <w:pPr>
              <w:pStyle w:val="6"/>
              <w:spacing w:before="8" w:line="203" w:lineRule="auto"/>
              <w:ind w:left="11" w:right="196"/>
              <w:rPr>
                <w:sz w:val="17"/>
                <w:szCs w:val="17"/>
              </w:rPr>
            </w:pPr>
            <w:r>
              <w:rPr>
                <w:rFonts w:hint="eastAsia"/>
                <w:spacing w:val="-2"/>
                <w:sz w:val="17"/>
                <w:szCs w:val="17"/>
                <w:lang w:eastAsia="zh-CN"/>
              </w:rPr>
              <w:t>行政事业单位</w:t>
            </w:r>
            <w:r>
              <w:rPr>
                <w:spacing w:val="-2"/>
                <w:sz w:val="17"/>
                <w:szCs w:val="17"/>
              </w:rPr>
              <w:t>养老</w:t>
            </w:r>
            <w:r>
              <w:rPr>
                <w:spacing w:val="3"/>
                <w:sz w:val="17"/>
                <w:szCs w:val="17"/>
              </w:rPr>
              <w:t xml:space="preserve"> </w:t>
            </w:r>
            <w:r>
              <w:rPr>
                <w:spacing w:val="10"/>
                <w:sz w:val="17"/>
                <w:szCs w:val="17"/>
              </w:rPr>
              <w:t>支出</w:t>
            </w:r>
          </w:p>
        </w:tc>
        <w:tc>
          <w:tcPr>
            <w:tcW w:w="888" w:type="dxa"/>
            <w:vAlign w:val="top"/>
          </w:tcPr>
          <w:p w14:paraId="1913C5D4">
            <w:pPr>
              <w:pStyle w:val="6"/>
              <w:spacing w:before="145" w:line="239" w:lineRule="auto"/>
              <w:ind w:right="28"/>
              <w:jc w:val="right"/>
              <w:rPr>
                <w:sz w:val="17"/>
                <w:szCs w:val="17"/>
              </w:rPr>
            </w:pPr>
            <w:r>
              <w:rPr>
                <w:spacing w:val="-2"/>
                <w:sz w:val="17"/>
                <w:szCs w:val="17"/>
              </w:rPr>
              <w:t>59.61</w:t>
            </w:r>
          </w:p>
        </w:tc>
        <w:tc>
          <w:tcPr>
            <w:tcW w:w="879" w:type="dxa"/>
            <w:vAlign w:val="top"/>
          </w:tcPr>
          <w:p w14:paraId="3FC4ECDF">
            <w:pPr>
              <w:pStyle w:val="6"/>
              <w:spacing w:before="145" w:line="239" w:lineRule="auto"/>
              <w:ind w:right="27"/>
              <w:jc w:val="right"/>
              <w:rPr>
                <w:sz w:val="17"/>
                <w:szCs w:val="17"/>
              </w:rPr>
            </w:pPr>
            <w:r>
              <w:rPr>
                <w:spacing w:val="-2"/>
                <w:sz w:val="17"/>
                <w:szCs w:val="17"/>
              </w:rPr>
              <w:t>59.61</w:t>
            </w:r>
          </w:p>
        </w:tc>
        <w:tc>
          <w:tcPr>
            <w:tcW w:w="839" w:type="dxa"/>
            <w:vAlign w:val="top"/>
          </w:tcPr>
          <w:p w14:paraId="22B56330">
            <w:pPr>
              <w:rPr>
                <w:rFonts w:ascii="Arial"/>
                <w:sz w:val="21"/>
              </w:rPr>
            </w:pPr>
          </w:p>
        </w:tc>
        <w:tc>
          <w:tcPr>
            <w:tcW w:w="819" w:type="dxa"/>
            <w:vAlign w:val="top"/>
          </w:tcPr>
          <w:p w14:paraId="47793726">
            <w:pPr>
              <w:rPr>
                <w:rFonts w:ascii="Arial"/>
                <w:sz w:val="21"/>
              </w:rPr>
            </w:pPr>
          </w:p>
        </w:tc>
        <w:tc>
          <w:tcPr>
            <w:tcW w:w="809" w:type="dxa"/>
            <w:vAlign w:val="top"/>
          </w:tcPr>
          <w:p w14:paraId="14438831">
            <w:pPr>
              <w:rPr>
                <w:rFonts w:ascii="Arial"/>
                <w:sz w:val="21"/>
              </w:rPr>
            </w:pPr>
          </w:p>
        </w:tc>
        <w:tc>
          <w:tcPr>
            <w:tcW w:w="589" w:type="dxa"/>
            <w:vAlign w:val="top"/>
          </w:tcPr>
          <w:p w14:paraId="2230D8F0">
            <w:pPr>
              <w:rPr>
                <w:rFonts w:ascii="Arial"/>
                <w:sz w:val="21"/>
              </w:rPr>
            </w:pPr>
          </w:p>
        </w:tc>
        <w:tc>
          <w:tcPr>
            <w:tcW w:w="684" w:type="dxa"/>
            <w:vAlign w:val="top"/>
          </w:tcPr>
          <w:p w14:paraId="22F63000">
            <w:pPr>
              <w:rPr>
                <w:rFonts w:ascii="Arial"/>
                <w:sz w:val="21"/>
              </w:rPr>
            </w:pPr>
          </w:p>
        </w:tc>
      </w:tr>
      <w:tr w14:paraId="4271E2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844" w:type="dxa"/>
            <w:vAlign w:val="top"/>
          </w:tcPr>
          <w:p w14:paraId="5F05DF18">
            <w:pPr>
              <w:pStyle w:val="6"/>
              <w:spacing w:before="136"/>
              <w:ind w:left="14"/>
              <w:rPr>
                <w:sz w:val="17"/>
                <w:szCs w:val="17"/>
              </w:rPr>
            </w:pPr>
            <w:r>
              <w:rPr>
                <w:spacing w:val="-2"/>
                <w:sz w:val="17"/>
                <w:szCs w:val="17"/>
              </w:rPr>
              <w:t>2080502</w:t>
            </w:r>
          </w:p>
        </w:tc>
        <w:tc>
          <w:tcPr>
            <w:tcW w:w="1398" w:type="dxa"/>
            <w:vAlign w:val="top"/>
          </w:tcPr>
          <w:p w14:paraId="68DCE5C7">
            <w:pPr>
              <w:pStyle w:val="6"/>
              <w:spacing w:before="120" w:line="219" w:lineRule="auto"/>
              <w:ind w:left="11"/>
              <w:rPr>
                <w:sz w:val="17"/>
                <w:szCs w:val="17"/>
              </w:rPr>
            </w:pPr>
            <w:r>
              <w:rPr>
                <w:spacing w:val="-1"/>
                <w:sz w:val="17"/>
                <w:szCs w:val="17"/>
              </w:rPr>
              <w:t>事业单位离退休</w:t>
            </w:r>
          </w:p>
        </w:tc>
        <w:tc>
          <w:tcPr>
            <w:tcW w:w="888" w:type="dxa"/>
            <w:vAlign w:val="top"/>
          </w:tcPr>
          <w:p w14:paraId="1A206EEA">
            <w:pPr>
              <w:pStyle w:val="6"/>
              <w:spacing w:before="136" w:line="239" w:lineRule="auto"/>
              <w:ind w:left="432"/>
              <w:rPr>
                <w:sz w:val="17"/>
                <w:szCs w:val="17"/>
              </w:rPr>
            </w:pPr>
            <w:r>
              <w:rPr>
                <w:spacing w:val="-4"/>
                <w:sz w:val="17"/>
                <w:szCs w:val="17"/>
              </w:rPr>
              <w:t>10.26</w:t>
            </w:r>
          </w:p>
        </w:tc>
        <w:tc>
          <w:tcPr>
            <w:tcW w:w="879" w:type="dxa"/>
            <w:vAlign w:val="top"/>
          </w:tcPr>
          <w:p w14:paraId="2E317DB0">
            <w:pPr>
              <w:pStyle w:val="6"/>
              <w:spacing w:before="136" w:line="239" w:lineRule="auto"/>
              <w:ind w:left="425"/>
              <w:rPr>
                <w:sz w:val="17"/>
                <w:szCs w:val="17"/>
              </w:rPr>
            </w:pPr>
            <w:r>
              <w:rPr>
                <w:spacing w:val="-4"/>
                <w:sz w:val="17"/>
                <w:szCs w:val="17"/>
              </w:rPr>
              <w:t>10.26</w:t>
            </w:r>
          </w:p>
        </w:tc>
        <w:tc>
          <w:tcPr>
            <w:tcW w:w="839" w:type="dxa"/>
            <w:vAlign w:val="top"/>
          </w:tcPr>
          <w:p w14:paraId="072A66DC">
            <w:pPr>
              <w:rPr>
                <w:rFonts w:ascii="Arial"/>
                <w:sz w:val="21"/>
              </w:rPr>
            </w:pPr>
          </w:p>
        </w:tc>
        <w:tc>
          <w:tcPr>
            <w:tcW w:w="819" w:type="dxa"/>
            <w:vAlign w:val="top"/>
          </w:tcPr>
          <w:p w14:paraId="54659ACE">
            <w:pPr>
              <w:rPr>
                <w:rFonts w:ascii="Arial"/>
                <w:sz w:val="21"/>
              </w:rPr>
            </w:pPr>
          </w:p>
        </w:tc>
        <w:tc>
          <w:tcPr>
            <w:tcW w:w="809" w:type="dxa"/>
            <w:vAlign w:val="top"/>
          </w:tcPr>
          <w:p w14:paraId="4E523331">
            <w:pPr>
              <w:rPr>
                <w:rFonts w:ascii="Arial"/>
                <w:sz w:val="21"/>
              </w:rPr>
            </w:pPr>
          </w:p>
        </w:tc>
        <w:tc>
          <w:tcPr>
            <w:tcW w:w="589" w:type="dxa"/>
            <w:vAlign w:val="top"/>
          </w:tcPr>
          <w:p w14:paraId="2073F957">
            <w:pPr>
              <w:rPr>
                <w:rFonts w:ascii="Arial"/>
                <w:sz w:val="21"/>
              </w:rPr>
            </w:pPr>
          </w:p>
        </w:tc>
        <w:tc>
          <w:tcPr>
            <w:tcW w:w="684" w:type="dxa"/>
            <w:vAlign w:val="top"/>
          </w:tcPr>
          <w:p w14:paraId="19178266">
            <w:pPr>
              <w:rPr>
                <w:rFonts w:ascii="Arial"/>
                <w:sz w:val="21"/>
              </w:rPr>
            </w:pPr>
          </w:p>
        </w:tc>
      </w:tr>
      <w:tr w14:paraId="3944D0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844" w:type="dxa"/>
            <w:vAlign w:val="top"/>
          </w:tcPr>
          <w:p w14:paraId="34AD1BFD">
            <w:pPr>
              <w:pStyle w:val="6"/>
              <w:spacing w:before="147"/>
              <w:ind w:left="14"/>
              <w:rPr>
                <w:sz w:val="17"/>
                <w:szCs w:val="17"/>
              </w:rPr>
            </w:pPr>
            <w:r>
              <w:rPr>
                <w:spacing w:val="-2"/>
                <w:sz w:val="17"/>
                <w:szCs w:val="17"/>
              </w:rPr>
              <w:t>2080505</w:t>
            </w:r>
          </w:p>
        </w:tc>
        <w:tc>
          <w:tcPr>
            <w:tcW w:w="1398" w:type="dxa"/>
            <w:vAlign w:val="top"/>
          </w:tcPr>
          <w:p w14:paraId="22A5CC35">
            <w:pPr>
              <w:pStyle w:val="6"/>
              <w:spacing w:before="20" w:line="217" w:lineRule="auto"/>
              <w:ind w:left="11"/>
              <w:rPr>
                <w:sz w:val="17"/>
                <w:szCs w:val="17"/>
              </w:rPr>
            </w:pPr>
            <w:r>
              <w:rPr>
                <w:spacing w:val="-2"/>
                <w:sz w:val="17"/>
                <w:szCs w:val="17"/>
              </w:rPr>
              <w:t>机关事业单位基本</w:t>
            </w:r>
            <w:r>
              <w:rPr>
                <w:spacing w:val="5"/>
                <w:sz w:val="17"/>
                <w:szCs w:val="17"/>
              </w:rPr>
              <w:t xml:space="preserve"> </w:t>
            </w:r>
            <w:r>
              <w:rPr>
                <w:spacing w:val="2"/>
                <w:sz w:val="17"/>
                <w:szCs w:val="17"/>
              </w:rPr>
              <w:t>养老保险缴费支出</w:t>
            </w:r>
          </w:p>
        </w:tc>
        <w:tc>
          <w:tcPr>
            <w:tcW w:w="888" w:type="dxa"/>
            <w:vAlign w:val="top"/>
          </w:tcPr>
          <w:p w14:paraId="2DF592C4">
            <w:pPr>
              <w:pStyle w:val="6"/>
              <w:spacing w:before="147" w:line="239" w:lineRule="auto"/>
              <w:ind w:right="26"/>
              <w:jc w:val="right"/>
              <w:rPr>
                <w:sz w:val="17"/>
                <w:szCs w:val="17"/>
              </w:rPr>
            </w:pPr>
            <w:r>
              <w:rPr>
                <w:spacing w:val="-2"/>
                <w:sz w:val="17"/>
                <w:szCs w:val="17"/>
              </w:rPr>
              <w:t>20.90</w:t>
            </w:r>
          </w:p>
        </w:tc>
        <w:tc>
          <w:tcPr>
            <w:tcW w:w="879" w:type="dxa"/>
            <w:vAlign w:val="top"/>
          </w:tcPr>
          <w:p w14:paraId="0A3DA931">
            <w:pPr>
              <w:pStyle w:val="6"/>
              <w:spacing w:before="147" w:line="239" w:lineRule="auto"/>
              <w:ind w:right="25"/>
              <w:jc w:val="right"/>
              <w:rPr>
                <w:sz w:val="17"/>
                <w:szCs w:val="17"/>
              </w:rPr>
            </w:pPr>
            <w:r>
              <w:rPr>
                <w:spacing w:val="-2"/>
                <w:sz w:val="17"/>
                <w:szCs w:val="17"/>
              </w:rPr>
              <w:t>20.90</w:t>
            </w:r>
          </w:p>
        </w:tc>
        <w:tc>
          <w:tcPr>
            <w:tcW w:w="839" w:type="dxa"/>
            <w:vAlign w:val="top"/>
          </w:tcPr>
          <w:p w14:paraId="51C54D0F">
            <w:pPr>
              <w:rPr>
                <w:rFonts w:ascii="Arial"/>
                <w:sz w:val="21"/>
              </w:rPr>
            </w:pPr>
          </w:p>
        </w:tc>
        <w:tc>
          <w:tcPr>
            <w:tcW w:w="819" w:type="dxa"/>
            <w:vAlign w:val="top"/>
          </w:tcPr>
          <w:p w14:paraId="73597C34">
            <w:pPr>
              <w:rPr>
                <w:rFonts w:ascii="Arial"/>
                <w:sz w:val="21"/>
              </w:rPr>
            </w:pPr>
          </w:p>
        </w:tc>
        <w:tc>
          <w:tcPr>
            <w:tcW w:w="809" w:type="dxa"/>
            <w:vAlign w:val="top"/>
          </w:tcPr>
          <w:p w14:paraId="69DB2953">
            <w:pPr>
              <w:rPr>
                <w:rFonts w:ascii="Arial"/>
                <w:sz w:val="21"/>
              </w:rPr>
            </w:pPr>
          </w:p>
        </w:tc>
        <w:tc>
          <w:tcPr>
            <w:tcW w:w="589" w:type="dxa"/>
            <w:vAlign w:val="top"/>
          </w:tcPr>
          <w:p w14:paraId="3C372367">
            <w:pPr>
              <w:rPr>
                <w:rFonts w:ascii="Arial"/>
                <w:sz w:val="21"/>
              </w:rPr>
            </w:pPr>
          </w:p>
        </w:tc>
        <w:tc>
          <w:tcPr>
            <w:tcW w:w="684" w:type="dxa"/>
            <w:vAlign w:val="top"/>
          </w:tcPr>
          <w:p w14:paraId="79EFD507">
            <w:pPr>
              <w:rPr>
                <w:rFonts w:ascii="Arial"/>
                <w:sz w:val="21"/>
              </w:rPr>
            </w:pPr>
          </w:p>
        </w:tc>
      </w:tr>
      <w:tr w14:paraId="074AF0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844" w:type="dxa"/>
            <w:vAlign w:val="top"/>
          </w:tcPr>
          <w:p w14:paraId="74BE1C7A">
            <w:pPr>
              <w:pStyle w:val="6"/>
              <w:spacing w:before="147"/>
              <w:ind w:left="14"/>
              <w:rPr>
                <w:sz w:val="17"/>
                <w:szCs w:val="17"/>
              </w:rPr>
            </w:pPr>
            <w:r>
              <w:rPr>
                <w:spacing w:val="-2"/>
                <w:sz w:val="17"/>
                <w:szCs w:val="17"/>
              </w:rPr>
              <w:t>2080506</w:t>
            </w:r>
          </w:p>
        </w:tc>
        <w:tc>
          <w:tcPr>
            <w:tcW w:w="1398" w:type="dxa"/>
            <w:vAlign w:val="top"/>
          </w:tcPr>
          <w:p w14:paraId="47FCD28D">
            <w:pPr>
              <w:pStyle w:val="6"/>
              <w:spacing w:before="20" w:line="211" w:lineRule="auto"/>
              <w:ind w:left="11" w:right="22"/>
              <w:rPr>
                <w:sz w:val="17"/>
                <w:szCs w:val="17"/>
              </w:rPr>
            </w:pPr>
            <w:r>
              <w:rPr>
                <w:spacing w:val="-1"/>
                <w:sz w:val="17"/>
                <w:szCs w:val="17"/>
              </w:rPr>
              <w:t>机关事业单位职业</w:t>
            </w:r>
            <w:r>
              <w:rPr>
                <w:spacing w:val="1"/>
                <w:sz w:val="17"/>
                <w:szCs w:val="17"/>
              </w:rPr>
              <w:t xml:space="preserve"> </w:t>
            </w:r>
            <w:r>
              <w:rPr>
                <w:spacing w:val="3"/>
                <w:sz w:val="17"/>
                <w:szCs w:val="17"/>
              </w:rPr>
              <w:t>年金缴费支出</w:t>
            </w:r>
          </w:p>
        </w:tc>
        <w:tc>
          <w:tcPr>
            <w:tcW w:w="888" w:type="dxa"/>
            <w:vAlign w:val="top"/>
          </w:tcPr>
          <w:p w14:paraId="13F121F9">
            <w:pPr>
              <w:pStyle w:val="6"/>
              <w:spacing w:before="147" w:line="239" w:lineRule="auto"/>
              <w:ind w:right="26"/>
              <w:jc w:val="right"/>
              <w:rPr>
                <w:sz w:val="17"/>
                <w:szCs w:val="17"/>
              </w:rPr>
            </w:pPr>
            <w:r>
              <w:rPr>
                <w:spacing w:val="-2"/>
                <w:sz w:val="17"/>
                <w:szCs w:val="17"/>
              </w:rPr>
              <w:t>28.45</w:t>
            </w:r>
          </w:p>
        </w:tc>
        <w:tc>
          <w:tcPr>
            <w:tcW w:w="879" w:type="dxa"/>
            <w:vAlign w:val="top"/>
          </w:tcPr>
          <w:p w14:paraId="50EEF491">
            <w:pPr>
              <w:pStyle w:val="6"/>
              <w:spacing w:before="147" w:line="239" w:lineRule="auto"/>
              <w:ind w:right="25"/>
              <w:jc w:val="right"/>
              <w:rPr>
                <w:sz w:val="17"/>
                <w:szCs w:val="17"/>
              </w:rPr>
            </w:pPr>
            <w:r>
              <w:rPr>
                <w:spacing w:val="-2"/>
                <w:sz w:val="17"/>
                <w:szCs w:val="17"/>
              </w:rPr>
              <w:t>28.45</w:t>
            </w:r>
          </w:p>
        </w:tc>
        <w:tc>
          <w:tcPr>
            <w:tcW w:w="839" w:type="dxa"/>
            <w:vAlign w:val="top"/>
          </w:tcPr>
          <w:p w14:paraId="3F216231">
            <w:pPr>
              <w:rPr>
                <w:rFonts w:ascii="Arial"/>
                <w:sz w:val="21"/>
              </w:rPr>
            </w:pPr>
          </w:p>
        </w:tc>
        <w:tc>
          <w:tcPr>
            <w:tcW w:w="819" w:type="dxa"/>
            <w:vAlign w:val="top"/>
          </w:tcPr>
          <w:p w14:paraId="26F88071">
            <w:pPr>
              <w:rPr>
                <w:rFonts w:ascii="Arial"/>
                <w:sz w:val="21"/>
              </w:rPr>
            </w:pPr>
          </w:p>
        </w:tc>
        <w:tc>
          <w:tcPr>
            <w:tcW w:w="809" w:type="dxa"/>
            <w:vAlign w:val="top"/>
          </w:tcPr>
          <w:p w14:paraId="268E3792">
            <w:pPr>
              <w:rPr>
                <w:rFonts w:ascii="Arial"/>
                <w:sz w:val="21"/>
              </w:rPr>
            </w:pPr>
          </w:p>
        </w:tc>
        <w:tc>
          <w:tcPr>
            <w:tcW w:w="589" w:type="dxa"/>
            <w:vAlign w:val="top"/>
          </w:tcPr>
          <w:p w14:paraId="76C3DB35">
            <w:pPr>
              <w:rPr>
                <w:rFonts w:ascii="Arial"/>
                <w:sz w:val="21"/>
              </w:rPr>
            </w:pPr>
          </w:p>
        </w:tc>
        <w:tc>
          <w:tcPr>
            <w:tcW w:w="684" w:type="dxa"/>
            <w:vAlign w:val="top"/>
          </w:tcPr>
          <w:p w14:paraId="7D9BE979">
            <w:pPr>
              <w:rPr>
                <w:rFonts w:ascii="Arial"/>
                <w:sz w:val="21"/>
              </w:rPr>
            </w:pPr>
          </w:p>
        </w:tc>
      </w:tr>
      <w:tr w14:paraId="5D8A16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844" w:type="dxa"/>
            <w:vAlign w:val="top"/>
          </w:tcPr>
          <w:p w14:paraId="6ACF22F7">
            <w:pPr>
              <w:pStyle w:val="6"/>
              <w:spacing w:before="148"/>
              <w:ind w:left="14"/>
              <w:rPr>
                <w:sz w:val="17"/>
                <w:szCs w:val="17"/>
              </w:rPr>
            </w:pPr>
            <w:r>
              <w:rPr>
                <w:spacing w:val="-2"/>
                <w:sz w:val="17"/>
                <w:szCs w:val="17"/>
              </w:rPr>
              <w:t>210</w:t>
            </w:r>
          </w:p>
        </w:tc>
        <w:tc>
          <w:tcPr>
            <w:tcW w:w="1398" w:type="dxa"/>
            <w:vAlign w:val="top"/>
          </w:tcPr>
          <w:p w14:paraId="544227F8">
            <w:pPr>
              <w:pStyle w:val="6"/>
              <w:spacing w:before="132" w:line="219" w:lineRule="auto"/>
              <w:ind w:left="11"/>
              <w:rPr>
                <w:sz w:val="17"/>
                <w:szCs w:val="17"/>
              </w:rPr>
            </w:pPr>
            <w:r>
              <w:rPr>
                <w:spacing w:val="3"/>
                <w:sz w:val="17"/>
                <w:szCs w:val="17"/>
              </w:rPr>
              <w:t>卫生健康支出</w:t>
            </w:r>
          </w:p>
        </w:tc>
        <w:tc>
          <w:tcPr>
            <w:tcW w:w="888" w:type="dxa"/>
            <w:vAlign w:val="top"/>
          </w:tcPr>
          <w:p w14:paraId="40D5A64A">
            <w:pPr>
              <w:pStyle w:val="6"/>
              <w:spacing w:before="148" w:line="239" w:lineRule="auto"/>
              <w:ind w:right="20"/>
              <w:jc w:val="right"/>
              <w:rPr>
                <w:sz w:val="17"/>
                <w:szCs w:val="17"/>
              </w:rPr>
            </w:pPr>
            <w:r>
              <w:rPr>
                <w:spacing w:val="-2"/>
                <w:sz w:val="17"/>
                <w:szCs w:val="17"/>
              </w:rPr>
              <w:t>8.60</w:t>
            </w:r>
          </w:p>
        </w:tc>
        <w:tc>
          <w:tcPr>
            <w:tcW w:w="879" w:type="dxa"/>
            <w:vAlign w:val="top"/>
          </w:tcPr>
          <w:p w14:paraId="7E420D11">
            <w:pPr>
              <w:pStyle w:val="6"/>
              <w:spacing w:before="148" w:line="239" w:lineRule="auto"/>
              <w:ind w:right="19"/>
              <w:jc w:val="right"/>
              <w:rPr>
                <w:sz w:val="17"/>
                <w:szCs w:val="17"/>
              </w:rPr>
            </w:pPr>
            <w:r>
              <w:rPr>
                <w:spacing w:val="-2"/>
                <w:sz w:val="17"/>
                <w:szCs w:val="17"/>
              </w:rPr>
              <w:t>8.60</w:t>
            </w:r>
          </w:p>
        </w:tc>
        <w:tc>
          <w:tcPr>
            <w:tcW w:w="839" w:type="dxa"/>
            <w:vAlign w:val="top"/>
          </w:tcPr>
          <w:p w14:paraId="560D04EE">
            <w:pPr>
              <w:rPr>
                <w:rFonts w:ascii="Arial"/>
                <w:sz w:val="21"/>
              </w:rPr>
            </w:pPr>
          </w:p>
        </w:tc>
        <w:tc>
          <w:tcPr>
            <w:tcW w:w="819" w:type="dxa"/>
            <w:vAlign w:val="top"/>
          </w:tcPr>
          <w:p w14:paraId="374654F8">
            <w:pPr>
              <w:rPr>
                <w:rFonts w:ascii="Arial"/>
                <w:sz w:val="21"/>
              </w:rPr>
            </w:pPr>
          </w:p>
        </w:tc>
        <w:tc>
          <w:tcPr>
            <w:tcW w:w="809" w:type="dxa"/>
            <w:vAlign w:val="top"/>
          </w:tcPr>
          <w:p w14:paraId="2A93FDA0">
            <w:pPr>
              <w:rPr>
                <w:rFonts w:ascii="Arial"/>
                <w:sz w:val="21"/>
              </w:rPr>
            </w:pPr>
          </w:p>
        </w:tc>
        <w:tc>
          <w:tcPr>
            <w:tcW w:w="589" w:type="dxa"/>
            <w:vAlign w:val="top"/>
          </w:tcPr>
          <w:p w14:paraId="4BDDF4DB">
            <w:pPr>
              <w:rPr>
                <w:rFonts w:ascii="Arial"/>
                <w:sz w:val="21"/>
              </w:rPr>
            </w:pPr>
          </w:p>
        </w:tc>
        <w:tc>
          <w:tcPr>
            <w:tcW w:w="684" w:type="dxa"/>
            <w:vAlign w:val="top"/>
          </w:tcPr>
          <w:p w14:paraId="7FAE358F">
            <w:pPr>
              <w:rPr>
                <w:rFonts w:ascii="Arial"/>
                <w:sz w:val="21"/>
              </w:rPr>
            </w:pPr>
          </w:p>
        </w:tc>
      </w:tr>
      <w:tr w14:paraId="2006B1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844" w:type="dxa"/>
            <w:vAlign w:val="top"/>
          </w:tcPr>
          <w:p w14:paraId="533FA039">
            <w:pPr>
              <w:pStyle w:val="6"/>
              <w:spacing w:before="138"/>
              <w:ind w:left="14"/>
              <w:rPr>
                <w:sz w:val="17"/>
                <w:szCs w:val="17"/>
              </w:rPr>
            </w:pPr>
            <w:r>
              <w:rPr>
                <w:spacing w:val="-2"/>
                <w:sz w:val="17"/>
                <w:szCs w:val="17"/>
              </w:rPr>
              <w:t>21011</w:t>
            </w:r>
          </w:p>
        </w:tc>
        <w:tc>
          <w:tcPr>
            <w:tcW w:w="1398" w:type="dxa"/>
            <w:vAlign w:val="top"/>
          </w:tcPr>
          <w:p w14:paraId="63B46FFE">
            <w:pPr>
              <w:pStyle w:val="6"/>
              <w:spacing w:before="122" w:line="220" w:lineRule="auto"/>
              <w:ind w:left="11"/>
              <w:rPr>
                <w:sz w:val="17"/>
                <w:szCs w:val="17"/>
              </w:rPr>
            </w:pPr>
            <w:r>
              <w:rPr>
                <w:spacing w:val="-2"/>
                <w:sz w:val="17"/>
                <w:szCs w:val="17"/>
              </w:rPr>
              <w:t>行政事业单位医疗</w:t>
            </w:r>
          </w:p>
        </w:tc>
        <w:tc>
          <w:tcPr>
            <w:tcW w:w="888" w:type="dxa"/>
            <w:vAlign w:val="top"/>
          </w:tcPr>
          <w:p w14:paraId="1E069249">
            <w:pPr>
              <w:pStyle w:val="6"/>
              <w:spacing w:before="138" w:line="239" w:lineRule="auto"/>
              <w:ind w:right="20"/>
              <w:jc w:val="right"/>
              <w:rPr>
                <w:sz w:val="17"/>
                <w:szCs w:val="17"/>
              </w:rPr>
            </w:pPr>
            <w:r>
              <w:rPr>
                <w:spacing w:val="-2"/>
                <w:sz w:val="17"/>
                <w:szCs w:val="17"/>
              </w:rPr>
              <w:t>8.60</w:t>
            </w:r>
          </w:p>
        </w:tc>
        <w:tc>
          <w:tcPr>
            <w:tcW w:w="879" w:type="dxa"/>
            <w:vAlign w:val="top"/>
          </w:tcPr>
          <w:p w14:paraId="3143A432">
            <w:pPr>
              <w:pStyle w:val="6"/>
              <w:spacing w:before="138" w:line="239" w:lineRule="auto"/>
              <w:ind w:right="19"/>
              <w:jc w:val="right"/>
              <w:rPr>
                <w:sz w:val="17"/>
                <w:szCs w:val="17"/>
              </w:rPr>
            </w:pPr>
            <w:r>
              <w:rPr>
                <w:spacing w:val="-2"/>
                <w:sz w:val="17"/>
                <w:szCs w:val="17"/>
              </w:rPr>
              <w:t>8.60</w:t>
            </w:r>
          </w:p>
        </w:tc>
        <w:tc>
          <w:tcPr>
            <w:tcW w:w="839" w:type="dxa"/>
            <w:vAlign w:val="top"/>
          </w:tcPr>
          <w:p w14:paraId="3D228CA8">
            <w:pPr>
              <w:rPr>
                <w:rFonts w:ascii="Arial"/>
                <w:sz w:val="21"/>
              </w:rPr>
            </w:pPr>
          </w:p>
        </w:tc>
        <w:tc>
          <w:tcPr>
            <w:tcW w:w="819" w:type="dxa"/>
            <w:vAlign w:val="top"/>
          </w:tcPr>
          <w:p w14:paraId="63856597">
            <w:pPr>
              <w:rPr>
                <w:rFonts w:ascii="Arial"/>
                <w:sz w:val="21"/>
              </w:rPr>
            </w:pPr>
          </w:p>
        </w:tc>
        <w:tc>
          <w:tcPr>
            <w:tcW w:w="809" w:type="dxa"/>
            <w:vAlign w:val="top"/>
          </w:tcPr>
          <w:p w14:paraId="3029E625">
            <w:pPr>
              <w:rPr>
                <w:rFonts w:ascii="Arial"/>
                <w:sz w:val="21"/>
              </w:rPr>
            </w:pPr>
          </w:p>
        </w:tc>
        <w:tc>
          <w:tcPr>
            <w:tcW w:w="589" w:type="dxa"/>
            <w:vAlign w:val="top"/>
          </w:tcPr>
          <w:p w14:paraId="01A23720">
            <w:pPr>
              <w:rPr>
                <w:rFonts w:ascii="Arial"/>
                <w:sz w:val="21"/>
              </w:rPr>
            </w:pPr>
          </w:p>
        </w:tc>
        <w:tc>
          <w:tcPr>
            <w:tcW w:w="684" w:type="dxa"/>
            <w:vAlign w:val="top"/>
          </w:tcPr>
          <w:p w14:paraId="5DE38BA4">
            <w:pPr>
              <w:rPr>
                <w:rFonts w:ascii="Arial"/>
                <w:sz w:val="21"/>
              </w:rPr>
            </w:pPr>
          </w:p>
        </w:tc>
      </w:tr>
      <w:tr w14:paraId="1EC53A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844" w:type="dxa"/>
            <w:vAlign w:val="top"/>
          </w:tcPr>
          <w:p w14:paraId="6534B0CA">
            <w:pPr>
              <w:pStyle w:val="6"/>
              <w:spacing w:before="149"/>
              <w:ind w:left="14"/>
              <w:rPr>
                <w:sz w:val="17"/>
                <w:szCs w:val="17"/>
              </w:rPr>
            </w:pPr>
            <w:r>
              <w:rPr>
                <w:spacing w:val="-2"/>
                <w:sz w:val="17"/>
                <w:szCs w:val="17"/>
              </w:rPr>
              <w:t>2101102</w:t>
            </w:r>
          </w:p>
        </w:tc>
        <w:tc>
          <w:tcPr>
            <w:tcW w:w="1398" w:type="dxa"/>
            <w:vAlign w:val="top"/>
          </w:tcPr>
          <w:p w14:paraId="43EBB02C">
            <w:pPr>
              <w:pStyle w:val="6"/>
              <w:spacing w:before="133" w:line="220" w:lineRule="auto"/>
              <w:ind w:left="11"/>
              <w:rPr>
                <w:sz w:val="17"/>
                <w:szCs w:val="17"/>
              </w:rPr>
            </w:pPr>
            <w:r>
              <w:rPr>
                <w:spacing w:val="-1"/>
                <w:sz w:val="17"/>
                <w:szCs w:val="17"/>
              </w:rPr>
              <w:t>事业单位医疗</w:t>
            </w:r>
          </w:p>
        </w:tc>
        <w:tc>
          <w:tcPr>
            <w:tcW w:w="888" w:type="dxa"/>
            <w:vAlign w:val="top"/>
          </w:tcPr>
          <w:p w14:paraId="71CF95F5">
            <w:pPr>
              <w:pStyle w:val="6"/>
              <w:spacing w:before="149" w:line="239" w:lineRule="auto"/>
              <w:ind w:right="20"/>
              <w:jc w:val="right"/>
              <w:rPr>
                <w:sz w:val="17"/>
                <w:szCs w:val="17"/>
              </w:rPr>
            </w:pPr>
            <w:r>
              <w:rPr>
                <w:spacing w:val="-2"/>
                <w:sz w:val="17"/>
                <w:szCs w:val="17"/>
              </w:rPr>
              <w:t>8.60</w:t>
            </w:r>
          </w:p>
        </w:tc>
        <w:tc>
          <w:tcPr>
            <w:tcW w:w="879" w:type="dxa"/>
            <w:vAlign w:val="top"/>
          </w:tcPr>
          <w:p w14:paraId="31367873">
            <w:pPr>
              <w:pStyle w:val="6"/>
              <w:spacing w:before="149" w:line="239" w:lineRule="auto"/>
              <w:ind w:right="19"/>
              <w:jc w:val="right"/>
              <w:rPr>
                <w:sz w:val="17"/>
                <w:szCs w:val="17"/>
              </w:rPr>
            </w:pPr>
            <w:r>
              <w:rPr>
                <w:spacing w:val="-2"/>
                <w:sz w:val="17"/>
                <w:szCs w:val="17"/>
              </w:rPr>
              <w:t>8.60</w:t>
            </w:r>
          </w:p>
        </w:tc>
        <w:tc>
          <w:tcPr>
            <w:tcW w:w="839" w:type="dxa"/>
            <w:vAlign w:val="top"/>
          </w:tcPr>
          <w:p w14:paraId="5AB4FC00">
            <w:pPr>
              <w:rPr>
                <w:rFonts w:ascii="Arial"/>
                <w:sz w:val="21"/>
              </w:rPr>
            </w:pPr>
          </w:p>
        </w:tc>
        <w:tc>
          <w:tcPr>
            <w:tcW w:w="819" w:type="dxa"/>
            <w:vAlign w:val="top"/>
          </w:tcPr>
          <w:p w14:paraId="5631E363">
            <w:pPr>
              <w:rPr>
                <w:rFonts w:ascii="Arial"/>
                <w:sz w:val="21"/>
              </w:rPr>
            </w:pPr>
          </w:p>
        </w:tc>
        <w:tc>
          <w:tcPr>
            <w:tcW w:w="809" w:type="dxa"/>
            <w:vAlign w:val="top"/>
          </w:tcPr>
          <w:p w14:paraId="35786375">
            <w:pPr>
              <w:rPr>
                <w:rFonts w:ascii="Arial"/>
                <w:sz w:val="21"/>
              </w:rPr>
            </w:pPr>
          </w:p>
        </w:tc>
        <w:tc>
          <w:tcPr>
            <w:tcW w:w="589" w:type="dxa"/>
            <w:vAlign w:val="top"/>
          </w:tcPr>
          <w:p w14:paraId="04855B99">
            <w:pPr>
              <w:rPr>
                <w:rFonts w:ascii="Arial"/>
                <w:sz w:val="21"/>
              </w:rPr>
            </w:pPr>
          </w:p>
        </w:tc>
        <w:tc>
          <w:tcPr>
            <w:tcW w:w="684" w:type="dxa"/>
            <w:vAlign w:val="top"/>
          </w:tcPr>
          <w:p w14:paraId="63254D73">
            <w:pPr>
              <w:rPr>
                <w:rFonts w:ascii="Arial"/>
                <w:sz w:val="21"/>
              </w:rPr>
            </w:pPr>
          </w:p>
        </w:tc>
      </w:tr>
      <w:tr w14:paraId="243E4E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844" w:type="dxa"/>
            <w:vAlign w:val="top"/>
          </w:tcPr>
          <w:p w14:paraId="1CF319D9">
            <w:pPr>
              <w:pStyle w:val="6"/>
              <w:spacing w:before="140" w:line="241" w:lineRule="auto"/>
              <w:ind w:left="14"/>
              <w:rPr>
                <w:sz w:val="17"/>
                <w:szCs w:val="17"/>
              </w:rPr>
            </w:pPr>
            <w:r>
              <w:rPr>
                <w:spacing w:val="-2"/>
                <w:sz w:val="17"/>
                <w:szCs w:val="17"/>
              </w:rPr>
              <w:t>214</w:t>
            </w:r>
          </w:p>
        </w:tc>
        <w:tc>
          <w:tcPr>
            <w:tcW w:w="1398" w:type="dxa"/>
            <w:vAlign w:val="top"/>
          </w:tcPr>
          <w:p w14:paraId="2C1E2FE7">
            <w:pPr>
              <w:pStyle w:val="6"/>
              <w:spacing w:before="124" w:line="219" w:lineRule="auto"/>
              <w:ind w:left="11"/>
              <w:rPr>
                <w:sz w:val="17"/>
                <w:szCs w:val="17"/>
              </w:rPr>
            </w:pPr>
            <w:r>
              <w:rPr>
                <w:spacing w:val="3"/>
                <w:sz w:val="17"/>
                <w:szCs w:val="17"/>
              </w:rPr>
              <w:t>交通运输支出</w:t>
            </w:r>
          </w:p>
        </w:tc>
        <w:tc>
          <w:tcPr>
            <w:tcW w:w="888" w:type="dxa"/>
            <w:vAlign w:val="top"/>
          </w:tcPr>
          <w:p w14:paraId="02B74EF2">
            <w:pPr>
              <w:pStyle w:val="6"/>
              <w:spacing w:before="140" w:line="239" w:lineRule="auto"/>
              <w:ind w:right="23"/>
              <w:jc w:val="right"/>
              <w:rPr>
                <w:sz w:val="17"/>
                <w:szCs w:val="17"/>
              </w:rPr>
            </w:pPr>
            <w:r>
              <w:rPr>
                <w:spacing w:val="-2"/>
                <w:sz w:val="17"/>
                <w:szCs w:val="17"/>
              </w:rPr>
              <w:t>344.65</w:t>
            </w:r>
          </w:p>
        </w:tc>
        <w:tc>
          <w:tcPr>
            <w:tcW w:w="879" w:type="dxa"/>
            <w:vAlign w:val="top"/>
          </w:tcPr>
          <w:p w14:paraId="673621AA">
            <w:pPr>
              <w:pStyle w:val="6"/>
              <w:spacing w:before="140" w:line="239" w:lineRule="auto"/>
              <w:ind w:right="22"/>
              <w:jc w:val="right"/>
              <w:rPr>
                <w:sz w:val="17"/>
                <w:szCs w:val="17"/>
              </w:rPr>
            </w:pPr>
            <w:r>
              <w:rPr>
                <w:spacing w:val="-2"/>
                <w:sz w:val="17"/>
                <w:szCs w:val="17"/>
              </w:rPr>
              <w:t>344.60</w:t>
            </w:r>
          </w:p>
        </w:tc>
        <w:tc>
          <w:tcPr>
            <w:tcW w:w="839" w:type="dxa"/>
            <w:vAlign w:val="top"/>
          </w:tcPr>
          <w:p w14:paraId="38809121">
            <w:pPr>
              <w:rPr>
                <w:rFonts w:ascii="Arial"/>
                <w:sz w:val="21"/>
              </w:rPr>
            </w:pPr>
          </w:p>
        </w:tc>
        <w:tc>
          <w:tcPr>
            <w:tcW w:w="819" w:type="dxa"/>
            <w:vAlign w:val="top"/>
          </w:tcPr>
          <w:p w14:paraId="49DC804B">
            <w:pPr>
              <w:rPr>
                <w:rFonts w:ascii="Arial"/>
                <w:sz w:val="21"/>
              </w:rPr>
            </w:pPr>
          </w:p>
        </w:tc>
        <w:tc>
          <w:tcPr>
            <w:tcW w:w="809" w:type="dxa"/>
            <w:vAlign w:val="top"/>
          </w:tcPr>
          <w:p w14:paraId="289D2457">
            <w:pPr>
              <w:rPr>
                <w:rFonts w:ascii="Arial"/>
                <w:sz w:val="21"/>
              </w:rPr>
            </w:pPr>
          </w:p>
        </w:tc>
        <w:tc>
          <w:tcPr>
            <w:tcW w:w="589" w:type="dxa"/>
            <w:vAlign w:val="top"/>
          </w:tcPr>
          <w:p w14:paraId="48302980">
            <w:pPr>
              <w:rPr>
                <w:rFonts w:ascii="Arial"/>
                <w:sz w:val="21"/>
              </w:rPr>
            </w:pPr>
          </w:p>
        </w:tc>
        <w:tc>
          <w:tcPr>
            <w:tcW w:w="684" w:type="dxa"/>
            <w:vAlign w:val="top"/>
          </w:tcPr>
          <w:p w14:paraId="09121686">
            <w:pPr>
              <w:pStyle w:val="6"/>
              <w:spacing w:before="140" w:line="239" w:lineRule="auto"/>
              <w:ind w:right="29"/>
              <w:jc w:val="right"/>
              <w:rPr>
                <w:sz w:val="17"/>
                <w:szCs w:val="17"/>
              </w:rPr>
            </w:pPr>
            <w:r>
              <w:rPr>
                <w:spacing w:val="-2"/>
                <w:sz w:val="17"/>
                <w:szCs w:val="17"/>
              </w:rPr>
              <w:t>0.04</w:t>
            </w:r>
          </w:p>
        </w:tc>
      </w:tr>
      <w:tr w14:paraId="0CCF58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844" w:type="dxa"/>
            <w:vAlign w:val="top"/>
          </w:tcPr>
          <w:p w14:paraId="25C40895">
            <w:pPr>
              <w:pStyle w:val="6"/>
              <w:spacing w:before="140"/>
              <w:ind w:left="14"/>
              <w:rPr>
                <w:sz w:val="17"/>
                <w:szCs w:val="17"/>
              </w:rPr>
            </w:pPr>
            <w:r>
              <w:rPr>
                <w:spacing w:val="-2"/>
                <w:sz w:val="17"/>
                <w:szCs w:val="17"/>
              </w:rPr>
              <w:t>21401</w:t>
            </w:r>
          </w:p>
        </w:tc>
        <w:tc>
          <w:tcPr>
            <w:tcW w:w="1398" w:type="dxa"/>
            <w:vAlign w:val="top"/>
          </w:tcPr>
          <w:p w14:paraId="21E7C6DA">
            <w:pPr>
              <w:pStyle w:val="6"/>
              <w:spacing w:before="124" w:line="219" w:lineRule="auto"/>
              <w:ind w:left="11"/>
              <w:rPr>
                <w:sz w:val="17"/>
                <w:szCs w:val="17"/>
              </w:rPr>
            </w:pPr>
            <w:r>
              <w:rPr>
                <w:spacing w:val="-2"/>
                <w:sz w:val="17"/>
                <w:szCs w:val="17"/>
              </w:rPr>
              <w:t>公路水路运输</w:t>
            </w:r>
          </w:p>
        </w:tc>
        <w:tc>
          <w:tcPr>
            <w:tcW w:w="888" w:type="dxa"/>
            <w:vAlign w:val="top"/>
          </w:tcPr>
          <w:p w14:paraId="77C30DF9">
            <w:pPr>
              <w:pStyle w:val="6"/>
              <w:spacing w:before="140" w:line="239" w:lineRule="auto"/>
              <w:ind w:right="23"/>
              <w:jc w:val="right"/>
              <w:rPr>
                <w:sz w:val="17"/>
                <w:szCs w:val="17"/>
              </w:rPr>
            </w:pPr>
            <w:r>
              <w:rPr>
                <w:spacing w:val="-2"/>
                <w:sz w:val="17"/>
                <w:szCs w:val="17"/>
              </w:rPr>
              <w:t>344.65</w:t>
            </w:r>
          </w:p>
        </w:tc>
        <w:tc>
          <w:tcPr>
            <w:tcW w:w="879" w:type="dxa"/>
            <w:vAlign w:val="top"/>
          </w:tcPr>
          <w:p w14:paraId="57F5CF51">
            <w:pPr>
              <w:pStyle w:val="6"/>
              <w:spacing w:before="140" w:line="239" w:lineRule="auto"/>
              <w:ind w:right="22"/>
              <w:jc w:val="right"/>
              <w:rPr>
                <w:sz w:val="17"/>
                <w:szCs w:val="17"/>
              </w:rPr>
            </w:pPr>
            <w:r>
              <w:rPr>
                <w:spacing w:val="-2"/>
                <w:sz w:val="17"/>
                <w:szCs w:val="17"/>
              </w:rPr>
              <w:t>344.60</w:t>
            </w:r>
          </w:p>
        </w:tc>
        <w:tc>
          <w:tcPr>
            <w:tcW w:w="839" w:type="dxa"/>
            <w:vAlign w:val="top"/>
          </w:tcPr>
          <w:p w14:paraId="08DD7BD7">
            <w:pPr>
              <w:rPr>
                <w:rFonts w:ascii="Arial"/>
                <w:sz w:val="21"/>
              </w:rPr>
            </w:pPr>
          </w:p>
        </w:tc>
        <w:tc>
          <w:tcPr>
            <w:tcW w:w="819" w:type="dxa"/>
            <w:vAlign w:val="top"/>
          </w:tcPr>
          <w:p w14:paraId="497BA6F4">
            <w:pPr>
              <w:rPr>
                <w:rFonts w:ascii="Arial"/>
                <w:sz w:val="21"/>
              </w:rPr>
            </w:pPr>
          </w:p>
        </w:tc>
        <w:tc>
          <w:tcPr>
            <w:tcW w:w="809" w:type="dxa"/>
            <w:vAlign w:val="top"/>
          </w:tcPr>
          <w:p w14:paraId="696C8F86">
            <w:pPr>
              <w:rPr>
                <w:rFonts w:ascii="Arial"/>
                <w:sz w:val="21"/>
              </w:rPr>
            </w:pPr>
          </w:p>
        </w:tc>
        <w:tc>
          <w:tcPr>
            <w:tcW w:w="589" w:type="dxa"/>
            <w:vAlign w:val="top"/>
          </w:tcPr>
          <w:p w14:paraId="2FE3DB6D">
            <w:pPr>
              <w:rPr>
                <w:rFonts w:ascii="Arial"/>
                <w:sz w:val="21"/>
              </w:rPr>
            </w:pPr>
          </w:p>
        </w:tc>
        <w:tc>
          <w:tcPr>
            <w:tcW w:w="684" w:type="dxa"/>
            <w:vAlign w:val="top"/>
          </w:tcPr>
          <w:p w14:paraId="1D02A81B">
            <w:pPr>
              <w:pStyle w:val="6"/>
              <w:spacing w:before="140" w:line="239" w:lineRule="auto"/>
              <w:ind w:right="29"/>
              <w:jc w:val="right"/>
              <w:rPr>
                <w:sz w:val="17"/>
                <w:szCs w:val="17"/>
              </w:rPr>
            </w:pPr>
            <w:r>
              <w:rPr>
                <w:spacing w:val="-2"/>
                <w:sz w:val="17"/>
                <w:szCs w:val="17"/>
              </w:rPr>
              <w:t>0.04</w:t>
            </w:r>
          </w:p>
        </w:tc>
      </w:tr>
      <w:tr w14:paraId="446C5D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844" w:type="dxa"/>
            <w:vAlign w:val="top"/>
          </w:tcPr>
          <w:p w14:paraId="310A53C7">
            <w:pPr>
              <w:pStyle w:val="6"/>
              <w:spacing w:before="151"/>
              <w:ind w:left="14"/>
              <w:rPr>
                <w:sz w:val="17"/>
                <w:szCs w:val="17"/>
              </w:rPr>
            </w:pPr>
            <w:r>
              <w:rPr>
                <w:spacing w:val="-2"/>
                <w:sz w:val="17"/>
                <w:szCs w:val="17"/>
              </w:rPr>
              <w:t>2140112</w:t>
            </w:r>
          </w:p>
        </w:tc>
        <w:tc>
          <w:tcPr>
            <w:tcW w:w="1398" w:type="dxa"/>
            <w:vAlign w:val="top"/>
          </w:tcPr>
          <w:p w14:paraId="5C11DBFE">
            <w:pPr>
              <w:pStyle w:val="6"/>
              <w:spacing w:before="135" w:line="219" w:lineRule="auto"/>
              <w:ind w:left="11"/>
              <w:rPr>
                <w:sz w:val="17"/>
                <w:szCs w:val="17"/>
              </w:rPr>
            </w:pPr>
            <w:r>
              <w:rPr>
                <w:spacing w:val="-2"/>
                <w:sz w:val="17"/>
                <w:szCs w:val="17"/>
              </w:rPr>
              <w:t>公路运输管理</w:t>
            </w:r>
          </w:p>
        </w:tc>
        <w:tc>
          <w:tcPr>
            <w:tcW w:w="888" w:type="dxa"/>
            <w:vAlign w:val="top"/>
          </w:tcPr>
          <w:p w14:paraId="3C32F845">
            <w:pPr>
              <w:pStyle w:val="6"/>
              <w:spacing w:before="151" w:line="239" w:lineRule="auto"/>
              <w:ind w:right="22"/>
              <w:jc w:val="right"/>
              <w:rPr>
                <w:sz w:val="17"/>
                <w:szCs w:val="17"/>
              </w:rPr>
            </w:pPr>
            <w:r>
              <w:rPr>
                <w:spacing w:val="-2"/>
                <w:sz w:val="17"/>
                <w:szCs w:val="17"/>
              </w:rPr>
              <w:t>216.21</w:t>
            </w:r>
          </w:p>
        </w:tc>
        <w:tc>
          <w:tcPr>
            <w:tcW w:w="879" w:type="dxa"/>
            <w:vAlign w:val="top"/>
          </w:tcPr>
          <w:p w14:paraId="46B24418">
            <w:pPr>
              <w:pStyle w:val="6"/>
              <w:spacing w:before="151" w:line="239" w:lineRule="auto"/>
              <w:ind w:right="21"/>
              <w:jc w:val="right"/>
              <w:rPr>
                <w:sz w:val="17"/>
                <w:szCs w:val="17"/>
              </w:rPr>
            </w:pPr>
            <w:r>
              <w:rPr>
                <w:spacing w:val="-2"/>
                <w:sz w:val="17"/>
                <w:szCs w:val="17"/>
              </w:rPr>
              <w:t>216.16</w:t>
            </w:r>
          </w:p>
        </w:tc>
        <w:tc>
          <w:tcPr>
            <w:tcW w:w="839" w:type="dxa"/>
            <w:vAlign w:val="top"/>
          </w:tcPr>
          <w:p w14:paraId="4E2086CF">
            <w:pPr>
              <w:rPr>
                <w:rFonts w:ascii="Arial"/>
                <w:sz w:val="21"/>
              </w:rPr>
            </w:pPr>
          </w:p>
        </w:tc>
        <w:tc>
          <w:tcPr>
            <w:tcW w:w="819" w:type="dxa"/>
            <w:vAlign w:val="top"/>
          </w:tcPr>
          <w:p w14:paraId="7EBF865D">
            <w:pPr>
              <w:rPr>
                <w:rFonts w:ascii="Arial"/>
                <w:sz w:val="21"/>
              </w:rPr>
            </w:pPr>
          </w:p>
        </w:tc>
        <w:tc>
          <w:tcPr>
            <w:tcW w:w="809" w:type="dxa"/>
            <w:vAlign w:val="top"/>
          </w:tcPr>
          <w:p w14:paraId="7D7F6468">
            <w:pPr>
              <w:rPr>
                <w:rFonts w:ascii="Arial"/>
                <w:sz w:val="21"/>
              </w:rPr>
            </w:pPr>
          </w:p>
        </w:tc>
        <w:tc>
          <w:tcPr>
            <w:tcW w:w="589" w:type="dxa"/>
            <w:vAlign w:val="top"/>
          </w:tcPr>
          <w:p w14:paraId="088A56B3">
            <w:pPr>
              <w:rPr>
                <w:rFonts w:ascii="Arial"/>
                <w:sz w:val="21"/>
              </w:rPr>
            </w:pPr>
          </w:p>
        </w:tc>
        <w:tc>
          <w:tcPr>
            <w:tcW w:w="684" w:type="dxa"/>
            <w:vAlign w:val="top"/>
          </w:tcPr>
          <w:p w14:paraId="659C4DEF">
            <w:pPr>
              <w:pStyle w:val="6"/>
              <w:spacing w:before="151" w:line="239" w:lineRule="auto"/>
              <w:ind w:right="29"/>
              <w:jc w:val="right"/>
              <w:rPr>
                <w:sz w:val="17"/>
                <w:szCs w:val="17"/>
              </w:rPr>
            </w:pPr>
            <w:r>
              <w:rPr>
                <w:spacing w:val="-2"/>
                <w:sz w:val="17"/>
                <w:szCs w:val="17"/>
              </w:rPr>
              <w:t>0.04</w:t>
            </w:r>
          </w:p>
        </w:tc>
      </w:tr>
      <w:tr w14:paraId="25E844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844" w:type="dxa"/>
            <w:vAlign w:val="top"/>
          </w:tcPr>
          <w:p w14:paraId="693F7E64">
            <w:pPr>
              <w:pStyle w:val="6"/>
              <w:spacing w:before="151"/>
              <w:ind w:left="14"/>
              <w:rPr>
                <w:sz w:val="17"/>
                <w:szCs w:val="17"/>
              </w:rPr>
            </w:pPr>
            <w:r>
              <w:rPr>
                <w:spacing w:val="-2"/>
                <w:sz w:val="17"/>
                <w:szCs w:val="17"/>
              </w:rPr>
              <w:t>2140199</w:t>
            </w:r>
          </w:p>
        </w:tc>
        <w:tc>
          <w:tcPr>
            <w:tcW w:w="1398" w:type="dxa"/>
            <w:vAlign w:val="top"/>
          </w:tcPr>
          <w:p w14:paraId="1A97FB6A">
            <w:pPr>
              <w:pStyle w:val="6"/>
              <w:spacing w:before="14" w:line="203" w:lineRule="auto"/>
              <w:ind w:left="11" w:right="24"/>
              <w:rPr>
                <w:sz w:val="17"/>
                <w:szCs w:val="17"/>
              </w:rPr>
            </w:pPr>
            <w:r>
              <w:rPr>
                <w:spacing w:val="-1"/>
                <w:sz w:val="17"/>
                <w:szCs w:val="17"/>
              </w:rPr>
              <w:t>其他公路水路运输</w:t>
            </w:r>
            <w:r>
              <w:rPr>
                <w:sz w:val="17"/>
                <w:szCs w:val="17"/>
              </w:rPr>
              <w:t xml:space="preserve"> </w:t>
            </w:r>
            <w:r>
              <w:rPr>
                <w:spacing w:val="10"/>
                <w:sz w:val="17"/>
                <w:szCs w:val="17"/>
              </w:rPr>
              <w:t>支出</w:t>
            </w:r>
          </w:p>
        </w:tc>
        <w:tc>
          <w:tcPr>
            <w:tcW w:w="888" w:type="dxa"/>
            <w:vAlign w:val="top"/>
          </w:tcPr>
          <w:p w14:paraId="4E6C6B7D">
            <w:pPr>
              <w:pStyle w:val="6"/>
              <w:spacing w:before="151" w:line="239" w:lineRule="auto"/>
              <w:ind w:right="30"/>
              <w:jc w:val="right"/>
              <w:rPr>
                <w:sz w:val="17"/>
                <w:szCs w:val="17"/>
              </w:rPr>
            </w:pPr>
            <w:r>
              <w:rPr>
                <w:spacing w:val="-3"/>
                <w:sz w:val="17"/>
                <w:szCs w:val="17"/>
              </w:rPr>
              <w:t>128.44</w:t>
            </w:r>
          </w:p>
        </w:tc>
        <w:tc>
          <w:tcPr>
            <w:tcW w:w="879" w:type="dxa"/>
            <w:vAlign w:val="top"/>
          </w:tcPr>
          <w:p w14:paraId="410FF0F8">
            <w:pPr>
              <w:pStyle w:val="6"/>
              <w:spacing w:before="151" w:line="239" w:lineRule="auto"/>
              <w:ind w:right="29"/>
              <w:jc w:val="right"/>
              <w:rPr>
                <w:sz w:val="17"/>
                <w:szCs w:val="17"/>
              </w:rPr>
            </w:pPr>
            <w:r>
              <w:rPr>
                <w:spacing w:val="-3"/>
                <w:sz w:val="17"/>
                <w:szCs w:val="17"/>
              </w:rPr>
              <w:t>128.44</w:t>
            </w:r>
          </w:p>
        </w:tc>
        <w:tc>
          <w:tcPr>
            <w:tcW w:w="839" w:type="dxa"/>
            <w:vAlign w:val="top"/>
          </w:tcPr>
          <w:p w14:paraId="7ED47F89">
            <w:pPr>
              <w:rPr>
                <w:rFonts w:ascii="Arial"/>
                <w:sz w:val="21"/>
              </w:rPr>
            </w:pPr>
          </w:p>
        </w:tc>
        <w:tc>
          <w:tcPr>
            <w:tcW w:w="819" w:type="dxa"/>
            <w:vAlign w:val="top"/>
          </w:tcPr>
          <w:p w14:paraId="2B10E3F3">
            <w:pPr>
              <w:rPr>
                <w:rFonts w:ascii="Arial"/>
                <w:sz w:val="21"/>
              </w:rPr>
            </w:pPr>
          </w:p>
        </w:tc>
        <w:tc>
          <w:tcPr>
            <w:tcW w:w="809" w:type="dxa"/>
            <w:vAlign w:val="top"/>
          </w:tcPr>
          <w:p w14:paraId="67B9AC51">
            <w:pPr>
              <w:rPr>
                <w:rFonts w:ascii="Arial"/>
                <w:sz w:val="21"/>
              </w:rPr>
            </w:pPr>
          </w:p>
        </w:tc>
        <w:tc>
          <w:tcPr>
            <w:tcW w:w="589" w:type="dxa"/>
            <w:vAlign w:val="top"/>
          </w:tcPr>
          <w:p w14:paraId="27A54ADA">
            <w:pPr>
              <w:rPr>
                <w:rFonts w:ascii="Arial"/>
                <w:sz w:val="21"/>
              </w:rPr>
            </w:pPr>
          </w:p>
        </w:tc>
        <w:tc>
          <w:tcPr>
            <w:tcW w:w="684" w:type="dxa"/>
            <w:vAlign w:val="top"/>
          </w:tcPr>
          <w:p w14:paraId="32168638">
            <w:pPr>
              <w:rPr>
                <w:rFonts w:ascii="Arial"/>
                <w:sz w:val="21"/>
              </w:rPr>
            </w:pPr>
          </w:p>
        </w:tc>
      </w:tr>
      <w:tr w14:paraId="1C9AF9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844" w:type="dxa"/>
            <w:vAlign w:val="top"/>
          </w:tcPr>
          <w:p w14:paraId="427265B0">
            <w:pPr>
              <w:pStyle w:val="6"/>
              <w:spacing w:before="142" w:line="241" w:lineRule="auto"/>
              <w:ind w:left="14"/>
              <w:rPr>
                <w:sz w:val="17"/>
                <w:szCs w:val="17"/>
              </w:rPr>
            </w:pPr>
            <w:r>
              <w:rPr>
                <w:spacing w:val="-2"/>
                <w:sz w:val="17"/>
                <w:szCs w:val="17"/>
              </w:rPr>
              <w:t>221</w:t>
            </w:r>
          </w:p>
        </w:tc>
        <w:tc>
          <w:tcPr>
            <w:tcW w:w="1398" w:type="dxa"/>
            <w:vAlign w:val="top"/>
          </w:tcPr>
          <w:p w14:paraId="0836A106">
            <w:pPr>
              <w:pStyle w:val="6"/>
              <w:spacing w:before="126" w:line="219" w:lineRule="auto"/>
              <w:ind w:left="11"/>
              <w:rPr>
                <w:sz w:val="17"/>
                <w:szCs w:val="17"/>
              </w:rPr>
            </w:pPr>
            <w:r>
              <w:rPr>
                <w:spacing w:val="3"/>
                <w:sz w:val="17"/>
                <w:szCs w:val="17"/>
              </w:rPr>
              <w:t>住房保障支出</w:t>
            </w:r>
          </w:p>
        </w:tc>
        <w:tc>
          <w:tcPr>
            <w:tcW w:w="888" w:type="dxa"/>
            <w:vAlign w:val="top"/>
          </w:tcPr>
          <w:p w14:paraId="5FD6AE26">
            <w:pPr>
              <w:pStyle w:val="6"/>
              <w:spacing w:before="142" w:line="239" w:lineRule="auto"/>
              <w:ind w:left="432"/>
              <w:rPr>
                <w:sz w:val="17"/>
                <w:szCs w:val="17"/>
              </w:rPr>
            </w:pPr>
            <w:r>
              <w:rPr>
                <w:spacing w:val="-4"/>
                <w:sz w:val="17"/>
                <w:szCs w:val="17"/>
              </w:rPr>
              <w:t>17.43</w:t>
            </w:r>
          </w:p>
        </w:tc>
        <w:tc>
          <w:tcPr>
            <w:tcW w:w="879" w:type="dxa"/>
            <w:vAlign w:val="top"/>
          </w:tcPr>
          <w:p w14:paraId="4C6644E0">
            <w:pPr>
              <w:pStyle w:val="6"/>
              <w:spacing w:before="142" w:line="239" w:lineRule="auto"/>
              <w:ind w:left="425"/>
              <w:rPr>
                <w:sz w:val="17"/>
                <w:szCs w:val="17"/>
              </w:rPr>
            </w:pPr>
            <w:r>
              <w:rPr>
                <w:spacing w:val="-4"/>
                <w:sz w:val="17"/>
                <w:szCs w:val="17"/>
              </w:rPr>
              <w:t>17.43</w:t>
            </w:r>
          </w:p>
        </w:tc>
        <w:tc>
          <w:tcPr>
            <w:tcW w:w="839" w:type="dxa"/>
            <w:vAlign w:val="top"/>
          </w:tcPr>
          <w:p w14:paraId="6CD3FF90">
            <w:pPr>
              <w:rPr>
                <w:rFonts w:ascii="Arial"/>
                <w:sz w:val="21"/>
              </w:rPr>
            </w:pPr>
          </w:p>
        </w:tc>
        <w:tc>
          <w:tcPr>
            <w:tcW w:w="819" w:type="dxa"/>
            <w:vAlign w:val="top"/>
          </w:tcPr>
          <w:p w14:paraId="4E755FAA">
            <w:pPr>
              <w:rPr>
                <w:rFonts w:ascii="Arial"/>
                <w:sz w:val="21"/>
              </w:rPr>
            </w:pPr>
          </w:p>
        </w:tc>
        <w:tc>
          <w:tcPr>
            <w:tcW w:w="809" w:type="dxa"/>
            <w:vAlign w:val="top"/>
          </w:tcPr>
          <w:p w14:paraId="2656DF44">
            <w:pPr>
              <w:rPr>
                <w:rFonts w:ascii="Arial"/>
                <w:sz w:val="21"/>
              </w:rPr>
            </w:pPr>
          </w:p>
        </w:tc>
        <w:tc>
          <w:tcPr>
            <w:tcW w:w="589" w:type="dxa"/>
            <w:vAlign w:val="top"/>
          </w:tcPr>
          <w:p w14:paraId="559E43AF">
            <w:pPr>
              <w:rPr>
                <w:rFonts w:ascii="Arial"/>
                <w:sz w:val="21"/>
              </w:rPr>
            </w:pPr>
          </w:p>
        </w:tc>
        <w:tc>
          <w:tcPr>
            <w:tcW w:w="684" w:type="dxa"/>
            <w:vAlign w:val="top"/>
          </w:tcPr>
          <w:p w14:paraId="45C96677">
            <w:pPr>
              <w:rPr>
                <w:rFonts w:ascii="Arial"/>
                <w:sz w:val="21"/>
              </w:rPr>
            </w:pPr>
          </w:p>
        </w:tc>
      </w:tr>
      <w:tr w14:paraId="54A7B5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844" w:type="dxa"/>
            <w:vAlign w:val="top"/>
          </w:tcPr>
          <w:p w14:paraId="29F1EDB8">
            <w:pPr>
              <w:pStyle w:val="6"/>
              <w:spacing w:before="152"/>
              <w:ind w:left="14"/>
              <w:rPr>
                <w:sz w:val="17"/>
                <w:szCs w:val="17"/>
              </w:rPr>
            </w:pPr>
            <w:r>
              <w:rPr>
                <w:spacing w:val="-2"/>
                <w:sz w:val="17"/>
                <w:szCs w:val="17"/>
              </w:rPr>
              <w:t>22102</w:t>
            </w:r>
          </w:p>
        </w:tc>
        <w:tc>
          <w:tcPr>
            <w:tcW w:w="1398" w:type="dxa"/>
            <w:vAlign w:val="top"/>
          </w:tcPr>
          <w:p w14:paraId="640DAD44">
            <w:pPr>
              <w:pStyle w:val="6"/>
              <w:spacing w:before="136" w:line="219" w:lineRule="auto"/>
              <w:ind w:left="11"/>
              <w:rPr>
                <w:sz w:val="17"/>
                <w:szCs w:val="17"/>
              </w:rPr>
            </w:pPr>
            <w:r>
              <w:rPr>
                <w:spacing w:val="3"/>
                <w:sz w:val="17"/>
                <w:szCs w:val="17"/>
              </w:rPr>
              <w:t>住房改革支出</w:t>
            </w:r>
          </w:p>
        </w:tc>
        <w:tc>
          <w:tcPr>
            <w:tcW w:w="888" w:type="dxa"/>
            <w:vAlign w:val="top"/>
          </w:tcPr>
          <w:p w14:paraId="0EF049FC">
            <w:pPr>
              <w:pStyle w:val="6"/>
              <w:spacing w:before="152" w:line="239" w:lineRule="auto"/>
              <w:ind w:left="432"/>
              <w:rPr>
                <w:sz w:val="17"/>
                <w:szCs w:val="17"/>
              </w:rPr>
            </w:pPr>
            <w:r>
              <w:rPr>
                <w:spacing w:val="-4"/>
                <w:sz w:val="17"/>
                <w:szCs w:val="17"/>
              </w:rPr>
              <w:t>17.43</w:t>
            </w:r>
          </w:p>
        </w:tc>
        <w:tc>
          <w:tcPr>
            <w:tcW w:w="879" w:type="dxa"/>
            <w:vAlign w:val="top"/>
          </w:tcPr>
          <w:p w14:paraId="36F1C015">
            <w:pPr>
              <w:pStyle w:val="6"/>
              <w:spacing w:before="152" w:line="239" w:lineRule="auto"/>
              <w:ind w:left="425"/>
              <w:rPr>
                <w:sz w:val="17"/>
                <w:szCs w:val="17"/>
              </w:rPr>
            </w:pPr>
            <w:r>
              <w:rPr>
                <w:spacing w:val="-4"/>
                <w:sz w:val="17"/>
                <w:szCs w:val="17"/>
              </w:rPr>
              <w:t>17.43</w:t>
            </w:r>
          </w:p>
        </w:tc>
        <w:tc>
          <w:tcPr>
            <w:tcW w:w="839" w:type="dxa"/>
            <w:vAlign w:val="top"/>
          </w:tcPr>
          <w:p w14:paraId="0D1C38E4">
            <w:pPr>
              <w:rPr>
                <w:rFonts w:ascii="Arial"/>
                <w:sz w:val="21"/>
              </w:rPr>
            </w:pPr>
          </w:p>
        </w:tc>
        <w:tc>
          <w:tcPr>
            <w:tcW w:w="819" w:type="dxa"/>
            <w:vAlign w:val="top"/>
          </w:tcPr>
          <w:p w14:paraId="63308E23">
            <w:pPr>
              <w:rPr>
                <w:rFonts w:ascii="Arial"/>
                <w:sz w:val="21"/>
              </w:rPr>
            </w:pPr>
          </w:p>
        </w:tc>
        <w:tc>
          <w:tcPr>
            <w:tcW w:w="809" w:type="dxa"/>
            <w:vAlign w:val="top"/>
          </w:tcPr>
          <w:p w14:paraId="05BE6445">
            <w:pPr>
              <w:rPr>
                <w:rFonts w:ascii="Arial"/>
                <w:sz w:val="21"/>
              </w:rPr>
            </w:pPr>
          </w:p>
        </w:tc>
        <w:tc>
          <w:tcPr>
            <w:tcW w:w="589" w:type="dxa"/>
            <w:vAlign w:val="top"/>
          </w:tcPr>
          <w:p w14:paraId="133458DB">
            <w:pPr>
              <w:rPr>
                <w:rFonts w:ascii="Arial"/>
                <w:sz w:val="21"/>
              </w:rPr>
            </w:pPr>
          </w:p>
        </w:tc>
        <w:tc>
          <w:tcPr>
            <w:tcW w:w="684" w:type="dxa"/>
            <w:vAlign w:val="top"/>
          </w:tcPr>
          <w:p w14:paraId="55F3A39D">
            <w:pPr>
              <w:rPr>
                <w:rFonts w:ascii="Arial"/>
                <w:sz w:val="21"/>
              </w:rPr>
            </w:pPr>
          </w:p>
        </w:tc>
      </w:tr>
      <w:tr w14:paraId="77FC0E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844" w:type="dxa"/>
            <w:vAlign w:val="top"/>
          </w:tcPr>
          <w:p w14:paraId="3DC86FE6">
            <w:pPr>
              <w:pStyle w:val="6"/>
              <w:spacing w:before="142"/>
              <w:ind w:left="14"/>
              <w:rPr>
                <w:sz w:val="17"/>
                <w:szCs w:val="17"/>
              </w:rPr>
            </w:pPr>
            <w:r>
              <w:rPr>
                <w:spacing w:val="-2"/>
                <w:sz w:val="17"/>
                <w:szCs w:val="17"/>
              </w:rPr>
              <w:t>2210201</w:t>
            </w:r>
          </w:p>
        </w:tc>
        <w:tc>
          <w:tcPr>
            <w:tcW w:w="1398" w:type="dxa"/>
            <w:vAlign w:val="top"/>
          </w:tcPr>
          <w:p w14:paraId="5AFE28B2">
            <w:pPr>
              <w:pStyle w:val="6"/>
              <w:spacing w:before="126" w:line="220" w:lineRule="auto"/>
              <w:ind w:left="11"/>
              <w:rPr>
                <w:sz w:val="17"/>
                <w:szCs w:val="17"/>
              </w:rPr>
            </w:pPr>
            <w:r>
              <w:rPr>
                <w:spacing w:val="-1"/>
                <w:sz w:val="17"/>
                <w:szCs w:val="17"/>
              </w:rPr>
              <w:t>住房公积金</w:t>
            </w:r>
          </w:p>
        </w:tc>
        <w:tc>
          <w:tcPr>
            <w:tcW w:w="888" w:type="dxa"/>
            <w:vAlign w:val="top"/>
          </w:tcPr>
          <w:p w14:paraId="6C2580F0">
            <w:pPr>
              <w:pStyle w:val="6"/>
              <w:spacing w:before="142" w:line="239" w:lineRule="auto"/>
              <w:ind w:left="432"/>
              <w:rPr>
                <w:sz w:val="17"/>
                <w:szCs w:val="17"/>
              </w:rPr>
            </w:pPr>
            <w:r>
              <w:rPr>
                <w:spacing w:val="-4"/>
                <w:sz w:val="17"/>
                <w:szCs w:val="17"/>
              </w:rPr>
              <w:t>17.43</w:t>
            </w:r>
          </w:p>
        </w:tc>
        <w:tc>
          <w:tcPr>
            <w:tcW w:w="879" w:type="dxa"/>
            <w:vAlign w:val="top"/>
          </w:tcPr>
          <w:p w14:paraId="39BC43DA">
            <w:pPr>
              <w:pStyle w:val="6"/>
              <w:spacing w:before="142" w:line="239" w:lineRule="auto"/>
              <w:ind w:left="425"/>
              <w:rPr>
                <w:sz w:val="17"/>
                <w:szCs w:val="17"/>
              </w:rPr>
            </w:pPr>
            <w:r>
              <w:rPr>
                <w:spacing w:val="-4"/>
                <w:sz w:val="17"/>
                <w:szCs w:val="17"/>
              </w:rPr>
              <w:t>17.43</w:t>
            </w:r>
          </w:p>
        </w:tc>
        <w:tc>
          <w:tcPr>
            <w:tcW w:w="839" w:type="dxa"/>
            <w:vAlign w:val="top"/>
          </w:tcPr>
          <w:p w14:paraId="080689EF">
            <w:pPr>
              <w:rPr>
                <w:rFonts w:ascii="Arial"/>
                <w:sz w:val="21"/>
              </w:rPr>
            </w:pPr>
          </w:p>
        </w:tc>
        <w:tc>
          <w:tcPr>
            <w:tcW w:w="819" w:type="dxa"/>
            <w:vAlign w:val="top"/>
          </w:tcPr>
          <w:p w14:paraId="31B0C446">
            <w:pPr>
              <w:rPr>
                <w:rFonts w:ascii="Arial"/>
                <w:sz w:val="21"/>
              </w:rPr>
            </w:pPr>
          </w:p>
        </w:tc>
        <w:tc>
          <w:tcPr>
            <w:tcW w:w="809" w:type="dxa"/>
            <w:vAlign w:val="top"/>
          </w:tcPr>
          <w:p w14:paraId="4422D521">
            <w:pPr>
              <w:rPr>
                <w:rFonts w:ascii="Arial"/>
                <w:sz w:val="21"/>
              </w:rPr>
            </w:pPr>
          </w:p>
        </w:tc>
        <w:tc>
          <w:tcPr>
            <w:tcW w:w="589" w:type="dxa"/>
            <w:vAlign w:val="top"/>
          </w:tcPr>
          <w:p w14:paraId="2D2A9FC8">
            <w:pPr>
              <w:rPr>
                <w:rFonts w:ascii="Arial"/>
                <w:sz w:val="21"/>
              </w:rPr>
            </w:pPr>
          </w:p>
        </w:tc>
        <w:tc>
          <w:tcPr>
            <w:tcW w:w="684" w:type="dxa"/>
            <w:vAlign w:val="top"/>
          </w:tcPr>
          <w:p w14:paraId="45A44DFB">
            <w:pPr>
              <w:rPr>
                <w:rFonts w:ascii="Arial"/>
                <w:sz w:val="21"/>
              </w:rPr>
            </w:pPr>
          </w:p>
        </w:tc>
      </w:tr>
    </w:tbl>
    <w:p w14:paraId="6AF9338B">
      <w:pPr>
        <w:spacing w:before="170" w:line="219" w:lineRule="auto"/>
        <w:ind w:left="1007"/>
        <w:rPr>
          <w:rFonts w:ascii="宋体" w:hAnsi="宋体" w:eastAsia="宋体" w:cs="宋体"/>
          <w:sz w:val="16"/>
          <w:szCs w:val="16"/>
        </w:rPr>
      </w:pPr>
      <w:r>
        <w:rPr>
          <w:rFonts w:ascii="宋体" w:hAnsi="宋体" w:eastAsia="宋体" w:cs="宋体"/>
          <w:spacing w:val="4"/>
          <w:sz w:val="16"/>
          <w:szCs w:val="16"/>
        </w:rPr>
        <w:t>注：本表反映部门本年度取得的各项收入情况。</w:t>
      </w:r>
    </w:p>
    <w:p w14:paraId="4359E69B">
      <w:pPr>
        <w:pStyle w:val="2"/>
        <w:spacing w:line="248" w:lineRule="auto"/>
      </w:pPr>
    </w:p>
    <w:p w14:paraId="1EC0FF2E">
      <w:pPr>
        <w:pStyle w:val="2"/>
        <w:spacing w:line="248" w:lineRule="auto"/>
      </w:pPr>
    </w:p>
    <w:p w14:paraId="6FED6B73">
      <w:pPr>
        <w:pStyle w:val="2"/>
        <w:spacing w:line="248" w:lineRule="auto"/>
      </w:pPr>
    </w:p>
    <w:p w14:paraId="7BAA8F9D">
      <w:pPr>
        <w:pStyle w:val="2"/>
        <w:spacing w:line="248" w:lineRule="auto"/>
      </w:pPr>
    </w:p>
    <w:p w14:paraId="06E363FE">
      <w:pPr>
        <w:pStyle w:val="2"/>
        <w:spacing w:line="248" w:lineRule="auto"/>
      </w:pPr>
    </w:p>
    <w:p w14:paraId="1F8AD4D6">
      <w:pPr>
        <w:pStyle w:val="2"/>
        <w:spacing w:line="248" w:lineRule="auto"/>
      </w:pPr>
    </w:p>
    <w:p w14:paraId="09807131">
      <w:pPr>
        <w:pStyle w:val="2"/>
        <w:spacing w:line="248" w:lineRule="auto"/>
      </w:pPr>
    </w:p>
    <w:p w14:paraId="0802125E">
      <w:pPr>
        <w:pStyle w:val="2"/>
        <w:spacing w:line="248" w:lineRule="auto"/>
      </w:pPr>
    </w:p>
    <w:p w14:paraId="2B94BB6D">
      <w:pPr>
        <w:pStyle w:val="2"/>
        <w:spacing w:line="249" w:lineRule="auto"/>
      </w:pPr>
    </w:p>
    <w:p w14:paraId="79DA5D2A">
      <w:pPr>
        <w:pStyle w:val="2"/>
        <w:spacing w:line="249" w:lineRule="auto"/>
      </w:pPr>
    </w:p>
    <w:p w14:paraId="04F94C7A">
      <w:pPr>
        <w:pStyle w:val="2"/>
        <w:spacing w:line="249" w:lineRule="auto"/>
      </w:pPr>
    </w:p>
    <w:p w14:paraId="0E3736AD">
      <w:pPr>
        <w:pStyle w:val="2"/>
        <w:spacing w:line="249" w:lineRule="auto"/>
      </w:pPr>
    </w:p>
    <w:p w14:paraId="7C1FDDFA">
      <w:pPr>
        <w:pStyle w:val="2"/>
        <w:spacing w:line="249" w:lineRule="auto"/>
      </w:pPr>
    </w:p>
    <w:p w14:paraId="2CD7509A">
      <w:pPr>
        <w:pStyle w:val="2"/>
        <w:spacing w:line="249" w:lineRule="auto"/>
      </w:pPr>
    </w:p>
    <w:p w14:paraId="3CA13C3C">
      <w:pPr>
        <w:pStyle w:val="2"/>
        <w:spacing w:line="249" w:lineRule="auto"/>
      </w:pPr>
    </w:p>
    <w:p w14:paraId="0E31D577">
      <w:pPr>
        <w:pStyle w:val="2"/>
        <w:spacing w:line="249" w:lineRule="auto"/>
      </w:pPr>
    </w:p>
    <w:p w14:paraId="2D2E21E4">
      <w:pPr>
        <w:pStyle w:val="2"/>
        <w:spacing w:line="249" w:lineRule="auto"/>
      </w:pPr>
    </w:p>
    <w:p w14:paraId="43F9EE22">
      <w:pPr>
        <w:pStyle w:val="2"/>
        <w:spacing w:line="249" w:lineRule="auto"/>
      </w:pPr>
    </w:p>
    <w:p w14:paraId="73E247EE">
      <w:pPr>
        <w:pStyle w:val="2"/>
        <w:spacing w:line="249" w:lineRule="auto"/>
      </w:pPr>
    </w:p>
    <w:p w14:paraId="5B1FBC07">
      <w:pPr>
        <w:pStyle w:val="2"/>
        <w:spacing w:line="249" w:lineRule="auto"/>
      </w:pPr>
    </w:p>
    <w:p w14:paraId="70164E94">
      <w:pPr>
        <w:pStyle w:val="2"/>
        <w:spacing w:line="249" w:lineRule="auto"/>
      </w:pPr>
    </w:p>
    <w:p w14:paraId="55E3AC71">
      <w:pPr>
        <w:pStyle w:val="2"/>
        <w:spacing w:line="249" w:lineRule="auto"/>
      </w:pPr>
    </w:p>
    <w:p w14:paraId="579ABCBD">
      <w:pPr>
        <w:spacing w:line="81" w:lineRule="exact"/>
        <w:ind w:firstLine="4817"/>
      </w:pPr>
      <w:r>
        <w:rPr>
          <w:position w:val="-1"/>
        </w:rPr>
        <w:drawing>
          <wp:inline distT="0" distB="0" distL="0" distR="0">
            <wp:extent cx="132715" cy="50800"/>
            <wp:effectExtent l="0" t="0" r="0" b="0"/>
            <wp:docPr id="24" name="IM 24"/>
            <wp:cNvGraphicFramePr/>
            <a:graphic xmlns:a="http://schemas.openxmlformats.org/drawingml/2006/main">
              <a:graphicData uri="http://schemas.openxmlformats.org/drawingml/2006/picture">
                <pic:pic xmlns:pic="http://schemas.openxmlformats.org/drawingml/2006/picture">
                  <pic:nvPicPr>
                    <pic:cNvPr id="24" name="IM 24"/>
                    <pic:cNvPicPr/>
                  </pic:nvPicPr>
                  <pic:blipFill>
                    <a:blip r:embed="rId53"/>
                    <a:stretch>
                      <a:fillRect/>
                    </a:stretch>
                  </pic:blipFill>
                  <pic:spPr>
                    <a:xfrm>
                      <a:off x="0" y="0"/>
                      <a:ext cx="133296" cy="50859"/>
                    </a:xfrm>
                    <a:prstGeom prst="rect">
                      <a:avLst/>
                    </a:prstGeom>
                  </pic:spPr>
                </pic:pic>
              </a:graphicData>
            </a:graphic>
          </wp:inline>
        </w:drawing>
      </w:r>
    </w:p>
    <w:p w14:paraId="21F80254">
      <w:pPr>
        <w:spacing w:line="81" w:lineRule="exact"/>
        <w:sectPr>
          <w:headerReference r:id="rId13" w:type="default"/>
          <w:footerReference r:id="rId14" w:type="default"/>
          <w:pgSz w:w="11900" w:h="16840"/>
          <w:pgMar w:top="566" w:right="1070" w:bottom="29" w:left="1032" w:header="319" w:footer="0" w:gutter="0"/>
          <w:cols w:space="720" w:num="1"/>
        </w:sectPr>
      </w:pPr>
    </w:p>
    <w:p w14:paraId="2A6730BF">
      <w:pPr>
        <w:pStyle w:val="2"/>
        <w:spacing w:line="293" w:lineRule="auto"/>
      </w:pPr>
    </w:p>
    <w:p w14:paraId="14D0D261">
      <w:pPr>
        <w:pStyle w:val="2"/>
        <w:spacing w:line="293" w:lineRule="auto"/>
      </w:pPr>
    </w:p>
    <w:p w14:paraId="2F7993BC">
      <w:pPr>
        <w:pStyle w:val="2"/>
        <w:spacing w:line="294" w:lineRule="auto"/>
      </w:pPr>
    </w:p>
    <w:p w14:paraId="6FDD9657">
      <w:pPr>
        <w:spacing w:before="72" w:line="219" w:lineRule="auto"/>
        <w:ind w:left="4372"/>
        <w:outlineLvl w:val="1"/>
        <w:rPr>
          <w:rFonts w:ascii="宋体" w:hAnsi="宋体" w:eastAsia="宋体" w:cs="宋体"/>
          <w:sz w:val="22"/>
          <w:szCs w:val="22"/>
        </w:rPr>
      </w:pPr>
      <w:bookmarkStart w:id="10" w:name="bookmark31"/>
      <w:bookmarkEnd w:id="10"/>
      <w:bookmarkStart w:id="11" w:name="bookmark7"/>
      <w:bookmarkEnd w:id="11"/>
      <w:r>
        <w:rPr>
          <w:rFonts w:ascii="宋体" w:hAnsi="宋体" w:eastAsia="宋体" w:cs="宋体"/>
          <w:b/>
          <w:bCs/>
          <w:sz w:val="22"/>
          <w:szCs w:val="22"/>
        </w:rPr>
        <w:t>支出决算表</w:t>
      </w:r>
    </w:p>
    <w:p w14:paraId="3370B3CD">
      <w:pPr>
        <w:spacing w:before="210" w:line="223" w:lineRule="auto"/>
        <w:ind w:left="8119"/>
        <w:rPr>
          <w:rFonts w:ascii="文艺空心黑体" w:hAnsi="文艺空心黑体" w:eastAsia="文艺空心黑体" w:cs="文艺空心黑体"/>
          <w:sz w:val="16"/>
          <w:szCs w:val="16"/>
        </w:rPr>
      </w:pPr>
      <w:r>
        <w:rPr>
          <w:rFonts w:ascii="文艺空心黑体" w:hAnsi="文艺空心黑体" w:eastAsia="文艺空心黑体" w:cs="文艺空心黑体"/>
          <w:spacing w:val="7"/>
          <w:sz w:val="16"/>
          <w:szCs w:val="16"/>
        </w:rPr>
        <w:t>公开03表</w:t>
      </w:r>
    </w:p>
    <w:p w14:paraId="3CDEC24E">
      <w:pPr>
        <w:spacing w:before="225" w:line="231" w:lineRule="auto"/>
        <w:ind w:left="1039"/>
        <w:rPr>
          <w:rFonts w:ascii="文艺空心黑体" w:hAnsi="文艺空心黑体" w:eastAsia="文艺空心黑体" w:cs="文艺空心黑体"/>
          <w:sz w:val="16"/>
          <w:szCs w:val="16"/>
        </w:rPr>
      </w:pPr>
      <w:r>
        <w:rPr>
          <w:rFonts w:ascii="宋体" w:hAnsi="宋体" w:eastAsia="宋体" w:cs="宋体"/>
          <w:spacing w:val="5"/>
          <w:sz w:val="16"/>
          <w:szCs w:val="16"/>
        </w:rPr>
        <w:t>部门名称：兴县运输事业发展中心</w:t>
      </w:r>
      <w:r>
        <w:rPr>
          <w:rFonts w:ascii="宋体" w:hAnsi="宋体" w:eastAsia="宋体" w:cs="宋体"/>
          <w:spacing w:val="2"/>
          <w:sz w:val="16"/>
          <w:szCs w:val="16"/>
        </w:rPr>
        <w:t xml:space="preserve">             </w:t>
      </w:r>
      <w:r>
        <w:rPr>
          <w:rFonts w:ascii="文艺空心黑体" w:hAnsi="文艺空心黑体" w:eastAsia="文艺空心黑体" w:cs="文艺空心黑体"/>
          <w:spacing w:val="5"/>
          <w:position w:val="2"/>
          <w:sz w:val="16"/>
          <w:szCs w:val="16"/>
        </w:rPr>
        <w:t xml:space="preserve">2024年度                            </w:t>
      </w:r>
      <w:r>
        <w:rPr>
          <w:rFonts w:ascii="隶书" w:hAnsi="隶书" w:eastAsia="隶书" w:cs="隶书"/>
          <w:spacing w:val="5"/>
          <w:sz w:val="16"/>
          <w:szCs w:val="16"/>
        </w:rPr>
        <w:t>金额单位</w:t>
      </w:r>
      <w:r>
        <w:rPr>
          <w:rFonts w:ascii="文艺空心黑体" w:hAnsi="文艺空心黑体" w:eastAsia="文艺空心黑体" w:cs="文艺空心黑体"/>
          <w:spacing w:val="5"/>
          <w:sz w:val="16"/>
          <w:szCs w:val="16"/>
        </w:rPr>
        <w:t>：万元</w:t>
      </w:r>
    </w:p>
    <w:p w14:paraId="021F4282">
      <w:pPr>
        <w:spacing w:line="68" w:lineRule="exact"/>
      </w:pPr>
    </w:p>
    <w:tbl>
      <w:tblPr>
        <w:tblStyle w:val="5"/>
        <w:tblW w:w="7769" w:type="dxa"/>
        <w:tblInd w:w="103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3"/>
        <w:gridCol w:w="1598"/>
        <w:gridCol w:w="999"/>
        <w:gridCol w:w="998"/>
        <w:gridCol w:w="1019"/>
        <w:gridCol w:w="739"/>
        <w:gridCol w:w="709"/>
        <w:gridCol w:w="754"/>
      </w:tblGrid>
      <w:tr w14:paraId="2061FC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4" w:hRule="atLeast"/>
        </w:trPr>
        <w:tc>
          <w:tcPr>
            <w:tcW w:w="2551" w:type="dxa"/>
            <w:gridSpan w:val="2"/>
            <w:vAlign w:val="top"/>
          </w:tcPr>
          <w:p w14:paraId="734963CE">
            <w:pPr>
              <w:pStyle w:val="6"/>
              <w:spacing w:before="122" w:line="220" w:lineRule="auto"/>
              <w:ind w:left="1095"/>
              <w:rPr>
                <w:sz w:val="17"/>
                <w:szCs w:val="17"/>
              </w:rPr>
            </w:pPr>
            <w:r>
              <w:rPr>
                <w:spacing w:val="-5"/>
                <w:sz w:val="17"/>
                <w:szCs w:val="17"/>
              </w:rPr>
              <w:t>项 目</w:t>
            </w:r>
          </w:p>
        </w:tc>
        <w:tc>
          <w:tcPr>
            <w:tcW w:w="999" w:type="dxa"/>
            <w:vMerge w:val="restart"/>
            <w:tcBorders>
              <w:bottom w:val="nil"/>
            </w:tcBorders>
            <w:vAlign w:val="top"/>
          </w:tcPr>
          <w:p w14:paraId="7077AC98">
            <w:pPr>
              <w:pStyle w:val="6"/>
              <w:spacing w:before="190" w:line="244" w:lineRule="auto"/>
              <w:ind w:left="353" w:right="102" w:hanging="309"/>
              <w:rPr>
                <w:sz w:val="17"/>
                <w:szCs w:val="17"/>
              </w:rPr>
            </w:pPr>
            <w:r>
              <w:rPr>
                <w:spacing w:val="-2"/>
                <w:sz w:val="17"/>
                <w:szCs w:val="17"/>
              </w:rPr>
              <w:t>本年支出合</w:t>
            </w:r>
            <w:r>
              <w:rPr>
                <w:spacing w:val="1"/>
                <w:sz w:val="17"/>
                <w:szCs w:val="17"/>
              </w:rPr>
              <w:t xml:space="preserve"> </w:t>
            </w:r>
            <w:r>
              <w:rPr>
                <w:sz w:val="17"/>
                <w:szCs w:val="17"/>
              </w:rPr>
              <w:t>计</w:t>
            </w:r>
          </w:p>
        </w:tc>
        <w:tc>
          <w:tcPr>
            <w:tcW w:w="998" w:type="dxa"/>
            <w:vMerge w:val="restart"/>
            <w:tcBorders>
              <w:bottom w:val="nil"/>
            </w:tcBorders>
            <w:vAlign w:val="top"/>
          </w:tcPr>
          <w:p w14:paraId="2266D208">
            <w:pPr>
              <w:spacing w:line="273" w:lineRule="auto"/>
              <w:rPr>
                <w:rFonts w:ascii="Arial"/>
                <w:sz w:val="21"/>
              </w:rPr>
            </w:pPr>
          </w:p>
          <w:p w14:paraId="3F254F6A">
            <w:pPr>
              <w:pStyle w:val="6"/>
              <w:spacing w:before="56" w:line="219" w:lineRule="auto"/>
              <w:ind w:left="154"/>
              <w:rPr>
                <w:sz w:val="17"/>
                <w:szCs w:val="17"/>
              </w:rPr>
            </w:pPr>
            <w:r>
              <w:rPr>
                <w:spacing w:val="5"/>
                <w:sz w:val="17"/>
                <w:szCs w:val="17"/>
              </w:rPr>
              <w:t>基本支出</w:t>
            </w:r>
          </w:p>
        </w:tc>
        <w:tc>
          <w:tcPr>
            <w:tcW w:w="1019" w:type="dxa"/>
            <w:vMerge w:val="restart"/>
            <w:tcBorders>
              <w:bottom w:val="nil"/>
            </w:tcBorders>
            <w:vAlign w:val="top"/>
          </w:tcPr>
          <w:p w14:paraId="37E9E2FD">
            <w:pPr>
              <w:spacing w:line="275" w:lineRule="auto"/>
              <w:rPr>
                <w:rFonts w:ascii="Arial"/>
                <w:sz w:val="21"/>
              </w:rPr>
            </w:pPr>
          </w:p>
          <w:p w14:paraId="4883FD7C">
            <w:pPr>
              <w:pStyle w:val="6"/>
              <w:spacing w:before="55" w:line="220" w:lineRule="auto"/>
              <w:ind w:left="157"/>
              <w:rPr>
                <w:sz w:val="17"/>
                <w:szCs w:val="17"/>
              </w:rPr>
            </w:pPr>
            <w:r>
              <w:rPr>
                <w:spacing w:val="5"/>
                <w:sz w:val="17"/>
                <w:szCs w:val="17"/>
              </w:rPr>
              <w:t>项目支出</w:t>
            </w:r>
          </w:p>
        </w:tc>
        <w:tc>
          <w:tcPr>
            <w:tcW w:w="739" w:type="dxa"/>
            <w:vMerge w:val="restart"/>
            <w:tcBorders>
              <w:bottom w:val="nil"/>
            </w:tcBorders>
            <w:vAlign w:val="top"/>
          </w:tcPr>
          <w:p w14:paraId="5F6D8794">
            <w:pPr>
              <w:pStyle w:val="6"/>
              <w:spacing w:before="191" w:line="264" w:lineRule="auto"/>
              <w:ind w:left="197" w:right="28" w:hanging="169"/>
              <w:rPr>
                <w:sz w:val="17"/>
                <w:szCs w:val="17"/>
              </w:rPr>
            </w:pPr>
            <w:r>
              <w:rPr>
                <w:spacing w:val="-2"/>
                <w:sz w:val="17"/>
                <w:szCs w:val="17"/>
              </w:rPr>
              <w:t>上缴上级</w:t>
            </w:r>
            <w:r>
              <w:rPr>
                <w:sz w:val="17"/>
                <w:szCs w:val="17"/>
              </w:rPr>
              <w:t xml:space="preserve"> </w:t>
            </w:r>
            <w:r>
              <w:rPr>
                <w:spacing w:val="10"/>
                <w:sz w:val="17"/>
                <w:szCs w:val="17"/>
              </w:rPr>
              <w:t>支出</w:t>
            </w:r>
          </w:p>
        </w:tc>
        <w:tc>
          <w:tcPr>
            <w:tcW w:w="709" w:type="dxa"/>
            <w:vMerge w:val="restart"/>
            <w:tcBorders>
              <w:bottom w:val="nil"/>
            </w:tcBorders>
            <w:vAlign w:val="top"/>
          </w:tcPr>
          <w:p w14:paraId="17E0B51F">
            <w:pPr>
              <w:spacing w:line="275" w:lineRule="auto"/>
              <w:rPr>
                <w:rFonts w:ascii="Arial"/>
                <w:sz w:val="21"/>
              </w:rPr>
            </w:pPr>
          </w:p>
          <w:p w14:paraId="109BF073">
            <w:pPr>
              <w:pStyle w:val="6"/>
              <w:spacing w:before="55" w:line="220" w:lineRule="auto"/>
              <w:jc w:val="right"/>
              <w:rPr>
                <w:sz w:val="17"/>
                <w:szCs w:val="17"/>
              </w:rPr>
            </w:pPr>
            <w:r>
              <w:rPr>
                <w:spacing w:val="2"/>
                <w:sz w:val="17"/>
                <w:szCs w:val="17"/>
              </w:rPr>
              <w:t>经营支出</w:t>
            </w:r>
          </w:p>
        </w:tc>
        <w:tc>
          <w:tcPr>
            <w:tcW w:w="754" w:type="dxa"/>
            <w:vMerge w:val="restart"/>
            <w:tcBorders>
              <w:bottom w:val="nil"/>
            </w:tcBorders>
            <w:vAlign w:val="top"/>
          </w:tcPr>
          <w:p w14:paraId="5D8FC659">
            <w:pPr>
              <w:pStyle w:val="6"/>
              <w:spacing w:before="112" w:line="219" w:lineRule="auto"/>
              <w:ind w:left="119" w:right="39" w:hanging="89"/>
              <w:rPr>
                <w:sz w:val="17"/>
                <w:szCs w:val="17"/>
              </w:rPr>
            </w:pPr>
            <w:r>
              <w:rPr>
                <w:spacing w:val="-2"/>
                <w:sz w:val="17"/>
                <w:szCs w:val="17"/>
              </w:rPr>
              <w:t>对附属单</w:t>
            </w:r>
            <w:r>
              <w:rPr>
                <w:spacing w:val="1"/>
                <w:sz w:val="17"/>
                <w:szCs w:val="17"/>
              </w:rPr>
              <w:t xml:space="preserve"> </w:t>
            </w:r>
            <w:r>
              <w:rPr>
                <w:spacing w:val="-3"/>
                <w:sz w:val="17"/>
                <w:szCs w:val="17"/>
              </w:rPr>
              <w:t>位补助</w:t>
            </w:r>
            <w:r>
              <w:rPr>
                <w:sz w:val="17"/>
                <w:szCs w:val="17"/>
              </w:rPr>
              <w:t xml:space="preserve">  </w:t>
            </w:r>
            <w:r>
              <w:rPr>
                <w:spacing w:val="40"/>
                <w:sz w:val="17"/>
                <w:szCs w:val="17"/>
              </w:rPr>
              <w:t>支出</w:t>
            </w:r>
          </w:p>
        </w:tc>
      </w:tr>
      <w:tr w14:paraId="1F3E6C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0" w:hRule="atLeast"/>
        </w:trPr>
        <w:tc>
          <w:tcPr>
            <w:tcW w:w="953" w:type="dxa"/>
            <w:vAlign w:val="top"/>
          </w:tcPr>
          <w:p w14:paraId="148E7346">
            <w:pPr>
              <w:pStyle w:val="6"/>
              <w:spacing w:before="116" w:line="219" w:lineRule="auto"/>
              <w:ind w:left="94"/>
              <w:rPr>
                <w:sz w:val="17"/>
                <w:szCs w:val="17"/>
              </w:rPr>
            </w:pPr>
            <w:r>
              <w:rPr>
                <w:spacing w:val="-2"/>
                <w:sz w:val="17"/>
                <w:szCs w:val="17"/>
              </w:rPr>
              <w:t>科目代码</w:t>
            </w:r>
          </w:p>
        </w:tc>
        <w:tc>
          <w:tcPr>
            <w:tcW w:w="1598" w:type="dxa"/>
            <w:vAlign w:val="top"/>
          </w:tcPr>
          <w:p w14:paraId="31642D8E">
            <w:pPr>
              <w:pStyle w:val="6"/>
              <w:spacing w:before="116" w:line="219" w:lineRule="auto"/>
              <w:ind w:left="431"/>
              <w:rPr>
                <w:sz w:val="17"/>
                <w:szCs w:val="17"/>
              </w:rPr>
            </w:pPr>
            <w:r>
              <w:rPr>
                <w:spacing w:val="-2"/>
                <w:sz w:val="17"/>
                <w:szCs w:val="17"/>
              </w:rPr>
              <w:t>科目名称</w:t>
            </w:r>
          </w:p>
        </w:tc>
        <w:tc>
          <w:tcPr>
            <w:tcW w:w="999" w:type="dxa"/>
            <w:vMerge w:val="continue"/>
            <w:tcBorders>
              <w:top w:val="nil"/>
            </w:tcBorders>
            <w:vAlign w:val="top"/>
          </w:tcPr>
          <w:p w14:paraId="35070818">
            <w:pPr>
              <w:rPr>
                <w:rFonts w:ascii="Arial"/>
                <w:sz w:val="21"/>
              </w:rPr>
            </w:pPr>
          </w:p>
        </w:tc>
        <w:tc>
          <w:tcPr>
            <w:tcW w:w="998" w:type="dxa"/>
            <w:vMerge w:val="continue"/>
            <w:tcBorders>
              <w:top w:val="nil"/>
            </w:tcBorders>
            <w:vAlign w:val="top"/>
          </w:tcPr>
          <w:p w14:paraId="6931DFEA">
            <w:pPr>
              <w:rPr>
                <w:rFonts w:ascii="Arial"/>
                <w:sz w:val="21"/>
              </w:rPr>
            </w:pPr>
          </w:p>
        </w:tc>
        <w:tc>
          <w:tcPr>
            <w:tcW w:w="1019" w:type="dxa"/>
            <w:vMerge w:val="continue"/>
            <w:tcBorders>
              <w:top w:val="nil"/>
            </w:tcBorders>
            <w:vAlign w:val="top"/>
          </w:tcPr>
          <w:p w14:paraId="3B2E3160">
            <w:pPr>
              <w:rPr>
                <w:rFonts w:ascii="Arial"/>
                <w:sz w:val="21"/>
              </w:rPr>
            </w:pPr>
          </w:p>
        </w:tc>
        <w:tc>
          <w:tcPr>
            <w:tcW w:w="739" w:type="dxa"/>
            <w:vMerge w:val="continue"/>
            <w:tcBorders>
              <w:top w:val="nil"/>
            </w:tcBorders>
            <w:vAlign w:val="top"/>
          </w:tcPr>
          <w:p w14:paraId="537C9A07">
            <w:pPr>
              <w:rPr>
                <w:rFonts w:ascii="Arial"/>
                <w:sz w:val="21"/>
              </w:rPr>
            </w:pPr>
          </w:p>
        </w:tc>
        <w:tc>
          <w:tcPr>
            <w:tcW w:w="709" w:type="dxa"/>
            <w:vMerge w:val="continue"/>
            <w:tcBorders>
              <w:top w:val="nil"/>
            </w:tcBorders>
            <w:vAlign w:val="top"/>
          </w:tcPr>
          <w:p w14:paraId="4D0A58DE">
            <w:pPr>
              <w:rPr>
                <w:rFonts w:ascii="Arial"/>
                <w:sz w:val="21"/>
              </w:rPr>
            </w:pPr>
          </w:p>
        </w:tc>
        <w:tc>
          <w:tcPr>
            <w:tcW w:w="754" w:type="dxa"/>
            <w:vMerge w:val="continue"/>
            <w:tcBorders>
              <w:top w:val="nil"/>
            </w:tcBorders>
            <w:vAlign w:val="top"/>
          </w:tcPr>
          <w:p w14:paraId="028FDAF3">
            <w:pPr>
              <w:rPr>
                <w:rFonts w:ascii="Arial"/>
                <w:sz w:val="21"/>
              </w:rPr>
            </w:pPr>
          </w:p>
        </w:tc>
      </w:tr>
      <w:tr w14:paraId="5BBC47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2551" w:type="dxa"/>
            <w:gridSpan w:val="2"/>
            <w:vAlign w:val="top"/>
          </w:tcPr>
          <w:p w14:paraId="5D641086">
            <w:pPr>
              <w:pStyle w:val="6"/>
              <w:spacing w:before="118" w:line="219" w:lineRule="auto"/>
              <w:ind w:left="1095"/>
              <w:rPr>
                <w:sz w:val="17"/>
                <w:szCs w:val="17"/>
              </w:rPr>
            </w:pPr>
            <w:r>
              <w:rPr>
                <w:spacing w:val="-2"/>
                <w:sz w:val="17"/>
                <w:szCs w:val="17"/>
              </w:rPr>
              <w:t>栏次</w:t>
            </w:r>
          </w:p>
        </w:tc>
        <w:tc>
          <w:tcPr>
            <w:tcW w:w="999" w:type="dxa"/>
            <w:vAlign w:val="top"/>
          </w:tcPr>
          <w:p w14:paraId="7AAC8050">
            <w:pPr>
              <w:pStyle w:val="6"/>
              <w:spacing w:before="134" w:line="241" w:lineRule="auto"/>
              <w:ind w:left="394"/>
              <w:rPr>
                <w:sz w:val="17"/>
                <w:szCs w:val="17"/>
              </w:rPr>
            </w:pPr>
            <w:r>
              <w:rPr>
                <w:sz w:val="17"/>
                <w:szCs w:val="17"/>
              </w:rPr>
              <w:t>1</w:t>
            </w:r>
          </w:p>
        </w:tc>
        <w:tc>
          <w:tcPr>
            <w:tcW w:w="998" w:type="dxa"/>
            <w:vAlign w:val="top"/>
          </w:tcPr>
          <w:p w14:paraId="52E49685">
            <w:pPr>
              <w:pStyle w:val="6"/>
              <w:spacing w:before="134" w:line="241" w:lineRule="auto"/>
              <w:ind w:left="414"/>
              <w:rPr>
                <w:sz w:val="17"/>
                <w:szCs w:val="17"/>
              </w:rPr>
            </w:pPr>
            <w:r>
              <w:rPr>
                <w:sz w:val="17"/>
                <w:szCs w:val="17"/>
              </w:rPr>
              <w:t>2</w:t>
            </w:r>
          </w:p>
        </w:tc>
        <w:tc>
          <w:tcPr>
            <w:tcW w:w="1019" w:type="dxa"/>
            <w:vAlign w:val="top"/>
          </w:tcPr>
          <w:p w14:paraId="6F15D828">
            <w:pPr>
              <w:pStyle w:val="6"/>
              <w:spacing w:before="134"/>
              <w:ind w:left="427"/>
              <w:rPr>
                <w:sz w:val="17"/>
                <w:szCs w:val="17"/>
              </w:rPr>
            </w:pPr>
            <w:r>
              <w:rPr>
                <w:sz w:val="17"/>
                <w:szCs w:val="17"/>
              </w:rPr>
              <w:t>3</w:t>
            </w:r>
          </w:p>
        </w:tc>
        <w:tc>
          <w:tcPr>
            <w:tcW w:w="739" w:type="dxa"/>
            <w:vAlign w:val="top"/>
          </w:tcPr>
          <w:p w14:paraId="39A32DE2">
            <w:pPr>
              <w:pStyle w:val="6"/>
              <w:spacing w:before="134" w:line="241" w:lineRule="auto"/>
              <w:ind w:left="318"/>
              <w:rPr>
                <w:sz w:val="17"/>
                <w:szCs w:val="17"/>
              </w:rPr>
            </w:pPr>
            <w:r>
              <w:rPr>
                <w:sz w:val="17"/>
                <w:szCs w:val="17"/>
              </w:rPr>
              <w:t>4</w:t>
            </w:r>
          </w:p>
        </w:tc>
        <w:tc>
          <w:tcPr>
            <w:tcW w:w="709" w:type="dxa"/>
            <w:vAlign w:val="top"/>
          </w:tcPr>
          <w:p w14:paraId="7C3A4804">
            <w:pPr>
              <w:pStyle w:val="6"/>
              <w:spacing w:before="134"/>
              <w:ind w:left="308"/>
              <w:rPr>
                <w:sz w:val="17"/>
                <w:szCs w:val="17"/>
              </w:rPr>
            </w:pPr>
            <w:r>
              <w:rPr>
                <w:sz w:val="17"/>
                <w:szCs w:val="17"/>
              </w:rPr>
              <w:t>5</w:t>
            </w:r>
          </w:p>
        </w:tc>
        <w:tc>
          <w:tcPr>
            <w:tcW w:w="754" w:type="dxa"/>
            <w:vAlign w:val="top"/>
          </w:tcPr>
          <w:p w14:paraId="3F836458">
            <w:pPr>
              <w:pStyle w:val="6"/>
              <w:spacing w:before="134"/>
              <w:ind w:left="330"/>
              <w:rPr>
                <w:sz w:val="17"/>
                <w:szCs w:val="17"/>
              </w:rPr>
            </w:pPr>
            <w:r>
              <w:rPr>
                <w:sz w:val="17"/>
                <w:szCs w:val="17"/>
              </w:rPr>
              <w:t>6</w:t>
            </w:r>
          </w:p>
        </w:tc>
      </w:tr>
      <w:tr w14:paraId="2888D8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2551" w:type="dxa"/>
            <w:gridSpan w:val="2"/>
            <w:vAlign w:val="top"/>
          </w:tcPr>
          <w:p w14:paraId="32A86F96">
            <w:pPr>
              <w:pStyle w:val="6"/>
              <w:spacing w:before="129" w:line="221" w:lineRule="auto"/>
              <w:ind w:left="1095"/>
              <w:rPr>
                <w:sz w:val="17"/>
                <w:szCs w:val="17"/>
              </w:rPr>
            </w:pPr>
            <w:r>
              <w:rPr>
                <w:spacing w:val="-2"/>
                <w:sz w:val="17"/>
                <w:szCs w:val="17"/>
              </w:rPr>
              <w:t>合计</w:t>
            </w:r>
          </w:p>
        </w:tc>
        <w:tc>
          <w:tcPr>
            <w:tcW w:w="999" w:type="dxa"/>
            <w:vAlign w:val="top"/>
          </w:tcPr>
          <w:p w14:paraId="4E743E78">
            <w:pPr>
              <w:pStyle w:val="6"/>
              <w:spacing w:before="145" w:line="239" w:lineRule="auto"/>
              <w:ind w:right="29"/>
              <w:jc w:val="right"/>
              <w:rPr>
                <w:sz w:val="17"/>
                <w:szCs w:val="17"/>
              </w:rPr>
            </w:pPr>
            <w:r>
              <w:rPr>
                <w:spacing w:val="-1"/>
                <w:sz w:val="17"/>
                <w:szCs w:val="17"/>
              </w:rPr>
              <w:t>430.25</w:t>
            </w:r>
          </w:p>
        </w:tc>
        <w:tc>
          <w:tcPr>
            <w:tcW w:w="998" w:type="dxa"/>
            <w:vAlign w:val="top"/>
          </w:tcPr>
          <w:p w14:paraId="5ABB2746">
            <w:pPr>
              <w:pStyle w:val="6"/>
              <w:spacing w:before="145" w:line="239" w:lineRule="auto"/>
              <w:ind w:right="20"/>
              <w:jc w:val="right"/>
              <w:rPr>
                <w:sz w:val="17"/>
                <w:szCs w:val="17"/>
              </w:rPr>
            </w:pPr>
            <w:r>
              <w:rPr>
                <w:spacing w:val="-2"/>
                <w:sz w:val="17"/>
                <w:szCs w:val="17"/>
              </w:rPr>
              <w:t>251.81</w:t>
            </w:r>
          </w:p>
        </w:tc>
        <w:tc>
          <w:tcPr>
            <w:tcW w:w="1019" w:type="dxa"/>
            <w:vAlign w:val="top"/>
          </w:tcPr>
          <w:p w14:paraId="3C79F8E5">
            <w:pPr>
              <w:pStyle w:val="6"/>
              <w:spacing w:before="145" w:line="239" w:lineRule="auto"/>
              <w:ind w:left="477"/>
              <w:rPr>
                <w:sz w:val="17"/>
                <w:szCs w:val="17"/>
              </w:rPr>
            </w:pPr>
            <w:r>
              <w:rPr>
                <w:spacing w:val="-3"/>
                <w:sz w:val="17"/>
                <w:szCs w:val="17"/>
              </w:rPr>
              <w:t>178.44</w:t>
            </w:r>
          </w:p>
        </w:tc>
        <w:tc>
          <w:tcPr>
            <w:tcW w:w="739" w:type="dxa"/>
            <w:vAlign w:val="top"/>
          </w:tcPr>
          <w:p w14:paraId="41652C0D">
            <w:pPr>
              <w:rPr>
                <w:rFonts w:ascii="Arial"/>
                <w:sz w:val="21"/>
              </w:rPr>
            </w:pPr>
          </w:p>
        </w:tc>
        <w:tc>
          <w:tcPr>
            <w:tcW w:w="709" w:type="dxa"/>
            <w:vAlign w:val="top"/>
          </w:tcPr>
          <w:p w14:paraId="2551B87C">
            <w:pPr>
              <w:rPr>
                <w:rFonts w:ascii="Arial"/>
                <w:sz w:val="21"/>
              </w:rPr>
            </w:pPr>
          </w:p>
        </w:tc>
        <w:tc>
          <w:tcPr>
            <w:tcW w:w="754" w:type="dxa"/>
            <w:vAlign w:val="top"/>
          </w:tcPr>
          <w:p w14:paraId="22A7A1DC">
            <w:pPr>
              <w:rPr>
                <w:rFonts w:ascii="Arial"/>
                <w:sz w:val="21"/>
              </w:rPr>
            </w:pPr>
          </w:p>
        </w:tc>
      </w:tr>
      <w:tr w14:paraId="4B1E4C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953" w:type="dxa"/>
            <w:vAlign w:val="top"/>
          </w:tcPr>
          <w:p w14:paraId="07E68F6B">
            <w:pPr>
              <w:pStyle w:val="6"/>
              <w:spacing w:before="136"/>
              <w:ind w:left="14"/>
              <w:rPr>
                <w:sz w:val="17"/>
                <w:szCs w:val="17"/>
              </w:rPr>
            </w:pPr>
            <w:r>
              <w:rPr>
                <w:spacing w:val="-2"/>
                <w:sz w:val="17"/>
                <w:szCs w:val="17"/>
              </w:rPr>
              <w:t>208</w:t>
            </w:r>
          </w:p>
        </w:tc>
        <w:tc>
          <w:tcPr>
            <w:tcW w:w="1598" w:type="dxa"/>
            <w:vAlign w:val="top"/>
          </w:tcPr>
          <w:p w14:paraId="76D1EF54">
            <w:pPr>
              <w:pStyle w:val="6"/>
              <w:spacing w:before="118" w:line="219" w:lineRule="auto"/>
              <w:ind w:left="1"/>
              <w:rPr>
                <w:sz w:val="17"/>
                <w:szCs w:val="17"/>
              </w:rPr>
            </w:pPr>
            <w:r>
              <w:rPr>
                <w:spacing w:val="2"/>
                <w:sz w:val="17"/>
                <w:szCs w:val="17"/>
              </w:rPr>
              <w:t>社会保障和就业支出</w:t>
            </w:r>
          </w:p>
        </w:tc>
        <w:tc>
          <w:tcPr>
            <w:tcW w:w="999" w:type="dxa"/>
            <w:vAlign w:val="top"/>
          </w:tcPr>
          <w:p w14:paraId="5352E4B2">
            <w:pPr>
              <w:pStyle w:val="6"/>
              <w:spacing w:before="136" w:line="239" w:lineRule="auto"/>
              <w:ind w:left="533"/>
              <w:rPr>
                <w:sz w:val="17"/>
                <w:szCs w:val="17"/>
              </w:rPr>
            </w:pPr>
            <w:r>
              <w:rPr>
                <w:spacing w:val="-2"/>
                <w:sz w:val="17"/>
                <w:szCs w:val="17"/>
              </w:rPr>
              <w:t>59.61</w:t>
            </w:r>
          </w:p>
        </w:tc>
        <w:tc>
          <w:tcPr>
            <w:tcW w:w="998" w:type="dxa"/>
            <w:vAlign w:val="top"/>
          </w:tcPr>
          <w:p w14:paraId="1550B1A0">
            <w:pPr>
              <w:pStyle w:val="6"/>
              <w:spacing w:before="136" w:line="239" w:lineRule="auto"/>
              <w:ind w:right="22"/>
              <w:jc w:val="right"/>
              <w:rPr>
                <w:sz w:val="17"/>
                <w:szCs w:val="17"/>
              </w:rPr>
            </w:pPr>
            <w:r>
              <w:rPr>
                <w:spacing w:val="-1"/>
                <w:sz w:val="17"/>
                <w:szCs w:val="17"/>
              </w:rPr>
              <w:t>41.61</w:t>
            </w:r>
          </w:p>
        </w:tc>
        <w:tc>
          <w:tcPr>
            <w:tcW w:w="1019" w:type="dxa"/>
            <w:vAlign w:val="top"/>
          </w:tcPr>
          <w:p w14:paraId="19E61531">
            <w:pPr>
              <w:pStyle w:val="6"/>
              <w:spacing w:before="136" w:line="239" w:lineRule="auto"/>
              <w:ind w:left="556"/>
              <w:rPr>
                <w:sz w:val="17"/>
                <w:szCs w:val="17"/>
              </w:rPr>
            </w:pPr>
            <w:r>
              <w:rPr>
                <w:spacing w:val="-4"/>
                <w:sz w:val="17"/>
                <w:szCs w:val="17"/>
              </w:rPr>
              <w:t>18.00</w:t>
            </w:r>
          </w:p>
        </w:tc>
        <w:tc>
          <w:tcPr>
            <w:tcW w:w="739" w:type="dxa"/>
            <w:vAlign w:val="top"/>
          </w:tcPr>
          <w:p w14:paraId="7164BA83">
            <w:pPr>
              <w:rPr>
                <w:rFonts w:ascii="Arial"/>
                <w:sz w:val="21"/>
              </w:rPr>
            </w:pPr>
          </w:p>
        </w:tc>
        <w:tc>
          <w:tcPr>
            <w:tcW w:w="709" w:type="dxa"/>
            <w:vAlign w:val="top"/>
          </w:tcPr>
          <w:p w14:paraId="24CE1525">
            <w:pPr>
              <w:rPr>
                <w:rFonts w:ascii="Arial"/>
                <w:sz w:val="21"/>
              </w:rPr>
            </w:pPr>
          </w:p>
        </w:tc>
        <w:tc>
          <w:tcPr>
            <w:tcW w:w="754" w:type="dxa"/>
            <w:vAlign w:val="top"/>
          </w:tcPr>
          <w:p w14:paraId="2C57B7C3">
            <w:pPr>
              <w:rPr>
                <w:rFonts w:ascii="Arial"/>
                <w:sz w:val="21"/>
              </w:rPr>
            </w:pPr>
          </w:p>
        </w:tc>
      </w:tr>
      <w:tr w14:paraId="103753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53" w:type="dxa"/>
            <w:vAlign w:val="top"/>
          </w:tcPr>
          <w:p w14:paraId="6EE45C4F">
            <w:pPr>
              <w:pStyle w:val="6"/>
              <w:spacing w:before="147"/>
              <w:ind w:left="14"/>
              <w:rPr>
                <w:sz w:val="17"/>
                <w:szCs w:val="17"/>
              </w:rPr>
            </w:pPr>
            <w:r>
              <w:rPr>
                <w:spacing w:val="-2"/>
                <w:sz w:val="17"/>
                <w:szCs w:val="17"/>
              </w:rPr>
              <w:t>20805</w:t>
            </w:r>
          </w:p>
        </w:tc>
        <w:tc>
          <w:tcPr>
            <w:tcW w:w="1598" w:type="dxa"/>
            <w:vAlign w:val="top"/>
          </w:tcPr>
          <w:p w14:paraId="1D9E4889">
            <w:pPr>
              <w:pStyle w:val="6"/>
              <w:spacing w:before="10" w:line="211" w:lineRule="auto"/>
              <w:ind w:left="10" w:right="65" w:hanging="9"/>
              <w:rPr>
                <w:sz w:val="17"/>
                <w:szCs w:val="17"/>
              </w:rPr>
            </w:pPr>
            <w:r>
              <w:rPr>
                <w:spacing w:val="-2"/>
                <w:sz w:val="17"/>
                <w:szCs w:val="17"/>
              </w:rPr>
              <w:t>行政事业单位养老支</w:t>
            </w:r>
            <w:r>
              <w:rPr>
                <w:spacing w:val="7"/>
                <w:sz w:val="17"/>
                <w:szCs w:val="17"/>
              </w:rPr>
              <w:t xml:space="preserve"> </w:t>
            </w:r>
            <w:r>
              <w:rPr>
                <w:sz w:val="17"/>
                <w:szCs w:val="17"/>
              </w:rPr>
              <w:t>出</w:t>
            </w:r>
          </w:p>
        </w:tc>
        <w:tc>
          <w:tcPr>
            <w:tcW w:w="999" w:type="dxa"/>
            <w:vAlign w:val="top"/>
          </w:tcPr>
          <w:p w14:paraId="3B16D3FB">
            <w:pPr>
              <w:pStyle w:val="6"/>
              <w:spacing w:before="147" w:line="239" w:lineRule="auto"/>
              <w:ind w:left="533"/>
              <w:rPr>
                <w:sz w:val="17"/>
                <w:szCs w:val="17"/>
              </w:rPr>
            </w:pPr>
            <w:r>
              <w:rPr>
                <w:spacing w:val="-2"/>
                <w:sz w:val="17"/>
                <w:szCs w:val="17"/>
              </w:rPr>
              <w:t>59.61</w:t>
            </w:r>
          </w:p>
        </w:tc>
        <w:tc>
          <w:tcPr>
            <w:tcW w:w="998" w:type="dxa"/>
            <w:vAlign w:val="top"/>
          </w:tcPr>
          <w:p w14:paraId="5E7A9D00">
            <w:pPr>
              <w:pStyle w:val="6"/>
              <w:spacing w:before="147" w:line="239" w:lineRule="auto"/>
              <w:ind w:right="22"/>
              <w:jc w:val="right"/>
              <w:rPr>
                <w:sz w:val="17"/>
                <w:szCs w:val="17"/>
              </w:rPr>
            </w:pPr>
            <w:r>
              <w:rPr>
                <w:spacing w:val="-1"/>
                <w:sz w:val="17"/>
                <w:szCs w:val="17"/>
              </w:rPr>
              <w:t>41.61</w:t>
            </w:r>
          </w:p>
        </w:tc>
        <w:tc>
          <w:tcPr>
            <w:tcW w:w="1019" w:type="dxa"/>
            <w:vAlign w:val="top"/>
          </w:tcPr>
          <w:p w14:paraId="6BE88A70">
            <w:pPr>
              <w:pStyle w:val="6"/>
              <w:spacing w:before="147" w:line="239" w:lineRule="auto"/>
              <w:ind w:left="556"/>
              <w:rPr>
                <w:sz w:val="17"/>
                <w:szCs w:val="17"/>
              </w:rPr>
            </w:pPr>
            <w:r>
              <w:rPr>
                <w:spacing w:val="-4"/>
                <w:sz w:val="17"/>
                <w:szCs w:val="17"/>
              </w:rPr>
              <w:t>18.00</w:t>
            </w:r>
          </w:p>
        </w:tc>
        <w:tc>
          <w:tcPr>
            <w:tcW w:w="739" w:type="dxa"/>
            <w:vAlign w:val="top"/>
          </w:tcPr>
          <w:p w14:paraId="032488F7">
            <w:pPr>
              <w:rPr>
                <w:rFonts w:ascii="Arial"/>
                <w:sz w:val="21"/>
              </w:rPr>
            </w:pPr>
          </w:p>
        </w:tc>
        <w:tc>
          <w:tcPr>
            <w:tcW w:w="709" w:type="dxa"/>
            <w:vAlign w:val="top"/>
          </w:tcPr>
          <w:p w14:paraId="132C00AC">
            <w:pPr>
              <w:rPr>
                <w:rFonts w:ascii="Arial"/>
                <w:sz w:val="21"/>
              </w:rPr>
            </w:pPr>
          </w:p>
        </w:tc>
        <w:tc>
          <w:tcPr>
            <w:tcW w:w="754" w:type="dxa"/>
            <w:vAlign w:val="top"/>
          </w:tcPr>
          <w:p w14:paraId="5EDCC2FA">
            <w:pPr>
              <w:rPr>
                <w:rFonts w:ascii="Arial"/>
                <w:sz w:val="21"/>
              </w:rPr>
            </w:pPr>
          </w:p>
        </w:tc>
      </w:tr>
      <w:tr w14:paraId="0C3E7B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953" w:type="dxa"/>
            <w:vAlign w:val="top"/>
          </w:tcPr>
          <w:p w14:paraId="580690A5">
            <w:pPr>
              <w:pStyle w:val="6"/>
              <w:spacing w:before="137"/>
              <w:ind w:left="14"/>
              <w:rPr>
                <w:sz w:val="17"/>
                <w:szCs w:val="17"/>
              </w:rPr>
            </w:pPr>
            <w:r>
              <w:rPr>
                <w:spacing w:val="-2"/>
                <w:sz w:val="17"/>
                <w:szCs w:val="17"/>
              </w:rPr>
              <w:t>2080502</w:t>
            </w:r>
          </w:p>
        </w:tc>
        <w:tc>
          <w:tcPr>
            <w:tcW w:w="1598" w:type="dxa"/>
            <w:vAlign w:val="top"/>
          </w:tcPr>
          <w:p w14:paraId="7DFC1D6F">
            <w:pPr>
              <w:pStyle w:val="6"/>
              <w:spacing w:before="121" w:line="219" w:lineRule="auto"/>
              <w:ind w:left="1"/>
              <w:rPr>
                <w:sz w:val="17"/>
                <w:szCs w:val="17"/>
              </w:rPr>
            </w:pPr>
            <w:r>
              <w:rPr>
                <w:spacing w:val="-1"/>
                <w:sz w:val="17"/>
                <w:szCs w:val="17"/>
              </w:rPr>
              <w:t>事业单位离退休</w:t>
            </w:r>
          </w:p>
        </w:tc>
        <w:tc>
          <w:tcPr>
            <w:tcW w:w="999" w:type="dxa"/>
            <w:vAlign w:val="top"/>
          </w:tcPr>
          <w:p w14:paraId="0089A831">
            <w:pPr>
              <w:pStyle w:val="6"/>
              <w:spacing w:before="137" w:line="239" w:lineRule="auto"/>
              <w:ind w:left="533"/>
              <w:rPr>
                <w:sz w:val="17"/>
                <w:szCs w:val="17"/>
              </w:rPr>
            </w:pPr>
            <w:r>
              <w:rPr>
                <w:spacing w:val="-4"/>
                <w:sz w:val="17"/>
                <w:szCs w:val="17"/>
              </w:rPr>
              <w:t>10.26</w:t>
            </w:r>
          </w:p>
        </w:tc>
        <w:tc>
          <w:tcPr>
            <w:tcW w:w="998" w:type="dxa"/>
            <w:vAlign w:val="top"/>
          </w:tcPr>
          <w:p w14:paraId="25E132EE">
            <w:pPr>
              <w:pStyle w:val="6"/>
              <w:spacing w:before="137" w:line="239" w:lineRule="auto"/>
              <w:ind w:left="545"/>
              <w:rPr>
                <w:sz w:val="17"/>
                <w:szCs w:val="17"/>
              </w:rPr>
            </w:pPr>
            <w:r>
              <w:rPr>
                <w:spacing w:val="-4"/>
                <w:sz w:val="17"/>
                <w:szCs w:val="17"/>
              </w:rPr>
              <w:t>10.26</w:t>
            </w:r>
          </w:p>
        </w:tc>
        <w:tc>
          <w:tcPr>
            <w:tcW w:w="1019" w:type="dxa"/>
            <w:vAlign w:val="top"/>
          </w:tcPr>
          <w:p w14:paraId="1539756C">
            <w:pPr>
              <w:rPr>
                <w:rFonts w:ascii="Arial"/>
                <w:sz w:val="21"/>
              </w:rPr>
            </w:pPr>
          </w:p>
        </w:tc>
        <w:tc>
          <w:tcPr>
            <w:tcW w:w="739" w:type="dxa"/>
            <w:vAlign w:val="top"/>
          </w:tcPr>
          <w:p w14:paraId="66FF8395">
            <w:pPr>
              <w:rPr>
                <w:rFonts w:ascii="Arial"/>
                <w:sz w:val="21"/>
              </w:rPr>
            </w:pPr>
          </w:p>
        </w:tc>
        <w:tc>
          <w:tcPr>
            <w:tcW w:w="709" w:type="dxa"/>
            <w:vAlign w:val="top"/>
          </w:tcPr>
          <w:p w14:paraId="2743D6DD">
            <w:pPr>
              <w:rPr>
                <w:rFonts w:ascii="Arial"/>
                <w:sz w:val="21"/>
              </w:rPr>
            </w:pPr>
          </w:p>
        </w:tc>
        <w:tc>
          <w:tcPr>
            <w:tcW w:w="754" w:type="dxa"/>
            <w:vAlign w:val="top"/>
          </w:tcPr>
          <w:p w14:paraId="0BE347E5">
            <w:pPr>
              <w:rPr>
                <w:rFonts w:ascii="Arial"/>
                <w:sz w:val="21"/>
              </w:rPr>
            </w:pPr>
          </w:p>
        </w:tc>
      </w:tr>
      <w:tr w14:paraId="7190FA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53" w:type="dxa"/>
            <w:vAlign w:val="top"/>
          </w:tcPr>
          <w:p w14:paraId="58C7435C">
            <w:pPr>
              <w:pStyle w:val="6"/>
              <w:spacing w:before="148"/>
              <w:ind w:left="14"/>
              <w:rPr>
                <w:sz w:val="17"/>
                <w:szCs w:val="17"/>
              </w:rPr>
            </w:pPr>
            <w:r>
              <w:rPr>
                <w:spacing w:val="-2"/>
                <w:sz w:val="17"/>
                <w:szCs w:val="17"/>
              </w:rPr>
              <w:t>2080505</w:t>
            </w:r>
          </w:p>
        </w:tc>
        <w:tc>
          <w:tcPr>
            <w:tcW w:w="1598" w:type="dxa"/>
            <w:vAlign w:val="top"/>
          </w:tcPr>
          <w:p w14:paraId="18D7C8A9">
            <w:pPr>
              <w:pStyle w:val="6"/>
              <w:spacing w:before="10" w:line="208" w:lineRule="auto"/>
              <w:ind w:left="10" w:right="61" w:hanging="9"/>
              <w:rPr>
                <w:sz w:val="17"/>
                <w:szCs w:val="17"/>
              </w:rPr>
            </w:pPr>
            <w:r>
              <w:rPr>
                <w:spacing w:val="-1"/>
                <w:sz w:val="17"/>
                <w:szCs w:val="17"/>
              </w:rPr>
              <w:t>机关事业单位基本养</w:t>
            </w:r>
            <w:r>
              <w:rPr>
                <w:spacing w:val="2"/>
                <w:sz w:val="17"/>
                <w:szCs w:val="17"/>
              </w:rPr>
              <w:t xml:space="preserve"> 老保险缴费支出</w:t>
            </w:r>
          </w:p>
        </w:tc>
        <w:tc>
          <w:tcPr>
            <w:tcW w:w="999" w:type="dxa"/>
            <w:vAlign w:val="top"/>
          </w:tcPr>
          <w:p w14:paraId="44566A04">
            <w:pPr>
              <w:pStyle w:val="6"/>
              <w:spacing w:before="148" w:line="239" w:lineRule="auto"/>
              <w:ind w:left="533"/>
              <w:rPr>
                <w:sz w:val="17"/>
                <w:szCs w:val="17"/>
              </w:rPr>
            </w:pPr>
            <w:r>
              <w:rPr>
                <w:spacing w:val="-2"/>
                <w:sz w:val="17"/>
                <w:szCs w:val="17"/>
              </w:rPr>
              <w:t>20.90</w:t>
            </w:r>
          </w:p>
        </w:tc>
        <w:tc>
          <w:tcPr>
            <w:tcW w:w="998" w:type="dxa"/>
            <w:vAlign w:val="top"/>
          </w:tcPr>
          <w:p w14:paraId="3FFB6793">
            <w:pPr>
              <w:pStyle w:val="6"/>
              <w:spacing w:before="148" w:line="239" w:lineRule="auto"/>
              <w:ind w:right="24"/>
              <w:jc w:val="right"/>
              <w:rPr>
                <w:sz w:val="17"/>
                <w:szCs w:val="17"/>
              </w:rPr>
            </w:pPr>
            <w:r>
              <w:rPr>
                <w:spacing w:val="-2"/>
                <w:sz w:val="17"/>
                <w:szCs w:val="17"/>
              </w:rPr>
              <w:t>20.90</w:t>
            </w:r>
          </w:p>
        </w:tc>
        <w:tc>
          <w:tcPr>
            <w:tcW w:w="1019" w:type="dxa"/>
            <w:vAlign w:val="top"/>
          </w:tcPr>
          <w:p w14:paraId="0D6905B5">
            <w:pPr>
              <w:rPr>
                <w:rFonts w:ascii="Arial"/>
                <w:sz w:val="21"/>
              </w:rPr>
            </w:pPr>
          </w:p>
        </w:tc>
        <w:tc>
          <w:tcPr>
            <w:tcW w:w="739" w:type="dxa"/>
            <w:vAlign w:val="top"/>
          </w:tcPr>
          <w:p w14:paraId="0063C1E9">
            <w:pPr>
              <w:rPr>
                <w:rFonts w:ascii="Arial"/>
                <w:sz w:val="21"/>
              </w:rPr>
            </w:pPr>
          </w:p>
        </w:tc>
        <w:tc>
          <w:tcPr>
            <w:tcW w:w="709" w:type="dxa"/>
            <w:vAlign w:val="top"/>
          </w:tcPr>
          <w:p w14:paraId="7CEA72C8">
            <w:pPr>
              <w:rPr>
                <w:rFonts w:ascii="Arial"/>
                <w:sz w:val="21"/>
              </w:rPr>
            </w:pPr>
          </w:p>
        </w:tc>
        <w:tc>
          <w:tcPr>
            <w:tcW w:w="754" w:type="dxa"/>
            <w:vAlign w:val="top"/>
          </w:tcPr>
          <w:p w14:paraId="1D54D3B0">
            <w:pPr>
              <w:rPr>
                <w:rFonts w:ascii="Arial"/>
                <w:sz w:val="21"/>
              </w:rPr>
            </w:pPr>
          </w:p>
        </w:tc>
      </w:tr>
      <w:tr w14:paraId="6EDB16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953" w:type="dxa"/>
            <w:vAlign w:val="top"/>
          </w:tcPr>
          <w:p w14:paraId="2C054722">
            <w:pPr>
              <w:pStyle w:val="6"/>
              <w:spacing w:before="148"/>
              <w:ind w:left="14"/>
              <w:rPr>
                <w:sz w:val="17"/>
                <w:szCs w:val="17"/>
              </w:rPr>
            </w:pPr>
            <w:r>
              <w:rPr>
                <w:spacing w:val="-2"/>
                <w:sz w:val="17"/>
                <w:szCs w:val="17"/>
              </w:rPr>
              <w:t>2080506</w:t>
            </w:r>
          </w:p>
        </w:tc>
        <w:tc>
          <w:tcPr>
            <w:tcW w:w="1598" w:type="dxa"/>
            <w:vAlign w:val="top"/>
          </w:tcPr>
          <w:p w14:paraId="7C73D95E">
            <w:pPr>
              <w:pStyle w:val="6"/>
              <w:spacing w:before="11" w:line="202" w:lineRule="auto"/>
              <w:ind w:left="10" w:right="61" w:hanging="9"/>
              <w:rPr>
                <w:sz w:val="17"/>
                <w:szCs w:val="17"/>
              </w:rPr>
            </w:pPr>
            <w:r>
              <w:rPr>
                <w:spacing w:val="-1"/>
                <w:sz w:val="17"/>
                <w:szCs w:val="17"/>
              </w:rPr>
              <w:t>机关事业单位职业年</w:t>
            </w:r>
            <w:r>
              <w:rPr>
                <w:spacing w:val="2"/>
                <w:sz w:val="17"/>
                <w:szCs w:val="17"/>
              </w:rPr>
              <w:t xml:space="preserve"> </w:t>
            </w:r>
            <w:r>
              <w:rPr>
                <w:spacing w:val="4"/>
                <w:sz w:val="17"/>
                <w:szCs w:val="17"/>
              </w:rPr>
              <w:t>金缴费支出</w:t>
            </w:r>
          </w:p>
        </w:tc>
        <w:tc>
          <w:tcPr>
            <w:tcW w:w="999" w:type="dxa"/>
            <w:vAlign w:val="top"/>
          </w:tcPr>
          <w:p w14:paraId="2A1474D0">
            <w:pPr>
              <w:pStyle w:val="6"/>
              <w:spacing w:before="148" w:line="239" w:lineRule="auto"/>
              <w:ind w:left="533"/>
              <w:rPr>
                <w:sz w:val="17"/>
                <w:szCs w:val="17"/>
              </w:rPr>
            </w:pPr>
            <w:r>
              <w:rPr>
                <w:spacing w:val="-2"/>
                <w:sz w:val="17"/>
                <w:szCs w:val="17"/>
              </w:rPr>
              <w:t>28.45</w:t>
            </w:r>
          </w:p>
        </w:tc>
        <w:tc>
          <w:tcPr>
            <w:tcW w:w="998" w:type="dxa"/>
            <w:vAlign w:val="top"/>
          </w:tcPr>
          <w:p w14:paraId="71619F9A">
            <w:pPr>
              <w:pStyle w:val="6"/>
              <w:spacing w:before="148" w:line="239" w:lineRule="auto"/>
              <w:ind w:left="545"/>
              <w:rPr>
                <w:sz w:val="17"/>
                <w:szCs w:val="17"/>
              </w:rPr>
            </w:pPr>
            <w:r>
              <w:rPr>
                <w:spacing w:val="-4"/>
                <w:sz w:val="17"/>
                <w:szCs w:val="17"/>
              </w:rPr>
              <w:t>10.45</w:t>
            </w:r>
          </w:p>
        </w:tc>
        <w:tc>
          <w:tcPr>
            <w:tcW w:w="1019" w:type="dxa"/>
            <w:vAlign w:val="top"/>
          </w:tcPr>
          <w:p w14:paraId="56BFE8A4">
            <w:pPr>
              <w:pStyle w:val="6"/>
              <w:spacing w:before="148" w:line="239" w:lineRule="auto"/>
              <w:ind w:left="556"/>
              <w:rPr>
                <w:sz w:val="17"/>
                <w:szCs w:val="17"/>
              </w:rPr>
            </w:pPr>
            <w:r>
              <w:rPr>
                <w:spacing w:val="-4"/>
                <w:sz w:val="17"/>
                <w:szCs w:val="17"/>
              </w:rPr>
              <w:t>18.00</w:t>
            </w:r>
          </w:p>
        </w:tc>
        <w:tc>
          <w:tcPr>
            <w:tcW w:w="739" w:type="dxa"/>
            <w:vAlign w:val="top"/>
          </w:tcPr>
          <w:p w14:paraId="746D2ED2">
            <w:pPr>
              <w:rPr>
                <w:rFonts w:ascii="Arial"/>
                <w:sz w:val="21"/>
              </w:rPr>
            </w:pPr>
          </w:p>
        </w:tc>
        <w:tc>
          <w:tcPr>
            <w:tcW w:w="709" w:type="dxa"/>
            <w:vAlign w:val="top"/>
          </w:tcPr>
          <w:p w14:paraId="0F77F4F6">
            <w:pPr>
              <w:rPr>
                <w:rFonts w:ascii="Arial"/>
                <w:sz w:val="21"/>
              </w:rPr>
            </w:pPr>
          </w:p>
        </w:tc>
        <w:tc>
          <w:tcPr>
            <w:tcW w:w="754" w:type="dxa"/>
            <w:vAlign w:val="top"/>
          </w:tcPr>
          <w:p w14:paraId="2642FBAD">
            <w:pPr>
              <w:rPr>
                <w:rFonts w:ascii="Arial"/>
                <w:sz w:val="21"/>
              </w:rPr>
            </w:pPr>
          </w:p>
        </w:tc>
      </w:tr>
      <w:tr w14:paraId="3CBE1A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953" w:type="dxa"/>
            <w:vAlign w:val="top"/>
          </w:tcPr>
          <w:p w14:paraId="16E309FA">
            <w:pPr>
              <w:pStyle w:val="6"/>
              <w:spacing w:before="148"/>
              <w:ind w:left="14"/>
              <w:rPr>
                <w:sz w:val="17"/>
                <w:szCs w:val="17"/>
              </w:rPr>
            </w:pPr>
            <w:r>
              <w:rPr>
                <w:spacing w:val="-2"/>
                <w:sz w:val="17"/>
                <w:szCs w:val="17"/>
              </w:rPr>
              <w:t>210</w:t>
            </w:r>
          </w:p>
        </w:tc>
        <w:tc>
          <w:tcPr>
            <w:tcW w:w="1598" w:type="dxa"/>
            <w:vAlign w:val="top"/>
          </w:tcPr>
          <w:p w14:paraId="15785538">
            <w:pPr>
              <w:pStyle w:val="6"/>
              <w:spacing w:before="132" w:line="219" w:lineRule="auto"/>
              <w:ind w:left="1"/>
              <w:rPr>
                <w:sz w:val="17"/>
                <w:szCs w:val="17"/>
              </w:rPr>
            </w:pPr>
            <w:r>
              <w:rPr>
                <w:spacing w:val="3"/>
                <w:sz w:val="17"/>
                <w:szCs w:val="17"/>
              </w:rPr>
              <w:t>卫生健康支出</w:t>
            </w:r>
          </w:p>
        </w:tc>
        <w:tc>
          <w:tcPr>
            <w:tcW w:w="999" w:type="dxa"/>
            <w:vAlign w:val="top"/>
          </w:tcPr>
          <w:p w14:paraId="4E4D77C7">
            <w:pPr>
              <w:pStyle w:val="6"/>
              <w:spacing w:before="148" w:line="239" w:lineRule="auto"/>
              <w:ind w:right="30"/>
              <w:jc w:val="right"/>
              <w:rPr>
                <w:sz w:val="17"/>
                <w:szCs w:val="17"/>
              </w:rPr>
            </w:pPr>
            <w:r>
              <w:rPr>
                <w:spacing w:val="-2"/>
                <w:sz w:val="17"/>
                <w:szCs w:val="17"/>
              </w:rPr>
              <w:t>8.60</w:t>
            </w:r>
          </w:p>
        </w:tc>
        <w:tc>
          <w:tcPr>
            <w:tcW w:w="998" w:type="dxa"/>
            <w:vAlign w:val="top"/>
          </w:tcPr>
          <w:p w14:paraId="2E162A8C">
            <w:pPr>
              <w:pStyle w:val="6"/>
              <w:spacing w:before="148" w:line="239" w:lineRule="auto"/>
              <w:ind w:right="18"/>
              <w:jc w:val="right"/>
              <w:rPr>
                <w:sz w:val="17"/>
                <w:szCs w:val="17"/>
              </w:rPr>
            </w:pPr>
            <w:r>
              <w:rPr>
                <w:spacing w:val="-2"/>
                <w:sz w:val="17"/>
                <w:szCs w:val="17"/>
              </w:rPr>
              <w:t>8.60</w:t>
            </w:r>
          </w:p>
        </w:tc>
        <w:tc>
          <w:tcPr>
            <w:tcW w:w="1019" w:type="dxa"/>
            <w:vAlign w:val="top"/>
          </w:tcPr>
          <w:p w14:paraId="52C9DF37">
            <w:pPr>
              <w:rPr>
                <w:rFonts w:ascii="Arial"/>
                <w:sz w:val="21"/>
              </w:rPr>
            </w:pPr>
          </w:p>
        </w:tc>
        <w:tc>
          <w:tcPr>
            <w:tcW w:w="739" w:type="dxa"/>
            <w:vAlign w:val="top"/>
          </w:tcPr>
          <w:p w14:paraId="67008E26">
            <w:pPr>
              <w:rPr>
                <w:rFonts w:ascii="Arial"/>
                <w:sz w:val="21"/>
              </w:rPr>
            </w:pPr>
          </w:p>
        </w:tc>
        <w:tc>
          <w:tcPr>
            <w:tcW w:w="709" w:type="dxa"/>
            <w:vAlign w:val="top"/>
          </w:tcPr>
          <w:p w14:paraId="6B83E4FE">
            <w:pPr>
              <w:rPr>
                <w:rFonts w:ascii="Arial"/>
                <w:sz w:val="21"/>
              </w:rPr>
            </w:pPr>
          </w:p>
        </w:tc>
        <w:tc>
          <w:tcPr>
            <w:tcW w:w="754" w:type="dxa"/>
            <w:vAlign w:val="top"/>
          </w:tcPr>
          <w:p w14:paraId="2D1901FB">
            <w:pPr>
              <w:rPr>
                <w:rFonts w:ascii="Arial"/>
                <w:sz w:val="21"/>
              </w:rPr>
            </w:pPr>
          </w:p>
        </w:tc>
      </w:tr>
      <w:tr w14:paraId="3481E2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953" w:type="dxa"/>
            <w:vAlign w:val="top"/>
          </w:tcPr>
          <w:p w14:paraId="400AC63B">
            <w:pPr>
              <w:pStyle w:val="6"/>
              <w:spacing w:before="139"/>
              <w:ind w:left="14"/>
              <w:rPr>
                <w:sz w:val="17"/>
                <w:szCs w:val="17"/>
              </w:rPr>
            </w:pPr>
            <w:r>
              <w:rPr>
                <w:spacing w:val="-2"/>
                <w:sz w:val="17"/>
                <w:szCs w:val="17"/>
              </w:rPr>
              <w:t>21011</w:t>
            </w:r>
          </w:p>
        </w:tc>
        <w:tc>
          <w:tcPr>
            <w:tcW w:w="1598" w:type="dxa"/>
            <w:vAlign w:val="top"/>
          </w:tcPr>
          <w:p w14:paraId="234AA047">
            <w:pPr>
              <w:pStyle w:val="6"/>
              <w:spacing w:before="123" w:line="220" w:lineRule="auto"/>
              <w:ind w:left="1"/>
              <w:rPr>
                <w:sz w:val="17"/>
                <w:szCs w:val="17"/>
              </w:rPr>
            </w:pPr>
            <w:r>
              <w:rPr>
                <w:spacing w:val="-2"/>
                <w:sz w:val="17"/>
                <w:szCs w:val="17"/>
              </w:rPr>
              <w:t>行政事业单位医疗</w:t>
            </w:r>
          </w:p>
        </w:tc>
        <w:tc>
          <w:tcPr>
            <w:tcW w:w="999" w:type="dxa"/>
            <w:vAlign w:val="top"/>
          </w:tcPr>
          <w:p w14:paraId="20247645">
            <w:pPr>
              <w:pStyle w:val="6"/>
              <w:spacing w:before="139" w:line="239" w:lineRule="auto"/>
              <w:ind w:right="30"/>
              <w:jc w:val="right"/>
              <w:rPr>
                <w:sz w:val="17"/>
                <w:szCs w:val="17"/>
              </w:rPr>
            </w:pPr>
            <w:r>
              <w:rPr>
                <w:spacing w:val="-2"/>
                <w:sz w:val="17"/>
                <w:szCs w:val="17"/>
              </w:rPr>
              <w:t>8.60</w:t>
            </w:r>
          </w:p>
        </w:tc>
        <w:tc>
          <w:tcPr>
            <w:tcW w:w="998" w:type="dxa"/>
            <w:vAlign w:val="top"/>
          </w:tcPr>
          <w:p w14:paraId="582C4904">
            <w:pPr>
              <w:pStyle w:val="6"/>
              <w:spacing w:before="139" w:line="239" w:lineRule="auto"/>
              <w:ind w:right="18"/>
              <w:jc w:val="right"/>
              <w:rPr>
                <w:sz w:val="17"/>
                <w:szCs w:val="17"/>
              </w:rPr>
            </w:pPr>
            <w:r>
              <w:rPr>
                <w:spacing w:val="-2"/>
                <w:sz w:val="17"/>
                <w:szCs w:val="17"/>
              </w:rPr>
              <w:t>8.60</w:t>
            </w:r>
          </w:p>
        </w:tc>
        <w:tc>
          <w:tcPr>
            <w:tcW w:w="1019" w:type="dxa"/>
            <w:vAlign w:val="top"/>
          </w:tcPr>
          <w:p w14:paraId="612AD37E">
            <w:pPr>
              <w:rPr>
                <w:rFonts w:ascii="Arial"/>
                <w:sz w:val="21"/>
              </w:rPr>
            </w:pPr>
          </w:p>
        </w:tc>
        <w:tc>
          <w:tcPr>
            <w:tcW w:w="739" w:type="dxa"/>
            <w:vAlign w:val="top"/>
          </w:tcPr>
          <w:p w14:paraId="3A8C4E85">
            <w:pPr>
              <w:rPr>
                <w:rFonts w:ascii="Arial"/>
                <w:sz w:val="21"/>
              </w:rPr>
            </w:pPr>
          </w:p>
        </w:tc>
        <w:tc>
          <w:tcPr>
            <w:tcW w:w="709" w:type="dxa"/>
            <w:vAlign w:val="top"/>
          </w:tcPr>
          <w:p w14:paraId="3D03F338">
            <w:pPr>
              <w:rPr>
                <w:rFonts w:ascii="Arial"/>
                <w:sz w:val="21"/>
              </w:rPr>
            </w:pPr>
          </w:p>
        </w:tc>
        <w:tc>
          <w:tcPr>
            <w:tcW w:w="754" w:type="dxa"/>
            <w:vAlign w:val="top"/>
          </w:tcPr>
          <w:p w14:paraId="13A7CFF2">
            <w:pPr>
              <w:rPr>
                <w:rFonts w:ascii="Arial"/>
                <w:sz w:val="21"/>
              </w:rPr>
            </w:pPr>
          </w:p>
        </w:tc>
      </w:tr>
      <w:tr w14:paraId="0062B5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953" w:type="dxa"/>
            <w:vAlign w:val="top"/>
          </w:tcPr>
          <w:p w14:paraId="59C91F43">
            <w:pPr>
              <w:pStyle w:val="6"/>
              <w:spacing w:before="150"/>
              <w:ind w:left="14"/>
              <w:rPr>
                <w:sz w:val="17"/>
                <w:szCs w:val="17"/>
              </w:rPr>
            </w:pPr>
            <w:r>
              <w:rPr>
                <w:spacing w:val="-2"/>
                <w:sz w:val="17"/>
                <w:szCs w:val="17"/>
              </w:rPr>
              <w:t>2101102</w:t>
            </w:r>
          </w:p>
        </w:tc>
        <w:tc>
          <w:tcPr>
            <w:tcW w:w="1598" w:type="dxa"/>
            <w:vAlign w:val="top"/>
          </w:tcPr>
          <w:p w14:paraId="1290FB99">
            <w:pPr>
              <w:pStyle w:val="6"/>
              <w:spacing w:before="134" w:line="220" w:lineRule="auto"/>
              <w:ind w:left="1"/>
              <w:rPr>
                <w:sz w:val="17"/>
                <w:szCs w:val="17"/>
              </w:rPr>
            </w:pPr>
            <w:r>
              <w:rPr>
                <w:spacing w:val="-1"/>
                <w:sz w:val="17"/>
                <w:szCs w:val="17"/>
              </w:rPr>
              <w:t>事业单位医疗</w:t>
            </w:r>
          </w:p>
        </w:tc>
        <w:tc>
          <w:tcPr>
            <w:tcW w:w="999" w:type="dxa"/>
            <w:vAlign w:val="top"/>
          </w:tcPr>
          <w:p w14:paraId="24B3A250">
            <w:pPr>
              <w:pStyle w:val="6"/>
              <w:spacing w:before="150" w:line="239" w:lineRule="auto"/>
              <w:ind w:right="30"/>
              <w:jc w:val="right"/>
              <w:rPr>
                <w:sz w:val="17"/>
                <w:szCs w:val="17"/>
              </w:rPr>
            </w:pPr>
            <w:r>
              <w:rPr>
                <w:spacing w:val="-2"/>
                <w:sz w:val="17"/>
                <w:szCs w:val="17"/>
              </w:rPr>
              <w:t>8.60</w:t>
            </w:r>
          </w:p>
        </w:tc>
        <w:tc>
          <w:tcPr>
            <w:tcW w:w="998" w:type="dxa"/>
            <w:vAlign w:val="top"/>
          </w:tcPr>
          <w:p w14:paraId="00B42D3C">
            <w:pPr>
              <w:pStyle w:val="6"/>
              <w:spacing w:before="150" w:line="239" w:lineRule="auto"/>
              <w:ind w:right="18"/>
              <w:jc w:val="right"/>
              <w:rPr>
                <w:sz w:val="17"/>
                <w:szCs w:val="17"/>
              </w:rPr>
            </w:pPr>
            <w:r>
              <w:rPr>
                <w:spacing w:val="-2"/>
                <w:sz w:val="17"/>
                <w:szCs w:val="17"/>
              </w:rPr>
              <w:t>8.60</w:t>
            </w:r>
          </w:p>
        </w:tc>
        <w:tc>
          <w:tcPr>
            <w:tcW w:w="1019" w:type="dxa"/>
            <w:vAlign w:val="top"/>
          </w:tcPr>
          <w:p w14:paraId="00CB1CAC">
            <w:pPr>
              <w:rPr>
                <w:rFonts w:ascii="Arial"/>
                <w:sz w:val="21"/>
              </w:rPr>
            </w:pPr>
          </w:p>
        </w:tc>
        <w:tc>
          <w:tcPr>
            <w:tcW w:w="739" w:type="dxa"/>
            <w:vAlign w:val="top"/>
          </w:tcPr>
          <w:p w14:paraId="14C91E8F">
            <w:pPr>
              <w:rPr>
                <w:rFonts w:ascii="Arial"/>
                <w:sz w:val="21"/>
              </w:rPr>
            </w:pPr>
          </w:p>
        </w:tc>
        <w:tc>
          <w:tcPr>
            <w:tcW w:w="709" w:type="dxa"/>
            <w:vAlign w:val="top"/>
          </w:tcPr>
          <w:p w14:paraId="58FEAD05">
            <w:pPr>
              <w:rPr>
                <w:rFonts w:ascii="Arial"/>
                <w:sz w:val="21"/>
              </w:rPr>
            </w:pPr>
          </w:p>
        </w:tc>
        <w:tc>
          <w:tcPr>
            <w:tcW w:w="754" w:type="dxa"/>
            <w:vAlign w:val="top"/>
          </w:tcPr>
          <w:p w14:paraId="68D0D017">
            <w:pPr>
              <w:rPr>
                <w:rFonts w:ascii="Arial"/>
                <w:sz w:val="21"/>
              </w:rPr>
            </w:pPr>
          </w:p>
        </w:tc>
      </w:tr>
      <w:tr w14:paraId="41C9D3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0" w:hRule="atLeast"/>
        </w:trPr>
        <w:tc>
          <w:tcPr>
            <w:tcW w:w="953" w:type="dxa"/>
            <w:vAlign w:val="top"/>
          </w:tcPr>
          <w:p w14:paraId="0ACD9AA0">
            <w:pPr>
              <w:pStyle w:val="6"/>
              <w:spacing w:before="141" w:line="241" w:lineRule="auto"/>
              <w:ind w:left="14"/>
              <w:rPr>
                <w:sz w:val="17"/>
                <w:szCs w:val="17"/>
              </w:rPr>
            </w:pPr>
            <w:r>
              <w:rPr>
                <w:spacing w:val="-2"/>
                <w:sz w:val="17"/>
                <w:szCs w:val="17"/>
              </w:rPr>
              <w:t>214</w:t>
            </w:r>
          </w:p>
        </w:tc>
        <w:tc>
          <w:tcPr>
            <w:tcW w:w="1598" w:type="dxa"/>
            <w:vAlign w:val="top"/>
          </w:tcPr>
          <w:p w14:paraId="3AB0805F">
            <w:pPr>
              <w:pStyle w:val="6"/>
              <w:spacing w:before="124" w:line="219" w:lineRule="auto"/>
              <w:ind w:left="1"/>
              <w:rPr>
                <w:sz w:val="17"/>
                <w:szCs w:val="17"/>
              </w:rPr>
            </w:pPr>
            <w:r>
              <w:rPr>
                <w:spacing w:val="3"/>
                <w:sz w:val="17"/>
                <w:szCs w:val="17"/>
              </w:rPr>
              <w:t>交通运输支出</w:t>
            </w:r>
          </w:p>
        </w:tc>
        <w:tc>
          <w:tcPr>
            <w:tcW w:w="999" w:type="dxa"/>
            <w:vAlign w:val="top"/>
          </w:tcPr>
          <w:p w14:paraId="6B8EA158">
            <w:pPr>
              <w:pStyle w:val="6"/>
              <w:spacing w:before="140" w:line="239" w:lineRule="auto"/>
              <w:ind w:left="453"/>
              <w:rPr>
                <w:sz w:val="17"/>
                <w:szCs w:val="17"/>
              </w:rPr>
            </w:pPr>
            <w:r>
              <w:rPr>
                <w:spacing w:val="-2"/>
                <w:sz w:val="17"/>
                <w:szCs w:val="17"/>
              </w:rPr>
              <w:t>344.60</w:t>
            </w:r>
          </w:p>
        </w:tc>
        <w:tc>
          <w:tcPr>
            <w:tcW w:w="998" w:type="dxa"/>
            <w:vAlign w:val="top"/>
          </w:tcPr>
          <w:p w14:paraId="4CBB1C90">
            <w:pPr>
              <w:pStyle w:val="6"/>
              <w:spacing w:before="140" w:line="239" w:lineRule="auto"/>
              <w:ind w:right="29"/>
              <w:jc w:val="right"/>
              <w:rPr>
                <w:sz w:val="17"/>
                <w:szCs w:val="17"/>
              </w:rPr>
            </w:pPr>
            <w:r>
              <w:rPr>
                <w:spacing w:val="-3"/>
                <w:sz w:val="17"/>
                <w:szCs w:val="17"/>
              </w:rPr>
              <w:t>184.17</w:t>
            </w:r>
          </w:p>
        </w:tc>
        <w:tc>
          <w:tcPr>
            <w:tcW w:w="1019" w:type="dxa"/>
            <w:vAlign w:val="top"/>
          </w:tcPr>
          <w:p w14:paraId="4D0E1795">
            <w:pPr>
              <w:pStyle w:val="6"/>
              <w:spacing w:before="140" w:line="239" w:lineRule="auto"/>
              <w:ind w:left="477"/>
              <w:rPr>
                <w:sz w:val="17"/>
                <w:szCs w:val="17"/>
              </w:rPr>
            </w:pPr>
            <w:r>
              <w:rPr>
                <w:spacing w:val="-3"/>
                <w:sz w:val="17"/>
                <w:szCs w:val="17"/>
              </w:rPr>
              <w:t>160.44</w:t>
            </w:r>
          </w:p>
        </w:tc>
        <w:tc>
          <w:tcPr>
            <w:tcW w:w="739" w:type="dxa"/>
            <w:vAlign w:val="top"/>
          </w:tcPr>
          <w:p w14:paraId="31229196">
            <w:pPr>
              <w:rPr>
                <w:rFonts w:ascii="Arial"/>
                <w:sz w:val="21"/>
              </w:rPr>
            </w:pPr>
          </w:p>
        </w:tc>
        <w:tc>
          <w:tcPr>
            <w:tcW w:w="709" w:type="dxa"/>
            <w:vAlign w:val="top"/>
          </w:tcPr>
          <w:p w14:paraId="4B73D0FA">
            <w:pPr>
              <w:rPr>
                <w:rFonts w:ascii="Arial"/>
                <w:sz w:val="21"/>
              </w:rPr>
            </w:pPr>
          </w:p>
        </w:tc>
        <w:tc>
          <w:tcPr>
            <w:tcW w:w="754" w:type="dxa"/>
            <w:vAlign w:val="top"/>
          </w:tcPr>
          <w:p w14:paraId="07F9D94E">
            <w:pPr>
              <w:rPr>
                <w:rFonts w:ascii="Arial"/>
                <w:sz w:val="21"/>
              </w:rPr>
            </w:pPr>
          </w:p>
        </w:tc>
      </w:tr>
      <w:tr w14:paraId="1B59DA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953" w:type="dxa"/>
            <w:vAlign w:val="top"/>
          </w:tcPr>
          <w:p w14:paraId="6A3EFF8C">
            <w:pPr>
              <w:pStyle w:val="6"/>
              <w:spacing w:before="150"/>
              <w:ind w:left="14"/>
              <w:rPr>
                <w:sz w:val="17"/>
                <w:szCs w:val="17"/>
              </w:rPr>
            </w:pPr>
            <w:r>
              <w:rPr>
                <w:spacing w:val="-2"/>
                <w:sz w:val="17"/>
                <w:szCs w:val="17"/>
              </w:rPr>
              <w:t>21401</w:t>
            </w:r>
          </w:p>
        </w:tc>
        <w:tc>
          <w:tcPr>
            <w:tcW w:w="1598" w:type="dxa"/>
            <w:vAlign w:val="top"/>
          </w:tcPr>
          <w:p w14:paraId="74D5399C">
            <w:pPr>
              <w:pStyle w:val="6"/>
              <w:spacing w:before="134" w:line="219" w:lineRule="auto"/>
              <w:ind w:left="1"/>
              <w:rPr>
                <w:sz w:val="17"/>
                <w:szCs w:val="17"/>
              </w:rPr>
            </w:pPr>
            <w:r>
              <w:rPr>
                <w:spacing w:val="-2"/>
                <w:sz w:val="17"/>
                <w:szCs w:val="17"/>
              </w:rPr>
              <w:t>公路水路运输</w:t>
            </w:r>
          </w:p>
        </w:tc>
        <w:tc>
          <w:tcPr>
            <w:tcW w:w="999" w:type="dxa"/>
            <w:vAlign w:val="top"/>
          </w:tcPr>
          <w:p w14:paraId="40543480">
            <w:pPr>
              <w:pStyle w:val="6"/>
              <w:spacing w:before="150" w:line="239" w:lineRule="auto"/>
              <w:ind w:left="453"/>
              <w:rPr>
                <w:sz w:val="17"/>
                <w:szCs w:val="17"/>
              </w:rPr>
            </w:pPr>
            <w:r>
              <w:rPr>
                <w:spacing w:val="-2"/>
                <w:sz w:val="17"/>
                <w:szCs w:val="17"/>
              </w:rPr>
              <w:t>344.60</w:t>
            </w:r>
          </w:p>
        </w:tc>
        <w:tc>
          <w:tcPr>
            <w:tcW w:w="998" w:type="dxa"/>
            <w:vAlign w:val="top"/>
          </w:tcPr>
          <w:p w14:paraId="525537D6">
            <w:pPr>
              <w:pStyle w:val="6"/>
              <w:spacing w:before="150" w:line="239" w:lineRule="auto"/>
              <w:ind w:right="29"/>
              <w:jc w:val="right"/>
              <w:rPr>
                <w:sz w:val="17"/>
                <w:szCs w:val="17"/>
              </w:rPr>
            </w:pPr>
            <w:r>
              <w:rPr>
                <w:spacing w:val="-3"/>
                <w:sz w:val="17"/>
                <w:szCs w:val="17"/>
              </w:rPr>
              <w:t>184.17</w:t>
            </w:r>
          </w:p>
        </w:tc>
        <w:tc>
          <w:tcPr>
            <w:tcW w:w="1019" w:type="dxa"/>
            <w:vAlign w:val="top"/>
          </w:tcPr>
          <w:p w14:paraId="67BAFA15">
            <w:pPr>
              <w:pStyle w:val="6"/>
              <w:spacing w:before="150" w:line="239" w:lineRule="auto"/>
              <w:ind w:left="477"/>
              <w:rPr>
                <w:sz w:val="17"/>
                <w:szCs w:val="17"/>
              </w:rPr>
            </w:pPr>
            <w:r>
              <w:rPr>
                <w:spacing w:val="-3"/>
                <w:sz w:val="17"/>
                <w:szCs w:val="17"/>
              </w:rPr>
              <w:t>160.44</w:t>
            </w:r>
          </w:p>
        </w:tc>
        <w:tc>
          <w:tcPr>
            <w:tcW w:w="739" w:type="dxa"/>
            <w:vAlign w:val="top"/>
          </w:tcPr>
          <w:p w14:paraId="7209C3A2">
            <w:pPr>
              <w:rPr>
                <w:rFonts w:ascii="Arial"/>
                <w:sz w:val="21"/>
              </w:rPr>
            </w:pPr>
          </w:p>
        </w:tc>
        <w:tc>
          <w:tcPr>
            <w:tcW w:w="709" w:type="dxa"/>
            <w:vAlign w:val="top"/>
          </w:tcPr>
          <w:p w14:paraId="2F3EC2BF">
            <w:pPr>
              <w:rPr>
                <w:rFonts w:ascii="Arial"/>
                <w:sz w:val="21"/>
              </w:rPr>
            </w:pPr>
          </w:p>
        </w:tc>
        <w:tc>
          <w:tcPr>
            <w:tcW w:w="754" w:type="dxa"/>
            <w:vAlign w:val="top"/>
          </w:tcPr>
          <w:p w14:paraId="3F0F9E09">
            <w:pPr>
              <w:rPr>
                <w:rFonts w:ascii="Arial"/>
                <w:sz w:val="21"/>
              </w:rPr>
            </w:pPr>
          </w:p>
        </w:tc>
      </w:tr>
      <w:tr w14:paraId="388EAC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953" w:type="dxa"/>
            <w:vAlign w:val="top"/>
          </w:tcPr>
          <w:p w14:paraId="333C9D80">
            <w:pPr>
              <w:pStyle w:val="6"/>
              <w:spacing w:before="151"/>
              <w:ind w:left="14"/>
              <w:rPr>
                <w:sz w:val="17"/>
                <w:szCs w:val="17"/>
              </w:rPr>
            </w:pPr>
            <w:r>
              <w:rPr>
                <w:spacing w:val="-2"/>
                <w:sz w:val="17"/>
                <w:szCs w:val="17"/>
              </w:rPr>
              <w:t>2140112</w:t>
            </w:r>
          </w:p>
        </w:tc>
        <w:tc>
          <w:tcPr>
            <w:tcW w:w="1598" w:type="dxa"/>
            <w:vAlign w:val="top"/>
          </w:tcPr>
          <w:p w14:paraId="1014D88F">
            <w:pPr>
              <w:pStyle w:val="6"/>
              <w:spacing w:before="135" w:line="219" w:lineRule="auto"/>
              <w:ind w:left="1"/>
              <w:rPr>
                <w:sz w:val="17"/>
                <w:szCs w:val="17"/>
              </w:rPr>
            </w:pPr>
            <w:r>
              <w:rPr>
                <w:spacing w:val="-2"/>
                <w:sz w:val="17"/>
                <w:szCs w:val="17"/>
              </w:rPr>
              <w:t>公路运输管理</w:t>
            </w:r>
          </w:p>
        </w:tc>
        <w:tc>
          <w:tcPr>
            <w:tcW w:w="999" w:type="dxa"/>
            <w:vAlign w:val="top"/>
          </w:tcPr>
          <w:p w14:paraId="107A698D">
            <w:pPr>
              <w:pStyle w:val="6"/>
              <w:spacing w:before="151" w:line="239" w:lineRule="auto"/>
              <w:ind w:right="32"/>
              <w:jc w:val="right"/>
              <w:rPr>
                <w:sz w:val="17"/>
                <w:szCs w:val="17"/>
              </w:rPr>
            </w:pPr>
            <w:r>
              <w:rPr>
                <w:spacing w:val="-2"/>
                <w:sz w:val="17"/>
                <w:szCs w:val="17"/>
              </w:rPr>
              <w:t>216.16</w:t>
            </w:r>
          </w:p>
        </w:tc>
        <w:tc>
          <w:tcPr>
            <w:tcW w:w="998" w:type="dxa"/>
            <w:vAlign w:val="top"/>
          </w:tcPr>
          <w:p w14:paraId="320D57D0">
            <w:pPr>
              <w:pStyle w:val="6"/>
              <w:spacing w:before="151" w:line="239" w:lineRule="auto"/>
              <w:ind w:right="29"/>
              <w:jc w:val="right"/>
              <w:rPr>
                <w:sz w:val="17"/>
                <w:szCs w:val="17"/>
              </w:rPr>
            </w:pPr>
            <w:r>
              <w:rPr>
                <w:spacing w:val="-3"/>
                <w:sz w:val="17"/>
                <w:szCs w:val="17"/>
              </w:rPr>
              <w:t>184.17</w:t>
            </w:r>
          </w:p>
        </w:tc>
        <w:tc>
          <w:tcPr>
            <w:tcW w:w="1019" w:type="dxa"/>
            <w:vAlign w:val="top"/>
          </w:tcPr>
          <w:p w14:paraId="05C71867">
            <w:pPr>
              <w:pStyle w:val="6"/>
              <w:spacing w:before="151" w:line="239" w:lineRule="auto"/>
              <w:ind w:left="556"/>
              <w:rPr>
                <w:sz w:val="17"/>
                <w:szCs w:val="17"/>
              </w:rPr>
            </w:pPr>
            <w:r>
              <w:rPr>
                <w:spacing w:val="-2"/>
                <w:sz w:val="17"/>
                <w:szCs w:val="17"/>
              </w:rPr>
              <w:t>32.00</w:t>
            </w:r>
          </w:p>
        </w:tc>
        <w:tc>
          <w:tcPr>
            <w:tcW w:w="739" w:type="dxa"/>
            <w:vAlign w:val="top"/>
          </w:tcPr>
          <w:p w14:paraId="71EE870C">
            <w:pPr>
              <w:rPr>
                <w:rFonts w:ascii="Arial"/>
                <w:sz w:val="21"/>
              </w:rPr>
            </w:pPr>
          </w:p>
        </w:tc>
        <w:tc>
          <w:tcPr>
            <w:tcW w:w="709" w:type="dxa"/>
            <w:vAlign w:val="top"/>
          </w:tcPr>
          <w:p w14:paraId="18AE1252">
            <w:pPr>
              <w:rPr>
                <w:rFonts w:ascii="Arial"/>
                <w:sz w:val="21"/>
              </w:rPr>
            </w:pPr>
          </w:p>
        </w:tc>
        <w:tc>
          <w:tcPr>
            <w:tcW w:w="754" w:type="dxa"/>
            <w:vAlign w:val="top"/>
          </w:tcPr>
          <w:p w14:paraId="7EDC4C39">
            <w:pPr>
              <w:rPr>
                <w:rFonts w:ascii="Arial"/>
                <w:sz w:val="21"/>
              </w:rPr>
            </w:pPr>
          </w:p>
        </w:tc>
      </w:tr>
      <w:tr w14:paraId="02C164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0" w:hRule="atLeast"/>
        </w:trPr>
        <w:tc>
          <w:tcPr>
            <w:tcW w:w="953" w:type="dxa"/>
            <w:vAlign w:val="top"/>
          </w:tcPr>
          <w:p w14:paraId="408BCFC8">
            <w:pPr>
              <w:pStyle w:val="6"/>
              <w:spacing w:before="152"/>
              <w:ind w:left="14"/>
              <w:rPr>
                <w:sz w:val="17"/>
                <w:szCs w:val="17"/>
              </w:rPr>
            </w:pPr>
            <w:r>
              <w:rPr>
                <w:spacing w:val="-2"/>
                <w:sz w:val="17"/>
                <w:szCs w:val="17"/>
              </w:rPr>
              <w:t>2140199</w:t>
            </w:r>
          </w:p>
        </w:tc>
        <w:tc>
          <w:tcPr>
            <w:tcW w:w="1598" w:type="dxa"/>
            <w:vAlign w:val="top"/>
          </w:tcPr>
          <w:p w14:paraId="3BF4719C">
            <w:pPr>
              <w:pStyle w:val="6"/>
              <w:spacing w:before="25" w:line="214" w:lineRule="auto"/>
              <w:ind w:left="10" w:right="63" w:hanging="9"/>
              <w:rPr>
                <w:sz w:val="17"/>
                <w:szCs w:val="17"/>
              </w:rPr>
            </w:pPr>
            <w:r>
              <w:rPr>
                <w:spacing w:val="-1"/>
                <w:sz w:val="17"/>
                <w:szCs w:val="17"/>
              </w:rPr>
              <w:t>其他公路水路运输支</w:t>
            </w:r>
            <w:r>
              <w:rPr>
                <w:sz w:val="17"/>
                <w:szCs w:val="17"/>
              </w:rPr>
              <w:t xml:space="preserve"> 出</w:t>
            </w:r>
          </w:p>
        </w:tc>
        <w:tc>
          <w:tcPr>
            <w:tcW w:w="999" w:type="dxa"/>
            <w:vAlign w:val="top"/>
          </w:tcPr>
          <w:p w14:paraId="265B5E33">
            <w:pPr>
              <w:pStyle w:val="6"/>
              <w:spacing w:before="152" w:line="239" w:lineRule="auto"/>
              <w:ind w:left="453"/>
              <w:rPr>
                <w:sz w:val="17"/>
                <w:szCs w:val="17"/>
              </w:rPr>
            </w:pPr>
            <w:r>
              <w:rPr>
                <w:spacing w:val="-3"/>
                <w:sz w:val="17"/>
                <w:szCs w:val="17"/>
              </w:rPr>
              <w:t>128.44</w:t>
            </w:r>
          </w:p>
        </w:tc>
        <w:tc>
          <w:tcPr>
            <w:tcW w:w="998" w:type="dxa"/>
            <w:vAlign w:val="top"/>
          </w:tcPr>
          <w:p w14:paraId="4D1ED3A6">
            <w:pPr>
              <w:rPr>
                <w:rFonts w:ascii="Arial"/>
                <w:sz w:val="21"/>
              </w:rPr>
            </w:pPr>
          </w:p>
        </w:tc>
        <w:tc>
          <w:tcPr>
            <w:tcW w:w="1019" w:type="dxa"/>
            <w:vAlign w:val="top"/>
          </w:tcPr>
          <w:p w14:paraId="5560B5DA">
            <w:pPr>
              <w:pStyle w:val="6"/>
              <w:spacing w:before="152" w:line="239" w:lineRule="auto"/>
              <w:ind w:left="477"/>
              <w:rPr>
                <w:sz w:val="17"/>
                <w:szCs w:val="17"/>
              </w:rPr>
            </w:pPr>
            <w:r>
              <w:rPr>
                <w:spacing w:val="-3"/>
                <w:sz w:val="17"/>
                <w:szCs w:val="17"/>
              </w:rPr>
              <w:t>128.44</w:t>
            </w:r>
          </w:p>
        </w:tc>
        <w:tc>
          <w:tcPr>
            <w:tcW w:w="739" w:type="dxa"/>
            <w:vAlign w:val="top"/>
          </w:tcPr>
          <w:p w14:paraId="188E57D0">
            <w:pPr>
              <w:rPr>
                <w:rFonts w:ascii="Arial"/>
                <w:sz w:val="21"/>
              </w:rPr>
            </w:pPr>
          </w:p>
        </w:tc>
        <w:tc>
          <w:tcPr>
            <w:tcW w:w="709" w:type="dxa"/>
            <w:vAlign w:val="top"/>
          </w:tcPr>
          <w:p w14:paraId="772EA9FD">
            <w:pPr>
              <w:rPr>
                <w:rFonts w:ascii="Arial"/>
                <w:sz w:val="21"/>
              </w:rPr>
            </w:pPr>
          </w:p>
        </w:tc>
        <w:tc>
          <w:tcPr>
            <w:tcW w:w="754" w:type="dxa"/>
            <w:vAlign w:val="top"/>
          </w:tcPr>
          <w:p w14:paraId="57F27F02">
            <w:pPr>
              <w:rPr>
                <w:rFonts w:ascii="Arial"/>
                <w:sz w:val="21"/>
              </w:rPr>
            </w:pPr>
          </w:p>
        </w:tc>
      </w:tr>
      <w:tr w14:paraId="63D069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0" w:hRule="atLeast"/>
        </w:trPr>
        <w:tc>
          <w:tcPr>
            <w:tcW w:w="953" w:type="dxa"/>
            <w:vAlign w:val="top"/>
          </w:tcPr>
          <w:p w14:paraId="40089727">
            <w:pPr>
              <w:pStyle w:val="6"/>
              <w:spacing w:before="152" w:line="241" w:lineRule="auto"/>
              <w:ind w:left="14"/>
              <w:rPr>
                <w:sz w:val="17"/>
                <w:szCs w:val="17"/>
              </w:rPr>
            </w:pPr>
            <w:r>
              <w:rPr>
                <w:spacing w:val="-2"/>
                <w:sz w:val="17"/>
                <w:szCs w:val="17"/>
              </w:rPr>
              <w:t>221</w:t>
            </w:r>
          </w:p>
        </w:tc>
        <w:tc>
          <w:tcPr>
            <w:tcW w:w="1598" w:type="dxa"/>
            <w:vAlign w:val="top"/>
          </w:tcPr>
          <w:p w14:paraId="10411AF2">
            <w:pPr>
              <w:pStyle w:val="6"/>
              <w:spacing w:before="136" w:line="219" w:lineRule="auto"/>
              <w:ind w:left="1"/>
              <w:rPr>
                <w:sz w:val="17"/>
                <w:szCs w:val="17"/>
              </w:rPr>
            </w:pPr>
            <w:r>
              <w:rPr>
                <w:spacing w:val="3"/>
                <w:sz w:val="17"/>
                <w:szCs w:val="17"/>
              </w:rPr>
              <w:t>住房保障支出</w:t>
            </w:r>
          </w:p>
        </w:tc>
        <w:tc>
          <w:tcPr>
            <w:tcW w:w="999" w:type="dxa"/>
            <w:vAlign w:val="top"/>
          </w:tcPr>
          <w:p w14:paraId="1134D147">
            <w:pPr>
              <w:pStyle w:val="6"/>
              <w:spacing w:before="152" w:line="239" w:lineRule="auto"/>
              <w:ind w:left="533"/>
              <w:rPr>
                <w:sz w:val="17"/>
                <w:szCs w:val="17"/>
              </w:rPr>
            </w:pPr>
            <w:r>
              <w:rPr>
                <w:spacing w:val="-4"/>
                <w:sz w:val="17"/>
                <w:szCs w:val="17"/>
              </w:rPr>
              <w:t>17.43</w:t>
            </w:r>
          </w:p>
        </w:tc>
        <w:tc>
          <w:tcPr>
            <w:tcW w:w="998" w:type="dxa"/>
            <w:vAlign w:val="top"/>
          </w:tcPr>
          <w:p w14:paraId="76CCE60F">
            <w:pPr>
              <w:pStyle w:val="6"/>
              <w:spacing w:before="152" w:line="239" w:lineRule="auto"/>
              <w:ind w:left="545"/>
              <w:rPr>
                <w:sz w:val="17"/>
                <w:szCs w:val="17"/>
              </w:rPr>
            </w:pPr>
            <w:r>
              <w:rPr>
                <w:spacing w:val="-4"/>
                <w:sz w:val="17"/>
                <w:szCs w:val="17"/>
              </w:rPr>
              <w:t>17.43</w:t>
            </w:r>
          </w:p>
        </w:tc>
        <w:tc>
          <w:tcPr>
            <w:tcW w:w="1019" w:type="dxa"/>
            <w:vAlign w:val="top"/>
          </w:tcPr>
          <w:p w14:paraId="77936755">
            <w:pPr>
              <w:rPr>
                <w:rFonts w:ascii="Arial"/>
                <w:sz w:val="21"/>
              </w:rPr>
            </w:pPr>
          </w:p>
        </w:tc>
        <w:tc>
          <w:tcPr>
            <w:tcW w:w="739" w:type="dxa"/>
            <w:vAlign w:val="top"/>
          </w:tcPr>
          <w:p w14:paraId="6A82B59E">
            <w:pPr>
              <w:rPr>
                <w:rFonts w:ascii="Arial"/>
                <w:sz w:val="21"/>
              </w:rPr>
            </w:pPr>
          </w:p>
        </w:tc>
        <w:tc>
          <w:tcPr>
            <w:tcW w:w="709" w:type="dxa"/>
            <w:vAlign w:val="top"/>
          </w:tcPr>
          <w:p w14:paraId="51AD494D">
            <w:pPr>
              <w:rPr>
                <w:rFonts w:ascii="Arial"/>
                <w:sz w:val="21"/>
              </w:rPr>
            </w:pPr>
          </w:p>
        </w:tc>
        <w:tc>
          <w:tcPr>
            <w:tcW w:w="754" w:type="dxa"/>
            <w:vAlign w:val="top"/>
          </w:tcPr>
          <w:p w14:paraId="6521E053">
            <w:pPr>
              <w:rPr>
                <w:rFonts w:ascii="Arial"/>
                <w:sz w:val="21"/>
              </w:rPr>
            </w:pPr>
          </w:p>
        </w:tc>
      </w:tr>
      <w:tr w14:paraId="3869B5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09" w:hRule="atLeast"/>
        </w:trPr>
        <w:tc>
          <w:tcPr>
            <w:tcW w:w="953" w:type="dxa"/>
            <w:vAlign w:val="top"/>
          </w:tcPr>
          <w:p w14:paraId="093D63F2">
            <w:pPr>
              <w:pStyle w:val="6"/>
              <w:spacing w:before="142"/>
              <w:ind w:left="14"/>
              <w:rPr>
                <w:sz w:val="17"/>
                <w:szCs w:val="17"/>
              </w:rPr>
            </w:pPr>
            <w:r>
              <w:rPr>
                <w:spacing w:val="-2"/>
                <w:sz w:val="17"/>
                <w:szCs w:val="17"/>
              </w:rPr>
              <w:t>22102</w:t>
            </w:r>
          </w:p>
        </w:tc>
        <w:tc>
          <w:tcPr>
            <w:tcW w:w="1598" w:type="dxa"/>
            <w:vAlign w:val="top"/>
          </w:tcPr>
          <w:p w14:paraId="1715D7B0">
            <w:pPr>
              <w:pStyle w:val="6"/>
              <w:spacing w:before="126" w:line="219" w:lineRule="auto"/>
              <w:ind w:left="1"/>
              <w:rPr>
                <w:sz w:val="17"/>
                <w:szCs w:val="17"/>
              </w:rPr>
            </w:pPr>
            <w:r>
              <w:rPr>
                <w:spacing w:val="3"/>
                <w:sz w:val="17"/>
                <w:szCs w:val="17"/>
              </w:rPr>
              <w:t>住房改革支出</w:t>
            </w:r>
          </w:p>
        </w:tc>
        <w:tc>
          <w:tcPr>
            <w:tcW w:w="999" w:type="dxa"/>
            <w:vAlign w:val="top"/>
          </w:tcPr>
          <w:p w14:paraId="6B975683">
            <w:pPr>
              <w:pStyle w:val="6"/>
              <w:spacing w:before="142" w:line="239" w:lineRule="auto"/>
              <w:ind w:left="533"/>
              <w:rPr>
                <w:sz w:val="17"/>
                <w:szCs w:val="17"/>
              </w:rPr>
            </w:pPr>
            <w:r>
              <w:rPr>
                <w:spacing w:val="-4"/>
                <w:sz w:val="17"/>
                <w:szCs w:val="17"/>
              </w:rPr>
              <w:t>17.43</w:t>
            </w:r>
          </w:p>
        </w:tc>
        <w:tc>
          <w:tcPr>
            <w:tcW w:w="998" w:type="dxa"/>
            <w:vAlign w:val="top"/>
          </w:tcPr>
          <w:p w14:paraId="3024D9CF">
            <w:pPr>
              <w:pStyle w:val="6"/>
              <w:spacing w:before="142" w:line="239" w:lineRule="auto"/>
              <w:ind w:left="545"/>
              <w:rPr>
                <w:sz w:val="17"/>
                <w:szCs w:val="17"/>
              </w:rPr>
            </w:pPr>
            <w:r>
              <w:rPr>
                <w:spacing w:val="-4"/>
                <w:sz w:val="17"/>
                <w:szCs w:val="17"/>
              </w:rPr>
              <w:t>17.43</w:t>
            </w:r>
          </w:p>
        </w:tc>
        <w:tc>
          <w:tcPr>
            <w:tcW w:w="1019" w:type="dxa"/>
            <w:vAlign w:val="top"/>
          </w:tcPr>
          <w:p w14:paraId="63183D7B">
            <w:pPr>
              <w:rPr>
                <w:rFonts w:ascii="Arial"/>
                <w:sz w:val="21"/>
              </w:rPr>
            </w:pPr>
          </w:p>
        </w:tc>
        <w:tc>
          <w:tcPr>
            <w:tcW w:w="739" w:type="dxa"/>
            <w:vAlign w:val="top"/>
          </w:tcPr>
          <w:p w14:paraId="053C52FE">
            <w:pPr>
              <w:rPr>
                <w:rFonts w:ascii="Arial"/>
                <w:sz w:val="21"/>
              </w:rPr>
            </w:pPr>
          </w:p>
        </w:tc>
        <w:tc>
          <w:tcPr>
            <w:tcW w:w="709" w:type="dxa"/>
            <w:vAlign w:val="top"/>
          </w:tcPr>
          <w:p w14:paraId="074115A6">
            <w:pPr>
              <w:rPr>
                <w:rFonts w:ascii="Arial"/>
                <w:sz w:val="21"/>
              </w:rPr>
            </w:pPr>
          </w:p>
        </w:tc>
        <w:tc>
          <w:tcPr>
            <w:tcW w:w="754" w:type="dxa"/>
            <w:vAlign w:val="top"/>
          </w:tcPr>
          <w:p w14:paraId="61A260CE">
            <w:pPr>
              <w:rPr>
                <w:rFonts w:ascii="Arial"/>
                <w:sz w:val="21"/>
              </w:rPr>
            </w:pPr>
          </w:p>
        </w:tc>
      </w:tr>
      <w:tr w14:paraId="3BC605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4" w:hRule="atLeast"/>
        </w:trPr>
        <w:tc>
          <w:tcPr>
            <w:tcW w:w="953" w:type="dxa"/>
            <w:vAlign w:val="top"/>
          </w:tcPr>
          <w:p w14:paraId="4A78F776">
            <w:pPr>
              <w:pStyle w:val="6"/>
              <w:spacing w:before="153"/>
              <w:ind w:left="14"/>
              <w:rPr>
                <w:sz w:val="17"/>
                <w:szCs w:val="17"/>
              </w:rPr>
            </w:pPr>
            <w:r>
              <w:rPr>
                <w:spacing w:val="-2"/>
                <w:sz w:val="17"/>
                <w:szCs w:val="17"/>
              </w:rPr>
              <w:t>2210201</w:t>
            </w:r>
          </w:p>
        </w:tc>
        <w:tc>
          <w:tcPr>
            <w:tcW w:w="1598" w:type="dxa"/>
            <w:vAlign w:val="top"/>
          </w:tcPr>
          <w:p w14:paraId="6B14F48E">
            <w:pPr>
              <w:pStyle w:val="6"/>
              <w:spacing w:before="137" w:line="220" w:lineRule="auto"/>
              <w:ind w:left="1"/>
              <w:rPr>
                <w:sz w:val="17"/>
                <w:szCs w:val="17"/>
              </w:rPr>
            </w:pPr>
            <w:r>
              <w:rPr>
                <w:spacing w:val="-1"/>
                <w:sz w:val="17"/>
                <w:szCs w:val="17"/>
              </w:rPr>
              <w:t>住房公积金</w:t>
            </w:r>
          </w:p>
        </w:tc>
        <w:tc>
          <w:tcPr>
            <w:tcW w:w="999" w:type="dxa"/>
            <w:vAlign w:val="top"/>
          </w:tcPr>
          <w:p w14:paraId="06775B04">
            <w:pPr>
              <w:pStyle w:val="6"/>
              <w:spacing w:before="153" w:line="239" w:lineRule="auto"/>
              <w:ind w:left="533"/>
              <w:rPr>
                <w:sz w:val="17"/>
                <w:szCs w:val="17"/>
              </w:rPr>
            </w:pPr>
            <w:r>
              <w:rPr>
                <w:spacing w:val="-4"/>
                <w:sz w:val="17"/>
                <w:szCs w:val="17"/>
              </w:rPr>
              <w:t>17.43</w:t>
            </w:r>
          </w:p>
        </w:tc>
        <w:tc>
          <w:tcPr>
            <w:tcW w:w="998" w:type="dxa"/>
            <w:vAlign w:val="top"/>
          </w:tcPr>
          <w:p w14:paraId="21B12810">
            <w:pPr>
              <w:pStyle w:val="6"/>
              <w:spacing w:before="153" w:line="239" w:lineRule="auto"/>
              <w:ind w:left="545"/>
              <w:rPr>
                <w:sz w:val="17"/>
                <w:szCs w:val="17"/>
              </w:rPr>
            </w:pPr>
            <w:r>
              <w:rPr>
                <w:spacing w:val="-4"/>
                <w:sz w:val="17"/>
                <w:szCs w:val="17"/>
              </w:rPr>
              <w:t>17.43</w:t>
            </w:r>
          </w:p>
        </w:tc>
        <w:tc>
          <w:tcPr>
            <w:tcW w:w="1019" w:type="dxa"/>
            <w:vAlign w:val="top"/>
          </w:tcPr>
          <w:p w14:paraId="67D4B6C5">
            <w:pPr>
              <w:rPr>
                <w:rFonts w:ascii="Arial"/>
                <w:sz w:val="21"/>
              </w:rPr>
            </w:pPr>
          </w:p>
        </w:tc>
        <w:tc>
          <w:tcPr>
            <w:tcW w:w="739" w:type="dxa"/>
            <w:vAlign w:val="top"/>
          </w:tcPr>
          <w:p w14:paraId="266D55BD">
            <w:pPr>
              <w:rPr>
                <w:rFonts w:ascii="Arial"/>
                <w:sz w:val="21"/>
              </w:rPr>
            </w:pPr>
          </w:p>
        </w:tc>
        <w:tc>
          <w:tcPr>
            <w:tcW w:w="709" w:type="dxa"/>
            <w:vAlign w:val="top"/>
          </w:tcPr>
          <w:p w14:paraId="086F7028">
            <w:pPr>
              <w:rPr>
                <w:rFonts w:ascii="Arial"/>
                <w:sz w:val="21"/>
              </w:rPr>
            </w:pPr>
          </w:p>
        </w:tc>
        <w:tc>
          <w:tcPr>
            <w:tcW w:w="754" w:type="dxa"/>
            <w:vAlign w:val="top"/>
          </w:tcPr>
          <w:p w14:paraId="6D07807B">
            <w:pPr>
              <w:rPr>
                <w:rFonts w:ascii="Arial"/>
                <w:sz w:val="21"/>
              </w:rPr>
            </w:pPr>
          </w:p>
        </w:tc>
      </w:tr>
    </w:tbl>
    <w:p w14:paraId="6CC6337F">
      <w:pPr>
        <w:spacing w:before="170" w:line="219" w:lineRule="auto"/>
        <w:ind w:left="1029"/>
        <w:rPr>
          <w:rFonts w:ascii="宋体" w:hAnsi="宋体" w:eastAsia="宋体" w:cs="宋体"/>
          <w:sz w:val="16"/>
          <w:szCs w:val="16"/>
        </w:rPr>
      </w:pPr>
      <w:r>
        <w:rPr>
          <w:rFonts w:ascii="宋体" w:hAnsi="宋体" w:eastAsia="宋体" w:cs="宋体"/>
          <w:spacing w:val="4"/>
          <w:sz w:val="16"/>
          <w:szCs w:val="16"/>
        </w:rPr>
        <w:t>注：本表反映部门本年度各项支出情况。</w:t>
      </w:r>
    </w:p>
    <w:p w14:paraId="345B4667">
      <w:pPr>
        <w:spacing w:line="219" w:lineRule="auto"/>
        <w:rPr>
          <w:rFonts w:ascii="宋体" w:hAnsi="宋体" w:eastAsia="宋体" w:cs="宋体"/>
          <w:sz w:val="16"/>
          <w:szCs w:val="16"/>
        </w:rPr>
        <w:sectPr>
          <w:headerReference r:id="rId15" w:type="default"/>
          <w:pgSz w:w="11900" w:h="16840"/>
          <w:pgMar w:top="528" w:right="1110" w:bottom="400" w:left="990" w:header="282" w:footer="0" w:gutter="0"/>
          <w:cols w:space="720" w:num="1"/>
        </w:sectPr>
      </w:pPr>
    </w:p>
    <w:p w14:paraId="4C97B721">
      <w:pPr>
        <w:pStyle w:val="2"/>
        <w:spacing w:line="241" w:lineRule="auto"/>
      </w:pPr>
    </w:p>
    <w:p w14:paraId="24B35691">
      <w:pPr>
        <w:pStyle w:val="2"/>
        <w:spacing w:line="241" w:lineRule="auto"/>
      </w:pPr>
    </w:p>
    <w:p w14:paraId="6C2962CC">
      <w:pPr>
        <w:pStyle w:val="2"/>
        <w:spacing w:line="241" w:lineRule="auto"/>
      </w:pPr>
    </w:p>
    <w:p w14:paraId="0F377A93">
      <w:pPr>
        <w:pStyle w:val="2"/>
        <w:spacing w:line="242" w:lineRule="auto"/>
      </w:pPr>
    </w:p>
    <w:p w14:paraId="3AB2EBAA">
      <w:pPr>
        <w:spacing w:before="72" w:line="219" w:lineRule="auto"/>
        <w:ind w:left="3639"/>
        <w:outlineLvl w:val="1"/>
        <w:rPr>
          <w:rFonts w:ascii="宋体" w:hAnsi="宋体" w:eastAsia="宋体" w:cs="宋体"/>
          <w:sz w:val="22"/>
          <w:szCs w:val="22"/>
        </w:rPr>
      </w:pPr>
      <w:bookmarkStart w:id="12" w:name="bookmark32"/>
      <w:bookmarkEnd w:id="12"/>
      <w:bookmarkStart w:id="13" w:name="bookmark8"/>
      <w:bookmarkEnd w:id="13"/>
      <w:r>
        <w:rPr>
          <w:rFonts w:ascii="宋体" w:hAnsi="宋体" w:eastAsia="宋体" w:cs="宋体"/>
          <w:b/>
          <w:bCs/>
          <w:spacing w:val="1"/>
          <w:sz w:val="22"/>
          <w:szCs w:val="22"/>
        </w:rPr>
        <w:t>财政拨款收入支出决算总表</w:t>
      </w:r>
    </w:p>
    <w:p w14:paraId="25863E08">
      <w:pPr>
        <w:pStyle w:val="2"/>
        <w:spacing w:line="263" w:lineRule="auto"/>
      </w:pPr>
    </w:p>
    <w:p w14:paraId="37587DE1">
      <w:pPr>
        <w:spacing w:before="55" w:line="223" w:lineRule="auto"/>
        <w:ind w:left="8226"/>
        <w:rPr>
          <w:rFonts w:ascii="文艺空心黑体" w:hAnsi="文艺空心黑体" w:eastAsia="文艺空心黑体" w:cs="文艺空心黑体"/>
          <w:sz w:val="17"/>
          <w:szCs w:val="17"/>
        </w:rPr>
      </w:pPr>
      <w:r>
        <w:rPr>
          <w:rFonts w:ascii="文艺空心黑体" w:hAnsi="文艺空心黑体" w:eastAsia="文艺空心黑体" w:cs="文艺空心黑体"/>
          <w:spacing w:val="-2"/>
          <w:sz w:val="17"/>
          <w:szCs w:val="17"/>
        </w:rPr>
        <w:t>公开04表</w:t>
      </w:r>
    </w:p>
    <w:p w14:paraId="06CBA553">
      <w:pPr>
        <w:pStyle w:val="2"/>
        <w:spacing w:line="276" w:lineRule="auto"/>
      </w:pPr>
    </w:p>
    <w:p w14:paraId="609C08ED">
      <w:pPr>
        <w:spacing w:before="56" w:line="232" w:lineRule="auto"/>
        <w:ind w:left="1026"/>
        <w:rPr>
          <w:rFonts w:ascii="文艺空心黑体" w:hAnsi="文艺空心黑体" w:eastAsia="文艺空心黑体" w:cs="文艺空心黑体"/>
          <w:sz w:val="17"/>
          <w:szCs w:val="17"/>
        </w:rPr>
      </w:pPr>
      <w:r>
        <w:rPr>
          <w:rFonts w:ascii="文艺空心黑体" w:hAnsi="文艺空心黑体" w:eastAsia="文艺空心黑体" w:cs="文艺空心黑体"/>
          <w:sz w:val="17"/>
          <w:szCs w:val="17"/>
        </w:rPr>
        <w:t>部门名称</w:t>
      </w:r>
      <w:r>
        <w:rPr>
          <w:rFonts w:ascii="宋体" w:hAnsi="宋体" w:eastAsia="宋体" w:cs="宋体"/>
          <w:sz w:val="17"/>
          <w:szCs w:val="17"/>
        </w:rPr>
        <w:t xml:space="preserve">：兴县运输事业发展中心  2024年度                                 </w:t>
      </w:r>
      <w:r>
        <w:rPr>
          <w:rFonts w:ascii="宋体" w:hAnsi="宋体" w:eastAsia="宋体" w:cs="宋体"/>
          <w:spacing w:val="-1"/>
          <w:sz w:val="17"/>
          <w:szCs w:val="17"/>
        </w:rPr>
        <w:t xml:space="preserve">      </w:t>
      </w:r>
      <w:r>
        <w:rPr>
          <w:rFonts w:ascii="文艺空心黑体" w:hAnsi="文艺空心黑体" w:eastAsia="文艺空心黑体" w:cs="文艺空心黑体"/>
          <w:spacing w:val="-1"/>
          <w:position w:val="1"/>
          <w:sz w:val="17"/>
          <w:szCs w:val="17"/>
        </w:rPr>
        <w:t>金额单位：万元</w:t>
      </w:r>
    </w:p>
    <w:p w14:paraId="732E0DAB">
      <w:pPr>
        <w:spacing w:line="134" w:lineRule="exact"/>
      </w:pPr>
    </w:p>
    <w:tbl>
      <w:tblPr>
        <w:tblStyle w:val="5"/>
        <w:tblW w:w="7889" w:type="dxa"/>
        <w:tblInd w:w="10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93"/>
        <w:gridCol w:w="429"/>
        <w:gridCol w:w="1119"/>
        <w:gridCol w:w="1318"/>
        <w:gridCol w:w="419"/>
        <w:gridCol w:w="759"/>
        <w:gridCol w:w="919"/>
        <w:gridCol w:w="769"/>
        <w:gridCol w:w="964"/>
      </w:tblGrid>
      <w:tr w14:paraId="2F99F8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trPr>
        <w:tc>
          <w:tcPr>
            <w:tcW w:w="2741" w:type="dxa"/>
            <w:gridSpan w:val="3"/>
            <w:vAlign w:val="top"/>
          </w:tcPr>
          <w:p w14:paraId="4C2714D0">
            <w:pPr>
              <w:pStyle w:val="6"/>
              <w:spacing w:before="182" w:line="219" w:lineRule="auto"/>
              <w:ind w:left="1185"/>
              <w:rPr>
                <w:sz w:val="18"/>
                <w:szCs w:val="18"/>
              </w:rPr>
            </w:pPr>
            <w:r>
              <w:rPr>
                <w:spacing w:val="3"/>
                <w:sz w:val="18"/>
                <w:szCs w:val="18"/>
              </w:rPr>
              <w:t>收入</w:t>
            </w:r>
          </w:p>
        </w:tc>
        <w:tc>
          <w:tcPr>
            <w:tcW w:w="5148" w:type="dxa"/>
            <w:gridSpan w:val="6"/>
            <w:vAlign w:val="top"/>
          </w:tcPr>
          <w:p w14:paraId="16144C65">
            <w:pPr>
              <w:pStyle w:val="6"/>
              <w:spacing w:before="183" w:line="220" w:lineRule="auto"/>
              <w:ind w:left="2393"/>
              <w:rPr>
                <w:sz w:val="18"/>
                <w:szCs w:val="18"/>
              </w:rPr>
            </w:pPr>
            <w:r>
              <w:rPr>
                <w:spacing w:val="10"/>
                <w:sz w:val="18"/>
                <w:szCs w:val="18"/>
              </w:rPr>
              <w:t>支出</w:t>
            </w:r>
          </w:p>
        </w:tc>
      </w:tr>
      <w:tr w14:paraId="305598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9" w:hRule="atLeast"/>
        </w:trPr>
        <w:tc>
          <w:tcPr>
            <w:tcW w:w="1193" w:type="dxa"/>
            <w:vAlign w:val="top"/>
          </w:tcPr>
          <w:p w14:paraId="7B3AC7A1">
            <w:pPr>
              <w:spacing w:line="397" w:lineRule="auto"/>
              <w:rPr>
                <w:rFonts w:ascii="Arial"/>
                <w:sz w:val="21"/>
              </w:rPr>
            </w:pPr>
          </w:p>
          <w:p w14:paraId="302235EA">
            <w:pPr>
              <w:pStyle w:val="6"/>
              <w:spacing w:before="58" w:line="220" w:lineRule="auto"/>
              <w:ind w:left="394"/>
              <w:rPr>
                <w:sz w:val="18"/>
                <w:szCs w:val="18"/>
              </w:rPr>
            </w:pPr>
            <w:r>
              <w:rPr>
                <w:spacing w:val="-5"/>
                <w:sz w:val="18"/>
                <w:szCs w:val="18"/>
              </w:rPr>
              <w:t>项 目</w:t>
            </w:r>
          </w:p>
        </w:tc>
        <w:tc>
          <w:tcPr>
            <w:tcW w:w="429" w:type="dxa"/>
            <w:vAlign w:val="top"/>
          </w:tcPr>
          <w:p w14:paraId="1EC1FCB4">
            <w:pPr>
              <w:spacing w:line="396" w:lineRule="auto"/>
              <w:rPr>
                <w:rFonts w:ascii="Arial"/>
                <w:sz w:val="21"/>
              </w:rPr>
            </w:pPr>
          </w:p>
          <w:p w14:paraId="7F99E109">
            <w:pPr>
              <w:pStyle w:val="6"/>
              <w:spacing w:before="59" w:line="219" w:lineRule="auto"/>
              <w:ind w:left="21"/>
              <w:rPr>
                <w:sz w:val="18"/>
                <w:szCs w:val="18"/>
              </w:rPr>
            </w:pPr>
            <w:r>
              <w:rPr>
                <w:spacing w:val="-3"/>
                <w:sz w:val="18"/>
                <w:szCs w:val="18"/>
              </w:rPr>
              <w:t>行次</w:t>
            </w:r>
          </w:p>
        </w:tc>
        <w:tc>
          <w:tcPr>
            <w:tcW w:w="1119" w:type="dxa"/>
            <w:vAlign w:val="top"/>
          </w:tcPr>
          <w:p w14:paraId="521B2D9F">
            <w:pPr>
              <w:spacing w:line="396" w:lineRule="auto"/>
              <w:rPr>
                <w:rFonts w:ascii="Arial"/>
                <w:sz w:val="21"/>
              </w:rPr>
            </w:pPr>
          </w:p>
          <w:p w14:paraId="10990B19">
            <w:pPr>
              <w:pStyle w:val="6"/>
              <w:spacing w:before="59" w:line="219" w:lineRule="auto"/>
              <w:ind w:left="372"/>
              <w:rPr>
                <w:sz w:val="18"/>
                <w:szCs w:val="18"/>
              </w:rPr>
            </w:pPr>
            <w:r>
              <w:rPr>
                <w:spacing w:val="-3"/>
                <w:sz w:val="18"/>
                <w:szCs w:val="18"/>
              </w:rPr>
              <w:t>金额</w:t>
            </w:r>
          </w:p>
        </w:tc>
        <w:tc>
          <w:tcPr>
            <w:tcW w:w="1318" w:type="dxa"/>
            <w:vAlign w:val="top"/>
          </w:tcPr>
          <w:p w14:paraId="1AC07359">
            <w:pPr>
              <w:spacing w:line="397" w:lineRule="auto"/>
              <w:rPr>
                <w:rFonts w:ascii="Arial"/>
                <w:sz w:val="21"/>
              </w:rPr>
            </w:pPr>
          </w:p>
          <w:p w14:paraId="5EE9382E">
            <w:pPr>
              <w:pStyle w:val="6"/>
              <w:spacing w:before="58" w:line="220" w:lineRule="auto"/>
              <w:ind w:left="443"/>
              <w:rPr>
                <w:sz w:val="18"/>
                <w:szCs w:val="18"/>
              </w:rPr>
            </w:pPr>
            <w:r>
              <w:rPr>
                <w:spacing w:val="-5"/>
                <w:sz w:val="18"/>
                <w:szCs w:val="18"/>
              </w:rPr>
              <w:t>项 目</w:t>
            </w:r>
          </w:p>
        </w:tc>
        <w:tc>
          <w:tcPr>
            <w:tcW w:w="419" w:type="dxa"/>
            <w:vAlign w:val="top"/>
          </w:tcPr>
          <w:p w14:paraId="0EED3300">
            <w:pPr>
              <w:spacing w:line="396" w:lineRule="auto"/>
              <w:rPr>
                <w:rFonts w:ascii="Arial"/>
                <w:sz w:val="21"/>
              </w:rPr>
            </w:pPr>
          </w:p>
          <w:p w14:paraId="321C9E1F">
            <w:pPr>
              <w:pStyle w:val="6"/>
              <w:spacing w:before="59" w:line="219" w:lineRule="auto"/>
              <w:ind w:left="26"/>
              <w:rPr>
                <w:sz w:val="18"/>
                <w:szCs w:val="18"/>
              </w:rPr>
            </w:pPr>
            <w:r>
              <w:rPr>
                <w:spacing w:val="-3"/>
                <w:sz w:val="18"/>
                <w:szCs w:val="18"/>
              </w:rPr>
              <w:t>行次</w:t>
            </w:r>
          </w:p>
        </w:tc>
        <w:tc>
          <w:tcPr>
            <w:tcW w:w="759" w:type="dxa"/>
            <w:vAlign w:val="top"/>
          </w:tcPr>
          <w:p w14:paraId="3D50EE85">
            <w:pPr>
              <w:spacing w:line="397" w:lineRule="auto"/>
              <w:rPr>
                <w:rFonts w:ascii="Arial"/>
                <w:sz w:val="21"/>
              </w:rPr>
            </w:pPr>
          </w:p>
          <w:p w14:paraId="50676D52">
            <w:pPr>
              <w:pStyle w:val="6"/>
              <w:spacing w:before="58" w:line="221" w:lineRule="auto"/>
              <w:ind w:left="217"/>
              <w:rPr>
                <w:sz w:val="18"/>
                <w:szCs w:val="18"/>
              </w:rPr>
            </w:pPr>
            <w:r>
              <w:rPr>
                <w:spacing w:val="-2"/>
                <w:sz w:val="18"/>
                <w:szCs w:val="18"/>
              </w:rPr>
              <w:t>合计</w:t>
            </w:r>
          </w:p>
        </w:tc>
        <w:tc>
          <w:tcPr>
            <w:tcW w:w="919" w:type="dxa"/>
            <w:vAlign w:val="top"/>
          </w:tcPr>
          <w:p w14:paraId="11AFBAD8">
            <w:pPr>
              <w:spacing w:line="267" w:lineRule="auto"/>
              <w:rPr>
                <w:rFonts w:ascii="Arial"/>
                <w:sz w:val="21"/>
              </w:rPr>
            </w:pPr>
          </w:p>
          <w:p w14:paraId="7EE570C4">
            <w:pPr>
              <w:pStyle w:val="6"/>
              <w:spacing w:before="58" w:line="219" w:lineRule="auto"/>
              <w:jc w:val="right"/>
              <w:rPr>
                <w:sz w:val="18"/>
                <w:szCs w:val="18"/>
              </w:rPr>
            </w:pPr>
            <w:r>
              <w:rPr>
                <w:spacing w:val="-2"/>
                <w:sz w:val="18"/>
                <w:szCs w:val="18"/>
              </w:rPr>
              <w:t>一般公共预</w:t>
            </w:r>
          </w:p>
          <w:p w14:paraId="2D64B4F9">
            <w:pPr>
              <w:pStyle w:val="6"/>
              <w:spacing w:before="26" w:line="219" w:lineRule="auto"/>
              <w:jc w:val="right"/>
              <w:rPr>
                <w:sz w:val="18"/>
                <w:szCs w:val="18"/>
              </w:rPr>
            </w:pPr>
            <w:r>
              <w:rPr>
                <w:spacing w:val="-2"/>
                <w:sz w:val="18"/>
                <w:szCs w:val="18"/>
              </w:rPr>
              <w:t>算财政拨款</w:t>
            </w:r>
          </w:p>
        </w:tc>
        <w:tc>
          <w:tcPr>
            <w:tcW w:w="769" w:type="dxa"/>
            <w:vAlign w:val="top"/>
          </w:tcPr>
          <w:p w14:paraId="66780572">
            <w:pPr>
              <w:pStyle w:val="6"/>
              <w:spacing w:before="226" w:line="219" w:lineRule="auto"/>
              <w:ind w:left="19"/>
              <w:rPr>
                <w:sz w:val="18"/>
                <w:szCs w:val="18"/>
              </w:rPr>
            </w:pPr>
            <w:r>
              <w:rPr>
                <w:spacing w:val="-2"/>
                <w:sz w:val="18"/>
                <w:szCs w:val="18"/>
              </w:rPr>
              <w:t>政府性基</w:t>
            </w:r>
          </w:p>
          <w:p w14:paraId="34BDA816">
            <w:pPr>
              <w:pStyle w:val="6"/>
              <w:spacing w:before="6" w:line="228" w:lineRule="auto"/>
              <w:ind w:left="108" w:right="28" w:hanging="89"/>
              <w:rPr>
                <w:sz w:val="18"/>
                <w:szCs w:val="18"/>
              </w:rPr>
            </w:pPr>
            <w:r>
              <w:rPr>
                <w:spacing w:val="-3"/>
                <w:sz w:val="18"/>
                <w:szCs w:val="18"/>
              </w:rPr>
              <w:t>金预算财</w:t>
            </w:r>
            <w:r>
              <w:rPr>
                <w:spacing w:val="2"/>
                <w:sz w:val="18"/>
                <w:szCs w:val="18"/>
              </w:rPr>
              <w:t xml:space="preserve"> </w:t>
            </w:r>
            <w:r>
              <w:rPr>
                <w:spacing w:val="-2"/>
                <w:sz w:val="18"/>
                <w:szCs w:val="18"/>
              </w:rPr>
              <w:t>政拨款</w:t>
            </w:r>
          </w:p>
        </w:tc>
        <w:tc>
          <w:tcPr>
            <w:tcW w:w="964" w:type="dxa"/>
            <w:vAlign w:val="top"/>
          </w:tcPr>
          <w:p w14:paraId="4635952B">
            <w:pPr>
              <w:pStyle w:val="6"/>
              <w:spacing w:before="206" w:line="219" w:lineRule="auto"/>
              <w:ind w:left="29"/>
              <w:rPr>
                <w:sz w:val="18"/>
                <w:szCs w:val="18"/>
              </w:rPr>
            </w:pPr>
            <w:r>
              <w:rPr>
                <w:spacing w:val="1"/>
                <w:sz w:val="18"/>
                <w:szCs w:val="18"/>
              </w:rPr>
              <w:t>国有资本经</w:t>
            </w:r>
          </w:p>
          <w:p w14:paraId="6CD6095A">
            <w:pPr>
              <w:pStyle w:val="6"/>
              <w:spacing w:before="27" w:line="219" w:lineRule="auto"/>
              <w:ind w:left="29"/>
              <w:rPr>
                <w:sz w:val="18"/>
                <w:szCs w:val="18"/>
              </w:rPr>
            </w:pPr>
            <w:r>
              <w:rPr>
                <w:spacing w:val="1"/>
                <w:sz w:val="18"/>
                <w:szCs w:val="18"/>
              </w:rPr>
              <w:t>营预算财政</w:t>
            </w:r>
          </w:p>
          <w:p w14:paraId="74016C50">
            <w:pPr>
              <w:pStyle w:val="6"/>
              <w:spacing w:before="6" w:line="219" w:lineRule="auto"/>
              <w:ind w:left="299"/>
              <w:rPr>
                <w:sz w:val="18"/>
                <w:szCs w:val="18"/>
              </w:rPr>
            </w:pPr>
            <w:r>
              <w:rPr>
                <w:spacing w:val="-3"/>
                <w:sz w:val="18"/>
                <w:szCs w:val="18"/>
              </w:rPr>
              <w:t>拨款</w:t>
            </w:r>
          </w:p>
        </w:tc>
      </w:tr>
      <w:tr w14:paraId="12F849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193" w:type="dxa"/>
            <w:vAlign w:val="top"/>
          </w:tcPr>
          <w:p w14:paraId="32C47850">
            <w:pPr>
              <w:pStyle w:val="6"/>
              <w:spacing w:before="168" w:line="219" w:lineRule="auto"/>
              <w:ind w:left="384"/>
              <w:rPr>
                <w:sz w:val="18"/>
                <w:szCs w:val="18"/>
              </w:rPr>
            </w:pPr>
            <w:r>
              <w:rPr>
                <w:spacing w:val="-2"/>
                <w:sz w:val="18"/>
                <w:szCs w:val="18"/>
              </w:rPr>
              <w:t>栏次</w:t>
            </w:r>
          </w:p>
        </w:tc>
        <w:tc>
          <w:tcPr>
            <w:tcW w:w="429" w:type="dxa"/>
            <w:vAlign w:val="top"/>
          </w:tcPr>
          <w:p w14:paraId="04F4D684">
            <w:pPr>
              <w:rPr>
                <w:rFonts w:ascii="Arial"/>
                <w:sz w:val="21"/>
              </w:rPr>
            </w:pPr>
          </w:p>
        </w:tc>
        <w:tc>
          <w:tcPr>
            <w:tcW w:w="1119" w:type="dxa"/>
            <w:vAlign w:val="top"/>
          </w:tcPr>
          <w:p w14:paraId="2F2E0013">
            <w:pPr>
              <w:pStyle w:val="6"/>
              <w:spacing w:before="186" w:line="241" w:lineRule="auto"/>
              <w:ind w:left="502"/>
              <w:rPr>
                <w:sz w:val="18"/>
                <w:szCs w:val="18"/>
              </w:rPr>
            </w:pPr>
            <w:r>
              <w:rPr>
                <w:sz w:val="18"/>
                <w:szCs w:val="18"/>
              </w:rPr>
              <w:t>1</w:t>
            </w:r>
          </w:p>
        </w:tc>
        <w:tc>
          <w:tcPr>
            <w:tcW w:w="1318" w:type="dxa"/>
            <w:vAlign w:val="top"/>
          </w:tcPr>
          <w:p w14:paraId="6EC80B7D">
            <w:pPr>
              <w:pStyle w:val="6"/>
              <w:spacing w:before="168" w:line="219" w:lineRule="auto"/>
              <w:ind w:left="474"/>
              <w:rPr>
                <w:sz w:val="18"/>
                <w:szCs w:val="18"/>
              </w:rPr>
            </w:pPr>
            <w:r>
              <w:rPr>
                <w:spacing w:val="-2"/>
                <w:sz w:val="18"/>
                <w:szCs w:val="18"/>
              </w:rPr>
              <w:t>栏次</w:t>
            </w:r>
          </w:p>
        </w:tc>
        <w:tc>
          <w:tcPr>
            <w:tcW w:w="419" w:type="dxa"/>
            <w:vAlign w:val="top"/>
          </w:tcPr>
          <w:p w14:paraId="791319DF">
            <w:pPr>
              <w:rPr>
                <w:rFonts w:ascii="Arial"/>
                <w:sz w:val="21"/>
              </w:rPr>
            </w:pPr>
          </w:p>
        </w:tc>
        <w:tc>
          <w:tcPr>
            <w:tcW w:w="759" w:type="dxa"/>
            <w:vAlign w:val="top"/>
          </w:tcPr>
          <w:p w14:paraId="5026D860">
            <w:pPr>
              <w:pStyle w:val="6"/>
              <w:spacing w:before="186" w:line="241" w:lineRule="auto"/>
              <w:ind w:left="326"/>
              <w:rPr>
                <w:sz w:val="18"/>
                <w:szCs w:val="18"/>
              </w:rPr>
            </w:pPr>
            <w:r>
              <w:rPr>
                <w:sz w:val="18"/>
                <w:szCs w:val="18"/>
              </w:rPr>
              <w:t>2</w:t>
            </w:r>
          </w:p>
        </w:tc>
        <w:tc>
          <w:tcPr>
            <w:tcW w:w="919" w:type="dxa"/>
            <w:vAlign w:val="top"/>
          </w:tcPr>
          <w:p w14:paraId="47D4B395">
            <w:pPr>
              <w:pStyle w:val="6"/>
              <w:spacing w:before="185"/>
              <w:ind w:left="388"/>
              <w:rPr>
                <w:sz w:val="18"/>
                <w:szCs w:val="18"/>
              </w:rPr>
            </w:pPr>
            <w:r>
              <w:rPr>
                <w:sz w:val="18"/>
                <w:szCs w:val="18"/>
              </w:rPr>
              <w:t>3</w:t>
            </w:r>
          </w:p>
        </w:tc>
        <w:tc>
          <w:tcPr>
            <w:tcW w:w="769" w:type="dxa"/>
            <w:vAlign w:val="top"/>
          </w:tcPr>
          <w:p w14:paraId="0128ED5E">
            <w:pPr>
              <w:pStyle w:val="6"/>
              <w:spacing w:before="186" w:line="241" w:lineRule="auto"/>
              <w:ind w:left="339"/>
              <w:rPr>
                <w:sz w:val="18"/>
                <w:szCs w:val="18"/>
              </w:rPr>
            </w:pPr>
            <w:r>
              <w:rPr>
                <w:sz w:val="18"/>
                <w:szCs w:val="18"/>
              </w:rPr>
              <w:t>4</w:t>
            </w:r>
          </w:p>
        </w:tc>
        <w:tc>
          <w:tcPr>
            <w:tcW w:w="964" w:type="dxa"/>
            <w:vAlign w:val="top"/>
          </w:tcPr>
          <w:p w14:paraId="508EE3AD">
            <w:pPr>
              <w:pStyle w:val="6"/>
              <w:spacing w:before="185"/>
              <w:ind w:left="429"/>
              <w:rPr>
                <w:sz w:val="18"/>
                <w:szCs w:val="18"/>
              </w:rPr>
            </w:pPr>
            <w:r>
              <w:rPr>
                <w:sz w:val="18"/>
                <w:szCs w:val="18"/>
              </w:rPr>
              <w:t>5</w:t>
            </w:r>
          </w:p>
        </w:tc>
      </w:tr>
      <w:tr w14:paraId="381363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1193" w:type="dxa"/>
            <w:vAlign w:val="top"/>
          </w:tcPr>
          <w:p w14:paraId="1EBD22CD">
            <w:pPr>
              <w:pStyle w:val="6"/>
              <w:spacing w:before="59" w:line="219" w:lineRule="auto"/>
              <w:ind w:left="14"/>
              <w:rPr>
                <w:sz w:val="18"/>
                <w:szCs w:val="18"/>
              </w:rPr>
            </w:pPr>
            <w:r>
              <w:rPr>
                <w:spacing w:val="-2"/>
                <w:sz w:val="18"/>
                <w:szCs w:val="18"/>
              </w:rPr>
              <w:t>一、一般公共</w:t>
            </w:r>
          </w:p>
          <w:p w14:paraId="57803FB6">
            <w:pPr>
              <w:pStyle w:val="6"/>
              <w:spacing w:before="6" w:line="219" w:lineRule="auto"/>
              <w:ind w:left="14"/>
              <w:rPr>
                <w:sz w:val="18"/>
                <w:szCs w:val="18"/>
              </w:rPr>
            </w:pPr>
            <w:r>
              <w:rPr>
                <w:spacing w:val="-2"/>
                <w:sz w:val="18"/>
                <w:szCs w:val="18"/>
              </w:rPr>
              <w:t>预算财政拨款</w:t>
            </w:r>
          </w:p>
        </w:tc>
        <w:tc>
          <w:tcPr>
            <w:tcW w:w="429" w:type="dxa"/>
            <w:vAlign w:val="top"/>
          </w:tcPr>
          <w:p w14:paraId="4E38634B">
            <w:pPr>
              <w:pStyle w:val="6"/>
              <w:spacing w:before="197" w:line="241" w:lineRule="auto"/>
              <w:ind w:left="161"/>
              <w:rPr>
                <w:sz w:val="18"/>
                <w:szCs w:val="18"/>
              </w:rPr>
            </w:pPr>
            <w:r>
              <w:rPr>
                <w:sz w:val="18"/>
                <w:szCs w:val="18"/>
              </w:rPr>
              <w:t>1</w:t>
            </w:r>
          </w:p>
        </w:tc>
        <w:tc>
          <w:tcPr>
            <w:tcW w:w="1119" w:type="dxa"/>
            <w:vAlign w:val="top"/>
          </w:tcPr>
          <w:p w14:paraId="191F647A">
            <w:pPr>
              <w:pStyle w:val="6"/>
              <w:spacing w:before="197" w:line="239" w:lineRule="auto"/>
              <w:ind w:right="11"/>
              <w:jc w:val="right"/>
              <w:rPr>
                <w:sz w:val="18"/>
                <w:szCs w:val="18"/>
              </w:rPr>
            </w:pPr>
            <w:r>
              <w:rPr>
                <w:spacing w:val="-1"/>
                <w:sz w:val="18"/>
                <w:szCs w:val="18"/>
              </w:rPr>
              <w:t>430.25</w:t>
            </w:r>
          </w:p>
        </w:tc>
        <w:tc>
          <w:tcPr>
            <w:tcW w:w="1318" w:type="dxa"/>
            <w:vAlign w:val="top"/>
          </w:tcPr>
          <w:p w14:paraId="6757146D">
            <w:pPr>
              <w:pStyle w:val="6"/>
              <w:spacing w:before="69" w:line="231" w:lineRule="auto"/>
              <w:ind w:left="13" w:right="13" w:firstLine="29"/>
              <w:rPr>
                <w:sz w:val="18"/>
                <w:szCs w:val="18"/>
              </w:rPr>
            </w:pPr>
            <w:r>
              <w:rPr>
                <w:spacing w:val="-2"/>
                <w:sz w:val="18"/>
                <w:szCs w:val="18"/>
              </w:rPr>
              <w:t>一、一般公共服</w:t>
            </w:r>
            <w:r>
              <w:rPr>
                <w:spacing w:val="3"/>
                <w:sz w:val="18"/>
                <w:szCs w:val="18"/>
              </w:rPr>
              <w:t xml:space="preserve"> </w:t>
            </w:r>
            <w:r>
              <w:rPr>
                <w:spacing w:val="7"/>
                <w:sz w:val="18"/>
                <w:szCs w:val="18"/>
              </w:rPr>
              <w:t>务支出</w:t>
            </w:r>
          </w:p>
        </w:tc>
        <w:tc>
          <w:tcPr>
            <w:tcW w:w="419" w:type="dxa"/>
            <w:vAlign w:val="top"/>
          </w:tcPr>
          <w:p w14:paraId="24490552">
            <w:pPr>
              <w:pStyle w:val="6"/>
              <w:spacing w:before="196"/>
              <w:ind w:left="115"/>
              <w:rPr>
                <w:sz w:val="18"/>
                <w:szCs w:val="18"/>
              </w:rPr>
            </w:pPr>
            <w:r>
              <w:rPr>
                <w:spacing w:val="-3"/>
                <w:sz w:val="18"/>
                <w:szCs w:val="18"/>
              </w:rPr>
              <w:t>33</w:t>
            </w:r>
          </w:p>
        </w:tc>
        <w:tc>
          <w:tcPr>
            <w:tcW w:w="759" w:type="dxa"/>
            <w:vAlign w:val="top"/>
          </w:tcPr>
          <w:p w14:paraId="7578D593">
            <w:pPr>
              <w:rPr>
                <w:rFonts w:ascii="Arial"/>
                <w:sz w:val="21"/>
              </w:rPr>
            </w:pPr>
          </w:p>
        </w:tc>
        <w:tc>
          <w:tcPr>
            <w:tcW w:w="919" w:type="dxa"/>
            <w:vAlign w:val="top"/>
          </w:tcPr>
          <w:p w14:paraId="5B651263">
            <w:pPr>
              <w:rPr>
                <w:rFonts w:ascii="Arial"/>
                <w:sz w:val="21"/>
              </w:rPr>
            </w:pPr>
          </w:p>
        </w:tc>
        <w:tc>
          <w:tcPr>
            <w:tcW w:w="769" w:type="dxa"/>
            <w:vAlign w:val="top"/>
          </w:tcPr>
          <w:p w14:paraId="419A360B">
            <w:pPr>
              <w:rPr>
                <w:rFonts w:ascii="Arial"/>
                <w:sz w:val="21"/>
              </w:rPr>
            </w:pPr>
          </w:p>
        </w:tc>
        <w:tc>
          <w:tcPr>
            <w:tcW w:w="964" w:type="dxa"/>
            <w:vAlign w:val="top"/>
          </w:tcPr>
          <w:p w14:paraId="6841DD25">
            <w:pPr>
              <w:rPr>
                <w:rFonts w:ascii="Arial"/>
                <w:sz w:val="21"/>
              </w:rPr>
            </w:pPr>
          </w:p>
        </w:tc>
      </w:tr>
      <w:tr w14:paraId="347E6C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0" w:hRule="atLeast"/>
        </w:trPr>
        <w:tc>
          <w:tcPr>
            <w:tcW w:w="1193" w:type="dxa"/>
            <w:vAlign w:val="top"/>
          </w:tcPr>
          <w:p w14:paraId="0FB5D528">
            <w:pPr>
              <w:pStyle w:val="6"/>
              <w:spacing w:before="8" w:line="219" w:lineRule="auto"/>
              <w:ind w:left="14"/>
              <w:rPr>
                <w:sz w:val="18"/>
                <w:szCs w:val="18"/>
              </w:rPr>
            </w:pPr>
            <w:r>
              <w:rPr>
                <w:spacing w:val="-2"/>
                <w:sz w:val="18"/>
                <w:szCs w:val="18"/>
              </w:rPr>
              <w:t>二、政府性基</w:t>
            </w:r>
          </w:p>
          <w:p w14:paraId="1553944E">
            <w:pPr>
              <w:pStyle w:val="6"/>
              <w:spacing w:before="6" w:line="216" w:lineRule="auto"/>
              <w:ind w:left="14" w:right="96"/>
              <w:rPr>
                <w:sz w:val="18"/>
                <w:szCs w:val="18"/>
              </w:rPr>
            </w:pPr>
            <w:r>
              <w:rPr>
                <w:spacing w:val="-2"/>
                <w:sz w:val="18"/>
                <w:szCs w:val="18"/>
              </w:rPr>
              <w:t>金预算财政拨</w:t>
            </w:r>
            <w:r>
              <w:rPr>
                <w:spacing w:val="2"/>
                <w:sz w:val="18"/>
                <w:szCs w:val="18"/>
              </w:rPr>
              <w:t xml:space="preserve"> </w:t>
            </w:r>
            <w:r>
              <w:rPr>
                <w:sz w:val="18"/>
                <w:szCs w:val="18"/>
              </w:rPr>
              <w:t>款</w:t>
            </w:r>
          </w:p>
        </w:tc>
        <w:tc>
          <w:tcPr>
            <w:tcW w:w="429" w:type="dxa"/>
            <w:vAlign w:val="top"/>
          </w:tcPr>
          <w:p w14:paraId="59991A0F">
            <w:pPr>
              <w:pStyle w:val="6"/>
              <w:spacing w:before="257" w:line="241" w:lineRule="auto"/>
              <w:ind w:left="161"/>
              <w:rPr>
                <w:sz w:val="18"/>
                <w:szCs w:val="18"/>
              </w:rPr>
            </w:pPr>
            <w:r>
              <w:rPr>
                <w:sz w:val="18"/>
                <w:szCs w:val="18"/>
              </w:rPr>
              <w:t>2</w:t>
            </w:r>
          </w:p>
        </w:tc>
        <w:tc>
          <w:tcPr>
            <w:tcW w:w="1119" w:type="dxa"/>
            <w:vAlign w:val="top"/>
          </w:tcPr>
          <w:p w14:paraId="1397ED7D">
            <w:pPr>
              <w:rPr>
                <w:rFonts w:ascii="Arial"/>
                <w:sz w:val="21"/>
              </w:rPr>
            </w:pPr>
          </w:p>
        </w:tc>
        <w:tc>
          <w:tcPr>
            <w:tcW w:w="1318" w:type="dxa"/>
            <w:vAlign w:val="top"/>
          </w:tcPr>
          <w:p w14:paraId="36F9E3DC">
            <w:pPr>
              <w:pStyle w:val="6"/>
              <w:spacing w:before="240" w:line="220" w:lineRule="auto"/>
              <w:ind w:left="13"/>
              <w:rPr>
                <w:sz w:val="18"/>
                <w:szCs w:val="18"/>
              </w:rPr>
            </w:pPr>
            <w:r>
              <w:rPr>
                <w:spacing w:val="3"/>
                <w:sz w:val="18"/>
                <w:szCs w:val="18"/>
              </w:rPr>
              <w:t>二、外交支出</w:t>
            </w:r>
          </w:p>
        </w:tc>
        <w:tc>
          <w:tcPr>
            <w:tcW w:w="419" w:type="dxa"/>
            <w:vAlign w:val="top"/>
          </w:tcPr>
          <w:p w14:paraId="5B80FD58">
            <w:pPr>
              <w:pStyle w:val="6"/>
              <w:spacing w:before="256"/>
              <w:ind w:left="115"/>
              <w:rPr>
                <w:sz w:val="18"/>
                <w:szCs w:val="18"/>
              </w:rPr>
            </w:pPr>
            <w:r>
              <w:rPr>
                <w:spacing w:val="-3"/>
                <w:sz w:val="18"/>
                <w:szCs w:val="18"/>
              </w:rPr>
              <w:t>34</w:t>
            </w:r>
          </w:p>
        </w:tc>
        <w:tc>
          <w:tcPr>
            <w:tcW w:w="759" w:type="dxa"/>
            <w:vAlign w:val="top"/>
          </w:tcPr>
          <w:p w14:paraId="62914F05">
            <w:pPr>
              <w:rPr>
                <w:rFonts w:ascii="Arial"/>
                <w:sz w:val="21"/>
              </w:rPr>
            </w:pPr>
          </w:p>
        </w:tc>
        <w:tc>
          <w:tcPr>
            <w:tcW w:w="919" w:type="dxa"/>
            <w:vAlign w:val="top"/>
          </w:tcPr>
          <w:p w14:paraId="6F623242">
            <w:pPr>
              <w:rPr>
                <w:rFonts w:ascii="Arial"/>
                <w:sz w:val="21"/>
              </w:rPr>
            </w:pPr>
          </w:p>
        </w:tc>
        <w:tc>
          <w:tcPr>
            <w:tcW w:w="769" w:type="dxa"/>
            <w:vAlign w:val="top"/>
          </w:tcPr>
          <w:p w14:paraId="5508BE44">
            <w:pPr>
              <w:rPr>
                <w:rFonts w:ascii="Arial"/>
                <w:sz w:val="21"/>
              </w:rPr>
            </w:pPr>
          </w:p>
        </w:tc>
        <w:tc>
          <w:tcPr>
            <w:tcW w:w="964" w:type="dxa"/>
            <w:vAlign w:val="top"/>
          </w:tcPr>
          <w:p w14:paraId="7CD73674">
            <w:pPr>
              <w:rPr>
                <w:rFonts w:ascii="Arial"/>
                <w:sz w:val="21"/>
              </w:rPr>
            </w:pPr>
          </w:p>
        </w:tc>
      </w:tr>
      <w:tr w14:paraId="51A9AC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193" w:type="dxa"/>
            <w:vAlign w:val="top"/>
          </w:tcPr>
          <w:p w14:paraId="7DCB21F3">
            <w:pPr>
              <w:pStyle w:val="6"/>
              <w:spacing w:before="8" w:line="206" w:lineRule="auto"/>
              <w:ind w:left="14"/>
              <w:rPr>
                <w:sz w:val="18"/>
                <w:szCs w:val="18"/>
              </w:rPr>
            </w:pPr>
            <w:r>
              <w:rPr>
                <w:spacing w:val="-1"/>
                <w:sz w:val="18"/>
                <w:szCs w:val="18"/>
              </w:rPr>
              <w:t>三、国有资本</w:t>
            </w:r>
          </w:p>
          <w:p w14:paraId="0F5006A9">
            <w:pPr>
              <w:pStyle w:val="6"/>
              <w:spacing w:line="210" w:lineRule="auto"/>
              <w:ind w:left="14" w:right="96"/>
              <w:rPr>
                <w:sz w:val="18"/>
                <w:szCs w:val="18"/>
              </w:rPr>
            </w:pPr>
            <w:r>
              <w:rPr>
                <w:spacing w:val="-2"/>
                <w:sz w:val="18"/>
                <w:szCs w:val="18"/>
              </w:rPr>
              <w:t>经营预算财政</w:t>
            </w:r>
            <w:r>
              <w:rPr>
                <w:spacing w:val="2"/>
                <w:sz w:val="18"/>
                <w:szCs w:val="18"/>
              </w:rPr>
              <w:t xml:space="preserve"> </w:t>
            </w:r>
            <w:r>
              <w:rPr>
                <w:spacing w:val="-3"/>
                <w:sz w:val="18"/>
                <w:szCs w:val="18"/>
              </w:rPr>
              <w:t>拨款</w:t>
            </w:r>
          </w:p>
        </w:tc>
        <w:tc>
          <w:tcPr>
            <w:tcW w:w="429" w:type="dxa"/>
            <w:vAlign w:val="top"/>
          </w:tcPr>
          <w:p w14:paraId="6CF3EB50">
            <w:pPr>
              <w:pStyle w:val="6"/>
              <w:spacing w:before="246"/>
              <w:ind w:left="161"/>
              <w:rPr>
                <w:sz w:val="18"/>
                <w:szCs w:val="18"/>
              </w:rPr>
            </w:pPr>
            <w:r>
              <w:rPr>
                <w:sz w:val="18"/>
                <w:szCs w:val="18"/>
              </w:rPr>
              <w:t>3</w:t>
            </w:r>
          </w:p>
        </w:tc>
        <w:tc>
          <w:tcPr>
            <w:tcW w:w="1119" w:type="dxa"/>
            <w:vAlign w:val="top"/>
          </w:tcPr>
          <w:p w14:paraId="059C0E66">
            <w:pPr>
              <w:rPr>
                <w:rFonts w:ascii="Arial"/>
                <w:sz w:val="21"/>
              </w:rPr>
            </w:pPr>
          </w:p>
        </w:tc>
        <w:tc>
          <w:tcPr>
            <w:tcW w:w="1318" w:type="dxa"/>
            <w:vAlign w:val="top"/>
          </w:tcPr>
          <w:p w14:paraId="4EE20B3C">
            <w:pPr>
              <w:pStyle w:val="6"/>
              <w:spacing w:before="229" w:line="220" w:lineRule="auto"/>
              <w:ind w:left="13"/>
              <w:rPr>
                <w:sz w:val="18"/>
                <w:szCs w:val="18"/>
              </w:rPr>
            </w:pPr>
            <w:r>
              <w:rPr>
                <w:spacing w:val="3"/>
                <w:sz w:val="18"/>
                <w:szCs w:val="18"/>
              </w:rPr>
              <w:t>三、国防支出</w:t>
            </w:r>
          </w:p>
        </w:tc>
        <w:tc>
          <w:tcPr>
            <w:tcW w:w="419" w:type="dxa"/>
            <w:vAlign w:val="top"/>
          </w:tcPr>
          <w:p w14:paraId="38468046">
            <w:pPr>
              <w:pStyle w:val="6"/>
              <w:spacing w:before="246"/>
              <w:ind w:left="115"/>
              <w:rPr>
                <w:sz w:val="18"/>
                <w:szCs w:val="18"/>
              </w:rPr>
            </w:pPr>
            <w:r>
              <w:rPr>
                <w:spacing w:val="-3"/>
                <w:sz w:val="18"/>
                <w:szCs w:val="18"/>
              </w:rPr>
              <w:t>35</w:t>
            </w:r>
          </w:p>
        </w:tc>
        <w:tc>
          <w:tcPr>
            <w:tcW w:w="759" w:type="dxa"/>
            <w:vAlign w:val="top"/>
          </w:tcPr>
          <w:p w14:paraId="42105C5D">
            <w:pPr>
              <w:rPr>
                <w:rFonts w:ascii="Arial"/>
                <w:sz w:val="21"/>
              </w:rPr>
            </w:pPr>
          </w:p>
        </w:tc>
        <w:tc>
          <w:tcPr>
            <w:tcW w:w="919" w:type="dxa"/>
            <w:vAlign w:val="top"/>
          </w:tcPr>
          <w:p w14:paraId="1B117998">
            <w:pPr>
              <w:rPr>
                <w:rFonts w:ascii="Arial"/>
                <w:sz w:val="21"/>
              </w:rPr>
            </w:pPr>
          </w:p>
        </w:tc>
        <w:tc>
          <w:tcPr>
            <w:tcW w:w="769" w:type="dxa"/>
            <w:vAlign w:val="top"/>
          </w:tcPr>
          <w:p w14:paraId="2C4443AA">
            <w:pPr>
              <w:rPr>
                <w:rFonts w:ascii="Arial"/>
                <w:sz w:val="21"/>
              </w:rPr>
            </w:pPr>
          </w:p>
        </w:tc>
        <w:tc>
          <w:tcPr>
            <w:tcW w:w="964" w:type="dxa"/>
            <w:vAlign w:val="top"/>
          </w:tcPr>
          <w:p w14:paraId="689C4673">
            <w:pPr>
              <w:rPr>
                <w:rFonts w:ascii="Arial"/>
                <w:sz w:val="21"/>
              </w:rPr>
            </w:pPr>
          </w:p>
        </w:tc>
      </w:tr>
      <w:tr w14:paraId="3B4B67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1193" w:type="dxa"/>
            <w:vAlign w:val="top"/>
          </w:tcPr>
          <w:p w14:paraId="05E532E2">
            <w:pPr>
              <w:rPr>
                <w:rFonts w:ascii="Arial"/>
                <w:sz w:val="21"/>
              </w:rPr>
            </w:pPr>
          </w:p>
        </w:tc>
        <w:tc>
          <w:tcPr>
            <w:tcW w:w="429" w:type="dxa"/>
            <w:vAlign w:val="top"/>
          </w:tcPr>
          <w:p w14:paraId="0A2FC69D">
            <w:pPr>
              <w:pStyle w:val="6"/>
              <w:spacing w:before="198" w:line="241" w:lineRule="auto"/>
              <w:ind w:left="161"/>
              <w:rPr>
                <w:sz w:val="18"/>
                <w:szCs w:val="18"/>
              </w:rPr>
            </w:pPr>
            <w:r>
              <w:rPr>
                <w:sz w:val="18"/>
                <w:szCs w:val="18"/>
              </w:rPr>
              <w:t>4</w:t>
            </w:r>
          </w:p>
        </w:tc>
        <w:tc>
          <w:tcPr>
            <w:tcW w:w="1119" w:type="dxa"/>
            <w:vAlign w:val="top"/>
          </w:tcPr>
          <w:p w14:paraId="17DE2B48">
            <w:pPr>
              <w:rPr>
                <w:rFonts w:ascii="Arial"/>
                <w:sz w:val="21"/>
              </w:rPr>
            </w:pPr>
          </w:p>
        </w:tc>
        <w:tc>
          <w:tcPr>
            <w:tcW w:w="1318" w:type="dxa"/>
            <w:vAlign w:val="top"/>
          </w:tcPr>
          <w:p w14:paraId="1CB0E553">
            <w:pPr>
              <w:pStyle w:val="6"/>
              <w:spacing w:before="60" w:line="233" w:lineRule="auto"/>
              <w:ind w:left="13" w:right="24"/>
              <w:rPr>
                <w:sz w:val="18"/>
                <w:szCs w:val="18"/>
              </w:rPr>
            </w:pPr>
            <w:r>
              <w:rPr>
                <w:spacing w:val="1"/>
                <w:sz w:val="18"/>
                <w:szCs w:val="18"/>
              </w:rPr>
              <w:t xml:space="preserve">四、公共安全支 </w:t>
            </w:r>
            <w:r>
              <w:rPr>
                <w:sz w:val="18"/>
                <w:szCs w:val="18"/>
              </w:rPr>
              <w:t>出</w:t>
            </w:r>
          </w:p>
        </w:tc>
        <w:tc>
          <w:tcPr>
            <w:tcW w:w="419" w:type="dxa"/>
            <w:vAlign w:val="top"/>
          </w:tcPr>
          <w:p w14:paraId="58416C9F">
            <w:pPr>
              <w:pStyle w:val="6"/>
              <w:spacing w:before="198"/>
              <w:ind w:left="115"/>
              <w:rPr>
                <w:sz w:val="18"/>
                <w:szCs w:val="18"/>
              </w:rPr>
            </w:pPr>
            <w:r>
              <w:rPr>
                <w:spacing w:val="-3"/>
                <w:sz w:val="18"/>
                <w:szCs w:val="18"/>
              </w:rPr>
              <w:t>36</w:t>
            </w:r>
          </w:p>
        </w:tc>
        <w:tc>
          <w:tcPr>
            <w:tcW w:w="759" w:type="dxa"/>
            <w:vAlign w:val="top"/>
          </w:tcPr>
          <w:p w14:paraId="5DEA3A6F">
            <w:pPr>
              <w:rPr>
                <w:rFonts w:ascii="Arial"/>
                <w:sz w:val="21"/>
              </w:rPr>
            </w:pPr>
          </w:p>
        </w:tc>
        <w:tc>
          <w:tcPr>
            <w:tcW w:w="919" w:type="dxa"/>
            <w:vAlign w:val="top"/>
          </w:tcPr>
          <w:p w14:paraId="66F5E331">
            <w:pPr>
              <w:rPr>
                <w:rFonts w:ascii="Arial"/>
                <w:sz w:val="21"/>
              </w:rPr>
            </w:pPr>
          </w:p>
        </w:tc>
        <w:tc>
          <w:tcPr>
            <w:tcW w:w="769" w:type="dxa"/>
            <w:vAlign w:val="top"/>
          </w:tcPr>
          <w:p w14:paraId="4E8DBFDE">
            <w:pPr>
              <w:rPr>
                <w:rFonts w:ascii="Arial"/>
                <w:sz w:val="21"/>
              </w:rPr>
            </w:pPr>
          </w:p>
        </w:tc>
        <w:tc>
          <w:tcPr>
            <w:tcW w:w="964" w:type="dxa"/>
            <w:vAlign w:val="top"/>
          </w:tcPr>
          <w:p w14:paraId="17A1DBDD">
            <w:pPr>
              <w:rPr>
                <w:rFonts w:ascii="Arial"/>
                <w:sz w:val="21"/>
              </w:rPr>
            </w:pPr>
          </w:p>
        </w:tc>
      </w:tr>
      <w:tr w14:paraId="206573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1193" w:type="dxa"/>
            <w:vAlign w:val="top"/>
          </w:tcPr>
          <w:p w14:paraId="4DAE8627">
            <w:pPr>
              <w:rPr>
                <w:rFonts w:ascii="Arial"/>
                <w:sz w:val="21"/>
              </w:rPr>
            </w:pPr>
          </w:p>
        </w:tc>
        <w:tc>
          <w:tcPr>
            <w:tcW w:w="429" w:type="dxa"/>
            <w:vAlign w:val="top"/>
          </w:tcPr>
          <w:p w14:paraId="5D665D82">
            <w:pPr>
              <w:pStyle w:val="6"/>
              <w:spacing w:before="197"/>
              <w:ind w:left="161"/>
              <w:rPr>
                <w:sz w:val="18"/>
                <w:szCs w:val="18"/>
              </w:rPr>
            </w:pPr>
            <w:r>
              <w:rPr>
                <w:sz w:val="18"/>
                <w:szCs w:val="18"/>
              </w:rPr>
              <w:t>5</w:t>
            </w:r>
          </w:p>
        </w:tc>
        <w:tc>
          <w:tcPr>
            <w:tcW w:w="1119" w:type="dxa"/>
            <w:vAlign w:val="top"/>
          </w:tcPr>
          <w:p w14:paraId="774BEF8C">
            <w:pPr>
              <w:rPr>
                <w:rFonts w:ascii="Arial"/>
                <w:sz w:val="21"/>
              </w:rPr>
            </w:pPr>
          </w:p>
        </w:tc>
        <w:tc>
          <w:tcPr>
            <w:tcW w:w="1318" w:type="dxa"/>
            <w:vAlign w:val="top"/>
          </w:tcPr>
          <w:p w14:paraId="41ACDAE5">
            <w:pPr>
              <w:pStyle w:val="6"/>
              <w:spacing w:before="180" w:line="219" w:lineRule="auto"/>
              <w:ind w:left="13"/>
              <w:rPr>
                <w:sz w:val="18"/>
                <w:szCs w:val="18"/>
              </w:rPr>
            </w:pPr>
            <w:r>
              <w:rPr>
                <w:spacing w:val="3"/>
                <w:sz w:val="18"/>
                <w:szCs w:val="18"/>
              </w:rPr>
              <w:t>五、教育支出</w:t>
            </w:r>
          </w:p>
        </w:tc>
        <w:tc>
          <w:tcPr>
            <w:tcW w:w="419" w:type="dxa"/>
            <w:vAlign w:val="top"/>
          </w:tcPr>
          <w:p w14:paraId="05F74BB1">
            <w:pPr>
              <w:pStyle w:val="6"/>
              <w:spacing w:before="197"/>
              <w:ind w:left="115"/>
              <w:rPr>
                <w:sz w:val="18"/>
                <w:szCs w:val="18"/>
              </w:rPr>
            </w:pPr>
            <w:r>
              <w:rPr>
                <w:spacing w:val="-3"/>
                <w:sz w:val="18"/>
                <w:szCs w:val="18"/>
              </w:rPr>
              <w:t>37</w:t>
            </w:r>
          </w:p>
        </w:tc>
        <w:tc>
          <w:tcPr>
            <w:tcW w:w="759" w:type="dxa"/>
            <w:vAlign w:val="top"/>
          </w:tcPr>
          <w:p w14:paraId="0CFE3091">
            <w:pPr>
              <w:rPr>
                <w:rFonts w:ascii="Arial"/>
                <w:sz w:val="21"/>
              </w:rPr>
            </w:pPr>
          </w:p>
        </w:tc>
        <w:tc>
          <w:tcPr>
            <w:tcW w:w="919" w:type="dxa"/>
            <w:vAlign w:val="top"/>
          </w:tcPr>
          <w:p w14:paraId="333A322E">
            <w:pPr>
              <w:rPr>
                <w:rFonts w:ascii="Arial"/>
                <w:sz w:val="21"/>
              </w:rPr>
            </w:pPr>
          </w:p>
        </w:tc>
        <w:tc>
          <w:tcPr>
            <w:tcW w:w="769" w:type="dxa"/>
            <w:vAlign w:val="top"/>
          </w:tcPr>
          <w:p w14:paraId="644CCAFE">
            <w:pPr>
              <w:rPr>
                <w:rFonts w:ascii="Arial"/>
                <w:sz w:val="21"/>
              </w:rPr>
            </w:pPr>
          </w:p>
        </w:tc>
        <w:tc>
          <w:tcPr>
            <w:tcW w:w="964" w:type="dxa"/>
            <w:vAlign w:val="top"/>
          </w:tcPr>
          <w:p w14:paraId="26B3F16A">
            <w:pPr>
              <w:rPr>
                <w:rFonts w:ascii="Arial"/>
                <w:sz w:val="21"/>
              </w:rPr>
            </w:pPr>
          </w:p>
        </w:tc>
      </w:tr>
      <w:tr w14:paraId="64DB90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1193" w:type="dxa"/>
            <w:vAlign w:val="top"/>
          </w:tcPr>
          <w:p w14:paraId="3B59065C">
            <w:pPr>
              <w:rPr>
                <w:rFonts w:ascii="Arial"/>
                <w:sz w:val="21"/>
              </w:rPr>
            </w:pPr>
          </w:p>
        </w:tc>
        <w:tc>
          <w:tcPr>
            <w:tcW w:w="429" w:type="dxa"/>
            <w:vAlign w:val="top"/>
          </w:tcPr>
          <w:p w14:paraId="51756F91">
            <w:pPr>
              <w:pStyle w:val="6"/>
              <w:spacing w:before="198"/>
              <w:ind w:left="161"/>
              <w:rPr>
                <w:sz w:val="18"/>
                <w:szCs w:val="18"/>
              </w:rPr>
            </w:pPr>
            <w:r>
              <w:rPr>
                <w:sz w:val="18"/>
                <w:szCs w:val="18"/>
              </w:rPr>
              <w:t>6</w:t>
            </w:r>
          </w:p>
        </w:tc>
        <w:tc>
          <w:tcPr>
            <w:tcW w:w="1119" w:type="dxa"/>
            <w:vAlign w:val="top"/>
          </w:tcPr>
          <w:p w14:paraId="7FF26CB1">
            <w:pPr>
              <w:rPr>
                <w:rFonts w:ascii="Arial"/>
                <w:sz w:val="21"/>
              </w:rPr>
            </w:pPr>
          </w:p>
        </w:tc>
        <w:tc>
          <w:tcPr>
            <w:tcW w:w="1318" w:type="dxa"/>
            <w:vAlign w:val="top"/>
          </w:tcPr>
          <w:p w14:paraId="7A8BD320">
            <w:pPr>
              <w:pStyle w:val="6"/>
              <w:spacing w:before="61" w:line="235" w:lineRule="auto"/>
              <w:ind w:left="13" w:right="42"/>
              <w:rPr>
                <w:sz w:val="18"/>
                <w:szCs w:val="18"/>
              </w:rPr>
            </w:pPr>
            <w:r>
              <w:rPr>
                <w:spacing w:val="-2"/>
                <w:sz w:val="18"/>
                <w:szCs w:val="18"/>
              </w:rPr>
              <w:t>六、科学技术支</w:t>
            </w:r>
            <w:r>
              <w:rPr>
                <w:spacing w:val="4"/>
                <w:sz w:val="18"/>
                <w:szCs w:val="18"/>
              </w:rPr>
              <w:t xml:space="preserve"> </w:t>
            </w:r>
            <w:r>
              <w:rPr>
                <w:sz w:val="18"/>
                <w:szCs w:val="18"/>
              </w:rPr>
              <w:t>出</w:t>
            </w:r>
          </w:p>
        </w:tc>
        <w:tc>
          <w:tcPr>
            <w:tcW w:w="419" w:type="dxa"/>
            <w:vAlign w:val="top"/>
          </w:tcPr>
          <w:p w14:paraId="551EB0DC">
            <w:pPr>
              <w:pStyle w:val="6"/>
              <w:spacing w:before="198"/>
              <w:ind w:left="115"/>
              <w:rPr>
                <w:sz w:val="18"/>
                <w:szCs w:val="18"/>
              </w:rPr>
            </w:pPr>
            <w:r>
              <w:rPr>
                <w:spacing w:val="-3"/>
                <w:sz w:val="18"/>
                <w:szCs w:val="18"/>
              </w:rPr>
              <w:t>38</w:t>
            </w:r>
          </w:p>
        </w:tc>
        <w:tc>
          <w:tcPr>
            <w:tcW w:w="759" w:type="dxa"/>
            <w:vAlign w:val="top"/>
          </w:tcPr>
          <w:p w14:paraId="1F45E0FE">
            <w:pPr>
              <w:rPr>
                <w:rFonts w:ascii="Arial"/>
                <w:sz w:val="21"/>
              </w:rPr>
            </w:pPr>
          </w:p>
        </w:tc>
        <w:tc>
          <w:tcPr>
            <w:tcW w:w="919" w:type="dxa"/>
            <w:vAlign w:val="top"/>
          </w:tcPr>
          <w:p w14:paraId="56BE427E">
            <w:pPr>
              <w:rPr>
                <w:rFonts w:ascii="Arial"/>
                <w:sz w:val="21"/>
              </w:rPr>
            </w:pPr>
          </w:p>
        </w:tc>
        <w:tc>
          <w:tcPr>
            <w:tcW w:w="769" w:type="dxa"/>
            <w:vAlign w:val="top"/>
          </w:tcPr>
          <w:p w14:paraId="65F07F8A">
            <w:pPr>
              <w:rPr>
                <w:rFonts w:ascii="Arial"/>
                <w:sz w:val="21"/>
              </w:rPr>
            </w:pPr>
          </w:p>
        </w:tc>
        <w:tc>
          <w:tcPr>
            <w:tcW w:w="964" w:type="dxa"/>
            <w:vAlign w:val="top"/>
          </w:tcPr>
          <w:p w14:paraId="7C210587">
            <w:pPr>
              <w:rPr>
                <w:rFonts w:ascii="Arial"/>
                <w:sz w:val="21"/>
              </w:rPr>
            </w:pPr>
          </w:p>
        </w:tc>
      </w:tr>
      <w:tr w14:paraId="139694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193" w:type="dxa"/>
            <w:vAlign w:val="top"/>
          </w:tcPr>
          <w:p w14:paraId="6E9F03CC">
            <w:pPr>
              <w:rPr>
                <w:rFonts w:ascii="Arial"/>
                <w:sz w:val="21"/>
              </w:rPr>
            </w:pPr>
          </w:p>
        </w:tc>
        <w:tc>
          <w:tcPr>
            <w:tcW w:w="429" w:type="dxa"/>
            <w:vAlign w:val="top"/>
          </w:tcPr>
          <w:p w14:paraId="258CAA0A">
            <w:pPr>
              <w:pStyle w:val="6"/>
              <w:spacing w:before="208"/>
              <w:ind w:left="161"/>
              <w:rPr>
                <w:sz w:val="18"/>
                <w:szCs w:val="18"/>
              </w:rPr>
            </w:pPr>
            <w:r>
              <w:rPr>
                <w:sz w:val="18"/>
                <w:szCs w:val="18"/>
              </w:rPr>
              <w:t>7</w:t>
            </w:r>
          </w:p>
        </w:tc>
        <w:tc>
          <w:tcPr>
            <w:tcW w:w="1119" w:type="dxa"/>
            <w:vAlign w:val="top"/>
          </w:tcPr>
          <w:p w14:paraId="08F2E767">
            <w:pPr>
              <w:rPr>
                <w:rFonts w:ascii="Arial"/>
                <w:sz w:val="21"/>
              </w:rPr>
            </w:pPr>
          </w:p>
        </w:tc>
        <w:tc>
          <w:tcPr>
            <w:tcW w:w="1318" w:type="dxa"/>
            <w:vAlign w:val="top"/>
          </w:tcPr>
          <w:p w14:paraId="18A61892">
            <w:pPr>
              <w:pStyle w:val="6"/>
              <w:spacing w:before="72" w:line="236" w:lineRule="auto"/>
              <w:ind w:left="13" w:right="40"/>
              <w:rPr>
                <w:sz w:val="18"/>
                <w:szCs w:val="18"/>
              </w:rPr>
            </w:pPr>
            <w:r>
              <w:rPr>
                <w:spacing w:val="-1"/>
                <w:sz w:val="18"/>
                <w:szCs w:val="18"/>
              </w:rPr>
              <w:t>七、文化旅游体</w:t>
            </w:r>
            <w:r>
              <w:rPr>
                <w:sz w:val="18"/>
                <w:szCs w:val="18"/>
              </w:rPr>
              <w:t xml:space="preserve"> </w:t>
            </w:r>
            <w:r>
              <w:rPr>
                <w:spacing w:val="3"/>
                <w:sz w:val="18"/>
                <w:szCs w:val="18"/>
              </w:rPr>
              <w:t>育与传媒支出</w:t>
            </w:r>
          </w:p>
        </w:tc>
        <w:tc>
          <w:tcPr>
            <w:tcW w:w="419" w:type="dxa"/>
            <w:vAlign w:val="top"/>
          </w:tcPr>
          <w:p w14:paraId="5C6663E5">
            <w:pPr>
              <w:pStyle w:val="6"/>
              <w:spacing w:before="208"/>
              <w:ind w:left="115"/>
              <w:rPr>
                <w:sz w:val="18"/>
                <w:szCs w:val="18"/>
              </w:rPr>
            </w:pPr>
            <w:r>
              <w:rPr>
                <w:spacing w:val="-3"/>
                <w:sz w:val="18"/>
                <w:szCs w:val="18"/>
              </w:rPr>
              <w:t>39</w:t>
            </w:r>
          </w:p>
        </w:tc>
        <w:tc>
          <w:tcPr>
            <w:tcW w:w="759" w:type="dxa"/>
            <w:vAlign w:val="top"/>
          </w:tcPr>
          <w:p w14:paraId="62015664">
            <w:pPr>
              <w:rPr>
                <w:rFonts w:ascii="Arial"/>
                <w:sz w:val="21"/>
              </w:rPr>
            </w:pPr>
          </w:p>
        </w:tc>
        <w:tc>
          <w:tcPr>
            <w:tcW w:w="919" w:type="dxa"/>
            <w:vAlign w:val="top"/>
          </w:tcPr>
          <w:p w14:paraId="2F778816">
            <w:pPr>
              <w:rPr>
                <w:rFonts w:ascii="Arial"/>
                <w:sz w:val="21"/>
              </w:rPr>
            </w:pPr>
          </w:p>
        </w:tc>
        <w:tc>
          <w:tcPr>
            <w:tcW w:w="769" w:type="dxa"/>
            <w:vAlign w:val="top"/>
          </w:tcPr>
          <w:p w14:paraId="5634105E">
            <w:pPr>
              <w:rPr>
                <w:rFonts w:ascii="Arial"/>
                <w:sz w:val="21"/>
              </w:rPr>
            </w:pPr>
          </w:p>
        </w:tc>
        <w:tc>
          <w:tcPr>
            <w:tcW w:w="964" w:type="dxa"/>
            <w:vAlign w:val="top"/>
          </w:tcPr>
          <w:p w14:paraId="61D42E71">
            <w:pPr>
              <w:rPr>
                <w:rFonts w:ascii="Arial"/>
                <w:sz w:val="21"/>
              </w:rPr>
            </w:pPr>
          </w:p>
        </w:tc>
      </w:tr>
      <w:tr w14:paraId="2F7B85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1193" w:type="dxa"/>
            <w:vAlign w:val="top"/>
          </w:tcPr>
          <w:p w14:paraId="54354779">
            <w:pPr>
              <w:rPr>
                <w:rFonts w:ascii="Arial"/>
                <w:sz w:val="21"/>
              </w:rPr>
            </w:pPr>
          </w:p>
        </w:tc>
        <w:tc>
          <w:tcPr>
            <w:tcW w:w="429" w:type="dxa"/>
            <w:vAlign w:val="top"/>
          </w:tcPr>
          <w:p w14:paraId="24212F70">
            <w:pPr>
              <w:pStyle w:val="6"/>
              <w:spacing w:before="190"/>
              <w:ind w:left="161"/>
              <w:rPr>
                <w:sz w:val="18"/>
                <w:szCs w:val="18"/>
              </w:rPr>
            </w:pPr>
            <w:r>
              <w:rPr>
                <w:sz w:val="18"/>
                <w:szCs w:val="18"/>
              </w:rPr>
              <w:t>8</w:t>
            </w:r>
          </w:p>
        </w:tc>
        <w:tc>
          <w:tcPr>
            <w:tcW w:w="1119" w:type="dxa"/>
            <w:vAlign w:val="top"/>
          </w:tcPr>
          <w:p w14:paraId="24376621">
            <w:pPr>
              <w:rPr>
                <w:rFonts w:ascii="Arial"/>
                <w:sz w:val="21"/>
              </w:rPr>
            </w:pPr>
          </w:p>
        </w:tc>
        <w:tc>
          <w:tcPr>
            <w:tcW w:w="1318" w:type="dxa"/>
            <w:vAlign w:val="top"/>
          </w:tcPr>
          <w:p w14:paraId="6C7C89AE">
            <w:pPr>
              <w:pStyle w:val="6"/>
              <w:spacing w:before="61" w:line="230" w:lineRule="auto"/>
              <w:ind w:left="13" w:right="19"/>
              <w:rPr>
                <w:sz w:val="18"/>
                <w:szCs w:val="18"/>
              </w:rPr>
            </w:pPr>
            <w:r>
              <w:rPr>
                <w:spacing w:val="2"/>
                <w:sz w:val="18"/>
                <w:szCs w:val="18"/>
              </w:rPr>
              <w:t>八、社会保障和</w:t>
            </w:r>
            <w:r>
              <w:rPr>
                <w:sz w:val="18"/>
                <w:szCs w:val="18"/>
              </w:rPr>
              <w:t xml:space="preserve"> </w:t>
            </w:r>
            <w:r>
              <w:rPr>
                <w:spacing w:val="5"/>
                <w:sz w:val="18"/>
                <w:szCs w:val="18"/>
              </w:rPr>
              <w:t>就业支出</w:t>
            </w:r>
          </w:p>
        </w:tc>
        <w:tc>
          <w:tcPr>
            <w:tcW w:w="419" w:type="dxa"/>
            <w:vAlign w:val="top"/>
          </w:tcPr>
          <w:p w14:paraId="56EC73DC">
            <w:pPr>
              <w:pStyle w:val="6"/>
              <w:spacing w:before="190"/>
              <w:ind w:left="115"/>
              <w:rPr>
                <w:sz w:val="18"/>
                <w:szCs w:val="18"/>
              </w:rPr>
            </w:pPr>
            <w:r>
              <w:rPr>
                <w:spacing w:val="-2"/>
                <w:sz w:val="18"/>
                <w:szCs w:val="18"/>
              </w:rPr>
              <w:t>40</w:t>
            </w:r>
          </w:p>
        </w:tc>
        <w:tc>
          <w:tcPr>
            <w:tcW w:w="759" w:type="dxa"/>
            <w:vAlign w:val="top"/>
          </w:tcPr>
          <w:p w14:paraId="53C2216A">
            <w:pPr>
              <w:pStyle w:val="6"/>
              <w:spacing w:before="190" w:line="239" w:lineRule="auto"/>
              <w:ind w:right="30"/>
              <w:jc w:val="right"/>
              <w:rPr>
                <w:sz w:val="18"/>
                <w:szCs w:val="18"/>
              </w:rPr>
            </w:pPr>
            <w:r>
              <w:rPr>
                <w:spacing w:val="-2"/>
                <w:sz w:val="18"/>
                <w:szCs w:val="18"/>
              </w:rPr>
              <w:t>59.61</w:t>
            </w:r>
          </w:p>
        </w:tc>
        <w:tc>
          <w:tcPr>
            <w:tcW w:w="919" w:type="dxa"/>
            <w:vAlign w:val="top"/>
          </w:tcPr>
          <w:p w14:paraId="131A6C23">
            <w:pPr>
              <w:pStyle w:val="6"/>
              <w:spacing w:before="190" w:line="239" w:lineRule="auto"/>
              <w:jc w:val="right"/>
              <w:rPr>
                <w:sz w:val="18"/>
                <w:szCs w:val="18"/>
              </w:rPr>
            </w:pPr>
            <w:r>
              <w:rPr>
                <w:spacing w:val="-3"/>
                <w:sz w:val="18"/>
                <w:szCs w:val="18"/>
              </w:rPr>
              <w:t>59.61</w:t>
            </w:r>
          </w:p>
        </w:tc>
        <w:tc>
          <w:tcPr>
            <w:tcW w:w="769" w:type="dxa"/>
            <w:vAlign w:val="top"/>
          </w:tcPr>
          <w:p w14:paraId="736E6B4A">
            <w:pPr>
              <w:rPr>
                <w:rFonts w:ascii="Arial"/>
                <w:sz w:val="21"/>
              </w:rPr>
            </w:pPr>
          </w:p>
        </w:tc>
        <w:tc>
          <w:tcPr>
            <w:tcW w:w="964" w:type="dxa"/>
            <w:vAlign w:val="top"/>
          </w:tcPr>
          <w:p w14:paraId="1FF73A65">
            <w:pPr>
              <w:rPr>
                <w:rFonts w:ascii="Arial"/>
                <w:sz w:val="21"/>
              </w:rPr>
            </w:pPr>
          </w:p>
        </w:tc>
      </w:tr>
      <w:tr w14:paraId="24F918E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193" w:type="dxa"/>
            <w:vAlign w:val="top"/>
          </w:tcPr>
          <w:p w14:paraId="01AB526F">
            <w:pPr>
              <w:rPr>
                <w:rFonts w:ascii="Arial"/>
                <w:sz w:val="21"/>
              </w:rPr>
            </w:pPr>
          </w:p>
        </w:tc>
        <w:tc>
          <w:tcPr>
            <w:tcW w:w="429" w:type="dxa"/>
            <w:vAlign w:val="top"/>
          </w:tcPr>
          <w:p w14:paraId="4A6BCA9C">
            <w:pPr>
              <w:pStyle w:val="6"/>
              <w:spacing w:before="209"/>
              <w:ind w:left="161"/>
              <w:rPr>
                <w:sz w:val="18"/>
                <w:szCs w:val="18"/>
              </w:rPr>
            </w:pPr>
            <w:r>
              <w:rPr>
                <w:sz w:val="18"/>
                <w:szCs w:val="18"/>
              </w:rPr>
              <w:t>9</w:t>
            </w:r>
          </w:p>
        </w:tc>
        <w:tc>
          <w:tcPr>
            <w:tcW w:w="1119" w:type="dxa"/>
            <w:vAlign w:val="top"/>
          </w:tcPr>
          <w:p w14:paraId="7A3F4E86">
            <w:pPr>
              <w:rPr>
                <w:rFonts w:ascii="Arial"/>
                <w:sz w:val="21"/>
              </w:rPr>
            </w:pPr>
          </w:p>
        </w:tc>
        <w:tc>
          <w:tcPr>
            <w:tcW w:w="1318" w:type="dxa"/>
            <w:vAlign w:val="top"/>
          </w:tcPr>
          <w:p w14:paraId="41EA3826">
            <w:pPr>
              <w:pStyle w:val="6"/>
              <w:spacing w:before="81" w:line="216" w:lineRule="auto"/>
              <w:ind w:left="13" w:right="24"/>
              <w:rPr>
                <w:sz w:val="18"/>
                <w:szCs w:val="18"/>
              </w:rPr>
            </w:pPr>
            <w:r>
              <w:rPr>
                <w:spacing w:val="1"/>
                <w:sz w:val="18"/>
                <w:szCs w:val="18"/>
              </w:rPr>
              <w:t xml:space="preserve">九、卫生健康支 </w:t>
            </w:r>
            <w:r>
              <w:rPr>
                <w:sz w:val="18"/>
                <w:szCs w:val="18"/>
              </w:rPr>
              <w:t>出</w:t>
            </w:r>
          </w:p>
        </w:tc>
        <w:tc>
          <w:tcPr>
            <w:tcW w:w="419" w:type="dxa"/>
            <w:vAlign w:val="top"/>
          </w:tcPr>
          <w:p w14:paraId="077016A9">
            <w:pPr>
              <w:pStyle w:val="6"/>
              <w:spacing w:before="210" w:line="241" w:lineRule="auto"/>
              <w:ind w:left="115"/>
              <w:rPr>
                <w:sz w:val="18"/>
                <w:szCs w:val="18"/>
              </w:rPr>
            </w:pPr>
            <w:r>
              <w:rPr>
                <w:spacing w:val="-2"/>
                <w:sz w:val="18"/>
                <w:szCs w:val="18"/>
              </w:rPr>
              <w:t>41</w:t>
            </w:r>
          </w:p>
        </w:tc>
        <w:tc>
          <w:tcPr>
            <w:tcW w:w="759" w:type="dxa"/>
            <w:vAlign w:val="top"/>
          </w:tcPr>
          <w:p w14:paraId="0F68F09D">
            <w:pPr>
              <w:pStyle w:val="6"/>
              <w:spacing w:before="210" w:line="239" w:lineRule="auto"/>
              <w:ind w:right="27"/>
              <w:jc w:val="right"/>
              <w:rPr>
                <w:sz w:val="18"/>
                <w:szCs w:val="18"/>
              </w:rPr>
            </w:pPr>
            <w:r>
              <w:rPr>
                <w:spacing w:val="-2"/>
                <w:sz w:val="18"/>
                <w:szCs w:val="18"/>
              </w:rPr>
              <w:t>8.60</w:t>
            </w:r>
          </w:p>
        </w:tc>
        <w:tc>
          <w:tcPr>
            <w:tcW w:w="919" w:type="dxa"/>
            <w:vAlign w:val="top"/>
          </w:tcPr>
          <w:p w14:paraId="5DD8B5BD">
            <w:pPr>
              <w:pStyle w:val="6"/>
              <w:spacing w:before="210" w:line="239" w:lineRule="auto"/>
              <w:jc w:val="right"/>
              <w:rPr>
                <w:sz w:val="18"/>
                <w:szCs w:val="18"/>
              </w:rPr>
            </w:pPr>
            <w:r>
              <w:rPr>
                <w:spacing w:val="-3"/>
                <w:sz w:val="18"/>
                <w:szCs w:val="18"/>
              </w:rPr>
              <w:t>8.60</w:t>
            </w:r>
          </w:p>
        </w:tc>
        <w:tc>
          <w:tcPr>
            <w:tcW w:w="769" w:type="dxa"/>
            <w:vAlign w:val="top"/>
          </w:tcPr>
          <w:p w14:paraId="50BD9AB6">
            <w:pPr>
              <w:rPr>
                <w:rFonts w:ascii="Arial"/>
                <w:sz w:val="21"/>
              </w:rPr>
            </w:pPr>
          </w:p>
        </w:tc>
        <w:tc>
          <w:tcPr>
            <w:tcW w:w="964" w:type="dxa"/>
            <w:vAlign w:val="top"/>
          </w:tcPr>
          <w:p w14:paraId="18032DC9">
            <w:pPr>
              <w:rPr>
                <w:rFonts w:ascii="Arial"/>
                <w:sz w:val="21"/>
              </w:rPr>
            </w:pPr>
          </w:p>
        </w:tc>
      </w:tr>
      <w:tr w14:paraId="0E80DA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1193" w:type="dxa"/>
            <w:vAlign w:val="top"/>
          </w:tcPr>
          <w:p w14:paraId="34FB073F">
            <w:pPr>
              <w:rPr>
                <w:rFonts w:ascii="Arial"/>
                <w:sz w:val="21"/>
              </w:rPr>
            </w:pPr>
          </w:p>
        </w:tc>
        <w:tc>
          <w:tcPr>
            <w:tcW w:w="429" w:type="dxa"/>
            <w:vAlign w:val="top"/>
          </w:tcPr>
          <w:p w14:paraId="1A568B8B">
            <w:pPr>
              <w:pStyle w:val="6"/>
              <w:spacing w:before="200"/>
              <w:ind w:left="111"/>
              <w:rPr>
                <w:sz w:val="18"/>
                <w:szCs w:val="18"/>
              </w:rPr>
            </w:pPr>
            <w:r>
              <w:rPr>
                <w:spacing w:val="-6"/>
                <w:sz w:val="18"/>
                <w:szCs w:val="18"/>
              </w:rPr>
              <w:t>10</w:t>
            </w:r>
          </w:p>
        </w:tc>
        <w:tc>
          <w:tcPr>
            <w:tcW w:w="1119" w:type="dxa"/>
            <w:vAlign w:val="top"/>
          </w:tcPr>
          <w:p w14:paraId="5C636465">
            <w:pPr>
              <w:rPr>
                <w:rFonts w:ascii="Arial"/>
                <w:sz w:val="21"/>
              </w:rPr>
            </w:pPr>
          </w:p>
        </w:tc>
        <w:tc>
          <w:tcPr>
            <w:tcW w:w="1318" w:type="dxa"/>
            <w:vAlign w:val="top"/>
          </w:tcPr>
          <w:p w14:paraId="4ACC7A08">
            <w:pPr>
              <w:pStyle w:val="6"/>
              <w:spacing w:before="53" w:line="239" w:lineRule="auto"/>
              <w:ind w:left="13" w:right="41"/>
              <w:rPr>
                <w:sz w:val="18"/>
                <w:szCs w:val="18"/>
              </w:rPr>
            </w:pPr>
            <w:r>
              <w:rPr>
                <w:spacing w:val="-2"/>
                <w:sz w:val="18"/>
                <w:szCs w:val="18"/>
              </w:rPr>
              <w:t>十、节能环保支</w:t>
            </w:r>
            <w:r>
              <w:rPr>
                <w:spacing w:val="5"/>
                <w:sz w:val="18"/>
                <w:szCs w:val="18"/>
              </w:rPr>
              <w:t xml:space="preserve"> </w:t>
            </w:r>
            <w:r>
              <w:rPr>
                <w:sz w:val="18"/>
                <w:szCs w:val="18"/>
              </w:rPr>
              <w:t>出</w:t>
            </w:r>
          </w:p>
        </w:tc>
        <w:tc>
          <w:tcPr>
            <w:tcW w:w="419" w:type="dxa"/>
            <w:vAlign w:val="top"/>
          </w:tcPr>
          <w:p w14:paraId="23F15A8E">
            <w:pPr>
              <w:pStyle w:val="6"/>
              <w:spacing w:before="201" w:line="241" w:lineRule="auto"/>
              <w:ind w:left="115"/>
              <w:rPr>
                <w:sz w:val="18"/>
                <w:szCs w:val="18"/>
              </w:rPr>
            </w:pPr>
            <w:r>
              <w:rPr>
                <w:spacing w:val="-2"/>
                <w:sz w:val="18"/>
                <w:szCs w:val="18"/>
              </w:rPr>
              <w:t>42</w:t>
            </w:r>
          </w:p>
        </w:tc>
        <w:tc>
          <w:tcPr>
            <w:tcW w:w="759" w:type="dxa"/>
            <w:vAlign w:val="top"/>
          </w:tcPr>
          <w:p w14:paraId="07DA5775">
            <w:pPr>
              <w:rPr>
                <w:rFonts w:ascii="Arial"/>
                <w:sz w:val="21"/>
              </w:rPr>
            </w:pPr>
          </w:p>
        </w:tc>
        <w:tc>
          <w:tcPr>
            <w:tcW w:w="919" w:type="dxa"/>
            <w:vAlign w:val="top"/>
          </w:tcPr>
          <w:p w14:paraId="07B33AB3">
            <w:pPr>
              <w:rPr>
                <w:rFonts w:ascii="Arial"/>
                <w:sz w:val="21"/>
              </w:rPr>
            </w:pPr>
          </w:p>
        </w:tc>
        <w:tc>
          <w:tcPr>
            <w:tcW w:w="769" w:type="dxa"/>
            <w:vAlign w:val="top"/>
          </w:tcPr>
          <w:p w14:paraId="7DDCE584">
            <w:pPr>
              <w:rPr>
                <w:rFonts w:ascii="Arial"/>
                <w:sz w:val="21"/>
              </w:rPr>
            </w:pPr>
          </w:p>
        </w:tc>
        <w:tc>
          <w:tcPr>
            <w:tcW w:w="964" w:type="dxa"/>
            <w:vAlign w:val="top"/>
          </w:tcPr>
          <w:p w14:paraId="03F76B27">
            <w:pPr>
              <w:rPr>
                <w:rFonts w:ascii="Arial"/>
                <w:sz w:val="21"/>
              </w:rPr>
            </w:pPr>
          </w:p>
        </w:tc>
      </w:tr>
      <w:tr w14:paraId="141710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1193" w:type="dxa"/>
            <w:vAlign w:val="top"/>
          </w:tcPr>
          <w:p w14:paraId="0C40EA76">
            <w:pPr>
              <w:rPr>
                <w:rFonts w:ascii="Arial"/>
                <w:sz w:val="21"/>
              </w:rPr>
            </w:pPr>
          </w:p>
        </w:tc>
        <w:tc>
          <w:tcPr>
            <w:tcW w:w="429" w:type="dxa"/>
            <w:vAlign w:val="top"/>
          </w:tcPr>
          <w:p w14:paraId="5524A098">
            <w:pPr>
              <w:pStyle w:val="6"/>
              <w:spacing w:before="201" w:line="241" w:lineRule="auto"/>
              <w:ind w:left="111"/>
              <w:rPr>
                <w:sz w:val="18"/>
                <w:szCs w:val="18"/>
              </w:rPr>
            </w:pPr>
            <w:r>
              <w:rPr>
                <w:spacing w:val="-6"/>
                <w:sz w:val="18"/>
                <w:szCs w:val="18"/>
              </w:rPr>
              <w:t>11</w:t>
            </w:r>
          </w:p>
        </w:tc>
        <w:tc>
          <w:tcPr>
            <w:tcW w:w="1119" w:type="dxa"/>
            <w:vAlign w:val="top"/>
          </w:tcPr>
          <w:p w14:paraId="39BF8BFE">
            <w:pPr>
              <w:rPr>
                <w:rFonts w:ascii="Arial"/>
                <w:sz w:val="21"/>
              </w:rPr>
            </w:pPr>
          </w:p>
        </w:tc>
        <w:tc>
          <w:tcPr>
            <w:tcW w:w="1318" w:type="dxa"/>
            <w:vAlign w:val="top"/>
          </w:tcPr>
          <w:p w14:paraId="033B02B1">
            <w:pPr>
              <w:pStyle w:val="6"/>
              <w:spacing w:before="93" w:line="213" w:lineRule="auto"/>
              <w:ind w:left="13" w:right="34"/>
              <w:rPr>
                <w:sz w:val="18"/>
                <w:szCs w:val="18"/>
              </w:rPr>
            </w:pPr>
            <w:r>
              <w:rPr>
                <w:spacing w:val="-1"/>
                <w:sz w:val="18"/>
                <w:szCs w:val="18"/>
              </w:rPr>
              <w:t>十一、城乡社区</w:t>
            </w:r>
            <w:r>
              <w:rPr>
                <w:spacing w:val="5"/>
                <w:sz w:val="18"/>
                <w:szCs w:val="18"/>
              </w:rPr>
              <w:t xml:space="preserve"> </w:t>
            </w:r>
            <w:r>
              <w:rPr>
                <w:spacing w:val="10"/>
                <w:sz w:val="18"/>
                <w:szCs w:val="18"/>
              </w:rPr>
              <w:t>支出</w:t>
            </w:r>
          </w:p>
        </w:tc>
        <w:tc>
          <w:tcPr>
            <w:tcW w:w="419" w:type="dxa"/>
            <w:vAlign w:val="top"/>
          </w:tcPr>
          <w:p w14:paraId="6D84EE2D">
            <w:pPr>
              <w:pStyle w:val="6"/>
              <w:spacing w:before="201"/>
              <w:ind w:left="115"/>
              <w:rPr>
                <w:sz w:val="18"/>
                <w:szCs w:val="18"/>
              </w:rPr>
            </w:pPr>
            <w:r>
              <w:rPr>
                <w:spacing w:val="-2"/>
                <w:sz w:val="18"/>
                <w:szCs w:val="18"/>
              </w:rPr>
              <w:t>43</w:t>
            </w:r>
          </w:p>
        </w:tc>
        <w:tc>
          <w:tcPr>
            <w:tcW w:w="759" w:type="dxa"/>
            <w:vAlign w:val="top"/>
          </w:tcPr>
          <w:p w14:paraId="69B137A0">
            <w:pPr>
              <w:rPr>
                <w:rFonts w:ascii="Arial"/>
                <w:sz w:val="21"/>
              </w:rPr>
            </w:pPr>
          </w:p>
        </w:tc>
        <w:tc>
          <w:tcPr>
            <w:tcW w:w="919" w:type="dxa"/>
            <w:vAlign w:val="top"/>
          </w:tcPr>
          <w:p w14:paraId="1E086DF6">
            <w:pPr>
              <w:rPr>
                <w:rFonts w:ascii="Arial"/>
                <w:sz w:val="21"/>
              </w:rPr>
            </w:pPr>
          </w:p>
        </w:tc>
        <w:tc>
          <w:tcPr>
            <w:tcW w:w="769" w:type="dxa"/>
            <w:vAlign w:val="top"/>
          </w:tcPr>
          <w:p w14:paraId="3856613C">
            <w:pPr>
              <w:rPr>
                <w:rFonts w:ascii="Arial"/>
                <w:sz w:val="21"/>
              </w:rPr>
            </w:pPr>
          </w:p>
        </w:tc>
        <w:tc>
          <w:tcPr>
            <w:tcW w:w="964" w:type="dxa"/>
            <w:vAlign w:val="top"/>
          </w:tcPr>
          <w:p w14:paraId="7BCCA50E">
            <w:pPr>
              <w:rPr>
                <w:rFonts w:ascii="Arial"/>
                <w:sz w:val="21"/>
              </w:rPr>
            </w:pPr>
          </w:p>
        </w:tc>
      </w:tr>
      <w:tr w14:paraId="3E740A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193" w:type="dxa"/>
            <w:vAlign w:val="top"/>
          </w:tcPr>
          <w:p w14:paraId="26E27F15">
            <w:pPr>
              <w:rPr>
                <w:rFonts w:ascii="Arial"/>
                <w:sz w:val="21"/>
              </w:rPr>
            </w:pPr>
          </w:p>
        </w:tc>
        <w:tc>
          <w:tcPr>
            <w:tcW w:w="429" w:type="dxa"/>
            <w:vAlign w:val="top"/>
          </w:tcPr>
          <w:p w14:paraId="38B1B7DF">
            <w:pPr>
              <w:pStyle w:val="6"/>
              <w:spacing w:before="212" w:line="241" w:lineRule="auto"/>
              <w:ind w:left="111"/>
              <w:rPr>
                <w:sz w:val="18"/>
                <w:szCs w:val="18"/>
              </w:rPr>
            </w:pPr>
            <w:r>
              <w:rPr>
                <w:spacing w:val="-6"/>
                <w:sz w:val="18"/>
                <w:szCs w:val="18"/>
              </w:rPr>
              <w:t>12</w:t>
            </w:r>
          </w:p>
        </w:tc>
        <w:tc>
          <w:tcPr>
            <w:tcW w:w="1119" w:type="dxa"/>
            <w:vAlign w:val="top"/>
          </w:tcPr>
          <w:p w14:paraId="24DBFD15">
            <w:pPr>
              <w:rPr>
                <w:rFonts w:ascii="Arial"/>
                <w:sz w:val="21"/>
              </w:rPr>
            </w:pPr>
          </w:p>
        </w:tc>
        <w:tc>
          <w:tcPr>
            <w:tcW w:w="1318" w:type="dxa"/>
            <w:vAlign w:val="top"/>
          </w:tcPr>
          <w:p w14:paraId="7BB7967F">
            <w:pPr>
              <w:pStyle w:val="6"/>
              <w:spacing w:before="93" w:line="216" w:lineRule="auto"/>
              <w:ind w:left="13" w:right="41"/>
              <w:rPr>
                <w:sz w:val="18"/>
                <w:szCs w:val="18"/>
              </w:rPr>
            </w:pPr>
            <w:r>
              <w:rPr>
                <w:spacing w:val="-2"/>
                <w:sz w:val="18"/>
                <w:szCs w:val="18"/>
              </w:rPr>
              <w:t>十二、农林水支</w:t>
            </w:r>
            <w:r>
              <w:rPr>
                <w:spacing w:val="5"/>
                <w:sz w:val="18"/>
                <w:szCs w:val="18"/>
              </w:rPr>
              <w:t xml:space="preserve"> </w:t>
            </w:r>
            <w:r>
              <w:rPr>
                <w:sz w:val="18"/>
                <w:szCs w:val="18"/>
              </w:rPr>
              <w:t>出</w:t>
            </w:r>
          </w:p>
        </w:tc>
        <w:tc>
          <w:tcPr>
            <w:tcW w:w="419" w:type="dxa"/>
            <w:vAlign w:val="top"/>
          </w:tcPr>
          <w:p w14:paraId="3B40BE88">
            <w:pPr>
              <w:pStyle w:val="6"/>
              <w:spacing w:before="212" w:line="241" w:lineRule="auto"/>
              <w:ind w:left="115"/>
              <w:rPr>
                <w:sz w:val="18"/>
                <w:szCs w:val="18"/>
              </w:rPr>
            </w:pPr>
            <w:r>
              <w:rPr>
                <w:spacing w:val="-2"/>
                <w:sz w:val="18"/>
                <w:szCs w:val="18"/>
              </w:rPr>
              <w:t>44</w:t>
            </w:r>
          </w:p>
        </w:tc>
        <w:tc>
          <w:tcPr>
            <w:tcW w:w="759" w:type="dxa"/>
            <w:vAlign w:val="top"/>
          </w:tcPr>
          <w:p w14:paraId="45A3D140">
            <w:pPr>
              <w:rPr>
                <w:rFonts w:ascii="Arial"/>
                <w:sz w:val="21"/>
              </w:rPr>
            </w:pPr>
          </w:p>
        </w:tc>
        <w:tc>
          <w:tcPr>
            <w:tcW w:w="919" w:type="dxa"/>
            <w:vAlign w:val="top"/>
          </w:tcPr>
          <w:p w14:paraId="10BF11A4">
            <w:pPr>
              <w:rPr>
                <w:rFonts w:ascii="Arial"/>
                <w:sz w:val="21"/>
              </w:rPr>
            </w:pPr>
          </w:p>
        </w:tc>
        <w:tc>
          <w:tcPr>
            <w:tcW w:w="769" w:type="dxa"/>
            <w:vAlign w:val="top"/>
          </w:tcPr>
          <w:p w14:paraId="00E02CBF">
            <w:pPr>
              <w:rPr>
                <w:rFonts w:ascii="Arial"/>
                <w:sz w:val="21"/>
              </w:rPr>
            </w:pPr>
          </w:p>
        </w:tc>
        <w:tc>
          <w:tcPr>
            <w:tcW w:w="964" w:type="dxa"/>
            <w:vAlign w:val="top"/>
          </w:tcPr>
          <w:p w14:paraId="0D7A6041">
            <w:pPr>
              <w:rPr>
                <w:rFonts w:ascii="Arial"/>
                <w:sz w:val="21"/>
              </w:rPr>
            </w:pPr>
          </w:p>
        </w:tc>
      </w:tr>
      <w:tr w14:paraId="30A081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1193" w:type="dxa"/>
            <w:vAlign w:val="top"/>
          </w:tcPr>
          <w:p w14:paraId="198CA1B1">
            <w:pPr>
              <w:rPr>
                <w:rFonts w:ascii="Arial"/>
                <w:sz w:val="21"/>
              </w:rPr>
            </w:pPr>
          </w:p>
        </w:tc>
        <w:tc>
          <w:tcPr>
            <w:tcW w:w="429" w:type="dxa"/>
            <w:vAlign w:val="top"/>
          </w:tcPr>
          <w:p w14:paraId="1531C159">
            <w:pPr>
              <w:pStyle w:val="6"/>
              <w:spacing w:before="202"/>
              <w:ind w:left="111"/>
              <w:rPr>
                <w:sz w:val="18"/>
                <w:szCs w:val="18"/>
              </w:rPr>
            </w:pPr>
            <w:r>
              <w:rPr>
                <w:spacing w:val="-6"/>
                <w:sz w:val="18"/>
                <w:szCs w:val="18"/>
              </w:rPr>
              <w:t>13</w:t>
            </w:r>
          </w:p>
        </w:tc>
        <w:tc>
          <w:tcPr>
            <w:tcW w:w="1119" w:type="dxa"/>
            <w:vAlign w:val="top"/>
          </w:tcPr>
          <w:p w14:paraId="43D5AFA0">
            <w:pPr>
              <w:rPr>
                <w:rFonts w:ascii="Arial"/>
                <w:sz w:val="21"/>
              </w:rPr>
            </w:pPr>
          </w:p>
        </w:tc>
        <w:tc>
          <w:tcPr>
            <w:tcW w:w="1318" w:type="dxa"/>
            <w:vAlign w:val="top"/>
          </w:tcPr>
          <w:p w14:paraId="0E24D66A">
            <w:pPr>
              <w:pStyle w:val="6"/>
              <w:spacing w:before="84" w:line="223" w:lineRule="auto"/>
              <w:ind w:left="13" w:right="41"/>
              <w:rPr>
                <w:sz w:val="18"/>
                <w:szCs w:val="18"/>
              </w:rPr>
            </w:pPr>
            <w:r>
              <w:rPr>
                <w:spacing w:val="-2"/>
                <w:sz w:val="18"/>
                <w:szCs w:val="18"/>
              </w:rPr>
              <w:t>十三、交通运输</w:t>
            </w:r>
            <w:r>
              <w:rPr>
                <w:spacing w:val="5"/>
                <w:sz w:val="18"/>
                <w:szCs w:val="18"/>
              </w:rPr>
              <w:t xml:space="preserve"> </w:t>
            </w:r>
            <w:r>
              <w:rPr>
                <w:spacing w:val="10"/>
                <w:sz w:val="18"/>
                <w:szCs w:val="18"/>
              </w:rPr>
              <w:t>支出</w:t>
            </w:r>
          </w:p>
        </w:tc>
        <w:tc>
          <w:tcPr>
            <w:tcW w:w="419" w:type="dxa"/>
            <w:vAlign w:val="top"/>
          </w:tcPr>
          <w:p w14:paraId="3D2C6AC0">
            <w:pPr>
              <w:pStyle w:val="6"/>
              <w:spacing w:before="202"/>
              <w:ind w:left="115"/>
              <w:rPr>
                <w:sz w:val="18"/>
                <w:szCs w:val="18"/>
              </w:rPr>
            </w:pPr>
            <w:r>
              <w:rPr>
                <w:spacing w:val="-2"/>
                <w:sz w:val="18"/>
                <w:szCs w:val="18"/>
              </w:rPr>
              <w:t>45</w:t>
            </w:r>
          </w:p>
        </w:tc>
        <w:tc>
          <w:tcPr>
            <w:tcW w:w="759" w:type="dxa"/>
            <w:vAlign w:val="top"/>
          </w:tcPr>
          <w:p w14:paraId="139E0334">
            <w:pPr>
              <w:pStyle w:val="6"/>
              <w:spacing w:before="202" w:line="239" w:lineRule="auto"/>
              <w:ind w:right="30"/>
              <w:jc w:val="right"/>
              <w:rPr>
                <w:sz w:val="18"/>
                <w:szCs w:val="18"/>
              </w:rPr>
            </w:pPr>
            <w:r>
              <w:rPr>
                <w:spacing w:val="-2"/>
                <w:sz w:val="18"/>
                <w:szCs w:val="18"/>
              </w:rPr>
              <w:t>344.60</w:t>
            </w:r>
          </w:p>
        </w:tc>
        <w:tc>
          <w:tcPr>
            <w:tcW w:w="919" w:type="dxa"/>
            <w:vAlign w:val="top"/>
          </w:tcPr>
          <w:p w14:paraId="2EF50280">
            <w:pPr>
              <w:pStyle w:val="6"/>
              <w:spacing w:before="202" w:line="239" w:lineRule="auto"/>
              <w:jc w:val="right"/>
              <w:rPr>
                <w:sz w:val="18"/>
                <w:szCs w:val="18"/>
              </w:rPr>
            </w:pPr>
            <w:r>
              <w:rPr>
                <w:spacing w:val="-2"/>
                <w:sz w:val="18"/>
                <w:szCs w:val="18"/>
              </w:rPr>
              <w:t>344.60</w:t>
            </w:r>
          </w:p>
        </w:tc>
        <w:tc>
          <w:tcPr>
            <w:tcW w:w="769" w:type="dxa"/>
            <w:vAlign w:val="top"/>
          </w:tcPr>
          <w:p w14:paraId="1B851CA6">
            <w:pPr>
              <w:rPr>
                <w:rFonts w:ascii="Arial"/>
                <w:sz w:val="21"/>
              </w:rPr>
            </w:pPr>
          </w:p>
        </w:tc>
        <w:tc>
          <w:tcPr>
            <w:tcW w:w="964" w:type="dxa"/>
            <w:vAlign w:val="top"/>
          </w:tcPr>
          <w:p w14:paraId="4CC6B24B">
            <w:pPr>
              <w:rPr>
                <w:rFonts w:ascii="Arial"/>
                <w:sz w:val="21"/>
              </w:rPr>
            </w:pPr>
          </w:p>
        </w:tc>
      </w:tr>
      <w:tr w14:paraId="60F511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1193" w:type="dxa"/>
            <w:vAlign w:val="top"/>
          </w:tcPr>
          <w:p w14:paraId="200A635B">
            <w:pPr>
              <w:rPr>
                <w:rFonts w:ascii="Arial"/>
                <w:sz w:val="21"/>
              </w:rPr>
            </w:pPr>
          </w:p>
        </w:tc>
        <w:tc>
          <w:tcPr>
            <w:tcW w:w="429" w:type="dxa"/>
            <w:vAlign w:val="top"/>
          </w:tcPr>
          <w:p w14:paraId="2C2795E0">
            <w:pPr>
              <w:pStyle w:val="6"/>
              <w:spacing w:before="213" w:line="241" w:lineRule="auto"/>
              <w:ind w:left="111"/>
              <w:rPr>
                <w:sz w:val="18"/>
                <w:szCs w:val="18"/>
              </w:rPr>
            </w:pPr>
            <w:r>
              <w:rPr>
                <w:spacing w:val="-6"/>
                <w:sz w:val="18"/>
                <w:szCs w:val="18"/>
              </w:rPr>
              <w:t>14</w:t>
            </w:r>
          </w:p>
        </w:tc>
        <w:tc>
          <w:tcPr>
            <w:tcW w:w="1119" w:type="dxa"/>
            <w:vAlign w:val="top"/>
          </w:tcPr>
          <w:p w14:paraId="791E75DE">
            <w:pPr>
              <w:rPr>
                <w:rFonts w:ascii="Arial"/>
                <w:sz w:val="21"/>
              </w:rPr>
            </w:pPr>
          </w:p>
        </w:tc>
        <w:tc>
          <w:tcPr>
            <w:tcW w:w="1318" w:type="dxa"/>
            <w:vAlign w:val="top"/>
          </w:tcPr>
          <w:p w14:paraId="2AB2139B">
            <w:pPr>
              <w:pStyle w:val="6"/>
              <w:spacing w:before="97" w:line="226" w:lineRule="auto"/>
              <w:ind w:left="13" w:right="12"/>
              <w:rPr>
                <w:sz w:val="18"/>
                <w:szCs w:val="18"/>
              </w:rPr>
            </w:pPr>
            <w:r>
              <w:rPr>
                <w:spacing w:val="-2"/>
                <w:sz w:val="18"/>
                <w:szCs w:val="18"/>
              </w:rPr>
              <w:t>十四、资源拗探</w:t>
            </w:r>
            <w:r>
              <w:rPr>
                <w:spacing w:val="5"/>
                <w:sz w:val="18"/>
                <w:szCs w:val="18"/>
              </w:rPr>
              <w:t xml:space="preserve"> </w:t>
            </w:r>
            <w:r>
              <w:rPr>
                <w:spacing w:val="3"/>
                <w:sz w:val="18"/>
                <w:szCs w:val="18"/>
              </w:rPr>
              <w:t>工业信息等支出</w:t>
            </w:r>
          </w:p>
        </w:tc>
        <w:tc>
          <w:tcPr>
            <w:tcW w:w="419" w:type="dxa"/>
            <w:vAlign w:val="top"/>
          </w:tcPr>
          <w:p w14:paraId="16336400">
            <w:pPr>
              <w:pStyle w:val="6"/>
              <w:spacing w:before="213"/>
              <w:ind w:left="115"/>
              <w:rPr>
                <w:sz w:val="18"/>
                <w:szCs w:val="18"/>
              </w:rPr>
            </w:pPr>
            <w:r>
              <w:rPr>
                <w:spacing w:val="-2"/>
                <w:sz w:val="18"/>
                <w:szCs w:val="18"/>
              </w:rPr>
              <w:t>46</w:t>
            </w:r>
          </w:p>
        </w:tc>
        <w:tc>
          <w:tcPr>
            <w:tcW w:w="759" w:type="dxa"/>
            <w:vAlign w:val="top"/>
          </w:tcPr>
          <w:p w14:paraId="38BE6937">
            <w:pPr>
              <w:rPr>
                <w:rFonts w:ascii="Arial"/>
                <w:sz w:val="21"/>
              </w:rPr>
            </w:pPr>
          </w:p>
        </w:tc>
        <w:tc>
          <w:tcPr>
            <w:tcW w:w="919" w:type="dxa"/>
            <w:vAlign w:val="top"/>
          </w:tcPr>
          <w:p w14:paraId="58179B5A">
            <w:pPr>
              <w:rPr>
                <w:rFonts w:ascii="Arial"/>
                <w:sz w:val="21"/>
              </w:rPr>
            </w:pPr>
          </w:p>
        </w:tc>
        <w:tc>
          <w:tcPr>
            <w:tcW w:w="769" w:type="dxa"/>
            <w:vAlign w:val="top"/>
          </w:tcPr>
          <w:p w14:paraId="3F4BC25E">
            <w:pPr>
              <w:rPr>
                <w:rFonts w:ascii="Arial"/>
                <w:sz w:val="21"/>
              </w:rPr>
            </w:pPr>
          </w:p>
        </w:tc>
        <w:tc>
          <w:tcPr>
            <w:tcW w:w="964" w:type="dxa"/>
            <w:vAlign w:val="top"/>
          </w:tcPr>
          <w:p w14:paraId="0BA08870">
            <w:pPr>
              <w:rPr>
                <w:rFonts w:ascii="Arial"/>
                <w:sz w:val="21"/>
              </w:rPr>
            </w:pPr>
          </w:p>
        </w:tc>
      </w:tr>
      <w:tr w14:paraId="09E733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1193" w:type="dxa"/>
            <w:vAlign w:val="top"/>
          </w:tcPr>
          <w:p w14:paraId="3F6E042D">
            <w:pPr>
              <w:rPr>
                <w:rFonts w:ascii="Arial"/>
                <w:sz w:val="21"/>
              </w:rPr>
            </w:pPr>
          </w:p>
        </w:tc>
        <w:tc>
          <w:tcPr>
            <w:tcW w:w="429" w:type="dxa"/>
            <w:vAlign w:val="top"/>
          </w:tcPr>
          <w:p w14:paraId="49B3AEAC">
            <w:pPr>
              <w:pStyle w:val="6"/>
              <w:spacing w:before="203"/>
              <w:ind w:left="111"/>
              <w:rPr>
                <w:sz w:val="18"/>
                <w:szCs w:val="18"/>
              </w:rPr>
            </w:pPr>
            <w:r>
              <w:rPr>
                <w:spacing w:val="-6"/>
                <w:sz w:val="18"/>
                <w:szCs w:val="18"/>
              </w:rPr>
              <w:t>15</w:t>
            </w:r>
          </w:p>
        </w:tc>
        <w:tc>
          <w:tcPr>
            <w:tcW w:w="1119" w:type="dxa"/>
            <w:vAlign w:val="top"/>
          </w:tcPr>
          <w:p w14:paraId="64B82F29">
            <w:pPr>
              <w:rPr>
                <w:rFonts w:ascii="Arial"/>
                <w:sz w:val="21"/>
              </w:rPr>
            </w:pPr>
          </w:p>
        </w:tc>
        <w:tc>
          <w:tcPr>
            <w:tcW w:w="1318" w:type="dxa"/>
            <w:vAlign w:val="top"/>
          </w:tcPr>
          <w:p w14:paraId="49661AE8">
            <w:pPr>
              <w:pStyle w:val="6"/>
              <w:spacing w:before="55" w:line="238" w:lineRule="auto"/>
              <w:ind w:left="13" w:right="41"/>
              <w:rPr>
                <w:sz w:val="18"/>
                <w:szCs w:val="18"/>
              </w:rPr>
            </w:pPr>
            <w:r>
              <w:rPr>
                <w:spacing w:val="-2"/>
                <w:sz w:val="18"/>
                <w:szCs w:val="18"/>
              </w:rPr>
              <w:t>十五、商业服务</w:t>
            </w:r>
            <w:r>
              <w:rPr>
                <w:spacing w:val="5"/>
                <w:sz w:val="18"/>
                <w:szCs w:val="18"/>
              </w:rPr>
              <w:t xml:space="preserve"> 业等支出</w:t>
            </w:r>
          </w:p>
        </w:tc>
        <w:tc>
          <w:tcPr>
            <w:tcW w:w="419" w:type="dxa"/>
            <w:vAlign w:val="top"/>
          </w:tcPr>
          <w:p w14:paraId="3594F6B0">
            <w:pPr>
              <w:pStyle w:val="6"/>
              <w:spacing w:before="203"/>
              <w:ind w:left="115"/>
              <w:rPr>
                <w:sz w:val="18"/>
                <w:szCs w:val="18"/>
              </w:rPr>
            </w:pPr>
            <w:r>
              <w:rPr>
                <w:spacing w:val="-2"/>
                <w:sz w:val="18"/>
                <w:szCs w:val="18"/>
              </w:rPr>
              <w:t>47</w:t>
            </w:r>
          </w:p>
        </w:tc>
        <w:tc>
          <w:tcPr>
            <w:tcW w:w="759" w:type="dxa"/>
            <w:vAlign w:val="top"/>
          </w:tcPr>
          <w:p w14:paraId="339E2C82">
            <w:pPr>
              <w:rPr>
                <w:rFonts w:ascii="Arial"/>
                <w:sz w:val="21"/>
              </w:rPr>
            </w:pPr>
          </w:p>
        </w:tc>
        <w:tc>
          <w:tcPr>
            <w:tcW w:w="919" w:type="dxa"/>
            <w:vAlign w:val="top"/>
          </w:tcPr>
          <w:p w14:paraId="33099964">
            <w:pPr>
              <w:rPr>
                <w:rFonts w:ascii="Arial"/>
                <w:sz w:val="21"/>
              </w:rPr>
            </w:pPr>
          </w:p>
        </w:tc>
        <w:tc>
          <w:tcPr>
            <w:tcW w:w="769" w:type="dxa"/>
            <w:vAlign w:val="top"/>
          </w:tcPr>
          <w:p w14:paraId="6B5EC5C5">
            <w:pPr>
              <w:rPr>
                <w:rFonts w:ascii="Arial"/>
                <w:sz w:val="21"/>
              </w:rPr>
            </w:pPr>
          </w:p>
        </w:tc>
        <w:tc>
          <w:tcPr>
            <w:tcW w:w="964" w:type="dxa"/>
            <w:vAlign w:val="top"/>
          </w:tcPr>
          <w:p w14:paraId="45FC4DC1">
            <w:pPr>
              <w:rPr>
                <w:rFonts w:ascii="Arial"/>
                <w:sz w:val="21"/>
              </w:rPr>
            </w:pPr>
          </w:p>
        </w:tc>
      </w:tr>
      <w:tr w14:paraId="127EFF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193" w:type="dxa"/>
            <w:vAlign w:val="top"/>
          </w:tcPr>
          <w:p w14:paraId="4E047511">
            <w:pPr>
              <w:rPr>
                <w:rFonts w:ascii="Arial"/>
                <w:sz w:val="21"/>
              </w:rPr>
            </w:pPr>
          </w:p>
        </w:tc>
        <w:tc>
          <w:tcPr>
            <w:tcW w:w="429" w:type="dxa"/>
            <w:vAlign w:val="top"/>
          </w:tcPr>
          <w:p w14:paraId="19E1DF5A">
            <w:pPr>
              <w:pStyle w:val="6"/>
              <w:spacing w:before="213"/>
              <w:ind w:left="111"/>
              <w:rPr>
                <w:sz w:val="18"/>
                <w:szCs w:val="18"/>
              </w:rPr>
            </w:pPr>
            <w:r>
              <w:rPr>
                <w:spacing w:val="-6"/>
                <w:sz w:val="18"/>
                <w:szCs w:val="18"/>
              </w:rPr>
              <w:t>16</w:t>
            </w:r>
          </w:p>
        </w:tc>
        <w:tc>
          <w:tcPr>
            <w:tcW w:w="1119" w:type="dxa"/>
            <w:vAlign w:val="top"/>
          </w:tcPr>
          <w:p w14:paraId="3EE6E881">
            <w:pPr>
              <w:rPr>
                <w:rFonts w:ascii="Arial"/>
                <w:sz w:val="21"/>
              </w:rPr>
            </w:pPr>
          </w:p>
        </w:tc>
        <w:tc>
          <w:tcPr>
            <w:tcW w:w="1318" w:type="dxa"/>
            <w:vAlign w:val="top"/>
          </w:tcPr>
          <w:p w14:paraId="134BE694">
            <w:pPr>
              <w:pStyle w:val="6"/>
              <w:spacing w:before="196" w:line="220" w:lineRule="auto"/>
              <w:ind w:left="13"/>
              <w:rPr>
                <w:sz w:val="18"/>
                <w:szCs w:val="18"/>
              </w:rPr>
            </w:pPr>
            <w:r>
              <w:rPr>
                <w:spacing w:val="3"/>
                <w:sz w:val="18"/>
                <w:szCs w:val="18"/>
              </w:rPr>
              <w:t>十六、金融支出</w:t>
            </w:r>
          </w:p>
        </w:tc>
        <w:tc>
          <w:tcPr>
            <w:tcW w:w="419" w:type="dxa"/>
            <w:vAlign w:val="top"/>
          </w:tcPr>
          <w:p w14:paraId="5AA3658C">
            <w:pPr>
              <w:pStyle w:val="6"/>
              <w:spacing w:before="213"/>
              <w:ind w:left="115"/>
              <w:rPr>
                <w:sz w:val="18"/>
                <w:szCs w:val="18"/>
              </w:rPr>
            </w:pPr>
            <w:r>
              <w:rPr>
                <w:spacing w:val="-2"/>
                <w:sz w:val="18"/>
                <w:szCs w:val="18"/>
              </w:rPr>
              <w:t>48</w:t>
            </w:r>
          </w:p>
        </w:tc>
        <w:tc>
          <w:tcPr>
            <w:tcW w:w="759" w:type="dxa"/>
            <w:vAlign w:val="top"/>
          </w:tcPr>
          <w:p w14:paraId="512AAC59">
            <w:pPr>
              <w:rPr>
                <w:rFonts w:ascii="Arial"/>
                <w:sz w:val="21"/>
              </w:rPr>
            </w:pPr>
          </w:p>
        </w:tc>
        <w:tc>
          <w:tcPr>
            <w:tcW w:w="919" w:type="dxa"/>
            <w:vAlign w:val="top"/>
          </w:tcPr>
          <w:p w14:paraId="620778D8">
            <w:pPr>
              <w:rPr>
                <w:rFonts w:ascii="Arial"/>
                <w:sz w:val="21"/>
              </w:rPr>
            </w:pPr>
          </w:p>
        </w:tc>
        <w:tc>
          <w:tcPr>
            <w:tcW w:w="769" w:type="dxa"/>
            <w:vAlign w:val="top"/>
          </w:tcPr>
          <w:p w14:paraId="075379AC">
            <w:pPr>
              <w:rPr>
                <w:rFonts w:ascii="Arial"/>
                <w:sz w:val="21"/>
              </w:rPr>
            </w:pPr>
          </w:p>
        </w:tc>
        <w:tc>
          <w:tcPr>
            <w:tcW w:w="964" w:type="dxa"/>
            <w:vAlign w:val="top"/>
          </w:tcPr>
          <w:p w14:paraId="6CA7B834">
            <w:pPr>
              <w:rPr>
                <w:rFonts w:ascii="Arial"/>
                <w:sz w:val="21"/>
              </w:rPr>
            </w:pPr>
          </w:p>
        </w:tc>
      </w:tr>
      <w:tr w14:paraId="78C90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1193" w:type="dxa"/>
            <w:vAlign w:val="top"/>
          </w:tcPr>
          <w:p w14:paraId="17E68DB9">
            <w:pPr>
              <w:rPr>
                <w:rFonts w:ascii="Arial"/>
                <w:sz w:val="21"/>
              </w:rPr>
            </w:pPr>
          </w:p>
        </w:tc>
        <w:tc>
          <w:tcPr>
            <w:tcW w:w="429" w:type="dxa"/>
            <w:vAlign w:val="top"/>
          </w:tcPr>
          <w:p w14:paraId="2548A163">
            <w:pPr>
              <w:pStyle w:val="6"/>
              <w:spacing w:before="204"/>
              <w:ind w:left="111"/>
              <w:rPr>
                <w:sz w:val="18"/>
                <w:szCs w:val="18"/>
              </w:rPr>
            </w:pPr>
            <w:r>
              <w:rPr>
                <w:spacing w:val="-6"/>
                <w:sz w:val="18"/>
                <w:szCs w:val="18"/>
              </w:rPr>
              <w:t>17</w:t>
            </w:r>
          </w:p>
        </w:tc>
        <w:tc>
          <w:tcPr>
            <w:tcW w:w="1119" w:type="dxa"/>
            <w:vAlign w:val="top"/>
          </w:tcPr>
          <w:p w14:paraId="6B93FE03">
            <w:pPr>
              <w:rPr>
                <w:rFonts w:ascii="Arial"/>
                <w:sz w:val="21"/>
              </w:rPr>
            </w:pPr>
          </w:p>
        </w:tc>
        <w:tc>
          <w:tcPr>
            <w:tcW w:w="1318" w:type="dxa"/>
            <w:vAlign w:val="top"/>
          </w:tcPr>
          <w:p w14:paraId="3C5C917E">
            <w:pPr>
              <w:pStyle w:val="6"/>
              <w:spacing w:before="77" w:line="232" w:lineRule="auto"/>
              <w:ind w:left="13" w:right="41"/>
              <w:rPr>
                <w:sz w:val="18"/>
                <w:szCs w:val="18"/>
              </w:rPr>
            </w:pPr>
            <w:r>
              <w:rPr>
                <w:spacing w:val="-2"/>
                <w:sz w:val="18"/>
                <w:szCs w:val="18"/>
              </w:rPr>
              <w:t>十七、援助其他</w:t>
            </w:r>
            <w:r>
              <w:rPr>
                <w:spacing w:val="5"/>
                <w:sz w:val="18"/>
                <w:szCs w:val="18"/>
              </w:rPr>
              <w:t xml:space="preserve"> 地区支出</w:t>
            </w:r>
          </w:p>
        </w:tc>
        <w:tc>
          <w:tcPr>
            <w:tcW w:w="419" w:type="dxa"/>
            <w:vAlign w:val="top"/>
          </w:tcPr>
          <w:p w14:paraId="33568D86">
            <w:pPr>
              <w:pStyle w:val="6"/>
              <w:spacing w:before="204"/>
              <w:ind w:left="115"/>
              <w:rPr>
                <w:sz w:val="18"/>
                <w:szCs w:val="18"/>
              </w:rPr>
            </w:pPr>
            <w:r>
              <w:rPr>
                <w:spacing w:val="-2"/>
                <w:sz w:val="18"/>
                <w:szCs w:val="18"/>
              </w:rPr>
              <w:t>49</w:t>
            </w:r>
          </w:p>
        </w:tc>
        <w:tc>
          <w:tcPr>
            <w:tcW w:w="759" w:type="dxa"/>
            <w:vAlign w:val="top"/>
          </w:tcPr>
          <w:p w14:paraId="01EB9666">
            <w:pPr>
              <w:rPr>
                <w:rFonts w:ascii="Arial"/>
                <w:sz w:val="21"/>
              </w:rPr>
            </w:pPr>
          </w:p>
        </w:tc>
        <w:tc>
          <w:tcPr>
            <w:tcW w:w="919" w:type="dxa"/>
            <w:vAlign w:val="top"/>
          </w:tcPr>
          <w:p w14:paraId="351503E0">
            <w:pPr>
              <w:rPr>
                <w:rFonts w:ascii="Arial"/>
                <w:sz w:val="21"/>
              </w:rPr>
            </w:pPr>
          </w:p>
        </w:tc>
        <w:tc>
          <w:tcPr>
            <w:tcW w:w="769" w:type="dxa"/>
            <w:vAlign w:val="top"/>
          </w:tcPr>
          <w:p w14:paraId="4AB09163">
            <w:pPr>
              <w:rPr>
                <w:rFonts w:ascii="Arial"/>
                <w:sz w:val="21"/>
              </w:rPr>
            </w:pPr>
          </w:p>
        </w:tc>
        <w:tc>
          <w:tcPr>
            <w:tcW w:w="964" w:type="dxa"/>
            <w:vAlign w:val="top"/>
          </w:tcPr>
          <w:p w14:paraId="529B038E">
            <w:pPr>
              <w:rPr>
                <w:rFonts w:ascii="Arial"/>
                <w:sz w:val="21"/>
              </w:rPr>
            </w:pPr>
          </w:p>
        </w:tc>
      </w:tr>
      <w:tr w14:paraId="31253B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1193" w:type="dxa"/>
            <w:vAlign w:val="top"/>
          </w:tcPr>
          <w:p w14:paraId="123C4FB9">
            <w:pPr>
              <w:rPr>
                <w:rFonts w:ascii="Arial"/>
                <w:sz w:val="21"/>
              </w:rPr>
            </w:pPr>
          </w:p>
        </w:tc>
        <w:tc>
          <w:tcPr>
            <w:tcW w:w="429" w:type="dxa"/>
            <w:vAlign w:val="top"/>
          </w:tcPr>
          <w:p w14:paraId="1D901961">
            <w:pPr>
              <w:pStyle w:val="6"/>
              <w:spacing w:before="213"/>
              <w:ind w:left="111"/>
              <w:rPr>
                <w:sz w:val="18"/>
                <w:szCs w:val="18"/>
              </w:rPr>
            </w:pPr>
            <w:r>
              <w:rPr>
                <w:spacing w:val="-6"/>
                <w:sz w:val="18"/>
                <w:szCs w:val="18"/>
              </w:rPr>
              <w:t>18</w:t>
            </w:r>
          </w:p>
        </w:tc>
        <w:tc>
          <w:tcPr>
            <w:tcW w:w="1119" w:type="dxa"/>
            <w:vAlign w:val="top"/>
          </w:tcPr>
          <w:p w14:paraId="6FEDD309">
            <w:pPr>
              <w:rPr>
                <w:rFonts w:ascii="Arial"/>
                <w:sz w:val="21"/>
              </w:rPr>
            </w:pPr>
          </w:p>
        </w:tc>
        <w:tc>
          <w:tcPr>
            <w:tcW w:w="1318" w:type="dxa"/>
            <w:vAlign w:val="top"/>
          </w:tcPr>
          <w:p w14:paraId="16D7B7DA">
            <w:pPr>
              <w:pStyle w:val="6"/>
              <w:spacing w:before="57" w:line="237" w:lineRule="auto"/>
              <w:ind w:left="13" w:right="12"/>
              <w:rPr>
                <w:sz w:val="18"/>
                <w:szCs w:val="18"/>
              </w:rPr>
            </w:pPr>
            <w:r>
              <w:rPr>
                <w:spacing w:val="-2"/>
                <w:sz w:val="18"/>
                <w:szCs w:val="18"/>
              </w:rPr>
              <w:t>十八、自然资源</w:t>
            </w:r>
            <w:r>
              <w:rPr>
                <w:spacing w:val="5"/>
                <w:sz w:val="18"/>
                <w:szCs w:val="18"/>
              </w:rPr>
              <w:t xml:space="preserve"> </w:t>
            </w:r>
            <w:r>
              <w:rPr>
                <w:spacing w:val="3"/>
                <w:sz w:val="18"/>
                <w:szCs w:val="18"/>
              </w:rPr>
              <w:t>海洋气象等支出</w:t>
            </w:r>
          </w:p>
        </w:tc>
        <w:tc>
          <w:tcPr>
            <w:tcW w:w="419" w:type="dxa"/>
            <w:vAlign w:val="top"/>
          </w:tcPr>
          <w:p w14:paraId="1A9CFC44">
            <w:pPr>
              <w:pStyle w:val="6"/>
              <w:spacing w:before="213"/>
              <w:ind w:left="115"/>
              <w:rPr>
                <w:sz w:val="18"/>
                <w:szCs w:val="18"/>
              </w:rPr>
            </w:pPr>
            <w:r>
              <w:rPr>
                <w:spacing w:val="-3"/>
                <w:sz w:val="18"/>
                <w:szCs w:val="18"/>
              </w:rPr>
              <w:t>50</w:t>
            </w:r>
          </w:p>
        </w:tc>
        <w:tc>
          <w:tcPr>
            <w:tcW w:w="759" w:type="dxa"/>
            <w:vAlign w:val="top"/>
          </w:tcPr>
          <w:p w14:paraId="2092E893">
            <w:pPr>
              <w:rPr>
                <w:rFonts w:ascii="Arial"/>
                <w:sz w:val="21"/>
              </w:rPr>
            </w:pPr>
          </w:p>
        </w:tc>
        <w:tc>
          <w:tcPr>
            <w:tcW w:w="919" w:type="dxa"/>
            <w:vAlign w:val="top"/>
          </w:tcPr>
          <w:p w14:paraId="045F6D58">
            <w:pPr>
              <w:rPr>
                <w:rFonts w:ascii="Arial"/>
                <w:sz w:val="21"/>
              </w:rPr>
            </w:pPr>
          </w:p>
        </w:tc>
        <w:tc>
          <w:tcPr>
            <w:tcW w:w="769" w:type="dxa"/>
            <w:vAlign w:val="top"/>
          </w:tcPr>
          <w:p w14:paraId="6BB6BE25">
            <w:pPr>
              <w:rPr>
                <w:rFonts w:ascii="Arial"/>
                <w:sz w:val="21"/>
              </w:rPr>
            </w:pPr>
          </w:p>
        </w:tc>
        <w:tc>
          <w:tcPr>
            <w:tcW w:w="964" w:type="dxa"/>
            <w:vAlign w:val="top"/>
          </w:tcPr>
          <w:p w14:paraId="4FFE57EF">
            <w:pPr>
              <w:rPr>
                <w:rFonts w:ascii="Arial"/>
                <w:sz w:val="21"/>
              </w:rPr>
            </w:pPr>
          </w:p>
        </w:tc>
      </w:tr>
      <w:tr w14:paraId="199C77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0" w:hRule="atLeast"/>
        </w:trPr>
        <w:tc>
          <w:tcPr>
            <w:tcW w:w="1193" w:type="dxa"/>
            <w:vAlign w:val="top"/>
          </w:tcPr>
          <w:p w14:paraId="40BAA846">
            <w:pPr>
              <w:rPr>
                <w:rFonts w:ascii="Arial"/>
                <w:sz w:val="21"/>
              </w:rPr>
            </w:pPr>
          </w:p>
        </w:tc>
        <w:tc>
          <w:tcPr>
            <w:tcW w:w="429" w:type="dxa"/>
            <w:vAlign w:val="top"/>
          </w:tcPr>
          <w:p w14:paraId="6C27722D">
            <w:pPr>
              <w:pStyle w:val="6"/>
              <w:spacing w:before="204"/>
              <w:ind w:left="111"/>
              <w:rPr>
                <w:sz w:val="18"/>
                <w:szCs w:val="18"/>
              </w:rPr>
            </w:pPr>
            <w:r>
              <w:rPr>
                <w:spacing w:val="-6"/>
                <w:sz w:val="18"/>
                <w:szCs w:val="18"/>
              </w:rPr>
              <w:t>19</w:t>
            </w:r>
          </w:p>
        </w:tc>
        <w:tc>
          <w:tcPr>
            <w:tcW w:w="1119" w:type="dxa"/>
            <w:vAlign w:val="top"/>
          </w:tcPr>
          <w:p w14:paraId="7153AF10">
            <w:pPr>
              <w:rPr>
                <w:rFonts w:ascii="Arial"/>
                <w:sz w:val="21"/>
              </w:rPr>
            </w:pPr>
          </w:p>
        </w:tc>
        <w:tc>
          <w:tcPr>
            <w:tcW w:w="1318" w:type="dxa"/>
            <w:vAlign w:val="top"/>
          </w:tcPr>
          <w:p w14:paraId="16B2F7BF">
            <w:pPr>
              <w:pStyle w:val="6"/>
              <w:spacing w:before="67" w:line="237" w:lineRule="auto"/>
              <w:ind w:left="13" w:right="41"/>
              <w:rPr>
                <w:sz w:val="18"/>
                <w:szCs w:val="18"/>
              </w:rPr>
            </w:pPr>
            <w:r>
              <w:rPr>
                <w:spacing w:val="-2"/>
                <w:sz w:val="18"/>
                <w:szCs w:val="18"/>
              </w:rPr>
              <w:t>十九、住房保障</w:t>
            </w:r>
            <w:r>
              <w:rPr>
                <w:spacing w:val="5"/>
                <w:sz w:val="18"/>
                <w:szCs w:val="18"/>
              </w:rPr>
              <w:t xml:space="preserve"> </w:t>
            </w:r>
            <w:r>
              <w:rPr>
                <w:spacing w:val="10"/>
                <w:sz w:val="18"/>
                <w:szCs w:val="18"/>
              </w:rPr>
              <w:t>支出</w:t>
            </w:r>
          </w:p>
        </w:tc>
        <w:tc>
          <w:tcPr>
            <w:tcW w:w="419" w:type="dxa"/>
            <w:vAlign w:val="top"/>
          </w:tcPr>
          <w:p w14:paraId="37500535">
            <w:pPr>
              <w:pStyle w:val="6"/>
              <w:spacing w:before="204"/>
              <w:ind w:left="115"/>
              <w:rPr>
                <w:sz w:val="18"/>
                <w:szCs w:val="18"/>
              </w:rPr>
            </w:pPr>
            <w:r>
              <w:rPr>
                <w:spacing w:val="-3"/>
                <w:sz w:val="18"/>
                <w:szCs w:val="18"/>
              </w:rPr>
              <w:t>51</w:t>
            </w:r>
          </w:p>
        </w:tc>
        <w:tc>
          <w:tcPr>
            <w:tcW w:w="759" w:type="dxa"/>
            <w:vAlign w:val="top"/>
          </w:tcPr>
          <w:p w14:paraId="169C4DFD">
            <w:pPr>
              <w:pStyle w:val="6"/>
              <w:spacing w:before="205" w:line="239" w:lineRule="auto"/>
              <w:ind w:left="277"/>
              <w:rPr>
                <w:sz w:val="18"/>
                <w:szCs w:val="18"/>
              </w:rPr>
            </w:pPr>
            <w:r>
              <w:rPr>
                <w:spacing w:val="-4"/>
                <w:sz w:val="18"/>
                <w:szCs w:val="18"/>
              </w:rPr>
              <w:t>17.43</w:t>
            </w:r>
          </w:p>
        </w:tc>
        <w:tc>
          <w:tcPr>
            <w:tcW w:w="919" w:type="dxa"/>
            <w:vAlign w:val="top"/>
          </w:tcPr>
          <w:p w14:paraId="481A9AFF">
            <w:pPr>
              <w:pStyle w:val="6"/>
              <w:spacing w:before="205" w:line="239" w:lineRule="auto"/>
              <w:ind w:right="7"/>
              <w:jc w:val="right"/>
              <w:rPr>
                <w:sz w:val="18"/>
                <w:szCs w:val="18"/>
              </w:rPr>
            </w:pPr>
            <w:r>
              <w:rPr>
                <w:spacing w:val="-4"/>
                <w:sz w:val="18"/>
                <w:szCs w:val="18"/>
              </w:rPr>
              <w:t>17.43</w:t>
            </w:r>
          </w:p>
        </w:tc>
        <w:tc>
          <w:tcPr>
            <w:tcW w:w="769" w:type="dxa"/>
            <w:vAlign w:val="top"/>
          </w:tcPr>
          <w:p w14:paraId="535FF582">
            <w:pPr>
              <w:rPr>
                <w:rFonts w:ascii="Arial"/>
                <w:sz w:val="21"/>
              </w:rPr>
            </w:pPr>
          </w:p>
        </w:tc>
        <w:tc>
          <w:tcPr>
            <w:tcW w:w="964" w:type="dxa"/>
            <w:vAlign w:val="top"/>
          </w:tcPr>
          <w:p w14:paraId="0D2DD3B5">
            <w:pPr>
              <w:rPr>
                <w:rFonts w:ascii="Arial"/>
                <w:sz w:val="21"/>
              </w:rPr>
            </w:pPr>
          </w:p>
        </w:tc>
      </w:tr>
      <w:tr w14:paraId="00891A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5" w:hRule="atLeast"/>
        </w:trPr>
        <w:tc>
          <w:tcPr>
            <w:tcW w:w="1193" w:type="dxa"/>
            <w:vAlign w:val="top"/>
          </w:tcPr>
          <w:p w14:paraId="4FF26216">
            <w:pPr>
              <w:rPr>
                <w:rFonts w:ascii="Arial"/>
                <w:sz w:val="21"/>
              </w:rPr>
            </w:pPr>
          </w:p>
        </w:tc>
        <w:tc>
          <w:tcPr>
            <w:tcW w:w="429" w:type="dxa"/>
            <w:vAlign w:val="top"/>
          </w:tcPr>
          <w:p w14:paraId="713661E8">
            <w:pPr>
              <w:pStyle w:val="6"/>
              <w:spacing w:before="204"/>
              <w:ind w:left="111"/>
              <w:rPr>
                <w:sz w:val="18"/>
                <w:szCs w:val="18"/>
              </w:rPr>
            </w:pPr>
            <w:r>
              <w:rPr>
                <w:spacing w:val="-3"/>
                <w:sz w:val="18"/>
                <w:szCs w:val="18"/>
              </w:rPr>
              <w:t>20</w:t>
            </w:r>
          </w:p>
        </w:tc>
        <w:tc>
          <w:tcPr>
            <w:tcW w:w="1119" w:type="dxa"/>
            <w:vAlign w:val="top"/>
          </w:tcPr>
          <w:p w14:paraId="26AFCCB3">
            <w:pPr>
              <w:rPr>
                <w:rFonts w:ascii="Arial"/>
                <w:sz w:val="21"/>
              </w:rPr>
            </w:pPr>
          </w:p>
        </w:tc>
        <w:tc>
          <w:tcPr>
            <w:tcW w:w="1318" w:type="dxa"/>
            <w:vAlign w:val="top"/>
          </w:tcPr>
          <w:p w14:paraId="5AE40A49">
            <w:pPr>
              <w:pStyle w:val="6"/>
              <w:spacing w:before="66" w:line="235" w:lineRule="auto"/>
              <w:ind w:left="13" w:right="20"/>
              <w:rPr>
                <w:sz w:val="18"/>
                <w:szCs w:val="18"/>
              </w:rPr>
            </w:pPr>
            <w:r>
              <w:rPr>
                <w:spacing w:val="1"/>
                <w:sz w:val="18"/>
                <w:szCs w:val="18"/>
              </w:rPr>
              <w:t>二十、粮油物资</w:t>
            </w:r>
            <w:r>
              <w:rPr>
                <w:spacing w:val="5"/>
                <w:sz w:val="18"/>
                <w:szCs w:val="18"/>
              </w:rPr>
              <w:t xml:space="preserve"> 储备支出</w:t>
            </w:r>
          </w:p>
        </w:tc>
        <w:tc>
          <w:tcPr>
            <w:tcW w:w="419" w:type="dxa"/>
            <w:vAlign w:val="top"/>
          </w:tcPr>
          <w:p w14:paraId="77FF84D7">
            <w:pPr>
              <w:pStyle w:val="6"/>
              <w:spacing w:before="204"/>
              <w:ind w:left="115"/>
              <w:rPr>
                <w:sz w:val="18"/>
                <w:szCs w:val="18"/>
              </w:rPr>
            </w:pPr>
            <w:r>
              <w:rPr>
                <w:spacing w:val="-3"/>
                <w:sz w:val="18"/>
                <w:szCs w:val="18"/>
              </w:rPr>
              <w:t>52</w:t>
            </w:r>
          </w:p>
        </w:tc>
        <w:tc>
          <w:tcPr>
            <w:tcW w:w="759" w:type="dxa"/>
            <w:vAlign w:val="top"/>
          </w:tcPr>
          <w:p w14:paraId="7CCEF5CD">
            <w:pPr>
              <w:rPr>
                <w:rFonts w:ascii="Arial"/>
                <w:sz w:val="21"/>
              </w:rPr>
            </w:pPr>
          </w:p>
        </w:tc>
        <w:tc>
          <w:tcPr>
            <w:tcW w:w="919" w:type="dxa"/>
            <w:vAlign w:val="top"/>
          </w:tcPr>
          <w:p w14:paraId="06ECA2C0">
            <w:pPr>
              <w:rPr>
                <w:rFonts w:ascii="Arial"/>
                <w:sz w:val="21"/>
              </w:rPr>
            </w:pPr>
          </w:p>
        </w:tc>
        <w:tc>
          <w:tcPr>
            <w:tcW w:w="769" w:type="dxa"/>
            <w:vAlign w:val="top"/>
          </w:tcPr>
          <w:p w14:paraId="5EE30BF8">
            <w:pPr>
              <w:rPr>
                <w:rFonts w:ascii="Arial"/>
                <w:sz w:val="21"/>
              </w:rPr>
            </w:pPr>
          </w:p>
        </w:tc>
        <w:tc>
          <w:tcPr>
            <w:tcW w:w="964" w:type="dxa"/>
            <w:vAlign w:val="top"/>
          </w:tcPr>
          <w:p w14:paraId="65F8CB08">
            <w:pPr>
              <w:rPr>
                <w:rFonts w:ascii="Arial"/>
                <w:sz w:val="21"/>
              </w:rPr>
            </w:pPr>
          </w:p>
        </w:tc>
      </w:tr>
    </w:tbl>
    <w:p w14:paraId="347DE526">
      <w:pPr>
        <w:pStyle w:val="2"/>
      </w:pPr>
    </w:p>
    <w:p w14:paraId="199A4798">
      <w:pPr>
        <w:sectPr>
          <w:headerReference r:id="rId16" w:type="default"/>
          <w:footerReference r:id="rId17" w:type="default"/>
          <w:pgSz w:w="11900" w:h="16840"/>
          <w:pgMar w:top="463" w:right="939" w:bottom="157" w:left="973" w:header="232" w:footer="39" w:gutter="0"/>
          <w:cols w:space="720" w:num="1"/>
        </w:sectPr>
      </w:pPr>
    </w:p>
    <w:p w14:paraId="0ACFEBDB">
      <w:pPr>
        <w:spacing w:before="79"/>
      </w:pPr>
    </w:p>
    <w:p w14:paraId="7651EB2C">
      <w:pPr>
        <w:spacing w:before="79"/>
      </w:pPr>
    </w:p>
    <w:tbl>
      <w:tblPr>
        <w:tblStyle w:val="5"/>
        <w:tblW w:w="7839" w:type="dxa"/>
        <w:tblInd w:w="98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83"/>
        <w:gridCol w:w="429"/>
        <w:gridCol w:w="1089"/>
        <w:gridCol w:w="1298"/>
        <w:gridCol w:w="439"/>
        <w:gridCol w:w="739"/>
        <w:gridCol w:w="919"/>
        <w:gridCol w:w="759"/>
        <w:gridCol w:w="984"/>
      </w:tblGrid>
      <w:tr w14:paraId="73A0A5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183" w:type="dxa"/>
            <w:vAlign w:val="top"/>
          </w:tcPr>
          <w:p w14:paraId="39FB5BAA">
            <w:pPr>
              <w:rPr>
                <w:rFonts w:ascii="Arial"/>
                <w:sz w:val="21"/>
              </w:rPr>
            </w:pPr>
          </w:p>
        </w:tc>
        <w:tc>
          <w:tcPr>
            <w:tcW w:w="429" w:type="dxa"/>
            <w:vAlign w:val="top"/>
          </w:tcPr>
          <w:p w14:paraId="4A617D40">
            <w:pPr>
              <w:pStyle w:val="6"/>
              <w:spacing w:before="198" w:line="241" w:lineRule="auto"/>
              <w:ind w:left="121"/>
              <w:rPr>
                <w:sz w:val="17"/>
                <w:szCs w:val="17"/>
              </w:rPr>
            </w:pPr>
            <w:r>
              <w:rPr>
                <w:spacing w:val="-3"/>
                <w:sz w:val="17"/>
                <w:szCs w:val="17"/>
              </w:rPr>
              <w:t>21</w:t>
            </w:r>
          </w:p>
        </w:tc>
        <w:tc>
          <w:tcPr>
            <w:tcW w:w="1089" w:type="dxa"/>
            <w:vAlign w:val="top"/>
          </w:tcPr>
          <w:p w14:paraId="3BFF1359">
            <w:pPr>
              <w:rPr>
                <w:rFonts w:ascii="Arial"/>
                <w:sz w:val="21"/>
              </w:rPr>
            </w:pPr>
          </w:p>
        </w:tc>
        <w:tc>
          <w:tcPr>
            <w:tcW w:w="1298" w:type="dxa"/>
            <w:vAlign w:val="top"/>
          </w:tcPr>
          <w:p w14:paraId="6E7B346B">
            <w:pPr>
              <w:pStyle w:val="6"/>
              <w:spacing w:before="32" w:line="250" w:lineRule="auto"/>
              <w:ind w:left="13" w:right="63"/>
              <w:rPr>
                <w:sz w:val="17"/>
                <w:szCs w:val="17"/>
              </w:rPr>
            </w:pPr>
            <w:r>
              <w:rPr>
                <w:sz w:val="17"/>
                <w:szCs w:val="17"/>
              </w:rPr>
              <w:t xml:space="preserve">二十一、国有资 </w:t>
            </w:r>
            <w:r>
              <w:rPr>
                <w:spacing w:val="2"/>
                <w:sz w:val="17"/>
                <w:szCs w:val="17"/>
              </w:rPr>
              <w:t>本经营预算支出</w:t>
            </w:r>
          </w:p>
        </w:tc>
        <w:tc>
          <w:tcPr>
            <w:tcW w:w="439" w:type="dxa"/>
            <w:vAlign w:val="top"/>
          </w:tcPr>
          <w:p w14:paraId="7F933CCB">
            <w:pPr>
              <w:pStyle w:val="6"/>
              <w:spacing w:before="198"/>
              <w:ind w:left="126"/>
              <w:rPr>
                <w:sz w:val="17"/>
                <w:szCs w:val="17"/>
              </w:rPr>
            </w:pPr>
            <w:r>
              <w:rPr>
                <w:spacing w:val="-3"/>
                <w:sz w:val="17"/>
                <w:szCs w:val="17"/>
              </w:rPr>
              <w:t>53</w:t>
            </w:r>
          </w:p>
        </w:tc>
        <w:tc>
          <w:tcPr>
            <w:tcW w:w="739" w:type="dxa"/>
            <w:vAlign w:val="top"/>
          </w:tcPr>
          <w:p w14:paraId="5D9720EC">
            <w:pPr>
              <w:rPr>
                <w:rFonts w:ascii="Arial"/>
                <w:sz w:val="21"/>
              </w:rPr>
            </w:pPr>
          </w:p>
        </w:tc>
        <w:tc>
          <w:tcPr>
            <w:tcW w:w="919" w:type="dxa"/>
            <w:vAlign w:val="top"/>
          </w:tcPr>
          <w:p w14:paraId="61F77FAF">
            <w:pPr>
              <w:rPr>
                <w:rFonts w:ascii="Arial"/>
                <w:sz w:val="21"/>
              </w:rPr>
            </w:pPr>
          </w:p>
        </w:tc>
        <w:tc>
          <w:tcPr>
            <w:tcW w:w="759" w:type="dxa"/>
            <w:vAlign w:val="top"/>
          </w:tcPr>
          <w:p w14:paraId="1413D668">
            <w:pPr>
              <w:rPr>
                <w:rFonts w:ascii="Arial"/>
                <w:sz w:val="21"/>
              </w:rPr>
            </w:pPr>
          </w:p>
        </w:tc>
        <w:tc>
          <w:tcPr>
            <w:tcW w:w="984" w:type="dxa"/>
            <w:vAlign w:val="top"/>
          </w:tcPr>
          <w:p w14:paraId="501A63D6">
            <w:pPr>
              <w:rPr>
                <w:rFonts w:ascii="Arial"/>
                <w:sz w:val="21"/>
              </w:rPr>
            </w:pPr>
          </w:p>
        </w:tc>
      </w:tr>
      <w:tr w14:paraId="6C62A0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9" w:hRule="atLeast"/>
        </w:trPr>
        <w:tc>
          <w:tcPr>
            <w:tcW w:w="1183" w:type="dxa"/>
            <w:vAlign w:val="top"/>
          </w:tcPr>
          <w:p w14:paraId="0D1465B6">
            <w:pPr>
              <w:rPr>
                <w:rFonts w:ascii="Arial"/>
                <w:sz w:val="21"/>
              </w:rPr>
            </w:pPr>
          </w:p>
        </w:tc>
        <w:tc>
          <w:tcPr>
            <w:tcW w:w="429" w:type="dxa"/>
            <w:vAlign w:val="top"/>
          </w:tcPr>
          <w:p w14:paraId="3E83D155">
            <w:pPr>
              <w:pStyle w:val="6"/>
              <w:spacing w:before="244" w:line="241" w:lineRule="auto"/>
              <w:ind w:left="121"/>
              <w:rPr>
                <w:sz w:val="17"/>
                <w:szCs w:val="17"/>
              </w:rPr>
            </w:pPr>
            <w:r>
              <w:rPr>
                <w:spacing w:val="-3"/>
                <w:sz w:val="17"/>
                <w:szCs w:val="17"/>
              </w:rPr>
              <w:t>22</w:t>
            </w:r>
          </w:p>
        </w:tc>
        <w:tc>
          <w:tcPr>
            <w:tcW w:w="1089" w:type="dxa"/>
            <w:vAlign w:val="top"/>
          </w:tcPr>
          <w:p w14:paraId="05D5F934">
            <w:pPr>
              <w:rPr>
                <w:rFonts w:ascii="Arial"/>
                <w:sz w:val="21"/>
              </w:rPr>
            </w:pPr>
          </w:p>
        </w:tc>
        <w:tc>
          <w:tcPr>
            <w:tcW w:w="1298" w:type="dxa"/>
            <w:vAlign w:val="top"/>
          </w:tcPr>
          <w:p w14:paraId="2A68F27E">
            <w:pPr>
              <w:pStyle w:val="6"/>
              <w:spacing w:before="8" w:line="206" w:lineRule="auto"/>
              <w:ind w:left="13"/>
              <w:rPr>
                <w:sz w:val="17"/>
                <w:szCs w:val="17"/>
              </w:rPr>
            </w:pPr>
            <w:r>
              <w:rPr>
                <w:spacing w:val="-2"/>
                <w:sz w:val="17"/>
                <w:szCs w:val="17"/>
              </w:rPr>
              <w:t>二十二、灾害防</w:t>
            </w:r>
          </w:p>
          <w:p w14:paraId="647C9C47">
            <w:pPr>
              <w:pStyle w:val="6"/>
              <w:spacing w:line="211" w:lineRule="auto"/>
              <w:ind w:left="13" w:right="74"/>
              <w:rPr>
                <w:sz w:val="17"/>
                <w:szCs w:val="17"/>
              </w:rPr>
            </w:pPr>
            <w:r>
              <w:rPr>
                <w:spacing w:val="1"/>
                <w:sz w:val="17"/>
                <w:szCs w:val="17"/>
              </w:rPr>
              <w:t xml:space="preserve">治及应急管理支 </w:t>
            </w:r>
            <w:r>
              <w:rPr>
                <w:sz w:val="17"/>
                <w:szCs w:val="17"/>
              </w:rPr>
              <w:t>出</w:t>
            </w:r>
          </w:p>
        </w:tc>
        <w:tc>
          <w:tcPr>
            <w:tcW w:w="439" w:type="dxa"/>
            <w:vAlign w:val="top"/>
          </w:tcPr>
          <w:p w14:paraId="07A938BD">
            <w:pPr>
              <w:pStyle w:val="6"/>
              <w:spacing w:before="244"/>
              <w:ind w:left="126"/>
              <w:rPr>
                <w:sz w:val="17"/>
                <w:szCs w:val="17"/>
              </w:rPr>
            </w:pPr>
            <w:r>
              <w:rPr>
                <w:spacing w:val="-3"/>
                <w:sz w:val="17"/>
                <w:szCs w:val="17"/>
              </w:rPr>
              <w:t>54</w:t>
            </w:r>
          </w:p>
        </w:tc>
        <w:tc>
          <w:tcPr>
            <w:tcW w:w="739" w:type="dxa"/>
            <w:vAlign w:val="top"/>
          </w:tcPr>
          <w:p w14:paraId="7CC0E219">
            <w:pPr>
              <w:rPr>
                <w:rFonts w:ascii="Arial"/>
                <w:sz w:val="21"/>
              </w:rPr>
            </w:pPr>
          </w:p>
        </w:tc>
        <w:tc>
          <w:tcPr>
            <w:tcW w:w="919" w:type="dxa"/>
            <w:vAlign w:val="top"/>
          </w:tcPr>
          <w:p w14:paraId="4EE29918">
            <w:pPr>
              <w:rPr>
                <w:rFonts w:ascii="Arial"/>
                <w:sz w:val="21"/>
              </w:rPr>
            </w:pPr>
          </w:p>
        </w:tc>
        <w:tc>
          <w:tcPr>
            <w:tcW w:w="759" w:type="dxa"/>
            <w:vAlign w:val="top"/>
          </w:tcPr>
          <w:p w14:paraId="1081DD0F">
            <w:pPr>
              <w:rPr>
                <w:rFonts w:ascii="Arial"/>
                <w:sz w:val="21"/>
              </w:rPr>
            </w:pPr>
          </w:p>
        </w:tc>
        <w:tc>
          <w:tcPr>
            <w:tcW w:w="984" w:type="dxa"/>
            <w:vAlign w:val="top"/>
          </w:tcPr>
          <w:p w14:paraId="5567E976">
            <w:pPr>
              <w:rPr>
                <w:rFonts w:ascii="Arial"/>
                <w:sz w:val="21"/>
              </w:rPr>
            </w:pPr>
          </w:p>
        </w:tc>
      </w:tr>
      <w:tr w14:paraId="352C3F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183" w:type="dxa"/>
            <w:vAlign w:val="top"/>
          </w:tcPr>
          <w:p w14:paraId="12810F5C">
            <w:pPr>
              <w:rPr>
                <w:rFonts w:ascii="Arial"/>
                <w:sz w:val="21"/>
              </w:rPr>
            </w:pPr>
          </w:p>
        </w:tc>
        <w:tc>
          <w:tcPr>
            <w:tcW w:w="429" w:type="dxa"/>
            <w:vAlign w:val="top"/>
          </w:tcPr>
          <w:p w14:paraId="6F4C0A61">
            <w:pPr>
              <w:pStyle w:val="6"/>
              <w:spacing w:before="195"/>
              <w:ind w:left="121"/>
              <w:rPr>
                <w:sz w:val="17"/>
                <w:szCs w:val="17"/>
              </w:rPr>
            </w:pPr>
            <w:r>
              <w:rPr>
                <w:spacing w:val="-3"/>
                <w:sz w:val="17"/>
                <w:szCs w:val="17"/>
              </w:rPr>
              <w:t>23</w:t>
            </w:r>
          </w:p>
        </w:tc>
        <w:tc>
          <w:tcPr>
            <w:tcW w:w="1089" w:type="dxa"/>
            <w:vAlign w:val="top"/>
          </w:tcPr>
          <w:p w14:paraId="57022E6D">
            <w:pPr>
              <w:rPr>
                <w:rFonts w:ascii="Arial"/>
                <w:sz w:val="21"/>
              </w:rPr>
            </w:pPr>
          </w:p>
        </w:tc>
        <w:tc>
          <w:tcPr>
            <w:tcW w:w="1298" w:type="dxa"/>
            <w:vAlign w:val="top"/>
          </w:tcPr>
          <w:p w14:paraId="7229610D">
            <w:pPr>
              <w:pStyle w:val="6"/>
              <w:spacing w:before="30" w:line="260" w:lineRule="auto"/>
              <w:ind w:left="13" w:right="93"/>
              <w:rPr>
                <w:sz w:val="17"/>
                <w:szCs w:val="17"/>
              </w:rPr>
            </w:pPr>
            <w:r>
              <w:rPr>
                <w:spacing w:val="-2"/>
                <w:sz w:val="17"/>
                <w:szCs w:val="17"/>
              </w:rPr>
              <w:t>二十三、其他支</w:t>
            </w:r>
            <w:r>
              <w:rPr>
                <w:spacing w:val="3"/>
                <w:sz w:val="17"/>
                <w:szCs w:val="17"/>
              </w:rPr>
              <w:t xml:space="preserve"> </w:t>
            </w:r>
            <w:r>
              <w:rPr>
                <w:sz w:val="17"/>
                <w:szCs w:val="17"/>
              </w:rPr>
              <w:t>出</w:t>
            </w:r>
          </w:p>
        </w:tc>
        <w:tc>
          <w:tcPr>
            <w:tcW w:w="439" w:type="dxa"/>
            <w:vAlign w:val="top"/>
          </w:tcPr>
          <w:p w14:paraId="61AA317B">
            <w:pPr>
              <w:pStyle w:val="6"/>
              <w:spacing w:before="195"/>
              <w:ind w:left="126"/>
              <w:rPr>
                <w:sz w:val="17"/>
                <w:szCs w:val="17"/>
              </w:rPr>
            </w:pPr>
            <w:r>
              <w:rPr>
                <w:spacing w:val="-3"/>
                <w:sz w:val="17"/>
                <w:szCs w:val="17"/>
              </w:rPr>
              <w:t>55</w:t>
            </w:r>
          </w:p>
        </w:tc>
        <w:tc>
          <w:tcPr>
            <w:tcW w:w="739" w:type="dxa"/>
            <w:vAlign w:val="top"/>
          </w:tcPr>
          <w:p w14:paraId="18CA8629">
            <w:pPr>
              <w:rPr>
                <w:rFonts w:ascii="Arial"/>
                <w:sz w:val="21"/>
              </w:rPr>
            </w:pPr>
          </w:p>
        </w:tc>
        <w:tc>
          <w:tcPr>
            <w:tcW w:w="919" w:type="dxa"/>
            <w:vAlign w:val="top"/>
          </w:tcPr>
          <w:p w14:paraId="0CA05E5F">
            <w:pPr>
              <w:rPr>
                <w:rFonts w:ascii="Arial"/>
                <w:sz w:val="21"/>
              </w:rPr>
            </w:pPr>
          </w:p>
        </w:tc>
        <w:tc>
          <w:tcPr>
            <w:tcW w:w="759" w:type="dxa"/>
            <w:vAlign w:val="top"/>
          </w:tcPr>
          <w:p w14:paraId="1F88EA8E">
            <w:pPr>
              <w:rPr>
                <w:rFonts w:ascii="Arial"/>
                <w:sz w:val="21"/>
              </w:rPr>
            </w:pPr>
          </w:p>
        </w:tc>
        <w:tc>
          <w:tcPr>
            <w:tcW w:w="984" w:type="dxa"/>
            <w:vAlign w:val="top"/>
          </w:tcPr>
          <w:p w14:paraId="77C7D1A5">
            <w:pPr>
              <w:rPr>
                <w:rFonts w:ascii="Arial"/>
                <w:sz w:val="21"/>
              </w:rPr>
            </w:pPr>
          </w:p>
        </w:tc>
      </w:tr>
      <w:tr w14:paraId="572551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1183" w:type="dxa"/>
            <w:vAlign w:val="top"/>
          </w:tcPr>
          <w:p w14:paraId="0C657662">
            <w:pPr>
              <w:rPr>
                <w:rFonts w:ascii="Arial"/>
                <w:sz w:val="21"/>
              </w:rPr>
            </w:pPr>
          </w:p>
        </w:tc>
        <w:tc>
          <w:tcPr>
            <w:tcW w:w="429" w:type="dxa"/>
            <w:vAlign w:val="top"/>
          </w:tcPr>
          <w:p w14:paraId="627C61B2">
            <w:pPr>
              <w:pStyle w:val="6"/>
              <w:spacing w:before="196" w:line="241" w:lineRule="auto"/>
              <w:ind w:left="121"/>
              <w:rPr>
                <w:sz w:val="17"/>
                <w:szCs w:val="17"/>
              </w:rPr>
            </w:pPr>
            <w:r>
              <w:rPr>
                <w:spacing w:val="-3"/>
                <w:sz w:val="17"/>
                <w:szCs w:val="17"/>
              </w:rPr>
              <w:t>24</w:t>
            </w:r>
          </w:p>
        </w:tc>
        <w:tc>
          <w:tcPr>
            <w:tcW w:w="1089" w:type="dxa"/>
            <w:vAlign w:val="top"/>
          </w:tcPr>
          <w:p w14:paraId="7349738B">
            <w:pPr>
              <w:rPr>
                <w:rFonts w:ascii="Arial"/>
                <w:sz w:val="21"/>
              </w:rPr>
            </w:pPr>
          </w:p>
        </w:tc>
        <w:tc>
          <w:tcPr>
            <w:tcW w:w="1298" w:type="dxa"/>
            <w:vAlign w:val="top"/>
          </w:tcPr>
          <w:p w14:paraId="006E1CCD">
            <w:pPr>
              <w:pStyle w:val="6"/>
              <w:spacing w:before="39" w:line="261" w:lineRule="auto"/>
              <w:ind w:left="13" w:right="93"/>
              <w:rPr>
                <w:sz w:val="17"/>
                <w:szCs w:val="17"/>
              </w:rPr>
            </w:pPr>
            <w:r>
              <w:rPr>
                <w:spacing w:val="-2"/>
                <w:sz w:val="17"/>
                <w:szCs w:val="17"/>
              </w:rPr>
              <w:t>二十四、债务还</w:t>
            </w:r>
            <w:r>
              <w:rPr>
                <w:spacing w:val="3"/>
                <w:sz w:val="17"/>
                <w:szCs w:val="17"/>
              </w:rPr>
              <w:t xml:space="preserve"> </w:t>
            </w:r>
            <w:r>
              <w:rPr>
                <w:spacing w:val="6"/>
                <w:sz w:val="17"/>
                <w:szCs w:val="17"/>
              </w:rPr>
              <w:t>本支出</w:t>
            </w:r>
          </w:p>
        </w:tc>
        <w:tc>
          <w:tcPr>
            <w:tcW w:w="439" w:type="dxa"/>
            <w:vAlign w:val="top"/>
          </w:tcPr>
          <w:p w14:paraId="6F6C9F05">
            <w:pPr>
              <w:pStyle w:val="6"/>
              <w:spacing w:before="196"/>
              <w:ind w:left="126"/>
              <w:rPr>
                <w:sz w:val="17"/>
                <w:szCs w:val="17"/>
              </w:rPr>
            </w:pPr>
            <w:r>
              <w:rPr>
                <w:spacing w:val="-3"/>
                <w:sz w:val="17"/>
                <w:szCs w:val="17"/>
              </w:rPr>
              <w:t>56</w:t>
            </w:r>
          </w:p>
        </w:tc>
        <w:tc>
          <w:tcPr>
            <w:tcW w:w="739" w:type="dxa"/>
            <w:vAlign w:val="top"/>
          </w:tcPr>
          <w:p w14:paraId="63C51BED">
            <w:pPr>
              <w:rPr>
                <w:rFonts w:ascii="Arial"/>
                <w:sz w:val="21"/>
              </w:rPr>
            </w:pPr>
          </w:p>
        </w:tc>
        <w:tc>
          <w:tcPr>
            <w:tcW w:w="919" w:type="dxa"/>
            <w:vAlign w:val="top"/>
          </w:tcPr>
          <w:p w14:paraId="5AC06947">
            <w:pPr>
              <w:rPr>
                <w:rFonts w:ascii="Arial"/>
                <w:sz w:val="21"/>
              </w:rPr>
            </w:pPr>
          </w:p>
        </w:tc>
        <w:tc>
          <w:tcPr>
            <w:tcW w:w="759" w:type="dxa"/>
            <w:vAlign w:val="top"/>
          </w:tcPr>
          <w:p w14:paraId="5770FE8A">
            <w:pPr>
              <w:rPr>
                <w:rFonts w:ascii="Arial"/>
                <w:sz w:val="21"/>
              </w:rPr>
            </w:pPr>
          </w:p>
        </w:tc>
        <w:tc>
          <w:tcPr>
            <w:tcW w:w="984" w:type="dxa"/>
            <w:vAlign w:val="top"/>
          </w:tcPr>
          <w:p w14:paraId="0CDC8142">
            <w:pPr>
              <w:rPr>
                <w:rFonts w:ascii="Arial"/>
                <w:sz w:val="21"/>
              </w:rPr>
            </w:pPr>
          </w:p>
        </w:tc>
      </w:tr>
      <w:tr w14:paraId="40AB2A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183" w:type="dxa"/>
            <w:vAlign w:val="top"/>
          </w:tcPr>
          <w:p w14:paraId="046920AF">
            <w:pPr>
              <w:rPr>
                <w:rFonts w:ascii="Arial"/>
                <w:sz w:val="21"/>
              </w:rPr>
            </w:pPr>
          </w:p>
        </w:tc>
        <w:tc>
          <w:tcPr>
            <w:tcW w:w="429" w:type="dxa"/>
            <w:vAlign w:val="top"/>
          </w:tcPr>
          <w:p w14:paraId="4AFBDCFC">
            <w:pPr>
              <w:pStyle w:val="6"/>
              <w:spacing w:before="196"/>
              <w:ind w:left="121"/>
              <w:rPr>
                <w:sz w:val="17"/>
                <w:szCs w:val="17"/>
              </w:rPr>
            </w:pPr>
            <w:r>
              <w:rPr>
                <w:spacing w:val="-3"/>
                <w:sz w:val="17"/>
                <w:szCs w:val="17"/>
              </w:rPr>
              <w:t>25</w:t>
            </w:r>
          </w:p>
        </w:tc>
        <w:tc>
          <w:tcPr>
            <w:tcW w:w="1089" w:type="dxa"/>
            <w:vAlign w:val="top"/>
          </w:tcPr>
          <w:p w14:paraId="765738C5">
            <w:pPr>
              <w:rPr>
                <w:rFonts w:ascii="Arial"/>
                <w:sz w:val="21"/>
              </w:rPr>
            </w:pPr>
          </w:p>
        </w:tc>
        <w:tc>
          <w:tcPr>
            <w:tcW w:w="1298" w:type="dxa"/>
            <w:vAlign w:val="top"/>
          </w:tcPr>
          <w:p w14:paraId="335D41A4">
            <w:pPr>
              <w:pStyle w:val="6"/>
              <w:spacing w:before="70" w:line="231" w:lineRule="auto"/>
              <w:ind w:left="13" w:right="93"/>
              <w:rPr>
                <w:sz w:val="17"/>
                <w:szCs w:val="17"/>
              </w:rPr>
            </w:pPr>
            <w:r>
              <w:rPr>
                <w:spacing w:val="-2"/>
                <w:sz w:val="17"/>
                <w:szCs w:val="17"/>
              </w:rPr>
              <w:t>二十五、债务付</w:t>
            </w:r>
            <w:r>
              <w:rPr>
                <w:spacing w:val="3"/>
                <w:sz w:val="17"/>
                <w:szCs w:val="17"/>
              </w:rPr>
              <w:t xml:space="preserve"> </w:t>
            </w:r>
            <w:r>
              <w:rPr>
                <w:spacing w:val="6"/>
                <w:sz w:val="17"/>
                <w:szCs w:val="17"/>
              </w:rPr>
              <w:t>息支出</w:t>
            </w:r>
          </w:p>
        </w:tc>
        <w:tc>
          <w:tcPr>
            <w:tcW w:w="439" w:type="dxa"/>
            <w:vAlign w:val="top"/>
          </w:tcPr>
          <w:p w14:paraId="612E1B25">
            <w:pPr>
              <w:pStyle w:val="6"/>
              <w:spacing w:before="196"/>
              <w:ind w:left="126"/>
              <w:rPr>
                <w:sz w:val="17"/>
                <w:szCs w:val="17"/>
              </w:rPr>
            </w:pPr>
            <w:r>
              <w:rPr>
                <w:spacing w:val="-3"/>
                <w:sz w:val="17"/>
                <w:szCs w:val="17"/>
              </w:rPr>
              <w:t>57</w:t>
            </w:r>
          </w:p>
        </w:tc>
        <w:tc>
          <w:tcPr>
            <w:tcW w:w="739" w:type="dxa"/>
            <w:vAlign w:val="top"/>
          </w:tcPr>
          <w:p w14:paraId="50D3D819">
            <w:pPr>
              <w:rPr>
                <w:rFonts w:ascii="Arial"/>
                <w:sz w:val="21"/>
              </w:rPr>
            </w:pPr>
          </w:p>
        </w:tc>
        <w:tc>
          <w:tcPr>
            <w:tcW w:w="919" w:type="dxa"/>
            <w:vAlign w:val="top"/>
          </w:tcPr>
          <w:p w14:paraId="30487DF5">
            <w:pPr>
              <w:rPr>
                <w:rFonts w:ascii="Arial"/>
                <w:sz w:val="21"/>
              </w:rPr>
            </w:pPr>
          </w:p>
        </w:tc>
        <w:tc>
          <w:tcPr>
            <w:tcW w:w="759" w:type="dxa"/>
            <w:vAlign w:val="top"/>
          </w:tcPr>
          <w:p w14:paraId="54CC752E">
            <w:pPr>
              <w:rPr>
                <w:rFonts w:ascii="Arial"/>
                <w:sz w:val="21"/>
              </w:rPr>
            </w:pPr>
          </w:p>
        </w:tc>
        <w:tc>
          <w:tcPr>
            <w:tcW w:w="984" w:type="dxa"/>
            <w:vAlign w:val="top"/>
          </w:tcPr>
          <w:p w14:paraId="6646B725">
            <w:pPr>
              <w:rPr>
                <w:rFonts w:ascii="Arial"/>
                <w:sz w:val="21"/>
              </w:rPr>
            </w:pPr>
          </w:p>
        </w:tc>
      </w:tr>
      <w:tr w14:paraId="556A4F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9" w:hRule="atLeast"/>
        </w:trPr>
        <w:tc>
          <w:tcPr>
            <w:tcW w:w="1183" w:type="dxa"/>
            <w:vAlign w:val="top"/>
          </w:tcPr>
          <w:p w14:paraId="1FEBCF8C">
            <w:pPr>
              <w:rPr>
                <w:rFonts w:ascii="Arial"/>
                <w:sz w:val="21"/>
              </w:rPr>
            </w:pPr>
          </w:p>
        </w:tc>
        <w:tc>
          <w:tcPr>
            <w:tcW w:w="429" w:type="dxa"/>
            <w:vAlign w:val="top"/>
          </w:tcPr>
          <w:p w14:paraId="092FF634">
            <w:pPr>
              <w:pStyle w:val="6"/>
              <w:spacing w:before="247"/>
              <w:ind w:left="121"/>
              <w:rPr>
                <w:sz w:val="17"/>
                <w:szCs w:val="17"/>
              </w:rPr>
            </w:pPr>
            <w:r>
              <w:rPr>
                <w:spacing w:val="-3"/>
                <w:sz w:val="17"/>
                <w:szCs w:val="17"/>
              </w:rPr>
              <w:t>26</w:t>
            </w:r>
          </w:p>
        </w:tc>
        <w:tc>
          <w:tcPr>
            <w:tcW w:w="1089" w:type="dxa"/>
            <w:vAlign w:val="top"/>
          </w:tcPr>
          <w:p w14:paraId="4E9D6520">
            <w:pPr>
              <w:rPr>
                <w:rFonts w:ascii="Arial"/>
                <w:sz w:val="21"/>
              </w:rPr>
            </w:pPr>
          </w:p>
        </w:tc>
        <w:tc>
          <w:tcPr>
            <w:tcW w:w="1298" w:type="dxa"/>
            <w:vAlign w:val="top"/>
          </w:tcPr>
          <w:p w14:paraId="5577014D">
            <w:pPr>
              <w:pStyle w:val="6"/>
              <w:spacing w:before="11" w:line="217" w:lineRule="auto"/>
              <w:ind w:left="13"/>
              <w:rPr>
                <w:sz w:val="17"/>
                <w:szCs w:val="17"/>
              </w:rPr>
            </w:pPr>
            <w:r>
              <w:rPr>
                <w:spacing w:val="-1"/>
                <w:sz w:val="17"/>
                <w:szCs w:val="17"/>
              </w:rPr>
              <w:t>三十六、抗疫特</w:t>
            </w:r>
          </w:p>
          <w:p w14:paraId="7FAD932C">
            <w:pPr>
              <w:pStyle w:val="6"/>
              <w:spacing w:before="1" w:line="210" w:lineRule="auto"/>
              <w:ind w:left="13" w:right="92"/>
              <w:rPr>
                <w:sz w:val="17"/>
                <w:szCs w:val="17"/>
              </w:rPr>
            </w:pPr>
            <w:r>
              <w:rPr>
                <w:spacing w:val="-2"/>
                <w:sz w:val="17"/>
                <w:szCs w:val="17"/>
              </w:rPr>
              <w:t>别国债安排的支</w:t>
            </w:r>
            <w:r>
              <w:rPr>
                <w:spacing w:val="4"/>
                <w:sz w:val="17"/>
                <w:szCs w:val="17"/>
              </w:rPr>
              <w:t xml:space="preserve"> </w:t>
            </w:r>
            <w:r>
              <w:rPr>
                <w:sz w:val="17"/>
                <w:szCs w:val="17"/>
              </w:rPr>
              <w:t>出</w:t>
            </w:r>
          </w:p>
        </w:tc>
        <w:tc>
          <w:tcPr>
            <w:tcW w:w="439" w:type="dxa"/>
            <w:vAlign w:val="top"/>
          </w:tcPr>
          <w:p w14:paraId="5715D5AB">
            <w:pPr>
              <w:pStyle w:val="6"/>
              <w:spacing w:before="247"/>
              <w:ind w:left="126"/>
              <w:rPr>
                <w:sz w:val="17"/>
                <w:szCs w:val="17"/>
              </w:rPr>
            </w:pPr>
            <w:r>
              <w:rPr>
                <w:spacing w:val="-3"/>
                <w:sz w:val="17"/>
                <w:szCs w:val="17"/>
              </w:rPr>
              <w:t>58</w:t>
            </w:r>
          </w:p>
        </w:tc>
        <w:tc>
          <w:tcPr>
            <w:tcW w:w="739" w:type="dxa"/>
            <w:vAlign w:val="top"/>
          </w:tcPr>
          <w:p w14:paraId="1412C260">
            <w:pPr>
              <w:rPr>
                <w:rFonts w:ascii="Arial"/>
                <w:sz w:val="21"/>
              </w:rPr>
            </w:pPr>
          </w:p>
        </w:tc>
        <w:tc>
          <w:tcPr>
            <w:tcW w:w="919" w:type="dxa"/>
            <w:vAlign w:val="top"/>
          </w:tcPr>
          <w:p w14:paraId="622AE7F8">
            <w:pPr>
              <w:rPr>
                <w:rFonts w:ascii="Arial"/>
                <w:sz w:val="21"/>
              </w:rPr>
            </w:pPr>
          </w:p>
        </w:tc>
        <w:tc>
          <w:tcPr>
            <w:tcW w:w="759" w:type="dxa"/>
            <w:vAlign w:val="top"/>
          </w:tcPr>
          <w:p w14:paraId="092145A5">
            <w:pPr>
              <w:rPr>
                <w:rFonts w:ascii="Arial"/>
                <w:sz w:val="21"/>
              </w:rPr>
            </w:pPr>
          </w:p>
        </w:tc>
        <w:tc>
          <w:tcPr>
            <w:tcW w:w="984" w:type="dxa"/>
            <w:vAlign w:val="top"/>
          </w:tcPr>
          <w:p w14:paraId="22A68EB0">
            <w:pPr>
              <w:rPr>
                <w:rFonts w:ascii="Arial"/>
                <w:sz w:val="21"/>
              </w:rPr>
            </w:pPr>
          </w:p>
        </w:tc>
      </w:tr>
      <w:tr w14:paraId="1ABEE8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1183" w:type="dxa"/>
            <w:vAlign w:val="top"/>
          </w:tcPr>
          <w:p w14:paraId="50E60341">
            <w:pPr>
              <w:pStyle w:val="6"/>
              <w:spacing w:before="190" w:line="219" w:lineRule="auto"/>
              <w:ind w:left="34"/>
              <w:rPr>
                <w:sz w:val="17"/>
                <w:szCs w:val="17"/>
              </w:rPr>
            </w:pPr>
            <w:r>
              <w:rPr>
                <w:spacing w:val="-2"/>
                <w:sz w:val="17"/>
                <w:szCs w:val="17"/>
              </w:rPr>
              <w:t>本年收入合计</w:t>
            </w:r>
          </w:p>
        </w:tc>
        <w:tc>
          <w:tcPr>
            <w:tcW w:w="429" w:type="dxa"/>
            <w:vAlign w:val="top"/>
          </w:tcPr>
          <w:p w14:paraId="18FCEB52">
            <w:pPr>
              <w:pStyle w:val="6"/>
              <w:spacing w:before="208"/>
              <w:ind w:left="121"/>
              <w:rPr>
                <w:sz w:val="17"/>
                <w:szCs w:val="17"/>
              </w:rPr>
            </w:pPr>
            <w:r>
              <w:rPr>
                <w:spacing w:val="-3"/>
                <w:sz w:val="17"/>
                <w:szCs w:val="17"/>
              </w:rPr>
              <w:t>27</w:t>
            </w:r>
          </w:p>
        </w:tc>
        <w:tc>
          <w:tcPr>
            <w:tcW w:w="1089" w:type="dxa"/>
            <w:vAlign w:val="top"/>
          </w:tcPr>
          <w:p w14:paraId="489AE769">
            <w:pPr>
              <w:pStyle w:val="6"/>
              <w:spacing w:before="208" w:line="239" w:lineRule="auto"/>
              <w:ind w:right="30"/>
              <w:jc w:val="right"/>
              <w:rPr>
                <w:sz w:val="17"/>
                <w:szCs w:val="17"/>
              </w:rPr>
            </w:pPr>
            <w:r>
              <w:rPr>
                <w:spacing w:val="-1"/>
                <w:sz w:val="17"/>
                <w:szCs w:val="17"/>
              </w:rPr>
              <w:t>430.25</w:t>
            </w:r>
          </w:p>
        </w:tc>
        <w:tc>
          <w:tcPr>
            <w:tcW w:w="1298" w:type="dxa"/>
            <w:vAlign w:val="top"/>
          </w:tcPr>
          <w:p w14:paraId="5612A9B6">
            <w:pPr>
              <w:pStyle w:val="6"/>
              <w:spacing w:before="190" w:line="219" w:lineRule="auto"/>
              <w:ind w:left="113"/>
              <w:rPr>
                <w:sz w:val="17"/>
                <w:szCs w:val="17"/>
              </w:rPr>
            </w:pPr>
            <w:r>
              <w:rPr>
                <w:spacing w:val="-2"/>
                <w:sz w:val="17"/>
                <w:szCs w:val="17"/>
              </w:rPr>
              <w:t>本年支出合计</w:t>
            </w:r>
          </w:p>
        </w:tc>
        <w:tc>
          <w:tcPr>
            <w:tcW w:w="439" w:type="dxa"/>
            <w:vAlign w:val="top"/>
          </w:tcPr>
          <w:p w14:paraId="7C29495D">
            <w:pPr>
              <w:pStyle w:val="6"/>
              <w:spacing w:before="208"/>
              <w:ind w:left="126"/>
              <w:rPr>
                <w:sz w:val="17"/>
                <w:szCs w:val="17"/>
              </w:rPr>
            </w:pPr>
            <w:r>
              <w:rPr>
                <w:spacing w:val="-3"/>
                <w:sz w:val="17"/>
                <w:szCs w:val="17"/>
              </w:rPr>
              <w:t>59</w:t>
            </w:r>
          </w:p>
        </w:tc>
        <w:tc>
          <w:tcPr>
            <w:tcW w:w="739" w:type="dxa"/>
            <w:vAlign w:val="top"/>
          </w:tcPr>
          <w:p w14:paraId="3EAE9857">
            <w:pPr>
              <w:pStyle w:val="6"/>
              <w:spacing w:before="208" w:line="239" w:lineRule="auto"/>
              <w:ind w:right="26"/>
              <w:jc w:val="right"/>
              <w:rPr>
                <w:sz w:val="17"/>
                <w:szCs w:val="17"/>
              </w:rPr>
            </w:pPr>
            <w:r>
              <w:rPr>
                <w:spacing w:val="-1"/>
                <w:sz w:val="17"/>
                <w:szCs w:val="17"/>
              </w:rPr>
              <w:t>430.25</w:t>
            </w:r>
          </w:p>
        </w:tc>
        <w:tc>
          <w:tcPr>
            <w:tcW w:w="919" w:type="dxa"/>
            <w:vAlign w:val="top"/>
          </w:tcPr>
          <w:p w14:paraId="66BB054F">
            <w:pPr>
              <w:pStyle w:val="6"/>
              <w:spacing w:before="208" w:line="239" w:lineRule="auto"/>
              <w:ind w:right="25"/>
              <w:jc w:val="right"/>
              <w:rPr>
                <w:sz w:val="17"/>
                <w:szCs w:val="17"/>
              </w:rPr>
            </w:pPr>
            <w:r>
              <w:rPr>
                <w:spacing w:val="-1"/>
                <w:sz w:val="17"/>
                <w:szCs w:val="17"/>
              </w:rPr>
              <w:t>430.25</w:t>
            </w:r>
          </w:p>
        </w:tc>
        <w:tc>
          <w:tcPr>
            <w:tcW w:w="759" w:type="dxa"/>
            <w:vAlign w:val="top"/>
          </w:tcPr>
          <w:p w14:paraId="203012F7">
            <w:pPr>
              <w:rPr>
                <w:rFonts w:ascii="Arial"/>
                <w:sz w:val="21"/>
              </w:rPr>
            </w:pPr>
          </w:p>
        </w:tc>
        <w:tc>
          <w:tcPr>
            <w:tcW w:w="984" w:type="dxa"/>
            <w:vAlign w:val="top"/>
          </w:tcPr>
          <w:p w14:paraId="3A56E686">
            <w:pPr>
              <w:rPr>
                <w:rFonts w:ascii="Arial"/>
                <w:sz w:val="21"/>
              </w:rPr>
            </w:pPr>
          </w:p>
        </w:tc>
      </w:tr>
      <w:tr w14:paraId="520A7A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183" w:type="dxa"/>
            <w:vAlign w:val="top"/>
          </w:tcPr>
          <w:p w14:paraId="092C2915">
            <w:pPr>
              <w:pStyle w:val="6"/>
              <w:spacing w:before="63" w:line="220" w:lineRule="auto"/>
              <w:ind w:left="14" w:right="145"/>
              <w:rPr>
                <w:sz w:val="17"/>
                <w:szCs w:val="17"/>
              </w:rPr>
            </w:pPr>
            <w:r>
              <w:rPr>
                <w:spacing w:val="-2"/>
                <w:sz w:val="17"/>
                <w:szCs w:val="17"/>
              </w:rPr>
              <w:t>年初财政拨款</w:t>
            </w:r>
            <w:r>
              <w:rPr>
                <w:spacing w:val="3"/>
                <w:sz w:val="17"/>
                <w:szCs w:val="17"/>
              </w:rPr>
              <w:t xml:space="preserve"> </w:t>
            </w:r>
            <w:r>
              <w:rPr>
                <w:spacing w:val="-2"/>
                <w:sz w:val="17"/>
                <w:szCs w:val="17"/>
              </w:rPr>
              <w:t>结转和结余</w:t>
            </w:r>
          </w:p>
        </w:tc>
        <w:tc>
          <w:tcPr>
            <w:tcW w:w="429" w:type="dxa"/>
            <w:vAlign w:val="top"/>
          </w:tcPr>
          <w:p w14:paraId="21D2C646">
            <w:pPr>
              <w:pStyle w:val="6"/>
              <w:spacing w:before="199"/>
              <w:ind w:left="121"/>
              <w:rPr>
                <w:sz w:val="17"/>
                <w:szCs w:val="17"/>
              </w:rPr>
            </w:pPr>
            <w:r>
              <w:rPr>
                <w:spacing w:val="-3"/>
                <w:sz w:val="17"/>
                <w:szCs w:val="17"/>
              </w:rPr>
              <w:t>28</w:t>
            </w:r>
          </w:p>
        </w:tc>
        <w:tc>
          <w:tcPr>
            <w:tcW w:w="1089" w:type="dxa"/>
            <w:vAlign w:val="top"/>
          </w:tcPr>
          <w:p w14:paraId="6AF5CE5B">
            <w:pPr>
              <w:rPr>
                <w:rFonts w:ascii="Arial"/>
                <w:sz w:val="21"/>
              </w:rPr>
            </w:pPr>
          </w:p>
        </w:tc>
        <w:tc>
          <w:tcPr>
            <w:tcW w:w="1298" w:type="dxa"/>
            <w:vAlign w:val="top"/>
          </w:tcPr>
          <w:p w14:paraId="4F65D656">
            <w:pPr>
              <w:pStyle w:val="6"/>
              <w:spacing w:before="32" w:line="253" w:lineRule="auto"/>
              <w:ind w:left="13" w:right="91"/>
              <w:rPr>
                <w:sz w:val="17"/>
                <w:szCs w:val="17"/>
              </w:rPr>
            </w:pPr>
            <w:r>
              <w:rPr>
                <w:spacing w:val="-2"/>
                <w:sz w:val="17"/>
                <w:szCs w:val="17"/>
              </w:rPr>
              <w:t>年末财政拨款结</w:t>
            </w:r>
            <w:r>
              <w:rPr>
                <w:spacing w:val="5"/>
                <w:sz w:val="17"/>
                <w:szCs w:val="17"/>
              </w:rPr>
              <w:t xml:space="preserve"> </w:t>
            </w:r>
            <w:r>
              <w:rPr>
                <w:spacing w:val="-2"/>
                <w:sz w:val="17"/>
                <w:szCs w:val="17"/>
              </w:rPr>
              <w:t>转和结余</w:t>
            </w:r>
          </w:p>
        </w:tc>
        <w:tc>
          <w:tcPr>
            <w:tcW w:w="439" w:type="dxa"/>
            <w:vAlign w:val="top"/>
          </w:tcPr>
          <w:p w14:paraId="20E59D20">
            <w:pPr>
              <w:pStyle w:val="6"/>
              <w:spacing w:before="199"/>
              <w:ind w:left="126"/>
              <w:rPr>
                <w:sz w:val="17"/>
                <w:szCs w:val="17"/>
              </w:rPr>
            </w:pPr>
            <w:r>
              <w:rPr>
                <w:spacing w:val="-2"/>
                <w:sz w:val="17"/>
                <w:szCs w:val="17"/>
              </w:rPr>
              <w:t>60</w:t>
            </w:r>
          </w:p>
        </w:tc>
        <w:tc>
          <w:tcPr>
            <w:tcW w:w="739" w:type="dxa"/>
            <w:vAlign w:val="top"/>
          </w:tcPr>
          <w:p w14:paraId="4F0ADEB9">
            <w:pPr>
              <w:rPr>
                <w:rFonts w:ascii="Arial"/>
                <w:sz w:val="21"/>
              </w:rPr>
            </w:pPr>
          </w:p>
        </w:tc>
        <w:tc>
          <w:tcPr>
            <w:tcW w:w="919" w:type="dxa"/>
            <w:vAlign w:val="top"/>
          </w:tcPr>
          <w:p w14:paraId="3FBA8C08">
            <w:pPr>
              <w:rPr>
                <w:rFonts w:ascii="Arial"/>
                <w:sz w:val="21"/>
              </w:rPr>
            </w:pPr>
          </w:p>
        </w:tc>
        <w:tc>
          <w:tcPr>
            <w:tcW w:w="759" w:type="dxa"/>
            <w:vAlign w:val="top"/>
          </w:tcPr>
          <w:p w14:paraId="59FAFD1E">
            <w:pPr>
              <w:rPr>
                <w:rFonts w:ascii="Arial"/>
                <w:sz w:val="21"/>
              </w:rPr>
            </w:pPr>
          </w:p>
        </w:tc>
        <w:tc>
          <w:tcPr>
            <w:tcW w:w="984" w:type="dxa"/>
            <w:vAlign w:val="top"/>
          </w:tcPr>
          <w:p w14:paraId="1D1EFBAF">
            <w:pPr>
              <w:rPr>
                <w:rFonts w:ascii="Arial"/>
                <w:sz w:val="21"/>
              </w:rPr>
            </w:pPr>
          </w:p>
        </w:tc>
      </w:tr>
      <w:tr w14:paraId="020631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1183" w:type="dxa"/>
            <w:vAlign w:val="top"/>
          </w:tcPr>
          <w:p w14:paraId="43B58723">
            <w:pPr>
              <w:pStyle w:val="6"/>
              <w:spacing w:before="64" w:line="219" w:lineRule="auto"/>
              <w:ind w:left="14" w:right="167" w:firstLine="150"/>
              <w:rPr>
                <w:sz w:val="17"/>
                <w:szCs w:val="17"/>
              </w:rPr>
            </w:pPr>
            <w:r>
              <w:rPr>
                <w:spacing w:val="-2"/>
                <w:sz w:val="17"/>
                <w:szCs w:val="17"/>
              </w:rPr>
              <w:t>一般公共预</w:t>
            </w:r>
            <w:r>
              <w:rPr>
                <w:sz w:val="17"/>
                <w:szCs w:val="17"/>
              </w:rPr>
              <w:t xml:space="preserve"> </w:t>
            </w:r>
            <w:r>
              <w:rPr>
                <w:spacing w:val="-2"/>
                <w:sz w:val="17"/>
                <w:szCs w:val="17"/>
              </w:rPr>
              <w:t>算财政拨款</w:t>
            </w:r>
          </w:p>
        </w:tc>
        <w:tc>
          <w:tcPr>
            <w:tcW w:w="429" w:type="dxa"/>
            <w:vAlign w:val="top"/>
          </w:tcPr>
          <w:p w14:paraId="201BFA69">
            <w:pPr>
              <w:pStyle w:val="6"/>
              <w:spacing w:before="200"/>
              <w:ind w:left="121"/>
              <w:rPr>
                <w:sz w:val="17"/>
                <w:szCs w:val="17"/>
              </w:rPr>
            </w:pPr>
            <w:r>
              <w:rPr>
                <w:spacing w:val="-3"/>
                <w:sz w:val="17"/>
                <w:szCs w:val="17"/>
              </w:rPr>
              <w:t>29</w:t>
            </w:r>
          </w:p>
        </w:tc>
        <w:tc>
          <w:tcPr>
            <w:tcW w:w="1089" w:type="dxa"/>
            <w:vAlign w:val="top"/>
          </w:tcPr>
          <w:p w14:paraId="301D1D4A">
            <w:pPr>
              <w:rPr>
                <w:rFonts w:ascii="Arial"/>
                <w:sz w:val="21"/>
              </w:rPr>
            </w:pPr>
          </w:p>
        </w:tc>
        <w:tc>
          <w:tcPr>
            <w:tcW w:w="1298" w:type="dxa"/>
            <w:vAlign w:val="top"/>
          </w:tcPr>
          <w:p w14:paraId="5F64DF55">
            <w:pPr>
              <w:rPr>
                <w:rFonts w:ascii="Arial"/>
                <w:sz w:val="21"/>
              </w:rPr>
            </w:pPr>
          </w:p>
        </w:tc>
        <w:tc>
          <w:tcPr>
            <w:tcW w:w="439" w:type="dxa"/>
            <w:vAlign w:val="top"/>
          </w:tcPr>
          <w:p w14:paraId="06D6F436">
            <w:pPr>
              <w:pStyle w:val="6"/>
              <w:spacing w:before="200"/>
              <w:ind w:left="126"/>
              <w:rPr>
                <w:sz w:val="17"/>
                <w:szCs w:val="17"/>
              </w:rPr>
            </w:pPr>
            <w:r>
              <w:rPr>
                <w:spacing w:val="-2"/>
                <w:sz w:val="17"/>
                <w:szCs w:val="17"/>
              </w:rPr>
              <w:t>61</w:t>
            </w:r>
          </w:p>
        </w:tc>
        <w:tc>
          <w:tcPr>
            <w:tcW w:w="739" w:type="dxa"/>
            <w:vAlign w:val="top"/>
          </w:tcPr>
          <w:p w14:paraId="5DF7166F">
            <w:pPr>
              <w:rPr>
                <w:rFonts w:ascii="Arial"/>
                <w:sz w:val="21"/>
              </w:rPr>
            </w:pPr>
          </w:p>
        </w:tc>
        <w:tc>
          <w:tcPr>
            <w:tcW w:w="919" w:type="dxa"/>
            <w:vAlign w:val="top"/>
          </w:tcPr>
          <w:p w14:paraId="34366289">
            <w:pPr>
              <w:rPr>
                <w:rFonts w:ascii="Arial"/>
                <w:sz w:val="21"/>
              </w:rPr>
            </w:pPr>
          </w:p>
        </w:tc>
        <w:tc>
          <w:tcPr>
            <w:tcW w:w="759" w:type="dxa"/>
            <w:vAlign w:val="top"/>
          </w:tcPr>
          <w:p w14:paraId="3D09A08E">
            <w:pPr>
              <w:rPr>
                <w:rFonts w:ascii="Arial"/>
                <w:sz w:val="21"/>
              </w:rPr>
            </w:pPr>
          </w:p>
        </w:tc>
        <w:tc>
          <w:tcPr>
            <w:tcW w:w="984" w:type="dxa"/>
            <w:vAlign w:val="top"/>
          </w:tcPr>
          <w:p w14:paraId="71F60F09">
            <w:pPr>
              <w:rPr>
                <w:rFonts w:ascii="Arial"/>
                <w:sz w:val="21"/>
              </w:rPr>
            </w:pPr>
          </w:p>
        </w:tc>
      </w:tr>
      <w:tr w14:paraId="6F9F59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1183" w:type="dxa"/>
            <w:vAlign w:val="top"/>
          </w:tcPr>
          <w:p w14:paraId="41E52E82">
            <w:pPr>
              <w:pStyle w:val="6"/>
              <w:spacing w:before="74" w:line="213" w:lineRule="auto"/>
              <w:ind w:left="14" w:right="145" w:firstLine="150"/>
              <w:rPr>
                <w:sz w:val="17"/>
                <w:szCs w:val="17"/>
              </w:rPr>
            </w:pPr>
            <w:r>
              <w:rPr>
                <w:spacing w:val="-2"/>
                <w:sz w:val="17"/>
                <w:szCs w:val="17"/>
              </w:rPr>
              <w:t>政府性基金</w:t>
            </w:r>
            <w:r>
              <w:rPr>
                <w:spacing w:val="3"/>
                <w:sz w:val="17"/>
                <w:szCs w:val="17"/>
              </w:rPr>
              <w:t xml:space="preserve"> </w:t>
            </w:r>
            <w:r>
              <w:rPr>
                <w:spacing w:val="-2"/>
                <w:sz w:val="17"/>
                <w:szCs w:val="17"/>
              </w:rPr>
              <w:t>预算财政拨款</w:t>
            </w:r>
          </w:p>
        </w:tc>
        <w:tc>
          <w:tcPr>
            <w:tcW w:w="429" w:type="dxa"/>
            <w:vAlign w:val="top"/>
          </w:tcPr>
          <w:p w14:paraId="60CF667A">
            <w:pPr>
              <w:pStyle w:val="6"/>
              <w:spacing w:before="201"/>
              <w:ind w:left="121"/>
              <w:rPr>
                <w:sz w:val="17"/>
                <w:szCs w:val="17"/>
              </w:rPr>
            </w:pPr>
            <w:r>
              <w:rPr>
                <w:spacing w:val="-3"/>
                <w:sz w:val="17"/>
                <w:szCs w:val="17"/>
              </w:rPr>
              <w:t>30</w:t>
            </w:r>
          </w:p>
        </w:tc>
        <w:tc>
          <w:tcPr>
            <w:tcW w:w="1089" w:type="dxa"/>
            <w:vAlign w:val="top"/>
          </w:tcPr>
          <w:p w14:paraId="7769E830">
            <w:pPr>
              <w:rPr>
                <w:rFonts w:ascii="Arial"/>
                <w:sz w:val="21"/>
              </w:rPr>
            </w:pPr>
          </w:p>
        </w:tc>
        <w:tc>
          <w:tcPr>
            <w:tcW w:w="1298" w:type="dxa"/>
            <w:vAlign w:val="top"/>
          </w:tcPr>
          <w:p w14:paraId="7C35698E">
            <w:pPr>
              <w:rPr>
                <w:rFonts w:ascii="Arial"/>
                <w:sz w:val="21"/>
              </w:rPr>
            </w:pPr>
          </w:p>
        </w:tc>
        <w:tc>
          <w:tcPr>
            <w:tcW w:w="439" w:type="dxa"/>
            <w:vAlign w:val="top"/>
          </w:tcPr>
          <w:p w14:paraId="01398CE0">
            <w:pPr>
              <w:pStyle w:val="6"/>
              <w:spacing w:before="201"/>
              <w:ind w:left="126"/>
              <w:rPr>
                <w:sz w:val="17"/>
                <w:szCs w:val="17"/>
              </w:rPr>
            </w:pPr>
            <w:r>
              <w:rPr>
                <w:spacing w:val="-2"/>
                <w:sz w:val="17"/>
                <w:szCs w:val="17"/>
              </w:rPr>
              <w:t>62</w:t>
            </w:r>
          </w:p>
        </w:tc>
        <w:tc>
          <w:tcPr>
            <w:tcW w:w="739" w:type="dxa"/>
            <w:vAlign w:val="top"/>
          </w:tcPr>
          <w:p w14:paraId="515026A6">
            <w:pPr>
              <w:rPr>
                <w:rFonts w:ascii="Arial"/>
                <w:sz w:val="21"/>
              </w:rPr>
            </w:pPr>
          </w:p>
        </w:tc>
        <w:tc>
          <w:tcPr>
            <w:tcW w:w="919" w:type="dxa"/>
            <w:vAlign w:val="top"/>
          </w:tcPr>
          <w:p w14:paraId="6E6CD50B">
            <w:pPr>
              <w:rPr>
                <w:rFonts w:ascii="Arial"/>
                <w:sz w:val="21"/>
              </w:rPr>
            </w:pPr>
          </w:p>
        </w:tc>
        <w:tc>
          <w:tcPr>
            <w:tcW w:w="759" w:type="dxa"/>
            <w:vAlign w:val="top"/>
          </w:tcPr>
          <w:p w14:paraId="5891C3C3">
            <w:pPr>
              <w:rPr>
                <w:rFonts w:ascii="Arial"/>
                <w:sz w:val="21"/>
              </w:rPr>
            </w:pPr>
          </w:p>
        </w:tc>
        <w:tc>
          <w:tcPr>
            <w:tcW w:w="984" w:type="dxa"/>
            <w:vAlign w:val="top"/>
          </w:tcPr>
          <w:p w14:paraId="7D156941">
            <w:pPr>
              <w:rPr>
                <w:rFonts w:ascii="Arial"/>
                <w:sz w:val="21"/>
              </w:rPr>
            </w:pPr>
          </w:p>
        </w:tc>
      </w:tr>
      <w:tr w14:paraId="4EA508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9" w:hRule="atLeast"/>
        </w:trPr>
        <w:tc>
          <w:tcPr>
            <w:tcW w:w="1183" w:type="dxa"/>
            <w:vAlign w:val="top"/>
          </w:tcPr>
          <w:p w14:paraId="07845F17">
            <w:pPr>
              <w:pStyle w:val="6"/>
              <w:spacing w:before="23" w:line="212" w:lineRule="auto"/>
              <w:ind w:left="14" w:right="149" w:firstLine="150"/>
              <w:jc w:val="both"/>
              <w:rPr>
                <w:sz w:val="17"/>
                <w:szCs w:val="17"/>
              </w:rPr>
            </w:pPr>
            <w:r>
              <w:rPr>
                <w:spacing w:val="1"/>
                <w:sz w:val="17"/>
                <w:szCs w:val="17"/>
              </w:rPr>
              <w:t xml:space="preserve">国有资本经 </w:t>
            </w:r>
            <w:r>
              <w:rPr>
                <w:spacing w:val="-2"/>
                <w:sz w:val="17"/>
                <w:szCs w:val="17"/>
              </w:rPr>
              <w:t>营预算财政拨</w:t>
            </w:r>
            <w:r>
              <w:rPr>
                <w:sz w:val="17"/>
                <w:szCs w:val="17"/>
              </w:rPr>
              <w:t xml:space="preserve"> 款</w:t>
            </w:r>
          </w:p>
        </w:tc>
        <w:tc>
          <w:tcPr>
            <w:tcW w:w="429" w:type="dxa"/>
            <w:vAlign w:val="top"/>
          </w:tcPr>
          <w:p w14:paraId="303E4B9D">
            <w:pPr>
              <w:pStyle w:val="6"/>
              <w:spacing w:before="261"/>
              <w:ind w:left="121"/>
              <w:rPr>
                <w:sz w:val="17"/>
                <w:szCs w:val="17"/>
              </w:rPr>
            </w:pPr>
            <w:r>
              <w:rPr>
                <w:spacing w:val="-3"/>
                <w:sz w:val="17"/>
                <w:szCs w:val="17"/>
              </w:rPr>
              <w:t>31</w:t>
            </w:r>
          </w:p>
        </w:tc>
        <w:tc>
          <w:tcPr>
            <w:tcW w:w="1089" w:type="dxa"/>
            <w:vAlign w:val="top"/>
          </w:tcPr>
          <w:p w14:paraId="0922D7CB">
            <w:pPr>
              <w:rPr>
                <w:rFonts w:ascii="Arial"/>
                <w:sz w:val="21"/>
              </w:rPr>
            </w:pPr>
          </w:p>
        </w:tc>
        <w:tc>
          <w:tcPr>
            <w:tcW w:w="1298" w:type="dxa"/>
            <w:vAlign w:val="top"/>
          </w:tcPr>
          <w:p w14:paraId="64233D11">
            <w:pPr>
              <w:rPr>
                <w:rFonts w:ascii="Arial"/>
                <w:sz w:val="21"/>
              </w:rPr>
            </w:pPr>
          </w:p>
        </w:tc>
        <w:tc>
          <w:tcPr>
            <w:tcW w:w="439" w:type="dxa"/>
            <w:vAlign w:val="top"/>
          </w:tcPr>
          <w:p w14:paraId="280E3858">
            <w:pPr>
              <w:pStyle w:val="6"/>
              <w:spacing w:before="261"/>
              <w:ind w:left="126"/>
              <w:rPr>
                <w:sz w:val="17"/>
                <w:szCs w:val="17"/>
              </w:rPr>
            </w:pPr>
            <w:r>
              <w:rPr>
                <w:spacing w:val="-2"/>
                <w:sz w:val="17"/>
                <w:szCs w:val="17"/>
              </w:rPr>
              <w:t>63</w:t>
            </w:r>
          </w:p>
        </w:tc>
        <w:tc>
          <w:tcPr>
            <w:tcW w:w="739" w:type="dxa"/>
            <w:vAlign w:val="top"/>
          </w:tcPr>
          <w:p w14:paraId="050A6A20">
            <w:pPr>
              <w:rPr>
                <w:rFonts w:ascii="Arial"/>
                <w:sz w:val="21"/>
              </w:rPr>
            </w:pPr>
          </w:p>
        </w:tc>
        <w:tc>
          <w:tcPr>
            <w:tcW w:w="919" w:type="dxa"/>
            <w:vAlign w:val="top"/>
          </w:tcPr>
          <w:p w14:paraId="17882FA6">
            <w:pPr>
              <w:rPr>
                <w:rFonts w:ascii="Arial"/>
                <w:sz w:val="21"/>
              </w:rPr>
            </w:pPr>
          </w:p>
        </w:tc>
        <w:tc>
          <w:tcPr>
            <w:tcW w:w="759" w:type="dxa"/>
            <w:vAlign w:val="top"/>
          </w:tcPr>
          <w:p w14:paraId="11BCD788">
            <w:pPr>
              <w:rPr>
                <w:rFonts w:ascii="Arial"/>
                <w:sz w:val="21"/>
              </w:rPr>
            </w:pPr>
          </w:p>
        </w:tc>
        <w:tc>
          <w:tcPr>
            <w:tcW w:w="984" w:type="dxa"/>
            <w:vAlign w:val="top"/>
          </w:tcPr>
          <w:p w14:paraId="22E0B435">
            <w:pPr>
              <w:rPr>
                <w:rFonts w:ascii="Arial"/>
                <w:sz w:val="21"/>
              </w:rPr>
            </w:pPr>
          </w:p>
        </w:tc>
      </w:tr>
      <w:tr w14:paraId="0C56B7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1183" w:type="dxa"/>
            <w:vAlign w:val="top"/>
          </w:tcPr>
          <w:p w14:paraId="160D1AAF">
            <w:pPr>
              <w:pStyle w:val="6"/>
              <w:spacing w:before="186" w:line="221" w:lineRule="auto"/>
              <w:ind w:left="404"/>
              <w:rPr>
                <w:sz w:val="17"/>
                <w:szCs w:val="17"/>
              </w:rPr>
            </w:pPr>
            <w:r>
              <w:rPr>
                <w:spacing w:val="-3"/>
                <w:sz w:val="17"/>
                <w:szCs w:val="17"/>
              </w:rPr>
              <w:t>总计</w:t>
            </w:r>
          </w:p>
        </w:tc>
        <w:tc>
          <w:tcPr>
            <w:tcW w:w="429" w:type="dxa"/>
            <w:vAlign w:val="top"/>
          </w:tcPr>
          <w:p w14:paraId="562632FF">
            <w:pPr>
              <w:pStyle w:val="6"/>
              <w:spacing w:before="202"/>
              <w:ind w:left="121"/>
              <w:rPr>
                <w:sz w:val="17"/>
                <w:szCs w:val="17"/>
              </w:rPr>
            </w:pPr>
            <w:r>
              <w:rPr>
                <w:spacing w:val="-3"/>
                <w:sz w:val="17"/>
                <w:szCs w:val="17"/>
              </w:rPr>
              <w:t>32</w:t>
            </w:r>
          </w:p>
        </w:tc>
        <w:tc>
          <w:tcPr>
            <w:tcW w:w="1089" w:type="dxa"/>
            <w:vAlign w:val="top"/>
          </w:tcPr>
          <w:p w14:paraId="7132551E">
            <w:pPr>
              <w:pStyle w:val="6"/>
              <w:spacing w:before="202" w:line="239" w:lineRule="auto"/>
              <w:ind w:right="30"/>
              <w:jc w:val="right"/>
              <w:rPr>
                <w:sz w:val="17"/>
                <w:szCs w:val="17"/>
              </w:rPr>
            </w:pPr>
            <w:r>
              <w:rPr>
                <w:spacing w:val="-1"/>
                <w:sz w:val="17"/>
                <w:szCs w:val="17"/>
              </w:rPr>
              <w:t>430.25</w:t>
            </w:r>
          </w:p>
        </w:tc>
        <w:tc>
          <w:tcPr>
            <w:tcW w:w="1298" w:type="dxa"/>
            <w:vAlign w:val="top"/>
          </w:tcPr>
          <w:p w14:paraId="282C6D7A">
            <w:pPr>
              <w:pStyle w:val="6"/>
              <w:spacing w:before="186" w:line="221" w:lineRule="auto"/>
              <w:ind w:left="444"/>
              <w:rPr>
                <w:sz w:val="17"/>
                <w:szCs w:val="17"/>
              </w:rPr>
            </w:pPr>
            <w:r>
              <w:rPr>
                <w:spacing w:val="-3"/>
                <w:sz w:val="17"/>
                <w:szCs w:val="17"/>
              </w:rPr>
              <w:t>总计</w:t>
            </w:r>
          </w:p>
        </w:tc>
        <w:tc>
          <w:tcPr>
            <w:tcW w:w="439" w:type="dxa"/>
            <w:vAlign w:val="top"/>
          </w:tcPr>
          <w:p w14:paraId="7B9002A1">
            <w:pPr>
              <w:pStyle w:val="6"/>
              <w:spacing w:before="202"/>
              <w:ind w:left="126"/>
              <w:rPr>
                <w:sz w:val="17"/>
                <w:szCs w:val="17"/>
              </w:rPr>
            </w:pPr>
            <w:r>
              <w:rPr>
                <w:spacing w:val="-2"/>
                <w:sz w:val="17"/>
                <w:szCs w:val="17"/>
              </w:rPr>
              <w:t>64</w:t>
            </w:r>
          </w:p>
        </w:tc>
        <w:tc>
          <w:tcPr>
            <w:tcW w:w="739" w:type="dxa"/>
            <w:vAlign w:val="top"/>
          </w:tcPr>
          <w:p w14:paraId="5F656FED">
            <w:pPr>
              <w:pStyle w:val="6"/>
              <w:spacing w:before="202" w:line="239" w:lineRule="auto"/>
              <w:ind w:right="26"/>
              <w:jc w:val="right"/>
              <w:rPr>
                <w:sz w:val="17"/>
                <w:szCs w:val="17"/>
              </w:rPr>
            </w:pPr>
            <w:r>
              <w:rPr>
                <w:spacing w:val="-1"/>
                <w:sz w:val="17"/>
                <w:szCs w:val="17"/>
              </w:rPr>
              <w:t>430.25</w:t>
            </w:r>
          </w:p>
        </w:tc>
        <w:tc>
          <w:tcPr>
            <w:tcW w:w="919" w:type="dxa"/>
            <w:vAlign w:val="top"/>
          </w:tcPr>
          <w:p w14:paraId="0CEF9907">
            <w:pPr>
              <w:pStyle w:val="6"/>
              <w:spacing w:before="202" w:line="239" w:lineRule="auto"/>
              <w:ind w:right="25"/>
              <w:jc w:val="right"/>
              <w:rPr>
                <w:sz w:val="17"/>
                <w:szCs w:val="17"/>
              </w:rPr>
            </w:pPr>
            <w:r>
              <w:rPr>
                <w:spacing w:val="-1"/>
                <w:sz w:val="17"/>
                <w:szCs w:val="17"/>
              </w:rPr>
              <w:t>430.25</w:t>
            </w:r>
          </w:p>
        </w:tc>
        <w:tc>
          <w:tcPr>
            <w:tcW w:w="759" w:type="dxa"/>
            <w:vAlign w:val="top"/>
          </w:tcPr>
          <w:p w14:paraId="16965275">
            <w:pPr>
              <w:rPr>
                <w:rFonts w:ascii="Arial"/>
                <w:sz w:val="21"/>
              </w:rPr>
            </w:pPr>
          </w:p>
        </w:tc>
        <w:tc>
          <w:tcPr>
            <w:tcW w:w="984" w:type="dxa"/>
            <w:vAlign w:val="top"/>
          </w:tcPr>
          <w:p w14:paraId="2D2B92C8">
            <w:pPr>
              <w:rPr>
                <w:rFonts w:ascii="Arial"/>
                <w:sz w:val="21"/>
              </w:rPr>
            </w:pPr>
          </w:p>
        </w:tc>
      </w:tr>
    </w:tbl>
    <w:p w14:paraId="0E7B084A">
      <w:pPr>
        <w:spacing w:before="61" w:line="266" w:lineRule="auto"/>
        <w:ind w:left="1005" w:right="997" w:hanging="9"/>
        <w:rPr>
          <w:rFonts w:ascii="宋体" w:hAnsi="宋体" w:eastAsia="宋体" w:cs="宋体"/>
          <w:sz w:val="15"/>
          <w:szCs w:val="15"/>
        </w:rPr>
      </w:pPr>
      <w:r>
        <w:rPr>
          <w:rFonts w:ascii="宋体" w:hAnsi="宋体" w:eastAsia="宋体" w:cs="宋体"/>
          <w:spacing w:val="-3"/>
          <w:sz w:val="17"/>
          <w:szCs w:val="17"/>
        </w:rPr>
        <w:t>注：本表反映部门本年度一般公共预算财政拨款、政府性基金预算财政拨款和国有资本经营</w:t>
      </w:r>
      <w:r>
        <w:rPr>
          <w:rFonts w:ascii="宋体" w:hAnsi="宋体" w:eastAsia="宋体" w:cs="宋体"/>
          <w:spacing w:val="-4"/>
          <w:sz w:val="17"/>
          <w:szCs w:val="17"/>
        </w:rPr>
        <w:t>预算财政拨款的</w:t>
      </w:r>
      <w:r>
        <w:rPr>
          <w:rFonts w:ascii="宋体" w:hAnsi="宋体" w:eastAsia="宋体" w:cs="宋体"/>
          <w:sz w:val="17"/>
          <w:szCs w:val="17"/>
        </w:rPr>
        <w:t xml:space="preserve"> </w:t>
      </w:r>
      <w:r>
        <w:rPr>
          <w:rFonts w:ascii="宋体" w:hAnsi="宋体" w:eastAsia="宋体" w:cs="宋体"/>
          <w:spacing w:val="12"/>
          <w:sz w:val="15"/>
          <w:szCs w:val="15"/>
        </w:rPr>
        <w:t>总收支和年末结转结余情况。</w:t>
      </w:r>
    </w:p>
    <w:p w14:paraId="6C2D88AC">
      <w:pPr>
        <w:spacing w:line="266" w:lineRule="auto"/>
        <w:rPr>
          <w:rFonts w:ascii="宋体" w:hAnsi="宋体" w:eastAsia="宋体" w:cs="宋体"/>
          <w:sz w:val="15"/>
          <w:szCs w:val="15"/>
        </w:rPr>
        <w:sectPr>
          <w:headerReference r:id="rId18" w:type="default"/>
          <w:footerReference r:id="rId19" w:type="default"/>
          <w:pgSz w:w="11900" w:h="16840"/>
          <w:pgMar w:top="663" w:right="979" w:bottom="107" w:left="1083" w:header="432" w:footer="0" w:gutter="0"/>
          <w:cols w:space="720" w:num="1"/>
        </w:sectPr>
      </w:pPr>
    </w:p>
    <w:p w14:paraId="581BDCBA">
      <w:pPr>
        <w:pStyle w:val="2"/>
        <w:spacing w:line="282" w:lineRule="auto"/>
      </w:pPr>
    </w:p>
    <w:p w14:paraId="25B39CA7">
      <w:pPr>
        <w:pStyle w:val="2"/>
        <w:spacing w:line="283" w:lineRule="auto"/>
      </w:pPr>
    </w:p>
    <w:p w14:paraId="01543A53">
      <w:pPr>
        <w:pStyle w:val="2"/>
        <w:spacing w:line="283" w:lineRule="auto"/>
      </w:pPr>
    </w:p>
    <w:p w14:paraId="63C21603">
      <w:pPr>
        <w:spacing w:before="84" w:line="222" w:lineRule="auto"/>
        <w:ind w:left="3042"/>
        <w:outlineLvl w:val="1"/>
        <w:rPr>
          <w:rFonts w:ascii="仿宋" w:hAnsi="仿宋" w:eastAsia="仿宋" w:cs="仿宋"/>
          <w:sz w:val="26"/>
          <w:szCs w:val="26"/>
        </w:rPr>
      </w:pPr>
      <w:bookmarkStart w:id="14" w:name="bookmark9"/>
      <w:bookmarkEnd w:id="14"/>
      <w:r>
        <w:rPr>
          <w:rFonts w:ascii="仿宋" w:hAnsi="仿宋" w:eastAsia="仿宋" w:cs="仿宋"/>
          <w:b/>
          <w:bCs/>
          <w:spacing w:val="-3"/>
          <w:sz w:val="26"/>
          <w:szCs w:val="26"/>
        </w:rPr>
        <w:t>一般公共预算财政拨款支出决算表</w:t>
      </w:r>
    </w:p>
    <w:p w14:paraId="0776F403">
      <w:pPr>
        <w:spacing w:line="27" w:lineRule="exact"/>
      </w:pPr>
    </w:p>
    <w:p w14:paraId="5BA6FD0A">
      <w:pPr>
        <w:spacing w:line="27" w:lineRule="exact"/>
        <w:sectPr>
          <w:headerReference r:id="rId20" w:type="default"/>
          <w:footerReference r:id="rId21" w:type="default"/>
          <w:pgSz w:w="11900" w:h="16840"/>
          <w:pgMar w:top="455" w:right="1080" w:bottom="209" w:left="861" w:header="224" w:footer="0" w:gutter="0"/>
          <w:cols w:equalWidth="0" w:num="1">
            <w:col w:w="9959"/>
          </w:cols>
        </w:sectPr>
      </w:pPr>
    </w:p>
    <w:p w14:paraId="14261329">
      <w:pPr>
        <w:pStyle w:val="2"/>
        <w:spacing w:line="476" w:lineRule="auto"/>
      </w:pPr>
    </w:p>
    <w:p w14:paraId="21ADFAE8">
      <w:pPr>
        <w:spacing w:before="55" w:line="184" w:lineRule="auto"/>
        <w:ind w:left="1038"/>
        <w:rPr>
          <w:rFonts w:ascii="宋体" w:hAnsi="宋体" w:eastAsia="宋体" w:cs="宋体"/>
          <w:sz w:val="17"/>
          <w:szCs w:val="17"/>
        </w:rPr>
      </w:pPr>
      <w:r>
        <w:pict>
          <v:shape id="_x0000_s1027" o:spid="_x0000_s1027" o:spt="202" type="#_x0000_t202" style="position:absolute;left:0pt;margin-left:256.4pt;margin-top:6.75pt;height:12.7pt;width:37.55pt;z-index:251677696;mso-width-relative:page;mso-height-relative:page;" filled="f" stroked="f" coordsize="21600,21600">
            <v:path/>
            <v:fill on="f" focussize="0,0"/>
            <v:stroke on="f"/>
            <v:imagedata o:title=""/>
            <o:lock v:ext="edit" aspectratio="f"/>
            <v:textbox inset="0mm,0mm,0mm,0mm">
              <w:txbxContent>
                <w:p w14:paraId="299E01F0">
                  <w:pPr>
                    <w:spacing w:before="20" w:line="219" w:lineRule="auto"/>
                    <w:ind w:left="20"/>
                    <w:rPr>
                      <w:rFonts w:ascii="宋体" w:hAnsi="宋体" w:eastAsia="宋体" w:cs="宋体"/>
                      <w:sz w:val="18"/>
                      <w:szCs w:val="18"/>
                    </w:rPr>
                  </w:pPr>
                  <w:r>
                    <w:rPr>
                      <w:rFonts w:ascii="宋体" w:hAnsi="宋体" w:eastAsia="宋体" w:cs="宋体"/>
                      <w:spacing w:val="-2"/>
                      <w:sz w:val="18"/>
                      <w:szCs w:val="18"/>
                    </w:rPr>
                    <w:t>2024年度</w:t>
                  </w:r>
                </w:p>
              </w:txbxContent>
            </v:textbox>
          </v:shape>
        </w:pict>
      </w:r>
      <w:r>
        <w:rPr>
          <w:rFonts w:ascii="宋体" w:hAnsi="宋体" w:eastAsia="宋体" w:cs="宋体"/>
          <w:spacing w:val="-2"/>
          <w:sz w:val="17"/>
          <w:szCs w:val="17"/>
        </w:rPr>
        <w:t>部门名称：兴县运输事业发展中心</w:t>
      </w:r>
    </w:p>
    <w:p w14:paraId="513529F8">
      <w:pPr>
        <w:spacing w:line="138" w:lineRule="exact"/>
      </w:pPr>
    </w:p>
    <w:p w14:paraId="2DF24AB4">
      <w:pPr>
        <w:pStyle w:val="2"/>
        <w:spacing w:line="14" w:lineRule="auto"/>
        <w:rPr>
          <w:sz w:val="2"/>
        </w:rPr>
      </w:pPr>
      <w:r>
        <w:rPr>
          <w:sz w:val="2"/>
          <w:szCs w:val="2"/>
        </w:rPr>
        <w:br w:type="column"/>
      </w:r>
    </w:p>
    <w:p w14:paraId="36C2FCE5">
      <w:pPr>
        <w:spacing w:before="33" w:line="223" w:lineRule="auto"/>
        <w:ind w:left="520"/>
        <w:rPr>
          <w:rFonts w:ascii="文艺空心黑体" w:hAnsi="文艺空心黑体" w:eastAsia="文艺空心黑体" w:cs="文艺空心黑体"/>
          <w:sz w:val="17"/>
          <w:szCs w:val="17"/>
        </w:rPr>
      </w:pPr>
      <w:r>
        <w:rPr>
          <w:rFonts w:ascii="文艺空心黑体" w:hAnsi="文艺空心黑体" w:eastAsia="文艺空心黑体" w:cs="文艺空心黑体"/>
          <w:spacing w:val="-2"/>
          <w:sz w:val="17"/>
          <w:szCs w:val="17"/>
        </w:rPr>
        <w:t>公开05表</w:t>
      </w:r>
    </w:p>
    <w:p w14:paraId="3A41485B">
      <w:pPr>
        <w:pStyle w:val="2"/>
        <w:spacing w:line="247" w:lineRule="auto"/>
      </w:pPr>
    </w:p>
    <w:p w14:paraId="3C7023DB">
      <w:pPr>
        <w:spacing w:before="55" w:line="219" w:lineRule="auto"/>
        <w:rPr>
          <w:rFonts w:ascii="宋体" w:hAnsi="宋体" w:eastAsia="宋体" w:cs="宋体"/>
          <w:sz w:val="17"/>
          <w:szCs w:val="17"/>
        </w:rPr>
      </w:pPr>
      <w:r>
        <w:rPr>
          <w:rFonts w:ascii="宋体" w:hAnsi="宋体" w:eastAsia="宋体" w:cs="宋体"/>
          <w:spacing w:val="-1"/>
          <w:sz w:val="17"/>
          <w:szCs w:val="17"/>
        </w:rPr>
        <w:t>金额单位：万元</w:t>
      </w:r>
    </w:p>
    <w:p w14:paraId="3B4928EC">
      <w:pPr>
        <w:spacing w:line="219" w:lineRule="auto"/>
        <w:rPr>
          <w:rFonts w:ascii="宋体" w:hAnsi="宋体" w:eastAsia="宋体" w:cs="宋体"/>
          <w:sz w:val="17"/>
          <w:szCs w:val="17"/>
        </w:rPr>
        <w:sectPr>
          <w:type w:val="continuous"/>
          <w:pgSz w:w="11900" w:h="16840"/>
          <w:pgMar w:top="455" w:right="1080" w:bottom="209" w:left="861" w:header="224" w:footer="0" w:gutter="0"/>
          <w:cols w:equalWidth="0" w:num="2">
            <w:col w:w="7629" w:space="100"/>
            <w:col w:w="2230"/>
          </w:cols>
        </w:sectPr>
      </w:pPr>
    </w:p>
    <w:tbl>
      <w:tblPr>
        <w:tblStyle w:val="5"/>
        <w:tblW w:w="7890" w:type="dxa"/>
        <w:tblInd w:w="104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3"/>
        <w:gridCol w:w="2118"/>
        <w:gridCol w:w="1428"/>
        <w:gridCol w:w="1328"/>
        <w:gridCol w:w="1393"/>
      </w:tblGrid>
      <w:tr w14:paraId="03AF37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3741" w:type="dxa"/>
            <w:gridSpan w:val="2"/>
            <w:vAlign w:val="top"/>
          </w:tcPr>
          <w:p w14:paraId="2266A8F5">
            <w:pPr>
              <w:pStyle w:val="6"/>
              <w:spacing w:before="94" w:line="220" w:lineRule="auto"/>
              <w:ind w:left="1655"/>
              <w:rPr>
                <w:sz w:val="21"/>
                <w:szCs w:val="21"/>
              </w:rPr>
            </w:pPr>
            <w:r>
              <w:rPr>
                <w:spacing w:val="-6"/>
                <w:sz w:val="21"/>
                <w:szCs w:val="21"/>
              </w:rPr>
              <w:t>项 目</w:t>
            </w:r>
          </w:p>
        </w:tc>
        <w:tc>
          <w:tcPr>
            <w:tcW w:w="4149" w:type="dxa"/>
            <w:gridSpan w:val="3"/>
            <w:vAlign w:val="top"/>
          </w:tcPr>
          <w:p w14:paraId="5972B58D">
            <w:pPr>
              <w:pStyle w:val="6"/>
              <w:spacing w:before="92" w:line="219" w:lineRule="auto"/>
              <w:ind w:left="1634"/>
              <w:rPr>
                <w:sz w:val="21"/>
                <w:szCs w:val="21"/>
              </w:rPr>
            </w:pPr>
            <w:r>
              <w:rPr>
                <w:spacing w:val="6"/>
                <w:sz w:val="21"/>
                <w:szCs w:val="21"/>
              </w:rPr>
              <w:t>本年支出</w:t>
            </w:r>
          </w:p>
        </w:tc>
      </w:tr>
      <w:tr w14:paraId="0CCC17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1623" w:type="dxa"/>
            <w:vAlign w:val="top"/>
          </w:tcPr>
          <w:p w14:paraId="0B3E9FCA">
            <w:pPr>
              <w:pStyle w:val="6"/>
              <w:spacing w:before="85" w:line="219" w:lineRule="auto"/>
              <w:ind w:left="388"/>
              <w:rPr>
                <w:sz w:val="21"/>
                <w:szCs w:val="21"/>
              </w:rPr>
            </w:pPr>
            <w:r>
              <w:rPr>
                <w:b/>
                <w:bCs/>
                <w:spacing w:val="-4"/>
                <w:sz w:val="21"/>
                <w:szCs w:val="21"/>
              </w:rPr>
              <w:t>科目代码</w:t>
            </w:r>
          </w:p>
        </w:tc>
        <w:tc>
          <w:tcPr>
            <w:tcW w:w="2118" w:type="dxa"/>
            <w:vAlign w:val="top"/>
          </w:tcPr>
          <w:p w14:paraId="567B4081">
            <w:pPr>
              <w:pStyle w:val="6"/>
              <w:spacing w:before="88" w:line="219" w:lineRule="auto"/>
              <w:ind w:left="622"/>
              <w:rPr>
                <w:sz w:val="21"/>
                <w:szCs w:val="21"/>
              </w:rPr>
            </w:pPr>
            <w:r>
              <w:rPr>
                <w:spacing w:val="-2"/>
                <w:sz w:val="21"/>
                <w:szCs w:val="21"/>
              </w:rPr>
              <w:t>科目名称</w:t>
            </w:r>
          </w:p>
        </w:tc>
        <w:tc>
          <w:tcPr>
            <w:tcW w:w="1428" w:type="dxa"/>
            <w:vAlign w:val="top"/>
          </w:tcPr>
          <w:p w14:paraId="6A70394C">
            <w:pPr>
              <w:pStyle w:val="6"/>
              <w:spacing w:before="90" w:line="221" w:lineRule="auto"/>
              <w:ind w:left="484"/>
              <w:rPr>
                <w:sz w:val="21"/>
                <w:szCs w:val="21"/>
              </w:rPr>
            </w:pPr>
            <w:r>
              <w:rPr>
                <w:spacing w:val="4"/>
                <w:sz w:val="21"/>
                <w:szCs w:val="21"/>
              </w:rPr>
              <w:t>小计</w:t>
            </w:r>
          </w:p>
        </w:tc>
        <w:tc>
          <w:tcPr>
            <w:tcW w:w="1328" w:type="dxa"/>
            <w:vAlign w:val="top"/>
          </w:tcPr>
          <w:p w14:paraId="1937A6EC">
            <w:pPr>
              <w:pStyle w:val="6"/>
              <w:spacing w:before="88" w:line="219" w:lineRule="auto"/>
              <w:ind w:left="246"/>
              <w:rPr>
                <w:sz w:val="21"/>
                <w:szCs w:val="21"/>
              </w:rPr>
            </w:pPr>
            <w:r>
              <w:rPr>
                <w:spacing w:val="6"/>
                <w:sz w:val="21"/>
                <w:szCs w:val="21"/>
              </w:rPr>
              <w:t>基本支出</w:t>
            </w:r>
          </w:p>
        </w:tc>
        <w:tc>
          <w:tcPr>
            <w:tcW w:w="1393" w:type="dxa"/>
            <w:vAlign w:val="top"/>
          </w:tcPr>
          <w:p w14:paraId="74AD0F91">
            <w:pPr>
              <w:pStyle w:val="6"/>
              <w:spacing w:before="90" w:line="220" w:lineRule="auto"/>
              <w:ind w:left="278"/>
              <w:rPr>
                <w:sz w:val="21"/>
                <w:szCs w:val="21"/>
              </w:rPr>
            </w:pPr>
            <w:r>
              <w:rPr>
                <w:spacing w:val="6"/>
                <w:sz w:val="21"/>
                <w:szCs w:val="21"/>
              </w:rPr>
              <w:t>项目支出</w:t>
            </w:r>
          </w:p>
        </w:tc>
      </w:tr>
      <w:tr w14:paraId="545F0C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3741" w:type="dxa"/>
            <w:gridSpan w:val="2"/>
            <w:vAlign w:val="top"/>
          </w:tcPr>
          <w:p w14:paraId="3F7ED3DB">
            <w:pPr>
              <w:pStyle w:val="6"/>
              <w:spacing w:before="90" w:line="219" w:lineRule="auto"/>
              <w:ind w:left="1655"/>
              <w:rPr>
                <w:sz w:val="21"/>
                <w:szCs w:val="21"/>
              </w:rPr>
            </w:pPr>
            <w:r>
              <w:rPr>
                <w:spacing w:val="-3"/>
                <w:sz w:val="21"/>
                <w:szCs w:val="21"/>
              </w:rPr>
              <w:t>栏次</w:t>
            </w:r>
          </w:p>
        </w:tc>
        <w:tc>
          <w:tcPr>
            <w:tcW w:w="1428" w:type="dxa"/>
            <w:vAlign w:val="top"/>
          </w:tcPr>
          <w:p w14:paraId="21189432">
            <w:pPr>
              <w:pStyle w:val="6"/>
              <w:spacing w:before="111" w:line="227" w:lineRule="auto"/>
              <w:ind w:left="604"/>
              <w:rPr>
                <w:sz w:val="21"/>
                <w:szCs w:val="21"/>
              </w:rPr>
            </w:pPr>
            <w:r>
              <w:rPr>
                <w:sz w:val="21"/>
                <w:szCs w:val="21"/>
              </w:rPr>
              <w:t>1</w:t>
            </w:r>
          </w:p>
        </w:tc>
        <w:tc>
          <w:tcPr>
            <w:tcW w:w="1328" w:type="dxa"/>
            <w:vAlign w:val="top"/>
          </w:tcPr>
          <w:p w14:paraId="0D32642F">
            <w:pPr>
              <w:pStyle w:val="6"/>
              <w:spacing w:before="111" w:line="227" w:lineRule="auto"/>
              <w:ind w:left="556"/>
              <w:rPr>
                <w:sz w:val="21"/>
                <w:szCs w:val="21"/>
              </w:rPr>
            </w:pPr>
            <w:r>
              <w:rPr>
                <w:sz w:val="21"/>
                <w:szCs w:val="21"/>
              </w:rPr>
              <w:t>2</w:t>
            </w:r>
          </w:p>
        </w:tc>
        <w:tc>
          <w:tcPr>
            <w:tcW w:w="1393" w:type="dxa"/>
            <w:vAlign w:val="top"/>
          </w:tcPr>
          <w:p w14:paraId="69DE5C72">
            <w:pPr>
              <w:pStyle w:val="6"/>
              <w:spacing w:before="111" w:line="227" w:lineRule="auto"/>
              <w:ind w:left="598"/>
              <w:rPr>
                <w:sz w:val="21"/>
                <w:szCs w:val="21"/>
              </w:rPr>
            </w:pPr>
            <w:r>
              <w:rPr>
                <w:sz w:val="21"/>
                <w:szCs w:val="21"/>
              </w:rPr>
              <w:t>3</w:t>
            </w:r>
          </w:p>
        </w:tc>
      </w:tr>
      <w:tr w14:paraId="2715AD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3741" w:type="dxa"/>
            <w:gridSpan w:val="2"/>
            <w:vAlign w:val="top"/>
          </w:tcPr>
          <w:p w14:paraId="1186C900">
            <w:pPr>
              <w:pStyle w:val="6"/>
              <w:spacing w:before="91" w:line="221" w:lineRule="auto"/>
              <w:ind w:left="1655"/>
              <w:rPr>
                <w:sz w:val="21"/>
                <w:szCs w:val="21"/>
              </w:rPr>
            </w:pPr>
            <w:r>
              <w:rPr>
                <w:spacing w:val="-3"/>
                <w:sz w:val="21"/>
                <w:szCs w:val="21"/>
              </w:rPr>
              <w:t>合计</w:t>
            </w:r>
          </w:p>
        </w:tc>
        <w:tc>
          <w:tcPr>
            <w:tcW w:w="1428" w:type="dxa"/>
            <w:vAlign w:val="top"/>
          </w:tcPr>
          <w:p w14:paraId="7445A834">
            <w:pPr>
              <w:pStyle w:val="6"/>
              <w:spacing w:before="111" w:line="227" w:lineRule="auto"/>
              <w:ind w:right="30"/>
              <w:jc w:val="right"/>
              <w:rPr>
                <w:sz w:val="21"/>
                <w:szCs w:val="21"/>
              </w:rPr>
            </w:pPr>
            <w:r>
              <w:rPr>
                <w:spacing w:val="-2"/>
                <w:sz w:val="21"/>
                <w:szCs w:val="21"/>
              </w:rPr>
              <w:t>430.25</w:t>
            </w:r>
          </w:p>
        </w:tc>
        <w:tc>
          <w:tcPr>
            <w:tcW w:w="1328" w:type="dxa"/>
            <w:vAlign w:val="top"/>
          </w:tcPr>
          <w:p w14:paraId="5AA1FD07">
            <w:pPr>
              <w:pStyle w:val="6"/>
              <w:spacing w:before="111" w:line="227" w:lineRule="auto"/>
              <w:ind w:left="756"/>
              <w:rPr>
                <w:sz w:val="21"/>
                <w:szCs w:val="21"/>
              </w:rPr>
            </w:pPr>
            <w:r>
              <w:rPr>
                <w:spacing w:val="-2"/>
                <w:sz w:val="21"/>
                <w:szCs w:val="21"/>
              </w:rPr>
              <w:t>251.8</w:t>
            </w:r>
          </w:p>
        </w:tc>
        <w:tc>
          <w:tcPr>
            <w:tcW w:w="1393" w:type="dxa"/>
            <w:vAlign w:val="top"/>
          </w:tcPr>
          <w:p w14:paraId="1DE62C70">
            <w:pPr>
              <w:pStyle w:val="6"/>
              <w:spacing w:before="111" w:line="227" w:lineRule="auto"/>
              <w:ind w:left="728"/>
              <w:rPr>
                <w:sz w:val="21"/>
                <w:szCs w:val="21"/>
              </w:rPr>
            </w:pPr>
            <w:r>
              <w:rPr>
                <w:spacing w:val="-4"/>
                <w:sz w:val="21"/>
                <w:szCs w:val="21"/>
              </w:rPr>
              <w:t>178.44</w:t>
            </w:r>
          </w:p>
        </w:tc>
      </w:tr>
      <w:tr w14:paraId="2CEF59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1623" w:type="dxa"/>
            <w:vAlign w:val="top"/>
          </w:tcPr>
          <w:p w14:paraId="41BF5B05">
            <w:pPr>
              <w:pStyle w:val="6"/>
              <w:spacing w:before="111" w:line="226" w:lineRule="auto"/>
              <w:ind w:left="14"/>
              <w:rPr>
                <w:sz w:val="21"/>
                <w:szCs w:val="21"/>
              </w:rPr>
            </w:pPr>
            <w:r>
              <w:rPr>
                <w:spacing w:val="-3"/>
                <w:sz w:val="21"/>
                <w:szCs w:val="21"/>
              </w:rPr>
              <w:t>208</w:t>
            </w:r>
          </w:p>
        </w:tc>
        <w:tc>
          <w:tcPr>
            <w:tcW w:w="2118" w:type="dxa"/>
            <w:vAlign w:val="top"/>
          </w:tcPr>
          <w:p w14:paraId="026AE475">
            <w:pPr>
              <w:pStyle w:val="6"/>
              <w:spacing w:before="89" w:line="219" w:lineRule="auto"/>
              <w:ind w:left="2"/>
              <w:rPr>
                <w:sz w:val="21"/>
                <w:szCs w:val="21"/>
              </w:rPr>
            </w:pPr>
            <w:r>
              <w:rPr>
                <w:spacing w:val="2"/>
                <w:sz w:val="21"/>
                <w:szCs w:val="21"/>
              </w:rPr>
              <w:t>社会保障和就业支出</w:t>
            </w:r>
          </w:p>
        </w:tc>
        <w:tc>
          <w:tcPr>
            <w:tcW w:w="1428" w:type="dxa"/>
            <w:vAlign w:val="top"/>
          </w:tcPr>
          <w:p w14:paraId="7FC1D6C6">
            <w:pPr>
              <w:pStyle w:val="6"/>
              <w:spacing w:before="111" w:line="226" w:lineRule="auto"/>
              <w:ind w:left="864"/>
              <w:rPr>
                <w:sz w:val="21"/>
                <w:szCs w:val="21"/>
              </w:rPr>
            </w:pPr>
            <w:r>
              <w:rPr>
                <w:spacing w:val="-2"/>
                <w:sz w:val="21"/>
                <w:szCs w:val="21"/>
              </w:rPr>
              <w:t>59.61</w:t>
            </w:r>
          </w:p>
        </w:tc>
        <w:tc>
          <w:tcPr>
            <w:tcW w:w="1328" w:type="dxa"/>
            <w:vAlign w:val="top"/>
          </w:tcPr>
          <w:p w14:paraId="127EDE8E">
            <w:pPr>
              <w:pStyle w:val="6"/>
              <w:spacing w:before="111" w:line="226" w:lineRule="auto"/>
              <w:ind w:left="756"/>
              <w:rPr>
                <w:sz w:val="21"/>
                <w:szCs w:val="21"/>
              </w:rPr>
            </w:pPr>
            <w:r>
              <w:rPr>
                <w:spacing w:val="-2"/>
                <w:sz w:val="21"/>
                <w:szCs w:val="21"/>
              </w:rPr>
              <w:t>41.61</w:t>
            </w:r>
          </w:p>
        </w:tc>
        <w:tc>
          <w:tcPr>
            <w:tcW w:w="1393" w:type="dxa"/>
            <w:vAlign w:val="top"/>
          </w:tcPr>
          <w:p w14:paraId="3A05A36C">
            <w:pPr>
              <w:pStyle w:val="6"/>
              <w:spacing w:before="111" w:line="226" w:lineRule="auto"/>
              <w:ind w:left="828"/>
              <w:rPr>
                <w:sz w:val="21"/>
                <w:szCs w:val="21"/>
              </w:rPr>
            </w:pPr>
            <w:r>
              <w:rPr>
                <w:spacing w:val="-4"/>
                <w:sz w:val="21"/>
                <w:szCs w:val="21"/>
              </w:rPr>
              <w:t>18.00</w:t>
            </w:r>
          </w:p>
        </w:tc>
      </w:tr>
      <w:tr w14:paraId="6989DB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623" w:type="dxa"/>
            <w:vAlign w:val="top"/>
          </w:tcPr>
          <w:p w14:paraId="5D389842">
            <w:pPr>
              <w:pStyle w:val="6"/>
              <w:spacing w:before="172"/>
              <w:ind w:left="14"/>
              <w:rPr>
                <w:sz w:val="21"/>
                <w:szCs w:val="21"/>
              </w:rPr>
            </w:pPr>
            <w:r>
              <w:rPr>
                <w:spacing w:val="-2"/>
                <w:sz w:val="21"/>
                <w:szCs w:val="21"/>
              </w:rPr>
              <w:t>20805</w:t>
            </w:r>
          </w:p>
        </w:tc>
        <w:tc>
          <w:tcPr>
            <w:tcW w:w="2118" w:type="dxa"/>
            <w:vAlign w:val="top"/>
          </w:tcPr>
          <w:p w14:paraId="75C35C93">
            <w:pPr>
              <w:pStyle w:val="6"/>
              <w:spacing w:before="21" w:line="210" w:lineRule="auto"/>
              <w:ind w:left="11" w:right="204" w:hanging="9"/>
              <w:rPr>
                <w:sz w:val="21"/>
                <w:szCs w:val="21"/>
              </w:rPr>
            </w:pPr>
            <w:r>
              <w:rPr>
                <w:spacing w:val="1"/>
                <w:sz w:val="21"/>
                <w:szCs w:val="21"/>
              </w:rPr>
              <w:t xml:space="preserve">行政事业单位养老支 </w:t>
            </w:r>
            <w:r>
              <w:rPr>
                <w:sz w:val="21"/>
                <w:szCs w:val="21"/>
              </w:rPr>
              <w:t>出</w:t>
            </w:r>
          </w:p>
        </w:tc>
        <w:tc>
          <w:tcPr>
            <w:tcW w:w="1428" w:type="dxa"/>
            <w:vAlign w:val="top"/>
          </w:tcPr>
          <w:p w14:paraId="7F362A9B">
            <w:pPr>
              <w:pStyle w:val="6"/>
              <w:spacing w:before="172" w:line="239" w:lineRule="auto"/>
              <w:ind w:right="38"/>
              <w:jc w:val="right"/>
              <w:rPr>
                <w:sz w:val="21"/>
                <w:szCs w:val="21"/>
              </w:rPr>
            </w:pPr>
            <w:r>
              <w:rPr>
                <w:spacing w:val="-2"/>
                <w:sz w:val="21"/>
                <w:szCs w:val="21"/>
              </w:rPr>
              <w:t>59.61</w:t>
            </w:r>
          </w:p>
        </w:tc>
        <w:tc>
          <w:tcPr>
            <w:tcW w:w="1328" w:type="dxa"/>
            <w:vAlign w:val="top"/>
          </w:tcPr>
          <w:p w14:paraId="258BF54E">
            <w:pPr>
              <w:pStyle w:val="6"/>
              <w:spacing w:before="172" w:line="239" w:lineRule="auto"/>
              <w:ind w:left="756"/>
              <w:rPr>
                <w:sz w:val="21"/>
                <w:szCs w:val="21"/>
              </w:rPr>
            </w:pPr>
            <w:r>
              <w:rPr>
                <w:spacing w:val="-2"/>
                <w:sz w:val="21"/>
                <w:szCs w:val="21"/>
              </w:rPr>
              <w:t>41.61</w:t>
            </w:r>
          </w:p>
        </w:tc>
        <w:tc>
          <w:tcPr>
            <w:tcW w:w="1393" w:type="dxa"/>
            <w:vAlign w:val="top"/>
          </w:tcPr>
          <w:p w14:paraId="6C2536C3">
            <w:pPr>
              <w:pStyle w:val="6"/>
              <w:spacing w:before="172" w:line="239" w:lineRule="auto"/>
              <w:ind w:left="828"/>
              <w:rPr>
                <w:sz w:val="21"/>
                <w:szCs w:val="21"/>
              </w:rPr>
            </w:pPr>
            <w:r>
              <w:rPr>
                <w:spacing w:val="-4"/>
                <w:sz w:val="21"/>
                <w:szCs w:val="21"/>
              </w:rPr>
              <w:t>18.00</w:t>
            </w:r>
          </w:p>
        </w:tc>
      </w:tr>
      <w:tr w14:paraId="7EB2DF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1623" w:type="dxa"/>
            <w:vAlign w:val="top"/>
          </w:tcPr>
          <w:p w14:paraId="42910757">
            <w:pPr>
              <w:pStyle w:val="6"/>
              <w:spacing w:before="113" w:line="225" w:lineRule="auto"/>
              <w:ind w:left="14"/>
              <w:rPr>
                <w:sz w:val="21"/>
                <w:szCs w:val="21"/>
              </w:rPr>
            </w:pPr>
            <w:r>
              <w:rPr>
                <w:spacing w:val="-2"/>
                <w:sz w:val="21"/>
                <w:szCs w:val="21"/>
              </w:rPr>
              <w:t>2080502</w:t>
            </w:r>
          </w:p>
        </w:tc>
        <w:tc>
          <w:tcPr>
            <w:tcW w:w="2118" w:type="dxa"/>
            <w:vAlign w:val="top"/>
          </w:tcPr>
          <w:p w14:paraId="7993F1C4">
            <w:pPr>
              <w:pStyle w:val="6"/>
              <w:spacing w:before="92" w:line="219" w:lineRule="auto"/>
              <w:ind w:left="2"/>
              <w:rPr>
                <w:sz w:val="21"/>
                <w:szCs w:val="21"/>
              </w:rPr>
            </w:pPr>
            <w:r>
              <w:rPr>
                <w:spacing w:val="-2"/>
                <w:sz w:val="21"/>
                <w:szCs w:val="21"/>
              </w:rPr>
              <w:t>事业单位离退休</w:t>
            </w:r>
          </w:p>
        </w:tc>
        <w:tc>
          <w:tcPr>
            <w:tcW w:w="1428" w:type="dxa"/>
            <w:vAlign w:val="top"/>
          </w:tcPr>
          <w:p w14:paraId="74FBA285">
            <w:pPr>
              <w:pStyle w:val="6"/>
              <w:spacing w:before="113" w:line="225" w:lineRule="auto"/>
              <w:ind w:left="864"/>
              <w:rPr>
                <w:sz w:val="21"/>
                <w:szCs w:val="21"/>
              </w:rPr>
            </w:pPr>
            <w:r>
              <w:rPr>
                <w:spacing w:val="-4"/>
                <w:sz w:val="21"/>
                <w:szCs w:val="21"/>
              </w:rPr>
              <w:t>10.26</w:t>
            </w:r>
          </w:p>
        </w:tc>
        <w:tc>
          <w:tcPr>
            <w:tcW w:w="1328" w:type="dxa"/>
            <w:vAlign w:val="top"/>
          </w:tcPr>
          <w:p w14:paraId="08DD5F2E">
            <w:pPr>
              <w:pStyle w:val="6"/>
              <w:spacing w:before="113" w:line="225" w:lineRule="auto"/>
              <w:ind w:left="756"/>
              <w:rPr>
                <w:sz w:val="21"/>
                <w:szCs w:val="21"/>
              </w:rPr>
            </w:pPr>
            <w:r>
              <w:rPr>
                <w:spacing w:val="-4"/>
                <w:sz w:val="21"/>
                <w:szCs w:val="21"/>
              </w:rPr>
              <w:t>10.26</w:t>
            </w:r>
          </w:p>
        </w:tc>
        <w:tc>
          <w:tcPr>
            <w:tcW w:w="1393" w:type="dxa"/>
            <w:vAlign w:val="top"/>
          </w:tcPr>
          <w:p w14:paraId="4709D1CA">
            <w:pPr>
              <w:rPr>
                <w:rFonts w:ascii="Arial"/>
                <w:sz w:val="21"/>
              </w:rPr>
            </w:pPr>
          </w:p>
        </w:tc>
      </w:tr>
      <w:tr w14:paraId="650525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1623" w:type="dxa"/>
            <w:vAlign w:val="top"/>
          </w:tcPr>
          <w:p w14:paraId="0627809D">
            <w:pPr>
              <w:pStyle w:val="6"/>
              <w:spacing w:before="183"/>
              <w:ind w:left="14"/>
              <w:rPr>
                <w:sz w:val="21"/>
                <w:szCs w:val="21"/>
              </w:rPr>
            </w:pPr>
            <w:r>
              <w:rPr>
                <w:spacing w:val="-2"/>
                <w:sz w:val="21"/>
                <w:szCs w:val="21"/>
              </w:rPr>
              <w:t>2080505</w:t>
            </w:r>
          </w:p>
        </w:tc>
        <w:tc>
          <w:tcPr>
            <w:tcW w:w="2118" w:type="dxa"/>
            <w:vAlign w:val="top"/>
          </w:tcPr>
          <w:p w14:paraId="358A9682">
            <w:pPr>
              <w:pStyle w:val="6"/>
              <w:spacing w:before="22" w:line="214" w:lineRule="auto"/>
              <w:ind w:left="2" w:right="223"/>
              <w:rPr>
                <w:sz w:val="21"/>
                <w:szCs w:val="21"/>
              </w:rPr>
            </w:pPr>
            <w:r>
              <w:rPr>
                <w:spacing w:val="-1"/>
                <w:sz w:val="21"/>
                <w:szCs w:val="21"/>
              </w:rPr>
              <w:t>机关事业单位基本养</w:t>
            </w:r>
            <w:r>
              <w:rPr>
                <w:sz w:val="21"/>
                <w:szCs w:val="21"/>
              </w:rPr>
              <w:t xml:space="preserve"> </w:t>
            </w:r>
            <w:r>
              <w:rPr>
                <w:spacing w:val="3"/>
                <w:sz w:val="21"/>
                <w:szCs w:val="21"/>
              </w:rPr>
              <w:t>老保险缴费支出</w:t>
            </w:r>
          </w:p>
        </w:tc>
        <w:tc>
          <w:tcPr>
            <w:tcW w:w="1428" w:type="dxa"/>
            <w:vAlign w:val="top"/>
          </w:tcPr>
          <w:p w14:paraId="50AFE88A">
            <w:pPr>
              <w:pStyle w:val="6"/>
              <w:spacing w:before="184" w:line="239" w:lineRule="auto"/>
              <w:ind w:right="37"/>
              <w:jc w:val="right"/>
              <w:rPr>
                <w:sz w:val="21"/>
                <w:szCs w:val="21"/>
              </w:rPr>
            </w:pPr>
            <w:r>
              <w:rPr>
                <w:spacing w:val="-2"/>
                <w:sz w:val="21"/>
                <w:szCs w:val="21"/>
              </w:rPr>
              <w:t>20.90</w:t>
            </w:r>
          </w:p>
        </w:tc>
        <w:tc>
          <w:tcPr>
            <w:tcW w:w="1328" w:type="dxa"/>
            <w:vAlign w:val="top"/>
          </w:tcPr>
          <w:p w14:paraId="3F856A16">
            <w:pPr>
              <w:pStyle w:val="6"/>
              <w:spacing w:before="184" w:line="239" w:lineRule="auto"/>
              <w:ind w:left="756"/>
              <w:rPr>
                <w:sz w:val="21"/>
                <w:szCs w:val="21"/>
              </w:rPr>
            </w:pPr>
            <w:r>
              <w:rPr>
                <w:spacing w:val="-2"/>
                <w:sz w:val="21"/>
                <w:szCs w:val="21"/>
              </w:rPr>
              <w:t>20.90</w:t>
            </w:r>
          </w:p>
        </w:tc>
        <w:tc>
          <w:tcPr>
            <w:tcW w:w="1393" w:type="dxa"/>
            <w:vAlign w:val="top"/>
          </w:tcPr>
          <w:p w14:paraId="79E2BF36">
            <w:pPr>
              <w:rPr>
                <w:rFonts w:ascii="Arial"/>
                <w:sz w:val="21"/>
              </w:rPr>
            </w:pPr>
          </w:p>
        </w:tc>
      </w:tr>
      <w:tr w14:paraId="4550E8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623" w:type="dxa"/>
            <w:vAlign w:val="top"/>
          </w:tcPr>
          <w:p w14:paraId="4C900FDD">
            <w:pPr>
              <w:pStyle w:val="6"/>
              <w:spacing w:before="175"/>
              <w:ind w:left="14"/>
              <w:rPr>
                <w:sz w:val="21"/>
                <w:szCs w:val="21"/>
              </w:rPr>
            </w:pPr>
            <w:r>
              <w:rPr>
                <w:spacing w:val="-2"/>
                <w:sz w:val="21"/>
                <w:szCs w:val="21"/>
              </w:rPr>
              <w:t>2080506</w:t>
            </w:r>
          </w:p>
        </w:tc>
        <w:tc>
          <w:tcPr>
            <w:tcW w:w="2118" w:type="dxa"/>
            <w:vAlign w:val="top"/>
          </w:tcPr>
          <w:p w14:paraId="587F8F43">
            <w:pPr>
              <w:pStyle w:val="6"/>
              <w:spacing w:before="23" w:line="209" w:lineRule="auto"/>
              <w:ind w:left="11" w:right="223" w:hanging="9"/>
              <w:rPr>
                <w:sz w:val="21"/>
                <w:szCs w:val="21"/>
              </w:rPr>
            </w:pPr>
            <w:r>
              <w:rPr>
                <w:spacing w:val="-1"/>
                <w:sz w:val="21"/>
                <w:szCs w:val="21"/>
              </w:rPr>
              <w:t>机关事业单位职业年</w:t>
            </w:r>
            <w:r>
              <w:rPr>
                <w:sz w:val="21"/>
                <w:szCs w:val="21"/>
              </w:rPr>
              <w:t xml:space="preserve"> </w:t>
            </w:r>
            <w:r>
              <w:rPr>
                <w:spacing w:val="5"/>
                <w:sz w:val="21"/>
                <w:szCs w:val="21"/>
              </w:rPr>
              <w:t>金缴费支出</w:t>
            </w:r>
          </w:p>
        </w:tc>
        <w:tc>
          <w:tcPr>
            <w:tcW w:w="1428" w:type="dxa"/>
            <w:vAlign w:val="top"/>
          </w:tcPr>
          <w:p w14:paraId="169E64A7">
            <w:pPr>
              <w:pStyle w:val="6"/>
              <w:spacing w:before="175" w:line="239" w:lineRule="auto"/>
              <w:ind w:right="37"/>
              <w:jc w:val="right"/>
              <w:rPr>
                <w:sz w:val="21"/>
                <w:szCs w:val="21"/>
              </w:rPr>
            </w:pPr>
            <w:r>
              <w:rPr>
                <w:spacing w:val="-2"/>
                <w:sz w:val="21"/>
                <w:szCs w:val="21"/>
              </w:rPr>
              <w:t>28.45</w:t>
            </w:r>
          </w:p>
        </w:tc>
        <w:tc>
          <w:tcPr>
            <w:tcW w:w="1328" w:type="dxa"/>
            <w:vAlign w:val="top"/>
          </w:tcPr>
          <w:p w14:paraId="18250AB1">
            <w:pPr>
              <w:pStyle w:val="6"/>
              <w:spacing w:before="175" w:line="239" w:lineRule="auto"/>
              <w:ind w:left="756"/>
              <w:rPr>
                <w:sz w:val="21"/>
                <w:szCs w:val="21"/>
              </w:rPr>
            </w:pPr>
            <w:r>
              <w:rPr>
                <w:spacing w:val="-4"/>
                <w:sz w:val="21"/>
                <w:szCs w:val="21"/>
              </w:rPr>
              <w:t>10.45</w:t>
            </w:r>
          </w:p>
        </w:tc>
        <w:tc>
          <w:tcPr>
            <w:tcW w:w="1393" w:type="dxa"/>
            <w:vAlign w:val="top"/>
          </w:tcPr>
          <w:p w14:paraId="5156D8E5">
            <w:pPr>
              <w:pStyle w:val="6"/>
              <w:spacing w:before="175" w:line="239" w:lineRule="auto"/>
              <w:ind w:left="828"/>
              <w:rPr>
                <w:sz w:val="21"/>
                <w:szCs w:val="21"/>
              </w:rPr>
            </w:pPr>
            <w:r>
              <w:rPr>
                <w:spacing w:val="-4"/>
                <w:sz w:val="21"/>
                <w:szCs w:val="21"/>
              </w:rPr>
              <w:t>18.00</w:t>
            </w:r>
          </w:p>
        </w:tc>
      </w:tr>
      <w:tr w14:paraId="216838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1623" w:type="dxa"/>
            <w:vAlign w:val="top"/>
          </w:tcPr>
          <w:p w14:paraId="3E706D22">
            <w:pPr>
              <w:pStyle w:val="6"/>
              <w:spacing w:before="116" w:line="223" w:lineRule="auto"/>
              <w:ind w:left="14"/>
              <w:rPr>
                <w:sz w:val="21"/>
                <w:szCs w:val="21"/>
              </w:rPr>
            </w:pPr>
            <w:r>
              <w:rPr>
                <w:spacing w:val="-3"/>
                <w:sz w:val="21"/>
                <w:szCs w:val="21"/>
              </w:rPr>
              <w:t>210</w:t>
            </w:r>
          </w:p>
        </w:tc>
        <w:tc>
          <w:tcPr>
            <w:tcW w:w="2118" w:type="dxa"/>
            <w:vAlign w:val="top"/>
          </w:tcPr>
          <w:p w14:paraId="5541C060">
            <w:pPr>
              <w:pStyle w:val="6"/>
              <w:spacing w:before="95" w:line="219" w:lineRule="auto"/>
              <w:ind w:left="2"/>
              <w:rPr>
                <w:sz w:val="21"/>
                <w:szCs w:val="21"/>
              </w:rPr>
            </w:pPr>
            <w:r>
              <w:rPr>
                <w:spacing w:val="4"/>
                <w:sz w:val="21"/>
                <w:szCs w:val="21"/>
              </w:rPr>
              <w:t>卫生健康支出</w:t>
            </w:r>
          </w:p>
        </w:tc>
        <w:tc>
          <w:tcPr>
            <w:tcW w:w="1428" w:type="dxa"/>
            <w:vAlign w:val="top"/>
          </w:tcPr>
          <w:p w14:paraId="5BCCEAB1">
            <w:pPr>
              <w:pStyle w:val="6"/>
              <w:spacing w:before="116" w:line="223" w:lineRule="auto"/>
              <w:ind w:right="30"/>
              <w:jc w:val="right"/>
              <w:rPr>
                <w:sz w:val="21"/>
                <w:szCs w:val="21"/>
              </w:rPr>
            </w:pPr>
            <w:r>
              <w:rPr>
                <w:spacing w:val="-2"/>
                <w:sz w:val="21"/>
                <w:szCs w:val="21"/>
              </w:rPr>
              <w:t>8.60</w:t>
            </w:r>
          </w:p>
        </w:tc>
        <w:tc>
          <w:tcPr>
            <w:tcW w:w="1328" w:type="dxa"/>
            <w:vAlign w:val="top"/>
          </w:tcPr>
          <w:p w14:paraId="61032EE2">
            <w:pPr>
              <w:pStyle w:val="6"/>
              <w:spacing w:before="116" w:line="223" w:lineRule="auto"/>
              <w:ind w:left="866"/>
              <w:rPr>
                <w:sz w:val="21"/>
                <w:szCs w:val="21"/>
              </w:rPr>
            </w:pPr>
            <w:r>
              <w:rPr>
                <w:spacing w:val="-2"/>
                <w:sz w:val="21"/>
                <w:szCs w:val="21"/>
              </w:rPr>
              <w:t>8.60</w:t>
            </w:r>
          </w:p>
        </w:tc>
        <w:tc>
          <w:tcPr>
            <w:tcW w:w="1393" w:type="dxa"/>
            <w:vAlign w:val="top"/>
          </w:tcPr>
          <w:p w14:paraId="4FA63131">
            <w:pPr>
              <w:rPr>
                <w:rFonts w:ascii="Arial"/>
                <w:sz w:val="21"/>
              </w:rPr>
            </w:pPr>
          </w:p>
        </w:tc>
      </w:tr>
      <w:tr w14:paraId="10AA42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1623" w:type="dxa"/>
            <w:vAlign w:val="top"/>
          </w:tcPr>
          <w:p w14:paraId="6FB34301">
            <w:pPr>
              <w:pStyle w:val="6"/>
              <w:spacing w:before="116" w:line="223" w:lineRule="auto"/>
              <w:ind w:left="14"/>
              <w:rPr>
                <w:sz w:val="21"/>
                <w:szCs w:val="21"/>
              </w:rPr>
            </w:pPr>
            <w:r>
              <w:rPr>
                <w:spacing w:val="-2"/>
                <w:sz w:val="21"/>
                <w:szCs w:val="21"/>
              </w:rPr>
              <w:t>21011</w:t>
            </w:r>
          </w:p>
        </w:tc>
        <w:tc>
          <w:tcPr>
            <w:tcW w:w="2118" w:type="dxa"/>
            <w:vAlign w:val="top"/>
          </w:tcPr>
          <w:p w14:paraId="5980F9DD">
            <w:pPr>
              <w:pStyle w:val="6"/>
              <w:spacing w:before="96" w:line="220" w:lineRule="auto"/>
              <w:ind w:left="2"/>
              <w:rPr>
                <w:sz w:val="21"/>
                <w:szCs w:val="21"/>
              </w:rPr>
            </w:pPr>
            <w:r>
              <w:rPr>
                <w:spacing w:val="1"/>
                <w:sz w:val="21"/>
                <w:szCs w:val="21"/>
              </w:rPr>
              <w:t>行政事业单位医疗</w:t>
            </w:r>
          </w:p>
        </w:tc>
        <w:tc>
          <w:tcPr>
            <w:tcW w:w="1428" w:type="dxa"/>
            <w:vAlign w:val="top"/>
          </w:tcPr>
          <w:p w14:paraId="1C86D6A1">
            <w:pPr>
              <w:pStyle w:val="6"/>
              <w:spacing w:before="116" w:line="223" w:lineRule="auto"/>
              <w:ind w:right="30"/>
              <w:jc w:val="right"/>
              <w:rPr>
                <w:sz w:val="21"/>
                <w:szCs w:val="21"/>
              </w:rPr>
            </w:pPr>
            <w:r>
              <w:rPr>
                <w:spacing w:val="-2"/>
                <w:sz w:val="21"/>
                <w:szCs w:val="21"/>
              </w:rPr>
              <w:t>8.60</w:t>
            </w:r>
          </w:p>
        </w:tc>
        <w:tc>
          <w:tcPr>
            <w:tcW w:w="1328" w:type="dxa"/>
            <w:vAlign w:val="top"/>
          </w:tcPr>
          <w:p w14:paraId="3214C421">
            <w:pPr>
              <w:pStyle w:val="6"/>
              <w:spacing w:before="116" w:line="223" w:lineRule="auto"/>
              <w:ind w:left="866"/>
              <w:rPr>
                <w:sz w:val="21"/>
                <w:szCs w:val="21"/>
              </w:rPr>
            </w:pPr>
            <w:r>
              <w:rPr>
                <w:spacing w:val="-2"/>
                <w:sz w:val="21"/>
                <w:szCs w:val="21"/>
              </w:rPr>
              <w:t>8.60</w:t>
            </w:r>
          </w:p>
        </w:tc>
        <w:tc>
          <w:tcPr>
            <w:tcW w:w="1393" w:type="dxa"/>
            <w:vAlign w:val="top"/>
          </w:tcPr>
          <w:p w14:paraId="30066AE7">
            <w:pPr>
              <w:rPr>
                <w:rFonts w:ascii="Arial"/>
                <w:sz w:val="21"/>
              </w:rPr>
            </w:pPr>
          </w:p>
        </w:tc>
      </w:tr>
      <w:tr w14:paraId="40C899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1623" w:type="dxa"/>
            <w:vAlign w:val="top"/>
          </w:tcPr>
          <w:p w14:paraId="525ECEDF">
            <w:pPr>
              <w:pStyle w:val="6"/>
              <w:spacing w:before="116" w:line="223" w:lineRule="auto"/>
              <w:ind w:left="14"/>
              <w:rPr>
                <w:sz w:val="21"/>
                <w:szCs w:val="21"/>
              </w:rPr>
            </w:pPr>
            <w:r>
              <w:rPr>
                <w:spacing w:val="-2"/>
                <w:sz w:val="21"/>
                <w:szCs w:val="21"/>
              </w:rPr>
              <w:t>2101102</w:t>
            </w:r>
          </w:p>
        </w:tc>
        <w:tc>
          <w:tcPr>
            <w:tcW w:w="2118" w:type="dxa"/>
            <w:vAlign w:val="top"/>
          </w:tcPr>
          <w:p w14:paraId="2FF9B972">
            <w:pPr>
              <w:pStyle w:val="6"/>
              <w:spacing w:before="96" w:line="220" w:lineRule="auto"/>
              <w:ind w:left="2"/>
              <w:rPr>
                <w:sz w:val="21"/>
                <w:szCs w:val="21"/>
              </w:rPr>
            </w:pPr>
            <w:r>
              <w:rPr>
                <w:spacing w:val="-2"/>
                <w:sz w:val="21"/>
                <w:szCs w:val="21"/>
              </w:rPr>
              <w:t>事业单位医疗</w:t>
            </w:r>
          </w:p>
        </w:tc>
        <w:tc>
          <w:tcPr>
            <w:tcW w:w="1428" w:type="dxa"/>
            <w:vAlign w:val="top"/>
          </w:tcPr>
          <w:p w14:paraId="2BA94B9A">
            <w:pPr>
              <w:pStyle w:val="6"/>
              <w:spacing w:before="116" w:line="223" w:lineRule="auto"/>
              <w:ind w:right="30"/>
              <w:jc w:val="right"/>
              <w:rPr>
                <w:sz w:val="21"/>
                <w:szCs w:val="21"/>
              </w:rPr>
            </w:pPr>
            <w:r>
              <w:rPr>
                <w:spacing w:val="-2"/>
                <w:sz w:val="21"/>
                <w:szCs w:val="21"/>
              </w:rPr>
              <w:t>8.60</w:t>
            </w:r>
          </w:p>
        </w:tc>
        <w:tc>
          <w:tcPr>
            <w:tcW w:w="1328" w:type="dxa"/>
            <w:vAlign w:val="top"/>
          </w:tcPr>
          <w:p w14:paraId="5CBED92B">
            <w:pPr>
              <w:pStyle w:val="6"/>
              <w:spacing w:before="116" w:line="223" w:lineRule="auto"/>
              <w:ind w:left="866"/>
              <w:rPr>
                <w:sz w:val="21"/>
                <w:szCs w:val="21"/>
              </w:rPr>
            </w:pPr>
            <w:r>
              <w:rPr>
                <w:spacing w:val="-2"/>
                <w:sz w:val="21"/>
                <w:szCs w:val="21"/>
              </w:rPr>
              <w:t>8.60</w:t>
            </w:r>
          </w:p>
        </w:tc>
        <w:tc>
          <w:tcPr>
            <w:tcW w:w="1393" w:type="dxa"/>
            <w:vAlign w:val="top"/>
          </w:tcPr>
          <w:p w14:paraId="19EBC1BD">
            <w:pPr>
              <w:rPr>
                <w:rFonts w:ascii="Arial"/>
                <w:sz w:val="21"/>
              </w:rPr>
            </w:pPr>
          </w:p>
        </w:tc>
      </w:tr>
      <w:tr w14:paraId="1B137E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1623" w:type="dxa"/>
            <w:vAlign w:val="top"/>
          </w:tcPr>
          <w:p w14:paraId="082B4006">
            <w:pPr>
              <w:pStyle w:val="6"/>
              <w:spacing w:before="106" w:line="222" w:lineRule="auto"/>
              <w:ind w:left="14"/>
              <w:rPr>
                <w:sz w:val="21"/>
                <w:szCs w:val="21"/>
              </w:rPr>
            </w:pPr>
            <w:r>
              <w:rPr>
                <w:spacing w:val="-3"/>
                <w:sz w:val="21"/>
                <w:szCs w:val="21"/>
              </w:rPr>
              <w:t>214</w:t>
            </w:r>
          </w:p>
        </w:tc>
        <w:tc>
          <w:tcPr>
            <w:tcW w:w="2118" w:type="dxa"/>
            <w:vAlign w:val="top"/>
          </w:tcPr>
          <w:p w14:paraId="555A1943">
            <w:pPr>
              <w:pStyle w:val="6"/>
              <w:spacing w:before="85" w:line="219" w:lineRule="auto"/>
              <w:ind w:left="2"/>
              <w:rPr>
                <w:sz w:val="21"/>
                <w:szCs w:val="21"/>
              </w:rPr>
            </w:pPr>
            <w:r>
              <w:rPr>
                <w:spacing w:val="4"/>
                <w:sz w:val="21"/>
                <w:szCs w:val="21"/>
              </w:rPr>
              <w:t>交通运输支出</w:t>
            </w:r>
          </w:p>
        </w:tc>
        <w:tc>
          <w:tcPr>
            <w:tcW w:w="1428" w:type="dxa"/>
            <w:vAlign w:val="top"/>
          </w:tcPr>
          <w:p w14:paraId="5B2EDA81">
            <w:pPr>
              <w:pStyle w:val="6"/>
              <w:spacing w:before="106" w:line="222" w:lineRule="auto"/>
              <w:ind w:right="34"/>
              <w:jc w:val="right"/>
              <w:rPr>
                <w:sz w:val="21"/>
                <w:szCs w:val="21"/>
              </w:rPr>
            </w:pPr>
            <w:r>
              <w:rPr>
                <w:spacing w:val="-2"/>
                <w:sz w:val="21"/>
                <w:szCs w:val="21"/>
              </w:rPr>
              <w:t>344.60</w:t>
            </w:r>
          </w:p>
        </w:tc>
        <w:tc>
          <w:tcPr>
            <w:tcW w:w="1328" w:type="dxa"/>
            <w:vAlign w:val="top"/>
          </w:tcPr>
          <w:p w14:paraId="09978F29">
            <w:pPr>
              <w:pStyle w:val="6"/>
              <w:spacing w:before="106" w:line="222" w:lineRule="auto"/>
              <w:ind w:left="656"/>
              <w:rPr>
                <w:sz w:val="21"/>
                <w:szCs w:val="21"/>
              </w:rPr>
            </w:pPr>
            <w:r>
              <w:rPr>
                <w:spacing w:val="-4"/>
                <w:sz w:val="21"/>
                <w:szCs w:val="21"/>
              </w:rPr>
              <w:t>184.17</w:t>
            </w:r>
          </w:p>
        </w:tc>
        <w:tc>
          <w:tcPr>
            <w:tcW w:w="1393" w:type="dxa"/>
            <w:vAlign w:val="top"/>
          </w:tcPr>
          <w:p w14:paraId="488F85DA">
            <w:pPr>
              <w:pStyle w:val="6"/>
              <w:spacing w:before="106" w:line="222" w:lineRule="auto"/>
              <w:ind w:left="728"/>
              <w:rPr>
                <w:sz w:val="21"/>
                <w:szCs w:val="21"/>
              </w:rPr>
            </w:pPr>
            <w:r>
              <w:rPr>
                <w:spacing w:val="-4"/>
                <w:sz w:val="21"/>
                <w:szCs w:val="21"/>
              </w:rPr>
              <w:t>160.44</w:t>
            </w:r>
          </w:p>
        </w:tc>
      </w:tr>
      <w:tr w14:paraId="013838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1623" w:type="dxa"/>
            <w:vAlign w:val="top"/>
          </w:tcPr>
          <w:p w14:paraId="78ECA301">
            <w:pPr>
              <w:pStyle w:val="6"/>
              <w:spacing w:before="117" w:line="222" w:lineRule="auto"/>
              <w:ind w:left="14"/>
              <w:rPr>
                <w:sz w:val="21"/>
                <w:szCs w:val="21"/>
              </w:rPr>
            </w:pPr>
            <w:r>
              <w:rPr>
                <w:spacing w:val="-2"/>
                <w:sz w:val="21"/>
                <w:szCs w:val="21"/>
              </w:rPr>
              <w:t>21401</w:t>
            </w:r>
          </w:p>
        </w:tc>
        <w:tc>
          <w:tcPr>
            <w:tcW w:w="2118" w:type="dxa"/>
            <w:vAlign w:val="top"/>
          </w:tcPr>
          <w:p w14:paraId="4C9E213C">
            <w:pPr>
              <w:pStyle w:val="6"/>
              <w:spacing w:before="96" w:line="219" w:lineRule="auto"/>
              <w:ind w:left="2"/>
              <w:rPr>
                <w:sz w:val="21"/>
                <w:szCs w:val="21"/>
              </w:rPr>
            </w:pPr>
            <w:r>
              <w:rPr>
                <w:spacing w:val="1"/>
                <w:sz w:val="21"/>
                <w:szCs w:val="21"/>
              </w:rPr>
              <w:t>公路水路运输</w:t>
            </w:r>
          </w:p>
        </w:tc>
        <w:tc>
          <w:tcPr>
            <w:tcW w:w="1428" w:type="dxa"/>
            <w:vAlign w:val="top"/>
          </w:tcPr>
          <w:p w14:paraId="6BF208DD">
            <w:pPr>
              <w:pStyle w:val="6"/>
              <w:spacing w:before="117" w:line="222" w:lineRule="auto"/>
              <w:ind w:right="34"/>
              <w:jc w:val="right"/>
              <w:rPr>
                <w:sz w:val="21"/>
                <w:szCs w:val="21"/>
              </w:rPr>
            </w:pPr>
            <w:r>
              <w:rPr>
                <w:spacing w:val="-2"/>
                <w:sz w:val="21"/>
                <w:szCs w:val="21"/>
              </w:rPr>
              <w:t>344.60</w:t>
            </w:r>
          </w:p>
        </w:tc>
        <w:tc>
          <w:tcPr>
            <w:tcW w:w="1328" w:type="dxa"/>
            <w:vAlign w:val="top"/>
          </w:tcPr>
          <w:p w14:paraId="5EAAF90D">
            <w:pPr>
              <w:pStyle w:val="6"/>
              <w:spacing w:before="117" w:line="222" w:lineRule="auto"/>
              <w:ind w:left="656"/>
              <w:rPr>
                <w:sz w:val="21"/>
                <w:szCs w:val="21"/>
              </w:rPr>
            </w:pPr>
            <w:r>
              <w:rPr>
                <w:spacing w:val="-4"/>
                <w:sz w:val="21"/>
                <w:szCs w:val="21"/>
              </w:rPr>
              <w:t>184.17</w:t>
            </w:r>
          </w:p>
        </w:tc>
        <w:tc>
          <w:tcPr>
            <w:tcW w:w="1393" w:type="dxa"/>
            <w:vAlign w:val="top"/>
          </w:tcPr>
          <w:p w14:paraId="25897216">
            <w:pPr>
              <w:pStyle w:val="6"/>
              <w:spacing w:before="117" w:line="222" w:lineRule="auto"/>
              <w:ind w:left="728"/>
              <w:rPr>
                <w:sz w:val="21"/>
                <w:szCs w:val="21"/>
              </w:rPr>
            </w:pPr>
            <w:r>
              <w:rPr>
                <w:spacing w:val="-4"/>
                <w:sz w:val="21"/>
                <w:szCs w:val="21"/>
              </w:rPr>
              <w:t>160.44</w:t>
            </w:r>
          </w:p>
        </w:tc>
      </w:tr>
      <w:tr w14:paraId="2094D7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trPr>
        <w:tc>
          <w:tcPr>
            <w:tcW w:w="1623" w:type="dxa"/>
            <w:vAlign w:val="top"/>
          </w:tcPr>
          <w:p w14:paraId="5056F249">
            <w:pPr>
              <w:pStyle w:val="6"/>
              <w:spacing w:before="117" w:line="231" w:lineRule="auto"/>
              <w:ind w:left="14"/>
              <w:rPr>
                <w:sz w:val="21"/>
                <w:szCs w:val="21"/>
              </w:rPr>
            </w:pPr>
            <w:r>
              <w:rPr>
                <w:spacing w:val="-2"/>
                <w:sz w:val="21"/>
                <w:szCs w:val="21"/>
              </w:rPr>
              <w:t>2140112</w:t>
            </w:r>
          </w:p>
        </w:tc>
        <w:tc>
          <w:tcPr>
            <w:tcW w:w="2118" w:type="dxa"/>
            <w:vAlign w:val="top"/>
          </w:tcPr>
          <w:p w14:paraId="1DC5168D">
            <w:pPr>
              <w:pStyle w:val="6"/>
              <w:spacing w:before="96" w:line="219" w:lineRule="auto"/>
              <w:ind w:left="2"/>
              <w:rPr>
                <w:sz w:val="21"/>
                <w:szCs w:val="21"/>
              </w:rPr>
            </w:pPr>
            <w:r>
              <w:rPr>
                <w:spacing w:val="1"/>
                <w:sz w:val="21"/>
                <w:szCs w:val="21"/>
              </w:rPr>
              <w:t>公路运输管理</w:t>
            </w:r>
          </w:p>
        </w:tc>
        <w:tc>
          <w:tcPr>
            <w:tcW w:w="1428" w:type="dxa"/>
            <w:vAlign w:val="top"/>
          </w:tcPr>
          <w:p w14:paraId="406EB9F7">
            <w:pPr>
              <w:pStyle w:val="6"/>
              <w:spacing w:before="117" w:line="231" w:lineRule="auto"/>
              <w:ind w:right="32"/>
              <w:jc w:val="right"/>
              <w:rPr>
                <w:sz w:val="21"/>
                <w:szCs w:val="21"/>
              </w:rPr>
            </w:pPr>
            <w:r>
              <w:rPr>
                <w:spacing w:val="-2"/>
                <w:sz w:val="21"/>
                <w:szCs w:val="21"/>
              </w:rPr>
              <w:t>216.16</w:t>
            </w:r>
          </w:p>
        </w:tc>
        <w:tc>
          <w:tcPr>
            <w:tcW w:w="1328" w:type="dxa"/>
            <w:vAlign w:val="top"/>
          </w:tcPr>
          <w:p w14:paraId="5A269B79">
            <w:pPr>
              <w:pStyle w:val="6"/>
              <w:spacing w:before="117" w:line="231" w:lineRule="auto"/>
              <w:ind w:left="656"/>
              <w:rPr>
                <w:sz w:val="21"/>
                <w:szCs w:val="21"/>
              </w:rPr>
            </w:pPr>
            <w:r>
              <w:rPr>
                <w:spacing w:val="-4"/>
                <w:sz w:val="21"/>
                <w:szCs w:val="21"/>
              </w:rPr>
              <w:t>184.17</w:t>
            </w:r>
          </w:p>
        </w:tc>
        <w:tc>
          <w:tcPr>
            <w:tcW w:w="1393" w:type="dxa"/>
            <w:vAlign w:val="top"/>
          </w:tcPr>
          <w:p w14:paraId="363EAAE1">
            <w:pPr>
              <w:pStyle w:val="6"/>
              <w:spacing w:before="117" w:line="231" w:lineRule="auto"/>
              <w:ind w:left="828"/>
              <w:rPr>
                <w:sz w:val="21"/>
                <w:szCs w:val="21"/>
              </w:rPr>
            </w:pPr>
            <w:r>
              <w:rPr>
                <w:spacing w:val="-2"/>
                <w:sz w:val="21"/>
                <w:szCs w:val="21"/>
              </w:rPr>
              <w:t>32.00</w:t>
            </w:r>
          </w:p>
        </w:tc>
      </w:tr>
      <w:tr w14:paraId="54DF59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1623" w:type="dxa"/>
            <w:vAlign w:val="top"/>
          </w:tcPr>
          <w:p w14:paraId="6CA7DF38">
            <w:pPr>
              <w:pStyle w:val="6"/>
              <w:spacing w:before="176"/>
              <w:ind w:left="14"/>
              <w:rPr>
                <w:sz w:val="21"/>
                <w:szCs w:val="21"/>
              </w:rPr>
            </w:pPr>
            <w:r>
              <w:rPr>
                <w:spacing w:val="-2"/>
                <w:sz w:val="21"/>
                <w:szCs w:val="21"/>
              </w:rPr>
              <w:t>2140199</w:t>
            </w:r>
          </w:p>
        </w:tc>
        <w:tc>
          <w:tcPr>
            <w:tcW w:w="2118" w:type="dxa"/>
            <w:vAlign w:val="top"/>
          </w:tcPr>
          <w:p w14:paraId="6F90B9A6">
            <w:pPr>
              <w:pStyle w:val="6"/>
              <w:spacing w:before="16" w:line="210" w:lineRule="auto"/>
              <w:ind w:left="11" w:right="204" w:hanging="9"/>
              <w:rPr>
                <w:sz w:val="21"/>
                <w:szCs w:val="21"/>
              </w:rPr>
            </w:pPr>
            <w:r>
              <w:rPr>
                <w:spacing w:val="1"/>
                <w:sz w:val="21"/>
                <w:szCs w:val="21"/>
              </w:rPr>
              <w:t xml:space="preserve">其他公路水路运输支 </w:t>
            </w:r>
            <w:r>
              <w:rPr>
                <w:sz w:val="21"/>
                <w:szCs w:val="21"/>
              </w:rPr>
              <w:t>出</w:t>
            </w:r>
          </w:p>
        </w:tc>
        <w:tc>
          <w:tcPr>
            <w:tcW w:w="1428" w:type="dxa"/>
            <w:vAlign w:val="top"/>
          </w:tcPr>
          <w:p w14:paraId="5A87936B">
            <w:pPr>
              <w:pStyle w:val="6"/>
              <w:spacing w:before="177" w:line="239" w:lineRule="auto"/>
              <w:ind w:left="764"/>
              <w:rPr>
                <w:sz w:val="21"/>
                <w:szCs w:val="21"/>
              </w:rPr>
            </w:pPr>
            <w:r>
              <w:rPr>
                <w:spacing w:val="-4"/>
                <w:sz w:val="21"/>
                <w:szCs w:val="21"/>
              </w:rPr>
              <w:t>128.44</w:t>
            </w:r>
          </w:p>
        </w:tc>
        <w:tc>
          <w:tcPr>
            <w:tcW w:w="1328" w:type="dxa"/>
            <w:vAlign w:val="top"/>
          </w:tcPr>
          <w:p w14:paraId="6E1A5C5E">
            <w:pPr>
              <w:rPr>
                <w:rFonts w:ascii="Arial"/>
                <w:sz w:val="21"/>
              </w:rPr>
            </w:pPr>
          </w:p>
        </w:tc>
        <w:tc>
          <w:tcPr>
            <w:tcW w:w="1393" w:type="dxa"/>
            <w:vAlign w:val="top"/>
          </w:tcPr>
          <w:p w14:paraId="52A39BA1">
            <w:pPr>
              <w:pStyle w:val="6"/>
              <w:spacing w:before="177" w:line="239" w:lineRule="auto"/>
              <w:ind w:left="728"/>
              <w:rPr>
                <w:sz w:val="21"/>
                <w:szCs w:val="21"/>
              </w:rPr>
            </w:pPr>
            <w:r>
              <w:rPr>
                <w:spacing w:val="-4"/>
                <w:sz w:val="21"/>
                <w:szCs w:val="21"/>
              </w:rPr>
              <w:t>128.44</w:t>
            </w:r>
          </w:p>
        </w:tc>
      </w:tr>
      <w:tr w14:paraId="79D94A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1623" w:type="dxa"/>
            <w:vAlign w:val="top"/>
          </w:tcPr>
          <w:p w14:paraId="3757CFF4">
            <w:pPr>
              <w:pStyle w:val="6"/>
              <w:spacing w:before="118" w:line="220" w:lineRule="auto"/>
              <w:ind w:left="14"/>
              <w:rPr>
                <w:sz w:val="21"/>
                <w:szCs w:val="21"/>
              </w:rPr>
            </w:pPr>
            <w:r>
              <w:rPr>
                <w:spacing w:val="-3"/>
                <w:sz w:val="21"/>
                <w:szCs w:val="21"/>
              </w:rPr>
              <w:t>221</w:t>
            </w:r>
          </w:p>
        </w:tc>
        <w:tc>
          <w:tcPr>
            <w:tcW w:w="2118" w:type="dxa"/>
            <w:vAlign w:val="top"/>
          </w:tcPr>
          <w:p w14:paraId="1336F450">
            <w:pPr>
              <w:pStyle w:val="6"/>
              <w:spacing w:before="97" w:line="219" w:lineRule="auto"/>
              <w:ind w:left="2"/>
              <w:rPr>
                <w:sz w:val="21"/>
                <w:szCs w:val="21"/>
              </w:rPr>
            </w:pPr>
            <w:r>
              <w:rPr>
                <w:spacing w:val="4"/>
                <w:sz w:val="21"/>
                <w:szCs w:val="21"/>
              </w:rPr>
              <w:t>住房保障支出</w:t>
            </w:r>
          </w:p>
        </w:tc>
        <w:tc>
          <w:tcPr>
            <w:tcW w:w="1428" w:type="dxa"/>
            <w:vAlign w:val="top"/>
          </w:tcPr>
          <w:p w14:paraId="3131D223">
            <w:pPr>
              <w:pStyle w:val="6"/>
              <w:spacing w:before="118" w:line="220" w:lineRule="auto"/>
              <w:ind w:left="864"/>
              <w:rPr>
                <w:sz w:val="21"/>
                <w:szCs w:val="21"/>
              </w:rPr>
            </w:pPr>
            <w:r>
              <w:rPr>
                <w:spacing w:val="-4"/>
                <w:sz w:val="21"/>
                <w:szCs w:val="21"/>
              </w:rPr>
              <w:t>17.43</w:t>
            </w:r>
          </w:p>
        </w:tc>
        <w:tc>
          <w:tcPr>
            <w:tcW w:w="1328" w:type="dxa"/>
            <w:vAlign w:val="top"/>
          </w:tcPr>
          <w:p w14:paraId="518004BF">
            <w:pPr>
              <w:pStyle w:val="6"/>
              <w:spacing w:before="118" w:line="220" w:lineRule="auto"/>
              <w:ind w:left="756"/>
              <w:rPr>
                <w:sz w:val="21"/>
                <w:szCs w:val="21"/>
              </w:rPr>
            </w:pPr>
            <w:r>
              <w:rPr>
                <w:spacing w:val="-4"/>
                <w:sz w:val="21"/>
                <w:szCs w:val="21"/>
              </w:rPr>
              <w:t>17.43</w:t>
            </w:r>
          </w:p>
        </w:tc>
        <w:tc>
          <w:tcPr>
            <w:tcW w:w="1393" w:type="dxa"/>
            <w:vAlign w:val="top"/>
          </w:tcPr>
          <w:p w14:paraId="69A2A609">
            <w:pPr>
              <w:rPr>
                <w:rFonts w:ascii="Arial"/>
                <w:sz w:val="21"/>
              </w:rPr>
            </w:pPr>
          </w:p>
        </w:tc>
      </w:tr>
      <w:tr w14:paraId="347AD5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1623" w:type="dxa"/>
            <w:vAlign w:val="top"/>
          </w:tcPr>
          <w:p w14:paraId="10C2B14C">
            <w:pPr>
              <w:pStyle w:val="6"/>
              <w:spacing w:before="109" w:line="220" w:lineRule="auto"/>
              <w:ind w:left="14"/>
              <w:rPr>
                <w:sz w:val="21"/>
                <w:szCs w:val="21"/>
              </w:rPr>
            </w:pPr>
            <w:r>
              <w:rPr>
                <w:spacing w:val="-2"/>
                <w:sz w:val="21"/>
                <w:szCs w:val="21"/>
              </w:rPr>
              <w:t>22102</w:t>
            </w:r>
          </w:p>
        </w:tc>
        <w:tc>
          <w:tcPr>
            <w:tcW w:w="2118" w:type="dxa"/>
            <w:vAlign w:val="top"/>
          </w:tcPr>
          <w:p w14:paraId="611E9EB8">
            <w:pPr>
              <w:pStyle w:val="6"/>
              <w:spacing w:before="88" w:line="219" w:lineRule="auto"/>
              <w:ind w:left="2"/>
              <w:rPr>
                <w:sz w:val="21"/>
                <w:szCs w:val="21"/>
              </w:rPr>
            </w:pPr>
            <w:r>
              <w:rPr>
                <w:spacing w:val="4"/>
                <w:sz w:val="21"/>
                <w:szCs w:val="21"/>
              </w:rPr>
              <w:t>住房改革支出</w:t>
            </w:r>
          </w:p>
        </w:tc>
        <w:tc>
          <w:tcPr>
            <w:tcW w:w="1428" w:type="dxa"/>
            <w:vAlign w:val="top"/>
          </w:tcPr>
          <w:p w14:paraId="2570E2ED">
            <w:pPr>
              <w:pStyle w:val="6"/>
              <w:spacing w:before="109" w:line="220" w:lineRule="auto"/>
              <w:ind w:left="864"/>
              <w:rPr>
                <w:sz w:val="21"/>
                <w:szCs w:val="21"/>
              </w:rPr>
            </w:pPr>
            <w:r>
              <w:rPr>
                <w:spacing w:val="-4"/>
                <w:sz w:val="21"/>
                <w:szCs w:val="21"/>
              </w:rPr>
              <w:t>17.43</w:t>
            </w:r>
          </w:p>
        </w:tc>
        <w:tc>
          <w:tcPr>
            <w:tcW w:w="1328" w:type="dxa"/>
            <w:vAlign w:val="top"/>
          </w:tcPr>
          <w:p w14:paraId="1E70C692">
            <w:pPr>
              <w:pStyle w:val="6"/>
              <w:spacing w:before="109" w:line="220" w:lineRule="auto"/>
              <w:ind w:left="756"/>
              <w:rPr>
                <w:sz w:val="21"/>
                <w:szCs w:val="21"/>
              </w:rPr>
            </w:pPr>
            <w:r>
              <w:rPr>
                <w:spacing w:val="-4"/>
                <w:sz w:val="21"/>
                <w:szCs w:val="21"/>
              </w:rPr>
              <w:t>17.43</w:t>
            </w:r>
          </w:p>
        </w:tc>
        <w:tc>
          <w:tcPr>
            <w:tcW w:w="1393" w:type="dxa"/>
            <w:vAlign w:val="top"/>
          </w:tcPr>
          <w:p w14:paraId="40885604">
            <w:pPr>
              <w:rPr>
                <w:rFonts w:ascii="Arial"/>
                <w:sz w:val="21"/>
              </w:rPr>
            </w:pPr>
          </w:p>
        </w:tc>
      </w:tr>
      <w:tr w14:paraId="59242E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4" w:hRule="atLeast"/>
        </w:trPr>
        <w:tc>
          <w:tcPr>
            <w:tcW w:w="1623" w:type="dxa"/>
            <w:vAlign w:val="top"/>
          </w:tcPr>
          <w:p w14:paraId="21FEE509">
            <w:pPr>
              <w:pStyle w:val="6"/>
              <w:spacing w:before="118" w:line="233" w:lineRule="auto"/>
              <w:ind w:left="14"/>
              <w:rPr>
                <w:sz w:val="21"/>
                <w:szCs w:val="21"/>
              </w:rPr>
            </w:pPr>
            <w:r>
              <w:rPr>
                <w:spacing w:val="-2"/>
                <w:sz w:val="21"/>
                <w:szCs w:val="21"/>
              </w:rPr>
              <w:t>2210201</w:t>
            </w:r>
          </w:p>
        </w:tc>
        <w:tc>
          <w:tcPr>
            <w:tcW w:w="2118" w:type="dxa"/>
            <w:vAlign w:val="top"/>
          </w:tcPr>
          <w:p w14:paraId="1C2F31B8">
            <w:pPr>
              <w:pStyle w:val="6"/>
              <w:spacing w:before="99" w:line="220" w:lineRule="auto"/>
              <w:ind w:left="2"/>
              <w:rPr>
                <w:sz w:val="21"/>
                <w:szCs w:val="21"/>
              </w:rPr>
            </w:pPr>
            <w:r>
              <w:rPr>
                <w:spacing w:val="-2"/>
                <w:sz w:val="21"/>
                <w:szCs w:val="21"/>
              </w:rPr>
              <w:t>住房公积金</w:t>
            </w:r>
          </w:p>
        </w:tc>
        <w:tc>
          <w:tcPr>
            <w:tcW w:w="1428" w:type="dxa"/>
            <w:vAlign w:val="top"/>
          </w:tcPr>
          <w:p w14:paraId="7CDC707C">
            <w:pPr>
              <w:pStyle w:val="6"/>
              <w:spacing w:before="118" w:line="233" w:lineRule="auto"/>
              <w:ind w:left="864"/>
              <w:rPr>
                <w:sz w:val="21"/>
                <w:szCs w:val="21"/>
              </w:rPr>
            </w:pPr>
            <w:r>
              <w:rPr>
                <w:spacing w:val="-4"/>
                <w:sz w:val="21"/>
                <w:szCs w:val="21"/>
              </w:rPr>
              <w:t>17.43</w:t>
            </w:r>
          </w:p>
        </w:tc>
        <w:tc>
          <w:tcPr>
            <w:tcW w:w="1328" w:type="dxa"/>
            <w:vAlign w:val="top"/>
          </w:tcPr>
          <w:p w14:paraId="4E0365B1">
            <w:pPr>
              <w:pStyle w:val="6"/>
              <w:spacing w:before="118" w:line="233" w:lineRule="auto"/>
              <w:ind w:left="756"/>
              <w:rPr>
                <w:sz w:val="21"/>
                <w:szCs w:val="21"/>
              </w:rPr>
            </w:pPr>
            <w:r>
              <w:rPr>
                <w:spacing w:val="-4"/>
                <w:sz w:val="21"/>
                <w:szCs w:val="21"/>
              </w:rPr>
              <w:t>17.43</w:t>
            </w:r>
          </w:p>
        </w:tc>
        <w:tc>
          <w:tcPr>
            <w:tcW w:w="1393" w:type="dxa"/>
            <w:vAlign w:val="top"/>
          </w:tcPr>
          <w:p w14:paraId="463403EE">
            <w:pPr>
              <w:rPr>
                <w:rFonts w:ascii="Arial"/>
                <w:sz w:val="21"/>
              </w:rPr>
            </w:pPr>
          </w:p>
        </w:tc>
      </w:tr>
    </w:tbl>
    <w:p w14:paraId="44E636F1">
      <w:pPr>
        <w:spacing w:before="110" w:line="222" w:lineRule="auto"/>
        <w:ind w:left="1038"/>
        <w:rPr>
          <w:rFonts w:ascii="仿宋" w:hAnsi="仿宋" w:eastAsia="仿宋" w:cs="仿宋"/>
          <w:sz w:val="20"/>
          <w:szCs w:val="20"/>
        </w:rPr>
      </w:pPr>
      <w:r>
        <w:rPr>
          <w:rFonts w:ascii="仿宋" w:hAnsi="仿宋" w:eastAsia="仿宋" w:cs="仿宋"/>
          <w:spacing w:val="2"/>
          <w:sz w:val="20"/>
          <w:szCs w:val="20"/>
        </w:rPr>
        <w:t>注：本表反映部门本年度一般公共预算财政拨款支出情况。</w:t>
      </w:r>
    </w:p>
    <w:p w14:paraId="4D1002B8">
      <w:pPr>
        <w:pStyle w:val="2"/>
        <w:spacing w:line="243" w:lineRule="auto"/>
      </w:pPr>
    </w:p>
    <w:p w14:paraId="360BB0EF">
      <w:pPr>
        <w:pStyle w:val="2"/>
        <w:spacing w:line="243" w:lineRule="auto"/>
      </w:pPr>
    </w:p>
    <w:p w14:paraId="5D8BAD83">
      <w:pPr>
        <w:pStyle w:val="2"/>
        <w:spacing w:line="243" w:lineRule="auto"/>
      </w:pPr>
    </w:p>
    <w:p w14:paraId="724F8AC9">
      <w:pPr>
        <w:pStyle w:val="2"/>
        <w:spacing w:line="243" w:lineRule="auto"/>
      </w:pPr>
    </w:p>
    <w:p w14:paraId="34A39AB8">
      <w:pPr>
        <w:pStyle w:val="2"/>
        <w:spacing w:line="243" w:lineRule="auto"/>
      </w:pPr>
    </w:p>
    <w:p w14:paraId="256E3500">
      <w:pPr>
        <w:pStyle w:val="2"/>
        <w:spacing w:line="243" w:lineRule="auto"/>
      </w:pPr>
    </w:p>
    <w:p w14:paraId="292AAEE5">
      <w:pPr>
        <w:pStyle w:val="2"/>
        <w:spacing w:line="243" w:lineRule="auto"/>
      </w:pPr>
    </w:p>
    <w:p w14:paraId="10D3093F">
      <w:pPr>
        <w:pStyle w:val="2"/>
        <w:spacing w:line="243" w:lineRule="auto"/>
      </w:pPr>
    </w:p>
    <w:p w14:paraId="73677BA7">
      <w:pPr>
        <w:pStyle w:val="2"/>
        <w:spacing w:line="243" w:lineRule="auto"/>
      </w:pPr>
    </w:p>
    <w:p w14:paraId="487006FB">
      <w:pPr>
        <w:pStyle w:val="2"/>
        <w:spacing w:line="243" w:lineRule="auto"/>
      </w:pPr>
    </w:p>
    <w:p w14:paraId="314AF00C">
      <w:pPr>
        <w:pStyle w:val="2"/>
        <w:spacing w:line="243" w:lineRule="auto"/>
      </w:pPr>
    </w:p>
    <w:p w14:paraId="54B66916">
      <w:pPr>
        <w:pStyle w:val="2"/>
        <w:spacing w:line="243" w:lineRule="auto"/>
      </w:pPr>
    </w:p>
    <w:p w14:paraId="15E40514">
      <w:pPr>
        <w:pStyle w:val="2"/>
        <w:spacing w:line="244" w:lineRule="auto"/>
      </w:pPr>
    </w:p>
    <w:p w14:paraId="3CA8993A">
      <w:pPr>
        <w:pStyle w:val="2"/>
        <w:spacing w:line="244" w:lineRule="auto"/>
      </w:pPr>
    </w:p>
    <w:p w14:paraId="5CDB7582">
      <w:pPr>
        <w:pStyle w:val="2"/>
        <w:spacing w:line="244" w:lineRule="auto"/>
      </w:pPr>
    </w:p>
    <w:p w14:paraId="77E39EA4">
      <w:pPr>
        <w:pStyle w:val="2"/>
        <w:spacing w:line="244" w:lineRule="auto"/>
      </w:pPr>
    </w:p>
    <w:p w14:paraId="24B58011">
      <w:pPr>
        <w:pStyle w:val="2"/>
        <w:spacing w:line="244" w:lineRule="auto"/>
      </w:pPr>
    </w:p>
    <w:p w14:paraId="472D5615">
      <w:pPr>
        <w:pStyle w:val="2"/>
        <w:spacing w:line="244" w:lineRule="auto"/>
      </w:pPr>
    </w:p>
    <w:p w14:paraId="2616E3C4">
      <w:pPr>
        <w:pStyle w:val="2"/>
        <w:spacing w:line="244" w:lineRule="auto"/>
      </w:pPr>
    </w:p>
    <w:p w14:paraId="1B7EC079">
      <w:pPr>
        <w:pStyle w:val="2"/>
        <w:spacing w:line="244" w:lineRule="auto"/>
      </w:pPr>
    </w:p>
    <w:p w14:paraId="4F6AE52E">
      <w:pPr>
        <w:pStyle w:val="2"/>
        <w:spacing w:line="244" w:lineRule="auto"/>
      </w:pPr>
    </w:p>
    <w:p w14:paraId="3CB8BBC2">
      <w:pPr>
        <w:pStyle w:val="2"/>
        <w:spacing w:line="244" w:lineRule="auto"/>
      </w:pPr>
    </w:p>
    <w:p w14:paraId="451D4EA7">
      <w:pPr>
        <w:pStyle w:val="2"/>
        <w:spacing w:line="244" w:lineRule="auto"/>
      </w:pPr>
    </w:p>
    <w:p w14:paraId="5EE3EBDD">
      <w:pPr>
        <w:pStyle w:val="2"/>
        <w:spacing w:before="32" w:line="77" w:lineRule="exact"/>
        <w:ind w:left="4888"/>
        <w:rPr>
          <w:sz w:val="11"/>
          <w:szCs w:val="11"/>
        </w:rPr>
      </w:pPr>
      <w:r>
        <w:rPr>
          <w:spacing w:val="-3"/>
          <w:position w:val="-1"/>
          <w:sz w:val="11"/>
          <w:szCs w:val="11"/>
        </w:rPr>
        <w:t>Q-</w:t>
      </w:r>
    </w:p>
    <w:p w14:paraId="1DDA2856">
      <w:pPr>
        <w:spacing w:line="77" w:lineRule="exact"/>
        <w:rPr>
          <w:sz w:val="11"/>
          <w:szCs w:val="11"/>
        </w:rPr>
        <w:sectPr>
          <w:type w:val="continuous"/>
          <w:pgSz w:w="11900" w:h="16840"/>
          <w:pgMar w:top="455" w:right="1080" w:bottom="209" w:left="861" w:header="224" w:footer="0" w:gutter="0"/>
          <w:cols w:equalWidth="0" w:num="1">
            <w:col w:w="9959"/>
          </w:cols>
        </w:sectPr>
      </w:pPr>
    </w:p>
    <w:p w14:paraId="3757D51D">
      <w:pPr>
        <w:pStyle w:val="2"/>
        <w:spacing w:line="251" w:lineRule="auto"/>
      </w:pPr>
    </w:p>
    <w:p w14:paraId="7D646C94">
      <w:pPr>
        <w:pStyle w:val="2"/>
        <w:spacing w:line="251" w:lineRule="auto"/>
      </w:pPr>
    </w:p>
    <w:p w14:paraId="2347AAEF">
      <w:pPr>
        <w:pStyle w:val="2"/>
        <w:spacing w:line="251" w:lineRule="auto"/>
      </w:pPr>
    </w:p>
    <w:p w14:paraId="3F74AE4A">
      <w:pPr>
        <w:pStyle w:val="2"/>
        <w:spacing w:line="251" w:lineRule="auto"/>
      </w:pPr>
    </w:p>
    <w:p w14:paraId="2E6D3B0C">
      <w:pPr>
        <w:pStyle w:val="2"/>
        <w:spacing w:line="251" w:lineRule="auto"/>
      </w:pPr>
    </w:p>
    <w:p w14:paraId="5DE9A251">
      <w:pPr>
        <w:pStyle w:val="2"/>
        <w:spacing w:line="251" w:lineRule="auto"/>
      </w:pPr>
    </w:p>
    <w:p w14:paraId="3CB38D73">
      <w:pPr>
        <w:pStyle w:val="2"/>
        <w:spacing w:line="251" w:lineRule="auto"/>
      </w:pPr>
    </w:p>
    <w:p w14:paraId="050B1381">
      <w:pPr>
        <w:pStyle w:val="2"/>
        <w:spacing w:line="251" w:lineRule="auto"/>
      </w:pPr>
    </w:p>
    <w:p w14:paraId="42D4C76E">
      <w:pPr>
        <w:pStyle w:val="2"/>
        <w:spacing w:line="251" w:lineRule="auto"/>
      </w:pPr>
    </w:p>
    <w:p w14:paraId="6E8BB2B3">
      <w:pPr>
        <w:pStyle w:val="2"/>
        <w:spacing w:line="251" w:lineRule="auto"/>
      </w:pPr>
    </w:p>
    <w:p w14:paraId="2ECD80AF">
      <w:pPr>
        <w:pStyle w:val="2"/>
        <w:spacing w:line="251" w:lineRule="auto"/>
      </w:pPr>
    </w:p>
    <w:p w14:paraId="02F83D17">
      <w:pPr>
        <w:pStyle w:val="2"/>
        <w:spacing w:line="251" w:lineRule="auto"/>
      </w:pPr>
    </w:p>
    <w:p w14:paraId="10767179">
      <w:pPr>
        <w:pStyle w:val="2"/>
        <w:spacing w:line="251" w:lineRule="auto"/>
      </w:pPr>
    </w:p>
    <w:p w14:paraId="638A563D">
      <w:pPr>
        <w:pStyle w:val="2"/>
        <w:spacing w:line="251" w:lineRule="auto"/>
      </w:pPr>
    </w:p>
    <w:p w14:paraId="384EE2BC">
      <w:pPr>
        <w:pStyle w:val="2"/>
        <w:spacing w:line="252" w:lineRule="auto"/>
      </w:pPr>
    </w:p>
    <w:p w14:paraId="567061D7">
      <w:pPr>
        <w:pStyle w:val="2"/>
        <w:spacing w:line="252" w:lineRule="auto"/>
      </w:pPr>
    </w:p>
    <w:p w14:paraId="41BB5CCC">
      <w:pPr>
        <w:spacing w:before="39" w:line="221" w:lineRule="auto"/>
        <w:ind w:left="6"/>
        <w:rPr>
          <w:rFonts w:ascii="文艺空心黑体" w:hAnsi="文艺空心黑体" w:eastAsia="文艺空心黑体" w:cs="文艺空心黑体"/>
          <w:sz w:val="12"/>
          <w:szCs w:val="12"/>
        </w:rPr>
      </w:pPr>
      <w:r>
        <w:drawing>
          <wp:anchor distT="0" distB="0" distL="0" distR="0" simplePos="0" relativeHeight="251678720" behindDoc="0" locked="0" layoutInCell="1" allowOverlap="1">
            <wp:simplePos x="0" y="0"/>
            <wp:positionH relativeFrom="column">
              <wp:posOffset>0</wp:posOffset>
            </wp:positionH>
            <wp:positionV relativeFrom="paragraph">
              <wp:posOffset>95885</wp:posOffset>
            </wp:positionV>
            <wp:extent cx="6650990" cy="6350"/>
            <wp:effectExtent l="0" t="0" r="0" b="0"/>
            <wp:wrapNone/>
            <wp:docPr id="34" name="IM 34"/>
            <wp:cNvGraphicFramePr/>
            <a:graphic xmlns:a="http://schemas.openxmlformats.org/drawingml/2006/main">
              <a:graphicData uri="http://schemas.openxmlformats.org/drawingml/2006/picture">
                <pic:pic xmlns:pic="http://schemas.openxmlformats.org/drawingml/2006/picture">
                  <pic:nvPicPr>
                    <pic:cNvPr id="34" name="IM 34"/>
                    <pic:cNvPicPr/>
                  </pic:nvPicPr>
                  <pic:blipFill>
                    <a:blip r:embed="rId54"/>
                    <a:stretch>
                      <a:fillRect/>
                    </a:stretch>
                  </pic:blipFill>
                  <pic:spPr>
                    <a:xfrm>
                      <a:off x="0" y="0"/>
                      <a:ext cx="6651232" cy="6350"/>
                    </a:xfrm>
                    <a:prstGeom prst="rect">
                      <a:avLst/>
                    </a:prstGeom>
                  </pic:spPr>
                </pic:pic>
              </a:graphicData>
            </a:graphic>
          </wp:anchor>
        </w:drawing>
      </w:r>
      <w:r>
        <w:rPr>
          <w:rFonts w:ascii="文艺空心黑体" w:hAnsi="文艺空心黑体" w:eastAsia="文艺空心黑体" w:cs="文艺空心黑体"/>
          <w:b/>
          <w:bCs/>
          <w:spacing w:val="-6"/>
          <w:sz w:val="12"/>
          <w:szCs w:val="12"/>
        </w:rPr>
        <w:t>兴</w:t>
      </w:r>
      <w:r>
        <w:rPr>
          <w:rFonts w:ascii="文艺空心黑体" w:hAnsi="文艺空心黑体" w:eastAsia="文艺空心黑体" w:cs="文艺空心黑体"/>
          <w:spacing w:val="-6"/>
          <w:sz w:val="12"/>
          <w:szCs w:val="12"/>
        </w:rPr>
        <w:t xml:space="preserve"> </w:t>
      </w:r>
      <w:r>
        <w:rPr>
          <w:rFonts w:ascii="文艺空心黑体" w:hAnsi="文艺空心黑体" w:eastAsia="文艺空心黑体" w:cs="文艺空心黑体"/>
          <w:b/>
          <w:bCs/>
          <w:spacing w:val="-6"/>
          <w:sz w:val="12"/>
          <w:szCs w:val="12"/>
        </w:rPr>
        <w:t>县</w:t>
      </w:r>
      <w:r>
        <w:rPr>
          <w:rFonts w:ascii="文艺空心黑体" w:hAnsi="文艺空心黑体" w:eastAsia="文艺空心黑体" w:cs="文艺空心黑体"/>
          <w:spacing w:val="-6"/>
          <w:sz w:val="12"/>
          <w:szCs w:val="12"/>
        </w:rPr>
        <w:t xml:space="preserve"> </w:t>
      </w:r>
      <w:r>
        <w:rPr>
          <w:rFonts w:ascii="文艺空心黑体" w:hAnsi="文艺空心黑体" w:eastAsia="文艺空心黑体" w:cs="文艺空心黑体"/>
          <w:b/>
          <w:bCs/>
          <w:spacing w:val="-6"/>
          <w:sz w:val="12"/>
          <w:szCs w:val="12"/>
        </w:rPr>
        <w:t>运</w:t>
      </w:r>
      <w:r>
        <w:rPr>
          <w:rFonts w:ascii="文艺空心黑体" w:hAnsi="文艺空心黑体" w:eastAsia="文艺空心黑体" w:cs="文艺空心黑体"/>
          <w:spacing w:val="-6"/>
          <w:sz w:val="12"/>
          <w:szCs w:val="12"/>
        </w:rPr>
        <w:t xml:space="preserve"> </w:t>
      </w:r>
      <w:r>
        <w:rPr>
          <w:rFonts w:ascii="文艺空心黑体" w:hAnsi="文艺空心黑体" w:eastAsia="文艺空心黑体" w:cs="文艺空心黑体"/>
          <w:b/>
          <w:bCs/>
          <w:spacing w:val="-6"/>
          <w:sz w:val="12"/>
          <w:szCs w:val="12"/>
        </w:rPr>
        <w:t>铂</w:t>
      </w:r>
      <w:r>
        <w:rPr>
          <w:rFonts w:ascii="文艺空心黑体" w:hAnsi="文艺空心黑体" w:eastAsia="文艺空心黑体" w:cs="文艺空心黑体"/>
          <w:spacing w:val="13"/>
          <w:sz w:val="12"/>
          <w:szCs w:val="12"/>
        </w:rPr>
        <w:t xml:space="preserve"> </w:t>
      </w:r>
      <w:r>
        <w:rPr>
          <w:rFonts w:ascii="文艺空心黑体" w:hAnsi="文艺空心黑体" w:eastAsia="文艺空心黑体" w:cs="文艺空心黑体"/>
          <w:b/>
          <w:bCs/>
          <w:spacing w:val="-6"/>
          <w:sz w:val="12"/>
          <w:szCs w:val="12"/>
        </w:rPr>
        <w:t>事</w:t>
      </w:r>
      <w:r>
        <w:rPr>
          <w:rFonts w:ascii="文艺空心黑体" w:hAnsi="文艺空心黑体" w:eastAsia="文艺空心黑体" w:cs="文艺空心黑体"/>
          <w:spacing w:val="5"/>
          <w:sz w:val="12"/>
          <w:szCs w:val="12"/>
        </w:rPr>
        <w:t xml:space="preserve"> </w:t>
      </w:r>
      <w:r>
        <w:rPr>
          <w:rFonts w:ascii="文艺空心黑体" w:hAnsi="文艺空心黑体" w:eastAsia="文艺空心黑体" w:cs="文艺空心黑体"/>
          <w:b/>
          <w:bCs/>
          <w:spacing w:val="-6"/>
          <w:sz w:val="12"/>
          <w:szCs w:val="12"/>
        </w:rPr>
        <w:t>业</w:t>
      </w:r>
      <w:r>
        <w:rPr>
          <w:rFonts w:ascii="文艺空心黑体" w:hAnsi="文艺空心黑体" w:eastAsia="文艺空心黑体" w:cs="文艺空心黑体"/>
          <w:spacing w:val="4"/>
          <w:sz w:val="12"/>
          <w:szCs w:val="12"/>
        </w:rPr>
        <w:t xml:space="preserve"> </w:t>
      </w:r>
      <w:r>
        <w:rPr>
          <w:rFonts w:ascii="文艺空心黑体" w:hAnsi="文艺空心黑体" w:eastAsia="文艺空心黑体" w:cs="文艺空心黑体"/>
          <w:b/>
          <w:bCs/>
          <w:spacing w:val="-6"/>
          <w:sz w:val="12"/>
          <w:szCs w:val="12"/>
        </w:rPr>
        <w:t>发</w:t>
      </w:r>
      <w:r>
        <w:rPr>
          <w:rFonts w:ascii="文艺空心黑体" w:hAnsi="文艺空心黑体" w:eastAsia="文艺空心黑体" w:cs="文艺空心黑体"/>
          <w:spacing w:val="5"/>
          <w:sz w:val="12"/>
          <w:szCs w:val="12"/>
        </w:rPr>
        <w:t xml:space="preserve"> </w:t>
      </w:r>
      <w:r>
        <w:rPr>
          <w:rFonts w:ascii="文艺空心黑体" w:hAnsi="文艺空心黑体" w:eastAsia="文艺空心黑体" w:cs="文艺空心黑体"/>
          <w:b/>
          <w:bCs/>
          <w:spacing w:val="-6"/>
          <w:sz w:val="12"/>
          <w:szCs w:val="12"/>
        </w:rPr>
        <w:t>展</w:t>
      </w:r>
      <w:r>
        <w:rPr>
          <w:rFonts w:ascii="文艺空心黑体" w:hAnsi="文艺空心黑体" w:eastAsia="文艺空心黑体" w:cs="文艺空心黑体"/>
          <w:spacing w:val="13"/>
          <w:sz w:val="12"/>
          <w:szCs w:val="12"/>
        </w:rPr>
        <w:t xml:space="preserve"> </w:t>
      </w:r>
      <w:r>
        <w:rPr>
          <w:rFonts w:ascii="文艺空心黑体" w:hAnsi="文艺空心黑体" w:eastAsia="文艺空心黑体" w:cs="文艺空心黑体"/>
          <w:b/>
          <w:bCs/>
          <w:spacing w:val="-6"/>
          <w:sz w:val="12"/>
          <w:szCs w:val="12"/>
        </w:rPr>
        <w:t>中</w:t>
      </w:r>
      <w:r>
        <w:rPr>
          <w:rFonts w:ascii="文艺空心黑体" w:hAnsi="文艺空心黑体" w:eastAsia="文艺空心黑体" w:cs="文艺空心黑体"/>
          <w:spacing w:val="5"/>
          <w:sz w:val="12"/>
          <w:szCs w:val="12"/>
        </w:rPr>
        <w:t xml:space="preserve"> </w:t>
      </w:r>
      <w:r>
        <w:rPr>
          <w:rFonts w:ascii="文艺空心黑体" w:hAnsi="文艺空心黑体" w:eastAsia="文艺空心黑体" w:cs="文艺空心黑体"/>
          <w:b/>
          <w:bCs/>
          <w:spacing w:val="-6"/>
          <w:sz w:val="12"/>
          <w:szCs w:val="12"/>
        </w:rPr>
        <w:t>心</w:t>
      </w:r>
      <w:r>
        <w:rPr>
          <w:rFonts w:ascii="文艺空心黑体" w:hAnsi="文艺空心黑体" w:eastAsia="文艺空心黑体" w:cs="文艺空心黑体"/>
          <w:spacing w:val="3"/>
          <w:sz w:val="12"/>
          <w:szCs w:val="12"/>
        </w:rPr>
        <w:t xml:space="preserve"> </w:t>
      </w:r>
      <w:r>
        <w:rPr>
          <w:rFonts w:ascii="文艺空心黑体" w:hAnsi="文艺空心黑体" w:eastAsia="文艺空心黑体" w:cs="文艺空心黑体"/>
          <w:b/>
          <w:bCs/>
          <w:spacing w:val="-6"/>
          <w:sz w:val="12"/>
          <w:szCs w:val="12"/>
        </w:rPr>
        <w:t>2</w:t>
      </w:r>
      <w:r>
        <w:rPr>
          <w:rFonts w:ascii="文艺空心黑体" w:hAnsi="文艺空心黑体" w:eastAsia="文艺空心黑体" w:cs="文艺空心黑体"/>
          <w:spacing w:val="3"/>
          <w:sz w:val="12"/>
          <w:szCs w:val="12"/>
        </w:rPr>
        <w:t xml:space="preserve"> </w:t>
      </w:r>
      <w:r>
        <w:rPr>
          <w:rFonts w:ascii="文艺空心黑体" w:hAnsi="文艺空心黑体" w:eastAsia="文艺空心黑体" w:cs="文艺空心黑体"/>
          <w:b/>
          <w:bCs/>
          <w:spacing w:val="-6"/>
          <w:sz w:val="12"/>
          <w:szCs w:val="12"/>
        </w:rPr>
        <w:t>0</w:t>
      </w:r>
      <w:r>
        <w:rPr>
          <w:rFonts w:ascii="文艺空心黑体" w:hAnsi="文艺空心黑体" w:eastAsia="文艺空心黑体" w:cs="文艺空心黑体"/>
          <w:spacing w:val="2"/>
          <w:sz w:val="12"/>
          <w:szCs w:val="12"/>
        </w:rPr>
        <w:t xml:space="preserve"> </w:t>
      </w:r>
      <w:r>
        <w:rPr>
          <w:rFonts w:ascii="文艺空心黑体" w:hAnsi="文艺空心黑体" w:eastAsia="文艺空心黑体" w:cs="文艺空心黑体"/>
          <w:b/>
          <w:bCs/>
          <w:spacing w:val="-6"/>
          <w:sz w:val="12"/>
          <w:szCs w:val="12"/>
        </w:rPr>
        <w:t>2</w:t>
      </w:r>
      <w:r>
        <w:rPr>
          <w:rFonts w:ascii="文艺空心黑体" w:hAnsi="文艺空心黑体" w:eastAsia="文艺空心黑体" w:cs="文艺空心黑体"/>
          <w:spacing w:val="10"/>
          <w:sz w:val="12"/>
          <w:szCs w:val="12"/>
        </w:rPr>
        <w:t xml:space="preserve"> </w:t>
      </w:r>
      <w:r>
        <w:rPr>
          <w:rFonts w:ascii="文艺空心黑体" w:hAnsi="文艺空心黑体" w:eastAsia="文艺空心黑体" w:cs="文艺空心黑体"/>
          <w:b/>
          <w:bCs/>
          <w:spacing w:val="-6"/>
          <w:sz w:val="12"/>
          <w:szCs w:val="12"/>
        </w:rPr>
        <w:t>1</w:t>
      </w:r>
      <w:r>
        <w:rPr>
          <w:rFonts w:ascii="文艺空心黑体" w:hAnsi="文艺空心黑体" w:eastAsia="文艺空心黑体" w:cs="文艺空心黑体"/>
          <w:spacing w:val="4"/>
          <w:sz w:val="12"/>
          <w:szCs w:val="12"/>
        </w:rPr>
        <w:t xml:space="preserve"> </w:t>
      </w:r>
      <w:r>
        <w:rPr>
          <w:rFonts w:ascii="文艺空心黑体" w:hAnsi="文艺空心黑体" w:eastAsia="文艺空心黑体" w:cs="文艺空心黑体"/>
          <w:b/>
          <w:bCs/>
          <w:spacing w:val="-6"/>
          <w:sz w:val="12"/>
          <w:szCs w:val="12"/>
        </w:rPr>
        <w:t>年</w:t>
      </w:r>
      <w:r>
        <w:rPr>
          <w:rFonts w:ascii="文艺空心黑体" w:hAnsi="文艺空心黑体" w:eastAsia="文艺空心黑体" w:cs="文艺空心黑体"/>
          <w:spacing w:val="7"/>
          <w:sz w:val="12"/>
          <w:szCs w:val="12"/>
        </w:rPr>
        <w:t xml:space="preserve"> </w:t>
      </w:r>
      <w:r>
        <w:rPr>
          <w:rFonts w:ascii="文艺空心黑体" w:hAnsi="文艺空心黑体" w:eastAsia="文艺空心黑体" w:cs="文艺空心黑体"/>
          <w:b/>
          <w:bCs/>
          <w:spacing w:val="-6"/>
          <w:sz w:val="12"/>
          <w:szCs w:val="12"/>
        </w:rPr>
        <w:t>单</w:t>
      </w:r>
      <w:r>
        <w:rPr>
          <w:rFonts w:ascii="文艺空心黑体" w:hAnsi="文艺空心黑体" w:eastAsia="文艺空心黑体" w:cs="文艺空心黑体"/>
          <w:spacing w:val="2"/>
          <w:sz w:val="12"/>
          <w:szCs w:val="12"/>
        </w:rPr>
        <w:t xml:space="preserve"> </w:t>
      </w:r>
      <w:r>
        <w:rPr>
          <w:rFonts w:ascii="文艺空心黑体" w:hAnsi="文艺空心黑体" w:eastAsia="文艺空心黑体" w:cs="文艺空心黑体"/>
          <w:b/>
          <w:bCs/>
          <w:spacing w:val="-6"/>
          <w:sz w:val="12"/>
          <w:szCs w:val="12"/>
        </w:rPr>
        <w:t>位</w:t>
      </w:r>
      <w:r>
        <w:rPr>
          <w:rFonts w:ascii="文艺空心黑体" w:hAnsi="文艺空心黑体" w:eastAsia="文艺空心黑体" w:cs="文艺空心黑体"/>
          <w:spacing w:val="4"/>
          <w:sz w:val="12"/>
          <w:szCs w:val="12"/>
        </w:rPr>
        <w:t xml:space="preserve"> </w:t>
      </w:r>
      <w:r>
        <w:rPr>
          <w:rFonts w:ascii="文艺空心黑体" w:hAnsi="文艺空心黑体" w:eastAsia="文艺空心黑体" w:cs="文艺空心黑体"/>
          <w:b/>
          <w:bCs/>
          <w:spacing w:val="-6"/>
          <w:sz w:val="12"/>
          <w:szCs w:val="12"/>
        </w:rPr>
        <w:t>决</w:t>
      </w:r>
      <w:r>
        <w:rPr>
          <w:rFonts w:ascii="文艺空心黑体" w:hAnsi="文艺空心黑体" w:eastAsia="文艺空心黑体" w:cs="文艺空心黑体"/>
          <w:spacing w:val="4"/>
          <w:sz w:val="12"/>
          <w:szCs w:val="12"/>
        </w:rPr>
        <w:t xml:space="preserve"> </w:t>
      </w:r>
      <w:r>
        <w:rPr>
          <w:rFonts w:ascii="文艺空心黑体" w:hAnsi="文艺空心黑体" w:eastAsia="文艺空心黑体" w:cs="文艺空心黑体"/>
          <w:b/>
          <w:bCs/>
          <w:spacing w:val="-6"/>
          <w:sz w:val="12"/>
          <w:szCs w:val="12"/>
        </w:rPr>
        <w:t>算</w:t>
      </w:r>
      <w:r>
        <w:rPr>
          <w:rFonts w:ascii="文艺空心黑体" w:hAnsi="文艺空心黑体" w:eastAsia="文艺空心黑体" w:cs="文艺空心黑体"/>
          <w:spacing w:val="4"/>
          <w:sz w:val="12"/>
          <w:szCs w:val="12"/>
        </w:rPr>
        <w:t xml:space="preserve"> </w:t>
      </w:r>
      <w:r>
        <w:rPr>
          <w:rFonts w:ascii="文艺空心黑体" w:hAnsi="文艺空心黑体" w:eastAsia="文艺空心黑体" w:cs="文艺空心黑体"/>
          <w:b/>
          <w:bCs/>
          <w:spacing w:val="-6"/>
          <w:sz w:val="12"/>
          <w:szCs w:val="12"/>
        </w:rPr>
        <w:t>公</w:t>
      </w:r>
      <w:r>
        <w:rPr>
          <w:rFonts w:ascii="文艺空心黑体" w:hAnsi="文艺空心黑体" w:eastAsia="文艺空心黑体" w:cs="文艺空心黑体"/>
          <w:spacing w:val="6"/>
          <w:sz w:val="12"/>
          <w:szCs w:val="12"/>
        </w:rPr>
        <w:t xml:space="preserve"> </w:t>
      </w:r>
      <w:r>
        <w:rPr>
          <w:rFonts w:ascii="文艺空心黑体" w:hAnsi="文艺空心黑体" w:eastAsia="文艺空心黑体" w:cs="文艺空心黑体"/>
          <w:b/>
          <w:bCs/>
          <w:spacing w:val="-6"/>
          <w:sz w:val="12"/>
          <w:szCs w:val="12"/>
        </w:rPr>
        <w:t>开</w:t>
      </w:r>
      <w:r>
        <w:rPr>
          <w:rFonts w:ascii="文艺空心黑体" w:hAnsi="文艺空心黑体" w:eastAsia="文艺空心黑体" w:cs="文艺空心黑体"/>
          <w:spacing w:val="2"/>
          <w:sz w:val="12"/>
          <w:szCs w:val="12"/>
        </w:rPr>
        <w:t xml:space="preserve"> </w:t>
      </w:r>
      <w:r>
        <w:rPr>
          <w:rFonts w:ascii="文艺空心黑体" w:hAnsi="文艺空心黑体" w:eastAsia="文艺空心黑体" w:cs="文艺空心黑体"/>
          <w:b/>
          <w:bCs/>
          <w:spacing w:val="-6"/>
          <w:sz w:val="12"/>
          <w:szCs w:val="12"/>
        </w:rPr>
        <w:t>报</w:t>
      </w:r>
      <w:r>
        <w:rPr>
          <w:rFonts w:ascii="文艺空心黑体" w:hAnsi="文艺空心黑体" w:eastAsia="文艺空心黑体" w:cs="文艺空心黑体"/>
          <w:spacing w:val="6"/>
          <w:sz w:val="12"/>
          <w:szCs w:val="12"/>
        </w:rPr>
        <w:t xml:space="preserve"> </w:t>
      </w:r>
      <w:r>
        <w:rPr>
          <w:rFonts w:ascii="文艺空心黑体" w:hAnsi="文艺空心黑体" w:eastAsia="文艺空心黑体" w:cs="文艺空心黑体"/>
          <w:b/>
          <w:bCs/>
          <w:spacing w:val="-6"/>
          <w:sz w:val="12"/>
          <w:szCs w:val="12"/>
        </w:rPr>
        <w:t>告</w:t>
      </w:r>
    </w:p>
    <w:p w14:paraId="2B7123CB">
      <w:pPr>
        <w:pStyle w:val="2"/>
        <w:spacing w:line="301" w:lineRule="auto"/>
      </w:pPr>
    </w:p>
    <w:p w14:paraId="49D03528">
      <w:pPr>
        <w:pStyle w:val="2"/>
        <w:spacing w:line="301" w:lineRule="auto"/>
      </w:pPr>
    </w:p>
    <w:p w14:paraId="70C542E5">
      <w:pPr>
        <w:spacing w:before="62" w:line="219" w:lineRule="auto"/>
        <w:ind w:left="3456"/>
        <w:outlineLvl w:val="1"/>
        <w:rPr>
          <w:rFonts w:ascii="宋体" w:hAnsi="宋体" w:eastAsia="宋体" w:cs="宋体"/>
          <w:sz w:val="19"/>
          <w:szCs w:val="19"/>
        </w:rPr>
      </w:pPr>
      <w:bookmarkStart w:id="15" w:name="bookmark33"/>
      <w:bookmarkEnd w:id="15"/>
      <w:bookmarkStart w:id="16" w:name="bookmark10"/>
      <w:bookmarkEnd w:id="16"/>
      <w:r>
        <w:rPr>
          <w:rFonts w:ascii="宋体" w:hAnsi="宋体" w:eastAsia="宋体" w:cs="宋体"/>
          <w:b/>
          <w:bCs/>
          <w:spacing w:val="-6"/>
          <w:sz w:val="19"/>
          <w:szCs w:val="19"/>
        </w:rPr>
        <w:t>一般公共预算财政拨款基本支出决算明细表</w:t>
      </w:r>
    </w:p>
    <w:p w14:paraId="53AA06AF">
      <w:pPr>
        <w:spacing w:before="195" w:line="223" w:lineRule="auto"/>
        <w:ind w:left="9194"/>
        <w:rPr>
          <w:rFonts w:ascii="文艺空心黑体" w:hAnsi="文艺空心黑体" w:eastAsia="文艺空心黑体" w:cs="文艺空心黑体"/>
          <w:sz w:val="12"/>
          <w:szCs w:val="12"/>
        </w:rPr>
      </w:pPr>
      <w:r>
        <w:rPr>
          <w:rFonts w:ascii="文艺空心黑体" w:hAnsi="文艺空心黑体" w:eastAsia="文艺空心黑体" w:cs="文艺空心黑体"/>
          <w:spacing w:val="6"/>
          <w:sz w:val="12"/>
          <w:szCs w:val="12"/>
        </w:rPr>
        <w:t>公开06表</w:t>
      </w:r>
    </w:p>
    <w:p w14:paraId="55D0C798">
      <w:pPr>
        <w:spacing w:before="234" w:line="237" w:lineRule="auto"/>
        <w:ind w:left="734"/>
        <w:rPr>
          <w:rFonts w:ascii="文艺空心黑体" w:hAnsi="文艺空心黑体" w:eastAsia="文艺空心黑体" w:cs="文艺空心黑体"/>
          <w:sz w:val="12"/>
          <w:szCs w:val="12"/>
        </w:rPr>
      </w:pPr>
      <w:r>
        <w:rPr>
          <w:rFonts w:ascii="宋体" w:hAnsi="宋体" w:eastAsia="宋体" w:cs="宋体"/>
          <w:spacing w:val="2"/>
          <w:sz w:val="12"/>
          <w:szCs w:val="12"/>
        </w:rPr>
        <w:t xml:space="preserve">部门名称：兴县运输事业发展中心                 </w:t>
      </w:r>
      <w:r>
        <w:rPr>
          <w:rFonts w:ascii="宋体" w:hAnsi="宋体" w:eastAsia="宋体" w:cs="宋体"/>
          <w:spacing w:val="1"/>
          <w:sz w:val="12"/>
          <w:szCs w:val="12"/>
        </w:rPr>
        <w:t xml:space="preserve">              </w:t>
      </w:r>
      <w:r>
        <w:rPr>
          <w:rFonts w:ascii="文艺空心黑体" w:hAnsi="文艺空心黑体" w:eastAsia="文艺空心黑体" w:cs="文艺空心黑体"/>
          <w:spacing w:val="1"/>
          <w:sz w:val="12"/>
          <w:szCs w:val="12"/>
        </w:rPr>
        <w:t>2024年度                                                                金额单位：万元</w:t>
      </w:r>
    </w:p>
    <w:p w14:paraId="41345EF8">
      <w:pPr>
        <w:spacing w:line="86" w:lineRule="exact"/>
      </w:pPr>
    </w:p>
    <w:tbl>
      <w:tblPr>
        <w:tblStyle w:val="5"/>
        <w:tblW w:w="8979" w:type="dxa"/>
        <w:tblInd w:w="7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94"/>
        <w:gridCol w:w="1109"/>
        <w:gridCol w:w="629"/>
        <w:gridCol w:w="550"/>
        <w:gridCol w:w="879"/>
        <w:gridCol w:w="559"/>
        <w:gridCol w:w="559"/>
        <w:gridCol w:w="819"/>
        <w:gridCol w:w="759"/>
        <w:gridCol w:w="559"/>
        <w:gridCol w:w="1219"/>
        <w:gridCol w:w="744"/>
      </w:tblGrid>
      <w:tr w14:paraId="71007E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2332" w:type="dxa"/>
            <w:gridSpan w:val="3"/>
            <w:vAlign w:val="top"/>
          </w:tcPr>
          <w:p w14:paraId="293E4FD5">
            <w:pPr>
              <w:pStyle w:val="6"/>
              <w:spacing w:before="120" w:line="220" w:lineRule="auto"/>
              <w:ind w:left="835"/>
              <w:rPr>
                <w:sz w:val="13"/>
                <w:szCs w:val="13"/>
              </w:rPr>
            </w:pPr>
            <w:r>
              <w:rPr>
                <w:spacing w:val="-2"/>
                <w:sz w:val="13"/>
                <w:szCs w:val="13"/>
              </w:rPr>
              <w:t>人员经费</w:t>
            </w:r>
          </w:p>
        </w:tc>
        <w:tc>
          <w:tcPr>
            <w:tcW w:w="6647" w:type="dxa"/>
            <w:gridSpan w:val="9"/>
            <w:vAlign w:val="top"/>
          </w:tcPr>
          <w:p w14:paraId="280B3020">
            <w:pPr>
              <w:pStyle w:val="6"/>
              <w:spacing w:before="120" w:line="220" w:lineRule="auto"/>
              <w:ind w:left="3003"/>
              <w:rPr>
                <w:sz w:val="13"/>
                <w:szCs w:val="13"/>
              </w:rPr>
            </w:pPr>
            <w:r>
              <w:rPr>
                <w:spacing w:val="-2"/>
                <w:sz w:val="13"/>
                <w:szCs w:val="13"/>
              </w:rPr>
              <w:t>公用经费</w:t>
            </w:r>
          </w:p>
        </w:tc>
      </w:tr>
      <w:tr w14:paraId="75E5F6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49" w:hRule="atLeast"/>
        </w:trPr>
        <w:tc>
          <w:tcPr>
            <w:tcW w:w="594" w:type="dxa"/>
            <w:vAlign w:val="top"/>
          </w:tcPr>
          <w:p w14:paraId="5513307E">
            <w:pPr>
              <w:pStyle w:val="6"/>
              <w:spacing w:before="186" w:line="292" w:lineRule="auto"/>
              <w:ind w:left="194" w:right="184" w:hanging="180"/>
              <w:rPr>
                <w:sz w:val="13"/>
                <w:szCs w:val="13"/>
              </w:rPr>
            </w:pPr>
            <w:r>
              <w:rPr>
                <w:spacing w:val="-2"/>
                <w:sz w:val="13"/>
                <w:szCs w:val="13"/>
              </w:rPr>
              <w:t>科目代</w:t>
            </w:r>
            <w:r>
              <w:rPr>
                <w:sz w:val="13"/>
                <w:szCs w:val="13"/>
              </w:rPr>
              <w:t xml:space="preserve"> 码</w:t>
            </w:r>
          </w:p>
        </w:tc>
        <w:tc>
          <w:tcPr>
            <w:tcW w:w="1109" w:type="dxa"/>
            <w:vAlign w:val="top"/>
          </w:tcPr>
          <w:p w14:paraId="1C235074">
            <w:pPr>
              <w:spacing w:line="261" w:lineRule="auto"/>
              <w:rPr>
                <w:rFonts w:ascii="Arial"/>
                <w:sz w:val="21"/>
              </w:rPr>
            </w:pPr>
          </w:p>
          <w:p w14:paraId="6128C2BB">
            <w:pPr>
              <w:pStyle w:val="6"/>
              <w:spacing w:before="43" w:line="219" w:lineRule="auto"/>
              <w:ind w:left="241"/>
              <w:rPr>
                <w:sz w:val="13"/>
                <w:szCs w:val="13"/>
              </w:rPr>
            </w:pPr>
            <w:r>
              <w:rPr>
                <w:spacing w:val="-1"/>
                <w:sz w:val="13"/>
                <w:szCs w:val="13"/>
              </w:rPr>
              <w:t>科目名称</w:t>
            </w:r>
          </w:p>
        </w:tc>
        <w:tc>
          <w:tcPr>
            <w:tcW w:w="629" w:type="dxa"/>
            <w:vAlign w:val="top"/>
          </w:tcPr>
          <w:p w14:paraId="5B7F8BCE">
            <w:pPr>
              <w:spacing w:line="262" w:lineRule="auto"/>
              <w:rPr>
                <w:rFonts w:ascii="Arial"/>
                <w:sz w:val="21"/>
              </w:rPr>
            </w:pPr>
          </w:p>
          <w:p w14:paraId="56C7FB7F">
            <w:pPr>
              <w:pStyle w:val="6"/>
              <w:spacing w:before="42" w:line="219" w:lineRule="auto"/>
              <w:ind w:left="52"/>
              <w:rPr>
                <w:sz w:val="13"/>
                <w:szCs w:val="13"/>
              </w:rPr>
            </w:pPr>
            <w:r>
              <w:rPr>
                <w:spacing w:val="-3"/>
                <w:sz w:val="13"/>
                <w:szCs w:val="13"/>
              </w:rPr>
              <w:t>决算数</w:t>
            </w:r>
          </w:p>
        </w:tc>
        <w:tc>
          <w:tcPr>
            <w:tcW w:w="550" w:type="dxa"/>
            <w:vAlign w:val="top"/>
          </w:tcPr>
          <w:p w14:paraId="06488703">
            <w:pPr>
              <w:pStyle w:val="6"/>
              <w:spacing w:before="185" w:line="219" w:lineRule="auto"/>
              <w:ind w:left="33"/>
              <w:rPr>
                <w:sz w:val="13"/>
                <w:szCs w:val="13"/>
              </w:rPr>
            </w:pPr>
            <w:r>
              <w:rPr>
                <w:spacing w:val="-2"/>
                <w:sz w:val="13"/>
                <w:szCs w:val="13"/>
              </w:rPr>
              <w:t>科目代</w:t>
            </w:r>
          </w:p>
          <w:p w14:paraId="15E3C3C9">
            <w:pPr>
              <w:pStyle w:val="6"/>
              <w:spacing w:before="29" w:line="223" w:lineRule="auto"/>
              <w:ind w:left="163"/>
              <w:rPr>
                <w:sz w:val="13"/>
                <w:szCs w:val="13"/>
              </w:rPr>
            </w:pPr>
            <w:r>
              <w:rPr>
                <w:sz w:val="13"/>
                <w:szCs w:val="13"/>
              </w:rPr>
              <w:t>码</w:t>
            </w:r>
          </w:p>
        </w:tc>
        <w:tc>
          <w:tcPr>
            <w:tcW w:w="879" w:type="dxa"/>
            <w:vAlign w:val="top"/>
          </w:tcPr>
          <w:p w14:paraId="7518D2C1">
            <w:pPr>
              <w:spacing w:line="261" w:lineRule="auto"/>
              <w:rPr>
                <w:rFonts w:ascii="Arial"/>
                <w:sz w:val="21"/>
              </w:rPr>
            </w:pPr>
          </w:p>
          <w:p w14:paraId="2309C53F">
            <w:pPr>
              <w:pStyle w:val="6"/>
              <w:spacing w:before="43" w:line="219" w:lineRule="auto"/>
              <w:ind w:left="112"/>
              <w:rPr>
                <w:sz w:val="13"/>
                <w:szCs w:val="13"/>
              </w:rPr>
            </w:pPr>
            <w:r>
              <w:rPr>
                <w:spacing w:val="-1"/>
                <w:sz w:val="13"/>
                <w:szCs w:val="13"/>
              </w:rPr>
              <w:t>科目名称</w:t>
            </w:r>
          </w:p>
        </w:tc>
        <w:tc>
          <w:tcPr>
            <w:tcW w:w="559" w:type="dxa"/>
            <w:vAlign w:val="top"/>
          </w:tcPr>
          <w:p w14:paraId="32E12EBF">
            <w:pPr>
              <w:spacing w:line="262" w:lineRule="auto"/>
              <w:rPr>
                <w:rFonts w:ascii="Arial"/>
                <w:sz w:val="21"/>
              </w:rPr>
            </w:pPr>
          </w:p>
          <w:p w14:paraId="490037E5">
            <w:pPr>
              <w:pStyle w:val="6"/>
              <w:spacing w:before="42" w:line="219" w:lineRule="auto"/>
              <w:ind w:left="34"/>
              <w:rPr>
                <w:sz w:val="13"/>
                <w:szCs w:val="13"/>
              </w:rPr>
            </w:pPr>
            <w:r>
              <w:rPr>
                <w:spacing w:val="-3"/>
                <w:sz w:val="13"/>
                <w:szCs w:val="13"/>
              </w:rPr>
              <w:t>决算数</w:t>
            </w:r>
          </w:p>
        </w:tc>
        <w:tc>
          <w:tcPr>
            <w:tcW w:w="559" w:type="dxa"/>
            <w:vAlign w:val="top"/>
          </w:tcPr>
          <w:p w14:paraId="7B56660B">
            <w:pPr>
              <w:pStyle w:val="6"/>
              <w:spacing w:before="195" w:line="264" w:lineRule="auto"/>
              <w:ind w:left="164" w:right="67" w:hanging="149"/>
              <w:rPr>
                <w:sz w:val="13"/>
                <w:szCs w:val="13"/>
              </w:rPr>
            </w:pPr>
            <w:r>
              <w:rPr>
                <w:spacing w:val="-14"/>
                <w:sz w:val="13"/>
                <w:szCs w:val="13"/>
              </w:rPr>
              <w:t>科</w:t>
            </w:r>
            <w:r>
              <w:rPr>
                <w:spacing w:val="7"/>
                <w:sz w:val="13"/>
                <w:szCs w:val="13"/>
              </w:rPr>
              <w:t xml:space="preserve"> </w:t>
            </w:r>
            <w:r>
              <w:rPr>
                <w:spacing w:val="-14"/>
                <w:sz w:val="13"/>
                <w:szCs w:val="13"/>
              </w:rPr>
              <w:t>目</w:t>
            </w:r>
            <w:r>
              <w:rPr>
                <w:spacing w:val="-20"/>
                <w:sz w:val="13"/>
                <w:szCs w:val="13"/>
              </w:rPr>
              <w:t xml:space="preserve"> </w:t>
            </w:r>
            <w:r>
              <w:rPr>
                <w:spacing w:val="-14"/>
                <w:sz w:val="13"/>
                <w:szCs w:val="13"/>
              </w:rPr>
              <w:t>代</w:t>
            </w:r>
            <w:r>
              <w:rPr>
                <w:sz w:val="13"/>
                <w:szCs w:val="13"/>
              </w:rPr>
              <w:t xml:space="preserve"> 码</w:t>
            </w:r>
          </w:p>
        </w:tc>
        <w:tc>
          <w:tcPr>
            <w:tcW w:w="819" w:type="dxa"/>
            <w:vAlign w:val="top"/>
          </w:tcPr>
          <w:p w14:paraId="7C16F79F">
            <w:pPr>
              <w:spacing w:line="261" w:lineRule="auto"/>
              <w:rPr>
                <w:rFonts w:ascii="Arial"/>
                <w:sz w:val="21"/>
              </w:rPr>
            </w:pPr>
          </w:p>
          <w:p w14:paraId="5009F670">
            <w:pPr>
              <w:pStyle w:val="6"/>
              <w:spacing w:before="43" w:line="219" w:lineRule="auto"/>
              <w:ind w:left="106"/>
              <w:rPr>
                <w:sz w:val="13"/>
                <w:szCs w:val="13"/>
              </w:rPr>
            </w:pPr>
            <w:r>
              <w:rPr>
                <w:spacing w:val="-1"/>
                <w:sz w:val="13"/>
                <w:szCs w:val="13"/>
              </w:rPr>
              <w:t>科目名称</w:t>
            </w:r>
          </w:p>
        </w:tc>
        <w:tc>
          <w:tcPr>
            <w:tcW w:w="759" w:type="dxa"/>
            <w:vAlign w:val="top"/>
          </w:tcPr>
          <w:p w14:paraId="5041FD40">
            <w:pPr>
              <w:pStyle w:val="6"/>
              <w:spacing w:before="288" w:line="219" w:lineRule="auto"/>
              <w:ind w:left="117"/>
              <w:rPr>
                <w:sz w:val="17"/>
                <w:szCs w:val="17"/>
              </w:rPr>
            </w:pPr>
            <w:r>
              <w:rPr>
                <w:spacing w:val="-3"/>
                <w:sz w:val="17"/>
                <w:szCs w:val="17"/>
              </w:rPr>
              <w:t>决算数</w:t>
            </w:r>
          </w:p>
        </w:tc>
        <w:tc>
          <w:tcPr>
            <w:tcW w:w="559" w:type="dxa"/>
            <w:vAlign w:val="top"/>
          </w:tcPr>
          <w:p w14:paraId="20809B3C">
            <w:pPr>
              <w:pStyle w:val="6"/>
              <w:spacing w:before="168" w:line="225" w:lineRule="auto"/>
              <w:ind w:left="177" w:right="7" w:hanging="139"/>
              <w:rPr>
                <w:sz w:val="17"/>
                <w:szCs w:val="17"/>
              </w:rPr>
            </w:pPr>
            <w:r>
              <w:rPr>
                <w:spacing w:val="-3"/>
                <w:sz w:val="17"/>
                <w:szCs w:val="17"/>
              </w:rPr>
              <w:t>科目代</w:t>
            </w:r>
            <w:r>
              <w:rPr>
                <w:spacing w:val="1"/>
                <w:sz w:val="17"/>
                <w:szCs w:val="17"/>
              </w:rPr>
              <w:t xml:space="preserve"> </w:t>
            </w:r>
            <w:r>
              <w:rPr>
                <w:sz w:val="17"/>
                <w:szCs w:val="17"/>
              </w:rPr>
              <w:t>码</w:t>
            </w:r>
          </w:p>
        </w:tc>
        <w:tc>
          <w:tcPr>
            <w:tcW w:w="1219" w:type="dxa"/>
            <w:vAlign w:val="top"/>
          </w:tcPr>
          <w:p w14:paraId="4224098D">
            <w:pPr>
              <w:pStyle w:val="6"/>
              <w:spacing w:before="277" w:line="219" w:lineRule="auto"/>
              <w:ind w:left="299"/>
              <w:rPr>
                <w:sz w:val="20"/>
                <w:szCs w:val="20"/>
              </w:rPr>
            </w:pPr>
            <w:r>
              <w:rPr>
                <w:spacing w:val="-2"/>
                <w:sz w:val="20"/>
                <w:szCs w:val="20"/>
              </w:rPr>
              <w:t>科目名称</w:t>
            </w:r>
          </w:p>
        </w:tc>
        <w:tc>
          <w:tcPr>
            <w:tcW w:w="744" w:type="dxa"/>
            <w:vAlign w:val="top"/>
          </w:tcPr>
          <w:p w14:paraId="79610F8D">
            <w:pPr>
              <w:pStyle w:val="6"/>
              <w:spacing w:before="288" w:line="219" w:lineRule="auto"/>
              <w:ind w:left="109"/>
              <w:rPr>
                <w:sz w:val="17"/>
                <w:szCs w:val="17"/>
              </w:rPr>
            </w:pPr>
            <w:r>
              <w:rPr>
                <w:spacing w:val="-3"/>
                <w:sz w:val="17"/>
                <w:szCs w:val="17"/>
              </w:rPr>
              <w:t>决算数</w:t>
            </w:r>
          </w:p>
        </w:tc>
      </w:tr>
      <w:tr w14:paraId="3B390A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594" w:type="dxa"/>
            <w:vAlign w:val="top"/>
          </w:tcPr>
          <w:p w14:paraId="5E1D1B0B">
            <w:pPr>
              <w:pStyle w:val="6"/>
              <w:spacing w:before="130"/>
              <w:ind w:left="14"/>
              <w:rPr>
                <w:sz w:val="13"/>
                <w:szCs w:val="13"/>
              </w:rPr>
            </w:pPr>
            <w:r>
              <w:rPr>
                <w:spacing w:val="-2"/>
                <w:sz w:val="13"/>
                <w:szCs w:val="13"/>
              </w:rPr>
              <w:t>301</w:t>
            </w:r>
          </w:p>
        </w:tc>
        <w:tc>
          <w:tcPr>
            <w:tcW w:w="1109" w:type="dxa"/>
            <w:vAlign w:val="top"/>
          </w:tcPr>
          <w:p w14:paraId="66B0370A">
            <w:pPr>
              <w:pStyle w:val="6"/>
              <w:spacing w:before="117" w:line="220" w:lineRule="auto"/>
              <w:ind w:left="100"/>
              <w:rPr>
                <w:sz w:val="13"/>
                <w:szCs w:val="13"/>
              </w:rPr>
            </w:pPr>
            <w:r>
              <w:rPr>
                <w:spacing w:val="2"/>
                <w:sz w:val="13"/>
                <w:szCs w:val="13"/>
              </w:rPr>
              <w:t>工资福利支出</w:t>
            </w:r>
          </w:p>
        </w:tc>
        <w:tc>
          <w:tcPr>
            <w:tcW w:w="629" w:type="dxa"/>
            <w:vAlign w:val="top"/>
          </w:tcPr>
          <w:p w14:paraId="4D1BF4EE">
            <w:pPr>
              <w:pStyle w:val="6"/>
              <w:spacing w:before="130" w:line="239" w:lineRule="auto"/>
              <w:ind w:left="202"/>
              <w:rPr>
                <w:sz w:val="13"/>
                <w:szCs w:val="13"/>
              </w:rPr>
            </w:pPr>
            <w:r>
              <w:rPr>
                <w:spacing w:val="-1"/>
                <w:sz w:val="13"/>
                <w:szCs w:val="13"/>
              </w:rPr>
              <w:t>226.00</w:t>
            </w:r>
          </w:p>
        </w:tc>
        <w:tc>
          <w:tcPr>
            <w:tcW w:w="550" w:type="dxa"/>
            <w:vAlign w:val="top"/>
          </w:tcPr>
          <w:p w14:paraId="0A2EED8E">
            <w:pPr>
              <w:pStyle w:val="6"/>
              <w:spacing w:before="130"/>
              <w:ind w:left="13"/>
              <w:rPr>
                <w:sz w:val="13"/>
                <w:szCs w:val="13"/>
              </w:rPr>
            </w:pPr>
            <w:r>
              <w:rPr>
                <w:spacing w:val="-2"/>
                <w:sz w:val="13"/>
                <w:szCs w:val="13"/>
              </w:rPr>
              <w:t>302</w:t>
            </w:r>
          </w:p>
        </w:tc>
        <w:tc>
          <w:tcPr>
            <w:tcW w:w="879" w:type="dxa"/>
            <w:vAlign w:val="top"/>
          </w:tcPr>
          <w:p w14:paraId="087CD72E">
            <w:pPr>
              <w:pStyle w:val="6"/>
              <w:spacing w:before="117" w:line="219" w:lineRule="auto"/>
              <w:jc w:val="right"/>
              <w:rPr>
                <w:sz w:val="13"/>
                <w:szCs w:val="13"/>
              </w:rPr>
            </w:pPr>
            <w:r>
              <w:rPr>
                <w:spacing w:val="-16"/>
                <w:w w:val="95"/>
                <w:sz w:val="13"/>
                <w:szCs w:val="13"/>
              </w:rPr>
              <w:t>商品和服务支出</w:t>
            </w:r>
          </w:p>
        </w:tc>
        <w:tc>
          <w:tcPr>
            <w:tcW w:w="559" w:type="dxa"/>
            <w:vAlign w:val="top"/>
          </w:tcPr>
          <w:p w14:paraId="50725FFD">
            <w:pPr>
              <w:pStyle w:val="6"/>
              <w:spacing w:before="130" w:line="239" w:lineRule="auto"/>
              <w:ind w:left="203"/>
              <w:rPr>
                <w:sz w:val="13"/>
                <w:szCs w:val="13"/>
              </w:rPr>
            </w:pPr>
            <w:r>
              <w:rPr>
                <w:spacing w:val="-3"/>
                <w:sz w:val="13"/>
                <w:szCs w:val="13"/>
              </w:rPr>
              <w:t>15.55</w:t>
            </w:r>
          </w:p>
        </w:tc>
        <w:tc>
          <w:tcPr>
            <w:tcW w:w="559" w:type="dxa"/>
            <w:vAlign w:val="top"/>
          </w:tcPr>
          <w:p w14:paraId="4D7D54B3">
            <w:pPr>
              <w:pStyle w:val="6"/>
              <w:spacing w:before="88" w:line="193" w:lineRule="auto"/>
              <w:ind w:left="15"/>
              <w:rPr>
                <w:sz w:val="26"/>
                <w:szCs w:val="26"/>
              </w:rPr>
            </w:pPr>
            <w:r>
              <w:rPr>
                <w:spacing w:val="-4"/>
                <w:sz w:val="26"/>
                <w:szCs w:val="26"/>
              </w:rPr>
              <w:t>307</w:t>
            </w:r>
          </w:p>
        </w:tc>
        <w:tc>
          <w:tcPr>
            <w:tcW w:w="819" w:type="dxa"/>
            <w:vAlign w:val="top"/>
          </w:tcPr>
          <w:p w14:paraId="79C23C67">
            <w:pPr>
              <w:pStyle w:val="6"/>
              <w:spacing w:before="17" w:line="243" w:lineRule="auto"/>
              <w:ind w:left="6" w:right="28"/>
              <w:rPr>
                <w:sz w:val="13"/>
                <w:szCs w:val="13"/>
              </w:rPr>
            </w:pPr>
            <w:r>
              <w:rPr>
                <w:spacing w:val="-1"/>
                <w:sz w:val="13"/>
                <w:szCs w:val="13"/>
              </w:rPr>
              <w:t>债务利息及费</w:t>
            </w:r>
            <w:r>
              <w:rPr>
                <w:sz w:val="13"/>
                <w:szCs w:val="13"/>
              </w:rPr>
              <w:t xml:space="preserve"> </w:t>
            </w:r>
            <w:r>
              <w:rPr>
                <w:spacing w:val="5"/>
                <w:sz w:val="13"/>
                <w:szCs w:val="13"/>
              </w:rPr>
              <w:t>用支出</w:t>
            </w:r>
          </w:p>
        </w:tc>
        <w:tc>
          <w:tcPr>
            <w:tcW w:w="759" w:type="dxa"/>
            <w:vAlign w:val="top"/>
          </w:tcPr>
          <w:p w14:paraId="5B5F5025">
            <w:pPr>
              <w:rPr>
                <w:rFonts w:ascii="Arial"/>
                <w:sz w:val="21"/>
              </w:rPr>
            </w:pPr>
          </w:p>
        </w:tc>
        <w:tc>
          <w:tcPr>
            <w:tcW w:w="559" w:type="dxa"/>
            <w:vAlign w:val="top"/>
          </w:tcPr>
          <w:p w14:paraId="311016A8">
            <w:pPr>
              <w:pStyle w:val="6"/>
              <w:spacing w:before="130"/>
              <w:ind w:left="18"/>
              <w:rPr>
                <w:sz w:val="13"/>
                <w:szCs w:val="13"/>
              </w:rPr>
            </w:pPr>
            <w:r>
              <w:rPr>
                <w:spacing w:val="-2"/>
                <w:sz w:val="13"/>
                <w:szCs w:val="13"/>
              </w:rPr>
              <w:t>31011</w:t>
            </w:r>
          </w:p>
        </w:tc>
        <w:tc>
          <w:tcPr>
            <w:tcW w:w="1219" w:type="dxa"/>
            <w:vAlign w:val="top"/>
          </w:tcPr>
          <w:p w14:paraId="72EA16E7">
            <w:pPr>
              <w:pStyle w:val="6"/>
              <w:spacing w:before="26" w:line="231" w:lineRule="auto"/>
              <w:ind w:left="19" w:right="65" w:firstLine="89"/>
              <w:rPr>
                <w:sz w:val="13"/>
                <w:szCs w:val="13"/>
              </w:rPr>
            </w:pPr>
            <w:r>
              <w:rPr>
                <w:spacing w:val="-1"/>
                <w:sz w:val="13"/>
                <w:szCs w:val="13"/>
              </w:rPr>
              <w:t>地上附着物和皆苗</w:t>
            </w:r>
            <w:r>
              <w:rPr>
                <w:spacing w:val="1"/>
                <w:sz w:val="13"/>
                <w:szCs w:val="13"/>
              </w:rPr>
              <w:t xml:space="preserve"> </w:t>
            </w:r>
            <w:r>
              <w:rPr>
                <w:spacing w:val="-2"/>
                <w:sz w:val="13"/>
                <w:szCs w:val="13"/>
              </w:rPr>
              <w:t>补偿</w:t>
            </w:r>
          </w:p>
        </w:tc>
        <w:tc>
          <w:tcPr>
            <w:tcW w:w="744" w:type="dxa"/>
            <w:vAlign w:val="top"/>
          </w:tcPr>
          <w:p w14:paraId="08199A19">
            <w:pPr>
              <w:rPr>
                <w:rFonts w:ascii="Arial"/>
                <w:sz w:val="21"/>
              </w:rPr>
            </w:pPr>
          </w:p>
        </w:tc>
      </w:tr>
      <w:tr w14:paraId="0BAFDE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594" w:type="dxa"/>
            <w:vAlign w:val="top"/>
          </w:tcPr>
          <w:p w14:paraId="0857463A">
            <w:pPr>
              <w:pStyle w:val="6"/>
              <w:spacing w:before="140"/>
              <w:ind w:left="14"/>
              <w:rPr>
                <w:sz w:val="13"/>
                <w:szCs w:val="13"/>
              </w:rPr>
            </w:pPr>
            <w:r>
              <w:rPr>
                <w:spacing w:val="-2"/>
                <w:sz w:val="13"/>
                <w:szCs w:val="13"/>
              </w:rPr>
              <w:t>30101</w:t>
            </w:r>
          </w:p>
        </w:tc>
        <w:tc>
          <w:tcPr>
            <w:tcW w:w="1109" w:type="dxa"/>
            <w:vAlign w:val="top"/>
          </w:tcPr>
          <w:p w14:paraId="7A083F63">
            <w:pPr>
              <w:pStyle w:val="6"/>
              <w:spacing w:before="126" w:line="219" w:lineRule="auto"/>
              <w:ind w:left="100"/>
              <w:rPr>
                <w:sz w:val="13"/>
                <w:szCs w:val="13"/>
              </w:rPr>
            </w:pPr>
            <w:r>
              <w:rPr>
                <w:spacing w:val="-1"/>
                <w:sz w:val="13"/>
                <w:szCs w:val="13"/>
              </w:rPr>
              <w:t>基本工资</w:t>
            </w:r>
          </w:p>
        </w:tc>
        <w:tc>
          <w:tcPr>
            <w:tcW w:w="629" w:type="dxa"/>
            <w:vAlign w:val="top"/>
          </w:tcPr>
          <w:p w14:paraId="13859C1F">
            <w:pPr>
              <w:pStyle w:val="6"/>
              <w:spacing w:before="140" w:line="239" w:lineRule="auto"/>
              <w:ind w:left="332"/>
              <w:rPr>
                <w:sz w:val="13"/>
                <w:szCs w:val="13"/>
              </w:rPr>
            </w:pPr>
            <w:r>
              <w:rPr>
                <w:spacing w:val="-2"/>
                <w:sz w:val="13"/>
                <w:szCs w:val="13"/>
              </w:rPr>
              <w:t>78.0</w:t>
            </w:r>
          </w:p>
        </w:tc>
        <w:tc>
          <w:tcPr>
            <w:tcW w:w="550" w:type="dxa"/>
            <w:vAlign w:val="top"/>
          </w:tcPr>
          <w:p w14:paraId="31EAF704">
            <w:pPr>
              <w:pStyle w:val="6"/>
              <w:spacing w:before="140"/>
              <w:ind w:left="13"/>
              <w:rPr>
                <w:sz w:val="13"/>
                <w:szCs w:val="13"/>
              </w:rPr>
            </w:pPr>
            <w:r>
              <w:rPr>
                <w:spacing w:val="-2"/>
                <w:sz w:val="13"/>
                <w:szCs w:val="13"/>
              </w:rPr>
              <w:t>30201</w:t>
            </w:r>
          </w:p>
        </w:tc>
        <w:tc>
          <w:tcPr>
            <w:tcW w:w="879" w:type="dxa"/>
            <w:vAlign w:val="top"/>
          </w:tcPr>
          <w:p w14:paraId="28433198">
            <w:pPr>
              <w:pStyle w:val="6"/>
              <w:spacing w:before="127" w:line="219" w:lineRule="auto"/>
              <w:ind w:left="112"/>
              <w:rPr>
                <w:sz w:val="13"/>
                <w:szCs w:val="13"/>
              </w:rPr>
            </w:pPr>
            <w:r>
              <w:rPr>
                <w:spacing w:val="-2"/>
                <w:sz w:val="13"/>
                <w:szCs w:val="13"/>
              </w:rPr>
              <w:t>办公费</w:t>
            </w:r>
          </w:p>
        </w:tc>
        <w:tc>
          <w:tcPr>
            <w:tcW w:w="559" w:type="dxa"/>
            <w:vAlign w:val="top"/>
          </w:tcPr>
          <w:p w14:paraId="1A16C9F8">
            <w:pPr>
              <w:pStyle w:val="6"/>
              <w:spacing w:before="140" w:line="239" w:lineRule="auto"/>
              <w:ind w:right="20"/>
              <w:jc w:val="right"/>
              <w:rPr>
                <w:sz w:val="13"/>
                <w:szCs w:val="13"/>
              </w:rPr>
            </w:pPr>
            <w:r>
              <w:rPr>
                <w:spacing w:val="-2"/>
                <w:sz w:val="13"/>
                <w:szCs w:val="13"/>
              </w:rPr>
              <w:t>3.62</w:t>
            </w:r>
          </w:p>
        </w:tc>
        <w:tc>
          <w:tcPr>
            <w:tcW w:w="559" w:type="dxa"/>
            <w:vAlign w:val="top"/>
          </w:tcPr>
          <w:p w14:paraId="3028C759">
            <w:pPr>
              <w:pStyle w:val="6"/>
              <w:spacing w:before="140"/>
              <w:ind w:left="15"/>
              <w:rPr>
                <w:sz w:val="13"/>
                <w:szCs w:val="13"/>
              </w:rPr>
            </w:pPr>
            <w:r>
              <w:rPr>
                <w:spacing w:val="-2"/>
                <w:sz w:val="13"/>
                <w:szCs w:val="13"/>
              </w:rPr>
              <w:t>30701</w:t>
            </w:r>
          </w:p>
        </w:tc>
        <w:tc>
          <w:tcPr>
            <w:tcW w:w="819" w:type="dxa"/>
            <w:vAlign w:val="top"/>
          </w:tcPr>
          <w:p w14:paraId="1904B306">
            <w:pPr>
              <w:pStyle w:val="6"/>
              <w:spacing w:before="36" w:line="236" w:lineRule="auto"/>
              <w:ind w:left="6" w:right="47" w:firstLine="99"/>
              <w:rPr>
                <w:sz w:val="13"/>
                <w:szCs w:val="13"/>
              </w:rPr>
            </w:pPr>
            <w:r>
              <w:rPr>
                <w:spacing w:val="1"/>
                <w:sz w:val="13"/>
                <w:szCs w:val="13"/>
              </w:rPr>
              <w:t>国内惯务付</w:t>
            </w:r>
            <w:r>
              <w:rPr>
                <w:sz w:val="13"/>
                <w:szCs w:val="13"/>
              </w:rPr>
              <w:t xml:space="preserve"> 息</w:t>
            </w:r>
          </w:p>
        </w:tc>
        <w:tc>
          <w:tcPr>
            <w:tcW w:w="759" w:type="dxa"/>
            <w:vAlign w:val="top"/>
          </w:tcPr>
          <w:p w14:paraId="26210C7F">
            <w:pPr>
              <w:rPr>
                <w:rFonts w:ascii="Arial"/>
                <w:sz w:val="21"/>
              </w:rPr>
            </w:pPr>
          </w:p>
        </w:tc>
        <w:tc>
          <w:tcPr>
            <w:tcW w:w="559" w:type="dxa"/>
            <w:vAlign w:val="top"/>
          </w:tcPr>
          <w:p w14:paraId="2AFE7281">
            <w:pPr>
              <w:pStyle w:val="6"/>
              <w:spacing w:before="140"/>
              <w:ind w:left="18"/>
              <w:rPr>
                <w:sz w:val="13"/>
                <w:szCs w:val="13"/>
              </w:rPr>
            </w:pPr>
            <w:r>
              <w:rPr>
                <w:spacing w:val="-2"/>
                <w:sz w:val="13"/>
                <w:szCs w:val="13"/>
              </w:rPr>
              <w:t>31012</w:t>
            </w:r>
          </w:p>
        </w:tc>
        <w:tc>
          <w:tcPr>
            <w:tcW w:w="1219" w:type="dxa"/>
            <w:vAlign w:val="top"/>
          </w:tcPr>
          <w:p w14:paraId="4C5C6762">
            <w:pPr>
              <w:pStyle w:val="6"/>
              <w:spacing w:before="127" w:line="220" w:lineRule="auto"/>
              <w:ind w:left="19"/>
              <w:rPr>
                <w:sz w:val="13"/>
                <w:szCs w:val="13"/>
              </w:rPr>
            </w:pPr>
            <w:r>
              <w:rPr>
                <w:spacing w:val="-1"/>
                <w:sz w:val="13"/>
                <w:szCs w:val="13"/>
              </w:rPr>
              <w:t>拆迁补偿</w:t>
            </w:r>
          </w:p>
        </w:tc>
        <w:tc>
          <w:tcPr>
            <w:tcW w:w="744" w:type="dxa"/>
            <w:vAlign w:val="top"/>
          </w:tcPr>
          <w:p w14:paraId="7AA2F64E">
            <w:pPr>
              <w:rPr>
                <w:rFonts w:ascii="Arial"/>
                <w:sz w:val="21"/>
              </w:rPr>
            </w:pPr>
          </w:p>
        </w:tc>
      </w:tr>
      <w:tr w14:paraId="6462A4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594" w:type="dxa"/>
            <w:vAlign w:val="top"/>
          </w:tcPr>
          <w:p w14:paraId="5E37129D">
            <w:pPr>
              <w:pStyle w:val="6"/>
              <w:spacing w:before="131"/>
              <w:ind w:left="14"/>
              <w:rPr>
                <w:sz w:val="13"/>
                <w:szCs w:val="13"/>
              </w:rPr>
            </w:pPr>
            <w:r>
              <w:rPr>
                <w:spacing w:val="-2"/>
                <w:sz w:val="13"/>
                <w:szCs w:val="13"/>
              </w:rPr>
              <w:t>30102</w:t>
            </w:r>
          </w:p>
        </w:tc>
        <w:tc>
          <w:tcPr>
            <w:tcW w:w="1109" w:type="dxa"/>
            <w:vAlign w:val="top"/>
          </w:tcPr>
          <w:p w14:paraId="430455CB">
            <w:pPr>
              <w:pStyle w:val="6"/>
              <w:spacing w:before="118" w:line="219" w:lineRule="auto"/>
              <w:ind w:left="100"/>
              <w:rPr>
                <w:sz w:val="13"/>
                <w:szCs w:val="13"/>
              </w:rPr>
            </w:pPr>
            <w:r>
              <w:rPr>
                <w:spacing w:val="-1"/>
                <w:sz w:val="13"/>
                <w:szCs w:val="13"/>
              </w:rPr>
              <w:t>津贴补贴</w:t>
            </w:r>
          </w:p>
        </w:tc>
        <w:tc>
          <w:tcPr>
            <w:tcW w:w="629" w:type="dxa"/>
            <w:vAlign w:val="top"/>
          </w:tcPr>
          <w:p w14:paraId="688CEE7C">
            <w:pPr>
              <w:pStyle w:val="6"/>
              <w:spacing w:before="131" w:line="239" w:lineRule="auto"/>
              <w:ind w:left="262"/>
              <w:rPr>
                <w:sz w:val="13"/>
                <w:szCs w:val="13"/>
              </w:rPr>
            </w:pPr>
            <w:r>
              <w:rPr>
                <w:spacing w:val="-3"/>
                <w:sz w:val="13"/>
                <w:szCs w:val="13"/>
              </w:rPr>
              <w:t>12.63</w:t>
            </w:r>
          </w:p>
        </w:tc>
        <w:tc>
          <w:tcPr>
            <w:tcW w:w="550" w:type="dxa"/>
            <w:vAlign w:val="top"/>
          </w:tcPr>
          <w:p w14:paraId="1DCD1E82">
            <w:pPr>
              <w:pStyle w:val="6"/>
              <w:spacing w:before="131"/>
              <w:ind w:left="13"/>
              <w:rPr>
                <w:sz w:val="13"/>
                <w:szCs w:val="13"/>
              </w:rPr>
            </w:pPr>
            <w:r>
              <w:rPr>
                <w:spacing w:val="-2"/>
                <w:sz w:val="13"/>
                <w:szCs w:val="13"/>
              </w:rPr>
              <w:t>30202</w:t>
            </w:r>
          </w:p>
        </w:tc>
        <w:tc>
          <w:tcPr>
            <w:tcW w:w="879" w:type="dxa"/>
            <w:vAlign w:val="top"/>
          </w:tcPr>
          <w:p w14:paraId="1E35FEED">
            <w:pPr>
              <w:pStyle w:val="6"/>
              <w:spacing w:before="118" w:line="219" w:lineRule="auto"/>
              <w:ind w:left="112"/>
              <w:rPr>
                <w:sz w:val="13"/>
                <w:szCs w:val="13"/>
              </w:rPr>
            </w:pPr>
            <w:r>
              <w:rPr>
                <w:spacing w:val="2"/>
                <w:sz w:val="13"/>
                <w:szCs w:val="13"/>
              </w:rPr>
              <w:t>印刷费</w:t>
            </w:r>
          </w:p>
        </w:tc>
        <w:tc>
          <w:tcPr>
            <w:tcW w:w="559" w:type="dxa"/>
            <w:vAlign w:val="top"/>
          </w:tcPr>
          <w:p w14:paraId="73205E74">
            <w:pPr>
              <w:rPr>
                <w:rFonts w:ascii="Arial"/>
                <w:sz w:val="21"/>
              </w:rPr>
            </w:pPr>
          </w:p>
        </w:tc>
        <w:tc>
          <w:tcPr>
            <w:tcW w:w="559" w:type="dxa"/>
            <w:vAlign w:val="top"/>
          </w:tcPr>
          <w:p w14:paraId="786B897D">
            <w:pPr>
              <w:pStyle w:val="6"/>
              <w:spacing w:before="131"/>
              <w:ind w:left="15"/>
              <w:rPr>
                <w:sz w:val="13"/>
                <w:szCs w:val="13"/>
              </w:rPr>
            </w:pPr>
            <w:r>
              <w:rPr>
                <w:spacing w:val="-2"/>
                <w:sz w:val="13"/>
                <w:szCs w:val="13"/>
              </w:rPr>
              <w:t>30702</w:t>
            </w:r>
          </w:p>
        </w:tc>
        <w:tc>
          <w:tcPr>
            <w:tcW w:w="819" w:type="dxa"/>
            <w:vAlign w:val="top"/>
          </w:tcPr>
          <w:p w14:paraId="6DB9D3A6">
            <w:pPr>
              <w:pStyle w:val="6"/>
              <w:spacing w:before="18" w:line="241" w:lineRule="auto"/>
              <w:ind w:left="16" w:right="47" w:firstLine="89"/>
              <w:rPr>
                <w:sz w:val="13"/>
                <w:szCs w:val="13"/>
              </w:rPr>
            </w:pPr>
            <w:r>
              <w:rPr>
                <w:spacing w:val="1"/>
                <w:sz w:val="13"/>
                <w:szCs w:val="13"/>
              </w:rPr>
              <w:t>四外债务付</w:t>
            </w:r>
            <w:r>
              <w:rPr>
                <w:sz w:val="13"/>
                <w:szCs w:val="13"/>
              </w:rPr>
              <w:t xml:space="preserve"> 息</w:t>
            </w:r>
          </w:p>
        </w:tc>
        <w:tc>
          <w:tcPr>
            <w:tcW w:w="759" w:type="dxa"/>
            <w:vAlign w:val="top"/>
          </w:tcPr>
          <w:p w14:paraId="2EDACB47">
            <w:pPr>
              <w:rPr>
                <w:rFonts w:ascii="Arial"/>
                <w:sz w:val="21"/>
              </w:rPr>
            </w:pPr>
          </w:p>
        </w:tc>
        <w:tc>
          <w:tcPr>
            <w:tcW w:w="559" w:type="dxa"/>
            <w:vAlign w:val="top"/>
          </w:tcPr>
          <w:p w14:paraId="71E0C85E">
            <w:pPr>
              <w:pStyle w:val="6"/>
              <w:spacing w:before="131"/>
              <w:ind w:left="18"/>
              <w:rPr>
                <w:sz w:val="13"/>
                <w:szCs w:val="13"/>
              </w:rPr>
            </w:pPr>
            <w:r>
              <w:rPr>
                <w:spacing w:val="-2"/>
                <w:sz w:val="13"/>
                <w:szCs w:val="13"/>
              </w:rPr>
              <w:t>31013</w:t>
            </w:r>
          </w:p>
        </w:tc>
        <w:tc>
          <w:tcPr>
            <w:tcW w:w="1219" w:type="dxa"/>
            <w:vAlign w:val="top"/>
          </w:tcPr>
          <w:p w14:paraId="612EA7DB">
            <w:pPr>
              <w:pStyle w:val="6"/>
              <w:spacing w:before="118" w:line="219" w:lineRule="auto"/>
              <w:ind w:left="19"/>
              <w:rPr>
                <w:sz w:val="13"/>
                <w:szCs w:val="13"/>
              </w:rPr>
            </w:pPr>
            <w:r>
              <w:rPr>
                <w:spacing w:val="-2"/>
                <w:sz w:val="13"/>
                <w:szCs w:val="13"/>
              </w:rPr>
              <w:t>公务用车购置</w:t>
            </w:r>
          </w:p>
        </w:tc>
        <w:tc>
          <w:tcPr>
            <w:tcW w:w="744" w:type="dxa"/>
            <w:vAlign w:val="top"/>
          </w:tcPr>
          <w:p w14:paraId="2A639FF1">
            <w:pPr>
              <w:rPr>
                <w:rFonts w:ascii="Arial"/>
                <w:sz w:val="21"/>
              </w:rPr>
            </w:pPr>
          </w:p>
        </w:tc>
      </w:tr>
      <w:tr w14:paraId="2ECA4C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594" w:type="dxa"/>
            <w:vAlign w:val="top"/>
          </w:tcPr>
          <w:p w14:paraId="5D61A1ED">
            <w:pPr>
              <w:pStyle w:val="6"/>
              <w:spacing w:before="141"/>
              <w:ind w:left="14"/>
              <w:rPr>
                <w:sz w:val="13"/>
                <w:szCs w:val="13"/>
              </w:rPr>
            </w:pPr>
            <w:r>
              <w:rPr>
                <w:spacing w:val="-2"/>
                <w:sz w:val="13"/>
                <w:szCs w:val="13"/>
              </w:rPr>
              <w:t>30103</w:t>
            </w:r>
          </w:p>
        </w:tc>
        <w:tc>
          <w:tcPr>
            <w:tcW w:w="1109" w:type="dxa"/>
            <w:vAlign w:val="top"/>
          </w:tcPr>
          <w:p w14:paraId="048E27A5">
            <w:pPr>
              <w:pStyle w:val="6"/>
              <w:spacing w:before="128" w:line="220" w:lineRule="auto"/>
              <w:ind w:left="100"/>
              <w:rPr>
                <w:sz w:val="13"/>
                <w:szCs w:val="13"/>
              </w:rPr>
            </w:pPr>
            <w:r>
              <w:rPr>
                <w:spacing w:val="-2"/>
                <w:sz w:val="13"/>
                <w:szCs w:val="13"/>
              </w:rPr>
              <w:t>奖金</w:t>
            </w:r>
          </w:p>
        </w:tc>
        <w:tc>
          <w:tcPr>
            <w:tcW w:w="629" w:type="dxa"/>
            <w:vAlign w:val="top"/>
          </w:tcPr>
          <w:p w14:paraId="6AAB4494">
            <w:pPr>
              <w:rPr>
                <w:rFonts w:ascii="Arial"/>
                <w:sz w:val="21"/>
              </w:rPr>
            </w:pPr>
          </w:p>
        </w:tc>
        <w:tc>
          <w:tcPr>
            <w:tcW w:w="550" w:type="dxa"/>
            <w:vAlign w:val="top"/>
          </w:tcPr>
          <w:p w14:paraId="66DE9F54">
            <w:pPr>
              <w:pStyle w:val="6"/>
              <w:spacing w:before="141"/>
              <w:ind w:left="13"/>
              <w:rPr>
                <w:sz w:val="13"/>
                <w:szCs w:val="13"/>
              </w:rPr>
            </w:pPr>
            <w:r>
              <w:rPr>
                <w:spacing w:val="-2"/>
                <w:sz w:val="13"/>
                <w:szCs w:val="13"/>
              </w:rPr>
              <w:t>30203</w:t>
            </w:r>
          </w:p>
        </w:tc>
        <w:tc>
          <w:tcPr>
            <w:tcW w:w="879" w:type="dxa"/>
            <w:vAlign w:val="top"/>
          </w:tcPr>
          <w:p w14:paraId="29E9507F">
            <w:pPr>
              <w:pStyle w:val="6"/>
              <w:spacing w:before="128" w:line="220" w:lineRule="auto"/>
              <w:ind w:left="112"/>
              <w:rPr>
                <w:sz w:val="13"/>
                <w:szCs w:val="13"/>
              </w:rPr>
            </w:pPr>
            <w:r>
              <w:rPr>
                <w:spacing w:val="-3"/>
                <w:sz w:val="13"/>
                <w:szCs w:val="13"/>
              </w:rPr>
              <w:t>咨询费</w:t>
            </w:r>
          </w:p>
        </w:tc>
        <w:tc>
          <w:tcPr>
            <w:tcW w:w="559" w:type="dxa"/>
            <w:vAlign w:val="top"/>
          </w:tcPr>
          <w:p w14:paraId="6B91E600">
            <w:pPr>
              <w:rPr>
                <w:rFonts w:ascii="Arial"/>
                <w:sz w:val="21"/>
              </w:rPr>
            </w:pPr>
          </w:p>
        </w:tc>
        <w:tc>
          <w:tcPr>
            <w:tcW w:w="559" w:type="dxa"/>
            <w:vAlign w:val="top"/>
          </w:tcPr>
          <w:p w14:paraId="60B466D9">
            <w:pPr>
              <w:pStyle w:val="6"/>
              <w:spacing w:before="141"/>
              <w:ind w:left="15"/>
              <w:rPr>
                <w:sz w:val="13"/>
                <w:szCs w:val="13"/>
              </w:rPr>
            </w:pPr>
            <w:r>
              <w:rPr>
                <w:spacing w:val="-2"/>
                <w:sz w:val="13"/>
                <w:szCs w:val="13"/>
              </w:rPr>
              <w:t>30703</w:t>
            </w:r>
          </w:p>
        </w:tc>
        <w:tc>
          <w:tcPr>
            <w:tcW w:w="819" w:type="dxa"/>
            <w:vAlign w:val="top"/>
          </w:tcPr>
          <w:p w14:paraId="35772EEB">
            <w:pPr>
              <w:pStyle w:val="6"/>
              <w:spacing w:before="28" w:line="242" w:lineRule="auto"/>
              <w:ind w:left="6" w:right="47" w:firstLine="99"/>
              <w:rPr>
                <w:sz w:val="13"/>
                <w:szCs w:val="13"/>
              </w:rPr>
            </w:pPr>
            <w:r>
              <w:rPr>
                <w:spacing w:val="1"/>
                <w:sz w:val="13"/>
                <w:szCs w:val="13"/>
              </w:rPr>
              <w:t>四内贸务发</w:t>
            </w:r>
            <w:r>
              <w:rPr>
                <w:sz w:val="13"/>
                <w:szCs w:val="13"/>
              </w:rPr>
              <w:t xml:space="preserve"> </w:t>
            </w:r>
            <w:r>
              <w:rPr>
                <w:spacing w:val="5"/>
                <w:sz w:val="13"/>
                <w:szCs w:val="13"/>
              </w:rPr>
              <w:t>行费用</w:t>
            </w:r>
          </w:p>
        </w:tc>
        <w:tc>
          <w:tcPr>
            <w:tcW w:w="759" w:type="dxa"/>
            <w:vAlign w:val="top"/>
          </w:tcPr>
          <w:p w14:paraId="3DC9AE54">
            <w:pPr>
              <w:rPr>
                <w:rFonts w:ascii="Arial"/>
                <w:sz w:val="21"/>
              </w:rPr>
            </w:pPr>
          </w:p>
        </w:tc>
        <w:tc>
          <w:tcPr>
            <w:tcW w:w="559" w:type="dxa"/>
            <w:vAlign w:val="top"/>
          </w:tcPr>
          <w:p w14:paraId="584289A1">
            <w:pPr>
              <w:pStyle w:val="6"/>
              <w:spacing w:before="141"/>
              <w:ind w:left="18"/>
              <w:rPr>
                <w:sz w:val="13"/>
                <w:szCs w:val="13"/>
              </w:rPr>
            </w:pPr>
            <w:r>
              <w:rPr>
                <w:spacing w:val="-2"/>
                <w:sz w:val="13"/>
                <w:szCs w:val="13"/>
              </w:rPr>
              <w:t>31019</w:t>
            </w:r>
          </w:p>
        </w:tc>
        <w:tc>
          <w:tcPr>
            <w:tcW w:w="1219" w:type="dxa"/>
            <w:vAlign w:val="top"/>
          </w:tcPr>
          <w:p w14:paraId="2B889EC4">
            <w:pPr>
              <w:pStyle w:val="6"/>
              <w:spacing w:before="128" w:line="220" w:lineRule="auto"/>
              <w:ind w:left="118"/>
              <w:rPr>
                <w:sz w:val="13"/>
                <w:szCs w:val="13"/>
              </w:rPr>
            </w:pPr>
            <w:r>
              <w:rPr>
                <w:spacing w:val="-1"/>
                <w:sz w:val="13"/>
                <w:szCs w:val="13"/>
              </w:rPr>
              <w:t>其他交通工具购置</w:t>
            </w:r>
          </w:p>
        </w:tc>
        <w:tc>
          <w:tcPr>
            <w:tcW w:w="744" w:type="dxa"/>
            <w:vAlign w:val="top"/>
          </w:tcPr>
          <w:p w14:paraId="19D5A3CF">
            <w:pPr>
              <w:rPr>
                <w:rFonts w:ascii="Arial"/>
                <w:sz w:val="21"/>
              </w:rPr>
            </w:pPr>
          </w:p>
        </w:tc>
      </w:tr>
      <w:tr w14:paraId="701AFA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94" w:type="dxa"/>
            <w:vAlign w:val="top"/>
          </w:tcPr>
          <w:p w14:paraId="41884280">
            <w:pPr>
              <w:pStyle w:val="6"/>
              <w:spacing w:before="132"/>
              <w:ind w:left="14"/>
              <w:rPr>
                <w:sz w:val="13"/>
                <w:szCs w:val="13"/>
              </w:rPr>
            </w:pPr>
            <w:r>
              <w:rPr>
                <w:spacing w:val="-2"/>
                <w:sz w:val="13"/>
                <w:szCs w:val="13"/>
              </w:rPr>
              <w:t>30106</w:t>
            </w:r>
          </w:p>
        </w:tc>
        <w:tc>
          <w:tcPr>
            <w:tcW w:w="1109" w:type="dxa"/>
            <w:vAlign w:val="top"/>
          </w:tcPr>
          <w:p w14:paraId="472C0FF9">
            <w:pPr>
              <w:pStyle w:val="6"/>
              <w:spacing w:before="119" w:line="219" w:lineRule="auto"/>
              <w:ind w:left="100"/>
              <w:rPr>
                <w:sz w:val="13"/>
                <w:szCs w:val="13"/>
              </w:rPr>
            </w:pPr>
            <w:r>
              <w:rPr>
                <w:spacing w:val="-1"/>
                <w:sz w:val="13"/>
                <w:szCs w:val="13"/>
              </w:rPr>
              <w:t>伙食补助费</w:t>
            </w:r>
          </w:p>
        </w:tc>
        <w:tc>
          <w:tcPr>
            <w:tcW w:w="629" w:type="dxa"/>
            <w:vAlign w:val="top"/>
          </w:tcPr>
          <w:p w14:paraId="33F8FDB7">
            <w:pPr>
              <w:rPr>
                <w:rFonts w:ascii="Arial"/>
                <w:sz w:val="21"/>
              </w:rPr>
            </w:pPr>
          </w:p>
        </w:tc>
        <w:tc>
          <w:tcPr>
            <w:tcW w:w="550" w:type="dxa"/>
            <w:vAlign w:val="top"/>
          </w:tcPr>
          <w:p w14:paraId="133E4243">
            <w:pPr>
              <w:pStyle w:val="6"/>
              <w:spacing w:before="132"/>
              <w:ind w:left="13"/>
              <w:rPr>
                <w:sz w:val="13"/>
                <w:szCs w:val="13"/>
              </w:rPr>
            </w:pPr>
            <w:r>
              <w:rPr>
                <w:spacing w:val="-2"/>
                <w:sz w:val="13"/>
                <w:szCs w:val="13"/>
              </w:rPr>
              <w:t>30204</w:t>
            </w:r>
          </w:p>
        </w:tc>
        <w:tc>
          <w:tcPr>
            <w:tcW w:w="879" w:type="dxa"/>
            <w:vAlign w:val="top"/>
          </w:tcPr>
          <w:p w14:paraId="73FA55DB">
            <w:pPr>
              <w:pStyle w:val="6"/>
              <w:spacing w:before="119" w:line="220" w:lineRule="auto"/>
              <w:ind w:left="112"/>
              <w:rPr>
                <w:sz w:val="13"/>
                <w:szCs w:val="13"/>
              </w:rPr>
            </w:pPr>
            <w:r>
              <w:rPr>
                <w:spacing w:val="-2"/>
                <w:sz w:val="13"/>
                <w:szCs w:val="13"/>
              </w:rPr>
              <w:t>手续费</w:t>
            </w:r>
          </w:p>
        </w:tc>
        <w:tc>
          <w:tcPr>
            <w:tcW w:w="559" w:type="dxa"/>
            <w:vAlign w:val="top"/>
          </w:tcPr>
          <w:p w14:paraId="7D6E4143">
            <w:pPr>
              <w:rPr>
                <w:rFonts w:ascii="Arial"/>
                <w:sz w:val="21"/>
              </w:rPr>
            </w:pPr>
          </w:p>
        </w:tc>
        <w:tc>
          <w:tcPr>
            <w:tcW w:w="559" w:type="dxa"/>
            <w:vAlign w:val="top"/>
          </w:tcPr>
          <w:p w14:paraId="59120CCC">
            <w:pPr>
              <w:pStyle w:val="6"/>
              <w:spacing w:before="89" w:line="199" w:lineRule="auto"/>
              <w:jc w:val="right"/>
              <w:rPr>
                <w:sz w:val="25"/>
                <w:szCs w:val="25"/>
              </w:rPr>
            </w:pPr>
            <w:r>
              <w:rPr>
                <w:spacing w:val="-19"/>
                <w:sz w:val="25"/>
                <w:szCs w:val="25"/>
              </w:rPr>
              <w:t>30701</w:t>
            </w:r>
          </w:p>
        </w:tc>
        <w:tc>
          <w:tcPr>
            <w:tcW w:w="819" w:type="dxa"/>
            <w:vAlign w:val="top"/>
          </w:tcPr>
          <w:p w14:paraId="744ED317">
            <w:pPr>
              <w:pStyle w:val="6"/>
              <w:spacing w:before="29" w:line="234" w:lineRule="auto"/>
              <w:ind w:left="6" w:right="47" w:firstLine="99"/>
              <w:rPr>
                <w:sz w:val="13"/>
                <w:szCs w:val="13"/>
              </w:rPr>
            </w:pPr>
            <w:r>
              <w:rPr>
                <w:spacing w:val="1"/>
                <w:sz w:val="13"/>
                <w:szCs w:val="13"/>
              </w:rPr>
              <w:t>国外侦务发</w:t>
            </w:r>
            <w:r>
              <w:rPr>
                <w:sz w:val="13"/>
                <w:szCs w:val="13"/>
              </w:rPr>
              <w:t xml:space="preserve"> </w:t>
            </w:r>
            <w:r>
              <w:rPr>
                <w:spacing w:val="5"/>
                <w:sz w:val="13"/>
                <w:szCs w:val="13"/>
              </w:rPr>
              <w:t>行费用</w:t>
            </w:r>
          </w:p>
        </w:tc>
        <w:tc>
          <w:tcPr>
            <w:tcW w:w="759" w:type="dxa"/>
            <w:vAlign w:val="top"/>
          </w:tcPr>
          <w:p w14:paraId="6DE7BA40">
            <w:pPr>
              <w:rPr>
                <w:rFonts w:ascii="Arial"/>
                <w:sz w:val="21"/>
              </w:rPr>
            </w:pPr>
          </w:p>
        </w:tc>
        <w:tc>
          <w:tcPr>
            <w:tcW w:w="559" w:type="dxa"/>
            <w:vAlign w:val="top"/>
          </w:tcPr>
          <w:p w14:paraId="6A8DE57A">
            <w:pPr>
              <w:pStyle w:val="6"/>
              <w:spacing w:before="89" w:line="199" w:lineRule="auto"/>
              <w:jc w:val="right"/>
              <w:rPr>
                <w:sz w:val="25"/>
                <w:szCs w:val="25"/>
              </w:rPr>
            </w:pPr>
            <w:r>
              <w:rPr>
                <w:spacing w:val="-19"/>
                <w:sz w:val="25"/>
                <w:szCs w:val="25"/>
              </w:rPr>
              <w:t>31021</w:t>
            </w:r>
          </w:p>
        </w:tc>
        <w:tc>
          <w:tcPr>
            <w:tcW w:w="1219" w:type="dxa"/>
            <w:vAlign w:val="top"/>
          </w:tcPr>
          <w:p w14:paraId="1F239D2A">
            <w:pPr>
              <w:pStyle w:val="6"/>
              <w:spacing w:before="118" w:line="219" w:lineRule="auto"/>
              <w:ind w:left="128"/>
              <w:rPr>
                <w:sz w:val="13"/>
                <w:szCs w:val="13"/>
              </w:rPr>
            </w:pPr>
            <w:r>
              <w:rPr>
                <w:spacing w:val="-1"/>
                <w:sz w:val="13"/>
                <w:szCs w:val="13"/>
              </w:rPr>
              <w:t>文物和陈列品购置</w:t>
            </w:r>
          </w:p>
        </w:tc>
        <w:tc>
          <w:tcPr>
            <w:tcW w:w="744" w:type="dxa"/>
            <w:vAlign w:val="top"/>
          </w:tcPr>
          <w:p w14:paraId="78B5D82C">
            <w:pPr>
              <w:rPr>
                <w:rFonts w:ascii="Arial"/>
                <w:sz w:val="21"/>
              </w:rPr>
            </w:pPr>
          </w:p>
        </w:tc>
      </w:tr>
      <w:tr w14:paraId="399C57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594" w:type="dxa"/>
            <w:vAlign w:val="top"/>
          </w:tcPr>
          <w:p w14:paraId="7FD8C0E7">
            <w:pPr>
              <w:pStyle w:val="6"/>
              <w:spacing w:before="133"/>
              <w:ind w:left="14"/>
              <w:rPr>
                <w:sz w:val="13"/>
                <w:szCs w:val="13"/>
              </w:rPr>
            </w:pPr>
            <w:r>
              <w:rPr>
                <w:spacing w:val="-2"/>
                <w:sz w:val="13"/>
                <w:szCs w:val="13"/>
              </w:rPr>
              <w:t>30107</w:t>
            </w:r>
          </w:p>
        </w:tc>
        <w:tc>
          <w:tcPr>
            <w:tcW w:w="1109" w:type="dxa"/>
            <w:vAlign w:val="top"/>
          </w:tcPr>
          <w:p w14:paraId="69E63757">
            <w:pPr>
              <w:pStyle w:val="6"/>
              <w:spacing w:before="120" w:line="220" w:lineRule="auto"/>
              <w:ind w:left="100"/>
              <w:rPr>
                <w:sz w:val="13"/>
                <w:szCs w:val="13"/>
              </w:rPr>
            </w:pPr>
            <w:r>
              <w:rPr>
                <w:spacing w:val="-2"/>
                <w:sz w:val="13"/>
                <w:szCs w:val="13"/>
              </w:rPr>
              <w:t>绩效工皆</w:t>
            </w:r>
          </w:p>
        </w:tc>
        <w:tc>
          <w:tcPr>
            <w:tcW w:w="629" w:type="dxa"/>
            <w:vAlign w:val="top"/>
          </w:tcPr>
          <w:p w14:paraId="4F4A1387">
            <w:pPr>
              <w:pStyle w:val="6"/>
              <w:spacing w:before="133" w:line="239" w:lineRule="auto"/>
              <w:ind w:left="262"/>
              <w:rPr>
                <w:sz w:val="13"/>
                <w:szCs w:val="13"/>
              </w:rPr>
            </w:pPr>
            <w:r>
              <w:rPr>
                <w:spacing w:val="-1"/>
                <w:sz w:val="13"/>
                <w:szCs w:val="13"/>
              </w:rPr>
              <w:t>42.55</w:t>
            </w:r>
          </w:p>
        </w:tc>
        <w:tc>
          <w:tcPr>
            <w:tcW w:w="550" w:type="dxa"/>
            <w:vAlign w:val="top"/>
          </w:tcPr>
          <w:p w14:paraId="4530E847">
            <w:pPr>
              <w:pStyle w:val="6"/>
              <w:spacing w:before="133"/>
              <w:ind w:left="13"/>
              <w:rPr>
                <w:sz w:val="13"/>
                <w:szCs w:val="13"/>
              </w:rPr>
            </w:pPr>
            <w:r>
              <w:rPr>
                <w:spacing w:val="-2"/>
                <w:sz w:val="13"/>
                <w:szCs w:val="13"/>
              </w:rPr>
              <w:t>30205</w:t>
            </w:r>
          </w:p>
        </w:tc>
        <w:tc>
          <w:tcPr>
            <w:tcW w:w="879" w:type="dxa"/>
            <w:vAlign w:val="top"/>
          </w:tcPr>
          <w:p w14:paraId="297A5D39">
            <w:pPr>
              <w:pStyle w:val="6"/>
              <w:spacing w:before="120" w:line="219" w:lineRule="auto"/>
              <w:ind w:left="112"/>
              <w:rPr>
                <w:sz w:val="13"/>
                <w:szCs w:val="13"/>
              </w:rPr>
            </w:pPr>
            <w:r>
              <w:rPr>
                <w:spacing w:val="-2"/>
                <w:sz w:val="13"/>
                <w:szCs w:val="13"/>
              </w:rPr>
              <w:t>水费</w:t>
            </w:r>
          </w:p>
        </w:tc>
        <w:tc>
          <w:tcPr>
            <w:tcW w:w="559" w:type="dxa"/>
            <w:vAlign w:val="top"/>
          </w:tcPr>
          <w:p w14:paraId="3439B05D">
            <w:pPr>
              <w:rPr>
                <w:rFonts w:ascii="Arial"/>
                <w:sz w:val="21"/>
              </w:rPr>
            </w:pPr>
          </w:p>
        </w:tc>
        <w:tc>
          <w:tcPr>
            <w:tcW w:w="559" w:type="dxa"/>
            <w:vAlign w:val="top"/>
          </w:tcPr>
          <w:p w14:paraId="31E763CE">
            <w:pPr>
              <w:pStyle w:val="6"/>
              <w:spacing w:before="133"/>
              <w:ind w:left="15"/>
              <w:rPr>
                <w:sz w:val="13"/>
                <w:szCs w:val="13"/>
              </w:rPr>
            </w:pPr>
            <w:r>
              <w:rPr>
                <w:spacing w:val="-2"/>
                <w:sz w:val="13"/>
                <w:szCs w:val="13"/>
              </w:rPr>
              <w:t>309</w:t>
            </w:r>
          </w:p>
        </w:tc>
        <w:tc>
          <w:tcPr>
            <w:tcW w:w="819" w:type="dxa"/>
            <w:vAlign w:val="top"/>
          </w:tcPr>
          <w:p w14:paraId="0BCD88FA">
            <w:pPr>
              <w:pStyle w:val="6"/>
              <w:spacing w:before="29" w:line="219" w:lineRule="auto"/>
              <w:ind w:left="6"/>
              <w:rPr>
                <w:sz w:val="13"/>
                <w:szCs w:val="13"/>
              </w:rPr>
            </w:pPr>
            <w:r>
              <w:rPr>
                <w:spacing w:val="3"/>
                <w:sz w:val="13"/>
                <w:szCs w:val="13"/>
              </w:rPr>
              <w:t>资本性支出</w:t>
            </w:r>
          </w:p>
          <w:p w14:paraId="0CD2A3D9">
            <w:pPr>
              <w:pStyle w:val="6"/>
              <w:spacing w:before="16" w:line="213" w:lineRule="auto"/>
              <w:ind w:left="6"/>
              <w:rPr>
                <w:sz w:val="13"/>
                <w:szCs w:val="13"/>
              </w:rPr>
            </w:pPr>
            <w:r>
              <w:rPr>
                <w:spacing w:val="4"/>
                <w:sz w:val="13"/>
                <w:szCs w:val="13"/>
              </w:rPr>
              <w:t>(基本建设)</w:t>
            </w:r>
          </w:p>
        </w:tc>
        <w:tc>
          <w:tcPr>
            <w:tcW w:w="759" w:type="dxa"/>
            <w:vAlign w:val="top"/>
          </w:tcPr>
          <w:p w14:paraId="3BBB424A">
            <w:pPr>
              <w:pStyle w:val="6"/>
              <w:spacing w:before="184" w:line="54" w:lineRule="exact"/>
              <w:ind w:left="127"/>
              <w:rPr>
                <w:sz w:val="8"/>
                <w:szCs w:val="8"/>
              </w:rPr>
            </w:pPr>
            <w:r>
              <w:rPr>
                <w:spacing w:val="-2"/>
                <w:w w:val="53"/>
                <w:position w:val="-1"/>
                <w:sz w:val="8"/>
                <w:szCs w:val="8"/>
              </w:rPr>
              <w:t>—</w:t>
            </w:r>
            <w:r>
              <w:rPr>
                <w:position w:val="-1"/>
                <w:sz w:val="8"/>
                <w:szCs w:val="8"/>
              </w:rPr>
              <w:t>—</w:t>
            </w:r>
          </w:p>
        </w:tc>
        <w:tc>
          <w:tcPr>
            <w:tcW w:w="559" w:type="dxa"/>
            <w:vAlign w:val="top"/>
          </w:tcPr>
          <w:p w14:paraId="12BD8801">
            <w:pPr>
              <w:pStyle w:val="6"/>
              <w:spacing w:before="133"/>
              <w:ind w:left="18"/>
              <w:rPr>
                <w:sz w:val="13"/>
                <w:szCs w:val="13"/>
              </w:rPr>
            </w:pPr>
            <w:r>
              <w:rPr>
                <w:spacing w:val="-2"/>
                <w:sz w:val="13"/>
                <w:szCs w:val="13"/>
              </w:rPr>
              <w:t>31022</w:t>
            </w:r>
          </w:p>
        </w:tc>
        <w:tc>
          <w:tcPr>
            <w:tcW w:w="1219" w:type="dxa"/>
            <w:vAlign w:val="top"/>
          </w:tcPr>
          <w:p w14:paraId="216941EE">
            <w:pPr>
              <w:pStyle w:val="6"/>
              <w:spacing w:before="120" w:line="219" w:lineRule="auto"/>
              <w:ind w:left="19"/>
              <w:rPr>
                <w:sz w:val="13"/>
                <w:szCs w:val="13"/>
              </w:rPr>
            </w:pPr>
            <w:r>
              <w:rPr>
                <w:spacing w:val="-1"/>
                <w:sz w:val="13"/>
                <w:szCs w:val="13"/>
              </w:rPr>
              <w:t>无形资产购置</w:t>
            </w:r>
          </w:p>
        </w:tc>
        <w:tc>
          <w:tcPr>
            <w:tcW w:w="744" w:type="dxa"/>
            <w:vAlign w:val="top"/>
          </w:tcPr>
          <w:p w14:paraId="03AF58FF">
            <w:pPr>
              <w:rPr>
                <w:rFonts w:ascii="Arial"/>
                <w:sz w:val="21"/>
              </w:rPr>
            </w:pPr>
          </w:p>
        </w:tc>
      </w:tr>
      <w:tr w14:paraId="6806F8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594" w:type="dxa"/>
            <w:vAlign w:val="top"/>
          </w:tcPr>
          <w:p w14:paraId="27DE166E">
            <w:pPr>
              <w:pStyle w:val="6"/>
              <w:spacing w:before="143"/>
              <w:ind w:left="14"/>
              <w:rPr>
                <w:sz w:val="13"/>
                <w:szCs w:val="13"/>
              </w:rPr>
            </w:pPr>
            <w:r>
              <w:rPr>
                <w:spacing w:val="-2"/>
                <w:sz w:val="13"/>
                <w:szCs w:val="13"/>
              </w:rPr>
              <w:t>30108</w:t>
            </w:r>
          </w:p>
        </w:tc>
        <w:tc>
          <w:tcPr>
            <w:tcW w:w="1109" w:type="dxa"/>
            <w:vAlign w:val="top"/>
          </w:tcPr>
          <w:p w14:paraId="3ABA2DE9">
            <w:pPr>
              <w:pStyle w:val="6"/>
              <w:spacing w:before="39" w:line="219" w:lineRule="auto"/>
              <w:ind w:left="111"/>
              <w:rPr>
                <w:sz w:val="13"/>
                <w:szCs w:val="13"/>
              </w:rPr>
            </w:pPr>
            <w:r>
              <w:rPr>
                <w:spacing w:val="-1"/>
                <w:sz w:val="13"/>
                <w:szCs w:val="13"/>
              </w:rPr>
              <w:t>机关事业单位甚</w:t>
            </w:r>
          </w:p>
          <w:p w14:paraId="187C0DE1">
            <w:pPr>
              <w:pStyle w:val="6"/>
              <w:spacing w:before="16" w:line="219" w:lineRule="auto"/>
              <w:ind w:left="100"/>
              <w:rPr>
                <w:sz w:val="13"/>
                <w:szCs w:val="13"/>
              </w:rPr>
            </w:pPr>
            <w:r>
              <w:rPr>
                <w:spacing w:val="-1"/>
                <w:sz w:val="13"/>
                <w:szCs w:val="13"/>
              </w:rPr>
              <w:t>木养老保险缴费</w:t>
            </w:r>
          </w:p>
        </w:tc>
        <w:tc>
          <w:tcPr>
            <w:tcW w:w="629" w:type="dxa"/>
            <w:vAlign w:val="top"/>
          </w:tcPr>
          <w:p w14:paraId="5A68635F">
            <w:pPr>
              <w:pStyle w:val="6"/>
              <w:spacing w:before="143" w:line="239" w:lineRule="auto"/>
              <w:ind w:left="262"/>
              <w:rPr>
                <w:sz w:val="13"/>
                <w:szCs w:val="13"/>
              </w:rPr>
            </w:pPr>
            <w:r>
              <w:rPr>
                <w:spacing w:val="-2"/>
                <w:sz w:val="13"/>
                <w:szCs w:val="13"/>
              </w:rPr>
              <w:t>20.90</w:t>
            </w:r>
          </w:p>
        </w:tc>
        <w:tc>
          <w:tcPr>
            <w:tcW w:w="550" w:type="dxa"/>
            <w:vAlign w:val="top"/>
          </w:tcPr>
          <w:p w14:paraId="74A9E6CB">
            <w:pPr>
              <w:pStyle w:val="6"/>
              <w:spacing w:before="143"/>
              <w:ind w:left="13"/>
              <w:rPr>
                <w:sz w:val="13"/>
                <w:szCs w:val="13"/>
              </w:rPr>
            </w:pPr>
            <w:r>
              <w:rPr>
                <w:spacing w:val="-2"/>
                <w:sz w:val="13"/>
                <w:szCs w:val="13"/>
              </w:rPr>
              <w:t>30206</w:t>
            </w:r>
          </w:p>
        </w:tc>
        <w:tc>
          <w:tcPr>
            <w:tcW w:w="879" w:type="dxa"/>
            <w:vAlign w:val="top"/>
          </w:tcPr>
          <w:p w14:paraId="7A1A82E4">
            <w:pPr>
              <w:pStyle w:val="6"/>
              <w:spacing w:before="130" w:line="220" w:lineRule="auto"/>
              <w:ind w:left="112"/>
              <w:rPr>
                <w:sz w:val="13"/>
                <w:szCs w:val="13"/>
              </w:rPr>
            </w:pPr>
            <w:r>
              <w:rPr>
                <w:spacing w:val="4"/>
                <w:sz w:val="13"/>
                <w:szCs w:val="13"/>
              </w:rPr>
              <w:t>电费</w:t>
            </w:r>
          </w:p>
        </w:tc>
        <w:tc>
          <w:tcPr>
            <w:tcW w:w="559" w:type="dxa"/>
            <w:vAlign w:val="top"/>
          </w:tcPr>
          <w:p w14:paraId="1BEEED76">
            <w:pPr>
              <w:rPr>
                <w:rFonts w:ascii="Arial"/>
                <w:sz w:val="21"/>
              </w:rPr>
            </w:pPr>
          </w:p>
        </w:tc>
        <w:tc>
          <w:tcPr>
            <w:tcW w:w="559" w:type="dxa"/>
            <w:vAlign w:val="top"/>
          </w:tcPr>
          <w:p w14:paraId="3F74B20D">
            <w:pPr>
              <w:pStyle w:val="6"/>
              <w:spacing w:before="143"/>
              <w:ind w:left="15"/>
              <w:rPr>
                <w:sz w:val="13"/>
                <w:szCs w:val="13"/>
              </w:rPr>
            </w:pPr>
            <w:r>
              <w:rPr>
                <w:spacing w:val="-2"/>
                <w:sz w:val="13"/>
                <w:szCs w:val="13"/>
              </w:rPr>
              <w:t>30901</w:t>
            </w:r>
          </w:p>
        </w:tc>
        <w:tc>
          <w:tcPr>
            <w:tcW w:w="819" w:type="dxa"/>
            <w:vAlign w:val="top"/>
          </w:tcPr>
          <w:p w14:paraId="0B655B87">
            <w:pPr>
              <w:pStyle w:val="6"/>
              <w:spacing w:before="40" w:line="231" w:lineRule="auto"/>
              <w:ind w:left="6" w:right="58" w:firstLine="99"/>
              <w:rPr>
                <w:sz w:val="13"/>
                <w:szCs w:val="13"/>
              </w:rPr>
            </w:pPr>
            <w:r>
              <w:rPr>
                <w:spacing w:val="-2"/>
                <w:sz w:val="13"/>
                <w:szCs w:val="13"/>
              </w:rPr>
              <w:t>房民建筑物</w:t>
            </w:r>
            <w:r>
              <w:rPr>
                <w:spacing w:val="3"/>
                <w:sz w:val="13"/>
                <w:szCs w:val="13"/>
              </w:rPr>
              <w:t xml:space="preserve"> </w:t>
            </w:r>
            <w:r>
              <w:rPr>
                <w:sz w:val="13"/>
                <w:szCs w:val="13"/>
              </w:rPr>
              <w:t>建</w:t>
            </w:r>
          </w:p>
        </w:tc>
        <w:tc>
          <w:tcPr>
            <w:tcW w:w="759" w:type="dxa"/>
            <w:vAlign w:val="top"/>
          </w:tcPr>
          <w:p w14:paraId="6B0924D7">
            <w:pPr>
              <w:rPr>
                <w:rFonts w:ascii="Arial"/>
                <w:sz w:val="21"/>
              </w:rPr>
            </w:pPr>
          </w:p>
        </w:tc>
        <w:tc>
          <w:tcPr>
            <w:tcW w:w="559" w:type="dxa"/>
            <w:vAlign w:val="top"/>
          </w:tcPr>
          <w:p w14:paraId="3113F04A">
            <w:pPr>
              <w:pStyle w:val="6"/>
              <w:spacing w:before="143"/>
              <w:ind w:left="18"/>
              <w:rPr>
                <w:sz w:val="13"/>
                <w:szCs w:val="13"/>
              </w:rPr>
            </w:pPr>
            <w:r>
              <w:rPr>
                <w:spacing w:val="-2"/>
                <w:sz w:val="13"/>
                <w:szCs w:val="13"/>
              </w:rPr>
              <w:t>31099</w:t>
            </w:r>
          </w:p>
        </w:tc>
        <w:tc>
          <w:tcPr>
            <w:tcW w:w="1219" w:type="dxa"/>
            <w:vAlign w:val="top"/>
          </w:tcPr>
          <w:p w14:paraId="792F52A8">
            <w:pPr>
              <w:pStyle w:val="6"/>
              <w:spacing w:before="129" w:line="219" w:lineRule="auto"/>
              <w:ind w:left="109"/>
              <w:rPr>
                <w:sz w:val="13"/>
                <w:szCs w:val="13"/>
              </w:rPr>
            </w:pPr>
            <w:r>
              <w:rPr>
                <w:spacing w:val="2"/>
                <w:sz w:val="13"/>
                <w:szCs w:val="13"/>
              </w:rPr>
              <w:t>其他资本性支出</w:t>
            </w:r>
          </w:p>
        </w:tc>
        <w:tc>
          <w:tcPr>
            <w:tcW w:w="744" w:type="dxa"/>
            <w:vAlign w:val="top"/>
          </w:tcPr>
          <w:p w14:paraId="4D41C777">
            <w:pPr>
              <w:rPr>
                <w:rFonts w:ascii="Arial"/>
                <w:sz w:val="21"/>
              </w:rPr>
            </w:pPr>
          </w:p>
        </w:tc>
      </w:tr>
      <w:tr w14:paraId="63C3D4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94" w:type="dxa"/>
            <w:vAlign w:val="top"/>
          </w:tcPr>
          <w:p w14:paraId="7B99F0B3">
            <w:pPr>
              <w:pStyle w:val="6"/>
              <w:spacing w:before="134"/>
              <w:ind w:left="14"/>
              <w:rPr>
                <w:sz w:val="13"/>
                <w:szCs w:val="13"/>
              </w:rPr>
            </w:pPr>
            <w:r>
              <w:rPr>
                <w:spacing w:val="-2"/>
                <w:sz w:val="13"/>
                <w:szCs w:val="13"/>
              </w:rPr>
              <w:t>30109</w:t>
            </w:r>
          </w:p>
        </w:tc>
        <w:tc>
          <w:tcPr>
            <w:tcW w:w="1109" w:type="dxa"/>
            <w:vAlign w:val="top"/>
          </w:tcPr>
          <w:p w14:paraId="50D3C2DA">
            <w:pPr>
              <w:pStyle w:val="6"/>
              <w:spacing w:before="121" w:line="219" w:lineRule="auto"/>
              <w:ind w:left="100"/>
              <w:rPr>
                <w:sz w:val="13"/>
                <w:szCs w:val="13"/>
              </w:rPr>
            </w:pPr>
            <w:r>
              <w:rPr>
                <w:spacing w:val="-1"/>
                <w:sz w:val="13"/>
                <w:szCs w:val="13"/>
              </w:rPr>
              <w:t>职业年金缴费</w:t>
            </w:r>
          </w:p>
        </w:tc>
        <w:tc>
          <w:tcPr>
            <w:tcW w:w="629" w:type="dxa"/>
            <w:vAlign w:val="top"/>
          </w:tcPr>
          <w:p w14:paraId="6C816F8C">
            <w:pPr>
              <w:pStyle w:val="6"/>
              <w:spacing w:before="134" w:line="239" w:lineRule="auto"/>
              <w:ind w:left="262"/>
              <w:rPr>
                <w:sz w:val="13"/>
                <w:szCs w:val="13"/>
              </w:rPr>
            </w:pPr>
            <w:r>
              <w:rPr>
                <w:spacing w:val="-3"/>
                <w:sz w:val="13"/>
                <w:szCs w:val="13"/>
              </w:rPr>
              <w:t>10.45</w:t>
            </w:r>
          </w:p>
        </w:tc>
        <w:tc>
          <w:tcPr>
            <w:tcW w:w="550" w:type="dxa"/>
            <w:vAlign w:val="top"/>
          </w:tcPr>
          <w:p w14:paraId="4554012C">
            <w:pPr>
              <w:pStyle w:val="6"/>
              <w:spacing w:before="134"/>
              <w:ind w:left="13"/>
              <w:rPr>
                <w:sz w:val="13"/>
                <w:szCs w:val="13"/>
              </w:rPr>
            </w:pPr>
            <w:r>
              <w:rPr>
                <w:spacing w:val="-2"/>
                <w:sz w:val="13"/>
                <w:szCs w:val="13"/>
              </w:rPr>
              <w:t>30207</w:t>
            </w:r>
          </w:p>
        </w:tc>
        <w:tc>
          <w:tcPr>
            <w:tcW w:w="879" w:type="dxa"/>
            <w:vAlign w:val="top"/>
          </w:tcPr>
          <w:p w14:paraId="377A0A86">
            <w:pPr>
              <w:pStyle w:val="6"/>
              <w:spacing w:before="121" w:line="220" w:lineRule="auto"/>
              <w:ind w:left="112"/>
              <w:rPr>
                <w:sz w:val="13"/>
                <w:szCs w:val="13"/>
              </w:rPr>
            </w:pPr>
            <w:r>
              <w:rPr>
                <w:spacing w:val="4"/>
                <w:sz w:val="13"/>
                <w:szCs w:val="13"/>
              </w:rPr>
              <w:t>郎电贸</w:t>
            </w:r>
          </w:p>
        </w:tc>
        <w:tc>
          <w:tcPr>
            <w:tcW w:w="559" w:type="dxa"/>
            <w:vAlign w:val="top"/>
          </w:tcPr>
          <w:p w14:paraId="42F941F0">
            <w:pPr>
              <w:rPr>
                <w:rFonts w:ascii="Arial"/>
                <w:sz w:val="21"/>
              </w:rPr>
            </w:pPr>
          </w:p>
        </w:tc>
        <w:tc>
          <w:tcPr>
            <w:tcW w:w="559" w:type="dxa"/>
            <w:vAlign w:val="top"/>
          </w:tcPr>
          <w:p w14:paraId="6A97E916">
            <w:pPr>
              <w:pStyle w:val="6"/>
              <w:spacing w:before="134"/>
              <w:ind w:left="15"/>
              <w:rPr>
                <w:sz w:val="13"/>
                <w:szCs w:val="13"/>
              </w:rPr>
            </w:pPr>
            <w:r>
              <w:rPr>
                <w:spacing w:val="-2"/>
                <w:sz w:val="13"/>
                <w:szCs w:val="13"/>
              </w:rPr>
              <w:t>30902</w:t>
            </w:r>
          </w:p>
        </w:tc>
        <w:tc>
          <w:tcPr>
            <w:tcW w:w="819" w:type="dxa"/>
            <w:vAlign w:val="top"/>
          </w:tcPr>
          <w:p w14:paraId="191184E1">
            <w:pPr>
              <w:pStyle w:val="6"/>
              <w:spacing w:before="41" w:line="215" w:lineRule="auto"/>
              <w:ind w:left="16" w:right="60" w:firstLine="89"/>
              <w:rPr>
                <w:sz w:val="13"/>
                <w:szCs w:val="13"/>
              </w:rPr>
            </w:pPr>
            <w:r>
              <w:rPr>
                <w:spacing w:val="-2"/>
                <w:sz w:val="13"/>
                <w:szCs w:val="13"/>
              </w:rPr>
              <w:t>办公设备购</w:t>
            </w:r>
            <w:r>
              <w:rPr>
                <w:spacing w:val="1"/>
                <w:sz w:val="13"/>
                <w:szCs w:val="13"/>
              </w:rPr>
              <w:t xml:space="preserve"> </w:t>
            </w:r>
            <w:r>
              <w:rPr>
                <w:sz w:val="13"/>
                <w:szCs w:val="13"/>
              </w:rPr>
              <w:t>置</w:t>
            </w:r>
          </w:p>
        </w:tc>
        <w:tc>
          <w:tcPr>
            <w:tcW w:w="759" w:type="dxa"/>
            <w:vAlign w:val="top"/>
          </w:tcPr>
          <w:p w14:paraId="62C0EF9B">
            <w:pPr>
              <w:pStyle w:val="6"/>
              <w:spacing w:before="194" w:line="55" w:lineRule="exact"/>
              <w:ind w:left="127"/>
              <w:rPr>
                <w:sz w:val="8"/>
                <w:szCs w:val="8"/>
              </w:rPr>
            </w:pPr>
            <w:r>
              <w:rPr>
                <w:spacing w:val="-2"/>
                <w:position w:val="-1"/>
                <w:sz w:val="8"/>
                <w:szCs w:val="8"/>
              </w:rPr>
              <w:t>—</w:t>
            </w:r>
            <w:r>
              <w:rPr>
                <w:spacing w:val="3"/>
                <w:position w:val="-1"/>
                <w:sz w:val="8"/>
                <w:szCs w:val="8"/>
              </w:rPr>
              <w:t xml:space="preserve">        </w:t>
            </w:r>
            <w:r>
              <w:rPr>
                <w:spacing w:val="-2"/>
                <w:position w:val="-1"/>
                <w:sz w:val="8"/>
                <w:szCs w:val="8"/>
              </w:rPr>
              <w:t>—</w:t>
            </w:r>
          </w:p>
        </w:tc>
        <w:tc>
          <w:tcPr>
            <w:tcW w:w="559" w:type="dxa"/>
            <w:vAlign w:val="top"/>
          </w:tcPr>
          <w:p w14:paraId="142496FD">
            <w:pPr>
              <w:pStyle w:val="6"/>
              <w:spacing w:before="134"/>
              <w:ind w:left="18"/>
              <w:rPr>
                <w:sz w:val="13"/>
                <w:szCs w:val="13"/>
              </w:rPr>
            </w:pPr>
            <w:r>
              <w:rPr>
                <w:spacing w:val="-2"/>
                <w:sz w:val="13"/>
                <w:szCs w:val="13"/>
              </w:rPr>
              <w:t>311</w:t>
            </w:r>
          </w:p>
        </w:tc>
        <w:tc>
          <w:tcPr>
            <w:tcW w:w="1219" w:type="dxa"/>
            <w:vAlign w:val="top"/>
          </w:tcPr>
          <w:p w14:paraId="1FA19CF5">
            <w:pPr>
              <w:pStyle w:val="6"/>
              <w:spacing w:before="30" w:line="232" w:lineRule="auto"/>
              <w:ind w:left="19" w:right="89"/>
              <w:rPr>
                <w:sz w:val="13"/>
                <w:szCs w:val="13"/>
              </w:rPr>
            </w:pPr>
            <w:r>
              <w:rPr>
                <w:spacing w:val="-1"/>
                <w:sz w:val="13"/>
                <w:szCs w:val="13"/>
              </w:rPr>
              <w:t>对企业补助(基本建</w:t>
            </w:r>
            <w:r>
              <w:rPr>
                <w:spacing w:val="3"/>
                <w:sz w:val="13"/>
                <w:szCs w:val="13"/>
              </w:rPr>
              <w:t xml:space="preserve"> </w:t>
            </w:r>
            <w:r>
              <w:rPr>
                <w:spacing w:val="-4"/>
                <w:sz w:val="13"/>
                <w:szCs w:val="13"/>
              </w:rPr>
              <w:t>设</w:t>
            </w:r>
            <w:r>
              <w:rPr>
                <w:spacing w:val="-29"/>
                <w:sz w:val="13"/>
                <w:szCs w:val="13"/>
              </w:rPr>
              <w:t xml:space="preserve"> </w:t>
            </w:r>
            <w:r>
              <w:rPr>
                <w:spacing w:val="-4"/>
                <w:sz w:val="13"/>
                <w:szCs w:val="13"/>
              </w:rPr>
              <w:t>)</w:t>
            </w:r>
          </w:p>
        </w:tc>
        <w:tc>
          <w:tcPr>
            <w:tcW w:w="744" w:type="dxa"/>
            <w:vAlign w:val="top"/>
          </w:tcPr>
          <w:p w14:paraId="6B68BEB8">
            <w:pPr>
              <w:pStyle w:val="6"/>
              <w:spacing w:before="194" w:line="55" w:lineRule="exact"/>
              <w:ind w:left="330"/>
              <w:rPr>
                <w:sz w:val="8"/>
                <w:szCs w:val="8"/>
              </w:rPr>
            </w:pPr>
            <w:r>
              <w:rPr>
                <w:spacing w:val="-2"/>
                <w:w w:val="53"/>
                <w:position w:val="-1"/>
                <w:sz w:val="8"/>
                <w:szCs w:val="8"/>
              </w:rPr>
              <w:t>—</w:t>
            </w:r>
            <w:r>
              <w:rPr>
                <w:position w:val="-1"/>
                <w:sz w:val="8"/>
                <w:szCs w:val="8"/>
              </w:rPr>
              <w:t>—</w:t>
            </w:r>
          </w:p>
        </w:tc>
      </w:tr>
      <w:tr w14:paraId="7628FF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594" w:type="dxa"/>
            <w:vAlign w:val="top"/>
          </w:tcPr>
          <w:p w14:paraId="6433981B">
            <w:pPr>
              <w:pStyle w:val="6"/>
              <w:spacing w:before="135"/>
              <w:ind w:left="14"/>
              <w:rPr>
                <w:sz w:val="13"/>
                <w:szCs w:val="13"/>
              </w:rPr>
            </w:pPr>
            <w:r>
              <w:rPr>
                <w:spacing w:val="-2"/>
                <w:sz w:val="13"/>
                <w:szCs w:val="13"/>
              </w:rPr>
              <w:t>30110</w:t>
            </w:r>
          </w:p>
        </w:tc>
        <w:tc>
          <w:tcPr>
            <w:tcW w:w="1109" w:type="dxa"/>
            <w:vAlign w:val="top"/>
          </w:tcPr>
          <w:p w14:paraId="3C1DF84B">
            <w:pPr>
              <w:pStyle w:val="6"/>
              <w:spacing w:before="31" w:line="230" w:lineRule="auto"/>
              <w:ind w:left="100" w:right="83" w:firstLine="10"/>
              <w:rPr>
                <w:sz w:val="13"/>
                <w:szCs w:val="13"/>
              </w:rPr>
            </w:pPr>
            <w:r>
              <w:rPr>
                <w:spacing w:val="-1"/>
                <w:sz w:val="13"/>
                <w:szCs w:val="13"/>
              </w:rPr>
              <w:t>职工基本医疗保</w:t>
            </w:r>
            <w:r>
              <w:rPr>
                <w:sz w:val="13"/>
                <w:szCs w:val="13"/>
              </w:rPr>
              <w:t xml:space="preserve"> </w:t>
            </w:r>
            <w:r>
              <w:rPr>
                <w:spacing w:val="2"/>
                <w:sz w:val="13"/>
                <w:szCs w:val="13"/>
              </w:rPr>
              <w:t>险缴费</w:t>
            </w:r>
          </w:p>
        </w:tc>
        <w:tc>
          <w:tcPr>
            <w:tcW w:w="629" w:type="dxa"/>
            <w:vAlign w:val="top"/>
          </w:tcPr>
          <w:p w14:paraId="007DCE68">
            <w:pPr>
              <w:pStyle w:val="6"/>
              <w:spacing w:before="135" w:line="239" w:lineRule="auto"/>
              <w:ind w:left="332"/>
              <w:rPr>
                <w:sz w:val="13"/>
                <w:szCs w:val="13"/>
              </w:rPr>
            </w:pPr>
            <w:r>
              <w:rPr>
                <w:spacing w:val="-2"/>
                <w:sz w:val="13"/>
                <w:szCs w:val="13"/>
              </w:rPr>
              <w:t>8.60</w:t>
            </w:r>
          </w:p>
        </w:tc>
        <w:tc>
          <w:tcPr>
            <w:tcW w:w="550" w:type="dxa"/>
            <w:vAlign w:val="top"/>
          </w:tcPr>
          <w:p w14:paraId="4A66643A">
            <w:pPr>
              <w:pStyle w:val="6"/>
              <w:spacing w:before="135"/>
              <w:ind w:left="13"/>
              <w:rPr>
                <w:sz w:val="13"/>
                <w:szCs w:val="13"/>
              </w:rPr>
            </w:pPr>
            <w:r>
              <w:rPr>
                <w:spacing w:val="-2"/>
                <w:sz w:val="13"/>
                <w:szCs w:val="13"/>
              </w:rPr>
              <w:t>30208</w:t>
            </w:r>
          </w:p>
        </w:tc>
        <w:tc>
          <w:tcPr>
            <w:tcW w:w="879" w:type="dxa"/>
            <w:vAlign w:val="top"/>
          </w:tcPr>
          <w:p w14:paraId="0B96EB93">
            <w:pPr>
              <w:pStyle w:val="6"/>
              <w:spacing w:before="122" w:line="220" w:lineRule="auto"/>
              <w:ind w:left="112"/>
              <w:rPr>
                <w:sz w:val="13"/>
                <w:szCs w:val="13"/>
              </w:rPr>
            </w:pPr>
            <w:r>
              <w:rPr>
                <w:spacing w:val="-2"/>
                <w:sz w:val="13"/>
                <w:szCs w:val="13"/>
              </w:rPr>
              <w:t>取暖费</w:t>
            </w:r>
          </w:p>
        </w:tc>
        <w:tc>
          <w:tcPr>
            <w:tcW w:w="559" w:type="dxa"/>
            <w:vAlign w:val="top"/>
          </w:tcPr>
          <w:p w14:paraId="2F29C5BF">
            <w:pPr>
              <w:rPr>
                <w:rFonts w:ascii="Arial"/>
                <w:sz w:val="21"/>
              </w:rPr>
            </w:pPr>
          </w:p>
        </w:tc>
        <w:tc>
          <w:tcPr>
            <w:tcW w:w="559" w:type="dxa"/>
            <w:vAlign w:val="top"/>
          </w:tcPr>
          <w:p w14:paraId="616E8C64">
            <w:pPr>
              <w:pStyle w:val="6"/>
              <w:spacing w:before="135"/>
              <w:ind w:left="15"/>
              <w:rPr>
                <w:sz w:val="13"/>
                <w:szCs w:val="13"/>
              </w:rPr>
            </w:pPr>
            <w:r>
              <w:rPr>
                <w:spacing w:val="-2"/>
                <w:sz w:val="13"/>
                <w:szCs w:val="13"/>
              </w:rPr>
              <w:t>30903</w:t>
            </w:r>
          </w:p>
        </w:tc>
        <w:tc>
          <w:tcPr>
            <w:tcW w:w="819" w:type="dxa"/>
            <w:vAlign w:val="top"/>
          </w:tcPr>
          <w:p w14:paraId="18B1AFC1">
            <w:pPr>
              <w:pStyle w:val="6"/>
              <w:spacing w:before="23" w:line="223" w:lineRule="auto"/>
              <w:ind w:left="16" w:right="48" w:firstLine="99"/>
              <w:rPr>
                <w:sz w:val="13"/>
                <w:szCs w:val="13"/>
              </w:rPr>
            </w:pPr>
            <w:r>
              <w:rPr>
                <w:spacing w:val="-2"/>
                <w:sz w:val="13"/>
                <w:szCs w:val="13"/>
              </w:rPr>
              <w:t>专用设备购</w:t>
            </w:r>
            <w:r>
              <w:rPr>
                <w:spacing w:val="3"/>
                <w:sz w:val="13"/>
                <w:szCs w:val="13"/>
              </w:rPr>
              <w:t xml:space="preserve"> </w:t>
            </w:r>
            <w:r>
              <w:rPr>
                <w:sz w:val="13"/>
                <w:szCs w:val="13"/>
              </w:rPr>
              <w:t>置</w:t>
            </w:r>
          </w:p>
        </w:tc>
        <w:tc>
          <w:tcPr>
            <w:tcW w:w="759" w:type="dxa"/>
            <w:vAlign w:val="top"/>
          </w:tcPr>
          <w:p w14:paraId="2A87F0EE">
            <w:pPr>
              <w:pStyle w:val="6"/>
              <w:spacing w:before="196" w:line="54" w:lineRule="exact"/>
              <w:ind w:left="137"/>
              <w:rPr>
                <w:sz w:val="8"/>
                <w:szCs w:val="8"/>
              </w:rPr>
            </w:pPr>
            <w:r>
              <w:rPr>
                <w:spacing w:val="-2"/>
                <w:w w:val="53"/>
                <w:position w:val="-1"/>
                <w:sz w:val="8"/>
                <w:szCs w:val="8"/>
              </w:rPr>
              <w:t>—</w:t>
            </w:r>
            <w:r>
              <w:rPr>
                <w:position w:val="-1"/>
                <w:sz w:val="8"/>
                <w:szCs w:val="8"/>
              </w:rPr>
              <w:t>—</w:t>
            </w:r>
          </w:p>
        </w:tc>
        <w:tc>
          <w:tcPr>
            <w:tcW w:w="559" w:type="dxa"/>
            <w:vAlign w:val="top"/>
          </w:tcPr>
          <w:p w14:paraId="759873C3">
            <w:pPr>
              <w:pStyle w:val="6"/>
              <w:spacing w:before="135"/>
              <w:ind w:left="18"/>
              <w:rPr>
                <w:sz w:val="13"/>
                <w:szCs w:val="13"/>
              </w:rPr>
            </w:pPr>
            <w:r>
              <w:rPr>
                <w:spacing w:val="-2"/>
                <w:sz w:val="13"/>
                <w:szCs w:val="13"/>
              </w:rPr>
              <w:t>31101</w:t>
            </w:r>
          </w:p>
        </w:tc>
        <w:tc>
          <w:tcPr>
            <w:tcW w:w="1219" w:type="dxa"/>
            <w:vAlign w:val="top"/>
          </w:tcPr>
          <w:p w14:paraId="1BEB2DCB">
            <w:pPr>
              <w:pStyle w:val="6"/>
              <w:spacing w:before="43" w:line="217" w:lineRule="auto"/>
              <w:ind w:left="19" w:right="135" w:firstLine="89"/>
              <w:rPr>
                <w:sz w:val="13"/>
                <w:szCs w:val="13"/>
              </w:rPr>
            </w:pPr>
            <w:r>
              <w:rPr>
                <w:spacing w:val="-2"/>
                <w:sz w:val="13"/>
                <w:szCs w:val="13"/>
              </w:rPr>
              <w:t>资木金注入(基木</w:t>
            </w:r>
            <w:r>
              <w:rPr>
                <w:spacing w:val="4"/>
                <w:sz w:val="13"/>
                <w:szCs w:val="13"/>
              </w:rPr>
              <w:t xml:space="preserve"> </w:t>
            </w:r>
            <w:r>
              <w:rPr>
                <w:spacing w:val="7"/>
                <w:sz w:val="13"/>
                <w:szCs w:val="13"/>
              </w:rPr>
              <w:t>建设)</w:t>
            </w:r>
          </w:p>
        </w:tc>
        <w:tc>
          <w:tcPr>
            <w:tcW w:w="744" w:type="dxa"/>
            <w:vAlign w:val="top"/>
          </w:tcPr>
          <w:p w14:paraId="658DDD98">
            <w:pPr>
              <w:pStyle w:val="6"/>
              <w:spacing w:before="196" w:line="54" w:lineRule="exact"/>
              <w:ind w:left="310"/>
              <w:rPr>
                <w:sz w:val="8"/>
                <w:szCs w:val="8"/>
              </w:rPr>
            </w:pPr>
            <w:r>
              <w:rPr>
                <w:spacing w:val="-2"/>
                <w:w w:val="52"/>
                <w:position w:val="-1"/>
                <w:sz w:val="8"/>
                <w:szCs w:val="8"/>
              </w:rPr>
              <w:t>——</w:t>
            </w:r>
            <w:r>
              <w:rPr>
                <w:position w:val="-1"/>
                <w:sz w:val="8"/>
                <w:szCs w:val="8"/>
              </w:rPr>
              <w:t>—</w:t>
            </w:r>
          </w:p>
        </w:tc>
      </w:tr>
      <w:tr w14:paraId="0E6FB1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594" w:type="dxa"/>
            <w:vAlign w:val="top"/>
          </w:tcPr>
          <w:p w14:paraId="69C2BB5D">
            <w:pPr>
              <w:pStyle w:val="6"/>
              <w:spacing w:before="94" w:line="195" w:lineRule="auto"/>
              <w:jc w:val="right"/>
              <w:rPr>
                <w:sz w:val="26"/>
                <w:szCs w:val="26"/>
              </w:rPr>
            </w:pPr>
            <w:r>
              <w:rPr>
                <w:spacing w:val="-17"/>
                <w:sz w:val="26"/>
                <w:szCs w:val="26"/>
              </w:rPr>
              <w:t>30111</w:t>
            </w:r>
          </w:p>
        </w:tc>
        <w:tc>
          <w:tcPr>
            <w:tcW w:w="1109" w:type="dxa"/>
            <w:vAlign w:val="top"/>
          </w:tcPr>
          <w:p w14:paraId="234FE5BD">
            <w:pPr>
              <w:pStyle w:val="6"/>
              <w:spacing w:before="32" w:line="239" w:lineRule="auto"/>
              <w:ind w:left="100" w:right="87" w:firstLine="10"/>
              <w:rPr>
                <w:sz w:val="13"/>
                <w:szCs w:val="13"/>
              </w:rPr>
            </w:pPr>
            <w:r>
              <w:rPr>
                <w:spacing w:val="-2"/>
                <w:sz w:val="13"/>
                <w:szCs w:val="13"/>
              </w:rPr>
              <w:t>公务员医疗补助</w:t>
            </w:r>
            <w:r>
              <w:rPr>
                <w:spacing w:val="3"/>
                <w:sz w:val="13"/>
                <w:szCs w:val="13"/>
              </w:rPr>
              <w:t xml:space="preserve"> </w:t>
            </w:r>
            <w:r>
              <w:rPr>
                <w:spacing w:val="-2"/>
                <w:sz w:val="13"/>
                <w:szCs w:val="13"/>
              </w:rPr>
              <w:t>缴费</w:t>
            </w:r>
          </w:p>
        </w:tc>
        <w:tc>
          <w:tcPr>
            <w:tcW w:w="629" w:type="dxa"/>
            <w:vAlign w:val="top"/>
          </w:tcPr>
          <w:p w14:paraId="05399C9C">
            <w:pPr>
              <w:rPr>
                <w:rFonts w:ascii="Arial"/>
                <w:sz w:val="21"/>
              </w:rPr>
            </w:pPr>
          </w:p>
        </w:tc>
        <w:tc>
          <w:tcPr>
            <w:tcW w:w="550" w:type="dxa"/>
            <w:vAlign w:val="top"/>
          </w:tcPr>
          <w:p w14:paraId="7633C088">
            <w:pPr>
              <w:pStyle w:val="6"/>
              <w:spacing w:before="145"/>
              <w:ind w:left="13"/>
              <w:rPr>
                <w:sz w:val="13"/>
                <w:szCs w:val="13"/>
              </w:rPr>
            </w:pPr>
            <w:r>
              <w:rPr>
                <w:spacing w:val="-2"/>
                <w:sz w:val="13"/>
                <w:szCs w:val="13"/>
              </w:rPr>
              <w:t>30209</w:t>
            </w:r>
          </w:p>
        </w:tc>
        <w:tc>
          <w:tcPr>
            <w:tcW w:w="879" w:type="dxa"/>
            <w:vAlign w:val="top"/>
          </w:tcPr>
          <w:p w14:paraId="1E56ECEA">
            <w:pPr>
              <w:pStyle w:val="6"/>
              <w:spacing w:before="132" w:line="219" w:lineRule="auto"/>
              <w:ind w:left="112"/>
              <w:rPr>
                <w:sz w:val="13"/>
                <w:szCs w:val="13"/>
              </w:rPr>
            </w:pPr>
            <w:r>
              <w:rPr>
                <w:spacing w:val="-1"/>
                <w:sz w:val="13"/>
                <w:szCs w:val="13"/>
              </w:rPr>
              <w:t>物业管理费</w:t>
            </w:r>
          </w:p>
        </w:tc>
        <w:tc>
          <w:tcPr>
            <w:tcW w:w="559" w:type="dxa"/>
            <w:vAlign w:val="top"/>
          </w:tcPr>
          <w:p w14:paraId="52F99676">
            <w:pPr>
              <w:rPr>
                <w:rFonts w:ascii="Arial"/>
                <w:sz w:val="21"/>
              </w:rPr>
            </w:pPr>
          </w:p>
        </w:tc>
        <w:tc>
          <w:tcPr>
            <w:tcW w:w="559" w:type="dxa"/>
            <w:vAlign w:val="top"/>
          </w:tcPr>
          <w:p w14:paraId="50E1F76B">
            <w:pPr>
              <w:pStyle w:val="6"/>
              <w:spacing w:before="145"/>
              <w:ind w:left="15"/>
              <w:rPr>
                <w:sz w:val="13"/>
                <w:szCs w:val="13"/>
              </w:rPr>
            </w:pPr>
            <w:r>
              <w:rPr>
                <w:spacing w:val="-2"/>
                <w:sz w:val="13"/>
                <w:szCs w:val="13"/>
              </w:rPr>
              <w:t>30905</w:t>
            </w:r>
          </w:p>
        </w:tc>
        <w:tc>
          <w:tcPr>
            <w:tcW w:w="819" w:type="dxa"/>
            <w:vAlign w:val="top"/>
          </w:tcPr>
          <w:p w14:paraId="3C7C250B">
            <w:pPr>
              <w:pStyle w:val="6"/>
              <w:spacing w:before="32" w:line="219" w:lineRule="auto"/>
              <w:ind w:left="106"/>
              <w:rPr>
                <w:sz w:val="13"/>
                <w:szCs w:val="13"/>
              </w:rPr>
            </w:pPr>
            <w:r>
              <w:rPr>
                <w:spacing w:val="-1"/>
                <w:sz w:val="13"/>
                <w:szCs w:val="13"/>
              </w:rPr>
              <w:t>基助设施虚</w:t>
            </w:r>
          </w:p>
        </w:tc>
        <w:tc>
          <w:tcPr>
            <w:tcW w:w="759" w:type="dxa"/>
            <w:vAlign w:val="top"/>
          </w:tcPr>
          <w:p w14:paraId="5E24C970">
            <w:pPr>
              <w:pStyle w:val="6"/>
              <w:spacing w:before="195" w:line="55" w:lineRule="exact"/>
              <w:ind w:left="137"/>
              <w:rPr>
                <w:sz w:val="8"/>
                <w:szCs w:val="8"/>
              </w:rPr>
            </w:pPr>
            <w:r>
              <w:rPr>
                <w:spacing w:val="-2"/>
                <w:w w:val="53"/>
                <w:position w:val="-1"/>
                <w:sz w:val="8"/>
                <w:szCs w:val="8"/>
              </w:rPr>
              <w:t>—</w:t>
            </w:r>
            <w:r>
              <w:rPr>
                <w:position w:val="-1"/>
                <w:sz w:val="8"/>
                <w:szCs w:val="8"/>
              </w:rPr>
              <w:t>—</w:t>
            </w:r>
          </w:p>
        </w:tc>
        <w:tc>
          <w:tcPr>
            <w:tcW w:w="559" w:type="dxa"/>
            <w:vAlign w:val="top"/>
          </w:tcPr>
          <w:p w14:paraId="4612607E">
            <w:pPr>
              <w:pStyle w:val="6"/>
              <w:spacing w:before="145"/>
              <w:ind w:left="18"/>
              <w:rPr>
                <w:sz w:val="13"/>
                <w:szCs w:val="13"/>
              </w:rPr>
            </w:pPr>
            <w:r>
              <w:rPr>
                <w:spacing w:val="-2"/>
                <w:sz w:val="13"/>
                <w:szCs w:val="13"/>
              </w:rPr>
              <w:t>31199</w:t>
            </w:r>
          </w:p>
        </w:tc>
        <w:tc>
          <w:tcPr>
            <w:tcW w:w="1219" w:type="dxa"/>
            <w:vAlign w:val="top"/>
          </w:tcPr>
          <w:p w14:paraId="384DD0FB">
            <w:pPr>
              <w:pStyle w:val="6"/>
              <w:spacing w:before="132" w:line="220" w:lineRule="auto"/>
              <w:ind w:left="109"/>
              <w:rPr>
                <w:sz w:val="13"/>
                <w:szCs w:val="13"/>
              </w:rPr>
            </w:pPr>
            <w:r>
              <w:rPr>
                <w:spacing w:val="-1"/>
                <w:sz w:val="13"/>
                <w:szCs w:val="13"/>
              </w:rPr>
              <w:t>其他对企业补助</w:t>
            </w:r>
          </w:p>
        </w:tc>
        <w:tc>
          <w:tcPr>
            <w:tcW w:w="744" w:type="dxa"/>
            <w:vAlign w:val="top"/>
          </w:tcPr>
          <w:p w14:paraId="23BBD3D6">
            <w:pPr>
              <w:pStyle w:val="6"/>
              <w:spacing w:before="195" w:line="55" w:lineRule="exact"/>
              <w:ind w:left="310"/>
              <w:rPr>
                <w:sz w:val="8"/>
                <w:szCs w:val="8"/>
              </w:rPr>
            </w:pPr>
            <w:r>
              <w:rPr>
                <w:spacing w:val="-2"/>
                <w:w w:val="52"/>
                <w:position w:val="-1"/>
                <w:sz w:val="8"/>
                <w:szCs w:val="8"/>
              </w:rPr>
              <w:t>——</w:t>
            </w:r>
            <w:r>
              <w:rPr>
                <w:position w:val="-1"/>
                <w:sz w:val="8"/>
                <w:szCs w:val="8"/>
              </w:rPr>
              <w:t>—</w:t>
            </w:r>
          </w:p>
        </w:tc>
      </w:tr>
      <w:tr w14:paraId="1C9362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94" w:type="dxa"/>
            <w:vAlign w:val="top"/>
          </w:tcPr>
          <w:p w14:paraId="3C706A0E">
            <w:pPr>
              <w:pStyle w:val="6"/>
              <w:spacing w:before="136"/>
              <w:ind w:left="14"/>
              <w:rPr>
                <w:sz w:val="13"/>
                <w:szCs w:val="13"/>
              </w:rPr>
            </w:pPr>
            <w:r>
              <w:rPr>
                <w:spacing w:val="-2"/>
                <w:sz w:val="13"/>
                <w:szCs w:val="13"/>
              </w:rPr>
              <w:t>30112</w:t>
            </w:r>
          </w:p>
        </w:tc>
        <w:tc>
          <w:tcPr>
            <w:tcW w:w="1109" w:type="dxa"/>
            <w:vAlign w:val="top"/>
          </w:tcPr>
          <w:p w14:paraId="68A0EB73">
            <w:pPr>
              <w:pStyle w:val="6"/>
              <w:spacing w:before="33" w:line="210" w:lineRule="auto"/>
              <w:ind w:left="10" w:right="83" w:firstLine="100"/>
              <w:rPr>
                <w:sz w:val="13"/>
                <w:szCs w:val="13"/>
              </w:rPr>
            </w:pPr>
            <w:r>
              <w:rPr>
                <w:spacing w:val="-1"/>
                <w:sz w:val="13"/>
                <w:szCs w:val="13"/>
              </w:rPr>
              <w:t>其他社会保障缴</w:t>
            </w:r>
            <w:r>
              <w:rPr>
                <w:sz w:val="13"/>
                <w:szCs w:val="13"/>
              </w:rPr>
              <w:t xml:space="preserve"> 费</w:t>
            </w:r>
          </w:p>
        </w:tc>
        <w:tc>
          <w:tcPr>
            <w:tcW w:w="629" w:type="dxa"/>
            <w:vAlign w:val="top"/>
          </w:tcPr>
          <w:p w14:paraId="20D8A2A9">
            <w:pPr>
              <w:pStyle w:val="6"/>
              <w:spacing w:before="136" w:line="239" w:lineRule="auto"/>
              <w:ind w:left="391"/>
              <w:rPr>
                <w:sz w:val="13"/>
                <w:szCs w:val="13"/>
              </w:rPr>
            </w:pPr>
            <w:r>
              <w:rPr>
                <w:spacing w:val="-2"/>
                <w:sz w:val="13"/>
                <w:szCs w:val="13"/>
              </w:rPr>
              <w:t>0.2</w:t>
            </w:r>
          </w:p>
        </w:tc>
        <w:tc>
          <w:tcPr>
            <w:tcW w:w="550" w:type="dxa"/>
            <w:vAlign w:val="top"/>
          </w:tcPr>
          <w:p w14:paraId="63A5BD58">
            <w:pPr>
              <w:pStyle w:val="6"/>
              <w:spacing w:before="136"/>
              <w:ind w:left="13"/>
              <w:rPr>
                <w:sz w:val="13"/>
                <w:szCs w:val="13"/>
              </w:rPr>
            </w:pPr>
            <w:r>
              <w:rPr>
                <w:spacing w:val="-2"/>
                <w:sz w:val="13"/>
                <w:szCs w:val="13"/>
              </w:rPr>
              <w:t>30211</w:t>
            </w:r>
          </w:p>
        </w:tc>
        <w:tc>
          <w:tcPr>
            <w:tcW w:w="879" w:type="dxa"/>
            <w:vAlign w:val="top"/>
          </w:tcPr>
          <w:p w14:paraId="2FCE61E0">
            <w:pPr>
              <w:pStyle w:val="6"/>
              <w:spacing w:before="123" w:line="220" w:lineRule="auto"/>
              <w:ind w:left="112"/>
              <w:rPr>
                <w:sz w:val="13"/>
                <w:szCs w:val="13"/>
              </w:rPr>
            </w:pPr>
            <w:r>
              <w:rPr>
                <w:spacing w:val="-2"/>
                <w:sz w:val="13"/>
                <w:szCs w:val="13"/>
              </w:rPr>
              <w:t>差旅费</w:t>
            </w:r>
          </w:p>
        </w:tc>
        <w:tc>
          <w:tcPr>
            <w:tcW w:w="559" w:type="dxa"/>
            <w:vAlign w:val="top"/>
          </w:tcPr>
          <w:p w14:paraId="5FC15446">
            <w:pPr>
              <w:rPr>
                <w:rFonts w:ascii="Arial"/>
                <w:sz w:val="21"/>
              </w:rPr>
            </w:pPr>
          </w:p>
        </w:tc>
        <w:tc>
          <w:tcPr>
            <w:tcW w:w="559" w:type="dxa"/>
            <w:vAlign w:val="top"/>
          </w:tcPr>
          <w:p w14:paraId="1FD23448">
            <w:pPr>
              <w:pStyle w:val="6"/>
              <w:spacing w:before="136"/>
              <w:ind w:left="15"/>
              <w:rPr>
                <w:sz w:val="13"/>
                <w:szCs w:val="13"/>
              </w:rPr>
            </w:pPr>
            <w:r>
              <w:rPr>
                <w:spacing w:val="-2"/>
                <w:sz w:val="13"/>
                <w:szCs w:val="13"/>
              </w:rPr>
              <w:t>30906</w:t>
            </w:r>
          </w:p>
        </w:tc>
        <w:tc>
          <w:tcPr>
            <w:tcW w:w="819" w:type="dxa"/>
            <w:vAlign w:val="top"/>
          </w:tcPr>
          <w:p w14:paraId="40E0ED20">
            <w:pPr>
              <w:pStyle w:val="6"/>
              <w:spacing w:before="123" w:line="219" w:lineRule="auto"/>
              <w:ind w:left="106"/>
              <w:rPr>
                <w:sz w:val="13"/>
                <w:szCs w:val="13"/>
              </w:rPr>
            </w:pPr>
            <w:r>
              <w:rPr>
                <w:spacing w:val="-2"/>
                <w:sz w:val="13"/>
                <w:szCs w:val="13"/>
              </w:rPr>
              <w:t>大型步印</w:t>
            </w:r>
          </w:p>
        </w:tc>
        <w:tc>
          <w:tcPr>
            <w:tcW w:w="759" w:type="dxa"/>
            <w:vAlign w:val="top"/>
          </w:tcPr>
          <w:p w14:paraId="6E646153">
            <w:pPr>
              <w:pStyle w:val="6"/>
              <w:spacing w:before="196" w:line="55" w:lineRule="exact"/>
              <w:ind w:left="127"/>
              <w:rPr>
                <w:sz w:val="8"/>
                <w:szCs w:val="8"/>
              </w:rPr>
            </w:pPr>
            <w:r>
              <w:rPr>
                <w:spacing w:val="-1"/>
                <w:position w:val="-1"/>
                <w:sz w:val="8"/>
                <w:szCs w:val="8"/>
              </w:rPr>
              <w:t>——</w:t>
            </w:r>
            <w:r>
              <w:rPr>
                <w:spacing w:val="4"/>
                <w:position w:val="-1"/>
                <w:sz w:val="8"/>
                <w:szCs w:val="8"/>
              </w:rPr>
              <w:t xml:space="preserve">      </w:t>
            </w:r>
            <w:r>
              <w:rPr>
                <w:spacing w:val="-1"/>
                <w:position w:val="-1"/>
                <w:sz w:val="8"/>
                <w:szCs w:val="8"/>
              </w:rPr>
              <w:t>—</w:t>
            </w:r>
          </w:p>
        </w:tc>
        <w:tc>
          <w:tcPr>
            <w:tcW w:w="559" w:type="dxa"/>
            <w:vAlign w:val="top"/>
          </w:tcPr>
          <w:p w14:paraId="3BA2F424">
            <w:pPr>
              <w:pStyle w:val="6"/>
              <w:spacing w:before="136"/>
              <w:ind w:left="18"/>
              <w:rPr>
                <w:sz w:val="13"/>
                <w:szCs w:val="13"/>
              </w:rPr>
            </w:pPr>
            <w:r>
              <w:rPr>
                <w:spacing w:val="-2"/>
                <w:sz w:val="13"/>
                <w:szCs w:val="13"/>
              </w:rPr>
              <w:t>312</w:t>
            </w:r>
          </w:p>
        </w:tc>
        <w:tc>
          <w:tcPr>
            <w:tcW w:w="1219" w:type="dxa"/>
            <w:vAlign w:val="top"/>
          </w:tcPr>
          <w:p w14:paraId="392F06EE">
            <w:pPr>
              <w:pStyle w:val="6"/>
              <w:spacing w:before="123" w:line="220" w:lineRule="auto"/>
              <w:ind w:left="19"/>
              <w:rPr>
                <w:sz w:val="13"/>
                <w:szCs w:val="13"/>
              </w:rPr>
            </w:pPr>
            <w:r>
              <w:rPr>
                <w:spacing w:val="-1"/>
                <w:sz w:val="13"/>
                <w:szCs w:val="13"/>
              </w:rPr>
              <w:t>对企业补助</w:t>
            </w:r>
          </w:p>
        </w:tc>
        <w:tc>
          <w:tcPr>
            <w:tcW w:w="744" w:type="dxa"/>
            <w:vAlign w:val="top"/>
          </w:tcPr>
          <w:p w14:paraId="3A8CC21D">
            <w:pPr>
              <w:rPr>
                <w:rFonts w:ascii="Arial"/>
                <w:sz w:val="21"/>
              </w:rPr>
            </w:pPr>
          </w:p>
        </w:tc>
      </w:tr>
      <w:tr w14:paraId="14C7F0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4" w:hRule="atLeast"/>
        </w:trPr>
        <w:tc>
          <w:tcPr>
            <w:tcW w:w="594" w:type="dxa"/>
            <w:vAlign w:val="top"/>
          </w:tcPr>
          <w:p w14:paraId="01800D25">
            <w:pPr>
              <w:pStyle w:val="6"/>
              <w:spacing w:before="116" w:line="228" w:lineRule="auto"/>
              <w:ind w:left="14"/>
              <w:rPr>
                <w:sz w:val="20"/>
                <w:szCs w:val="20"/>
              </w:rPr>
            </w:pPr>
            <w:r>
              <w:rPr>
                <w:spacing w:val="-2"/>
                <w:sz w:val="20"/>
                <w:szCs w:val="20"/>
              </w:rPr>
              <w:t>30113</w:t>
            </w:r>
          </w:p>
        </w:tc>
        <w:tc>
          <w:tcPr>
            <w:tcW w:w="1109" w:type="dxa"/>
            <w:vAlign w:val="top"/>
          </w:tcPr>
          <w:p w14:paraId="354C6360">
            <w:pPr>
              <w:pStyle w:val="6"/>
              <w:spacing w:before="124" w:line="220" w:lineRule="auto"/>
              <w:ind w:left="100"/>
              <w:rPr>
                <w:sz w:val="13"/>
                <w:szCs w:val="13"/>
              </w:rPr>
            </w:pPr>
            <w:r>
              <w:rPr>
                <w:spacing w:val="-1"/>
                <w:sz w:val="13"/>
                <w:szCs w:val="13"/>
              </w:rPr>
              <w:t>住房公积金</w:t>
            </w:r>
          </w:p>
        </w:tc>
        <w:tc>
          <w:tcPr>
            <w:tcW w:w="629" w:type="dxa"/>
            <w:vAlign w:val="top"/>
          </w:tcPr>
          <w:p w14:paraId="2E91B911">
            <w:pPr>
              <w:pStyle w:val="6"/>
              <w:spacing w:before="137" w:line="239" w:lineRule="auto"/>
              <w:ind w:left="262"/>
              <w:rPr>
                <w:sz w:val="13"/>
                <w:szCs w:val="13"/>
              </w:rPr>
            </w:pPr>
            <w:r>
              <w:rPr>
                <w:spacing w:val="-3"/>
                <w:sz w:val="13"/>
                <w:szCs w:val="13"/>
              </w:rPr>
              <w:t>17.43</w:t>
            </w:r>
          </w:p>
        </w:tc>
        <w:tc>
          <w:tcPr>
            <w:tcW w:w="550" w:type="dxa"/>
            <w:vAlign w:val="top"/>
          </w:tcPr>
          <w:p w14:paraId="365B4935">
            <w:pPr>
              <w:pStyle w:val="6"/>
              <w:spacing w:before="137"/>
              <w:ind w:left="13"/>
              <w:rPr>
                <w:sz w:val="13"/>
                <w:szCs w:val="13"/>
              </w:rPr>
            </w:pPr>
            <w:r>
              <w:rPr>
                <w:spacing w:val="-2"/>
                <w:sz w:val="13"/>
                <w:szCs w:val="13"/>
              </w:rPr>
              <w:t>30212</w:t>
            </w:r>
          </w:p>
        </w:tc>
        <w:tc>
          <w:tcPr>
            <w:tcW w:w="879" w:type="dxa"/>
            <w:vAlign w:val="top"/>
          </w:tcPr>
          <w:p w14:paraId="21F3999D">
            <w:pPr>
              <w:pStyle w:val="6"/>
              <w:spacing w:before="35" w:line="233" w:lineRule="auto"/>
              <w:ind w:left="112" w:right="219"/>
              <w:rPr>
                <w:sz w:val="13"/>
                <w:szCs w:val="13"/>
              </w:rPr>
            </w:pPr>
            <w:r>
              <w:rPr>
                <w:rFonts w:hint="eastAsia"/>
                <w:spacing w:val="4"/>
                <w:sz w:val="13"/>
                <w:szCs w:val="13"/>
                <w:lang w:eastAsia="zh-CN"/>
              </w:rPr>
              <w:t>因公出国</w:t>
            </w:r>
            <w:r>
              <w:rPr>
                <w:sz w:val="13"/>
                <w:szCs w:val="13"/>
              </w:rPr>
              <w:t xml:space="preserve"> </w:t>
            </w:r>
            <w:r>
              <w:rPr>
                <w:spacing w:val="3"/>
                <w:sz w:val="13"/>
                <w:szCs w:val="13"/>
              </w:rPr>
              <w:t>(塊)费用</w:t>
            </w:r>
          </w:p>
        </w:tc>
        <w:tc>
          <w:tcPr>
            <w:tcW w:w="559" w:type="dxa"/>
            <w:vAlign w:val="top"/>
          </w:tcPr>
          <w:p w14:paraId="0203EBFF">
            <w:pPr>
              <w:rPr>
                <w:rFonts w:ascii="Arial"/>
                <w:sz w:val="21"/>
              </w:rPr>
            </w:pPr>
          </w:p>
        </w:tc>
        <w:tc>
          <w:tcPr>
            <w:tcW w:w="559" w:type="dxa"/>
            <w:vAlign w:val="top"/>
          </w:tcPr>
          <w:p w14:paraId="46D2D728">
            <w:pPr>
              <w:pStyle w:val="6"/>
              <w:spacing w:before="137"/>
              <w:ind w:left="15"/>
              <w:rPr>
                <w:sz w:val="13"/>
                <w:szCs w:val="13"/>
              </w:rPr>
            </w:pPr>
            <w:r>
              <w:rPr>
                <w:spacing w:val="-2"/>
                <w:sz w:val="13"/>
                <w:szCs w:val="13"/>
              </w:rPr>
              <w:t>30907</w:t>
            </w:r>
          </w:p>
        </w:tc>
        <w:tc>
          <w:tcPr>
            <w:tcW w:w="819" w:type="dxa"/>
            <w:vAlign w:val="top"/>
          </w:tcPr>
          <w:p w14:paraId="356F9E64">
            <w:pPr>
              <w:pStyle w:val="6"/>
              <w:spacing w:before="54" w:line="220" w:lineRule="auto"/>
              <w:ind w:left="6" w:right="29" w:firstLine="99"/>
              <w:rPr>
                <w:sz w:val="13"/>
                <w:szCs w:val="13"/>
              </w:rPr>
            </w:pPr>
            <w:r>
              <w:rPr>
                <w:spacing w:val="-2"/>
                <w:sz w:val="13"/>
                <w:szCs w:val="13"/>
              </w:rPr>
              <w:t>信息网络及</w:t>
            </w:r>
            <w:r>
              <w:rPr>
                <w:spacing w:val="3"/>
                <w:sz w:val="13"/>
                <w:szCs w:val="13"/>
              </w:rPr>
              <w:t xml:space="preserve"> </w:t>
            </w:r>
            <w:r>
              <w:rPr>
                <w:spacing w:val="-2"/>
                <w:sz w:val="13"/>
                <w:szCs w:val="13"/>
              </w:rPr>
              <w:t>软件购置更新</w:t>
            </w:r>
          </w:p>
        </w:tc>
        <w:tc>
          <w:tcPr>
            <w:tcW w:w="759" w:type="dxa"/>
            <w:vAlign w:val="top"/>
          </w:tcPr>
          <w:p w14:paraId="3EC27AC9">
            <w:pPr>
              <w:pStyle w:val="6"/>
              <w:spacing w:before="198" w:line="54" w:lineRule="exact"/>
              <w:ind w:left="336"/>
              <w:rPr>
                <w:sz w:val="8"/>
                <w:szCs w:val="8"/>
              </w:rPr>
            </w:pPr>
            <w:r>
              <w:rPr>
                <w:spacing w:val="-2"/>
                <w:w w:val="53"/>
                <w:position w:val="-1"/>
                <w:sz w:val="8"/>
                <w:szCs w:val="8"/>
              </w:rPr>
              <w:t>—</w:t>
            </w:r>
            <w:r>
              <w:rPr>
                <w:position w:val="-1"/>
                <w:sz w:val="8"/>
                <w:szCs w:val="8"/>
              </w:rPr>
              <w:t>—</w:t>
            </w:r>
          </w:p>
        </w:tc>
        <w:tc>
          <w:tcPr>
            <w:tcW w:w="559" w:type="dxa"/>
            <w:vAlign w:val="top"/>
          </w:tcPr>
          <w:p w14:paraId="0C8736F1">
            <w:pPr>
              <w:pStyle w:val="6"/>
              <w:spacing w:before="137"/>
              <w:ind w:left="18"/>
              <w:rPr>
                <w:sz w:val="13"/>
                <w:szCs w:val="13"/>
              </w:rPr>
            </w:pPr>
            <w:r>
              <w:rPr>
                <w:spacing w:val="-2"/>
                <w:sz w:val="13"/>
                <w:szCs w:val="13"/>
              </w:rPr>
              <w:t>31201</w:t>
            </w:r>
          </w:p>
        </w:tc>
        <w:tc>
          <w:tcPr>
            <w:tcW w:w="1219" w:type="dxa"/>
            <w:vAlign w:val="top"/>
          </w:tcPr>
          <w:p w14:paraId="27B38B1D">
            <w:pPr>
              <w:pStyle w:val="6"/>
              <w:spacing w:before="124" w:line="220" w:lineRule="auto"/>
              <w:ind w:left="19"/>
              <w:rPr>
                <w:sz w:val="13"/>
                <w:szCs w:val="13"/>
              </w:rPr>
            </w:pPr>
            <w:r>
              <w:rPr>
                <w:spacing w:val="-2"/>
                <w:sz w:val="13"/>
                <w:szCs w:val="13"/>
              </w:rPr>
              <w:t>资木金注入</w:t>
            </w:r>
          </w:p>
        </w:tc>
        <w:tc>
          <w:tcPr>
            <w:tcW w:w="744" w:type="dxa"/>
            <w:vAlign w:val="top"/>
          </w:tcPr>
          <w:p w14:paraId="22B50839">
            <w:pPr>
              <w:rPr>
                <w:rFonts w:ascii="Arial"/>
                <w:sz w:val="21"/>
              </w:rPr>
            </w:pPr>
          </w:p>
        </w:tc>
      </w:tr>
    </w:tbl>
    <w:p w14:paraId="38F16CC4">
      <w:pPr>
        <w:pStyle w:val="2"/>
        <w:spacing w:line="381" w:lineRule="auto"/>
      </w:pPr>
    </w:p>
    <w:p w14:paraId="79E4D77E">
      <w:pPr>
        <w:spacing w:before="20"/>
        <w:ind w:left="5114"/>
        <w:rPr>
          <w:rFonts w:ascii="宋体" w:hAnsi="宋体" w:eastAsia="宋体" w:cs="宋体"/>
          <w:sz w:val="6"/>
          <w:szCs w:val="6"/>
        </w:rPr>
      </w:pPr>
      <w:r>
        <w:rPr>
          <w:rFonts w:ascii="宋体" w:hAnsi="宋体" w:eastAsia="宋体" w:cs="宋体"/>
          <w:spacing w:val="-1"/>
          <w:sz w:val="6"/>
          <w:szCs w:val="6"/>
        </w:rPr>
        <w:t>—9—</w:t>
      </w:r>
    </w:p>
    <w:p w14:paraId="39CB23FD">
      <w:pPr>
        <w:rPr>
          <w:rFonts w:ascii="宋体" w:hAnsi="宋体" w:eastAsia="宋体" w:cs="宋体"/>
          <w:sz w:val="6"/>
          <w:szCs w:val="6"/>
        </w:rPr>
        <w:sectPr>
          <w:headerReference r:id="rId22" w:type="default"/>
          <w:pgSz w:w="11900" w:h="16840"/>
          <w:pgMar w:top="400" w:right="609" w:bottom="400" w:left="815" w:header="0" w:footer="0" w:gutter="0"/>
          <w:cols w:space="720" w:num="1"/>
        </w:sectPr>
      </w:pPr>
    </w:p>
    <w:p w14:paraId="217158D2">
      <w:pPr>
        <w:pStyle w:val="2"/>
        <w:spacing w:line="241" w:lineRule="auto"/>
      </w:pPr>
    </w:p>
    <w:p w14:paraId="48B7FEED">
      <w:pPr>
        <w:pStyle w:val="2"/>
        <w:spacing w:line="241" w:lineRule="auto"/>
      </w:pPr>
    </w:p>
    <w:p w14:paraId="26F1117C">
      <w:pPr>
        <w:pStyle w:val="2"/>
        <w:spacing w:line="241" w:lineRule="auto"/>
      </w:pPr>
    </w:p>
    <w:p w14:paraId="30661805">
      <w:pPr>
        <w:pStyle w:val="2"/>
        <w:spacing w:line="241" w:lineRule="auto"/>
      </w:pPr>
    </w:p>
    <w:p w14:paraId="73FB6639">
      <w:pPr>
        <w:pStyle w:val="2"/>
        <w:spacing w:line="241" w:lineRule="auto"/>
      </w:pPr>
    </w:p>
    <w:p w14:paraId="5EAFBF33">
      <w:pPr>
        <w:pStyle w:val="2"/>
        <w:spacing w:line="241" w:lineRule="auto"/>
      </w:pPr>
    </w:p>
    <w:p w14:paraId="6DF21230">
      <w:pPr>
        <w:pStyle w:val="2"/>
        <w:spacing w:line="241" w:lineRule="auto"/>
      </w:pPr>
    </w:p>
    <w:p w14:paraId="27ACBA5C">
      <w:pPr>
        <w:pStyle w:val="2"/>
        <w:spacing w:line="241" w:lineRule="auto"/>
      </w:pPr>
    </w:p>
    <w:p w14:paraId="7EA0A9BC">
      <w:pPr>
        <w:pStyle w:val="2"/>
        <w:spacing w:line="241" w:lineRule="auto"/>
      </w:pPr>
    </w:p>
    <w:p w14:paraId="0E40BB8D">
      <w:pPr>
        <w:pStyle w:val="2"/>
        <w:spacing w:line="241" w:lineRule="auto"/>
      </w:pPr>
    </w:p>
    <w:p w14:paraId="728DF77F">
      <w:pPr>
        <w:pStyle w:val="2"/>
        <w:spacing w:line="241" w:lineRule="auto"/>
      </w:pPr>
    </w:p>
    <w:p w14:paraId="4D689164">
      <w:pPr>
        <w:pStyle w:val="2"/>
        <w:spacing w:line="241" w:lineRule="auto"/>
      </w:pPr>
    </w:p>
    <w:p w14:paraId="4720E7E4">
      <w:pPr>
        <w:pStyle w:val="2"/>
        <w:spacing w:line="242" w:lineRule="auto"/>
      </w:pPr>
    </w:p>
    <w:p w14:paraId="03846599">
      <w:pPr>
        <w:pStyle w:val="2"/>
        <w:spacing w:line="242" w:lineRule="auto"/>
      </w:pPr>
    </w:p>
    <w:p w14:paraId="79844793">
      <w:pPr>
        <w:pStyle w:val="2"/>
        <w:spacing w:line="242" w:lineRule="auto"/>
      </w:pPr>
    </w:p>
    <w:p w14:paraId="6A093CAF">
      <w:pPr>
        <w:pStyle w:val="2"/>
        <w:spacing w:line="242" w:lineRule="auto"/>
      </w:pPr>
    </w:p>
    <w:p w14:paraId="0BB70F57">
      <w:pPr>
        <w:pStyle w:val="2"/>
        <w:spacing w:line="242" w:lineRule="auto"/>
      </w:pPr>
    </w:p>
    <w:p w14:paraId="017D78CB">
      <w:pPr>
        <w:spacing w:before="36" w:line="221" w:lineRule="auto"/>
        <w:ind w:left="5"/>
        <w:rPr>
          <w:rFonts w:ascii="文艺空心黑体" w:hAnsi="文艺空心黑体" w:eastAsia="文艺空心黑体" w:cs="文艺空心黑体"/>
          <w:sz w:val="11"/>
          <w:szCs w:val="11"/>
        </w:rPr>
      </w:pPr>
      <w:r>
        <w:drawing>
          <wp:anchor distT="0" distB="0" distL="0" distR="0" simplePos="0" relativeHeight="251679744" behindDoc="0" locked="0" layoutInCell="1" allowOverlap="1">
            <wp:simplePos x="0" y="0"/>
            <wp:positionH relativeFrom="column">
              <wp:posOffset>0</wp:posOffset>
            </wp:positionH>
            <wp:positionV relativeFrom="paragraph">
              <wp:posOffset>87630</wp:posOffset>
            </wp:positionV>
            <wp:extent cx="6461760" cy="6350"/>
            <wp:effectExtent l="0" t="0" r="0" b="0"/>
            <wp:wrapNone/>
            <wp:docPr id="36" name="IM 36"/>
            <wp:cNvGraphicFramePr/>
            <a:graphic xmlns:a="http://schemas.openxmlformats.org/drawingml/2006/main">
              <a:graphicData uri="http://schemas.openxmlformats.org/drawingml/2006/picture">
                <pic:pic xmlns:pic="http://schemas.openxmlformats.org/drawingml/2006/picture">
                  <pic:nvPicPr>
                    <pic:cNvPr id="36" name="IM 36"/>
                    <pic:cNvPicPr/>
                  </pic:nvPicPr>
                  <pic:blipFill>
                    <a:blip r:embed="rId55"/>
                    <a:stretch>
                      <a:fillRect/>
                    </a:stretch>
                  </pic:blipFill>
                  <pic:spPr>
                    <a:xfrm>
                      <a:off x="0" y="0"/>
                      <a:ext cx="6461498" cy="6350"/>
                    </a:xfrm>
                    <a:prstGeom prst="rect">
                      <a:avLst/>
                    </a:prstGeom>
                  </pic:spPr>
                </pic:pic>
              </a:graphicData>
            </a:graphic>
          </wp:anchor>
        </w:drawing>
      </w:r>
      <w:bookmarkStart w:id="17" w:name="bookmark34"/>
      <w:bookmarkEnd w:id="17"/>
      <w:r>
        <w:rPr>
          <w:rFonts w:ascii="文艺空心黑体" w:hAnsi="文艺空心黑体" w:eastAsia="文艺空心黑体" w:cs="文艺空心黑体"/>
          <w:spacing w:val="-5"/>
          <w:sz w:val="11"/>
          <w:szCs w:val="11"/>
        </w:rPr>
        <w:t>兴</w:t>
      </w:r>
      <w:r>
        <w:rPr>
          <w:rFonts w:ascii="文艺空心黑体" w:hAnsi="文艺空心黑体" w:eastAsia="文艺空心黑体" w:cs="文艺空心黑体"/>
          <w:spacing w:val="27"/>
          <w:w w:val="101"/>
          <w:sz w:val="11"/>
          <w:szCs w:val="11"/>
        </w:rPr>
        <w:t xml:space="preserve"> </w:t>
      </w:r>
      <w:r>
        <w:rPr>
          <w:rFonts w:ascii="文艺空心黑体" w:hAnsi="文艺空心黑体" w:eastAsia="文艺空心黑体" w:cs="文艺空心黑体"/>
          <w:spacing w:val="-5"/>
          <w:sz w:val="11"/>
          <w:szCs w:val="11"/>
        </w:rPr>
        <w:t>县</w:t>
      </w:r>
      <w:r>
        <w:rPr>
          <w:rFonts w:ascii="文艺空心黑体" w:hAnsi="文艺空心黑体" w:eastAsia="文艺空心黑体" w:cs="文艺空心黑体"/>
          <w:spacing w:val="13"/>
          <w:sz w:val="11"/>
          <w:szCs w:val="11"/>
        </w:rPr>
        <w:t xml:space="preserve"> </w:t>
      </w:r>
      <w:r>
        <w:rPr>
          <w:rFonts w:ascii="文艺空心黑体" w:hAnsi="文艺空心黑体" w:eastAsia="文艺空心黑体" w:cs="文艺空心黑体"/>
          <w:spacing w:val="-5"/>
          <w:sz w:val="11"/>
          <w:szCs w:val="11"/>
        </w:rPr>
        <w:t>运</w:t>
      </w:r>
      <w:r>
        <w:rPr>
          <w:rFonts w:ascii="文艺空心黑体" w:hAnsi="文艺空心黑体" w:eastAsia="文艺空心黑体" w:cs="文艺空心黑体"/>
          <w:spacing w:val="13"/>
          <w:sz w:val="11"/>
          <w:szCs w:val="11"/>
        </w:rPr>
        <w:t xml:space="preserve"> </w:t>
      </w:r>
      <w:r>
        <w:rPr>
          <w:rFonts w:ascii="文艺空心黑体" w:hAnsi="文艺空心黑体" w:eastAsia="文艺空心黑体" w:cs="文艺空心黑体"/>
          <w:spacing w:val="-5"/>
          <w:sz w:val="11"/>
          <w:szCs w:val="11"/>
        </w:rPr>
        <w:t>轴</w:t>
      </w:r>
      <w:r>
        <w:rPr>
          <w:rFonts w:ascii="文艺空心黑体" w:hAnsi="文艺空心黑体" w:eastAsia="文艺空心黑体" w:cs="文艺空心黑体"/>
          <w:spacing w:val="15"/>
          <w:sz w:val="11"/>
          <w:szCs w:val="11"/>
        </w:rPr>
        <w:t xml:space="preserve"> </w:t>
      </w:r>
      <w:r>
        <w:rPr>
          <w:rFonts w:ascii="文艺空心黑体" w:hAnsi="文艺空心黑体" w:eastAsia="文艺空心黑体" w:cs="文艺空心黑体"/>
          <w:spacing w:val="-5"/>
          <w:sz w:val="11"/>
          <w:szCs w:val="11"/>
        </w:rPr>
        <w:t>事</w:t>
      </w:r>
      <w:r>
        <w:rPr>
          <w:rFonts w:ascii="文艺空心黑体" w:hAnsi="文艺空心黑体" w:eastAsia="文艺空心黑体" w:cs="文艺空心黑体"/>
          <w:spacing w:val="13"/>
          <w:w w:val="101"/>
          <w:sz w:val="11"/>
          <w:szCs w:val="11"/>
        </w:rPr>
        <w:t xml:space="preserve"> </w:t>
      </w:r>
      <w:r>
        <w:rPr>
          <w:rFonts w:ascii="文艺空心黑体" w:hAnsi="文艺空心黑体" w:eastAsia="文艺空心黑体" w:cs="文艺空心黑体"/>
          <w:spacing w:val="-5"/>
          <w:sz w:val="11"/>
          <w:szCs w:val="11"/>
        </w:rPr>
        <w:t>业</w:t>
      </w:r>
      <w:r>
        <w:rPr>
          <w:rFonts w:ascii="文艺空心黑体" w:hAnsi="文艺空心黑体" w:eastAsia="文艺空心黑体" w:cs="文艺空心黑体"/>
          <w:spacing w:val="13"/>
          <w:sz w:val="11"/>
          <w:szCs w:val="11"/>
        </w:rPr>
        <w:t xml:space="preserve"> </w:t>
      </w:r>
      <w:r>
        <w:rPr>
          <w:rFonts w:ascii="文艺空心黑体" w:hAnsi="文艺空心黑体" w:eastAsia="文艺空心黑体" w:cs="文艺空心黑体"/>
          <w:spacing w:val="-5"/>
          <w:sz w:val="11"/>
          <w:szCs w:val="11"/>
        </w:rPr>
        <w:t>发</w:t>
      </w:r>
      <w:r>
        <w:rPr>
          <w:rFonts w:ascii="文艺空心黑体" w:hAnsi="文艺空心黑体" w:eastAsia="文艺空心黑体" w:cs="文艺空心黑体"/>
          <w:spacing w:val="13"/>
          <w:w w:val="101"/>
          <w:sz w:val="11"/>
          <w:szCs w:val="11"/>
        </w:rPr>
        <w:t xml:space="preserve"> </w:t>
      </w:r>
      <w:r>
        <w:rPr>
          <w:rFonts w:ascii="文艺空心黑体" w:hAnsi="文艺空心黑体" w:eastAsia="文艺空心黑体" w:cs="文艺空心黑体"/>
          <w:spacing w:val="-5"/>
          <w:sz w:val="11"/>
          <w:szCs w:val="11"/>
        </w:rPr>
        <w:t>展</w:t>
      </w:r>
      <w:r>
        <w:rPr>
          <w:rFonts w:ascii="文艺空心黑体" w:hAnsi="文艺空心黑体" w:eastAsia="文艺空心黑体" w:cs="文艺空心黑体"/>
          <w:spacing w:val="21"/>
          <w:sz w:val="11"/>
          <w:szCs w:val="11"/>
        </w:rPr>
        <w:t xml:space="preserve"> </w:t>
      </w:r>
      <w:r>
        <w:rPr>
          <w:rFonts w:ascii="文艺空心黑体" w:hAnsi="文艺空心黑体" w:eastAsia="文艺空心黑体" w:cs="文艺空心黑体"/>
          <w:spacing w:val="-5"/>
          <w:sz w:val="11"/>
          <w:szCs w:val="11"/>
        </w:rPr>
        <w:t>中</w:t>
      </w:r>
      <w:r>
        <w:rPr>
          <w:rFonts w:ascii="文艺空心黑体" w:hAnsi="文艺空心黑体" w:eastAsia="文艺空心黑体" w:cs="文艺空心黑体"/>
          <w:spacing w:val="13"/>
          <w:sz w:val="11"/>
          <w:szCs w:val="11"/>
        </w:rPr>
        <w:t xml:space="preserve"> </w:t>
      </w:r>
      <w:r>
        <w:rPr>
          <w:rFonts w:ascii="文艺空心黑体" w:hAnsi="文艺空心黑体" w:eastAsia="文艺空心黑体" w:cs="文艺空心黑体"/>
          <w:spacing w:val="-5"/>
          <w:sz w:val="11"/>
          <w:szCs w:val="11"/>
        </w:rPr>
        <w:t>心</w:t>
      </w:r>
      <w:r>
        <w:rPr>
          <w:rFonts w:ascii="文艺空心黑体" w:hAnsi="文艺空心黑体" w:eastAsia="文艺空心黑体" w:cs="文艺空心黑体"/>
          <w:spacing w:val="11"/>
          <w:sz w:val="11"/>
          <w:szCs w:val="11"/>
        </w:rPr>
        <w:t xml:space="preserve"> </w:t>
      </w:r>
      <w:r>
        <w:rPr>
          <w:rFonts w:ascii="文艺空心黑体" w:hAnsi="文艺空心黑体" w:eastAsia="文艺空心黑体" w:cs="文艺空心黑体"/>
          <w:spacing w:val="-5"/>
          <w:sz w:val="11"/>
          <w:szCs w:val="11"/>
        </w:rPr>
        <w:t>2</w:t>
      </w:r>
      <w:r>
        <w:rPr>
          <w:rFonts w:ascii="文艺空心黑体" w:hAnsi="文艺空心黑体" w:eastAsia="文艺空心黑体" w:cs="文艺空心黑体"/>
          <w:spacing w:val="12"/>
          <w:sz w:val="11"/>
          <w:szCs w:val="11"/>
        </w:rPr>
        <w:t xml:space="preserve"> </w:t>
      </w:r>
      <w:r>
        <w:rPr>
          <w:rFonts w:ascii="文艺空心黑体" w:hAnsi="文艺空心黑体" w:eastAsia="文艺空心黑体" w:cs="文艺空心黑体"/>
          <w:spacing w:val="-5"/>
          <w:sz w:val="11"/>
          <w:szCs w:val="11"/>
        </w:rPr>
        <w:t>0</w:t>
      </w:r>
      <w:r>
        <w:rPr>
          <w:rFonts w:ascii="文艺空心黑体" w:hAnsi="文艺空心黑体" w:eastAsia="文艺空心黑体" w:cs="文艺空心黑体"/>
          <w:spacing w:val="11"/>
          <w:sz w:val="11"/>
          <w:szCs w:val="11"/>
        </w:rPr>
        <w:t xml:space="preserve"> </w:t>
      </w:r>
      <w:r>
        <w:rPr>
          <w:rFonts w:ascii="文艺空心黑体" w:hAnsi="文艺空心黑体" w:eastAsia="文艺空心黑体" w:cs="文艺空心黑体"/>
          <w:spacing w:val="-5"/>
          <w:sz w:val="11"/>
          <w:szCs w:val="11"/>
        </w:rPr>
        <w:t>2 4</w:t>
      </w:r>
      <w:r>
        <w:rPr>
          <w:rFonts w:ascii="文艺空心黑体" w:hAnsi="文艺空心黑体" w:eastAsia="文艺空心黑体" w:cs="文艺空心黑体"/>
          <w:spacing w:val="12"/>
          <w:sz w:val="11"/>
          <w:szCs w:val="11"/>
        </w:rPr>
        <w:t xml:space="preserve"> </w:t>
      </w:r>
      <w:r>
        <w:rPr>
          <w:rFonts w:ascii="文艺空心黑体" w:hAnsi="文艺空心黑体" w:eastAsia="文艺空心黑体" w:cs="文艺空心黑体"/>
          <w:spacing w:val="-5"/>
          <w:sz w:val="11"/>
          <w:szCs w:val="11"/>
        </w:rPr>
        <w:t>年</w:t>
      </w:r>
      <w:r>
        <w:rPr>
          <w:rFonts w:ascii="文艺空心黑体" w:hAnsi="文艺空心黑体" w:eastAsia="文艺空心黑体" w:cs="文艺空心黑体"/>
          <w:spacing w:val="16"/>
          <w:sz w:val="11"/>
          <w:szCs w:val="11"/>
        </w:rPr>
        <w:t xml:space="preserve"> </w:t>
      </w:r>
      <w:r>
        <w:rPr>
          <w:rFonts w:ascii="文艺空心黑体" w:hAnsi="文艺空心黑体" w:eastAsia="文艺空心黑体" w:cs="文艺空心黑体"/>
          <w:spacing w:val="-5"/>
          <w:sz w:val="11"/>
          <w:szCs w:val="11"/>
        </w:rPr>
        <w:t>单</w:t>
      </w:r>
      <w:r>
        <w:rPr>
          <w:rFonts w:ascii="文艺空心黑体" w:hAnsi="文艺空心黑体" w:eastAsia="文艺空心黑体" w:cs="文艺空心黑体"/>
          <w:spacing w:val="11"/>
          <w:sz w:val="11"/>
          <w:szCs w:val="11"/>
        </w:rPr>
        <w:t xml:space="preserve"> </w:t>
      </w:r>
      <w:r>
        <w:rPr>
          <w:rFonts w:ascii="文艺空心黑体" w:hAnsi="文艺空心黑体" w:eastAsia="文艺空心黑体" w:cs="文艺空心黑体"/>
          <w:spacing w:val="-5"/>
          <w:sz w:val="11"/>
          <w:szCs w:val="11"/>
        </w:rPr>
        <w:t>位</w:t>
      </w:r>
      <w:r>
        <w:rPr>
          <w:rFonts w:ascii="文艺空心黑体" w:hAnsi="文艺空心黑体" w:eastAsia="文艺空心黑体" w:cs="文艺空心黑体"/>
          <w:spacing w:val="12"/>
          <w:sz w:val="11"/>
          <w:szCs w:val="11"/>
        </w:rPr>
        <w:t xml:space="preserve"> </w:t>
      </w:r>
      <w:r>
        <w:rPr>
          <w:rFonts w:ascii="文艺空心黑体" w:hAnsi="文艺空心黑体" w:eastAsia="文艺空心黑体" w:cs="文艺空心黑体"/>
          <w:spacing w:val="-5"/>
          <w:sz w:val="11"/>
          <w:szCs w:val="11"/>
        </w:rPr>
        <w:t>决</w:t>
      </w:r>
      <w:r>
        <w:rPr>
          <w:rFonts w:ascii="文艺空心黑体" w:hAnsi="文艺空心黑体" w:eastAsia="文艺空心黑体" w:cs="文艺空心黑体"/>
          <w:spacing w:val="12"/>
          <w:sz w:val="11"/>
          <w:szCs w:val="11"/>
        </w:rPr>
        <w:t xml:space="preserve"> </w:t>
      </w:r>
      <w:r>
        <w:rPr>
          <w:rFonts w:ascii="文艺空心黑体" w:hAnsi="文艺空心黑体" w:eastAsia="文艺空心黑体" w:cs="文艺空心黑体"/>
          <w:spacing w:val="-5"/>
          <w:sz w:val="11"/>
          <w:szCs w:val="11"/>
        </w:rPr>
        <w:t>算</w:t>
      </w:r>
      <w:r>
        <w:rPr>
          <w:rFonts w:ascii="文艺空心黑体" w:hAnsi="文艺空心黑体" w:eastAsia="文艺空心黑体" w:cs="文艺空心黑体"/>
          <w:spacing w:val="13"/>
          <w:sz w:val="11"/>
          <w:szCs w:val="11"/>
        </w:rPr>
        <w:t xml:space="preserve"> </w:t>
      </w:r>
      <w:r>
        <w:rPr>
          <w:rFonts w:ascii="文艺空心黑体" w:hAnsi="文艺空心黑体" w:eastAsia="文艺空心黑体" w:cs="文艺空心黑体"/>
          <w:spacing w:val="-5"/>
          <w:sz w:val="11"/>
          <w:szCs w:val="11"/>
        </w:rPr>
        <w:t>公</w:t>
      </w:r>
      <w:r>
        <w:rPr>
          <w:rFonts w:ascii="文艺空心黑体" w:hAnsi="文艺空心黑体" w:eastAsia="文艺空心黑体" w:cs="文艺空心黑体"/>
          <w:spacing w:val="14"/>
          <w:sz w:val="11"/>
          <w:szCs w:val="11"/>
        </w:rPr>
        <w:t xml:space="preserve"> </w:t>
      </w:r>
      <w:r>
        <w:rPr>
          <w:rFonts w:ascii="文艺空心黑体" w:hAnsi="文艺空心黑体" w:eastAsia="文艺空心黑体" w:cs="文艺空心黑体"/>
          <w:spacing w:val="-5"/>
          <w:sz w:val="11"/>
          <w:szCs w:val="11"/>
        </w:rPr>
        <w:t>开</w:t>
      </w:r>
      <w:r>
        <w:rPr>
          <w:rFonts w:ascii="文艺空心黑体" w:hAnsi="文艺空心黑体" w:eastAsia="文艺空心黑体" w:cs="文艺空心黑体"/>
          <w:spacing w:val="11"/>
          <w:sz w:val="11"/>
          <w:szCs w:val="11"/>
        </w:rPr>
        <w:t xml:space="preserve"> </w:t>
      </w:r>
      <w:r>
        <w:rPr>
          <w:rFonts w:ascii="文艺空心黑体" w:hAnsi="文艺空心黑体" w:eastAsia="文艺空心黑体" w:cs="文艺空心黑体"/>
          <w:spacing w:val="-5"/>
          <w:sz w:val="11"/>
          <w:szCs w:val="11"/>
        </w:rPr>
        <w:t>报</w:t>
      </w:r>
      <w:r>
        <w:rPr>
          <w:rFonts w:ascii="文艺空心黑体" w:hAnsi="文艺空心黑体" w:eastAsia="文艺空心黑体" w:cs="文艺空心黑体"/>
          <w:spacing w:val="14"/>
          <w:w w:val="101"/>
          <w:sz w:val="11"/>
          <w:szCs w:val="11"/>
        </w:rPr>
        <w:t xml:space="preserve"> </w:t>
      </w:r>
      <w:r>
        <w:rPr>
          <w:rFonts w:ascii="文艺空心黑体" w:hAnsi="文艺空心黑体" w:eastAsia="文艺空心黑体" w:cs="文艺空心黑体"/>
          <w:spacing w:val="-5"/>
          <w:sz w:val="11"/>
          <w:szCs w:val="11"/>
        </w:rPr>
        <w:t>告</w:t>
      </w:r>
    </w:p>
    <w:p w14:paraId="756A5C71">
      <w:pPr>
        <w:spacing w:before="198"/>
      </w:pPr>
    </w:p>
    <w:tbl>
      <w:tblPr>
        <w:tblStyle w:val="5"/>
        <w:tblW w:w="8770" w:type="dxa"/>
        <w:tblInd w:w="70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84"/>
        <w:gridCol w:w="1069"/>
        <w:gridCol w:w="619"/>
        <w:gridCol w:w="550"/>
        <w:gridCol w:w="849"/>
        <w:gridCol w:w="559"/>
        <w:gridCol w:w="540"/>
        <w:gridCol w:w="799"/>
        <w:gridCol w:w="729"/>
        <w:gridCol w:w="559"/>
        <w:gridCol w:w="1179"/>
        <w:gridCol w:w="734"/>
      </w:tblGrid>
      <w:tr w14:paraId="3DA536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584" w:type="dxa"/>
            <w:vAlign w:val="top"/>
          </w:tcPr>
          <w:p w14:paraId="4274FC37">
            <w:pPr>
              <w:pStyle w:val="6"/>
              <w:spacing w:before="116" w:line="214" w:lineRule="auto"/>
              <w:ind w:left="14"/>
              <w:rPr>
                <w:sz w:val="13"/>
                <w:szCs w:val="13"/>
              </w:rPr>
            </w:pPr>
            <w:r>
              <w:rPr>
                <w:spacing w:val="-1"/>
                <w:sz w:val="13"/>
                <w:szCs w:val="13"/>
              </w:rPr>
              <w:t>p0114</w:t>
            </w:r>
          </w:p>
        </w:tc>
        <w:tc>
          <w:tcPr>
            <w:tcW w:w="1069" w:type="dxa"/>
            <w:vAlign w:val="top"/>
          </w:tcPr>
          <w:p w14:paraId="63DC4268">
            <w:pPr>
              <w:pStyle w:val="6"/>
              <w:spacing w:before="120" w:line="220" w:lineRule="auto"/>
              <w:ind w:left="100"/>
              <w:rPr>
                <w:sz w:val="13"/>
                <w:szCs w:val="13"/>
              </w:rPr>
            </w:pPr>
            <w:r>
              <w:rPr>
                <w:spacing w:val="-3"/>
                <w:sz w:val="13"/>
                <w:szCs w:val="13"/>
              </w:rPr>
              <w:t>医疗费</w:t>
            </w:r>
          </w:p>
        </w:tc>
        <w:tc>
          <w:tcPr>
            <w:tcW w:w="619" w:type="dxa"/>
            <w:vAlign w:val="top"/>
          </w:tcPr>
          <w:p w14:paraId="26D2E2F4">
            <w:pPr>
              <w:rPr>
                <w:rFonts w:ascii="Arial"/>
                <w:sz w:val="21"/>
              </w:rPr>
            </w:pPr>
          </w:p>
        </w:tc>
        <w:tc>
          <w:tcPr>
            <w:tcW w:w="550" w:type="dxa"/>
            <w:vAlign w:val="top"/>
          </w:tcPr>
          <w:p w14:paraId="533D6972">
            <w:pPr>
              <w:pStyle w:val="6"/>
              <w:spacing w:before="132"/>
              <w:ind w:left="13"/>
              <w:rPr>
                <w:sz w:val="13"/>
                <w:szCs w:val="13"/>
              </w:rPr>
            </w:pPr>
            <w:r>
              <w:rPr>
                <w:spacing w:val="-2"/>
                <w:sz w:val="13"/>
                <w:szCs w:val="13"/>
              </w:rPr>
              <w:t>30213</w:t>
            </w:r>
          </w:p>
        </w:tc>
        <w:tc>
          <w:tcPr>
            <w:tcW w:w="849" w:type="dxa"/>
            <w:vAlign w:val="top"/>
          </w:tcPr>
          <w:p w14:paraId="599F2B38">
            <w:pPr>
              <w:pStyle w:val="6"/>
              <w:spacing w:before="120" w:line="219" w:lineRule="auto"/>
              <w:ind w:left="123"/>
              <w:rPr>
                <w:sz w:val="13"/>
                <w:szCs w:val="13"/>
              </w:rPr>
            </w:pPr>
            <w:r>
              <w:rPr>
                <w:spacing w:val="-1"/>
                <w:sz w:val="13"/>
                <w:szCs w:val="13"/>
              </w:rPr>
              <w:t>维修(护)费</w:t>
            </w:r>
          </w:p>
        </w:tc>
        <w:tc>
          <w:tcPr>
            <w:tcW w:w="559" w:type="dxa"/>
            <w:vAlign w:val="top"/>
          </w:tcPr>
          <w:p w14:paraId="29749493">
            <w:pPr>
              <w:rPr>
                <w:rFonts w:ascii="Arial"/>
                <w:sz w:val="21"/>
              </w:rPr>
            </w:pPr>
          </w:p>
        </w:tc>
        <w:tc>
          <w:tcPr>
            <w:tcW w:w="540" w:type="dxa"/>
            <w:vAlign w:val="top"/>
          </w:tcPr>
          <w:p w14:paraId="57B2BE5A">
            <w:pPr>
              <w:pStyle w:val="6"/>
              <w:spacing w:before="132"/>
              <w:ind w:left="14"/>
              <w:rPr>
                <w:sz w:val="13"/>
                <w:szCs w:val="13"/>
              </w:rPr>
            </w:pPr>
            <w:r>
              <w:rPr>
                <w:spacing w:val="-2"/>
                <w:sz w:val="13"/>
                <w:szCs w:val="13"/>
              </w:rPr>
              <w:t>30908</w:t>
            </w:r>
          </w:p>
        </w:tc>
        <w:tc>
          <w:tcPr>
            <w:tcW w:w="799" w:type="dxa"/>
            <w:vAlign w:val="top"/>
          </w:tcPr>
          <w:p w14:paraId="54E29940">
            <w:pPr>
              <w:pStyle w:val="6"/>
              <w:spacing w:before="120" w:line="220" w:lineRule="auto"/>
              <w:ind w:left="135"/>
              <w:rPr>
                <w:sz w:val="13"/>
                <w:szCs w:val="13"/>
              </w:rPr>
            </w:pPr>
            <w:r>
              <w:rPr>
                <w:spacing w:val="-1"/>
                <w:sz w:val="13"/>
                <w:szCs w:val="13"/>
              </w:rPr>
              <w:t>物资储备</w:t>
            </w:r>
          </w:p>
        </w:tc>
        <w:tc>
          <w:tcPr>
            <w:tcW w:w="729" w:type="dxa"/>
            <w:vAlign w:val="top"/>
          </w:tcPr>
          <w:p w14:paraId="183F8A89">
            <w:pPr>
              <w:pStyle w:val="6"/>
              <w:spacing w:before="183" w:line="55" w:lineRule="exact"/>
              <w:ind w:left="95"/>
              <w:rPr>
                <w:sz w:val="8"/>
                <w:szCs w:val="8"/>
              </w:rPr>
            </w:pPr>
            <w:r>
              <w:rPr>
                <w:position w:val="-1"/>
                <w:sz w:val="8"/>
                <w:szCs w:val="8"/>
              </w:rPr>
              <w:t>—</w:t>
            </w:r>
          </w:p>
        </w:tc>
        <w:tc>
          <w:tcPr>
            <w:tcW w:w="559" w:type="dxa"/>
            <w:vAlign w:val="top"/>
          </w:tcPr>
          <w:p w14:paraId="3D25C9FD">
            <w:pPr>
              <w:pStyle w:val="6"/>
              <w:spacing w:before="132"/>
              <w:ind w:left="16"/>
              <w:rPr>
                <w:sz w:val="13"/>
                <w:szCs w:val="13"/>
              </w:rPr>
            </w:pPr>
            <w:r>
              <w:rPr>
                <w:spacing w:val="-2"/>
                <w:sz w:val="13"/>
                <w:szCs w:val="13"/>
              </w:rPr>
              <w:t>31203</w:t>
            </w:r>
          </w:p>
        </w:tc>
        <w:tc>
          <w:tcPr>
            <w:tcW w:w="1179" w:type="dxa"/>
            <w:vAlign w:val="top"/>
          </w:tcPr>
          <w:p w14:paraId="6236B7B0">
            <w:pPr>
              <w:pStyle w:val="6"/>
              <w:spacing w:before="20" w:line="237" w:lineRule="auto"/>
              <w:ind w:left="17" w:right="5" w:firstLine="110"/>
              <w:rPr>
                <w:sz w:val="13"/>
                <w:szCs w:val="13"/>
              </w:rPr>
            </w:pPr>
            <w:r>
              <w:rPr>
                <w:spacing w:val="-1"/>
                <w:sz w:val="13"/>
                <w:szCs w:val="13"/>
              </w:rPr>
              <w:t>政府投资基金酸权</w:t>
            </w:r>
            <w:r>
              <w:rPr>
                <w:spacing w:val="2"/>
                <w:sz w:val="13"/>
                <w:szCs w:val="13"/>
              </w:rPr>
              <w:t xml:space="preserve"> </w:t>
            </w:r>
            <w:r>
              <w:rPr>
                <w:spacing w:val="-2"/>
                <w:sz w:val="13"/>
                <w:szCs w:val="13"/>
              </w:rPr>
              <w:t>投资</w:t>
            </w:r>
          </w:p>
        </w:tc>
        <w:tc>
          <w:tcPr>
            <w:tcW w:w="734" w:type="dxa"/>
            <w:vAlign w:val="top"/>
          </w:tcPr>
          <w:p w14:paraId="1F367B80">
            <w:pPr>
              <w:rPr>
                <w:rFonts w:ascii="Arial"/>
                <w:sz w:val="21"/>
              </w:rPr>
            </w:pPr>
          </w:p>
        </w:tc>
      </w:tr>
      <w:tr w14:paraId="183977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84" w:type="dxa"/>
            <w:vAlign w:val="top"/>
          </w:tcPr>
          <w:p w14:paraId="0B2981D0">
            <w:pPr>
              <w:pStyle w:val="6"/>
              <w:spacing w:before="128"/>
              <w:ind w:left="14"/>
              <w:rPr>
                <w:sz w:val="13"/>
                <w:szCs w:val="13"/>
              </w:rPr>
            </w:pPr>
            <w:r>
              <w:rPr>
                <w:spacing w:val="-1"/>
                <w:sz w:val="13"/>
                <w:szCs w:val="13"/>
              </w:rPr>
              <w:t>b0199</w:t>
            </w:r>
          </w:p>
        </w:tc>
        <w:tc>
          <w:tcPr>
            <w:tcW w:w="1069" w:type="dxa"/>
            <w:vAlign w:val="top"/>
          </w:tcPr>
          <w:p w14:paraId="6E52BEDD">
            <w:pPr>
              <w:pStyle w:val="6"/>
              <w:spacing w:before="26" w:line="220" w:lineRule="auto"/>
              <w:ind w:left="10" w:right="53" w:firstLine="89"/>
              <w:rPr>
                <w:sz w:val="13"/>
                <w:szCs w:val="13"/>
              </w:rPr>
            </w:pPr>
            <w:r>
              <w:rPr>
                <w:spacing w:val="-1"/>
                <w:sz w:val="13"/>
                <w:szCs w:val="13"/>
              </w:rPr>
              <w:t>其他工资相利支</w:t>
            </w:r>
            <w:r>
              <w:rPr>
                <w:sz w:val="13"/>
                <w:szCs w:val="13"/>
              </w:rPr>
              <w:t xml:space="preserve"> 出</w:t>
            </w:r>
          </w:p>
        </w:tc>
        <w:tc>
          <w:tcPr>
            <w:tcW w:w="619" w:type="dxa"/>
            <w:vAlign w:val="top"/>
          </w:tcPr>
          <w:p w14:paraId="2FCD333B">
            <w:pPr>
              <w:pStyle w:val="6"/>
              <w:spacing w:before="129" w:line="239" w:lineRule="auto"/>
              <w:ind w:right="8"/>
              <w:jc w:val="right"/>
              <w:rPr>
                <w:sz w:val="13"/>
                <w:szCs w:val="13"/>
              </w:rPr>
            </w:pPr>
            <w:r>
              <w:rPr>
                <w:spacing w:val="-2"/>
                <w:sz w:val="13"/>
                <w:szCs w:val="13"/>
              </w:rPr>
              <w:t>35.19</w:t>
            </w:r>
          </w:p>
        </w:tc>
        <w:tc>
          <w:tcPr>
            <w:tcW w:w="550" w:type="dxa"/>
            <w:vAlign w:val="top"/>
          </w:tcPr>
          <w:p w14:paraId="1EFDB149">
            <w:pPr>
              <w:pStyle w:val="6"/>
              <w:spacing w:before="128"/>
              <w:ind w:left="13"/>
              <w:rPr>
                <w:sz w:val="13"/>
                <w:szCs w:val="13"/>
              </w:rPr>
            </w:pPr>
            <w:r>
              <w:rPr>
                <w:spacing w:val="-2"/>
                <w:sz w:val="13"/>
                <w:szCs w:val="13"/>
              </w:rPr>
              <w:t>30214</w:t>
            </w:r>
          </w:p>
        </w:tc>
        <w:tc>
          <w:tcPr>
            <w:tcW w:w="849" w:type="dxa"/>
            <w:vAlign w:val="top"/>
          </w:tcPr>
          <w:p w14:paraId="487736B4">
            <w:pPr>
              <w:pStyle w:val="6"/>
              <w:spacing w:before="116" w:line="220" w:lineRule="auto"/>
              <w:ind w:left="93"/>
              <w:rPr>
                <w:sz w:val="13"/>
                <w:szCs w:val="13"/>
              </w:rPr>
            </w:pPr>
            <w:r>
              <w:rPr>
                <w:spacing w:val="-2"/>
                <w:sz w:val="13"/>
                <w:szCs w:val="13"/>
              </w:rPr>
              <w:t>祖赁费</w:t>
            </w:r>
          </w:p>
        </w:tc>
        <w:tc>
          <w:tcPr>
            <w:tcW w:w="559" w:type="dxa"/>
            <w:vAlign w:val="top"/>
          </w:tcPr>
          <w:p w14:paraId="525204FD">
            <w:pPr>
              <w:rPr>
                <w:rFonts w:ascii="Arial"/>
                <w:sz w:val="21"/>
              </w:rPr>
            </w:pPr>
          </w:p>
        </w:tc>
        <w:tc>
          <w:tcPr>
            <w:tcW w:w="540" w:type="dxa"/>
            <w:vAlign w:val="top"/>
          </w:tcPr>
          <w:p w14:paraId="0860802A">
            <w:pPr>
              <w:pStyle w:val="6"/>
              <w:spacing w:before="112" w:line="214" w:lineRule="auto"/>
              <w:ind w:left="14"/>
              <w:rPr>
                <w:sz w:val="13"/>
                <w:szCs w:val="13"/>
              </w:rPr>
            </w:pPr>
            <w:r>
              <w:rPr>
                <w:spacing w:val="-1"/>
                <w:sz w:val="13"/>
                <w:szCs w:val="13"/>
              </w:rPr>
              <w:t>p0913</w:t>
            </w:r>
          </w:p>
        </w:tc>
        <w:tc>
          <w:tcPr>
            <w:tcW w:w="799" w:type="dxa"/>
            <w:vAlign w:val="top"/>
          </w:tcPr>
          <w:p w14:paraId="3B7094A7">
            <w:pPr>
              <w:pStyle w:val="6"/>
              <w:spacing w:before="26" w:line="236" w:lineRule="auto"/>
              <w:ind w:left="14" w:right="83" w:firstLine="49"/>
              <w:rPr>
                <w:sz w:val="13"/>
                <w:szCs w:val="13"/>
              </w:rPr>
            </w:pPr>
            <w:r>
              <w:rPr>
                <w:spacing w:val="-2"/>
                <w:sz w:val="13"/>
                <w:szCs w:val="13"/>
              </w:rPr>
              <w:t>公务用车购</w:t>
            </w:r>
            <w:r>
              <w:rPr>
                <w:sz w:val="13"/>
                <w:szCs w:val="13"/>
              </w:rPr>
              <w:t xml:space="preserve"> 置</w:t>
            </w:r>
          </w:p>
        </w:tc>
        <w:tc>
          <w:tcPr>
            <w:tcW w:w="729" w:type="dxa"/>
            <w:vAlign w:val="top"/>
          </w:tcPr>
          <w:p w14:paraId="37A59C73">
            <w:pPr>
              <w:pStyle w:val="6"/>
              <w:spacing w:before="182" w:line="62" w:lineRule="exact"/>
              <w:ind w:left="95"/>
              <w:rPr>
                <w:sz w:val="8"/>
                <w:szCs w:val="8"/>
              </w:rPr>
            </w:pPr>
            <w:r>
              <w:rPr>
                <w:position w:val="-2"/>
                <w:sz w:val="8"/>
                <w:szCs w:val="8"/>
              </w:rPr>
              <w:t>一</w:t>
            </w:r>
          </w:p>
        </w:tc>
        <w:tc>
          <w:tcPr>
            <w:tcW w:w="559" w:type="dxa"/>
            <w:vAlign w:val="top"/>
          </w:tcPr>
          <w:p w14:paraId="085B5352">
            <w:pPr>
              <w:pStyle w:val="6"/>
              <w:spacing w:before="128"/>
              <w:ind w:left="16"/>
              <w:rPr>
                <w:sz w:val="13"/>
                <w:szCs w:val="13"/>
              </w:rPr>
            </w:pPr>
            <w:r>
              <w:rPr>
                <w:spacing w:val="-2"/>
                <w:sz w:val="13"/>
                <w:szCs w:val="13"/>
              </w:rPr>
              <w:t>31204</w:t>
            </w:r>
          </w:p>
        </w:tc>
        <w:tc>
          <w:tcPr>
            <w:tcW w:w="1179" w:type="dxa"/>
            <w:vAlign w:val="top"/>
          </w:tcPr>
          <w:p w14:paraId="3C713894">
            <w:pPr>
              <w:pStyle w:val="6"/>
              <w:spacing w:before="116" w:line="219" w:lineRule="auto"/>
              <w:ind w:left="17"/>
              <w:rPr>
                <w:sz w:val="13"/>
                <w:szCs w:val="13"/>
              </w:rPr>
            </w:pPr>
            <w:r>
              <w:rPr>
                <w:spacing w:val="-3"/>
                <w:sz w:val="13"/>
                <w:szCs w:val="13"/>
              </w:rPr>
              <w:t>费用补贴</w:t>
            </w:r>
          </w:p>
        </w:tc>
        <w:tc>
          <w:tcPr>
            <w:tcW w:w="734" w:type="dxa"/>
            <w:vAlign w:val="top"/>
          </w:tcPr>
          <w:p w14:paraId="0C650EDE">
            <w:pPr>
              <w:rPr>
                <w:rFonts w:ascii="Arial"/>
                <w:sz w:val="21"/>
              </w:rPr>
            </w:pPr>
          </w:p>
        </w:tc>
      </w:tr>
      <w:tr w14:paraId="4E0AF4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584" w:type="dxa"/>
            <w:vAlign w:val="top"/>
          </w:tcPr>
          <w:p w14:paraId="2A02D1C6">
            <w:pPr>
              <w:pStyle w:val="6"/>
              <w:spacing w:before="129"/>
              <w:ind w:left="14"/>
              <w:rPr>
                <w:sz w:val="13"/>
                <w:szCs w:val="13"/>
              </w:rPr>
            </w:pPr>
            <w:r>
              <w:rPr>
                <w:spacing w:val="-2"/>
                <w:sz w:val="13"/>
                <w:szCs w:val="13"/>
              </w:rPr>
              <w:t>303</w:t>
            </w:r>
          </w:p>
        </w:tc>
        <w:tc>
          <w:tcPr>
            <w:tcW w:w="1069" w:type="dxa"/>
            <w:vAlign w:val="top"/>
          </w:tcPr>
          <w:p w14:paraId="7001FA2A">
            <w:pPr>
              <w:pStyle w:val="6"/>
              <w:spacing w:before="26" w:line="217" w:lineRule="auto"/>
              <w:ind w:left="10" w:firstLine="89"/>
              <w:rPr>
                <w:sz w:val="13"/>
                <w:szCs w:val="13"/>
              </w:rPr>
            </w:pPr>
            <w:r>
              <w:rPr>
                <w:spacing w:val="-12"/>
                <w:sz w:val="13"/>
                <w:szCs w:val="13"/>
              </w:rPr>
              <w:t>对</w:t>
            </w:r>
            <w:r>
              <w:rPr>
                <w:spacing w:val="-11"/>
                <w:sz w:val="13"/>
                <w:szCs w:val="13"/>
              </w:rPr>
              <w:t>个人和家庭的</w:t>
            </w:r>
            <w:r>
              <w:rPr>
                <w:spacing w:val="-10"/>
                <w:sz w:val="13"/>
                <w:szCs w:val="13"/>
              </w:rPr>
              <w:t>补</w:t>
            </w:r>
            <w:r>
              <w:rPr>
                <w:spacing w:val="5"/>
                <w:sz w:val="13"/>
                <w:szCs w:val="13"/>
              </w:rPr>
              <w:t xml:space="preserve"> </w:t>
            </w:r>
            <w:r>
              <w:rPr>
                <w:sz w:val="13"/>
                <w:szCs w:val="13"/>
              </w:rPr>
              <w:t>助</w:t>
            </w:r>
          </w:p>
        </w:tc>
        <w:tc>
          <w:tcPr>
            <w:tcW w:w="619" w:type="dxa"/>
            <w:vAlign w:val="top"/>
          </w:tcPr>
          <w:p w14:paraId="3EB612DB">
            <w:pPr>
              <w:pStyle w:val="6"/>
              <w:spacing w:before="130" w:line="239" w:lineRule="auto"/>
              <w:ind w:right="13"/>
              <w:jc w:val="right"/>
              <w:rPr>
                <w:sz w:val="13"/>
                <w:szCs w:val="13"/>
              </w:rPr>
            </w:pPr>
            <w:r>
              <w:rPr>
                <w:spacing w:val="-3"/>
                <w:sz w:val="13"/>
                <w:szCs w:val="13"/>
              </w:rPr>
              <w:t>10.26</w:t>
            </w:r>
          </w:p>
        </w:tc>
        <w:tc>
          <w:tcPr>
            <w:tcW w:w="550" w:type="dxa"/>
            <w:vAlign w:val="top"/>
          </w:tcPr>
          <w:p w14:paraId="65BDFA18">
            <w:pPr>
              <w:pStyle w:val="6"/>
              <w:spacing w:before="129"/>
              <w:ind w:left="13"/>
              <w:rPr>
                <w:sz w:val="13"/>
                <w:szCs w:val="13"/>
              </w:rPr>
            </w:pPr>
            <w:r>
              <w:rPr>
                <w:spacing w:val="-2"/>
                <w:sz w:val="13"/>
                <w:szCs w:val="13"/>
              </w:rPr>
              <w:t>30215</w:t>
            </w:r>
          </w:p>
        </w:tc>
        <w:tc>
          <w:tcPr>
            <w:tcW w:w="849" w:type="dxa"/>
            <w:vAlign w:val="top"/>
          </w:tcPr>
          <w:p w14:paraId="06561081">
            <w:pPr>
              <w:pStyle w:val="6"/>
              <w:spacing w:before="116" w:line="219" w:lineRule="auto"/>
              <w:ind w:left="113"/>
              <w:rPr>
                <w:sz w:val="13"/>
                <w:szCs w:val="13"/>
              </w:rPr>
            </w:pPr>
            <w:r>
              <w:rPr>
                <w:spacing w:val="-2"/>
                <w:sz w:val="13"/>
                <w:szCs w:val="13"/>
              </w:rPr>
              <w:t>会议费</w:t>
            </w:r>
          </w:p>
        </w:tc>
        <w:tc>
          <w:tcPr>
            <w:tcW w:w="559" w:type="dxa"/>
            <w:vAlign w:val="top"/>
          </w:tcPr>
          <w:p w14:paraId="217B8B71">
            <w:pPr>
              <w:rPr>
                <w:rFonts w:ascii="Arial"/>
                <w:sz w:val="21"/>
              </w:rPr>
            </w:pPr>
          </w:p>
        </w:tc>
        <w:tc>
          <w:tcPr>
            <w:tcW w:w="540" w:type="dxa"/>
            <w:vAlign w:val="top"/>
          </w:tcPr>
          <w:p w14:paraId="26FDADD6">
            <w:pPr>
              <w:pStyle w:val="6"/>
              <w:spacing w:before="113" w:line="214" w:lineRule="auto"/>
              <w:ind w:left="14"/>
              <w:rPr>
                <w:sz w:val="13"/>
                <w:szCs w:val="13"/>
              </w:rPr>
            </w:pPr>
            <w:r>
              <w:rPr>
                <w:spacing w:val="-1"/>
                <w:sz w:val="13"/>
                <w:szCs w:val="13"/>
              </w:rPr>
              <w:t>p0919</w:t>
            </w:r>
          </w:p>
        </w:tc>
        <w:tc>
          <w:tcPr>
            <w:tcW w:w="799" w:type="dxa"/>
            <w:vAlign w:val="top"/>
          </w:tcPr>
          <w:p w14:paraId="7032E9CC">
            <w:pPr>
              <w:pStyle w:val="6"/>
              <w:spacing w:before="27" w:line="228" w:lineRule="auto"/>
              <w:ind w:left="14" w:right="79" w:firstLine="49"/>
              <w:rPr>
                <w:sz w:val="13"/>
                <w:szCs w:val="13"/>
              </w:rPr>
            </w:pPr>
            <w:r>
              <w:rPr>
                <w:spacing w:val="-2"/>
                <w:sz w:val="13"/>
                <w:szCs w:val="13"/>
              </w:rPr>
              <w:t>其他交道工</w:t>
            </w:r>
            <w:r>
              <w:rPr>
                <w:spacing w:val="3"/>
                <w:sz w:val="13"/>
                <w:szCs w:val="13"/>
              </w:rPr>
              <w:t xml:space="preserve"> </w:t>
            </w:r>
            <w:r>
              <w:rPr>
                <w:spacing w:val="-3"/>
                <w:sz w:val="13"/>
                <w:szCs w:val="13"/>
              </w:rPr>
              <w:t>只购置</w:t>
            </w:r>
          </w:p>
        </w:tc>
        <w:tc>
          <w:tcPr>
            <w:tcW w:w="729" w:type="dxa"/>
            <w:vAlign w:val="top"/>
          </w:tcPr>
          <w:p w14:paraId="1B2A96EE">
            <w:pPr>
              <w:pStyle w:val="6"/>
              <w:spacing w:before="180" w:line="55" w:lineRule="exact"/>
              <w:ind w:left="95"/>
              <w:rPr>
                <w:sz w:val="8"/>
                <w:szCs w:val="8"/>
              </w:rPr>
            </w:pPr>
            <w:r>
              <w:rPr>
                <w:position w:val="-1"/>
                <w:sz w:val="8"/>
                <w:szCs w:val="8"/>
              </w:rPr>
              <w:t>—</w:t>
            </w:r>
          </w:p>
        </w:tc>
        <w:tc>
          <w:tcPr>
            <w:tcW w:w="559" w:type="dxa"/>
            <w:vAlign w:val="top"/>
          </w:tcPr>
          <w:p w14:paraId="03C54775">
            <w:pPr>
              <w:pStyle w:val="6"/>
              <w:spacing w:before="129"/>
              <w:ind w:left="16"/>
              <w:rPr>
                <w:sz w:val="13"/>
                <w:szCs w:val="13"/>
              </w:rPr>
            </w:pPr>
            <w:r>
              <w:rPr>
                <w:spacing w:val="-2"/>
                <w:sz w:val="13"/>
                <w:szCs w:val="13"/>
              </w:rPr>
              <w:t>31205</w:t>
            </w:r>
          </w:p>
        </w:tc>
        <w:tc>
          <w:tcPr>
            <w:tcW w:w="1179" w:type="dxa"/>
            <w:vAlign w:val="top"/>
          </w:tcPr>
          <w:p w14:paraId="563CE716">
            <w:pPr>
              <w:pStyle w:val="6"/>
              <w:spacing w:before="117" w:line="219" w:lineRule="auto"/>
              <w:ind w:left="17"/>
              <w:rPr>
                <w:sz w:val="13"/>
                <w:szCs w:val="13"/>
              </w:rPr>
            </w:pPr>
            <w:r>
              <w:rPr>
                <w:spacing w:val="-2"/>
                <w:sz w:val="13"/>
                <w:szCs w:val="13"/>
              </w:rPr>
              <w:t>利思补贴</w:t>
            </w:r>
          </w:p>
        </w:tc>
        <w:tc>
          <w:tcPr>
            <w:tcW w:w="734" w:type="dxa"/>
            <w:vAlign w:val="top"/>
          </w:tcPr>
          <w:p w14:paraId="07954F8A">
            <w:pPr>
              <w:rPr>
                <w:rFonts w:ascii="Arial"/>
                <w:sz w:val="21"/>
              </w:rPr>
            </w:pPr>
          </w:p>
        </w:tc>
      </w:tr>
      <w:tr w14:paraId="67815D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584" w:type="dxa"/>
            <w:vAlign w:val="top"/>
          </w:tcPr>
          <w:p w14:paraId="6117D9F3">
            <w:pPr>
              <w:pStyle w:val="6"/>
              <w:spacing w:before="140"/>
              <w:ind w:left="14"/>
              <w:rPr>
                <w:sz w:val="13"/>
                <w:szCs w:val="13"/>
              </w:rPr>
            </w:pPr>
            <w:r>
              <w:rPr>
                <w:spacing w:val="-2"/>
                <w:sz w:val="13"/>
                <w:szCs w:val="13"/>
              </w:rPr>
              <w:t>30301</w:t>
            </w:r>
          </w:p>
        </w:tc>
        <w:tc>
          <w:tcPr>
            <w:tcW w:w="1069" w:type="dxa"/>
            <w:vAlign w:val="top"/>
          </w:tcPr>
          <w:p w14:paraId="59FEF63B">
            <w:pPr>
              <w:pStyle w:val="6"/>
              <w:spacing w:before="128" w:line="219" w:lineRule="auto"/>
              <w:ind w:left="100"/>
              <w:rPr>
                <w:sz w:val="13"/>
                <w:szCs w:val="13"/>
              </w:rPr>
            </w:pPr>
            <w:r>
              <w:rPr>
                <w:spacing w:val="-2"/>
                <w:sz w:val="13"/>
                <w:szCs w:val="13"/>
              </w:rPr>
              <w:t>离休费</w:t>
            </w:r>
          </w:p>
        </w:tc>
        <w:tc>
          <w:tcPr>
            <w:tcW w:w="619" w:type="dxa"/>
            <w:vAlign w:val="top"/>
          </w:tcPr>
          <w:p w14:paraId="1CC985E3">
            <w:pPr>
              <w:rPr>
                <w:rFonts w:ascii="Arial"/>
                <w:sz w:val="21"/>
              </w:rPr>
            </w:pPr>
          </w:p>
        </w:tc>
        <w:tc>
          <w:tcPr>
            <w:tcW w:w="550" w:type="dxa"/>
            <w:vAlign w:val="top"/>
          </w:tcPr>
          <w:p w14:paraId="68CA8D5B">
            <w:pPr>
              <w:pStyle w:val="6"/>
              <w:spacing w:before="140"/>
              <w:ind w:left="13"/>
              <w:rPr>
                <w:sz w:val="13"/>
                <w:szCs w:val="13"/>
              </w:rPr>
            </w:pPr>
            <w:r>
              <w:rPr>
                <w:spacing w:val="-2"/>
                <w:sz w:val="13"/>
                <w:szCs w:val="13"/>
              </w:rPr>
              <w:t>30216</w:t>
            </w:r>
          </w:p>
        </w:tc>
        <w:tc>
          <w:tcPr>
            <w:tcW w:w="849" w:type="dxa"/>
            <w:vAlign w:val="top"/>
          </w:tcPr>
          <w:p w14:paraId="495880C4">
            <w:pPr>
              <w:pStyle w:val="6"/>
              <w:spacing w:before="128" w:line="220" w:lineRule="auto"/>
              <w:ind w:left="113"/>
              <w:rPr>
                <w:sz w:val="13"/>
                <w:szCs w:val="13"/>
              </w:rPr>
            </w:pPr>
            <w:r>
              <w:rPr>
                <w:spacing w:val="-2"/>
                <w:sz w:val="13"/>
                <w:szCs w:val="13"/>
              </w:rPr>
              <w:t>培训费</w:t>
            </w:r>
          </w:p>
        </w:tc>
        <w:tc>
          <w:tcPr>
            <w:tcW w:w="559" w:type="dxa"/>
            <w:vAlign w:val="top"/>
          </w:tcPr>
          <w:p w14:paraId="40077300">
            <w:pPr>
              <w:rPr>
                <w:rFonts w:ascii="Arial"/>
                <w:sz w:val="21"/>
              </w:rPr>
            </w:pPr>
          </w:p>
        </w:tc>
        <w:tc>
          <w:tcPr>
            <w:tcW w:w="540" w:type="dxa"/>
            <w:vAlign w:val="top"/>
          </w:tcPr>
          <w:p w14:paraId="363FA59A">
            <w:pPr>
              <w:pStyle w:val="6"/>
              <w:spacing w:before="140"/>
              <w:ind w:left="14"/>
              <w:rPr>
                <w:sz w:val="13"/>
                <w:szCs w:val="13"/>
              </w:rPr>
            </w:pPr>
            <w:r>
              <w:rPr>
                <w:spacing w:val="-2"/>
                <w:sz w:val="13"/>
                <w:szCs w:val="13"/>
              </w:rPr>
              <w:t>30921</w:t>
            </w:r>
          </w:p>
        </w:tc>
        <w:tc>
          <w:tcPr>
            <w:tcW w:w="799" w:type="dxa"/>
            <w:vAlign w:val="top"/>
          </w:tcPr>
          <w:p w14:paraId="65F7A6A4">
            <w:pPr>
              <w:pStyle w:val="6"/>
              <w:spacing w:before="37" w:line="236" w:lineRule="auto"/>
              <w:ind w:left="14" w:right="80" w:firstLine="49"/>
              <w:rPr>
                <w:sz w:val="13"/>
                <w:szCs w:val="13"/>
              </w:rPr>
            </w:pPr>
            <w:r>
              <w:rPr>
                <w:spacing w:val="-2"/>
                <w:sz w:val="13"/>
                <w:szCs w:val="13"/>
              </w:rPr>
              <w:t>文物和陈列</w:t>
            </w:r>
            <w:r>
              <w:rPr>
                <w:spacing w:val="2"/>
                <w:sz w:val="13"/>
                <w:szCs w:val="13"/>
              </w:rPr>
              <w:t xml:space="preserve"> 品置</w:t>
            </w:r>
          </w:p>
        </w:tc>
        <w:tc>
          <w:tcPr>
            <w:tcW w:w="729" w:type="dxa"/>
            <w:vAlign w:val="top"/>
          </w:tcPr>
          <w:p w14:paraId="6906F16D">
            <w:pPr>
              <w:pStyle w:val="6"/>
              <w:spacing w:before="191" w:line="55" w:lineRule="exact"/>
              <w:ind w:left="95"/>
              <w:rPr>
                <w:sz w:val="8"/>
                <w:szCs w:val="8"/>
              </w:rPr>
            </w:pPr>
            <w:r>
              <w:rPr>
                <w:position w:val="-1"/>
                <w:sz w:val="8"/>
                <w:szCs w:val="8"/>
              </w:rPr>
              <w:t>—</w:t>
            </w:r>
          </w:p>
        </w:tc>
        <w:tc>
          <w:tcPr>
            <w:tcW w:w="559" w:type="dxa"/>
            <w:vAlign w:val="top"/>
          </w:tcPr>
          <w:p w14:paraId="2F8BF7E1">
            <w:pPr>
              <w:pStyle w:val="6"/>
              <w:spacing w:before="140"/>
              <w:ind w:left="16"/>
              <w:rPr>
                <w:sz w:val="13"/>
                <w:szCs w:val="13"/>
              </w:rPr>
            </w:pPr>
            <w:r>
              <w:rPr>
                <w:spacing w:val="-2"/>
                <w:sz w:val="13"/>
                <w:szCs w:val="13"/>
              </w:rPr>
              <w:t>31206</w:t>
            </w:r>
          </w:p>
        </w:tc>
        <w:tc>
          <w:tcPr>
            <w:tcW w:w="1179" w:type="dxa"/>
            <w:vAlign w:val="top"/>
          </w:tcPr>
          <w:p w14:paraId="0AA989C0">
            <w:pPr>
              <w:pStyle w:val="6"/>
              <w:spacing w:before="127" w:line="219" w:lineRule="auto"/>
              <w:ind w:left="118"/>
              <w:rPr>
                <w:sz w:val="13"/>
                <w:szCs w:val="13"/>
              </w:rPr>
            </w:pPr>
            <w:r>
              <w:rPr>
                <w:spacing w:val="-1"/>
                <w:sz w:val="13"/>
                <w:szCs w:val="13"/>
              </w:rPr>
              <w:t>其他资本性补助</w:t>
            </w:r>
          </w:p>
        </w:tc>
        <w:tc>
          <w:tcPr>
            <w:tcW w:w="734" w:type="dxa"/>
            <w:vAlign w:val="top"/>
          </w:tcPr>
          <w:p w14:paraId="731101CF">
            <w:pPr>
              <w:rPr>
                <w:rFonts w:ascii="Arial"/>
                <w:sz w:val="21"/>
              </w:rPr>
            </w:pPr>
          </w:p>
        </w:tc>
      </w:tr>
      <w:tr w14:paraId="511E78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584" w:type="dxa"/>
            <w:vAlign w:val="top"/>
          </w:tcPr>
          <w:p w14:paraId="7F34FD95">
            <w:pPr>
              <w:pStyle w:val="6"/>
              <w:spacing w:before="130"/>
              <w:ind w:left="14"/>
              <w:rPr>
                <w:sz w:val="13"/>
                <w:szCs w:val="13"/>
              </w:rPr>
            </w:pPr>
            <w:r>
              <w:rPr>
                <w:spacing w:val="-2"/>
                <w:sz w:val="13"/>
                <w:szCs w:val="13"/>
              </w:rPr>
              <w:t>30302</w:t>
            </w:r>
          </w:p>
        </w:tc>
        <w:tc>
          <w:tcPr>
            <w:tcW w:w="1069" w:type="dxa"/>
            <w:vAlign w:val="top"/>
          </w:tcPr>
          <w:p w14:paraId="29DB3930">
            <w:pPr>
              <w:pStyle w:val="6"/>
              <w:spacing w:before="118" w:line="219" w:lineRule="auto"/>
              <w:ind w:left="100"/>
              <w:rPr>
                <w:sz w:val="13"/>
                <w:szCs w:val="13"/>
              </w:rPr>
            </w:pPr>
            <w:r>
              <w:rPr>
                <w:spacing w:val="-2"/>
                <w:sz w:val="13"/>
                <w:szCs w:val="13"/>
              </w:rPr>
              <w:t>退休费</w:t>
            </w:r>
          </w:p>
        </w:tc>
        <w:tc>
          <w:tcPr>
            <w:tcW w:w="619" w:type="dxa"/>
            <w:vAlign w:val="top"/>
          </w:tcPr>
          <w:p w14:paraId="590BC7CC">
            <w:pPr>
              <w:pStyle w:val="6"/>
              <w:spacing w:before="131" w:line="239" w:lineRule="auto"/>
              <w:ind w:right="13"/>
              <w:jc w:val="right"/>
              <w:rPr>
                <w:sz w:val="13"/>
                <w:szCs w:val="13"/>
              </w:rPr>
            </w:pPr>
            <w:r>
              <w:rPr>
                <w:spacing w:val="-3"/>
                <w:sz w:val="13"/>
                <w:szCs w:val="13"/>
              </w:rPr>
              <w:t>10.26</w:t>
            </w:r>
          </w:p>
        </w:tc>
        <w:tc>
          <w:tcPr>
            <w:tcW w:w="550" w:type="dxa"/>
            <w:vAlign w:val="top"/>
          </w:tcPr>
          <w:p w14:paraId="21E7C2B9">
            <w:pPr>
              <w:pStyle w:val="6"/>
              <w:spacing w:before="130"/>
              <w:ind w:left="13"/>
              <w:rPr>
                <w:sz w:val="13"/>
                <w:szCs w:val="13"/>
              </w:rPr>
            </w:pPr>
            <w:r>
              <w:rPr>
                <w:spacing w:val="-2"/>
                <w:sz w:val="13"/>
                <w:szCs w:val="13"/>
              </w:rPr>
              <w:t>30217</w:t>
            </w:r>
          </w:p>
        </w:tc>
        <w:tc>
          <w:tcPr>
            <w:tcW w:w="849" w:type="dxa"/>
            <w:vAlign w:val="top"/>
          </w:tcPr>
          <w:p w14:paraId="632027DB">
            <w:pPr>
              <w:pStyle w:val="6"/>
              <w:spacing w:before="118" w:line="219" w:lineRule="auto"/>
              <w:ind w:left="123"/>
              <w:rPr>
                <w:sz w:val="13"/>
                <w:szCs w:val="13"/>
              </w:rPr>
            </w:pPr>
            <w:r>
              <w:rPr>
                <w:spacing w:val="-2"/>
                <w:sz w:val="13"/>
                <w:szCs w:val="13"/>
              </w:rPr>
              <w:t>公务接待费</w:t>
            </w:r>
          </w:p>
        </w:tc>
        <w:tc>
          <w:tcPr>
            <w:tcW w:w="559" w:type="dxa"/>
            <w:vAlign w:val="top"/>
          </w:tcPr>
          <w:p w14:paraId="41E0F158">
            <w:pPr>
              <w:rPr>
                <w:rFonts w:ascii="Arial"/>
                <w:sz w:val="21"/>
              </w:rPr>
            </w:pPr>
          </w:p>
        </w:tc>
        <w:tc>
          <w:tcPr>
            <w:tcW w:w="540" w:type="dxa"/>
            <w:vAlign w:val="top"/>
          </w:tcPr>
          <w:p w14:paraId="39033F0B">
            <w:pPr>
              <w:pStyle w:val="6"/>
              <w:spacing w:before="130"/>
              <w:ind w:left="14"/>
              <w:rPr>
                <w:sz w:val="13"/>
                <w:szCs w:val="13"/>
              </w:rPr>
            </w:pPr>
            <w:r>
              <w:rPr>
                <w:spacing w:val="-2"/>
                <w:sz w:val="13"/>
                <w:szCs w:val="13"/>
              </w:rPr>
              <w:t>30922</w:t>
            </w:r>
          </w:p>
        </w:tc>
        <w:tc>
          <w:tcPr>
            <w:tcW w:w="799" w:type="dxa"/>
            <w:vAlign w:val="top"/>
          </w:tcPr>
          <w:p w14:paraId="2C54691A">
            <w:pPr>
              <w:pStyle w:val="6"/>
              <w:spacing w:before="27" w:line="228" w:lineRule="auto"/>
              <w:ind w:left="14" w:right="80" w:firstLine="49"/>
              <w:rPr>
                <w:sz w:val="13"/>
                <w:szCs w:val="13"/>
              </w:rPr>
            </w:pPr>
            <w:r>
              <w:rPr>
                <w:spacing w:val="-2"/>
                <w:sz w:val="13"/>
                <w:szCs w:val="13"/>
              </w:rPr>
              <w:t>无形资产购</w:t>
            </w:r>
            <w:r>
              <w:rPr>
                <w:spacing w:val="2"/>
                <w:sz w:val="13"/>
                <w:szCs w:val="13"/>
              </w:rPr>
              <w:t xml:space="preserve"> </w:t>
            </w:r>
            <w:r>
              <w:rPr>
                <w:sz w:val="13"/>
                <w:szCs w:val="13"/>
              </w:rPr>
              <w:t>匠</w:t>
            </w:r>
          </w:p>
        </w:tc>
        <w:tc>
          <w:tcPr>
            <w:tcW w:w="729" w:type="dxa"/>
            <w:vAlign w:val="top"/>
          </w:tcPr>
          <w:p w14:paraId="791DE4D5">
            <w:pPr>
              <w:pStyle w:val="6"/>
              <w:spacing w:before="181" w:line="55" w:lineRule="exact"/>
              <w:ind w:left="95"/>
              <w:rPr>
                <w:sz w:val="8"/>
                <w:szCs w:val="8"/>
              </w:rPr>
            </w:pPr>
            <w:r>
              <w:rPr>
                <w:spacing w:val="-2"/>
                <w:w w:val="53"/>
                <w:position w:val="-1"/>
                <w:sz w:val="8"/>
                <w:szCs w:val="8"/>
              </w:rPr>
              <w:t>—</w:t>
            </w:r>
            <w:r>
              <w:rPr>
                <w:position w:val="-1"/>
                <w:sz w:val="8"/>
                <w:szCs w:val="8"/>
              </w:rPr>
              <w:t>—</w:t>
            </w:r>
          </w:p>
        </w:tc>
        <w:tc>
          <w:tcPr>
            <w:tcW w:w="559" w:type="dxa"/>
            <w:vAlign w:val="top"/>
          </w:tcPr>
          <w:p w14:paraId="1421A749">
            <w:pPr>
              <w:pStyle w:val="6"/>
              <w:spacing w:before="130"/>
              <w:ind w:left="16"/>
              <w:rPr>
                <w:sz w:val="13"/>
                <w:szCs w:val="13"/>
              </w:rPr>
            </w:pPr>
            <w:r>
              <w:rPr>
                <w:spacing w:val="-2"/>
                <w:sz w:val="13"/>
                <w:szCs w:val="13"/>
              </w:rPr>
              <w:t>31299</w:t>
            </w:r>
          </w:p>
        </w:tc>
        <w:tc>
          <w:tcPr>
            <w:tcW w:w="1179" w:type="dxa"/>
            <w:vAlign w:val="top"/>
          </w:tcPr>
          <w:p w14:paraId="0C5E3F8F">
            <w:pPr>
              <w:pStyle w:val="6"/>
              <w:spacing w:before="118" w:line="220" w:lineRule="auto"/>
              <w:ind w:left="118"/>
              <w:rPr>
                <w:sz w:val="13"/>
                <w:szCs w:val="13"/>
              </w:rPr>
            </w:pPr>
            <w:r>
              <w:rPr>
                <w:spacing w:val="-1"/>
                <w:sz w:val="13"/>
                <w:szCs w:val="13"/>
              </w:rPr>
              <w:t>其他对企业补助</w:t>
            </w:r>
          </w:p>
        </w:tc>
        <w:tc>
          <w:tcPr>
            <w:tcW w:w="734" w:type="dxa"/>
            <w:vAlign w:val="top"/>
          </w:tcPr>
          <w:p w14:paraId="524A2E6D">
            <w:pPr>
              <w:rPr>
                <w:rFonts w:ascii="Arial"/>
                <w:sz w:val="21"/>
              </w:rPr>
            </w:pPr>
          </w:p>
        </w:tc>
      </w:tr>
      <w:tr w14:paraId="0E20D6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584" w:type="dxa"/>
            <w:vAlign w:val="top"/>
          </w:tcPr>
          <w:p w14:paraId="77C3022B">
            <w:pPr>
              <w:pStyle w:val="6"/>
              <w:spacing w:before="131"/>
              <w:ind w:left="14"/>
              <w:rPr>
                <w:sz w:val="13"/>
                <w:szCs w:val="13"/>
              </w:rPr>
            </w:pPr>
            <w:r>
              <w:rPr>
                <w:spacing w:val="-2"/>
                <w:sz w:val="13"/>
                <w:szCs w:val="13"/>
              </w:rPr>
              <w:t>30303</w:t>
            </w:r>
          </w:p>
        </w:tc>
        <w:tc>
          <w:tcPr>
            <w:tcW w:w="1069" w:type="dxa"/>
            <w:vAlign w:val="top"/>
          </w:tcPr>
          <w:p w14:paraId="3B80A3AA">
            <w:pPr>
              <w:pStyle w:val="6"/>
              <w:spacing w:before="119" w:line="219" w:lineRule="auto"/>
              <w:ind w:left="100"/>
              <w:rPr>
                <w:sz w:val="13"/>
                <w:szCs w:val="13"/>
              </w:rPr>
            </w:pPr>
            <w:r>
              <w:rPr>
                <w:spacing w:val="-1"/>
                <w:sz w:val="13"/>
                <w:szCs w:val="13"/>
              </w:rPr>
              <w:t>退职(役)费</w:t>
            </w:r>
          </w:p>
        </w:tc>
        <w:tc>
          <w:tcPr>
            <w:tcW w:w="619" w:type="dxa"/>
            <w:vAlign w:val="top"/>
          </w:tcPr>
          <w:p w14:paraId="6CA5BDAF">
            <w:pPr>
              <w:rPr>
                <w:rFonts w:ascii="Arial"/>
                <w:sz w:val="21"/>
              </w:rPr>
            </w:pPr>
          </w:p>
        </w:tc>
        <w:tc>
          <w:tcPr>
            <w:tcW w:w="550" w:type="dxa"/>
            <w:vAlign w:val="top"/>
          </w:tcPr>
          <w:p w14:paraId="17808EC2">
            <w:pPr>
              <w:pStyle w:val="6"/>
              <w:spacing w:before="131"/>
              <w:ind w:left="13"/>
              <w:rPr>
                <w:sz w:val="13"/>
                <w:szCs w:val="13"/>
              </w:rPr>
            </w:pPr>
            <w:r>
              <w:rPr>
                <w:spacing w:val="-2"/>
                <w:sz w:val="13"/>
                <w:szCs w:val="13"/>
              </w:rPr>
              <w:t>30218</w:t>
            </w:r>
          </w:p>
        </w:tc>
        <w:tc>
          <w:tcPr>
            <w:tcW w:w="849" w:type="dxa"/>
            <w:vAlign w:val="top"/>
          </w:tcPr>
          <w:p w14:paraId="4605337C">
            <w:pPr>
              <w:pStyle w:val="6"/>
              <w:spacing w:before="118" w:line="219" w:lineRule="auto"/>
              <w:ind w:left="133"/>
              <w:rPr>
                <w:sz w:val="13"/>
                <w:szCs w:val="13"/>
              </w:rPr>
            </w:pPr>
            <w:r>
              <w:rPr>
                <w:spacing w:val="-1"/>
                <w:sz w:val="13"/>
                <w:szCs w:val="13"/>
              </w:rPr>
              <w:t>专用材料费</w:t>
            </w:r>
          </w:p>
        </w:tc>
        <w:tc>
          <w:tcPr>
            <w:tcW w:w="559" w:type="dxa"/>
            <w:vAlign w:val="top"/>
          </w:tcPr>
          <w:p w14:paraId="570937C5">
            <w:pPr>
              <w:rPr>
                <w:rFonts w:ascii="Arial"/>
                <w:sz w:val="21"/>
              </w:rPr>
            </w:pPr>
          </w:p>
        </w:tc>
        <w:tc>
          <w:tcPr>
            <w:tcW w:w="540" w:type="dxa"/>
            <w:vAlign w:val="top"/>
          </w:tcPr>
          <w:p w14:paraId="1791857B">
            <w:pPr>
              <w:pStyle w:val="6"/>
              <w:spacing w:before="115" w:line="214" w:lineRule="auto"/>
              <w:ind w:left="14"/>
              <w:rPr>
                <w:sz w:val="13"/>
                <w:szCs w:val="13"/>
              </w:rPr>
            </w:pPr>
            <w:r>
              <w:rPr>
                <w:spacing w:val="-1"/>
                <w:sz w:val="13"/>
                <w:szCs w:val="13"/>
              </w:rPr>
              <w:t>p0999</w:t>
            </w:r>
          </w:p>
        </w:tc>
        <w:tc>
          <w:tcPr>
            <w:tcW w:w="799" w:type="dxa"/>
            <w:vAlign w:val="top"/>
          </w:tcPr>
          <w:p w14:paraId="37ACFDB8">
            <w:pPr>
              <w:pStyle w:val="6"/>
              <w:spacing w:before="29" w:line="230" w:lineRule="auto"/>
              <w:ind w:left="14" w:right="79" w:firstLine="49"/>
              <w:rPr>
                <w:sz w:val="13"/>
                <w:szCs w:val="13"/>
              </w:rPr>
            </w:pPr>
            <w:r>
              <w:rPr>
                <w:spacing w:val="-2"/>
                <w:sz w:val="13"/>
                <w:szCs w:val="13"/>
              </w:rPr>
              <w:t>其他基木建</w:t>
            </w:r>
            <w:r>
              <w:rPr>
                <w:spacing w:val="3"/>
                <w:sz w:val="13"/>
                <w:szCs w:val="13"/>
              </w:rPr>
              <w:t xml:space="preserve"> </w:t>
            </w:r>
            <w:r>
              <w:rPr>
                <w:spacing w:val="5"/>
                <w:sz w:val="13"/>
                <w:szCs w:val="13"/>
              </w:rPr>
              <w:t>设支出</w:t>
            </w:r>
          </w:p>
        </w:tc>
        <w:tc>
          <w:tcPr>
            <w:tcW w:w="729" w:type="dxa"/>
            <w:vAlign w:val="top"/>
          </w:tcPr>
          <w:p w14:paraId="13215DCD">
            <w:pPr>
              <w:pStyle w:val="6"/>
              <w:spacing w:before="185" w:line="143" w:lineRule="auto"/>
              <w:ind w:left="95"/>
              <w:rPr>
                <w:sz w:val="8"/>
                <w:szCs w:val="8"/>
              </w:rPr>
            </w:pPr>
            <w:r>
              <w:rPr>
                <w:spacing w:val="-5"/>
                <w:sz w:val="8"/>
                <w:szCs w:val="8"/>
              </w:rPr>
              <w:t>一</w:t>
            </w:r>
            <w:r>
              <w:rPr>
                <w:spacing w:val="9"/>
                <w:sz w:val="8"/>
                <w:szCs w:val="8"/>
              </w:rPr>
              <w:t xml:space="preserve"> </w:t>
            </w:r>
            <w:r>
              <w:rPr>
                <w:sz w:val="8"/>
                <w:szCs w:val="8"/>
                <w:u w:val="dotted" w:color="auto"/>
              </w:rPr>
              <w:t xml:space="preserve">  </w:t>
            </w:r>
          </w:p>
        </w:tc>
        <w:tc>
          <w:tcPr>
            <w:tcW w:w="559" w:type="dxa"/>
            <w:vAlign w:val="top"/>
          </w:tcPr>
          <w:p w14:paraId="1FF1A657">
            <w:pPr>
              <w:pStyle w:val="6"/>
              <w:spacing w:before="131"/>
              <w:ind w:left="16"/>
              <w:rPr>
                <w:sz w:val="13"/>
                <w:szCs w:val="13"/>
              </w:rPr>
            </w:pPr>
            <w:r>
              <w:rPr>
                <w:spacing w:val="-2"/>
                <w:sz w:val="13"/>
                <w:szCs w:val="13"/>
              </w:rPr>
              <w:t>313</w:t>
            </w:r>
          </w:p>
        </w:tc>
        <w:tc>
          <w:tcPr>
            <w:tcW w:w="1179" w:type="dxa"/>
            <w:vAlign w:val="top"/>
          </w:tcPr>
          <w:p w14:paraId="791EBA60">
            <w:pPr>
              <w:pStyle w:val="6"/>
              <w:spacing w:before="118" w:line="219" w:lineRule="auto"/>
              <w:jc w:val="right"/>
              <w:rPr>
                <w:sz w:val="13"/>
                <w:szCs w:val="13"/>
              </w:rPr>
            </w:pPr>
            <w:r>
              <w:rPr>
                <w:spacing w:val="-3"/>
                <w:sz w:val="13"/>
                <w:szCs w:val="13"/>
              </w:rPr>
              <w:t>对社会保障基金补助</w:t>
            </w:r>
          </w:p>
        </w:tc>
        <w:tc>
          <w:tcPr>
            <w:tcW w:w="734" w:type="dxa"/>
            <w:vAlign w:val="top"/>
          </w:tcPr>
          <w:p w14:paraId="42EC7622">
            <w:pPr>
              <w:rPr>
                <w:rFonts w:ascii="Arial"/>
                <w:sz w:val="21"/>
              </w:rPr>
            </w:pPr>
          </w:p>
        </w:tc>
      </w:tr>
      <w:tr w14:paraId="488899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584" w:type="dxa"/>
            <w:vAlign w:val="top"/>
          </w:tcPr>
          <w:p w14:paraId="1C24A99D">
            <w:pPr>
              <w:pStyle w:val="6"/>
              <w:spacing w:before="131"/>
              <w:ind w:left="14"/>
              <w:rPr>
                <w:sz w:val="13"/>
                <w:szCs w:val="13"/>
              </w:rPr>
            </w:pPr>
            <w:r>
              <w:rPr>
                <w:spacing w:val="-2"/>
                <w:sz w:val="13"/>
                <w:szCs w:val="13"/>
              </w:rPr>
              <w:t>30304</w:t>
            </w:r>
          </w:p>
        </w:tc>
        <w:tc>
          <w:tcPr>
            <w:tcW w:w="1069" w:type="dxa"/>
            <w:vAlign w:val="top"/>
          </w:tcPr>
          <w:p w14:paraId="49C2ABB6">
            <w:pPr>
              <w:pStyle w:val="6"/>
              <w:spacing w:before="119" w:line="219" w:lineRule="auto"/>
              <w:ind w:left="100"/>
              <w:rPr>
                <w:sz w:val="13"/>
                <w:szCs w:val="13"/>
              </w:rPr>
            </w:pPr>
            <w:r>
              <w:rPr>
                <w:spacing w:val="-1"/>
                <w:sz w:val="13"/>
                <w:szCs w:val="13"/>
              </w:rPr>
              <w:t>抚恤金</w:t>
            </w:r>
          </w:p>
        </w:tc>
        <w:tc>
          <w:tcPr>
            <w:tcW w:w="619" w:type="dxa"/>
            <w:vAlign w:val="top"/>
          </w:tcPr>
          <w:p w14:paraId="060160C6">
            <w:pPr>
              <w:rPr>
                <w:rFonts w:ascii="Arial"/>
                <w:sz w:val="21"/>
              </w:rPr>
            </w:pPr>
          </w:p>
        </w:tc>
        <w:tc>
          <w:tcPr>
            <w:tcW w:w="550" w:type="dxa"/>
            <w:vAlign w:val="top"/>
          </w:tcPr>
          <w:p w14:paraId="24D3310D">
            <w:pPr>
              <w:pStyle w:val="6"/>
              <w:spacing w:before="131"/>
              <w:ind w:left="13"/>
              <w:rPr>
                <w:sz w:val="13"/>
                <w:szCs w:val="13"/>
              </w:rPr>
            </w:pPr>
            <w:r>
              <w:rPr>
                <w:spacing w:val="-2"/>
                <w:sz w:val="13"/>
                <w:szCs w:val="13"/>
              </w:rPr>
              <w:t>30224</w:t>
            </w:r>
          </w:p>
        </w:tc>
        <w:tc>
          <w:tcPr>
            <w:tcW w:w="849" w:type="dxa"/>
            <w:vAlign w:val="top"/>
          </w:tcPr>
          <w:p w14:paraId="5A71BFB0">
            <w:pPr>
              <w:pStyle w:val="6"/>
              <w:spacing w:before="119" w:line="219" w:lineRule="auto"/>
              <w:ind w:left="113"/>
              <w:rPr>
                <w:sz w:val="13"/>
                <w:szCs w:val="13"/>
              </w:rPr>
            </w:pPr>
            <w:r>
              <w:rPr>
                <w:spacing w:val="-1"/>
                <w:sz w:val="13"/>
                <w:szCs w:val="13"/>
              </w:rPr>
              <w:t>被装购置费</w:t>
            </w:r>
          </w:p>
        </w:tc>
        <w:tc>
          <w:tcPr>
            <w:tcW w:w="559" w:type="dxa"/>
            <w:vAlign w:val="top"/>
          </w:tcPr>
          <w:p w14:paraId="41851E8A">
            <w:pPr>
              <w:rPr>
                <w:rFonts w:ascii="Arial"/>
                <w:sz w:val="21"/>
              </w:rPr>
            </w:pPr>
          </w:p>
        </w:tc>
        <w:tc>
          <w:tcPr>
            <w:tcW w:w="540" w:type="dxa"/>
            <w:vAlign w:val="top"/>
          </w:tcPr>
          <w:p w14:paraId="44D21661">
            <w:pPr>
              <w:pStyle w:val="6"/>
              <w:spacing w:before="131"/>
              <w:ind w:left="14"/>
              <w:rPr>
                <w:sz w:val="13"/>
                <w:szCs w:val="13"/>
              </w:rPr>
            </w:pPr>
            <w:r>
              <w:rPr>
                <w:spacing w:val="-2"/>
                <w:sz w:val="13"/>
                <w:szCs w:val="13"/>
              </w:rPr>
              <w:t>310</w:t>
            </w:r>
          </w:p>
        </w:tc>
        <w:tc>
          <w:tcPr>
            <w:tcW w:w="799" w:type="dxa"/>
            <w:vAlign w:val="top"/>
          </w:tcPr>
          <w:p w14:paraId="40F65AD3">
            <w:pPr>
              <w:pStyle w:val="6"/>
              <w:spacing w:before="118" w:line="219" w:lineRule="auto"/>
              <w:ind w:left="14"/>
              <w:rPr>
                <w:sz w:val="13"/>
                <w:szCs w:val="13"/>
              </w:rPr>
            </w:pPr>
            <w:r>
              <w:rPr>
                <w:spacing w:val="3"/>
                <w:sz w:val="13"/>
                <w:szCs w:val="13"/>
              </w:rPr>
              <w:t>资本性支出</w:t>
            </w:r>
          </w:p>
        </w:tc>
        <w:tc>
          <w:tcPr>
            <w:tcW w:w="729" w:type="dxa"/>
            <w:vAlign w:val="top"/>
          </w:tcPr>
          <w:p w14:paraId="2BCF2D25">
            <w:pPr>
              <w:rPr>
                <w:rFonts w:ascii="Arial"/>
                <w:sz w:val="21"/>
              </w:rPr>
            </w:pPr>
          </w:p>
        </w:tc>
        <w:tc>
          <w:tcPr>
            <w:tcW w:w="559" w:type="dxa"/>
            <w:vAlign w:val="top"/>
          </w:tcPr>
          <w:p w14:paraId="33EE788B">
            <w:pPr>
              <w:pStyle w:val="6"/>
              <w:spacing w:before="131"/>
              <w:ind w:left="16"/>
              <w:rPr>
                <w:sz w:val="13"/>
                <w:szCs w:val="13"/>
              </w:rPr>
            </w:pPr>
            <w:r>
              <w:rPr>
                <w:spacing w:val="-2"/>
                <w:sz w:val="13"/>
                <w:szCs w:val="13"/>
              </w:rPr>
              <w:t>31302</w:t>
            </w:r>
          </w:p>
        </w:tc>
        <w:tc>
          <w:tcPr>
            <w:tcW w:w="1179" w:type="dxa"/>
            <w:vAlign w:val="top"/>
          </w:tcPr>
          <w:p w14:paraId="6C0C2F72">
            <w:pPr>
              <w:pStyle w:val="6"/>
              <w:spacing w:before="28" w:line="233" w:lineRule="auto"/>
              <w:ind w:left="17" w:right="35" w:firstLine="80"/>
              <w:rPr>
                <w:sz w:val="13"/>
                <w:szCs w:val="13"/>
              </w:rPr>
            </w:pPr>
            <w:r>
              <w:rPr>
                <w:spacing w:val="-1"/>
                <w:sz w:val="13"/>
                <w:szCs w:val="13"/>
              </w:rPr>
              <w:t>对社会保险基金补</w:t>
            </w:r>
            <w:r>
              <w:rPr>
                <w:spacing w:val="2"/>
                <w:sz w:val="13"/>
                <w:szCs w:val="13"/>
              </w:rPr>
              <w:t xml:space="preserve"> </w:t>
            </w:r>
            <w:r>
              <w:rPr>
                <w:sz w:val="13"/>
                <w:szCs w:val="13"/>
              </w:rPr>
              <w:t>呦</w:t>
            </w:r>
          </w:p>
        </w:tc>
        <w:tc>
          <w:tcPr>
            <w:tcW w:w="734" w:type="dxa"/>
            <w:vAlign w:val="top"/>
          </w:tcPr>
          <w:p w14:paraId="5CA784F2">
            <w:pPr>
              <w:rPr>
                <w:rFonts w:ascii="Arial"/>
                <w:sz w:val="21"/>
              </w:rPr>
            </w:pPr>
          </w:p>
        </w:tc>
      </w:tr>
      <w:tr w14:paraId="15AA80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584" w:type="dxa"/>
            <w:vAlign w:val="top"/>
          </w:tcPr>
          <w:p w14:paraId="79858FCA">
            <w:pPr>
              <w:pStyle w:val="6"/>
              <w:spacing w:before="141"/>
              <w:ind w:left="14"/>
              <w:rPr>
                <w:sz w:val="13"/>
                <w:szCs w:val="13"/>
              </w:rPr>
            </w:pPr>
            <w:r>
              <w:rPr>
                <w:spacing w:val="-2"/>
                <w:sz w:val="13"/>
                <w:szCs w:val="13"/>
              </w:rPr>
              <w:t>30305</w:t>
            </w:r>
          </w:p>
        </w:tc>
        <w:tc>
          <w:tcPr>
            <w:tcW w:w="1069" w:type="dxa"/>
            <w:vAlign w:val="top"/>
          </w:tcPr>
          <w:p w14:paraId="0F801EFE">
            <w:pPr>
              <w:pStyle w:val="6"/>
              <w:spacing w:before="129" w:line="220" w:lineRule="auto"/>
              <w:ind w:left="100"/>
              <w:rPr>
                <w:sz w:val="13"/>
                <w:szCs w:val="13"/>
              </w:rPr>
            </w:pPr>
            <w:r>
              <w:rPr>
                <w:spacing w:val="-2"/>
                <w:sz w:val="13"/>
                <w:szCs w:val="13"/>
              </w:rPr>
              <w:t>生活补助</w:t>
            </w:r>
          </w:p>
        </w:tc>
        <w:tc>
          <w:tcPr>
            <w:tcW w:w="619" w:type="dxa"/>
            <w:vAlign w:val="top"/>
          </w:tcPr>
          <w:p w14:paraId="4BF43B52">
            <w:pPr>
              <w:rPr>
                <w:rFonts w:ascii="Arial"/>
                <w:sz w:val="21"/>
              </w:rPr>
            </w:pPr>
          </w:p>
        </w:tc>
        <w:tc>
          <w:tcPr>
            <w:tcW w:w="550" w:type="dxa"/>
            <w:vAlign w:val="top"/>
          </w:tcPr>
          <w:p w14:paraId="23CE210C">
            <w:pPr>
              <w:pStyle w:val="6"/>
              <w:spacing w:before="141"/>
              <w:ind w:left="13"/>
              <w:rPr>
                <w:sz w:val="13"/>
                <w:szCs w:val="13"/>
              </w:rPr>
            </w:pPr>
            <w:r>
              <w:rPr>
                <w:spacing w:val="-2"/>
                <w:sz w:val="13"/>
                <w:szCs w:val="13"/>
              </w:rPr>
              <w:t>30225</w:t>
            </w:r>
          </w:p>
        </w:tc>
        <w:tc>
          <w:tcPr>
            <w:tcW w:w="849" w:type="dxa"/>
            <w:vAlign w:val="top"/>
          </w:tcPr>
          <w:p w14:paraId="5727E118">
            <w:pPr>
              <w:pStyle w:val="6"/>
              <w:spacing w:before="129" w:line="220" w:lineRule="auto"/>
              <w:ind w:left="123"/>
              <w:rPr>
                <w:sz w:val="13"/>
                <w:szCs w:val="13"/>
              </w:rPr>
            </w:pPr>
            <w:r>
              <w:rPr>
                <w:spacing w:val="-1"/>
                <w:sz w:val="13"/>
                <w:szCs w:val="13"/>
              </w:rPr>
              <w:t>专用燃料费</w:t>
            </w:r>
          </w:p>
        </w:tc>
        <w:tc>
          <w:tcPr>
            <w:tcW w:w="559" w:type="dxa"/>
            <w:vAlign w:val="top"/>
          </w:tcPr>
          <w:p w14:paraId="50B319D6">
            <w:pPr>
              <w:rPr>
                <w:rFonts w:ascii="Arial"/>
                <w:sz w:val="21"/>
              </w:rPr>
            </w:pPr>
          </w:p>
        </w:tc>
        <w:tc>
          <w:tcPr>
            <w:tcW w:w="540" w:type="dxa"/>
            <w:vAlign w:val="top"/>
          </w:tcPr>
          <w:p w14:paraId="5D99FF01">
            <w:pPr>
              <w:pStyle w:val="6"/>
              <w:spacing w:before="141"/>
              <w:ind w:left="14"/>
              <w:rPr>
                <w:sz w:val="13"/>
                <w:szCs w:val="13"/>
              </w:rPr>
            </w:pPr>
            <w:r>
              <w:rPr>
                <w:spacing w:val="-2"/>
                <w:sz w:val="13"/>
                <w:szCs w:val="13"/>
              </w:rPr>
              <w:t>31001</w:t>
            </w:r>
          </w:p>
        </w:tc>
        <w:tc>
          <w:tcPr>
            <w:tcW w:w="799" w:type="dxa"/>
            <w:vAlign w:val="top"/>
          </w:tcPr>
          <w:p w14:paraId="5A6574F3">
            <w:pPr>
              <w:pStyle w:val="6"/>
              <w:spacing w:before="39" w:line="217" w:lineRule="auto"/>
              <w:ind w:left="14" w:right="79" w:firstLine="49"/>
              <w:rPr>
                <w:sz w:val="13"/>
                <w:szCs w:val="13"/>
              </w:rPr>
            </w:pPr>
            <w:r>
              <w:rPr>
                <w:spacing w:val="-2"/>
                <w:sz w:val="13"/>
                <w:szCs w:val="13"/>
              </w:rPr>
              <w:t>房屋建筑物</w:t>
            </w:r>
            <w:r>
              <w:rPr>
                <w:spacing w:val="3"/>
                <w:sz w:val="13"/>
                <w:szCs w:val="13"/>
              </w:rPr>
              <w:t xml:space="preserve"> </w:t>
            </w:r>
            <w:r>
              <w:rPr>
                <w:spacing w:val="-2"/>
                <w:sz w:val="13"/>
                <w:szCs w:val="13"/>
              </w:rPr>
              <w:t>购建</w:t>
            </w:r>
          </w:p>
        </w:tc>
        <w:tc>
          <w:tcPr>
            <w:tcW w:w="729" w:type="dxa"/>
            <w:vAlign w:val="top"/>
          </w:tcPr>
          <w:p w14:paraId="713C0E67">
            <w:pPr>
              <w:rPr>
                <w:rFonts w:ascii="Arial"/>
                <w:sz w:val="21"/>
              </w:rPr>
            </w:pPr>
          </w:p>
        </w:tc>
        <w:tc>
          <w:tcPr>
            <w:tcW w:w="559" w:type="dxa"/>
            <w:vAlign w:val="top"/>
          </w:tcPr>
          <w:p w14:paraId="31F97B62">
            <w:pPr>
              <w:pStyle w:val="6"/>
              <w:spacing w:before="141"/>
              <w:ind w:left="16"/>
              <w:rPr>
                <w:sz w:val="13"/>
                <w:szCs w:val="13"/>
              </w:rPr>
            </w:pPr>
            <w:r>
              <w:rPr>
                <w:spacing w:val="-2"/>
                <w:sz w:val="13"/>
                <w:szCs w:val="13"/>
              </w:rPr>
              <w:t>31303</w:t>
            </w:r>
          </w:p>
        </w:tc>
        <w:tc>
          <w:tcPr>
            <w:tcW w:w="1179" w:type="dxa"/>
            <w:vAlign w:val="top"/>
          </w:tcPr>
          <w:p w14:paraId="53AA10ED">
            <w:pPr>
              <w:pStyle w:val="6"/>
              <w:spacing w:before="38" w:line="226" w:lineRule="auto"/>
              <w:ind w:left="98" w:right="16" w:firstLine="19"/>
              <w:rPr>
                <w:sz w:val="13"/>
                <w:szCs w:val="13"/>
              </w:rPr>
            </w:pPr>
            <w:r>
              <w:rPr>
                <w:spacing w:val="-1"/>
                <w:sz w:val="13"/>
                <w:szCs w:val="13"/>
              </w:rPr>
              <w:t>补充全国社会保障</w:t>
            </w:r>
            <w:r>
              <w:rPr>
                <w:spacing w:val="1"/>
                <w:sz w:val="13"/>
                <w:szCs w:val="13"/>
              </w:rPr>
              <w:t xml:space="preserve"> </w:t>
            </w:r>
            <w:r>
              <w:rPr>
                <w:sz w:val="13"/>
                <w:szCs w:val="13"/>
              </w:rPr>
              <w:t>金</w:t>
            </w:r>
          </w:p>
        </w:tc>
        <w:tc>
          <w:tcPr>
            <w:tcW w:w="734" w:type="dxa"/>
            <w:vAlign w:val="top"/>
          </w:tcPr>
          <w:p w14:paraId="45CE6BA2">
            <w:pPr>
              <w:rPr>
                <w:rFonts w:ascii="Arial"/>
                <w:sz w:val="21"/>
              </w:rPr>
            </w:pPr>
          </w:p>
        </w:tc>
      </w:tr>
      <w:tr w14:paraId="7F237D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584" w:type="dxa"/>
            <w:vAlign w:val="top"/>
          </w:tcPr>
          <w:p w14:paraId="58C5076A">
            <w:pPr>
              <w:pStyle w:val="6"/>
              <w:spacing w:before="132"/>
              <w:ind w:left="14"/>
              <w:rPr>
                <w:sz w:val="13"/>
                <w:szCs w:val="13"/>
              </w:rPr>
            </w:pPr>
            <w:r>
              <w:rPr>
                <w:spacing w:val="-2"/>
                <w:sz w:val="13"/>
                <w:szCs w:val="13"/>
              </w:rPr>
              <w:t>30306</w:t>
            </w:r>
          </w:p>
        </w:tc>
        <w:tc>
          <w:tcPr>
            <w:tcW w:w="1069" w:type="dxa"/>
            <w:vAlign w:val="top"/>
          </w:tcPr>
          <w:p w14:paraId="26DDC963">
            <w:pPr>
              <w:pStyle w:val="6"/>
              <w:spacing w:before="120" w:line="219" w:lineRule="auto"/>
              <w:ind w:left="100"/>
              <w:rPr>
                <w:sz w:val="13"/>
                <w:szCs w:val="13"/>
              </w:rPr>
            </w:pPr>
            <w:r>
              <w:rPr>
                <w:spacing w:val="-2"/>
                <w:sz w:val="13"/>
                <w:szCs w:val="13"/>
              </w:rPr>
              <w:t>救济费</w:t>
            </w:r>
          </w:p>
        </w:tc>
        <w:tc>
          <w:tcPr>
            <w:tcW w:w="619" w:type="dxa"/>
            <w:vAlign w:val="top"/>
          </w:tcPr>
          <w:p w14:paraId="7C008C9E">
            <w:pPr>
              <w:rPr>
                <w:rFonts w:ascii="Arial"/>
                <w:sz w:val="21"/>
              </w:rPr>
            </w:pPr>
          </w:p>
        </w:tc>
        <w:tc>
          <w:tcPr>
            <w:tcW w:w="550" w:type="dxa"/>
            <w:vAlign w:val="top"/>
          </w:tcPr>
          <w:p w14:paraId="1AF4082C">
            <w:pPr>
              <w:pStyle w:val="6"/>
              <w:spacing w:before="132"/>
              <w:ind w:left="13"/>
              <w:rPr>
                <w:sz w:val="13"/>
                <w:szCs w:val="13"/>
              </w:rPr>
            </w:pPr>
            <w:r>
              <w:rPr>
                <w:spacing w:val="-2"/>
                <w:sz w:val="13"/>
                <w:szCs w:val="13"/>
              </w:rPr>
              <w:t>30226</w:t>
            </w:r>
          </w:p>
        </w:tc>
        <w:tc>
          <w:tcPr>
            <w:tcW w:w="849" w:type="dxa"/>
            <w:vAlign w:val="top"/>
          </w:tcPr>
          <w:p w14:paraId="4D41405B">
            <w:pPr>
              <w:pStyle w:val="6"/>
              <w:spacing w:before="120" w:line="219" w:lineRule="auto"/>
              <w:ind w:left="113"/>
              <w:rPr>
                <w:sz w:val="13"/>
                <w:szCs w:val="13"/>
              </w:rPr>
            </w:pPr>
            <w:r>
              <w:rPr>
                <w:spacing w:val="-2"/>
                <w:sz w:val="13"/>
                <w:szCs w:val="13"/>
              </w:rPr>
              <w:t>劳务费</w:t>
            </w:r>
          </w:p>
        </w:tc>
        <w:tc>
          <w:tcPr>
            <w:tcW w:w="559" w:type="dxa"/>
            <w:vAlign w:val="top"/>
          </w:tcPr>
          <w:p w14:paraId="3596A2F5">
            <w:pPr>
              <w:rPr>
                <w:rFonts w:ascii="Arial"/>
                <w:sz w:val="21"/>
              </w:rPr>
            </w:pPr>
          </w:p>
        </w:tc>
        <w:tc>
          <w:tcPr>
            <w:tcW w:w="540" w:type="dxa"/>
            <w:vAlign w:val="top"/>
          </w:tcPr>
          <w:p w14:paraId="00488455">
            <w:pPr>
              <w:pStyle w:val="6"/>
              <w:spacing w:before="132"/>
              <w:ind w:left="14"/>
              <w:rPr>
                <w:sz w:val="13"/>
                <w:szCs w:val="13"/>
              </w:rPr>
            </w:pPr>
            <w:r>
              <w:rPr>
                <w:spacing w:val="-2"/>
                <w:sz w:val="13"/>
                <w:szCs w:val="13"/>
              </w:rPr>
              <w:t>31002</w:t>
            </w:r>
          </w:p>
        </w:tc>
        <w:tc>
          <w:tcPr>
            <w:tcW w:w="799" w:type="dxa"/>
            <w:vAlign w:val="top"/>
          </w:tcPr>
          <w:p w14:paraId="50043EC2">
            <w:pPr>
              <w:pStyle w:val="6"/>
              <w:spacing w:before="30" w:line="219" w:lineRule="auto"/>
              <w:ind w:left="64"/>
              <w:rPr>
                <w:sz w:val="13"/>
                <w:szCs w:val="13"/>
              </w:rPr>
            </w:pPr>
            <w:r>
              <w:rPr>
                <w:spacing w:val="-2"/>
                <w:sz w:val="13"/>
                <w:szCs w:val="13"/>
              </w:rPr>
              <w:t>办公设备购</w:t>
            </w:r>
          </w:p>
        </w:tc>
        <w:tc>
          <w:tcPr>
            <w:tcW w:w="729" w:type="dxa"/>
            <w:vAlign w:val="top"/>
          </w:tcPr>
          <w:p w14:paraId="19D5DFB0">
            <w:pPr>
              <w:rPr>
                <w:rFonts w:ascii="Arial"/>
                <w:sz w:val="21"/>
              </w:rPr>
            </w:pPr>
          </w:p>
        </w:tc>
        <w:tc>
          <w:tcPr>
            <w:tcW w:w="559" w:type="dxa"/>
            <w:vAlign w:val="top"/>
          </w:tcPr>
          <w:p w14:paraId="61E4CE51">
            <w:pPr>
              <w:pStyle w:val="6"/>
              <w:spacing w:before="132"/>
              <w:ind w:left="16"/>
              <w:rPr>
                <w:sz w:val="13"/>
                <w:szCs w:val="13"/>
              </w:rPr>
            </w:pPr>
            <w:r>
              <w:rPr>
                <w:spacing w:val="-2"/>
                <w:sz w:val="13"/>
                <w:szCs w:val="13"/>
              </w:rPr>
              <w:t>31304</w:t>
            </w:r>
          </w:p>
        </w:tc>
        <w:tc>
          <w:tcPr>
            <w:tcW w:w="1179" w:type="dxa"/>
            <w:vAlign w:val="top"/>
          </w:tcPr>
          <w:p w14:paraId="072034FC">
            <w:pPr>
              <w:pStyle w:val="6"/>
              <w:spacing w:before="40" w:line="209" w:lineRule="auto"/>
              <w:ind w:left="17" w:right="25" w:firstLine="90"/>
              <w:rPr>
                <w:sz w:val="13"/>
                <w:szCs w:val="13"/>
              </w:rPr>
            </w:pPr>
            <w:r>
              <w:rPr>
                <w:spacing w:val="-1"/>
                <w:sz w:val="13"/>
                <w:szCs w:val="13"/>
              </w:rPr>
              <w:t>对机关事业单位职</w:t>
            </w:r>
            <w:r>
              <w:rPr>
                <w:spacing w:val="2"/>
                <w:sz w:val="13"/>
                <w:szCs w:val="13"/>
              </w:rPr>
              <w:t xml:space="preserve"> </w:t>
            </w:r>
            <w:r>
              <w:rPr>
                <w:spacing w:val="-1"/>
                <w:sz w:val="13"/>
                <w:szCs w:val="13"/>
              </w:rPr>
              <w:t>业年金的补助</w:t>
            </w:r>
          </w:p>
        </w:tc>
        <w:tc>
          <w:tcPr>
            <w:tcW w:w="734" w:type="dxa"/>
            <w:vAlign w:val="top"/>
          </w:tcPr>
          <w:p w14:paraId="14974302">
            <w:pPr>
              <w:rPr>
                <w:rFonts w:ascii="Arial"/>
                <w:sz w:val="21"/>
              </w:rPr>
            </w:pPr>
          </w:p>
        </w:tc>
      </w:tr>
      <w:tr w14:paraId="170DB7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584" w:type="dxa"/>
            <w:vAlign w:val="top"/>
          </w:tcPr>
          <w:p w14:paraId="0129FBE7">
            <w:pPr>
              <w:pStyle w:val="6"/>
              <w:spacing w:before="116" w:line="214" w:lineRule="auto"/>
              <w:ind w:left="14"/>
              <w:rPr>
                <w:sz w:val="13"/>
                <w:szCs w:val="13"/>
              </w:rPr>
            </w:pPr>
            <w:r>
              <w:rPr>
                <w:spacing w:val="-1"/>
                <w:sz w:val="13"/>
                <w:szCs w:val="13"/>
              </w:rPr>
              <w:t>p0307</w:t>
            </w:r>
          </w:p>
        </w:tc>
        <w:tc>
          <w:tcPr>
            <w:tcW w:w="1069" w:type="dxa"/>
            <w:vAlign w:val="top"/>
          </w:tcPr>
          <w:p w14:paraId="06AEBCF2">
            <w:pPr>
              <w:pStyle w:val="6"/>
              <w:spacing w:before="120" w:line="220" w:lineRule="auto"/>
              <w:ind w:left="100"/>
              <w:rPr>
                <w:sz w:val="13"/>
                <w:szCs w:val="13"/>
              </w:rPr>
            </w:pPr>
            <w:r>
              <w:rPr>
                <w:spacing w:val="-2"/>
                <w:sz w:val="13"/>
                <w:szCs w:val="13"/>
              </w:rPr>
              <w:t>医疗费补助</w:t>
            </w:r>
          </w:p>
        </w:tc>
        <w:tc>
          <w:tcPr>
            <w:tcW w:w="619" w:type="dxa"/>
            <w:vAlign w:val="top"/>
          </w:tcPr>
          <w:p w14:paraId="576B8323">
            <w:pPr>
              <w:rPr>
                <w:rFonts w:ascii="Arial"/>
                <w:sz w:val="21"/>
              </w:rPr>
            </w:pPr>
          </w:p>
        </w:tc>
        <w:tc>
          <w:tcPr>
            <w:tcW w:w="550" w:type="dxa"/>
            <w:vAlign w:val="top"/>
          </w:tcPr>
          <w:p w14:paraId="2A5AA04C">
            <w:pPr>
              <w:pStyle w:val="6"/>
              <w:spacing w:before="132"/>
              <w:ind w:left="13"/>
              <w:rPr>
                <w:sz w:val="13"/>
                <w:szCs w:val="13"/>
              </w:rPr>
            </w:pPr>
            <w:r>
              <w:rPr>
                <w:spacing w:val="-2"/>
                <w:sz w:val="13"/>
                <w:szCs w:val="13"/>
              </w:rPr>
              <w:t>30227</w:t>
            </w:r>
          </w:p>
        </w:tc>
        <w:tc>
          <w:tcPr>
            <w:tcW w:w="849" w:type="dxa"/>
            <w:vAlign w:val="top"/>
          </w:tcPr>
          <w:p w14:paraId="2212317C">
            <w:pPr>
              <w:pStyle w:val="6"/>
              <w:spacing w:before="120" w:line="219" w:lineRule="auto"/>
              <w:ind w:left="113"/>
              <w:rPr>
                <w:sz w:val="13"/>
                <w:szCs w:val="13"/>
              </w:rPr>
            </w:pPr>
            <w:r>
              <w:rPr>
                <w:spacing w:val="-1"/>
                <w:sz w:val="13"/>
                <w:szCs w:val="13"/>
              </w:rPr>
              <w:t>委托业务费</w:t>
            </w:r>
          </w:p>
        </w:tc>
        <w:tc>
          <w:tcPr>
            <w:tcW w:w="559" w:type="dxa"/>
            <w:vAlign w:val="top"/>
          </w:tcPr>
          <w:p w14:paraId="0C112FC4">
            <w:pPr>
              <w:rPr>
                <w:rFonts w:ascii="Arial"/>
                <w:sz w:val="21"/>
              </w:rPr>
            </w:pPr>
          </w:p>
        </w:tc>
        <w:tc>
          <w:tcPr>
            <w:tcW w:w="540" w:type="dxa"/>
            <w:vAlign w:val="top"/>
          </w:tcPr>
          <w:p w14:paraId="77ADCFE2">
            <w:pPr>
              <w:pStyle w:val="6"/>
              <w:spacing w:before="132"/>
              <w:ind w:left="14"/>
              <w:rPr>
                <w:sz w:val="13"/>
                <w:szCs w:val="13"/>
              </w:rPr>
            </w:pPr>
            <w:r>
              <w:rPr>
                <w:spacing w:val="-2"/>
                <w:sz w:val="13"/>
                <w:szCs w:val="13"/>
              </w:rPr>
              <w:t>31003</w:t>
            </w:r>
          </w:p>
        </w:tc>
        <w:tc>
          <w:tcPr>
            <w:tcW w:w="799" w:type="dxa"/>
            <w:vAlign w:val="top"/>
          </w:tcPr>
          <w:p w14:paraId="512CB9D4">
            <w:pPr>
              <w:pStyle w:val="6"/>
              <w:spacing w:before="30" w:line="233" w:lineRule="auto"/>
              <w:ind w:left="14" w:right="79" w:firstLine="49"/>
              <w:rPr>
                <w:sz w:val="13"/>
                <w:szCs w:val="13"/>
              </w:rPr>
            </w:pPr>
            <w:r>
              <w:rPr>
                <w:spacing w:val="-2"/>
                <w:sz w:val="13"/>
                <w:szCs w:val="13"/>
              </w:rPr>
              <w:t>专用设备购</w:t>
            </w:r>
            <w:r>
              <w:rPr>
                <w:spacing w:val="3"/>
                <w:sz w:val="13"/>
                <w:szCs w:val="13"/>
              </w:rPr>
              <w:t xml:space="preserve"> </w:t>
            </w:r>
            <w:r>
              <w:rPr>
                <w:sz w:val="13"/>
                <w:szCs w:val="13"/>
              </w:rPr>
              <w:t>置</w:t>
            </w:r>
          </w:p>
        </w:tc>
        <w:tc>
          <w:tcPr>
            <w:tcW w:w="729" w:type="dxa"/>
            <w:vAlign w:val="top"/>
          </w:tcPr>
          <w:p w14:paraId="133B5968">
            <w:pPr>
              <w:rPr>
                <w:rFonts w:ascii="Arial"/>
                <w:sz w:val="21"/>
              </w:rPr>
            </w:pPr>
          </w:p>
        </w:tc>
        <w:tc>
          <w:tcPr>
            <w:tcW w:w="559" w:type="dxa"/>
            <w:vAlign w:val="top"/>
          </w:tcPr>
          <w:p w14:paraId="1DC9877B">
            <w:pPr>
              <w:pStyle w:val="6"/>
              <w:spacing w:before="132"/>
              <w:ind w:left="16"/>
              <w:rPr>
                <w:sz w:val="13"/>
                <w:szCs w:val="13"/>
              </w:rPr>
            </w:pPr>
            <w:r>
              <w:rPr>
                <w:spacing w:val="-2"/>
                <w:sz w:val="13"/>
                <w:szCs w:val="13"/>
              </w:rPr>
              <w:t>399</w:t>
            </w:r>
          </w:p>
        </w:tc>
        <w:tc>
          <w:tcPr>
            <w:tcW w:w="1179" w:type="dxa"/>
            <w:vAlign w:val="top"/>
          </w:tcPr>
          <w:p w14:paraId="2CD3DF76">
            <w:pPr>
              <w:pStyle w:val="6"/>
              <w:spacing w:before="120" w:line="220" w:lineRule="auto"/>
              <w:ind w:left="17"/>
              <w:rPr>
                <w:sz w:val="13"/>
                <w:szCs w:val="13"/>
              </w:rPr>
            </w:pPr>
            <w:r>
              <w:rPr>
                <w:spacing w:val="3"/>
                <w:sz w:val="13"/>
                <w:szCs w:val="13"/>
              </w:rPr>
              <w:t>其他支出</w:t>
            </w:r>
          </w:p>
        </w:tc>
        <w:tc>
          <w:tcPr>
            <w:tcW w:w="734" w:type="dxa"/>
            <w:vAlign w:val="top"/>
          </w:tcPr>
          <w:p w14:paraId="7314CE67">
            <w:pPr>
              <w:rPr>
                <w:rFonts w:ascii="Arial"/>
                <w:sz w:val="21"/>
              </w:rPr>
            </w:pPr>
          </w:p>
        </w:tc>
      </w:tr>
      <w:tr w14:paraId="570FDA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0" w:hRule="atLeast"/>
        </w:trPr>
        <w:tc>
          <w:tcPr>
            <w:tcW w:w="584" w:type="dxa"/>
            <w:vAlign w:val="top"/>
          </w:tcPr>
          <w:p w14:paraId="1B83C24A">
            <w:pPr>
              <w:pStyle w:val="6"/>
              <w:spacing w:before="133"/>
              <w:ind w:left="14"/>
              <w:rPr>
                <w:sz w:val="13"/>
                <w:szCs w:val="13"/>
              </w:rPr>
            </w:pPr>
            <w:r>
              <w:rPr>
                <w:spacing w:val="-2"/>
                <w:sz w:val="13"/>
                <w:szCs w:val="13"/>
              </w:rPr>
              <w:t>30308</w:t>
            </w:r>
          </w:p>
        </w:tc>
        <w:tc>
          <w:tcPr>
            <w:tcW w:w="1069" w:type="dxa"/>
            <w:vAlign w:val="top"/>
          </w:tcPr>
          <w:p w14:paraId="5CA0DEB4">
            <w:pPr>
              <w:pStyle w:val="6"/>
              <w:spacing w:before="121" w:line="220" w:lineRule="auto"/>
              <w:ind w:left="100"/>
              <w:rPr>
                <w:sz w:val="13"/>
                <w:szCs w:val="13"/>
              </w:rPr>
            </w:pPr>
            <w:r>
              <w:rPr>
                <w:spacing w:val="-2"/>
                <w:sz w:val="13"/>
                <w:szCs w:val="13"/>
              </w:rPr>
              <w:t>助学金</w:t>
            </w:r>
          </w:p>
        </w:tc>
        <w:tc>
          <w:tcPr>
            <w:tcW w:w="619" w:type="dxa"/>
            <w:vAlign w:val="top"/>
          </w:tcPr>
          <w:p w14:paraId="46E9E131">
            <w:pPr>
              <w:rPr>
                <w:rFonts w:ascii="Arial"/>
                <w:sz w:val="21"/>
              </w:rPr>
            </w:pPr>
          </w:p>
        </w:tc>
        <w:tc>
          <w:tcPr>
            <w:tcW w:w="550" w:type="dxa"/>
            <w:vAlign w:val="top"/>
          </w:tcPr>
          <w:p w14:paraId="3A5EB3F3">
            <w:pPr>
              <w:pStyle w:val="6"/>
              <w:spacing w:before="133"/>
              <w:ind w:left="13"/>
              <w:rPr>
                <w:sz w:val="13"/>
                <w:szCs w:val="13"/>
              </w:rPr>
            </w:pPr>
            <w:r>
              <w:rPr>
                <w:spacing w:val="-2"/>
                <w:sz w:val="13"/>
                <w:szCs w:val="13"/>
              </w:rPr>
              <w:t>30228</w:t>
            </w:r>
          </w:p>
        </w:tc>
        <w:tc>
          <w:tcPr>
            <w:tcW w:w="849" w:type="dxa"/>
            <w:vAlign w:val="top"/>
          </w:tcPr>
          <w:p w14:paraId="43CC866F">
            <w:pPr>
              <w:pStyle w:val="6"/>
              <w:spacing w:before="120" w:line="219" w:lineRule="auto"/>
              <w:ind w:left="123"/>
              <w:rPr>
                <w:sz w:val="13"/>
                <w:szCs w:val="13"/>
              </w:rPr>
            </w:pPr>
            <w:r>
              <w:rPr>
                <w:spacing w:val="-2"/>
                <w:sz w:val="13"/>
                <w:szCs w:val="13"/>
              </w:rPr>
              <w:t>工会经费</w:t>
            </w:r>
          </w:p>
        </w:tc>
        <w:tc>
          <w:tcPr>
            <w:tcW w:w="559" w:type="dxa"/>
            <w:vAlign w:val="top"/>
          </w:tcPr>
          <w:p w14:paraId="58F1C49A">
            <w:pPr>
              <w:pStyle w:val="6"/>
              <w:spacing w:before="134" w:line="239" w:lineRule="auto"/>
              <w:ind w:right="20"/>
              <w:jc w:val="right"/>
              <w:rPr>
                <w:sz w:val="13"/>
                <w:szCs w:val="13"/>
              </w:rPr>
            </w:pPr>
            <w:r>
              <w:rPr>
                <w:spacing w:val="-2"/>
                <w:sz w:val="13"/>
                <w:szCs w:val="13"/>
              </w:rPr>
              <w:t>2.04</w:t>
            </w:r>
          </w:p>
        </w:tc>
        <w:tc>
          <w:tcPr>
            <w:tcW w:w="540" w:type="dxa"/>
            <w:vAlign w:val="top"/>
          </w:tcPr>
          <w:p w14:paraId="6708E289">
            <w:pPr>
              <w:pStyle w:val="6"/>
              <w:spacing w:before="133"/>
              <w:ind w:left="14"/>
              <w:rPr>
                <w:sz w:val="13"/>
                <w:szCs w:val="13"/>
              </w:rPr>
            </w:pPr>
            <w:r>
              <w:rPr>
                <w:spacing w:val="-2"/>
                <w:sz w:val="13"/>
                <w:szCs w:val="13"/>
              </w:rPr>
              <w:t>31005</w:t>
            </w:r>
          </w:p>
        </w:tc>
        <w:tc>
          <w:tcPr>
            <w:tcW w:w="799" w:type="dxa"/>
            <w:vAlign w:val="top"/>
          </w:tcPr>
          <w:p w14:paraId="330F55E4">
            <w:pPr>
              <w:pStyle w:val="6"/>
              <w:spacing w:before="40" w:line="227" w:lineRule="auto"/>
              <w:ind w:left="14" w:right="81" w:firstLine="49"/>
              <w:rPr>
                <w:sz w:val="13"/>
                <w:szCs w:val="13"/>
              </w:rPr>
            </w:pPr>
            <w:r>
              <w:rPr>
                <w:spacing w:val="-2"/>
                <w:sz w:val="13"/>
                <w:szCs w:val="13"/>
              </w:rPr>
              <w:t>葛础设施建</w:t>
            </w:r>
            <w:r>
              <w:rPr>
                <w:spacing w:val="1"/>
                <w:sz w:val="13"/>
                <w:szCs w:val="13"/>
              </w:rPr>
              <w:t xml:space="preserve"> </w:t>
            </w:r>
            <w:r>
              <w:rPr>
                <w:sz w:val="13"/>
                <w:szCs w:val="13"/>
              </w:rPr>
              <w:t>设</w:t>
            </w:r>
          </w:p>
        </w:tc>
        <w:tc>
          <w:tcPr>
            <w:tcW w:w="729" w:type="dxa"/>
            <w:vAlign w:val="top"/>
          </w:tcPr>
          <w:p w14:paraId="7AAA79E3">
            <w:pPr>
              <w:rPr>
                <w:rFonts w:ascii="Arial"/>
                <w:sz w:val="21"/>
              </w:rPr>
            </w:pPr>
          </w:p>
        </w:tc>
        <w:tc>
          <w:tcPr>
            <w:tcW w:w="559" w:type="dxa"/>
            <w:vAlign w:val="top"/>
          </w:tcPr>
          <w:p w14:paraId="5400E5D6">
            <w:pPr>
              <w:pStyle w:val="6"/>
              <w:spacing w:before="117" w:line="214" w:lineRule="auto"/>
              <w:ind w:left="16"/>
              <w:rPr>
                <w:sz w:val="13"/>
                <w:szCs w:val="13"/>
              </w:rPr>
            </w:pPr>
            <w:r>
              <w:rPr>
                <w:spacing w:val="-1"/>
                <w:sz w:val="13"/>
                <w:szCs w:val="13"/>
              </w:rPr>
              <w:t>p9907</w:t>
            </w:r>
          </w:p>
        </w:tc>
        <w:tc>
          <w:tcPr>
            <w:tcW w:w="1179" w:type="dxa"/>
            <w:vAlign w:val="top"/>
          </w:tcPr>
          <w:p w14:paraId="634362E5">
            <w:pPr>
              <w:pStyle w:val="6"/>
              <w:spacing w:before="121" w:line="219" w:lineRule="auto"/>
              <w:ind w:right="5"/>
              <w:jc w:val="right"/>
              <w:rPr>
                <w:sz w:val="13"/>
                <w:szCs w:val="13"/>
              </w:rPr>
            </w:pPr>
            <w:r>
              <w:rPr>
                <w:spacing w:val="1"/>
                <w:sz w:val="13"/>
                <w:szCs w:val="13"/>
              </w:rPr>
              <w:t>国家赔僧费用支出</w:t>
            </w:r>
          </w:p>
        </w:tc>
        <w:tc>
          <w:tcPr>
            <w:tcW w:w="734" w:type="dxa"/>
            <w:vAlign w:val="top"/>
          </w:tcPr>
          <w:p w14:paraId="1A390DC1">
            <w:pPr>
              <w:rPr>
                <w:rFonts w:ascii="Arial"/>
                <w:sz w:val="21"/>
              </w:rPr>
            </w:pPr>
          </w:p>
        </w:tc>
      </w:tr>
      <w:tr w14:paraId="12AEB2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584" w:type="dxa"/>
            <w:vAlign w:val="top"/>
          </w:tcPr>
          <w:p w14:paraId="574739F6">
            <w:pPr>
              <w:pStyle w:val="6"/>
              <w:spacing w:before="173"/>
              <w:ind w:left="14"/>
              <w:rPr>
                <w:sz w:val="13"/>
                <w:szCs w:val="13"/>
              </w:rPr>
            </w:pPr>
            <w:r>
              <w:rPr>
                <w:spacing w:val="-2"/>
                <w:sz w:val="13"/>
                <w:szCs w:val="13"/>
              </w:rPr>
              <w:t>30309</w:t>
            </w:r>
          </w:p>
        </w:tc>
        <w:tc>
          <w:tcPr>
            <w:tcW w:w="1069" w:type="dxa"/>
            <w:vAlign w:val="top"/>
          </w:tcPr>
          <w:p w14:paraId="3F6027C7">
            <w:pPr>
              <w:pStyle w:val="6"/>
              <w:spacing w:before="161" w:line="219" w:lineRule="auto"/>
              <w:ind w:left="100"/>
              <w:rPr>
                <w:sz w:val="13"/>
                <w:szCs w:val="13"/>
              </w:rPr>
            </w:pPr>
            <w:r>
              <w:rPr>
                <w:spacing w:val="-2"/>
                <w:sz w:val="13"/>
                <w:szCs w:val="13"/>
              </w:rPr>
              <w:t>奖励金</w:t>
            </w:r>
          </w:p>
        </w:tc>
        <w:tc>
          <w:tcPr>
            <w:tcW w:w="619" w:type="dxa"/>
            <w:vAlign w:val="top"/>
          </w:tcPr>
          <w:p w14:paraId="3F697DDA">
            <w:pPr>
              <w:rPr>
                <w:rFonts w:ascii="Arial"/>
                <w:sz w:val="21"/>
              </w:rPr>
            </w:pPr>
          </w:p>
        </w:tc>
        <w:tc>
          <w:tcPr>
            <w:tcW w:w="550" w:type="dxa"/>
            <w:vAlign w:val="top"/>
          </w:tcPr>
          <w:p w14:paraId="3B3FF5FF">
            <w:pPr>
              <w:pStyle w:val="6"/>
              <w:spacing w:before="173"/>
              <w:ind w:left="13"/>
              <w:rPr>
                <w:sz w:val="13"/>
                <w:szCs w:val="13"/>
              </w:rPr>
            </w:pPr>
            <w:r>
              <w:rPr>
                <w:spacing w:val="-2"/>
                <w:sz w:val="13"/>
                <w:szCs w:val="13"/>
              </w:rPr>
              <w:t>30229</w:t>
            </w:r>
          </w:p>
        </w:tc>
        <w:tc>
          <w:tcPr>
            <w:tcW w:w="849" w:type="dxa"/>
            <w:vAlign w:val="top"/>
          </w:tcPr>
          <w:p w14:paraId="6DC4B951">
            <w:pPr>
              <w:pStyle w:val="6"/>
              <w:spacing w:before="161" w:line="220" w:lineRule="auto"/>
              <w:ind w:left="93"/>
              <w:rPr>
                <w:sz w:val="13"/>
                <w:szCs w:val="13"/>
              </w:rPr>
            </w:pPr>
            <w:r>
              <w:rPr>
                <w:spacing w:val="-2"/>
                <w:sz w:val="13"/>
                <w:szCs w:val="13"/>
              </w:rPr>
              <w:t>福利费</w:t>
            </w:r>
          </w:p>
        </w:tc>
        <w:tc>
          <w:tcPr>
            <w:tcW w:w="559" w:type="dxa"/>
            <w:vAlign w:val="top"/>
          </w:tcPr>
          <w:p w14:paraId="749496AC">
            <w:pPr>
              <w:rPr>
                <w:rFonts w:ascii="Arial"/>
                <w:sz w:val="21"/>
              </w:rPr>
            </w:pPr>
          </w:p>
        </w:tc>
        <w:tc>
          <w:tcPr>
            <w:tcW w:w="540" w:type="dxa"/>
            <w:vAlign w:val="top"/>
          </w:tcPr>
          <w:p w14:paraId="69959B86">
            <w:pPr>
              <w:pStyle w:val="6"/>
              <w:spacing w:before="173"/>
              <w:ind w:left="14"/>
              <w:rPr>
                <w:sz w:val="13"/>
                <w:szCs w:val="13"/>
              </w:rPr>
            </w:pPr>
            <w:r>
              <w:rPr>
                <w:spacing w:val="-2"/>
                <w:sz w:val="13"/>
                <w:szCs w:val="13"/>
              </w:rPr>
              <w:t>31006</w:t>
            </w:r>
          </w:p>
        </w:tc>
        <w:tc>
          <w:tcPr>
            <w:tcW w:w="799" w:type="dxa"/>
            <w:vAlign w:val="top"/>
          </w:tcPr>
          <w:p w14:paraId="3D9FB321">
            <w:pPr>
              <w:pStyle w:val="6"/>
              <w:spacing w:before="161" w:line="219" w:lineRule="auto"/>
              <w:ind w:left="135"/>
              <w:rPr>
                <w:sz w:val="13"/>
                <w:szCs w:val="13"/>
              </w:rPr>
            </w:pPr>
            <w:r>
              <w:rPr>
                <w:spacing w:val="-2"/>
                <w:sz w:val="13"/>
                <w:szCs w:val="13"/>
              </w:rPr>
              <w:t>大型修饰</w:t>
            </w:r>
          </w:p>
        </w:tc>
        <w:tc>
          <w:tcPr>
            <w:tcW w:w="729" w:type="dxa"/>
            <w:vAlign w:val="top"/>
          </w:tcPr>
          <w:p w14:paraId="24B8DBAB">
            <w:pPr>
              <w:rPr>
                <w:rFonts w:ascii="Arial"/>
                <w:sz w:val="21"/>
              </w:rPr>
            </w:pPr>
          </w:p>
        </w:tc>
        <w:tc>
          <w:tcPr>
            <w:tcW w:w="559" w:type="dxa"/>
            <w:vAlign w:val="top"/>
          </w:tcPr>
          <w:p w14:paraId="70FDFDAA">
            <w:pPr>
              <w:pStyle w:val="6"/>
              <w:spacing w:before="194" w:line="183" w:lineRule="auto"/>
              <w:ind w:left="16"/>
              <w:rPr>
                <w:sz w:val="13"/>
                <w:szCs w:val="13"/>
              </w:rPr>
            </w:pPr>
            <w:r>
              <w:rPr>
                <w:spacing w:val="-2"/>
                <w:sz w:val="13"/>
                <w:szCs w:val="13"/>
              </w:rPr>
              <w:t>3990B</w:t>
            </w:r>
          </w:p>
        </w:tc>
        <w:tc>
          <w:tcPr>
            <w:tcW w:w="1179" w:type="dxa"/>
            <w:vAlign w:val="top"/>
          </w:tcPr>
          <w:p w14:paraId="7AA66166">
            <w:pPr>
              <w:pStyle w:val="6"/>
              <w:spacing w:before="12" w:line="202" w:lineRule="auto"/>
              <w:ind w:left="17" w:firstLine="89"/>
              <w:jc w:val="both"/>
              <w:rPr>
                <w:sz w:val="13"/>
                <w:szCs w:val="13"/>
              </w:rPr>
            </w:pPr>
            <w:r>
              <w:rPr>
                <w:spacing w:val="-3"/>
                <w:sz w:val="13"/>
                <w:szCs w:val="13"/>
              </w:rPr>
              <w:t>对民间非营利组织</w:t>
            </w:r>
            <w:r>
              <w:rPr>
                <w:spacing w:val="6"/>
                <w:sz w:val="13"/>
                <w:szCs w:val="13"/>
              </w:rPr>
              <w:t xml:space="preserve"> </w:t>
            </w:r>
            <w:r>
              <w:rPr>
                <w:spacing w:val="-3"/>
                <w:sz w:val="13"/>
                <w:szCs w:val="13"/>
              </w:rPr>
              <w:t>和阡众性自治组织补</w:t>
            </w:r>
            <w:r>
              <w:rPr>
                <w:spacing w:val="7"/>
                <w:sz w:val="13"/>
                <w:szCs w:val="13"/>
              </w:rPr>
              <w:t xml:space="preserve"> </w:t>
            </w:r>
            <w:r>
              <w:rPr>
                <w:sz w:val="13"/>
                <w:szCs w:val="13"/>
              </w:rPr>
              <w:t>贴</w:t>
            </w:r>
          </w:p>
        </w:tc>
        <w:tc>
          <w:tcPr>
            <w:tcW w:w="734" w:type="dxa"/>
            <w:vAlign w:val="top"/>
          </w:tcPr>
          <w:p w14:paraId="538555E6">
            <w:pPr>
              <w:rPr>
                <w:rFonts w:ascii="Arial"/>
                <w:sz w:val="21"/>
              </w:rPr>
            </w:pPr>
          </w:p>
        </w:tc>
      </w:tr>
      <w:tr w14:paraId="49FA64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584" w:type="dxa"/>
            <w:vAlign w:val="top"/>
          </w:tcPr>
          <w:p w14:paraId="49FFED22">
            <w:pPr>
              <w:pStyle w:val="6"/>
              <w:spacing w:before="134"/>
              <w:ind w:left="14"/>
              <w:rPr>
                <w:sz w:val="13"/>
                <w:szCs w:val="13"/>
              </w:rPr>
            </w:pPr>
            <w:r>
              <w:rPr>
                <w:spacing w:val="-2"/>
                <w:sz w:val="13"/>
                <w:szCs w:val="13"/>
              </w:rPr>
              <w:t>30310</w:t>
            </w:r>
          </w:p>
        </w:tc>
        <w:tc>
          <w:tcPr>
            <w:tcW w:w="1069" w:type="dxa"/>
            <w:vAlign w:val="top"/>
          </w:tcPr>
          <w:p w14:paraId="3585761F">
            <w:pPr>
              <w:pStyle w:val="6"/>
              <w:spacing w:before="32" w:line="225" w:lineRule="auto"/>
              <w:ind w:left="100" w:right="53"/>
              <w:rPr>
                <w:sz w:val="13"/>
                <w:szCs w:val="13"/>
              </w:rPr>
            </w:pPr>
            <w:r>
              <w:rPr>
                <w:spacing w:val="-1"/>
                <w:sz w:val="13"/>
                <w:szCs w:val="13"/>
              </w:rPr>
              <w:t>个人农业生产补</w:t>
            </w:r>
            <w:r>
              <w:rPr>
                <w:sz w:val="13"/>
                <w:szCs w:val="13"/>
              </w:rPr>
              <w:t xml:space="preserve"> 贴</w:t>
            </w:r>
          </w:p>
        </w:tc>
        <w:tc>
          <w:tcPr>
            <w:tcW w:w="619" w:type="dxa"/>
            <w:vAlign w:val="top"/>
          </w:tcPr>
          <w:p w14:paraId="240C8C2D">
            <w:pPr>
              <w:rPr>
                <w:rFonts w:ascii="Arial"/>
                <w:sz w:val="21"/>
              </w:rPr>
            </w:pPr>
          </w:p>
        </w:tc>
        <w:tc>
          <w:tcPr>
            <w:tcW w:w="550" w:type="dxa"/>
            <w:vAlign w:val="top"/>
          </w:tcPr>
          <w:p w14:paraId="467CC3CD">
            <w:pPr>
              <w:pStyle w:val="6"/>
              <w:spacing w:before="134"/>
              <w:ind w:left="13"/>
              <w:rPr>
                <w:sz w:val="13"/>
                <w:szCs w:val="13"/>
              </w:rPr>
            </w:pPr>
            <w:r>
              <w:rPr>
                <w:spacing w:val="-2"/>
                <w:sz w:val="13"/>
                <w:szCs w:val="13"/>
              </w:rPr>
              <w:t>30231</w:t>
            </w:r>
          </w:p>
        </w:tc>
        <w:tc>
          <w:tcPr>
            <w:tcW w:w="849" w:type="dxa"/>
            <w:vAlign w:val="top"/>
          </w:tcPr>
          <w:p w14:paraId="7D7626D3">
            <w:pPr>
              <w:pStyle w:val="6"/>
              <w:spacing w:before="32" w:line="225" w:lineRule="auto"/>
              <w:ind w:left="13" w:firstLine="99"/>
              <w:rPr>
                <w:sz w:val="13"/>
                <w:szCs w:val="13"/>
              </w:rPr>
            </w:pPr>
            <w:r>
              <w:rPr>
                <w:spacing w:val="-10"/>
                <w:sz w:val="13"/>
                <w:szCs w:val="13"/>
              </w:rPr>
              <w:t>公务</w:t>
            </w:r>
            <w:r>
              <w:rPr>
                <w:spacing w:val="-9"/>
                <w:sz w:val="13"/>
                <w:szCs w:val="13"/>
              </w:rPr>
              <w:t>用车运</w:t>
            </w:r>
            <w:r>
              <w:rPr>
                <w:spacing w:val="-7"/>
                <w:sz w:val="13"/>
                <w:szCs w:val="13"/>
              </w:rPr>
              <w:t>行</w:t>
            </w:r>
            <w:r>
              <w:rPr>
                <w:sz w:val="13"/>
                <w:szCs w:val="13"/>
              </w:rPr>
              <w:t xml:space="preserve"> </w:t>
            </w:r>
            <w:r>
              <w:rPr>
                <w:spacing w:val="-2"/>
                <w:sz w:val="13"/>
                <w:szCs w:val="13"/>
              </w:rPr>
              <w:t>维护贸</w:t>
            </w:r>
          </w:p>
        </w:tc>
        <w:tc>
          <w:tcPr>
            <w:tcW w:w="559" w:type="dxa"/>
            <w:vAlign w:val="top"/>
          </w:tcPr>
          <w:p w14:paraId="72827CF6">
            <w:pPr>
              <w:pStyle w:val="6"/>
              <w:spacing w:before="135" w:line="239" w:lineRule="auto"/>
              <w:ind w:right="19"/>
              <w:jc w:val="right"/>
              <w:rPr>
                <w:sz w:val="13"/>
                <w:szCs w:val="13"/>
              </w:rPr>
            </w:pPr>
            <w:r>
              <w:rPr>
                <w:spacing w:val="-2"/>
                <w:sz w:val="13"/>
                <w:szCs w:val="13"/>
              </w:rPr>
              <w:t>9.89</w:t>
            </w:r>
          </w:p>
        </w:tc>
        <w:tc>
          <w:tcPr>
            <w:tcW w:w="540" w:type="dxa"/>
            <w:vAlign w:val="top"/>
          </w:tcPr>
          <w:p w14:paraId="52F3295E">
            <w:pPr>
              <w:pStyle w:val="6"/>
              <w:spacing w:before="134"/>
              <w:ind w:left="14"/>
              <w:rPr>
                <w:sz w:val="13"/>
                <w:szCs w:val="13"/>
              </w:rPr>
            </w:pPr>
            <w:r>
              <w:rPr>
                <w:spacing w:val="-2"/>
                <w:sz w:val="13"/>
                <w:szCs w:val="13"/>
              </w:rPr>
              <w:t>31007</w:t>
            </w:r>
          </w:p>
        </w:tc>
        <w:tc>
          <w:tcPr>
            <w:tcW w:w="799" w:type="dxa"/>
            <w:vAlign w:val="top"/>
          </w:tcPr>
          <w:p w14:paraId="2884BE2F">
            <w:pPr>
              <w:pStyle w:val="6"/>
              <w:spacing w:before="42" w:line="209" w:lineRule="auto"/>
              <w:ind w:left="14" w:firstLine="49"/>
              <w:rPr>
                <w:sz w:val="13"/>
                <w:szCs w:val="13"/>
              </w:rPr>
            </w:pPr>
            <w:r>
              <w:rPr>
                <w:spacing w:val="-2"/>
                <w:sz w:val="13"/>
                <w:szCs w:val="13"/>
              </w:rPr>
              <w:t>值息阿络及</w:t>
            </w:r>
            <w:r>
              <w:rPr>
                <w:spacing w:val="1"/>
                <w:sz w:val="13"/>
                <w:szCs w:val="13"/>
              </w:rPr>
              <w:t xml:space="preserve">  </w:t>
            </w:r>
            <w:r>
              <w:rPr>
                <w:spacing w:val="-2"/>
                <w:sz w:val="13"/>
                <w:szCs w:val="13"/>
              </w:rPr>
              <w:t>软件购置更断</w:t>
            </w:r>
          </w:p>
        </w:tc>
        <w:tc>
          <w:tcPr>
            <w:tcW w:w="729" w:type="dxa"/>
            <w:vAlign w:val="top"/>
          </w:tcPr>
          <w:p w14:paraId="60FE3050">
            <w:pPr>
              <w:rPr>
                <w:rFonts w:ascii="Arial"/>
                <w:sz w:val="21"/>
              </w:rPr>
            </w:pPr>
          </w:p>
        </w:tc>
        <w:tc>
          <w:tcPr>
            <w:tcW w:w="559" w:type="dxa"/>
            <w:vAlign w:val="top"/>
          </w:tcPr>
          <w:p w14:paraId="519F12C6">
            <w:pPr>
              <w:pStyle w:val="6"/>
              <w:spacing w:before="134"/>
              <w:ind w:left="16"/>
              <w:rPr>
                <w:sz w:val="13"/>
                <w:szCs w:val="13"/>
              </w:rPr>
            </w:pPr>
            <w:r>
              <w:rPr>
                <w:spacing w:val="-2"/>
                <w:sz w:val="13"/>
                <w:szCs w:val="13"/>
              </w:rPr>
              <w:t>39909</w:t>
            </w:r>
          </w:p>
        </w:tc>
        <w:tc>
          <w:tcPr>
            <w:tcW w:w="1179" w:type="dxa"/>
            <w:vAlign w:val="top"/>
          </w:tcPr>
          <w:p w14:paraId="2F1D014E">
            <w:pPr>
              <w:pStyle w:val="6"/>
              <w:spacing w:before="122" w:line="220" w:lineRule="auto"/>
              <w:ind w:left="17"/>
              <w:rPr>
                <w:sz w:val="13"/>
                <w:szCs w:val="13"/>
              </w:rPr>
            </w:pPr>
            <w:r>
              <w:rPr>
                <w:spacing w:val="-1"/>
                <w:sz w:val="13"/>
                <w:szCs w:val="13"/>
              </w:rPr>
              <w:t>经常性赠与</w:t>
            </w:r>
          </w:p>
        </w:tc>
        <w:tc>
          <w:tcPr>
            <w:tcW w:w="734" w:type="dxa"/>
            <w:vAlign w:val="top"/>
          </w:tcPr>
          <w:p w14:paraId="17115FC6">
            <w:pPr>
              <w:rPr>
                <w:rFonts w:ascii="Arial"/>
                <w:sz w:val="21"/>
              </w:rPr>
            </w:pPr>
          </w:p>
        </w:tc>
      </w:tr>
      <w:tr w14:paraId="7EC72E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9" w:hRule="atLeast"/>
        </w:trPr>
        <w:tc>
          <w:tcPr>
            <w:tcW w:w="584" w:type="dxa"/>
            <w:vAlign w:val="top"/>
          </w:tcPr>
          <w:p w14:paraId="066DBE81">
            <w:pPr>
              <w:pStyle w:val="6"/>
              <w:spacing w:before="145"/>
              <w:ind w:left="14"/>
              <w:rPr>
                <w:sz w:val="13"/>
                <w:szCs w:val="13"/>
              </w:rPr>
            </w:pPr>
            <w:r>
              <w:rPr>
                <w:spacing w:val="-2"/>
                <w:sz w:val="13"/>
                <w:szCs w:val="13"/>
              </w:rPr>
              <w:t>30311</w:t>
            </w:r>
          </w:p>
        </w:tc>
        <w:tc>
          <w:tcPr>
            <w:tcW w:w="1069" w:type="dxa"/>
            <w:vAlign w:val="top"/>
          </w:tcPr>
          <w:p w14:paraId="24B8332F">
            <w:pPr>
              <w:pStyle w:val="6"/>
              <w:spacing w:before="132" w:line="219" w:lineRule="auto"/>
              <w:ind w:left="100"/>
              <w:rPr>
                <w:sz w:val="13"/>
                <w:szCs w:val="13"/>
              </w:rPr>
            </w:pPr>
            <w:r>
              <w:rPr>
                <w:spacing w:val="-1"/>
                <w:sz w:val="13"/>
                <w:szCs w:val="13"/>
              </w:rPr>
              <w:t>代撤社会保险费</w:t>
            </w:r>
          </w:p>
        </w:tc>
        <w:tc>
          <w:tcPr>
            <w:tcW w:w="619" w:type="dxa"/>
            <w:vAlign w:val="top"/>
          </w:tcPr>
          <w:p w14:paraId="4493B164">
            <w:pPr>
              <w:rPr>
                <w:rFonts w:ascii="Arial"/>
                <w:sz w:val="21"/>
              </w:rPr>
            </w:pPr>
          </w:p>
        </w:tc>
        <w:tc>
          <w:tcPr>
            <w:tcW w:w="550" w:type="dxa"/>
            <w:vAlign w:val="top"/>
          </w:tcPr>
          <w:p w14:paraId="21C504BD">
            <w:pPr>
              <w:pStyle w:val="6"/>
              <w:spacing w:before="145"/>
              <w:ind w:left="13"/>
              <w:rPr>
                <w:sz w:val="13"/>
                <w:szCs w:val="13"/>
              </w:rPr>
            </w:pPr>
            <w:r>
              <w:rPr>
                <w:spacing w:val="-2"/>
                <w:sz w:val="13"/>
                <w:szCs w:val="13"/>
              </w:rPr>
              <w:t>30239</w:t>
            </w:r>
          </w:p>
        </w:tc>
        <w:tc>
          <w:tcPr>
            <w:tcW w:w="849" w:type="dxa"/>
            <w:vAlign w:val="top"/>
          </w:tcPr>
          <w:p w14:paraId="6C5BAF92">
            <w:pPr>
              <w:pStyle w:val="6"/>
              <w:spacing w:before="133" w:line="220" w:lineRule="auto"/>
              <w:jc w:val="right"/>
              <w:rPr>
                <w:sz w:val="13"/>
                <w:szCs w:val="13"/>
              </w:rPr>
            </w:pPr>
            <w:r>
              <w:rPr>
                <w:spacing w:val="-10"/>
                <w:sz w:val="13"/>
                <w:szCs w:val="13"/>
              </w:rPr>
              <w:t>其他交通费用</w:t>
            </w:r>
          </w:p>
        </w:tc>
        <w:tc>
          <w:tcPr>
            <w:tcW w:w="559" w:type="dxa"/>
            <w:vAlign w:val="top"/>
          </w:tcPr>
          <w:p w14:paraId="48F3CE38">
            <w:pPr>
              <w:rPr>
                <w:rFonts w:ascii="Arial"/>
                <w:sz w:val="21"/>
              </w:rPr>
            </w:pPr>
          </w:p>
        </w:tc>
        <w:tc>
          <w:tcPr>
            <w:tcW w:w="540" w:type="dxa"/>
            <w:vAlign w:val="top"/>
          </w:tcPr>
          <w:p w14:paraId="559C7386">
            <w:pPr>
              <w:pStyle w:val="6"/>
              <w:spacing w:before="129" w:line="214" w:lineRule="auto"/>
              <w:ind w:left="14"/>
              <w:rPr>
                <w:sz w:val="13"/>
                <w:szCs w:val="13"/>
              </w:rPr>
            </w:pPr>
            <w:r>
              <w:rPr>
                <w:spacing w:val="-1"/>
                <w:sz w:val="13"/>
                <w:szCs w:val="13"/>
              </w:rPr>
              <w:t>p1008</w:t>
            </w:r>
          </w:p>
        </w:tc>
        <w:tc>
          <w:tcPr>
            <w:tcW w:w="799" w:type="dxa"/>
            <w:vAlign w:val="top"/>
          </w:tcPr>
          <w:p w14:paraId="05BF4460">
            <w:pPr>
              <w:pStyle w:val="6"/>
              <w:spacing w:before="133" w:line="220" w:lineRule="auto"/>
              <w:ind w:left="135"/>
              <w:rPr>
                <w:sz w:val="13"/>
                <w:szCs w:val="13"/>
              </w:rPr>
            </w:pPr>
            <w:r>
              <w:rPr>
                <w:spacing w:val="-1"/>
                <w:sz w:val="13"/>
                <w:szCs w:val="13"/>
              </w:rPr>
              <w:t>物资储备</w:t>
            </w:r>
          </w:p>
        </w:tc>
        <w:tc>
          <w:tcPr>
            <w:tcW w:w="729" w:type="dxa"/>
            <w:vAlign w:val="top"/>
          </w:tcPr>
          <w:p w14:paraId="06D68480">
            <w:pPr>
              <w:rPr>
                <w:rFonts w:ascii="Arial"/>
                <w:sz w:val="21"/>
              </w:rPr>
            </w:pPr>
          </w:p>
        </w:tc>
        <w:tc>
          <w:tcPr>
            <w:tcW w:w="559" w:type="dxa"/>
            <w:vAlign w:val="top"/>
          </w:tcPr>
          <w:p w14:paraId="4A47264C">
            <w:pPr>
              <w:pStyle w:val="6"/>
              <w:spacing w:before="145"/>
              <w:ind w:left="16"/>
              <w:rPr>
                <w:sz w:val="13"/>
                <w:szCs w:val="13"/>
              </w:rPr>
            </w:pPr>
            <w:r>
              <w:rPr>
                <w:spacing w:val="-2"/>
                <w:sz w:val="13"/>
                <w:szCs w:val="13"/>
              </w:rPr>
              <w:t>39910</w:t>
            </w:r>
          </w:p>
        </w:tc>
        <w:tc>
          <w:tcPr>
            <w:tcW w:w="1179" w:type="dxa"/>
            <w:vAlign w:val="top"/>
          </w:tcPr>
          <w:p w14:paraId="798FC295">
            <w:pPr>
              <w:pStyle w:val="6"/>
              <w:spacing w:before="132" w:line="219" w:lineRule="auto"/>
              <w:ind w:left="17"/>
              <w:rPr>
                <w:sz w:val="13"/>
                <w:szCs w:val="13"/>
              </w:rPr>
            </w:pPr>
            <w:r>
              <w:rPr>
                <w:spacing w:val="2"/>
                <w:sz w:val="13"/>
                <w:szCs w:val="13"/>
              </w:rPr>
              <w:t>资本性赠与</w:t>
            </w:r>
          </w:p>
        </w:tc>
        <w:tc>
          <w:tcPr>
            <w:tcW w:w="734" w:type="dxa"/>
            <w:vAlign w:val="top"/>
          </w:tcPr>
          <w:p w14:paraId="62506750">
            <w:pPr>
              <w:rPr>
                <w:rFonts w:ascii="Arial"/>
                <w:sz w:val="21"/>
              </w:rPr>
            </w:pPr>
          </w:p>
        </w:tc>
      </w:tr>
      <w:tr w14:paraId="240D45F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9" w:hRule="atLeast"/>
        </w:trPr>
        <w:tc>
          <w:tcPr>
            <w:tcW w:w="584" w:type="dxa"/>
            <w:vAlign w:val="top"/>
          </w:tcPr>
          <w:p w14:paraId="40245BF3">
            <w:pPr>
              <w:pStyle w:val="6"/>
              <w:spacing w:before="136"/>
              <w:ind w:left="14"/>
              <w:rPr>
                <w:sz w:val="13"/>
                <w:szCs w:val="13"/>
              </w:rPr>
            </w:pPr>
            <w:r>
              <w:rPr>
                <w:spacing w:val="-2"/>
                <w:sz w:val="13"/>
                <w:szCs w:val="13"/>
              </w:rPr>
              <w:t>30399</w:t>
            </w:r>
          </w:p>
        </w:tc>
        <w:tc>
          <w:tcPr>
            <w:tcW w:w="1069" w:type="dxa"/>
            <w:vAlign w:val="top"/>
          </w:tcPr>
          <w:p w14:paraId="3C2F9D97">
            <w:pPr>
              <w:pStyle w:val="6"/>
              <w:spacing w:before="33" w:line="217" w:lineRule="auto"/>
              <w:ind w:left="10" w:right="53" w:firstLine="89"/>
              <w:rPr>
                <w:sz w:val="13"/>
                <w:szCs w:val="13"/>
              </w:rPr>
            </w:pPr>
            <w:r>
              <w:rPr>
                <w:spacing w:val="-1"/>
                <w:sz w:val="13"/>
                <w:szCs w:val="13"/>
              </w:rPr>
              <w:t>其他对个人和家</w:t>
            </w:r>
            <w:r>
              <w:rPr>
                <w:sz w:val="13"/>
                <w:szCs w:val="13"/>
              </w:rPr>
              <w:t xml:space="preserve"> </w:t>
            </w:r>
            <w:r>
              <w:rPr>
                <w:spacing w:val="-1"/>
                <w:sz w:val="13"/>
                <w:szCs w:val="13"/>
              </w:rPr>
              <w:t>庭的补助</w:t>
            </w:r>
          </w:p>
        </w:tc>
        <w:tc>
          <w:tcPr>
            <w:tcW w:w="619" w:type="dxa"/>
            <w:vAlign w:val="top"/>
          </w:tcPr>
          <w:p w14:paraId="489D0D6C">
            <w:pPr>
              <w:rPr>
                <w:rFonts w:ascii="Arial"/>
                <w:sz w:val="21"/>
              </w:rPr>
            </w:pPr>
          </w:p>
        </w:tc>
        <w:tc>
          <w:tcPr>
            <w:tcW w:w="550" w:type="dxa"/>
            <w:vAlign w:val="top"/>
          </w:tcPr>
          <w:p w14:paraId="72E6AE5B">
            <w:pPr>
              <w:pStyle w:val="6"/>
              <w:spacing w:before="136"/>
              <w:ind w:left="13"/>
              <w:rPr>
                <w:sz w:val="13"/>
                <w:szCs w:val="13"/>
              </w:rPr>
            </w:pPr>
            <w:r>
              <w:rPr>
                <w:spacing w:val="-2"/>
                <w:sz w:val="13"/>
                <w:szCs w:val="13"/>
              </w:rPr>
              <w:t>30240</w:t>
            </w:r>
          </w:p>
        </w:tc>
        <w:tc>
          <w:tcPr>
            <w:tcW w:w="849" w:type="dxa"/>
            <w:vAlign w:val="top"/>
          </w:tcPr>
          <w:p w14:paraId="19983BE6">
            <w:pPr>
              <w:pStyle w:val="6"/>
              <w:spacing w:before="23" w:line="231" w:lineRule="auto"/>
              <w:ind w:left="13" w:firstLine="109"/>
              <w:rPr>
                <w:sz w:val="13"/>
                <w:szCs w:val="13"/>
              </w:rPr>
            </w:pPr>
            <w:r>
              <w:rPr>
                <w:spacing w:val="-12"/>
                <w:sz w:val="13"/>
                <w:szCs w:val="13"/>
              </w:rPr>
              <w:t>税金</w:t>
            </w:r>
            <w:r>
              <w:rPr>
                <w:spacing w:val="-11"/>
                <w:sz w:val="13"/>
                <w:szCs w:val="13"/>
              </w:rPr>
              <w:t>及附加</w:t>
            </w:r>
            <w:r>
              <w:rPr>
                <w:spacing w:val="-9"/>
                <w:sz w:val="13"/>
                <w:szCs w:val="13"/>
              </w:rPr>
              <w:t>费</w:t>
            </w:r>
            <w:r>
              <w:rPr>
                <w:spacing w:val="1"/>
                <w:sz w:val="13"/>
                <w:szCs w:val="13"/>
              </w:rPr>
              <w:t xml:space="preserve"> </w:t>
            </w:r>
            <w:r>
              <w:rPr>
                <w:sz w:val="13"/>
                <w:szCs w:val="13"/>
              </w:rPr>
              <w:t>用</w:t>
            </w:r>
          </w:p>
        </w:tc>
        <w:tc>
          <w:tcPr>
            <w:tcW w:w="559" w:type="dxa"/>
            <w:vAlign w:val="top"/>
          </w:tcPr>
          <w:p w14:paraId="37BABF84">
            <w:pPr>
              <w:rPr>
                <w:rFonts w:ascii="Arial"/>
                <w:sz w:val="21"/>
              </w:rPr>
            </w:pPr>
          </w:p>
        </w:tc>
        <w:tc>
          <w:tcPr>
            <w:tcW w:w="540" w:type="dxa"/>
            <w:vAlign w:val="top"/>
          </w:tcPr>
          <w:p w14:paraId="45370BF1">
            <w:pPr>
              <w:pStyle w:val="6"/>
              <w:spacing w:before="136"/>
              <w:ind w:left="14"/>
              <w:rPr>
                <w:sz w:val="13"/>
                <w:szCs w:val="13"/>
              </w:rPr>
            </w:pPr>
            <w:r>
              <w:rPr>
                <w:spacing w:val="-2"/>
                <w:sz w:val="13"/>
                <w:szCs w:val="13"/>
              </w:rPr>
              <w:t>31009</w:t>
            </w:r>
          </w:p>
        </w:tc>
        <w:tc>
          <w:tcPr>
            <w:tcW w:w="799" w:type="dxa"/>
            <w:vAlign w:val="top"/>
          </w:tcPr>
          <w:p w14:paraId="4126AB3A">
            <w:pPr>
              <w:pStyle w:val="6"/>
              <w:spacing w:before="124" w:line="220" w:lineRule="auto"/>
              <w:ind w:left="135"/>
              <w:rPr>
                <w:sz w:val="13"/>
                <w:szCs w:val="13"/>
              </w:rPr>
            </w:pPr>
            <w:r>
              <w:rPr>
                <w:spacing w:val="-2"/>
                <w:sz w:val="13"/>
                <w:szCs w:val="13"/>
              </w:rPr>
              <w:t>土地补偿</w:t>
            </w:r>
          </w:p>
        </w:tc>
        <w:tc>
          <w:tcPr>
            <w:tcW w:w="729" w:type="dxa"/>
            <w:vAlign w:val="top"/>
          </w:tcPr>
          <w:p w14:paraId="5960A29D">
            <w:pPr>
              <w:rPr>
                <w:rFonts w:ascii="Arial"/>
                <w:sz w:val="21"/>
              </w:rPr>
            </w:pPr>
          </w:p>
        </w:tc>
        <w:tc>
          <w:tcPr>
            <w:tcW w:w="559" w:type="dxa"/>
            <w:vAlign w:val="top"/>
          </w:tcPr>
          <w:p w14:paraId="1D7426FD">
            <w:pPr>
              <w:pStyle w:val="6"/>
              <w:spacing w:before="136"/>
              <w:ind w:left="16"/>
              <w:rPr>
                <w:sz w:val="13"/>
                <w:szCs w:val="13"/>
              </w:rPr>
            </w:pPr>
            <w:r>
              <w:rPr>
                <w:spacing w:val="-2"/>
                <w:sz w:val="13"/>
                <w:szCs w:val="13"/>
              </w:rPr>
              <w:t>39999</w:t>
            </w:r>
          </w:p>
        </w:tc>
        <w:tc>
          <w:tcPr>
            <w:tcW w:w="1179" w:type="dxa"/>
            <w:vAlign w:val="top"/>
          </w:tcPr>
          <w:p w14:paraId="51222412">
            <w:pPr>
              <w:pStyle w:val="6"/>
              <w:spacing w:before="124" w:line="220" w:lineRule="auto"/>
              <w:ind w:left="17"/>
              <w:rPr>
                <w:sz w:val="13"/>
                <w:szCs w:val="13"/>
              </w:rPr>
            </w:pPr>
            <w:r>
              <w:rPr>
                <w:spacing w:val="3"/>
                <w:sz w:val="13"/>
                <w:szCs w:val="13"/>
              </w:rPr>
              <w:t>其他支出</w:t>
            </w:r>
          </w:p>
        </w:tc>
        <w:tc>
          <w:tcPr>
            <w:tcW w:w="734" w:type="dxa"/>
            <w:vAlign w:val="top"/>
          </w:tcPr>
          <w:p w14:paraId="04591D5C">
            <w:pPr>
              <w:rPr>
                <w:rFonts w:ascii="Arial"/>
                <w:sz w:val="21"/>
              </w:rPr>
            </w:pPr>
          </w:p>
        </w:tc>
      </w:tr>
      <w:tr w14:paraId="75A8E0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0" w:hRule="atLeast"/>
        </w:trPr>
        <w:tc>
          <w:tcPr>
            <w:tcW w:w="584" w:type="dxa"/>
            <w:vAlign w:val="top"/>
          </w:tcPr>
          <w:p w14:paraId="453FD36E">
            <w:pPr>
              <w:rPr>
                <w:rFonts w:ascii="Arial"/>
                <w:sz w:val="21"/>
              </w:rPr>
            </w:pPr>
          </w:p>
        </w:tc>
        <w:tc>
          <w:tcPr>
            <w:tcW w:w="1069" w:type="dxa"/>
            <w:vAlign w:val="top"/>
          </w:tcPr>
          <w:p w14:paraId="5FEF099F">
            <w:pPr>
              <w:rPr>
                <w:rFonts w:ascii="Arial"/>
                <w:sz w:val="21"/>
              </w:rPr>
            </w:pPr>
          </w:p>
        </w:tc>
        <w:tc>
          <w:tcPr>
            <w:tcW w:w="619" w:type="dxa"/>
            <w:vAlign w:val="top"/>
          </w:tcPr>
          <w:p w14:paraId="699233B6">
            <w:pPr>
              <w:rPr>
                <w:rFonts w:ascii="Arial"/>
                <w:sz w:val="21"/>
              </w:rPr>
            </w:pPr>
          </w:p>
        </w:tc>
        <w:tc>
          <w:tcPr>
            <w:tcW w:w="550" w:type="dxa"/>
            <w:vAlign w:val="top"/>
          </w:tcPr>
          <w:p w14:paraId="60C62C72">
            <w:pPr>
              <w:pStyle w:val="6"/>
              <w:spacing w:before="147"/>
              <w:ind w:left="13"/>
              <w:rPr>
                <w:sz w:val="13"/>
                <w:szCs w:val="13"/>
              </w:rPr>
            </w:pPr>
            <w:r>
              <w:rPr>
                <w:spacing w:val="-2"/>
                <w:sz w:val="13"/>
                <w:szCs w:val="13"/>
              </w:rPr>
              <w:t>30299</w:t>
            </w:r>
          </w:p>
        </w:tc>
        <w:tc>
          <w:tcPr>
            <w:tcW w:w="849" w:type="dxa"/>
            <w:vAlign w:val="top"/>
          </w:tcPr>
          <w:p w14:paraId="63FBBF50">
            <w:pPr>
              <w:pStyle w:val="6"/>
              <w:spacing w:before="55" w:line="209" w:lineRule="auto"/>
              <w:ind w:left="13" w:right="1" w:firstLine="79"/>
              <w:rPr>
                <w:sz w:val="13"/>
                <w:szCs w:val="13"/>
              </w:rPr>
            </w:pPr>
            <w:r>
              <w:rPr>
                <w:spacing w:val="-6"/>
                <w:sz w:val="13"/>
                <w:szCs w:val="13"/>
              </w:rPr>
              <w:t>其他商品和服</w:t>
            </w:r>
            <w:r>
              <w:rPr>
                <w:sz w:val="13"/>
                <w:szCs w:val="13"/>
              </w:rPr>
              <w:t xml:space="preserve"> </w:t>
            </w:r>
            <w:r>
              <w:rPr>
                <w:spacing w:val="5"/>
                <w:sz w:val="13"/>
                <w:szCs w:val="13"/>
              </w:rPr>
              <w:t>务支出</w:t>
            </w:r>
          </w:p>
        </w:tc>
        <w:tc>
          <w:tcPr>
            <w:tcW w:w="559" w:type="dxa"/>
            <w:vAlign w:val="top"/>
          </w:tcPr>
          <w:p w14:paraId="7A98CF02">
            <w:pPr>
              <w:rPr>
                <w:rFonts w:ascii="Arial"/>
                <w:sz w:val="21"/>
              </w:rPr>
            </w:pPr>
          </w:p>
        </w:tc>
        <w:tc>
          <w:tcPr>
            <w:tcW w:w="540" w:type="dxa"/>
            <w:vAlign w:val="top"/>
          </w:tcPr>
          <w:p w14:paraId="67416539">
            <w:pPr>
              <w:pStyle w:val="6"/>
              <w:spacing w:before="147"/>
              <w:ind w:left="14"/>
              <w:rPr>
                <w:sz w:val="13"/>
                <w:szCs w:val="13"/>
              </w:rPr>
            </w:pPr>
            <w:r>
              <w:rPr>
                <w:spacing w:val="-2"/>
                <w:sz w:val="13"/>
                <w:szCs w:val="13"/>
              </w:rPr>
              <w:t>31010</w:t>
            </w:r>
          </w:p>
        </w:tc>
        <w:tc>
          <w:tcPr>
            <w:tcW w:w="799" w:type="dxa"/>
            <w:vAlign w:val="top"/>
          </w:tcPr>
          <w:p w14:paraId="4F2CE5F3">
            <w:pPr>
              <w:pStyle w:val="6"/>
              <w:spacing w:before="135" w:line="220" w:lineRule="auto"/>
              <w:ind w:left="135"/>
              <w:rPr>
                <w:sz w:val="13"/>
                <w:szCs w:val="13"/>
              </w:rPr>
            </w:pPr>
            <w:r>
              <w:rPr>
                <w:spacing w:val="-2"/>
                <w:sz w:val="13"/>
                <w:szCs w:val="13"/>
              </w:rPr>
              <w:t>安置补助</w:t>
            </w:r>
          </w:p>
        </w:tc>
        <w:tc>
          <w:tcPr>
            <w:tcW w:w="729" w:type="dxa"/>
            <w:vAlign w:val="top"/>
          </w:tcPr>
          <w:p w14:paraId="554B3683">
            <w:pPr>
              <w:rPr>
                <w:rFonts w:ascii="Arial"/>
                <w:sz w:val="21"/>
              </w:rPr>
            </w:pPr>
          </w:p>
        </w:tc>
        <w:tc>
          <w:tcPr>
            <w:tcW w:w="559" w:type="dxa"/>
            <w:vAlign w:val="top"/>
          </w:tcPr>
          <w:p w14:paraId="3582C8BC">
            <w:pPr>
              <w:rPr>
                <w:rFonts w:ascii="Arial"/>
                <w:sz w:val="21"/>
              </w:rPr>
            </w:pPr>
          </w:p>
        </w:tc>
        <w:tc>
          <w:tcPr>
            <w:tcW w:w="1179" w:type="dxa"/>
            <w:vAlign w:val="top"/>
          </w:tcPr>
          <w:p w14:paraId="7C82C5DF">
            <w:pPr>
              <w:rPr>
                <w:rFonts w:ascii="Arial"/>
                <w:sz w:val="21"/>
              </w:rPr>
            </w:pPr>
          </w:p>
        </w:tc>
        <w:tc>
          <w:tcPr>
            <w:tcW w:w="734" w:type="dxa"/>
            <w:vAlign w:val="top"/>
          </w:tcPr>
          <w:p w14:paraId="31619D6E">
            <w:pPr>
              <w:rPr>
                <w:rFonts w:ascii="Arial"/>
                <w:sz w:val="21"/>
              </w:rPr>
            </w:pPr>
          </w:p>
        </w:tc>
      </w:tr>
      <w:tr w14:paraId="136D3D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1653" w:type="dxa"/>
            <w:gridSpan w:val="2"/>
            <w:vAlign w:val="top"/>
          </w:tcPr>
          <w:p w14:paraId="45DE9BEC">
            <w:pPr>
              <w:pStyle w:val="6"/>
              <w:spacing w:before="135" w:line="220" w:lineRule="auto"/>
              <w:ind w:left="455"/>
              <w:rPr>
                <w:sz w:val="13"/>
                <w:szCs w:val="13"/>
              </w:rPr>
            </w:pPr>
            <w:r>
              <w:rPr>
                <w:spacing w:val="-1"/>
                <w:sz w:val="13"/>
                <w:szCs w:val="13"/>
              </w:rPr>
              <w:t>人员经费合计</w:t>
            </w:r>
          </w:p>
        </w:tc>
        <w:tc>
          <w:tcPr>
            <w:tcW w:w="619" w:type="dxa"/>
            <w:vAlign w:val="top"/>
          </w:tcPr>
          <w:p w14:paraId="7A2D8E48">
            <w:pPr>
              <w:pStyle w:val="6"/>
              <w:spacing w:before="148" w:line="239" w:lineRule="auto"/>
              <w:ind w:right="2"/>
              <w:jc w:val="right"/>
              <w:rPr>
                <w:sz w:val="13"/>
                <w:szCs w:val="13"/>
              </w:rPr>
            </w:pPr>
            <w:r>
              <w:rPr>
                <w:spacing w:val="-1"/>
                <w:sz w:val="13"/>
                <w:szCs w:val="13"/>
              </w:rPr>
              <w:t>236.26</w:t>
            </w:r>
          </w:p>
        </w:tc>
        <w:tc>
          <w:tcPr>
            <w:tcW w:w="5764" w:type="dxa"/>
            <w:gridSpan w:val="8"/>
            <w:vAlign w:val="top"/>
          </w:tcPr>
          <w:p w14:paraId="42DCF107">
            <w:pPr>
              <w:pStyle w:val="6"/>
              <w:spacing w:before="135" w:line="219" w:lineRule="auto"/>
              <w:ind w:left="2512"/>
              <w:rPr>
                <w:sz w:val="13"/>
                <w:szCs w:val="13"/>
              </w:rPr>
            </w:pPr>
            <w:r>
              <w:rPr>
                <w:spacing w:val="-2"/>
                <w:sz w:val="13"/>
                <w:szCs w:val="13"/>
              </w:rPr>
              <w:t>公用经贵合计</w:t>
            </w:r>
          </w:p>
        </w:tc>
        <w:tc>
          <w:tcPr>
            <w:tcW w:w="734" w:type="dxa"/>
            <w:vAlign w:val="top"/>
          </w:tcPr>
          <w:p w14:paraId="7686240D">
            <w:pPr>
              <w:pStyle w:val="6"/>
              <w:spacing w:before="148" w:line="239" w:lineRule="auto"/>
              <w:ind w:right="11"/>
              <w:jc w:val="right"/>
              <w:rPr>
                <w:sz w:val="13"/>
                <w:szCs w:val="13"/>
              </w:rPr>
            </w:pPr>
            <w:r>
              <w:rPr>
                <w:spacing w:val="-3"/>
                <w:sz w:val="13"/>
                <w:szCs w:val="13"/>
              </w:rPr>
              <w:t>15.55</w:t>
            </w:r>
          </w:p>
        </w:tc>
      </w:tr>
    </w:tbl>
    <w:p w14:paraId="2FBBC9E1">
      <w:pPr>
        <w:spacing w:before="128" w:line="222" w:lineRule="auto"/>
        <w:ind w:left="715"/>
        <w:rPr>
          <w:rFonts w:ascii="仿宋" w:hAnsi="仿宋" w:eastAsia="仿宋" w:cs="仿宋"/>
          <w:sz w:val="14"/>
          <w:szCs w:val="14"/>
        </w:rPr>
      </w:pPr>
      <w:r>
        <w:rPr>
          <w:rFonts w:ascii="仿宋" w:hAnsi="仿宋" w:eastAsia="仿宋" w:cs="仿宋"/>
          <w:spacing w:val="3"/>
          <w:sz w:val="14"/>
          <w:szCs w:val="14"/>
        </w:rPr>
        <w:t>注：本表反映部门本年度一般公共预算财政</w:t>
      </w:r>
      <w:r>
        <w:rPr>
          <w:rFonts w:hint="eastAsia" w:ascii="仿宋" w:hAnsi="仿宋" w:eastAsia="仿宋" w:cs="仿宋"/>
          <w:spacing w:val="3"/>
          <w:sz w:val="14"/>
          <w:szCs w:val="14"/>
          <w:lang w:eastAsia="zh-CN"/>
        </w:rPr>
        <w:t>拨款</w:t>
      </w:r>
      <w:r>
        <w:rPr>
          <w:rFonts w:ascii="仿宋" w:hAnsi="仿宋" w:eastAsia="仿宋" w:cs="仿宋"/>
          <w:spacing w:val="3"/>
          <w:sz w:val="14"/>
          <w:szCs w:val="14"/>
        </w:rPr>
        <w:t>基本支出明细情况。</w:t>
      </w:r>
    </w:p>
    <w:p w14:paraId="4A6C852C">
      <w:pPr>
        <w:pStyle w:val="2"/>
        <w:spacing w:line="245" w:lineRule="auto"/>
      </w:pPr>
    </w:p>
    <w:p w14:paraId="3F9F00D1">
      <w:pPr>
        <w:pStyle w:val="2"/>
        <w:spacing w:line="246" w:lineRule="auto"/>
      </w:pPr>
    </w:p>
    <w:p w14:paraId="718851D1">
      <w:pPr>
        <w:spacing w:before="23"/>
        <w:ind w:left="5005"/>
        <w:rPr>
          <w:rFonts w:ascii="宋体" w:hAnsi="宋体" w:eastAsia="宋体" w:cs="宋体"/>
          <w:sz w:val="7"/>
          <w:szCs w:val="7"/>
        </w:rPr>
      </w:pPr>
      <w:r>
        <w:rPr>
          <w:rFonts w:ascii="宋体" w:hAnsi="宋体" w:eastAsia="宋体" w:cs="宋体"/>
          <w:spacing w:val="-1"/>
          <w:sz w:val="7"/>
          <w:szCs w:val="7"/>
        </w:rPr>
        <w:t>—10—</w:t>
      </w:r>
    </w:p>
    <w:p w14:paraId="5EB01923">
      <w:pPr>
        <w:rPr>
          <w:rFonts w:ascii="宋体" w:hAnsi="宋体" w:eastAsia="宋体" w:cs="宋体"/>
          <w:sz w:val="7"/>
          <w:szCs w:val="7"/>
        </w:rPr>
        <w:sectPr>
          <w:pgSz w:w="11900" w:h="16840"/>
          <w:pgMar w:top="400" w:right="890" w:bottom="400" w:left="834" w:header="0" w:footer="0" w:gutter="0"/>
          <w:cols w:space="720" w:num="1"/>
        </w:sectPr>
      </w:pPr>
    </w:p>
    <w:p w14:paraId="6D075F8F">
      <w:pPr>
        <w:pStyle w:val="2"/>
        <w:spacing w:line="282" w:lineRule="auto"/>
      </w:pPr>
    </w:p>
    <w:p w14:paraId="19DBD772">
      <w:pPr>
        <w:pStyle w:val="2"/>
        <w:spacing w:line="282" w:lineRule="auto"/>
      </w:pPr>
    </w:p>
    <w:p w14:paraId="54B253B2">
      <w:pPr>
        <w:pStyle w:val="2"/>
        <w:spacing w:line="283" w:lineRule="auto"/>
      </w:pPr>
    </w:p>
    <w:p w14:paraId="3537C64A">
      <w:pPr>
        <w:spacing w:before="59" w:line="219" w:lineRule="auto"/>
        <w:ind w:left="3180"/>
        <w:rPr>
          <w:rFonts w:ascii="宋体" w:hAnsi="宋体" w:eastAsia="宋体" w:cs="宋体"/>
          <w:sz w:val="18"/>
          <w:szCs w:val="18"/>
        </w:rPr>
      </w:pPr>
      <w:bookmarkStart w:id="18" w:name="bookmark35"/>
      <w:bookmarkEnd w:id="18"/>
      <w:r>
        <w:rPr>
          <w:rFonts w:ascii="宋体" w:hAnsi="宋体" w:eastAsia="宋体" w:cs="宋体"/>
          <w:b/>
          <w:bCs/>
          <w:spacing w:val="-3"/>
          <w:sz w:val="18"/>
          <w:szCs w:val="18"/>
        </w:rPr>
        <w:t>政府性基金预算财政拨款收入支出决算表</w:t>
      </w:r>
    </w:p>
    <w:p w14:paraId="3FD8B137">
      <w:pPr>
        <w:spacing w:before="227" w:line="223" w:lineRule="auto"/>
        <w:ind w:left="8388"/>
        <w:rPr>
          <w:rFonts w:ascii="文艺空心黑体" w:hAnsi="文艺空心黑体" w:eastAsia="文艺空心黑体" w:cs="文艺空心黑体"/>
          <w:sz w:val="11"/>
          <w:szCs w:val="11"/>
        </w:rPr>
      </w:pPr>
      <w:r>
        <w:rPr>
          <w:rFonts w:ascii="文艺空心黑体" w:hAnsi="文艺空心黑体" w:eastAsia="文艺空心黑体" w:cs="文艺空心黑体"/>
          <w:spacing w:val="6"/>
          <w:sz w:val="11"/>
          <w:szCs w:val="11"/>
        </w:rPr>
        <w:t>公开07表</w:t>
      </w:r>
    </w:p>
    <w:p w14:paraId="77AC0CEB">
      <w:pPr>
        <w:spacing w:before="236" w:line="236" w:lineRule="auto"/>
        <w:ind w:left="728"/>
        <w:rPr>
          <w:rFonts w:ascii="文艺空心黑体" w:hAnsi="文艺空心黑体" w:eastAsia="文艺空心黑体" w:cs="文艺空心黑体"/>
          <w:sz w:val="11"/>
          <w:szCs w:val="11"/>
        </w:rPr>
      </w:pPr>
      <w:r>
        <w:rPr>
          <w:rFonts w:ascii="文艺空心黑体" w:hAnsi="文艺空心黑体" w:eastAsia="文艺空心黑体" w:cs="文艺空心黑体"/>
          <w:spacing w:val="3"/>
          <w:position w:val="1"/>
          <w:sz w:val="11"/>
          <w:szCs w:val="11"/>
        </w:rPr>
        <w:t xml:space="preserve">部门名称：兴县运输事业发展中心                      </w:t>
      </w:r>
      <w:r>
        <w:rPr>
          <w:rFonts w:ascii="宋体" w:hAnsi="宋体" w:eastAsia="宋体" w:cs="宋体"/>
          <w:spacing w:val="3"/>
          <w:position w:val="-3"/>
          <w:sz w:val="13"/>
          <w:szCs w:val="13"/>
        </w:rPr>
        <w:t xml:space="preserve">2024年度                                                            </w:t>
      </w:r>
      <w:r>
        <w:rPr>
          <w:rFonts w:ascii="文艺空心黑体" w:hAnsi="文艺空心黑体" w:eastAsia="文艺空心黑体" w:cs="文艺空心黑体"/>
          <w:spacing w:val="3"/>
          <w:sz w:val="11"/>
          <w:szCs w:val="11"/>
        </w:rPr>
        <w:t>单位：万元</w:t>
      </w:r>
    </w:p>
    <w:p w14:paraId="354C4A7B">
      <w:pPr>
        <w:spacing w:line="45" w:lineRule="exact"/>
      </w:pPr>
    </w:p>
    <w:tbl>
      <w:tblPr>
        <w:tblStyle w:val="5"/>
        <w:tblW w:w="8150" w:type="dxa"/>
        <w:tblInd w:w="73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53"/>
        <w:gridCol w:w="1778"/>
        <w:gridCol w:w="989"/>
        <w:gridCol w:w="759"/>
        <w:gridCol w:w="879"/>
        <w:gridCol w:w="909"/>
        <w:gridCol w:w="919"/>
        <w:gridCol w:w="664"/>
      </w:tblGrid>
      <w:tr w14:paraId="586CFA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2" w:hRule="atLeast"/>
        </w:trPr>
        <w:tc>
          <w:tcPr>
            <w:tcW w:w="3031" w:type="dxa"/>
            <w:gridSpan w:val="2"/>
            <w:vAlign w:val="top"/>
          </w:tcPr>
          <w:p w14:paraId="362169CA">
            <w:pPr>
              <w:pStyle w:val="6"/>
              <w:spacing w:before="112" w:line="220" w:lineRule="auto"/>
              <w:ind w:left="1345"/>
              <w:rPr>
                <w:sz w:val="16"/>
                <w:szCs w:val="16"/>
              </w:rPr>
            </w:pPr>
            <w:r>
              <w:rPr>
                <w:spacing w:val="-5"/>
                <w:sz w:val="16"/>
                <w:szCs w:val="16"/>
              </w:rPr>
              <w:t>项 目</w:t>
            </w:r>
          </w:p>
        </w:tc>
        <w:tc>
          <w:tcPr>
            <w:tcW w:w="989" w:type="dxa"/>
            <w:vMerge w:val="restart"/>
            <w:tcBorders>
              <w:bottom w:val="nil"/>
            </w:tcBorders>
            <w:vAlign w:val="top"/>
          </w:tcPr>
          <w:p w14:paraId="0F163A9E">
            <w:pPr>
              <w:pStyle w:val="6"/>
              <w:spacing w:before="191" w:line="219" w:lineRule="auto"/>
              <w:ind w:left="4"/>
              <w:rPr>
                <w:sz w:val="16"/>
                <w:szCs w:val="16"/>
              </w:rPr>
            </w:pPr>
            <w:r>
              <w:rPr>
                <w:spacing w:val="-1"/>
                <w:sz w:val="16"/>
                <w:szCs w:val="16"/>
              </w:rPr>
              <w:t>年初结转和结</w:t>
            </w:r>
          </w:p>
          <w:p w14:paraId="266DB403">
            <w:pPr>
              <w:pStyle w:val="6"/>
              <w:spacing w:before="10" w:line="220" w:lineRule="auto"/>
              <w:ind w:left="404"/>
              <w:rPr>
                <w:sz w:val="16"/>
                <w:szCs w:val="16"/>
              </w:rPr>
            </w:pPr>
            <w:r>
              <w:rPr>
                <w:sz w:val="16"/>
                <w:szCs w:val="16"/>
              </w:rPr>
              <w:t>余</w:t>
            </w:r>
          </w:p>
        </w:tc>
        <w:tc>
          <w:tcPr>
            <w:tcW w:w="759" w:type="dxa"/>
            <w:vMerge w:val="restart"/>
            <w:tcBorders>
              <w:bottom w:val="nil"/>
            </w:tcBorders>
            <w:vAlign w:val="top"/>
          </w:tcPr>
          <w:p w14:paraId="0008EF30">
            <w:pPr>
              <w:spacing w:line="246" w:lineRule="auto"/>
              <w:rPr>
                <w:rFonts w:ascii="Arial"/>
                <w:sz w:val="21"/>
              </w:rPr>
            </w:pPr>
          </w:p>
          <w:p w14:paraId="76185216">
            <w:pPr>
              <w:pStyle w:val="6"/>
              <w:spacing w:before="52" w:line="219" w:lineRule="auto"/>
              <w:ind w:left="55"/>
              <w:rPr>
                <w:sz w:val="16"/>
                <w:szCs w:val="16"/>
              </w:rPr>
            </w:pPr>
            <w:r>
              <w:rPr>
                <w:spacing w:val="-2"/>
                <w:sz w:val="16"/>
                <w:szCs w:val="16"/>
              </w:rPr>
              <w:t>本年收入</w:t>
            </w:r>
          </w:p>
        </w:tc>
        <w:tc>
          <w:tcPr>
            <w:tcW w:w="2707" w:type="dxa"/>
            <w:gridSpan w:val="3"/>
            <w:vAlign w:val="top"/>
          </w:tcPr>
          <w:p w14:paraId="50B4F8BC">
            <w:pPr>
              <w:pStyle w:val="6"/>
              <w:spacing w:before="110" w:line="219" w:lineRule="auto"/>
              <w:ind w:left="1036"/>
              <w:rPr>
                <w:sz w:val="16"/>
                <w:szCs w:val="16"/>
              </w:rPr>
            </w:pPr>
            <w:r>
              <w:rPr>
                <w:spacing w:val="4"/>
                <w:sz w:val="16"/>
                <w:szCs w:val="16"/>
              </w:rPr>
              <w:t>本年支出</w:t>
            </w:r>
          </w:p>
        </w:tc>
        <w:tc>
          <w:tcPr>
            <w:tcW w:w="664" w:type="dxa"/>
            <w:vMerge w:val="restart"/>
            <w:tcBorders>
              <w:bottom w:val="nil"/>
            </w:tcBorders>
            <w:vAlign w:val="top"/>
          </w:tcPr>
          <w:p w14:paraId="24831AA3">
            <w:pPr>
              <w:pStyle w:val="6"/>
              <w:spacing w:before="200" w:line="223" w:lineRule="auto"/>
              <w:ind w:left="78" w:right="1" w:hanging="59"/>
              <w:rPr>
                <w:sz w:val="16"/>
                <w:szCs w:val="16"/>
              </w:rPr>
            </w:pPr>
            <w:r>
              <w:rPr>
                <w:spacing w:val="-2"/>
                <w:sz w:val="16"/>
                <w:szCs w:val="16"/>
              </w:rPr>
              <w:t>年末结转</w:t>
            </w:r>
            <w:r>
              <w:rPr>
                <w:sz w:val="16"/>
                <w:szCs w:val="16"/>
              </w:rPr>
              <w:t xml:space="preserve"> </w:t>
            </w:r>
            <w:r>
              <w:rPr>
                <w:spacing w:val="-2"/>
                <w:sz w:val="16"/>
                <w:szCs w:val="16"/>
              </w:rPr>
              <w:t>和结余</w:t>
            </w:r>
          </w:p>
        </w:tc>
      </w:tr>
      <w:tr w14:paraId="10F178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253" w:type="dxa"/>
            <w:vAlign w:val="top"/>
          </w:tcPr>
          <w:p w14:paraId="48E694F3">
            <w:pPr>
              <w:pStyle w:val="6"/>
              <w:spacing w:before="108" w:line="219" w:lineRule="auto"/>
              <w:ind w:left="304"/>
              <w:rPr>
                <w:sz w:val="16"/>
                <w:szCs w:val="16"/>
              </w:rPr>
            </w:pPr>
            <w:r>
              <w:rPr>
                <w:spacing w:val="-2"/>
                <w:sz w:val="16"/>
                <w:szCs w:val="16"/>
              </w:rPr>
              <w:t>科目代码</w:t>
            </w:r>
          </w:p>
        </w:tc>
        <w:tc>
          <w:tcPr>
            <w:tcW w:w="1778" w:type="dxa"/>
            <w:vAlign w:val="top"/>
          </w:tcPr>
          <w:p w14:paraId="0E9F0858">
            <w:pPr>
              <w:pStyle w:val="6"/>
              <w:spacing w:before="108" w:line="219" w:lineRule="auto"/>
              <w:ind w:left="582"/>
              <w:rPr>
                <w:sz w:val="16"/>
                <w:szCs w:val="16"/>
              </w:rPr>
            </w:pPr>
            <w:r>
              <w:rPr>
                <w:spacing w:val="-2"/>
                <w:sz w:val="16"/>
                <w:szCs w:val="16"/>
              </w:rPr>
              <w:t>科目名称</w:t>
            </w:r>
          </w:p>
        </w:tc>
        <w:tc>
          <w:tcPr>
            <w:tcW w:w="989" w:type="dxa"/>
            <w:vMerge w:val="continue"/>
            <w:tcBorders>
              <w:top w:val="nil"/>
            </w:tcBorders>
            <w:vAlign w:val="top"/>
          </w:tcPr>
          <w:p w14:paraId="2C592618">
            <w:pPr>
              <w:rPr>
                <w:rFonts w:ascii="Arial"/>
                <w:sz w:val="21"/>
              </w:rPr>
            </w:pPr>
          </w:p>
        </w:tc>
        <w:tc>
          <w:tcPr>
            <w:tcW w:w="759" w:type="dxa"/>
            <w:vMerge w:val="continue"/>
            <w:tcBorders>
              <w:top w:val="nil"/>
            </w:tcBorders>
            <w:vAlign w:val="top"/>
          </w:tcPr>
          <w:p w14:paraId="5EF9E0CB">
            <w:pPr>
              <w:rPr>
                <w:rFonts w:ascii="Arial"/>
                <w:sz w:val="21"/>
              </w:rPr>
            </w:pPr>
          </w:p>
        </w:tc>
        <w:tc>
          <w:tcPr>
            <w:tcW w:w="879" w:type="dxa"/>
            <w:vAlign w:val="top"/>
          </w:tcPr>
          <w:p w14:paraId="64001EC4">
            <w:pPr>
              <w:pStyle w:val="6"/>
              <w:spacing w:before="110" w:line="221" w:lineRule="auto"/>
              <w:ind w:left="275"/>
              <w:rPr>
                <w:sz w:val="16"/>
                <w:szCs w:val="16"/>
              </w:rPr>
            </w:pPr>
            <w:r>
              <w:rPr>
                <w:spacing w:val="-3"/>
                <w:sz w:val="16"/>
                <w:szCs w:val="16"/>
              </w:rPr>
              <w:t>小计</w:t>
            </w:r>
          </w:p>
        </w:tc>
        <w:tc>
          <w:tcPr>
            <w:tcW w:w="909" w:type="dxa"/>
            <w:vAlign w:val="top"/>
          </w:tcPr>
          <w:p w14:paraId="3AC899A2">
            <w:pPr>
              <w:pStyle w:val="6"/>
              <w:spacing w:before="108" w:line="219" w:lineRule="auto"/>
              <w:ind w:left="127"/>
              <w:rPr>
                <w:sz w:val="16"/>
                <w:szCs w:val="16"/>
              </w:rPr>
            </w:pPr>
            <w:r>
              <w:rPr>
                <w:spacing w:val="4"/>
                <w:sz w:val="16"/>
                <w:szCs w:val="16"/>
              </w:rPr>
              <w:t>基本支出</w:t>
            </w:r>
          </w:p>
        </w:tc>
        <w:tc>
          <w:tcPr>
            <w:tcW w:w="919" w:type="dxa"/>
            <w:vAlign w:val="top"/>
          </w:tcPr>
          <w:p w14:paraId="7938C682">
            <w:pPr>
              <w:pStyle w:val="6"/>
              <w:spacing w:before="109" w:line="220" w:lineRule="auto"/>
              <w:ind w:left="138"/>
              <w:rPr>
                <w:sz w:val="16"/>
                <w:szCs w:val="16"/>
              </w:rPr>
            </w:pPr>
            <w:r>
              <w:rPr>
                <w:spacing w:val="4"/>
                <w:sz w:val="16"/>
                <w:szCs w:val="16"/>
              </w:rPr>
              <w:t>项目支出</w:t>
            </w:r>
          </w:p>
        </w:tc>
        <w:tc>
          <w:tcPr>
            <w:tcW w:w="664" w:type="dxa"/>
            <w:vMerge w:val="continue"/>
            <w:tcBorders>
              <w:top w:val="nil"/>
            </w:tcBorders>
            <w:vAlign w:val="top"/>
          </w:tcPr>
          <w:p w14:paraId="6288350F">
            <w:pPr>
              <w:rPr>
                <w:rFonts w:ascii="Arial"/>
                <w:sz w:val="21"/>
              </w:rPr>
            </w:pPr>
          </w:p>
        </w:tc>
      </w:tr>
      <w:tr w14:paraId="5B73F1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3031" w:type="dxa"/>
            <w:gridSpan w:val="2"/>
            <w:vAlign w:val="top"/>
          </w:tcPr>
          <w:p w14:paraId="2755CBC8">
            <w:pPr>
              <w:pStyle w:val="6"/>
              <w:spacing w:before="111" w:line="219" w:lineRule="auto"/>
              <w:ind w:left="1345"/>
              <w:rPr>
                <w:sz w:val="16"/>
                <w:szCs w:val="16"/>
              </w:rPr>
            </w:pPr>
            <w:r>
              <w:rPr>
                <w:spacing w:val="-2"/>
                <w:sz w:val="16"/>
                <w:szCs w:val="16"/>
              </w:rPr>
              <w:t>栏次</w:t>
            </w:r>
          </w:p>
        </w:tc>
        <w:tc>
          <w:tcPr>
            <w:tcW w:w="989" w:type="dxa"/>
            <w:vAlign w:val="top"/>
          </w:tcPr>
          <w:p w14:paraId="12CF3588">
            <w:pPr>
              <w:pStyle w:val="6"/>
              <w:spacing w:before="127" w:line="241" w:lineRule="auto"/>
              <w:ind w:left="444"/>
              <w:rPr>
                <w:sz w:val="16"/>
                <w:szCs w:val="16"/>
              </w:rPr>
            </w:pPr>
            <w:r>
              <w:rPr>
                <w:sz w:val="16"/>
                <w:szCs w:val="16"/>
              </w:rPr>
              <w:t>1</w:t>
            </w:r>
          </w:p>
        </w:tc>
        <w:tc>
          <w:tcPr>
            <w:tcW w:w="759" w:type="dxa"/>
            <w:vAlign w:val="top"/>
          </w:tcPr>
          <w:p w14:paraId="10E276DD">
            <w:pPr>
              <w:pStyle w:val="6"/>
              <w:spacing w:before="127" w:line="241" w:lineRule="auto"/>
              <w:ind w:left="335"/>
              <w:rPr>
                <w:sz w:val="16"/>
                <w:szCs w:val="16"/>
              </w:rPr>
            </w:pPr>
            <w:r>
              <w:rPr>
                <w:sz w:val="16"/>
                <w:szCs w:val="16"/>
              </w:rPr>
              <w:t>2</w:t>
            </w:r>
          </w:p>
        </w:tc>
        <w:tc>
          <w:tcPr>
            <w:tcW w:w="879" w:type="dxa"/>
            <w:vAlign w:val="top"/>
          </w:tcPr>
          <w:p w14:paraId="11FDF302">
            <w:pPr>
              <w:pStyle w:val="6"/>
              <w:spacing w:before="127"/>
              <w:ind w:left="396"/>
              <w:rPr>
                <w:sz w:val="16"/>
                <w:szCs w:val="16"/>
              </w:rPr>
            </w:pPr>
            <w:r>
              <w:rPr>
                <w:sz w:val="16"/>
                <w:szCs w:val="16"/>
              </w:rPr>
              <w:t>3</w:t>
            </w:r>
          </w:p>
        </w:tc>
        <w:tc>
          <w:tcPr>
            <w:tcW w:w="909" w:type="dxa"/>
            <w:vAlign w:val="top"/>
          </w:tcPr>
          <w:p w14:paraId="0526908B">
            <w:pPr>
              <w:pStyle w:val="6"/>
              <w:spacing w:before="127" w:line="241" w:lineRule="auto"/>
              <w:ind w:left="407"/>
              <w:rPr>
                <w:sz w:val="16"/>
                <w:szCs w:val="16"/>
              </w:rPr>
            </w:pPr>
            <w:r>
              <w:rPr>
                <w:sz w:val="16"/>
                <w:szCs w:val="16"/>
              </w:rPr>
              <w:t>4</w:t>
            </w:r>
          </w:p>
        </w:tc>
        <w:tc>
          <w:tcPr>
            <w:tcW w:w="919" w:type="dxa"/>
            <w:vAlign w:val="top"/>
          </w:tcPr>
          <w:p w14:paraId="52EDC161">
            <w:pPr>
              <w:pStyle w:val="6"/>
              <w:spacing w:before="127"/>
              <w:ind w:left="418"/>
              <w:rPr>
                <w:sz w:val="16"/>
                <w:szCs w:val="16"/>
              </w:rPr>
            </w:pPr>
            <w:r>
              <w:rPr>
                <w:sz w:val="16"/>
                <w:szCs w:val="16"/>
              </w:rPr>
              <w:t>6</w:t>
            </w:r>
          </w:p>
        </w:tc>
        <w:tc>
          <w:tcPr>
            <w:tcW w:w="664" w:type="dxa"/>
            <w:vAlign w:val="top"/>
          </w:tcPr>
          <w:p w14:paraId="69241C17">
            <w:pPr>
              <w:pStyle w:val="6"/>
              <w:spacing w:before="127"/>
              <w:ind w:left="289"/>
              <w:rPr>
                <w:sz w:val="16"/>
                <w:szCs w:val="16"/>
              </w:rPr>
            </w:pPr>
            <w:r>
              <w:rPr>
                <w:sz w:val="16"/>
                <w:szCs w:val="16"/>
              </w:rPr>
              <w:t>6</w:t>
            </w:r>
          </w:p>
        </w:tc>
      </w:tr>
      <w:tr w14:paraId="1762CA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3031" w:type="dxa"/>
            <w:gridSpan w:val="2"/>
            <w:vAlign w:val="top"/>
          </w:tcPr>
          <w:p w14:paraId="146B129B">
            <w:pPr>
              <w:pStyle w:val="6"/>
              <w:spacing w:before="114" w:line="221" w:lineRule="auto"/>
              <w:ind w:left="1345"/>
              <w:rPr>
                <w:sz w:val="16"/>
                <w:szCs w:val="16"/>
              </w:rPr>
            </w:pPr>
            <w:r>
              <w:rPr>
                <w:spacing w:val="-2"/>
                <w:sz w:val="16"/>
                <w:szCs w:val="16"/>
              </w:rPr>
              <w:t>合计</w:t>
            </w:r>
          </w:p>
        </w:tc>
        <w:tc>
          <w:tcPr>
            <w:tcW w:w="989" w:type="dxa"/>
            <w:vAlign w:val="top"/>
          </w:tcPr>
          <w:p w14:paraId="59C442BE">
            <w:pPr>
              <w:rPr>
                <w:rFonts w:ascii="Arial"/>
                <w:sz w:val="21"/>
              </w:rPr>
            </w:pPr>
          </w:p>
        </w:tc>
        <w:tc>
          <w:tcPr>
            <w:tcW w:w="759" w:type="dxa"/>
            <w:vAlign w:val="top"/>
          </w:tcPr>
          <w:p w14:paraId="0C88144F">
            <w:pPr>
              <w:rPr>
                <w:rFonts w:ascii="Arial"/>
                <w:sz w:val="21"/>
              </w:rPr>
            </w:pPr>
          </w:p>
        </w:tc>
        <w:tc>
          <w:tcPr>
            <w:tcW w:w="879" w:type="dxa"/>
            <w:vAlign w:val="top"/>
          </w:tcPr>
          <w:p w14:paraId="22CFB7A1">
            <w:pPr>
              <w:rPr>
                <w:rFonts w:ascii="Arial"/>
                <w:sz w:val="21"/>
              </w:rPr>
            </w:pPr>
          </w:p>
        </w:tc>
        <w:tc>
          <w:tcPr>
            <w:tcW w:w="909" w:type="dxa"/>
            <w:vAlign w:val="top"/>
          </w:tcPr>
          <w:p w14:paraId="7B3B6599">
            <w:pPr>
              <w:rPr>
                <w:rFonts w:ascii="Arial"/>
                <w:sz w:val="21"/>
              </w:rPr>
            </w:pPr>
          </w:p>
        </w:tc>
        <w:tc>
          <w:tcPr>
            <w:tcW w:w="919" w:type="dxa"/>
            <w:vAlign w:val="top"/>
          </w:tcPr>
          <w:p w14:paraId="1F1A830B">
            <w:pPr>
              <w:rPr>
                <w:rFonts w:ascii="Arial"/>
                <w:sz w:val="21"/>
              </w:rPr>
            </w:pPr>
          </w:p>
        </w:tc>
        <w:tc>
          <w:tcPr>
            <w:tcW w:w="664" w:type="dxa"/>
            <w:vAlign w:val="top"/>
          </w:tcPr>
          <w:p w14:paraId="635E9DB7">
            <w:pPr>
              <w:rPr>
                <w:rFonts w:ascii="Arial"/>
                <w:sz w:val="21"/>
              </w:rPr>
            </w:pPr>
          </w:p>
        </w:tc>
      </w:tr>
      <w:tr w14:paraId="6F5AEA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1253" w:type="dxa"/>
            <w:vAlign w:val="top"/>
          </w:tcPr>
          <w:p w14:paraId="56BEB670">
            <w:pPr>
              <w:rPr>
                <w:rFonts w:ascii="Arial"/>
                <w:sz w:val="21"/>
              </w:rPr>
            </w:pPr>
          </w:p>
        </w:tc>
        <w:tc>
          <w:tcPr>
            <w:tcW w:w="1778" w:type="dxa"/>
            <w:vAlign w:val="top"/>
          </w:tcPr>
          <w:p w14:paraId="40FBA7D7">
            <w:pPr>
              <w:rPr>
                <w:rFonts w:ascii="Arial"/>
                <w:sz w:val="21"/>
              </w:rPr>
            </w:pPr>
          </w:p>
        </w:tc>
        <w:tc>
          <w:tcPr>
            <w:tcW w:w="989" w:type="dxa"/>
            <w:vAlign w:val="top"/>
          </w:tcPr>
          <w:p w14:paraId="7AD0F16F">
            <w:pPr>
              <w:rPr>
                <w:rFonts w:ascii="Arial"/>
                <w:sz w:val="21"/>
              </w:rPr>
            </w:pPr>
          </w:p>
        </w:tc>
        <w:tc>
          <w:tcPr>
            <w:tcW w:w="759" w:type="dxa"/>
            <w:vAlign w:val="top"/>
          </w:tcPr>
          <w:p w14:paraId="70F1D964">
            <w:pPr>
              <w:rPr>
                <w:rFonts w:ascii="Arial"/>
                <w:sz w:val="21"/>
              </w:rPr>
            </w:pPr>
          </w:p>
        </w:tc>
        <w:tc>
          <w:tcPr>
            <w:tcW w:w="879" w:type="dxa"/>
            <w:vAlign w:val="top"/>
          </w:tcPr>
          <w:p w14:paraId="02814FF3">
            <w:pPr>
              <w:rPr>
                <w:rFonts w:ascii="Arial"/>
                <w:sz w:val="21"/>
              </w:rPr>
            </w:pPr>
          </w:p>
        </w:tc>
        <w:tc>
          <w:tcPr>
            <w:tcW w:w="909" w:type="dxa"/>
            <w:vAlign w:val="top"/>
          </w:tcPr>
          <w:p w14:paraId="2287D034">
            <w:pPr>
              <w:rPr>
                <w:rFonts w:ascii="Arial"/>
                <w:sz w:val="21"/>
              </w:rPr>
            </w:pPr>
          </w:p>
        </w:tc>
        <w:tc>
          <w:tcPr>
            <w:tcW w:w="919" w:type="dxa"/>
            <w:vAlign w:val="top"/>
          </w:tcPr>
          <w:p w14:paraId="4B1A73F5">
            <w:pPr>
              <w:rPr>
                <w:rFonts w:ascii="Arial"/>
                <w:sz w:val="21"/>
              </w:rPr>
            </w:pPr>
          </w:p>
        </w:tc>
        <w:tc>
          <w:tcPr>
            <w:tcW w:w="664" w:type="dxa"/>
            <w:vAlign w:val="top"/>
          </w:tcPr>
          <w:p w14:paraId="5917BEAA">
            <w:pPr>
              <w:rPr>
                <w:rFonts w:ascii="Arial"/>
                <w:sz w:val="21"/>
              </w:rPr>
            </w:pPr>
          </w:p>
        </w:tc>
      </w:tr>
    </w:tbl>
    <w:p w14:paraId="3831E00A">
      <w:pPr>
        <w:spacing w:before="139" w:line="219" w:lineRule="auto"/>
        <w:ind w:left="728"/>
        <w:rPr>
          <w:rFonts w:ascii="宋体" w:hAnsi="宋体" w:eastAsia="宋体" w:cs="宋体"/>
          <w:sz w:val="14"/>
          <w:szCs w:val="14"/>
        </w:rPr>
      </w:pPr>
      <w:r>
        <w:rPr>
          <w:rFonts w:ascii="宋体" w:hAnsi="宋体" w:eastAsia="宋体" w:cs="宋体"/>
          <w:spacing w:val="4"/>
          <w:sz w:val="14"/>
          <w:szCs w:val="14"/>
        </w:rPr>
        <w:t>注：本表反映部门本年度政府性基金预算财政拨款收入、支出及结转和结余情况。</w:t>
      </w:r>
    </w:p>
    <w:p w14:paraId="6048DA3F">
      <w:pPr>
        <w:spacing w:before="204" w:line="219" w:lineRule="auto"/>
        <w:ind w:left="728"/>
        <w:rPr>
          <w:rFonts w:ascii="宋体" w:hAnsi="宋体" w:eastAsia="宋体" w:cs="宋体"/>
          <w:sz w:val="14"/>
          <w:szCs w:val="14"/>
        </w:rPr>
      </w:pPr>
      <w:r>
        <w:rPr>
          <w:rFonts w:ascii="宋体" w:hAnsi="宋体" w:eastAsia="宋体" w:cs="宋体"/>
          <w:spacing w:val="6"/>
          <w:sz w:val="14"/>
          <w:szCs w:val="14"/>
        </w:rPr>
        <w:t>说明：木表无数据</w:t>
      </w:r>
    </w:p>
    <w:p w14:paraId="161B2596">
      <w:pPr>
        <w:spacing w:line="219" w:lineRule="auto"/>
        <w:rPr>
          <w:rFonts w:ascii="宋体" w:hAnsi="宋体" w:eastAsia="宋体" w:cs="宋体"/>
          <w:sz w:val="14"/>
          <w:szCs w:val="14"/>
        </w:rPr>
        <w:sectPr>
          <w:headerReference r:id="rId23" w:type="default"/>
          <w:footerReference r:id="rId24" w:type="default"/>
          <w:pgSz w:w="11900" w:h="16840"/>
          <w:pgMar w:top="672" w:right="1170" w:bottom="277" w:left="1151" w:header="456" w:footer="159" w:gutter="0"/>
          <w:cols w:space="720" w:num="1"/>
        </w:sectPr>
      </w:pPr>
    </w:p>
    <w:p w14:paraId="66BD241A">
      <w:pPr>
        <w:pStyle w:val="2"/>
        <w:spacing w:line="285" w:lineRule="auto"/>
      </w:pPr>
    </w:p>
    <w:p w14:paraId="207E5C8E">
      <w:pPr>
        <w:pStyle w:val="2"/>
        <w:spacing w:line="286" w:lineRule="auto"/>
      </w:pPr>
    </w:p>
    <w:p w14:paraId="1EC022FE">
      <w:pPr>
        <w:pStyle w:val="2"/>
        <w:spacing w:line="286" w:lineRule="auto"/>
      </w:pPr>
    </w:p>
    <w:p w14:paraId="5C4ED9D5">
      <w:pPr>
        <w:spacing w:before="62" w:line="219" w:lineRule="auto"/>
        <w:ind w:left="3420"/>
        <w:outlineLvl w:val="1"/>
        <w:rPr>
          <w:rFonts w:ascii="宋体" w:hAnsi="宋体" w:eastAsia="宋体" w:cs="宋体"/>
          <w:sz w:val="19"/>
          <w:szCs w:val="19"/>
        </w:rPr>
      </w:pPr>
      <w:bookmarkStart w:id="19" w:name="bookmark12"/>
      <w:bookmarkEnd w:id="19"/>
      <w:bookmarkStart w:id="20" w:name="bookmark36"/>
      <w:bookmarkEnd w:id="20"/>
      <w:r>
        <w:rPr>
          <w:rFonts w:ascii="宋体" w:hAnsi="宋体" w:eastAsia="宋体" w:cs="宋体"/>
          <w:b/>
          <w:bCs/>
          <w:spacing w:val="-7"/>
          <w:sz w:val="19"/>
          <w:szCs w:val="19"/>
        </w:rPr>
        <w:t>国有资本经营预算财政拨款支出决算表</w:t>
      </w:r>
    </w:p>
    <w:p w14:paraId="202B4347">
      <w:pPr>
        <w:spacing w:before="196" w:line="223" w:lineRule="auto"/>
        <w:ind w:left="8677"/>
        <w:rPr>
          <w:rFonts w:ascii="文艺空心黑体" w:hAnsi="文艺空心黑体" w:eastAsia="文艺空心黑体" w:cs="文艺空心黑体"/>
          <w:sz w:val="13"/>
          <w:szCs w:val="13"/>
        </w:rPr>
      </w:pPr>
      <w:r>
        <w:rPr>
          <w:rFonts w:ascii="文艺空心黑体" w:hAnsi="文艺空心黑体" w:eastAsia="文艺空心黑体" w:cs="文艺空心黑体"/>
          <w:spacing w:val="-6"/>
          <w:sz w:val="13"/>
          <w:szCs w:val="13"/>
        </w:rPr>
        <w:t>公开08表</w:t>
      </w:r>
    </w:p>
    <w:p w14:paraId="5C8D7C74">
      <w:pPr>
        <w:spacing w:before="242" w:line="222" w:lineRule="auto"/>
        <w:ind w:left="767"/>
        <w:rPr>
          <w:rFonts w:ascii="文艺空心黑体" w:hAnsi="文艺空心黑体" w:eastAsia="文艺空心黑体" w:cs="文艺空心黑体"/>
          <w:sz w:val="13"/>
          <w:szCs w:val="13"/>
        </w:rPr>
      </w:pPr>
      <w:r>
        <w:rPr>
          <w:rFonts w:ascii="隶书" w:hAnsi="隶书" w:eastAsia="隶书" w:cs="隶书"/>
          <w:spacing w:val="-9"/>
          <w:sz w:val="13"/>
          <w:szCs w:val="13"/>
        </w:rPr>
        <w:t>部门名称：兴县运轴事业发展中心</w:t>
      </w:r>
      <w:r>
        <w:rPr>
          <w:rFonts w:ascii="隶书" w:hAnsi="隶书" w:eastAsia="隶书" w:cs="隶书"/>
          <w:spacing w:val="1"/>
          <w:sz w:val="13"/>
          <w:szCs w:val="13"/>
        </w:rPr>
        <w:t xml:space="preserve">                     </w:t>
      </w:r>
      <w:r>
        <w:rPr>
          <w:rFonts w:ascii="隶书" w:hAnsi="隶书" w:eastAsia="隶书" w:cs="隶书"/>
          <w:sz w:val="13"/>
          <w:szCs w:val="13"/>
        </w:rPr>
        <w:t xml:space="preserve">                                    </w:t>
      </w:r>
      <w:r>
        <w:rPr>
          <w:rFonts w:ascii="文艺空心黑体" w:hAnsi="文艺空心黑体" w:eastAsia="文艺空心黑体" w:cs="文艺空心黑体"/>
          <w:spacing w:val="-9"/>
          <w:sz w:val="13"/>
          <w:szCs w:val="13"/>
        </w:rPr>
        <w:t>2024年度</w:t>
      </w:r>
      <w:r>
        <w:rPr>
          <w:rFonts w:ascii="文艺空心黑体" w:hAnsi="文艺空心黑体" w:eastAsia="文艺空心黑体" w:cs="文艺空心黑体"/>
          <w:spacing w:val="2"/>
          <w:sz w:val="13"/>
          <w:szCs w:val="13"/>
        </w:rPr>
        <w:t xml:space="preserve">                      </w:t>
      </w:r>
      <w:r>
        <w:rPr>
          <w:rFonts w:ascii="文艺空心黑体" w:hAnsi="文艺空心黑体" w:eastAsia="文艺空心黑体" w:cs="文艺空心黑体"/>
          <w:spacing w:val="1"/>
          <w:sz w:val="13"/>
          <w:szCs w:val="13"/>
        </w:rPr>
        <w:t xml:space="preserve">     </w:t>
      </w:r>
      <w:r>
        <w:rPr>
          <w:rFonts w:ascii="文艺空心黑体" w:hAnsi="文艺空心黑体" w:eastAsia="文艺空心黑体" w:cs="文艺空心黑体"/>
          <w:spacing w:val="-9"/>
          <w:sz w:val="13"/>
          <w:szCs w:val="13"/>
        </w:rPr>
        <w:t>单位：万元</w:t>
      </w:r>
    </w:p>
    <w:p w14:paraId="59ECDE1F">
      <w:pPr>
        <w:spacing w:line="83" w:lineRule="exact"/>
      </w:pPr>
    </w:p>
    <w:tbl>
      <w:tblPr>
        <w:tblStyle w:val="5"/>
        <w:tblW w:w="8399" w:type="dxa"/>
        <w:tblInd w:w="7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052"/>
        <w:gridCol w:w="3206"/>
        <w:gridCol w:w="1058"/>
        <w:gridCol w:w="1029"/>
        <w:gridCol w:w="1054"/>
      </w:tblGrid>
      <w:tr w14:paraId="50452D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3" w:hRule="atLeast"/>
        </w:trPr>
        <w:tc>
          <w:tcPr>
            <w:tcW w:w="5258" w:type="dxa"/>
            <w:gridSpan w:val="2"/>
            <w:vAlign w:val="top"/>
          </w:tcPr>
          <w:p w14:paraId="0019E70C">
            <w:pPr>
              <w:pStyle w:val="6"/>
              <w:spacing w:before="112" w:line="220" w:lineRule="auto"/>
              <w:ind w:left="2464"/>
              <w:rPr>
                <w:sz w:val="16"/>
                <w:szCs w:val="16"/>
              </w:rPr>
            </w:pPr>
            <w:r>
              <w:rPr>
                <w:spacing w:val="-5"/>
                <w:sz w:val="16"/>
                <w:szCs w:val="16"/>
              </w:rPr>
              <w:t>项 目</w:t>
            </w:r>
          </w:p>
        </w:tc>
        <w:tc>
          <w:tcPr>
            <w:tcW w:w="3141" w:type="dxa"/>
            <w:gridSpan w:val="3"/>
            <w:vAlign w:val="top"/>
          </w:tcPr>
          <w:p w14:paraId="171629A1">
            <w:pPr>
              <w:pStyle w:val="6"/>
              <w:spacing w:before="110" w:line="219" w:lineRule="auto"/>
              <w:ind w:left="1217"/>
              <w:rPr>
                <w:sz w:val="16"/>
                <w:szCs w:val="16"/>
              </w:rPr>
            </w:pPr>
            <w:r>
              <w:rPr>
                <w:spacing w:val="4"/>
                <w:sz w:val="16"/>
                <w:szCs w:val="16"/>
              </w:rPr>
              <w:t>本年支出</w:t>
            </w:r>
          </w:p>
        </w:tc>
      </w:tr>
      <w:tr w14:paraId="53CABF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2052" w:type="dxa"/>
            <w:vAlign w:val="top"/>
          </w:tcPr>
          <w:p w14:paraId="0E125CF0">
            <w:pPr>
              <w:pStyle w:val="6"/>
              <w:spacing w:before="107" w:line="219" w:lineRule="auto"/>
              <w:ind w:left="694"/>
              <w:rPr>
                <w:sz w:val="16"/>
                <w:szCs w:val="16"/>
              </w:rPr>
            </w:pPr>
            <w:r>
              <w:rPr>
                <w:spacing w:val="-2"/>
                <w:sz w:val="16"/>
                <w:szCs w:val="16"/>
              </w:rPr>
              <w:t>科目代码</w:t>
            </w:r>
          </w:p>
        </w:tc>
        <w:tc>
          <w:tcPr>
            <w:tcW w:w="3206" w:type="dxa"/>
            <w:vAlign w:val="top"/>
          </w:tcPr>
          <w:p w14:paraId="0DCEF9A9">
            <w:pPr>
              <w:pStyle w:val="6"/>
              <w:spacing w:before="107" w:line="219" w:lineRule="auto"/>
              <w:ind w:left="1282"/>
              <w:rPr>
                <w:sz w:val="16"/>
                <w:szCs w:val="16"/>
              </w:rPr>
            </w:pPr>
            <w:r>
              <w:rPr>
                <w:spacing w:val="-2"/>
                <w:sz w:val="16"/>
                <w:szCs w:val="16"/>
              </w:rPr>
              <w:t>科目名称</w:t>
            </w:r>
          </w:p>
        </w:tc>
        <w:tc>
          <w:tcPr>
            <w:tcW w:w="1058" w:type="dxa"/>
            <w:vAlign w:val="top"/>
          </w:tcPr>
          <w:p w14:paraId="228D7B69">
            <w:pPr>
              <w:pStyle w:val="6"/>
              <w:spacing w:before="109" w:line="221" w:lineRule="auto"/>
              <w:ind w:left="367"/>
              <w:rPr>
                <w:sz w:val="16"/>
                <w:szCs w:val="16"/>
              </w:rPr>
            </w:pPr>
            <w:r>
              <w:rPr>
                <w:spacing w:val="-2"/>
                <w:sz w:val="16"/>
                <w:szCs w:val="16"/>
              </w:rPr>
              <w:t>合计</w:t>
            </w:r>
          </w:p>
        </w:tc>
        <w:tc>
          <w:tcPr>
            <w:tcW w:w="1029" w:type="dxa"/>
            <w:vAlign w:val="top"/>
          </w:tcPr>
          <w:p w14:paraId="61C7B11D">
            <w:pPr>
              <w:pStyle w:val="6"/>
              <w:spacing w:before="107" w:line="219" w:lineRule="auto"/>
              <w:ind w:left="189"/>
              <w:rPr>
                <w:sz w:val="16"/>
                <w:szCs w:val="16"/>
              </w:rPr>
            </w:pPr>
            <w:r>
              <w:rPr>
                <w:spacing w:val="4"/>
                <w:sz w:val="16"/>
                <w:szCs w:val="16"/>
              </w:rPr>
              <w:t>基本支出</w:t>
            </w:r>
          </w:p>
        </w:tc>
        <w:tc>
          <w:tcPr>
            <w:tcW w:w="1054" w:type="dxa"/>
            <w:vAlign w:val="top"/>
          </w:tcPr>
          <w:p w14:paraId="484774EA">
            <w:pPr>
              <w:pStyle w:val="6"/>
              <w:spacing w:before="109" w:line="220" w:lineRule="auto"/>
              <w:ind w:left="199"/>
              <w:rPr>
                <w:sz w:val="16"/>
                <w:szCs w:val="16"/>
              </w:rPr>
            </w:pPr>
            <w:r>
              <w:rPr>
                <w:spacing w:val="4"/>
                <w:sz w:val="16"/>
                <w:szCs w:val="16"/>
              </w:rPr>
              <w:t>项目支出</w:t>
            </w:r>
          </w:p>
        </w:tc>
      </w:tr>
      <w:tr w14:paraId="786ACE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7" w:hRule="atLeast"/>
        </w:trPr>
        <w:tc>
          <w:tcPr>
            <w:tcW w:w="5258" w:type="dxa"/>
            <w:gridSpan w:val="2"/>
            <w:vAlign w:val="top"/>
          </w:tcPr>
          <w:p w14:paraId="76D39831">
            <w:pPr>
              <w:pStyle w:val="6"/>
              <w:spacing w:before="110" w:line="219" w:lineRule="auto"/>
              <w:ind w:left="2464"/>
              <w:rPr>
                <w:sz w:val="16"/>
                <w:szCs w:val="16"/>
              </w:rPr>
            </w:pPr>
            <w:r>
              <w:rPr>
                <w:spacing w:val="-2"/>
                <w:sz w:val="16"/>
                <w:szCs w:val="16"/>
              </w:rPr>
              <w:t>栏次</w:t>
            </w:r>
          </w:p>
        </w:tc>
        <w:tc>
          <w:tcPr>
            <w:tcW w:w="1058" w:type="dxa"/>
            <w:vAlign w:val="top"/>
          </w:tcPr>
          <w:p w14:paraId="544960AC">
            <w:pPr>
              <w:pStyle w:val="6"/>
              <w:spacing w:before="126" w:line="241" w:lineRule="auto"/>
              <w:ind w:left="486"/>
              <w:rPr>
                <w:sz w:val="16"/>
                <w:szCs w:val="16"/>
              </w:rPr>
            </w:pPr>
            <w:r>
              <w:rPr>
                <w:sz w:val="16"/>
                <w:szCs w:val="16"/>
              </w:rPr>
              <w:t>1</w:t>
            </w:r>
          </w:p>
        </w:tc>
        <w:tc>
          <w:tcPr>
            <w:tcW w:w="1029" w:type="dxa"/>
            <w:vAlign w:val="top"/>
          </w:tcPr>
          <w:p w14:paraId="5267849C">
            <w:pPr>
              <w:pStyle w:val="6"/>
              <w:spacing w:before="126" w:line="241" w:lineRule="auto"/>
              <w:ind w:left="469"/>
              <w:rPr>
                <w:sz w:val="16"/>
                <w:szCs w:val="16"/>
              </w:rPr>
            </w:pPr>
            <w:r>
              <w:rPr>
                <w:sz w:val="16"/>
                <w:szCs w:val="16"/>
              </w:rPr>
              <w:t>2</w:t>
            </w:r>
          </w:p>
        </w:tc>
        <w:tc>
          <w:tcPr>
            <w:tcW w:w="1054" w:type="dxa"/>
            <w:vAlign w:val="top"/>
          </w:tcPr>
          <w:p w14:paraId="558CA326">
            <w:pPr>
              <w:pStyle w:val="6"/>
              <w:spacing w:before="126"/>
              <w:ind w:left="479"/>
              <w:rPr>
                <w:sz w:val="16"/>
                <w:szCs w:val="16"/>
              </w:rPr>
            </w:pPr>
            <w:r>
              <w:rPr>
                <w:sz w:val="16"/>
                <w:szCs w:val="16"/>
              </w:rPr>
              <w:t>3</w:t>
            </w:r>
          </w:p>
        </w:tc>
      </w:tr>
      <w:tr w14:paraId="4A9F98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5258" w:type="dxa"/>
            <w:gridSpan w:val="2"/>
            <w:vAlign w:val="top"/>
          </w:tcPr>
          <w:p w14:paraId="08CF8E66">
            <w:pPr>
              <w:pStyle w:val="6"/>
              <w:spacing w:before="114" w:line="221" w:lineRule="auto"/>
              <w:ind w:left="2464"/>
              <w:rPr>
                <w:sz w:val="16"/>
                <w:szCs w:val="16"/>
              </w:rPr>
            </w:pPr>
            <w:r>
              <w:rPr>
                <w:spacing w:val="-2"/>
                <w:sz w:val="16"/>
                <w:szCs w:val="16"/>
              </w:rPr>
              <w:t>合计</w:t>
            </w:r>
          </w:p>
        </w:tc>
        <w:tc>
          <w:tcPr>
            <w:tcW w:w="1058" w:type="dxa"/>
            <w:vAlign w:val="top"/>
          </w:tcPr>
          <w:p w14:paraId="2AE7B8D9">
            <w:pPr>
              <w:rPr>
                <w:rFonts w:ascii="Arial"/>
                <w:sz w:val="21"/>
              </w:rPr>
            </w:pPr>
          </w:p>
        </w:tc>
        <w:tc>
          <w:tcPr>
            <w:tcW w:w="1029" w:type="dxa"/>
            <w:vAlign w:val="top"/>
          </w:tcPr>
          <w:p w14:paraId="25DBFDEC">
            <w:pPr>
              <w:rPr>
                <w:rFonts w:ascii="Arial"/>
                <w:sz w:val="21"/>
              </w:rPr>
            </w:pPr>
          </w:p>
        </w:tc>
        <w:tc>
          <w:tcPr>
            <w:tcW w:w="1054" w:type="dxa"/>
            <w:vAlign w:val="top"/>
          </w:tcPr>
          <w:p w14:paraId="4F04257D">
            <w:pPr>
              <w:rPr>
                <w:rFonts w:ascii="Arial"/>
                <w:sz w:val="21"/>
              </w:rPr>
            </w:pPr>
          </w:p>
        </w:tc>
      </w:tr>
      <w:tr w14:paraId="685259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2052" w:type="dxa"/>
            <w:vAlign w:val="top"/>
          </w:tcPr>
          <w:p w14:paraId="375F8D53">
            <w:pPr>
              <w:rPr>
                <w:rFonts w:ascii="Arial"/>
                <w:sz w:val="21"/>
              </w:rPr>
            </w:pPr>
          </w:p>
        </w:tc>
        <w:tc>
          <w:tcPr>
            <w:tcW w:w="3206" w:type="dxa"/>
            <w:vAlign w:val="top"/>
          </w:tcPr>
          <w:p w14:paraId="2021DA66">
            <w:pPr>
              <w:rPr>
                <w:rFonts w:ascii="Arial"/>
                <w:sz w:val="21"/>
              </w:rPr>
            </w:pPr>
          </w:p>
        </w:tc>
        <w:tc>
          <w:tcPr>
            <w:tcW w:w="1058" w:type="dxa"/>
            <w:vAlign w:val="top"/>
          </w:tcPr>
          <w:p w14:paraId="49C9ACF4">
            <w:pPr>
              <w:rPr>
                <w:rFonts w:ascii="Arial"/>
                <w:sz w:val="21"/>
              </w:rPr>
            </w:pPr>
          </w:p>
        </w:tc>
        <w:tc>
          <w:tcPr>
            <w:tcW w:w="1029" w:type="dxa"/>
            <w:vAlign w:val="top"/>
          </w:tcPr>
          <w:p w14:paraId="347FB708">
            <w:pPr>
              <w:rPr>
                <w:rFonts w:ascii="Arial"/>
                <w:sz w:val="21"/>
              </w:rPr>
            </w:pPr>
          </w:p>
        </w:tc>
        <w:tc>
          <w:tcPr>
            <w:tcW w:w="1054" w:type="dxa"/>
            <w:vAlign w:val="top"/>
          </w:tcPr>
          <w:p w14:paraId="03A06E78">
            <w:pPr>
              <w:rPr>
                <w:rFonts w:ascii="Arial"/>
                <w:sz w:val="21"/>
              </w:rPr>
            </w:pPr>
          </w:p>
        </w:tc>
      </w:tr>
    </w:tbl>
    <w:p w14:paraId="2A8E7258">
      <w:pPr>
        <w:spacing w:before="174" w:line="177" w:lineRule="auto"/>
        <w:ind w:left="767"/>
        <w:rPr>
          <w:rFonts w:ascii="隶书" w:hAnsi="隶书" w:eastAsia="隶书" w:cs="隶书"/>
          <w:sz w:val="13"/>
          <w:szCs w:val="13"/>
        </w:rPr>
      </w:pPr>
      <w:r>
        <w:rPr>
          <w:rFonts w:ascii="隶书" w:hAnsi="隶书" w:eastAsia="隶书" w:cs="隶书"/>
          <w:spacing w:val="16"/>
          <w:sz w:val="13"/>
          <w:szCs w:val="13"/>
        </w:rPr>
        <w:t>注：本表反映部门本年度国有资本经营预算财政拨款</w:t>
      </w:r>
      <w:r>
        <w:rPr>
          <w:rFonts w:ascii="隶书" w:hAnsi="隶书" w:eastAsia="隶书" w:cs="隶书"/>
          <w:spacing w:val="15"/>
          <w:sz w:val="13"/>
          <w:szCs w:val="13"/>
        </w:rPr>
        <w:t>支出情况。</w:t>
      </w:r>
    </w:p>
    <w:p w14:paraId="2695C3F3">
      <w:pPr>
        <w:spacing w:before="185" w:line="175" w:lineRule="auto"/>
        <w:ind w:left="767"/>
        <w:rPr>
          <w:rFonts w:ascii="隶书" w:hAnsi="隶书" w:eastAsia="隶书" w:cs="隶书"/>
          <w:sz w:val="13"/>
          <w:szCs w:val="13"/>
        </w:rPr>
      </w:pPr>
      <w:r>
        <w:rPr>
          <w:rFonts w:ascii="隶书" w:hAnsi="隶书" w:eastAsia="隶书" w:cs="隶书"/>
          <w:spacing w:val="18"/>
          <w:sz w:val="13"/>
          <w:szCs w:val="13"/>
        </w:rPr>
        <w:t>说明：本表无数据</w:t>
      </w:r>
    </w:p>
    <w:p w14:paraId="407F335A">
      <w:pPr>
        <w:spacing w:line="175" w:lineRule="auto"/>
        <w:rPr>
          <w:rFonts w:ascii="隶书" w:hAnsi="隶书" w:eastAsia="隶书" w:cs="隶书"/>
          <w:sz w:val="13"/>
          <w:szCs w:val="13"/>
        </w:rPr>
        <w:sectPr>
          <w:headerReference r:id="rId25" w:type="default"/>
          <w:footerReference r:id="rId26" w:type="default"/>
          <w:pgSz w:w="11900" w:h="16840"/>
          <w:pgMar w:top="549" w:right="979" w:bottom="227" w:left="1012" w:header="349" w:footer="109" w:gutter="0"/>
          <w:cols w:space="720" w:num="1"/>
        </w:sectPr>
      </w:pPr>
    </w:p>
    <w:p w14:paraId="5C296A7F">
      <w:pPr>
        <w:pStyle w:val="2"/>
        <w:spacing w:line="250" w:lineRule="auto"/>
      </w:pPr>
    </w:p>
    <w:p w14:paraId="0983DBCD">
      <w:pPr>
        <w:pStyle w:val="2"/>
        <w:spacing w:line="250" w:lineRule="auto"/>
      </w:pPr>
    </w:p>
    <w:p w14:paraId="09C92C12">
      <w:pPr>
        <w:pStyle w:val="2"/>
        <w:spacing w:line="250" w:lineRule="auto"/>
      </w:pPr>
    </w:p>
    <w:p w14:paraId="78C0D94A">
      <w:pPr>
        <w:pStyle w:val="2"/>
        <w:spacing w:line="250" w:lineRule="auto"/>
      </w:pPr>
    </w:p>
    <w:p w14:paraId="2144D0FC">
      <w:pPr>
        <w:pStyle w:val="2"/>
        <w:spacing w:line="250" w:lineRule="auto"/>
      </w:pPr>
    </w:p>
    <w:p w14:paraId="21DCC3E0">
      <w:pPr>
        <w:pStyle w:val="2"/>
        <w:spacing w:line="250" w:lineRule="auto"/>
      </w:pPr>
    </w:p>
    <w:p w14:paraId="7CF6AF94">
      <w:pPr>
        <w:pStyle w:val="2"/>
        <w:spacing w:line="250" w:lineRule="auto"/>
      </w:pPr>
    </w:p>
    <w:p w14:paraId="5B18BBD5">
      <w:pPr>
        <w:pStyle w:val="2"/>
        <w:spacing w:line="250" w:lineRule="auto"/>
      </w:pPr>
    </w:p>
    <w:p w14:paraId="74A6E842">
      <w:pPr>
        <w:pStyle w:val="2"/>
        <w:spacing w:line="251" w:lineRule="auto"/>
      </w:pPr>
    </w:p>
    <w:p w14:paraId="1700C098">
      <w:pPr>
        <w:pStyle w:val="2"/>
        <w:spacing w:line="251" w:lineRule="auto"/>
      </w:pPr>
    </w:p>
    <w:p w14:paraId="34B8A43E">
      <w:pPr>
        <w:pStyle w:val="2"/>
        <w:spacing w:line="251" w:lineRule="auto"/>
      </w:pPr>
    </w:p>
    <w:p w14:paraId="37FB9E1A">
      <w:pPr>
        <w:pStyle w:val="2"/>
        <w:spacing w:line="251" w:lineRule="auto"/>
      </w:pPr>
    </w:p>
    <w:p w14:paraId="2D6CC73D">
      <w:pPr>
        <w:pStyle w:val="2"/>
        <w:spacing w:line="251" w:lineRule="auto"/>
      </w:pPr>
    </w:p>
    <w:p w14:paraId="076238E8">
      <w:pPr>
        <w:pStyle w:val="2"/>
        <w:spacing w:line="251" w:lineRule="auto"/>
      </w:pPr>
    </w:p>
    <w:p w14:paraId="4145F92E">
      <w:pPr>
        <w:pStyle w:val="2"/>
        <w:spacing w:line="251" w:lineRule="auto"/>
      </w:pPr>
    </w:p>
    <w:p w14:paraId="01BFB279">
      <w:pPr>
        <w:pStyle w:val="2"/>
        <w:spacing w:line="251" w:lineRule="auto"/>
      </w:pPr>
    </w:p>
    <w:p w14:paraId="201CDFC6">
      <w:pPr>
        <w:spacing w:before="39" w:line="221" w:lineRule="auto"/>
        <w:ind w:left="6"/>
        <w:rPr>
          <w:rFonts w:ascii="文艺空心黑体" w:hAnsi="文艺空心黑体" w:eastAsia="文艺空心黑体" w:cs="文艺空心黑体"/>
          <w:sz w:val="12"/>
          <w:szCs w:val="12"/>
        </w:rPr>
      </w:pPr>
      <w:r>
        <w:drawing>
          <wp:anchor distT="0" distB="0" distL="0" distR="0" simplePos="0" relativeHeight="251680768" behindDoc="0" locked="0" layoutInCell="1" allowOverlap="1">
            <wp:simplePos x="0" y="0"/>
            <wp:positionH relativeFrom="column">
              <wp:posOffset>0</wp:posOffset>
            </wp:positionH>
            <wp:positionV relativeFrom="paragraph">
              <wp:posOffset>95885</wp:posOffset>
            </wp:positionV>
            <wp:extent cx="6619875" cy="6350"/>
            <wp:effectExtent l="0" t="0" r="0" b="0"/>
            <wp:wrapNone/>
            <wp:docPr id="42" name="IM 42"/>
            <wp:cNvGraphicFramePr/>
            <a:graphic xmlns:a="http://schemas.openxmlformats.org/drawingml/2006/main">
              <a:graphicData uri="http://schemas.openxmlformats.org/drawingml/2006/picture">
                <pic:pic xmlns:pic="http://schemas.openxmlformats.org/drawingml/2006/picture">
                  <pic:nvPicPr>
                    <pic:cNvPr id="42" name="IM 42"/>
                    <pic:cNvPicPr/>
                  </pic:nvPicPr>
                  <pic:blipFill>
                    <a:blip r:embed="rId56"/>
                    <a:stretch>
                      <a:fillRect/>
                    </a:stretch>
                  </pic:blipFill>
                  <pic:spPr>
                    <a:xfrm>
                      <a:off x="0" y="0"/>
                      <a:ext cx="6619571" cy="6350"/>
                    </a:xfrm>
                    <a:prstGeom prst="rect">
                      <a:avLst/>
                    </a:prstGeom>
                  </pic:spPr>
                </pic:pic>
              </a:graphicData>
            </a:graphic>
          </wp:anchor>
        </w:drawing>
      </w:r>
      <w:r>
        <w:rPr>
          <w:rFonts w:ascii="文艺空心黑体" w:hAnsi="文艺空心黑体" w:eastAsia="文艺空心黑体" w:cs="文艺空心黑体"/>
          <w:b/>
          <w:bCs/>
          <w:spacing w:val="-7"/>
          <w:sz w:val="12"/>
          <w:szCs w:val="12"/>
        </w:rPr>
        <w:t>兴</w:t>
      </w:r>
      <w:r>
        <w:rPr>
          <w:rFonts w:ascii="文艺空心黑体" w:hAnsi="文艺空心黑体" w:eastAsia="文艺空心黑体" w:cs="文艺空心黑体"/>
          <w:spacing w:val="26"/>
          <w:sz w:val="12"/>
          <w:szCs w:val="12"/>
        </w:rPr>
        <w:t xml:space="preserve"> </w:t>
      </w:r>
      <w:r>
        <w:rPr>
          <w:rFonts w:ascii="文艺空心黑体" w:hAnsi="文艺空心黑体" w:eastAsia="文艺空心黑体" w:cs="文艺空心黑体"/>
          <w:b/>
          <w:bCs/>
          <w:spacing w:val="-7"/>
          <w:sz w:val="12"/>
          <w:szCs w:val="12"/>
        </w:rPr>
        <w:t>县</w:t>
      </w:r>
      <w:r>
        <w:rPr>
          <w:rFonts w:ascii="文艺空心黑体" w:hAnsi="文艺空心黑体" w:eastAsia="文艺空心黑体" w:cs="文艺空心黑体"/>
          <w:spacing w:val="-7"/>
          <w:sz w:val="12"/>
          <w:szCs w:val="12"/>
        </w:rPr>
        <w:t xml:space="preserve"> </w:t>
      </w:r>
      <w:r>
        <w:rPr>
          <w:rFonts w:ascii="文艺空心黑体" w:hAnsi="文艺空心黑体" w:eastAsia="文艺空心黑体" w:cs="文艺空心黑体"/>
          <w:b/>
          <w:bCs/>
          <w:spacing w:val="-7"/>
          <w:sz w:val="12"/>
          <w:szCs w:val="12"/>
        </w:rPr>
        <w:t>运</w:t>
      </w:r>
      <w:r>
        <w:rPr>
          <w:rFonts w:ascii="文艺空心黑体" w:hAnsi="文艺空心黑体" w:eastAsia="文艺空心黑体" w:cs="文艺空心黑体"/>
          <w:spacing w:val="9"/>
          <w:sz w:val="12"/>
          <w:szCs w:val="12"/>
        </w:rPr>
        <w:t xml:space="preserve"> </w:t>
      </w:r>
      <w:r>
        <w:rPr>
          <w:rFonts w:ascii="文艺空心黑体" w:hAnsi="文艺空心黑体" w:eastAsia="文艺空心黑体" w:cs="文艺空心黑体"/>
          <w:b/>
          <w:bCs/>
          <w:spacing w:val="-7"/>
          <w:sz w:val="12"/>
          <w:szCs w:val="12"/>
        </w:rPr>
        <w:t>轴</w:t>
      </w:r>
      <w:r>
        <w:rPr>
          <w:rFonts w:ascii="文艺空心黑体" w:hAnsi="文艺空心黑体" w:eastAsia="文艺空心黑体" w:cs="文艺空心黑体"/>
          <w:spacing w:val="13"/>
          <w:sz w:val="12"/>
          <w:szCs w:val="12"/>
        </w:rPr>
        <w:t xml:space="preserve"> </w:t>
      </w:r>
      <w:r>
        <w:rPr>
          <w:rFonts w:ascii="文艺空心黑体" w:hAnsi="文艺空心黑体" w:eastAsia="文艺空心黑体" w:cs="文艺空心黑体"/>
          <w:b/>
          <w:bCs/>
          <w:spacing w:val="-7"/>
          <w:sz w:val="12"/>
          <w:szCs w:val="12"/>
        </w:rPr>
        <w:t>事</w:t>
      </w:r>
      <w:r>
        <w:rPr>
          <w:rFonts w:ascii="文艺空心黑体" w:hAnsi="文艺空心黑体" w:eastAsia="文艺空心黑体" w:cs="文艺空心黑体"/>
          <w:spacing w:val="11"/>
          <w:sz w:val="12"/>
          <w:szCs w:val="12"/>
        </w:rPr>
        <w:t xml:space="preserve"> </w:t>
      </w:r>
      <w:r>
        <w:rPr>
          <w:rFonts w:ascii="文艺空心黑体" w:hAnsi="文艺空心黑体" w:eastAsia="文艺空心黑体" w:cs="文艺空心黑体"/>
          <w:b/>
          <w:bCs/>
          <w:spacing w:val="-7"/>
          <w:sz w:val="12"/>
          <w:szCs w:val="12"/>
        </w:rPr>
        <w:t>业</w:t>
      </w:r>
      <w:r>
        <w:rPr>
          <w:rFonts w:ascii="文艺空心黑体" w:hAnsi="文艺空心黑体" w:eastAsia="文艺空心黑体" w:cs="文艺空心黑体"/>
          <w:spacing w:val="10"/>
          <w:sz w:val="12"/>
          <w:szCs w:val="12"/>
        </w:rPr>
        <w:t xml:space="preserve"> </w:t>
      </w:r>
      <w:r>
        <w:rPr>
          <w:rFonts w:ascii="文艺空心黑体" w:hAnsi="文艺空心黑体" w:eastAsia="文艺空心黑体" w:cs="文艺空心黑体"/>
          <w:b/>
          <w:bCs/>
          <w:spacing w:val="-7"/>
          <w:sz w:val="12"/>
          <w:szCs w:val="12"/>
        </w:rPr>
        <w:t>发</w:t>
      </w:r>
      <w:r>
        <w:rPr>
          <w:rFonts w:ascii="文艺空心黑体" w:hAnsi="文艺空心黑体" w:eastAsia="文艺空心黑体" w:cs="文艺空心黑体"/>
          <w:spacing w:val="11"/>
          <w:sz w:val="12"/>
          <w:szCs w:val="12"/>
        </w:rPr>
        <w:t xml:space="preserve"> </w:t>
      </w:r>
      <w:r>
        <w:rPr>
          <w:rFonts w:ascii="文艺空心黑体" w:hAnsi="文艺空心黑体" w:eastAsia="文艺空心黑体" w:cs="文艺空心黑体"/>
          <w:b/>
          <w:bCs/>
          <w:spacing w:val="-7"/>
          <w:sz w:val="12"/>
          <w:szCs w:val="12"/>
        </w:rPr>
        <w:t>展</w:t>
      </w:r>
      <w:r>
        <w:rPr>
          <w:rFonts w:ascii="文艺空心黑体" w:hAnsi="文艺空心黑体" w:eastAsia="文艺空心黑体" w:cs="文艺空心黑体"/>
          <w:spacing w:val="18"/>
          <w:w w:val="101"/>
          <w:sz w:val="12"/>
          <w:szCs w:val="12"/>
        </w:rPr>
        <w:t xml:space="preserve"> </w:t>
      </w:r>
      <w:r>
        <w:rPr>
          <w:rFonts w:ascii="文艺空心黑体" w:hAnsi="文艺空心黑体" w:eastAsia="文艺空心黑体" w:cs="文艺空心黑体"/>
          <w:b/>
          <w:bCs/>
          <w:spacing w:val="-7"/>
          <w:sz w:val="12"/>
          <w:szCs w:val="12"/>
        </w:rPr>
        <w:t>中</w:t>
      </w:r>
      <w:r>
        <w:rPr>
          <w:rFonts w:ascii="文艺空心黑体" w:hAnsi="文艺空心黑体" w:eastAsia="文艺空心黑体" w:cs="文艺空心黑体"/>
          <w:spacing w:val="11"/>
          <w:sz w:val="12"/>
          <w:szCs w:val="12"/>
        </w:rPr>
        <w:t xml:space="preserve"> </w:t>
      </w:r>
      <w:r>
        <w:rPr>
          <w:rFonts w:ascii="文艺空心黑体" w:hAnsi="文艺空心黑体" w:eastAsia="文艺空心黑体" w:cs="文艺空心黑体"/>
          <w:b/>
          <w:bCs/>
          <w:spacing w:val="-7"/>
          <w:sz w:val="12"/>
          <w:szCs w:val="12"/>
        </w:rPr>
        <w:t>心</w:t>
      </w:r>
      <w:r>
        <w:rPr>
          <w:rFonts w:ascii="文艺空心黑体" w:hAnsi="文艺空心黑体" w:eastAsia="文艺空心黑体" w:cs="文艺空心黑体"/>
          <w:spacing w:val="8"/>
          <w:sz w:val="12"/>
          <w:szCs w:val="12"/>
        </w:rPr>
        <w:t xml:space="preserve"> </w:t>
      </w:r>
      <w:r>
        <w:rPr>
          <w:rFonts w:ascii="文艺空心黑体" w:hAnsi="文艺空心黑体" w:eastAsia="文艺空心黑体" w:cs="文艺空心黑体"/>
          <w:b/>
          <w:bCs/>
          <w:spacing w:val="-7"/>
          <w:sz w:val="12"/>
          <w:szCs w:val="12"/>
        </w:rPr>
        <w:t>2</w:t>
      </w:r>
      <w:r>
        <w:rPr>
          <w:rFonts w:ascii="文艺空心黑体" w:hAnsi="文艺空心黑体" w:eastAsia="文艺空心黑体" w:cs="文艺空心黑体"/>
          <w:spacing w:val="8"/>
          <w:sz w:val="12"/>
          <w:szCs w:val="12"/>
        </w:rPr>
        <w:t xml:space="preserve"> </w:t>
      </w:r>
      <w:r>
        <w:rPr>
          <w:rFonts w:ascii="文艺空心黑体" w:hAnsi="文艺空心黑体" w:eastAsia="文艺空心黑体" w:cs="文艺空心黑体"/>
          <w:b/>
          <w:bCs/>
          <w:spacing w:val="-7"/>
          <w:sz w:val="12"/>
          <w:szCs w:val="12"/>
        </w:rPr>
        <w:t>0</w:t>
      </w:r>
      <w:r>
        <w:rPr>
          <w:rFonts w:ascii="文艺空心黑体" w:hAnsi="文艺空心黑体" w:eastAsia="文艺空心黑体" w:cs="文艺空心黑体"/>
          <w:spacing w:val="9"/>
          <w:sz w:val="12"/>
          <w:szCs w:val="12"/>
        </w:rPr>
        <w:t xml:space="preserve"> </w:t>
      </w:r>
      <w:r>
        <w:rPr>
          <w:rFonts w:ascii="文艺空心黑体" w:hAnsi="文艺空心黑体" w:eastAsia="文艺空心黑体" w:cs="文艺空心黑体"/>
          <w:b/>
          <w:bCs/>
          <w:spacing w:val="-7"/>
          <w:sz w:val="12"/>
          <w:szCs w:val="12"/>
        </w:rPr>
        <w:t>2</w:t>
      </w:r>
      <w:r>
        <w:rPr>
          <w:rFonts w:ascii="文艺空心黑体" w:hAnsi="文艺空心黑体" w:eastAsia="文艺空心黑体" w:cs="文艺空心黑体"/>
          <w:spacing w:val="15"/>
          <w:w w:val="101"/>
          <w:sz w:val="12"/>
          <w:szCs w:val="12"/>
        </w:rPr>
        <w:t xml:space="preserve"> </w:t>
      </w:r>
      <w:r>
        <w:rPr>
          <w:rFonts w:ascii="文艺空心黑体" w:hAnsi="文艺空心黑体" w:eastAsia="文艺空心黑体" w:cs="文艺空心黑体"/>
          <w:b/>
          <w:bCs/>
          <w:spacing w:val="-7"/>
          <w:sz w:val="12"/>
          <w:szCs w:val="12"/>
        </w:rPr>
        <w:t>1</w:t>
      </w:r>
      <w:r>
        <w:rPr>
          <w:rFonts w:ascii="文艺空心黑体" w:hAnsi="文艺空心黑体" w:eastAsia="文艺空心黑体" w:cs="文艺空心黑体"/>
          <w:spacing w:val="9"/>
          <w:sz w:val="12"/>
          <w:szCs w:val="12"/>
        </w:rPr>
        <w:t xml:space="preserve"> </w:t>
      </w:r>
      <w:r>
        <w:rPr>
          <w:rFonts w:ascii="文艺空心黑体" w:hAnsi="文艺空心黑体" w:eastAsia="文艺空心黑体" w:cs="文艺空心黑体"/>
          <w:b/>
          <w:bCs/>
          <w:spacing w:val="-7"/>
          <w:sz w:val="12"/>
          <w:szCs w:val="12"/>
        </w:rPr>
        <w:t>年</w:t>
      </w:r>
      <w:r>
        <w:rPr>
          <w:rFonts w:ascii="文艺空心黑体" w:hAnsi="文艺空心黑体" w:eastAsia="文艺空心黑体" w:cs="文艺空心黑体"/>
          <w:spacing w:val="13"/>
          <w:sz w:val="12"/>
          <w:szCs w:val="12"/>
        </w:rPr>
        <w:t xml:space="preserve"> </w:t>
      </w:r>
      <w:r>
        <w:rPr>
          <w:rFonts w:ascii="文艺空心黑体" w:hAnsi="文艺空心黑体" w:eastAsia="文艺空心黑体" w:cs="文艺空心黑体"/>
          <w:b/>
          <w:bCs/>
          <w:spacing w:val="-7"/>
          <w:sz w:val="12"/>
          <w:szCs w:val="12"/>
        </w:rPr>
        <w:t>单</w:t>
      </w:r>
      <w:r>
        <w:rPr>
          <w:rFonts w:ascii="文艺空心黑体" w:hAnsi="文艺空心黑体" w:eastAsia="文艺空心黑体" w:cs="文艺空心黑体"/>
          <w:spacing w:val="8"/>
          <w:sz w:val="12"/>
          <w:szCs w:val="12"/>
        </w:rPr>
        <w:t xml:space="preserve"> </w:t>
      </w:r>
      <w:r>
        <w:rPr>
          <w:rFonts w:ascii="文艺空心黑体" w:hAnsi="文艺空心黑体" w:eastAsia="文艺空心黑体" w:cs="文艺空心黑体"/>
          <w:b/>
          <w:bCs/>
          <w:spacing w:val="-7"/>
          <w:sz w:val="12"/>
          <w:szCs w:val="12"/>
        </w:rPr>
        <w:t>位</w:t>
      </w:r>
      <w:r>
        <w:rPr>
          <w:rFonts w:ascii="文艺空心黑体" w:hAnsi="文艺空心黑体" w:eastAsia="文艺空心黑体" w:cs="文艺空心黑体"/>
          <w:spacing w:val="10"/>
          <w:sz w:val="12"/>
          <w:szCs w:val="12"/>
        </w:rPr>
        <w:t xml:space="preserve"> </w:t>
      </w:r>
      <w:r>
        <w:rPr>
          <w:rFonts w:ascii="文艺空心黑体" w:hAnsi="文艺空心黑体" w:eastAsia="文艺空心黑体" w:cs="文艺空心黑体"/>
          <w:b/>
          <w:bCs/>
          <w:spacing w:val="-7"/>
          <w:sz w:val="12"/>
          <w:szCs w:val="12"/>
        </w:rPr>
        <w:t>决</w:t>
      </w:r>
      <w:r>
        <w:rPr>
          <w:rFonts w:ascii="文艺空心黑体" w:hAnsi="文艺空心黑体" w:eastAsia="文艺空心黑体" w:cs="文艺空心黑体"/>
          <w:spacing w:val="9"/>
          <w:sz w:val="12"/>
          <w:szCs w:val="12"/>
        </w:rPr>
        <w:t xml:space="preserve"> </w:t>
      </w:r>
      <w:r>
        <w:rPr>
          <w:rFonts w:ascii="文艺空心黑体" w:hAnsi="文艺空心黑体" w:eastAsia="文艺空心黑体" w:cs="文艺空心黑体"/>
          <w:b/>
          <w:bCs/>
          <w:spacing w:val="-7"/>
          <w:sz w:val="12"/>
          <w:szCs w:val="12"/>
        </w:rPr>
        <w:t>算</w:t>
      </w:r>
      <w:r>
        <w:rPr>
          <w:rFonts w:ascii="文艺空心黑体" w:hAnsi="文艺空心黑体" w:eastAsia="文艺空心黑体" w:cs="文艺空心黑体"/>
          <w:spacing w:val="10"/>
          <w:sz w:val="12"/>
          <w:szCs w:val="12"/>
        </w:rPr>
        <w:t xml:space="preserve"> </w:t>
      </w:r>
      <w:r>
        <w:rPr>
          <w:rFonts w:ascii="文艺空心黑体" w:hAnsi="文艺空心黑体" w:eastAsia="文艺空心黑体" w:cs="文艺空心黑体"/>
          <w:b/>
          <w:bCs/>
          <w:spacing w:val="-7"/>
          <w:sz w:val="12"/>
          <w:szCs w:val="12"/>
        </w:rPr>
        <w:t>公</w:t>
      </w:r>
      <w:r>
        <w:rPr>
          <w:rFonts w:ascii="文艺空心黑体" w:hAnsi="文艺空心黑体" w:eastAsia="文艺空心黑体" w:cs="文艺空心黑体"/>
          <w:spacing w:val="12"/>
          <w:sz w:val="12"/>
          <w:szCs w:val="12"/>
        </w:rPr>
        <w:t xml:space="preserve"> </w:t>
      </w:r>
      <w:r>
        <w:rPr>
          <w:rFonts w:ascii="文艺空心黑体" w:hAnsi="文艺空心黑体" w:eastAsia="文艺空心黑体" w:cs="文艺空心黑体"/>
          <w:b/>
          <w:bCs/>
          <w:spacing w:val="-7"/>
          <w:sz w:val="12"/>
          <w:szCs w:val="12"/>
        </w:rPr>
        <w:t>开</w:t>
      </w:r>
      <w:r>
        <w:rPr>
          <w:rFonts w:ascii="文艺空心黑体" w:hAnsi="文艺空心黑体" w:eastAsia="文艺空心黑体" w:cs="文艺空心黑体"/>
          <w:spacing w:val="8"/>
          <w:sz w:val="12"/>
          <w:szCs w:val="12"/>
        </w:rPr>
        <w:t xml:space="preserve"> </w:t>
      </w:r>
      <w:r>
        <w:rPr>
          <w:rFonts w:ascii="文艺空心黑体" w:hAnsi="文艺空心黑体" w:eastAsia="文艺空心黑体" w:cs="文艺空心黑体"/>
          <w:b/>
          <w:bCs/>
          <w:spacing w:val="-7"/>
          <w:sz w:val="12"/>
          <w:szCs w:val="12"/>
        </w:rPr>
        <w:t>报</w:t>
      </w:r>
      <w:r>
        <w:rPr>
          <w:rFonts w:ascii="文艺空心黑体" w:hAnsi="文艺空心黑体" w:eastAsia="文艺空心黑体" w:cs="文艺空心黑体"/>
          <w:spacing w:val="11"/>
          <w:sz w:val="12"/>
          <w:szCs w:val="12"/>
        </w:rPr>
        <w:t xml:space="preserve"> </w:t>
      </w:r>
      <w:r>
        <w:rPr>
          <w:rFonts w:ascii="文艺空心黑体" w:hAnsi="文艺空心黑体" w:eastAsia="文艺空心黑体" w:cs="文艺空心黑体"/>
          <w:b/>
          <w:bCs/>
          <w:spacing w:val="-7"/>
          <w:sz w:val="12"/>
          <w:szCs w:val="12"/>
        </w:rPr>
        <w:t>告</w:t>
      </w:r>
    </w:p>
    <w:p w14:paraId="053E36D1">
      <w:pPr>
        <w:pStyle w:val="2"/>
        <w:spacing w:line="296" w:lineRule="auto"/>
      </w:pPr>
    </w:p>
    <w:p w14:paraId="31CE4DFC">
      <w:pPr>
        <w:pStyle w:val="2"/>
        <w:spacing w:line="297" w:lineRule="auto"/>
      </w:pPr>
    </w:p>
    <w:p w14:paraId="4151E92F">
      <w:pPr>
        <w:spacing w:before="62" w:line="219" w:lineRule="auto"/>
        <w:ind w:left="3777"/>
        <w:outlineLvl w:val="1"/>
        <w:rPr>
          <w:rFonts w:ascii="宋体" w:hAnsi="宋体" w:eastAsia="宋体" w:cs="宋体"/>
          <w:sz w:val="19"/>
          <w:szCs w:val="19"/>
        </w:rPr>
      </w:pPr>
      <w:bookmarkStart w:id="21" w:name="bookmark37"/>
      <w:bookmarkEnd w:id="21"/>
      <w:bookmarkStart w:id="22" w:name="bookmark13"/>
      <w:bookmarkEnd w:id="22"/>
      <w:r>
        <w:rPr>
          <w:rFonts w:ascii="宋体" w:hAnsi="宋体" w:eastAsia="宋体" w:cs="宋体"/>
          <w:b/>
          <w:bCs/>
          <w:spacing w:val="-6"/>
          <w:sz w:val="19"/>
          <w:szCs w:val="19"/>
        </w:rPr>
        <w:t>财政拨款“三公”经费支出决算表</w:t>
      </w:r>
    </w:p>
    <w:p w14:paraId="71267F9D">
      <w:pPr>
        <w:spacing w:before="194" w:line="223" w:lineRule="auto"/>
        <w:ind w:left="9174"/>
        <w:rPr>
          <w:rFonts w:ascii="文艺空心黑体" w:hAnsi="文艺空心黑体" w:eastAsia="文艺空心黑体" w:cs="文艺空心黑体"/>
          <w:sz w:val="12"/>
          <w:szCs w:val="12"/>
        </w:rPr>
      </w:pPr>
      <w:r>
        <w:rPr>
          <w:rFonts w:ascii="文艺空心黑体" w:hAnsi="文艺空心黑体" w:eastAsia="文艺空心黑体" w:cs="文艺空心黑体"/>
          <w:spacing w:val="2"/>
          <w:sz w:val="12"/>
          <w:szCs w:val="12"/>
        </w:rPr>
        <w:t>公开09表</w:t>
      </w:r>
    </w:p>
    <w:p w14:paraId="3C0C9809">
      <w:pPr>
        <w:spacing w:before="215" w:line="121" w:lineRule="exact"/>
        <w:ind w:left="724"/>
        <w:rPr>
          <w:rFonts w:ascii="文艺空心黑体" w:hAnsi="文艺空心黑体" w:eastAsia="文艺空心黑体" w:cs="文艺空心黑体"/>
          <w:sz w:val="12"/>
          <w:szCs w:val="12"/>
        </w:rPr>
      </w:pPr>
      <w:r>
        <w:rPr>
          <w:rFonts w:ascii="隶书" w:hAnsi="隶书" w:eastAsia="隶书" w:cs="隶书"/>
          <w:position w:val="2"/>
          <w:sz w:val="12"/>
          <w:szCs w:val="12"/>
        </w:rPr>
        <w:t xml:space="preserve">部门名称：兴县运轴事业发展                                </w:t>
      </w:r>
      <w:r>
        <w:rPr>
          <w:rFonts w:ascii="文艺空心黑体" w:hAnsi="文艺空心黑体" w:eastAsia="文艺空心黑体" w:cs="文艺空心黑体"/>
          <w:position w:val="-1"/>
          <w:sz w:val="12"/>
          <w:szCs w:val="12"/>
        </w:rPr>
        <w:t xml:space="preserve">2021年度                                         </w:t>
      </w:r>
      <w:r>
        <w:rPr>
          <w:rFonts w:ascii="文艺空心黑体" w:hAnsi="文艺空心黑体" w:eastAsia="文艺空心黑体" w:cs="文艺空心黑体"/>
          <w:spacing w:val="-1"/>
          <w:position w:val="-1"/>
          <w:sz w:val="12"/>
          <w:szCs w:val="12"/>
        </w:rPr>
        <w:t xml:space="preserve">                             全创单位：万元</w:t>
      </w:r>
    </w:p>
    <w:p w14:paraId="1EFB690C">
      <w:pPr>
        <w:spacing w:line="194" w:lineRule="auto"/>
        <w:ind w:left="724"/>
        <w:rPr>
          <w:rFonts w:ascii="宋体" w:hAnsi="宋体" w:eastAsia="宋体" w:cs="宋体"/>
          <w:sz w:val="15"/>
          <w:szCs w:val="15"/>
        </w:rPr>
      </w:pPr>
      <w:r>
        <w:rPr>
          <w:rFonts w:ascii="宋体" w:hAnsi="宋体" w:eastAsia="宋体" w:cs="宋体"/>
          <w:spacing w:val="4"/>
          <w:sz w:val="15"/>
          <w:szCs w:val="15"/>
        </w:rPr>
        <w:t>中心</w:t>
      </w:r>
    </w:p>
    <w:tbl>
      <w:tblPr>
        <w:tblStyle w:val="5"/>
        <w:tblW w:w="8949" w:type="dxa"/>
        <w:tblInd w:w="72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4"/>
        <w:gridCol w:w="879"/>
        <w:gridCol w:w="730"/>
        <w:gridCol w:w="669"/>
        <w:gridCol w:w="739"/>
        <w:gridCol w:w="659"/>
        <w:gridCol w:w="749"/>
        <w:gridCol w:w="889"/>
        <w:gridCol w:w="739"/>
        <w:gridCol w:w="679"/>
        <w:gridCol w:w="759"/>
        <w:gridCol w:w="694"/>
      </w:tblGrid>
      <w:tr w14:paraId="58B423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4" w:hRule="atLeast"/>
        </w:trPr>
        <w:tc>
          <w:tcPr>
            <w:tcW w:w="4440" w:type="dxa"/>
            <w:gridSpan w:val="6"/>
            <w:vAlign w:val="top"/>
          </w:tcPr>
          <w:p w14:paraId="2240916A">
            <w:pPr>
              <w:pStyle w:val="6"/>
              <w:spacing w:before="99" w:line="219" w:lineRule="auto"/>
              <w:ind w:left="1977"/>
              <w:rPr>
                <w:sz w:val="16"/>
                <w:szCs w:val="16"/>
              </w:rPr>
            </w:pPr>
            <w:r>
              <w:rPr>
                <w:b/>
                <w:bCs/>
                <w:spacing w:val="-4"/>
                <w:sz w:val="16"/>
                <w:szCs w:val="16"/>
              </w:rPr>
              <w:t>预算数</w:t>
            </w:r>
          </w:p>
        </w:tc>
        <w:tc>
          <w:tcPr>
            <w:tcW w:w="4509" w:type="dxa"/>
            <w:gridSpan w:val="6"/>
            <w:vAlign w:val="top"/>
          </w:tcPr>
          <w:p w14:paraId="6753B238">
            <w:pPr>
              <w:pStyle w:val="6"/>
              <w:spacing w:before="101" w:line="219" w:lineRule="auto"/>
              <w:ind w:left="1974"/>
              <w:rPr>
                <w:sz w:val="16"/>
                <w:szCs w:val="16"/>
              </w:rPr>
            </w:pPr>
            <w:r>
              <w:rPr>
                <w:spacing w:val="-3"/>
                <w:sz w:val="16"/>
                <w:szCs w:val="16"/>
              </w:rPr>
              <w:t>决算数</w:t>
            </w:r>
          </w:p>
        </w:tc>
      </w:tr>
      <w:tr w14:paraId="099D63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764" w:type="dxa"/>
            <w:vMerge w:val="restart"/>
            <w:tcBorders>
              <w:bottom w:val="nil"/>
            </w:tcBorders>
            <w:vAlign w:val="top"/>
          </w:tcPr>
          <w:p w14:paraId="5FCAA464">
            <w:pPr>
              <w:spacing w:line="344" w:lineRule="auto"/>
              <w:rPr>
                <w:rFonts w:ascii="Arial"/>
                <w:sz w:val="21"/>
              </w:rPr>
            </w:pPr>
          </w:p>
          <w:p w14:paraId="55685DEF">
            <w:pPr>
              <w:pStyle w:val="6"/>
              <w:spacing w:before="52" w:line="221" w:lineRule="auto"/>
              <w:ind w:left="215"/>
              <w:rPr>
                <w:sz w:val="16"/>
                <w:szCs w:val="16"/>
              </w:rPr>
            </w:pPr>
            <w:r>
              <w:rPr>
                <w:spacing w:val="-2"/>
                <w:sz w:val="16"/>
                <w:szCs w:val="16"/>
              </w:rPr>
              <w:t>合计</w:t>
            </w:r>
          </w:p>
        </w:tc>
        <w:tc>
          <w:tcPr>
            <w:tcW w:w="879" w:type="dxa"/>
            <w:vMerge w:val="restart"/>
            <w:tcBorders>
              <w:bottom w:val="nil"/>
            </w:tcBorders>
            <w:vAlign w:val="top"/>
          </w:tcPr>
          <w:p w14:paraId="72C3B69E">
            <w:pPr>
              <w:pStyle w:val="6"/>
              <w:spacing w:before="190" w:line="222" w:lineRule="auto"/>
              <w:ind w:left="111"/>
              <w:rPr>
                <w:sz w:val="16"/>
                <w:szCs w:val="16"/>
              </w:rPr>
            </w:pPr>
            <w:r>
              <w:rPr>
                <w:spacing w:val="4"/>
                <w:sz w:val="16"/>
                <w:szCs w:val="16"/>
              </w:rPr>
              <w:t>因公出国</w:t>
            </w:r>
          </w:p>
          <w:p w14:paraId="65415418">
            <w:pPr>
              <w:pStyle w:val="6"/>
              <w:spacing w:before="5" w:line="220" w:lineRule="auto"/>
              <w:ind w:left="270"/>
              <w:rPr>
                <w:sz w:val="16"/>
                <w:szCs w:val="16"/>
              </w:rPr>
            </w:pPr>
            <w:r>
              <w:rPr>
                <w:spacing w:val="11"/>
                <w:sz w:val="16"/>
                <w:szCs w:val="16"/>
              </w:rPr>
              <w:t>(境)</w:t>
            </w:r>
          </w:p>
          <w:p w14:paraId="1CAD51AC">
            <w:pPr>
              <w:pStyle w:val="6"/>
              <w:spacing w:before="9" w:line="220" w:lineRule="auto"/>
              <w:ind w:left="351"/>
              <w:rPr>
                <w:sz w:val="16"/>
                <w:szCs w:val="16"/>
              </w:rPr>
            </w:pPr>
            <w:r>
              <w:rPr>
                <w:sz w:val="16"/>
                <w:szCs w:val="16"/>
              </w:rPr>
              <w:t>费</w:t>
            </w:r>
          </w:p>
        </w:tc>
        <w:tc>
          <w:tcPr>
            <w:tcW w:w="2138" w:type="dxa"/>
            <w:gridSpan w:val="3"/>
            <w:vAlign w:val="top"/>
          </w:tcPr>
          <w:p w14:paraId="203FAF2C">
            <w:pPr>
              <w:pStyle w:val="6"/>
              <w:spacing w:before="107" w:line="219" w:lineRule="auto"/>
              <w:ind w:right="26"/>
              <w:jc w:val="right"/>
              <w:rPr>
                <w:sz w:val="16"/>
                <w:szCs w:val="16"/>
              </w:rPr>
            </w:pPr>
            <w:r>
              <w:rPr>
                <w:sz w:val="16"/>
                <w:szCs w:val="16"/>
              </w:rPr>
              <w:t>公务用车购置及运行维护费</w:t>
            </w:r>
          </w:p>
        </w:tc>
        <w:tc>
          <w:tcPr>
            <w:tcW w:w="659" w:type="dxa"/>
            <w:vMerge w:val="restart"/>
            <w:tcBorders>
              <w:bottom w:val="nil"/>
            </w:tcBorders>
            <w:vAlign w:val="top"/>
          </w:tcPr>
          <w:p w14:paraId="4ECF62B5">
            <w:pPr>
              <w:spacing w:line="244" w:lineRule="auto"/>
              <w:rPr>
                <w:rFonts w:ascii="Arial"/>
                <w:sz w:val="21"/>
              </w:rPr>
            </w:pPr>
          </w:p>
          <w:p w14:paraId="53683614">
            <w:pPr>
              <w:pStyle w:val="6"/>
              <w:spacing w:before="52" w:line="222" w:lineRule="auto"/>
              <w:ind w:left="243" w:right="6" w:hanging="229"/>
              <w:rPr>
                <w:sz w:val="16"/>
                <w:szCs w:val="16"/>
              </w:rPr>
            </w:pPr>
            <w:r>
              <w:rPr>
                <w:spacing w:val="-3"/>
                <w:sz w:val="16"/>
                <w:szCs w:val="16"/>
              </w:rPr>
              <w:t>公务接待</w:t>
            </w:r>
            <w:r>
              <w:rPr>
                <w:sz w:val="16"/>
                <w:szCs w:val="16"/>
              </w:rPr>
              <w:t xml:space="preserve"> 费</w:t>
            </w:r>
          </w:p>
        </w:tc>
        <w:tc>
          <w:tcPr>
            <w:tcW w:w="749" w:type="dxa"/>
            <w:vMerge w:val="restart"/>
            <w:tcBorders>
              <w:bottom w:val="nil"/>
            </w:tcBorders>
            <w:vAlign w:val="top"/>
          </w:tcPr>
          <w:p w14:paraId="5B3EE3F6">
            <w:pPr>
              <w:spacing w:line="344" w:lineRule="auto"/>
              <w:rPr>
                <w:rFonts w:ascii="Arial"/>
                <w:sz w:val="21"/>
              </w:rPr>
            </w:pPr>
          </w:p>
          <w:p w14:paraId="4748F235">
            <w:pPr>
              <w:pStyle w:val="6"/>
              <w:spacing w:before="52" w:line="221" w:lineRule="auto"/>
              <w:ind w:left="205"/>
              <w:rPr>
                <w:sz w:val="16"/>
                <w:szCs w:val="16"/>
              </w:rPr>
            </w:pPr>
            <w:r>
              <w:rPr>
                <w:spacing w:val="-2"/>
                <w:sz w:val="16"/>
                <w:szCs w:val="16"/>
              </w:rPr>
              <w:t>合计</w:t>
            </w:r>
          </w:p>
        </w:tc>
        <w:tc>
          <w:tcPr>
            <w:tcW w:w="889" w:type="dxa"/>
            <w:vMerge w:val="restart"/>
            <w:tcBorders>
              <w:bottom w:val="nil"/>
            </w:tcBorders>
            <w:vAlign w:val="top"/>
          </w:tcPr>
          <w:p w14:paraId="4A5FD779">
            <w:pPr>
              <w:pStyle w:val="6"/>
              <w:spacing w:before="200" w:line="205" w:lineRule="auto"/>
              <w:ind w:left="116"/>
              <w:rPr>
                <w:sz w:val="16"/>
                <w:szCs w:val="16"/>
              </w:rPr>
            </w:pPr>
            <w:r>
              <w:rPr>
                <w:spacing w:val="4"/>
                <w:sz w:val="16"/>
                <w:szCs w:val="16"/>
              </w:rPr>
              <w:t>因公出国</w:t>
            </w:r>
          </w:p>
          <w:p w14:paraId="0D58D4AA">
            <w:pPr>
              <w:pStyle w:val="6"/>
              <w:spacing w:line="220" w:lineRule="auto"/>
              <w:ind w:left="275"/>
              <w:rPr>
                <w:sz w:val="16"/>
                <w:szCs w:val="16"/>
              </w:rPr>
            </w:pPr>
            <w:r>
              <w:rPr>
                <w:spacing w:val="11"/>
                <w:sz w:val="16"/>
                <w:szCs w:val="16"/>
              </w:rPr>
              <w:t>(境)</w:t>
            </w:r>
          </w:p>
          <w:p w14:paraId="3F9A591F">
            <w:pPr>
              <w:pStyle w:val="6"/>
              <w:spacing w:before="19" w:line="220" w:lineRule="auto"/>
              <w:ind w:left="356"/>
              <w:rPr>
                <w:sz w:val="16"/>
                <w:szCs w:val="16"/>
              </w:rPr>
            </w:pPr>
            <w:r>
              <w:rPr>
                <w:sz w:val="16"/>
                <w:szCs w:val="16"/>
              </w:rPr>
              <w:t>费</w:t>
            </w:r>
          </w:p>
        </w:tc>
        <w:tc>
          <w:tcPr>
            <w:tcW w:w="2177" w:type="dxa"/>
            <w:gridSpan w:val="3"/>
            <w:vAlign w:val="top"/>
          </w:tcPr>
          <w:p w14:paraId="0B81CCA9">
            <w:pPr>
              <w:pStyle w:val="6"/>
              <w:spacing w:before="107" w:line="219" w:lineRule="auto"/>
              <w:ind w:left="176"/>
              <w:rPr>
                <w:sz w:val="16"/>
                <w:szCs w:val="16"/>
              </w:rPr>
            </w:pPr>
            <w:r>
              <w:rPr>
                <w:sz w:val="16"/>
                <w:szCs w:val="16"/>
              </w:rPr>
              <w:t>公务用车购置及运行维护费</w:t>
            </w:r>
          </w:p>
        </w:tc>
        <w:tc>
          <w:tcPr>
            <w:tcW w:w="694" w:type="dxa"/>
            <w:vMerge w:val="restart"/>
            <w:tcBorders>
              <w:bottom w:val="nil"/>
            </w:tcBorders>
            <w:vAlign w:val="top"/>
          </w:tcPr>
          <w:p w14:paraId="7240D520">
            <w:pPr>
              <w:pStyle w:val="6"/>
              <w:spacing w:before="287" w:line="219" w:lineRule="auto"/>
              <w:ind w:left="20"/>
              <w:rPr>
                <w:sz w:val="16"/>
                <w:szCs w:val="16"/>
              </w:rPr>
            </w:pPr>
            <w:r>
              <w:rPr>
                <w:spacing w:val="-3"/>
                <w:sz w:val="16"/>
                <w:szCs w:val="16"/>
              </w:rPr>
              <w:t>公务接待</w:t>
            </w:r>
          </w:p>
          <w:p w14:paraId="44867775">
            <w:pPr>
              <w:pStyle w:val="6"/>
              <w:spacing w:before="10" w:line="220" w:lineRule="auto"/>
              <w:ind w:left="260"/>
              <w:rPr>
                <w:sz w:val="16"/>
                <w:szCs w:val="16"/>
              </w:rPr>
            </w:pPr>
            <w:r>
              <w:rPr>
                <w:sz w:val="16"/>
                <w:szCs w:val="16"/>
              </w:rPr>
              <w:t>费</w:t>
            </w:r>
          </w:p>
        </w:tc>
      </w:tr>
      <w:tr w14:paraId="728543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764" w:type="dxa"/>
            <w:vMerge w:val="continue"/>
            <w:tcBorders>
              <w:top w:val="nil"/>
            </w:tcBorders>
            <w:vAlign w:val="top"/>
          </w:tcPr>
          <w:p w14:paraId="6F17AA17">
            <w:pPr>
              <w:rPr>
                <w:rFonts w:ascii="Arial"/>
                <w:sz w:val="21"/>
              </w:rPr>
            </w:pPr>
          </w:p>
        </w:tc>
        <w:tc>
          <w:tcPr>
            <w:tcW w:w="879" w:type="dxa"/>
            <w:vMerge w:val="continue"/>
            <w:tcBorders>
              <w:top w:val="nil"/>
            </w:tcBorders>
            <w:vAlign w:val="top"/>
          </w:tcPr>
          <w:p w14:paraId="274FC815">
            <w:pPr>
              <w:rPr>
                <w:rFonts w:ascii="Arial"/>
                <w:sz w:val="21"/>
              </w:rPr>
            </w:pPr>
          </w:p>
        </w:tc>
        <w:tc>
          <w:tcPr>
            <w:tcW w:w="730" w:type="dxa"/>
            <w:vAlign w:val="top"/>
          </w:tcPr>
          <w:p w14:paraId="47E00648">
            <w:pPr>
              <w:pStyle w:val="6"/>
              <w:spacing w:before="210" w:line="221" w:lineRule="auto"/>
              <w:ind w:left="191"/>
              <w:rPr>
                <w:sz w:val="16"/>
                <w:szCs w:val="16"/>
              </w:rPr>
            </w:pPr>
            <w:r>
              <w:rPr>
                <w:spacing w:val="-3"/>
                <w:sz w:val="16"/>
                <w:szCs w:val="16"/>
              </w:rPr>
              <w:t>小计</w:t>
            </w:r>
          </w:p>
        </w:tc>
        <w:tc>
          <w:tcPr>
            <w:tcW w:w="669" w:type="dxa"/>
            <w:vAlign w:val="top"/>
          </w:tcPr>
          <w:p w14:paraId="1C3C13BD">
            <w:pPr>
              <w:pStyle w:val="6"/>
              <w:spacing w:before="80" w:line="245" w:lineRule="auto"/>
              <w:ind w:left="81" w:right="28" w:hanging="79"/>
              <w:rPr>
                <w:sz w:val="16"/>
                <w:szCs w:val="16"/>
              </w:rPr>
            </w:pPr>
            <w:r>
              <w:rPr>
                <w:spacing w:val="-3"/>
                <w:sz w:val="16"/>
                <w:szCs w:val="16"/>
              </w:rPr>
              <w:t>公务用车</w:t>
            </w:r>
            <w:r>
              <w:rPr>
                <w:sz w:val="16"/>
                <w:szCs w:val="16"/>
              </w:rPr>
              <w:t xml:space="preserve"> </w:t>
            </w:r>
            <w:r>
              <w:rPr>
                <w:spacing w:val="-2"/>
                <w:sz w:val="16"/>
                <w:szCs w:val="16"/>
              </w:rPr>
              <w:t>购置费</w:t>
            </w:r>
          </w:p>
        </w:tc>
        <w:tc>
          <w:tcPr>
            <w:tcW w:w="739" w:type="dxa"/>
            <w:vAlign w:val="top"/>
          </w:tcPr>
          <w:p w14:paraId="6D8DE28D">
            <w:pPr>
              <w:pStyle w:val="6"/>
              <w:spacing w:before="9" w:line="219" w:lineRule="auto"/>
              <w:ind w:left="42"/>
              <w:rPr>
                <w:sz w:val="16"/>
                <w:szCs w:val="16"/>
              </w:rPr>
            </w:pPr>
            <w:r>
              <w:rPr>
                <w:spacing w:val="-3"/>
                <w:sz w:val="16"/>
                <w:szCs w:val="16"/>
              </w:rPr>
              <w:t>公务用车</w:t>
            </w:r>
          </w:p>
          <w:p w14:paraId="77EBFD08">
            <w:pPr>
              <w:pStyle w:val="6"/>
              <w:spacing w:line="206" w:lineRule="auto"/>
              <w:ind w:left="242" w:right="42" w:hanging="190"/>
              <w:rPr>
                <w:sz w:val="16"/>
                <w:szCs w:val="16"/>
              </w:rPr>
            </w:pPr>
            <w:r>
              <w:rPr>
                <w:spacing w:val="-2"/>
                <w:sz w:val="16"/>
                <w:szCs w:val="16"/>
              </w:rPr>
              <w:t>运行维护</w:t>
            </w:r>
            <w:r>
              <w:rPr>
                <w:sz w:val="16"/>
                <w:szCs w:val="16"/>
              </w:rPr>
              <w:t xml:space="preserve"> 费</w:t>
            </w:r>
          </w:p>
        </w:tc>
        <w:tc>
          <w:tcPr>
            <w:tcW w:w="659" w:type="dxa"/>
            <w:vMerge w:val="continue"/>
            <w:tcBorders>
              <w:top w:val="nil"/>
            </w:tcBorders>
            <w:vAlign w:val="top"/>
          </w:tcPr>
          <w:p w14:paraId="159F42D7">
            <w:pPr>
              <w:rPr>
                <w:rFonts w:ascii="Arial"/>
                <w:sz w:val="21"/>
              </w:rPr>
            </w:pPr>
          </w:p>
        </w:tc>
        <w:tc>
          <w:tcPr>
            <w:tcW w:w="749" w:type="dxa"/>
            <w:vMerge w:val="continue"/>
            <w:tcBorders>
              <w:top w:val="nil"/>
            </w:tcBorders>
            <w:vAlign w:val="top"/>
          </w:tcPr>
          <w:p w14:paraId="5F10F717">
            <w:pPr>
              <w:rPr>
                <w:rFonts w:ascii="Arial"/>
                <w:sz w:val="21"/>
              </w:rPr>
            </w:pPr>
          </w:p>
        </w:tc>
        <w:tc>
          <w:tcPr>
            <w:tcW w:w="889" w:type="dxa"/>
            <w:vMerge w:val="continue"/>
            <w:tcBorders>
              <w:top w:val="nil"/>
            </w:tcBorders>
            <w:vAlign w:val="top"/>
          </w:tcPr>
          <w:p w14:paraId="7E05DEBE">
            <w:pPr>
              <w:rPr>
                <w:rFonts w:ascii="Arial"/>
                <w:sz w:val="21"/>
              </w:rPr>
            </w:pPr>
          </w:p>
        </w:tc>
        <w:tc>
          <w:tcPr>
            <w:tcW w:w="739" w:type="dxa"/>
            <w:vAlign w:val="top"/>
          </w:tcPr>
          <w:p w14:paraId="3A54D982">
            <w:pPr>
              <w:pStyle w:val="6"/>
              <w:spacing w:before="210" w:line="221" w:lineRule="auto"/>
              <w:ind w:left="206"/>
              <w:rPr>
                <w:sz w:val="16"/>
                <w:szCs w:val="16"/>
              </w:rPr>
            </w:pPr>
            <w:r>
              <w:rPr>
                <w:spacing w:val="-3"/>
                <w:sz w:val="16"/>
                <w:szCs w:val="16"/>
              </w:rPr>
              <w:t>小计</w:t>
            </w:r>
          </w:p>
        </w:tc>
        <w:tc>
          <w:tcPr>
            <w:tcW w:w="679" w:type="dxa"/>
            <w:vAlign w:val="top"/>
          </w:tcPr>
          <w:p w14:paraId="5202E473">
            <w:pPr>
              <w:pStyle w:val="6"/>
              <w:spacing w:before="89" w:line="234" w:lineRule="auto"/>
              <w:ind w:left="97" w:right="22" w:hanging="79"/>
              <w:rPr>
                <w:sz w:val="16"/>
                <w:szCs w:val="16"/>
              </w:rPr>
            </w:pPr>
            <w:r>
              <w:rPr>
                <w:spacing w:val="-3"/>
                <w:sz w:val="16"/>
                <w:szCs w:val="16"/>
              </w:rPr>
              <w:t>公务用车</w:t>
            </w:r>
            <w:r>
              <w:rPr>
                <w:sz w:val="16"/>
                <w:szCs w:val="16"/>
              </w:rPr>
              <w:t xml:space="preserve"> </w:t>
            </w:r>
            <w:r>
              <w:rPr>
                <w:spacing w:val="-2"/>
                <w:sz w:val="16"/>
                <w:szCs w:val="16"/>
              </w:rPr>
              <w:t>购置费</w:t>
            </w:r>
          </w:p>
        </w:tc>
        <w:tc>
          <w:tcPr>
            <w:tcW w:w="759" w:type="dxa"/>
            <w:vAlign w:val="top"/>
          </w:tcPr>
          <w:p w14:paraId="73A7D134">
            <w:pPr>
              <w:pStyle w:val="6"/>
              <w:spacing w:before="9" w:line="219" w:lineRule="auto"/>
              <w:ind w:left="58"/>
              <w:rPr>
                <w:sz w:val="16"/>
                <w:szCs w:val="16"/>
              </w:rPr>
            </w:pPr>
            <w:r>
              <w:rPr>
                <w:spacing w:val="-3"/>
                <w:sz w:val="16"/>
                <w:szCs w:val="16"/>
              </w:rPr>
              <w:t>公务用车</w:t>
            </w:r>
          </w:p>
          <w:p w14:paraId="0C50315A">
            <w:pPr>
              <w:pStyle w:val="6"/>
              <w:spacing w:line="206" w:lineRule="auto"/>
              <w:ind w:left="258" w:right="66" w:hanging="210"/>
              <w:rPr>
                <w:sz w:val="16"/>
                <w:szCs w:val="16"/>
              </w:rPr>
            </w:pPr>
            <w:r>
              <w:rPr>
                <w:spacing w:val="-2"/>
                <w:sz w:val="16"/>
                <w:szCs w:val="16"/>
              </w:rPr>
              <w:t>运行维护</w:t>
            </w:r>
            <w:r>
              <w:rPr>
                <w:sz w:val="16"/>
                <w:szCs w:val="16"/>
              </w:rPr>
              <w:t xml:space="preserve"> 费</w:t>
            </w:r>
          </w:p>
        </w:tc>
        <w:tc>
          <w:tcPr>
            <w:tcW w:w="694" w:type="dxa"/>
            <w:vMerge w:val="continue"/>
            <w:tcBorders>
              <w:top w:val="nil"/>
            </w:tcBorders>
            <w:vAlign w:val="top"/>
          </w:tcPr>
          <w:p w14:paraId="25D64F10">
            <w:pPr>
              <w:rPr>
                <w:rFonts w:ascii="Arial"/>
                <w:sz w:val="21"/>
              </w:rPr>
            </w:pPr>
          </w:p>
        </w:tc>
      </w:tr>
      <w:tr w14:paraId="162285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8" w:hRule="atLeast"/>
        </w:trPr>
        <w:tc>
          <w:tcPr>
            <w:tcW w:w="764" w:type="dxa"/>
            <w:vAlign w:val="top"/>
          </w:tcPr>
          <w:p w14:paraId="061677CA">
            <w:pPr>
              <w:pStyle w:val="6"/>
              <w:spacing w:before="128" w:line="241" w:lineRule="auto"/>
              <w:ind w:left="334"/>
              <w:rPr>
                <w:sz w:val="16"/>
                <w:szCs w:val="16"/>
              </w:rPr>
            </w:pPr>
            <w:r>
              <w:rPr>
                <w:sz w:val="16"/>
                <w:szCs w:val="16"/>
              </w:rPr>
              <w:t>1</w:t>
            </w:r>
          </w:p>
        </w:tc>
        <w:tc>
          <w:tcPr>
            <w:tcW w:w="879" w:type="dxa"/>
            <w:vAlign w:val="top"/>
          </w:tcPr>
          <w:p w14:paraId="7EE3035D">
            <w:pPr>
              <w:pStyle w:val="6"/>
              <w:spacing w:before="128" w:line="241" w:lineRule="auto"/>
              <w:ind w:left="391"/>
              <w:rPr>
                <w:sz w:val="16"/>
                <w:szCs w:val="16"/>
              </w:rPr>
            </w:pPr>
            <w:r>
              <w:rPr>
                <w:sz w:val="16"/>
                <w:szCs w:val="16"/>
              </w:rPr>
              <w:t>2</w:t>
            </w:r>
          </w:p>
        </w:tc>
        <w:tc>
          <w:tcPr>
            <w:tcW w:w="730" w:type="dxa"/>
            <w:vAlign w:val="top"/>
          </w:tcPr>
          <w:p w14:paraId="26AA3CAF">
            <w:pPr>
              <w:pStyle w:val="6"/>
              <w:spacing w:before="128"/>
              <w:ind w:left="311"/>
              <w:rPr>
                <w:sz w:val="16"/>
                <w:szCs w:val="16"/>
              </w:rPr>
            </w:pPr>
            <w:r>
              <w:rPr>
                <w:sz w:val="16"/>
                <w:szCs w:val="16"/>
              </w:rPr>
              <w:t>3</w:t>
            </w:r>
          </w:p>
        </w:tc>
        <w:tc>
          <w:tcPr>
            <w:tcW w:w="669" w:type="dxa"/>
            <w:vAlign w:val="top"/>
          </w:tcPr>
          <w:p w14:paraId="4BA83745">
            <w:pPr>
              <w:pStyle w:val="6"/>
              <w:spacing w:before="128" w:line="241" w:lineRule="auto"/>
              <w:ind w:left="282"/>
              <w:rPr>
                <w:sz w:val="16"/>
                <w:szCs w:val="16"/>
              </w:rPr>
            </w:pPr>
            <w:r>
              <w:rPr>
                <w:sz w:val="16"/>
                <w:szCs w:val="16"/>
              </w:rPr>
              <w:t>4</w:t>
            </w:r>
          </w:p>
        </w:tc>
        <w:tc>
          <w:tcPr>
            <w:tcW w:w="739" w:type="dxa"/>
            <w:vAlign w:val="top"/>
          </w:tcPr>
          <w:p w14:paraId="7803A6B2">
            <w:pPr>
              <w:pStyle w:val="6"/>
              <w:spacing w:before="128"/>
              <w:ind w:left="322"/>
              <w:rPr>
                <w:sz w:val="16"/>
                <w:szCs w:val="16"/>
              </w:rPr>
            </w:pPr>
            <w:r>
              <w:rPr>
                <w:sz w:val="16"/>
                <w:szCs w:val="16"/>
              </w:rPr>
              <w:t>5</w:t>
            </w:r>
          </w:p>
        </w:tc>
        <w:tc>
          <w:tcPr>
            <w:tcW w:w="659" w:type="dxa"/>
            <w:vAlign w:val="top"/>
          </w:tcPr>
          <w:p w14:paraId="373D1CA6">
            <w:pPr>
              <w:pStyle w:val="6"/>
              <w:spacing w:before="128"/>
              <w:ind w:left="284"/>
              <w:rPr>
                <w:sz w:val="16"/>
                <w:szCs w:val="16"/>
              </w:rPr>
            </w:pPr>
            <w:r>
              <w:rPr>
                <w:sz w:val="16"/>
                <w:szCs w:val="16"/>
              </w:rPr>
              <w:t>6</w:t>
            </w:r>
          </w:p>
        </w:tc>
        <w:tc>
          <w:tcPr>
            <w:tcW w:w="749" w:type="dxa"/>
            <w:vAlign w:val="top"/>
          </w:tcPr>
          <w:p w14:paraId="116A46E1">
            <w:pPr>
              <w:pStyle w:val="6"/>
              <w:spacing w:before="128"/>
              <w:ind w:left="324"/>
              <w:rPr>
                <w:sz w:val="16"/>
                <w:szCs w:val="16"/>
              </w:rPr>
            </w:pPr>
            <w:r>
              <w:rPr>
                <w:sz w:val="16"/>
                <w:szCs w:val="16"/>
              </w:rPr>
              <w:t>7</w:t>
            </w:r>
          </w:p>
        </w:tc>
        <w:tc>
          <w:tcPr>
            <w:tcW w:w="889" w:type="dxa"/>
            <w:vAlign w:val="top"/>
          </w:tcPr>
          <w:p w14:paraId="58D01C6C">
            <w:pPr>
              <w:pStyle w:val="6"/>
              <w:spacing w:before="128"/>
              <w:ind w:left="396"/>
              <w:rPr>
                <w:sz w:val="16"/>
                <w:szCs w:val="16"/>
              </w:rPr>
            </w:pPr>
            <w:r>
              <w:rPr>
                <w:sz w:val="16"/>
                <w:szCs w:val="16"/>
              </w:rPr>
              <w:t>8</w:t>
            </w:r>
          </w:p>
        </w:tc>
        <w:tc>
          <w:tcPr>
            <w:tcW w:w="739" w:type="dxa"/>
            <w:vAlign w:val="top"/>
          </w:tcPr>
          <w:p w14:paraId="486E46BC">
            <w:pPr>
              <w:pStyle w:val="6"/>
              <w:spacing w:before="128"/>
              <w:ind w:left="326"/>
              <w:rPr>
                <w:sz w:val="16"/>
                <w:szCs w:val="16"/>
              </w:rPr>
            </w:pPr>
            <w:r>
              <w:rPr>
                <w:sz w:val="16"/>
                <w:szCs w:val="16"/>
              </w:rPr>
              <w:t>9</w:t>
            </w:r>
          </w:p>
        </w:tc>
        <w:tc>
          <w:tcPr>
            <w:tcW w:w="679" w:type="dxa"/>
            <w:vAlign w:val="top"/>
          </w:tcPr>
          <w:p w14:paraId="24AC3953">
            <w:pPr>
              <w:pStyle w:val="6"/>
              <w:spacing w:before="128"/>
              <w:ind w:left="258"/>
              <w:rPr>
                <w:sz w:val="16"/>
                <w:szCs w:val="16"/>
              </w:rPr>
            </w:pPr>
            <w:r>
              <w:rPr>
                <w:spacing w:val="-5"/>
                <w:sz w:val="16"/>
                <w:szCs w:val="16"/>
              </w:rPr>
              <w:t>10</w:t>
            </w:r>
          </w:p>
        </w:tc>
        <w:tc>
          <w:tcPr>
            <w:tcW w:w="759" w:type="dxa"/>
            <w:vAlign w:val="top"/>
          </w:tcPr>
          <w:p w14:paraId="4A621117">
            <w:pPr>
              <w:pStyle w:val="6"/>
              <w:spacing w:before="128" w:line="241" w:lineRule="auto"/>
              <w:ind w:left="298"/>
              <w:rPr>
                <w:sz w:val="16"/>
                <w:szCs w:val="16"/>
              </w:rPr>
            </w:pPr>
            <w:r>
              <w:rPr>
                <w:spacing w:val="-5"/>
                <w:sz w:val="16"/>
                <w:szCs w:val="16"/>
              </w:rPr>
              <w:t>11</w:t>
            </w:r>
          </w:p>
        </w:tc>
        <w:tc>
          <w:tcPr>
            <w:tcW w:w="694" w:type="dxa"/>
            <w:vAlign w:val="top"/>
          </w:tcPr>
          <w:p w14:paraId="04D0F55A">
            <w:pPr>
              <w:pStyle w:val="6"/>
              <w:spacing w:before="128" w:line="241" w:lineRule="auto"/>
              <w:ind w:left="260"/>
              <w:rPr>
                <w:sz w:val="16"/>
                <w:szCs w:val="16"/>
              </w:rPr>
            </w:pPr>
            <w:r>
              <w:rPr>
                <w:spacing w:val="-5"/>
                <w:sz w:val="16"/>
                <w:szCs w:val="16"/>
              </w:rPr>
              <w:t>12</w:t>
            </w:r>
          </w:p>
        </w:tc>
      </w:tr>
      <w:tr w14:paraId="2D98515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3" w:hRule="atLeast"/>
        </w:trPr>
        <w:tc>
          <w:tcPr>
            <w:tcW w:w="764" w:type="dxa"/>
            <w:vAlign w:val="top"/>
          </w:tcPr>
          <w:p w14:paraId="295F1FA8">
            <w:pPr>
              <w:pStyle w:val="6"/>
              <w:spacing w:before="120" w:line="239" w:lineRule="auto"/>
              <w:ind w:right="24"/>
              <w:jc w:val="right"/>
              <w:rPr>
                <w:sz w:val="16"/>
                <w:szCs w:val="16"/>
              </w:rPr>
            </w:pPr>
            <w:r>
              <w:rPr>
                <w:spacing w:val="-2"/>
                <w:sz w:val="16"/>
                <w:szCs w:val="16"/>
              </w:rPr>
              <w:t>9.89</w:t>
            </w:r>
          </w:p>
        </w:tc>
        <w:tc>
          <w:tcPr>
            <w:tcW w:w="879" w:type="dxa"/>
            <w:vAlign w:val="top"/>
          </w:tcPr>
          <w:p w14:paraId="37D7BF1E">
            <w:pPr>
              <w:rPr>
                <w:rFonts w:ascii="Arial"/>
                <w:sz w:val="21"/>
              </w:rPr>
            </w:pPr>
          </w:p>
        </w:tc>
        <w:tc>
          <w:tcPr>
            <w:tcW w:w="730" w:type="dxa"/>
            <w:vAlign w:val="top"/>
          </w:tcPr>
          <w:p w14:paraId="657E80DF">
            <w:pPr>
              <w:pStyle w:val="6"/>
              <w:spacing w:before="120" w:line="239" w:lineRule="auto"/>
              <w:ind w:right="23"/>
              <w:jc w:val="right"/>
              <w:rPr>
                <w:sz w:val="16"/>
                <w:szCs w:val="16"/>
              </w:rPr>
            </w:pPr>
            <w:r>
              <w:rPr>
                <w:spacing w:val="-2"/>
                <w:sz w:val="16"/>
                <w:szCs w:val="16"/>
              </w:rPr>
              <w:t>9.89</w:t>
            </w:r>
          </w:p>
        </w:tc>
        <w:tc>
          <w:tcPr>
            <w:tcW w:w="669" w:type="dxa"/>
            <w:vAlign w:val="top"/>
          </w:tcPr>
          <w:p w14:paraId="5E487578">
            <w:pPr>
              <w:rPr>
                <w:rFonts w:ascii="Arial"/>
                <w:sz w:val="21"/>
              </w:rPr>
            </w:pPr>
          </w:p>
        </w:tc>
        <w:tc>
          <w:tcPr>
            <w:tcW w:w="739" w:type="dxa"/>
            <w:vAlign w:val="top"/>
          </w:tcPr>
          <w:p w14:paraId="1E7E1751">
            <w:pPr>
              <w:pStyle w:val="6"/>
              <w:spacing w:before="120" w:line="239" w:lineRule="auto"/>
              <w:ind w:right="1"/>
              <w:jc w:val="right"/>
              <w:rPr>
                <w:sz w:val="16"/>
                <w:szCs w:val="16"/>
              </w:rPr>
            </w:pPr>
            <w:r>
              <w:rPr>
                <w:spacing w:val="-2"/>
                <w:sz w:val="16"/>
                <w:szCs w:val="16"/>
              </w:rPr>
              <w:t>9.89</w:t>
            </w:r>
          </w:p>
        </w:tc>
        <w:tc>
          <w:tcPr>
            <w:tcW w:w="659" w:type="dxa"/>
            <w:vAlign w:val="top"/>
          </w:tcPr>
          <w:p w14:paraId="73942D5E">
            <w:pPr>
              <w:rPr>
                <w:rFonts w:ascii="Arial"/>
                <w:sz w:val="21"/>
              </w:rPr>
            </w:pPr>
          </w:p>
        </w:tc>
        <w:tc>
          <w:tcPr>
            <w:tcW w:w="749" w:type="dxa"/>
            <w:vAlign w:val="top"/>
          </w:tcPr>
          <w:p w14:paraId="5A09033D">
            <w:pPr>
              <w:pStyle w:val="6"/>
              <w:spacing w:before="120" w:line="239" w:lineRule="auto"/>
              <w:jc w:val="right"/>
              <w:rPr>
                <w:sz w:val="16"/>
                <w:szCs w:val="16"/>
              </w:rPr>
            </w:pPr>
            <w:r>
              <w:rPr>
                <w:spacing w:val="-2"/>
                <w:sz w:val="16"/>
                <w:szCs w:val="16"/>
              </w:rPr>
              <w:t>9.89</w:t>
            </w:r>
          </w:p>
        </w:tc>
        <w:tc>
          <w:tcPr>
            <w:tcW w:w="889" w:type="dxa"/>
            <w:vAlign w:val="top"/>
          </w:tcPr>
          <w:p w14:paraId="0B63944D">
            <w:pPr>
              <w:rPr>
                <w:rFonts w:ascii="Arial"/>
                <w:sz w:val="21"/>
              </w:rPr>
            </w:pPr>
          </w:p>
        </w:tc>
        <w:tc>
          <w:tcPr>
            <w:tcW w:w="739" w:type="dxa"/>
            <w:vAlign w:val="top"/>
          </w:tcPr>
          <w:p w14:paraId="44139833">
            <w:pPr>
              <w:pStyle w:val="6"/>
              <w:spacing w:before="120" w:line="239" w:lineRule="auto"/>
              <w:jc w:val="right"/>
              <w:rPr>
                <w:sz w:val="16"/>
                <w:szCs w:val="16"/>
              </w:rPr>
            </w:pPr>
            <w:r>
              <w:rPr>
                <w:spacing w:val="-3"/>
                <w:sz w:val="16"/>
                <w:szCs w:val="16"/>
              </w:rPr>
              <w:t>9.89</w:t>
            </w:r>
          </w:p>
        </w:tc>
        <w:tc>
          <w:tcPr>
            <w:tcW w:w="679" w:type="dxa"/>
            <w:vAlign w:val="top"/>
          </w:tcPr>
          <w:p w14:paraId="7B0F7664">
            <w:pPr>
              <w:rPr>
                <w:rFonts w:ascii="Arial"/>
                <w:sz w:val="21"/>
              </w:rPr>
            </w:pPr>
          </w:p>
        </w:tc>
        <w:tc>
          <w:tcPr>
            <w:tcW w:w="759" w:type="dxa"/>
            <w:vAlign w:val="top"/>
          </w:tcPr>
          <w:p w14:paraId="7870CE25">
            <w:pPr>
              <w:pStyle w:val="6"/>
              <w:spacing w:before="120" w:line="239" w:lineRule="auto"/>
              <w:ind w:right="5"/>
              <w:jc w:val="right"/>
              <w:rPr>
                <w:sz w:val="16"/>
                <w:szCs w:val="16"/>
              </w:rPr>
            </w:pPr>
            <w:r>
              <w:rPr>
                <w:spacing w:val="-2"/>
                <w:sz w:val="16"/>
                <w:szCs w:val="16"/>
              </w:rPr>
              <w:t>9.89</w:t>
            </w:r>
          </w:p>
        </w:tc>
        <w:tc>
          <w:tcPr>
            <w:tcW w:w="694" w:type="dxa"/>
            <w:vAlign w:val="top"/>
          </w:tcPr>
          <w:p w14:paraId="78933C43">
            <w:pPr>
              <w:rPr>
                <w:rFonts w:ascii="Arial"/>
                <w:sz w:val="21"/>
              </w:rPr>
            </w:pPr>
          </w:p>
        </w:tc>
      </w:tr>
    </w:tbl>
    <w:p w14:paraId="27F6D1EF">
      <w:pPr>
        <w:spacing w:before="42" w:line="236" w:lineRule="auto"/>
        <w:ind w:left="724" w:right="855"/>
        <w:rPr>
          <w:rFonts w:ascii="宋体" w:hAnsi="宋体" w:eastAsia="宋体" w:cs="宋体"/>
          <w:sz w:val="15"/>
          <w:szCs w:val="15"/>
        </w:rPr>
      </w:pPr>
      <w:r>
        <w:rPr>
          <w:rFonts w:ascii="宋体" w:hAnsi="宋体" w:eastAsia="宋体" w:cs="宋体"/>
          <w:sz w:val="15"/>
          <w:szCs w:val="15"/>
        </w:rPr>
        <w:t>注：本表反映部门本年度“三公”经费支出预决算情况。其中，预算数为“三公”经费全年预算数，反映按规定程序调</w:t>
      </w:r>
      <w:r>
        <w:rPr>
          <w:rFonts w:ascii="宋体" w:hAnsi="宋体" w:eastAsia="宋体" w:cs="宋体"/>
          <w:spacing w:val="-1"/>
          <w:sz w:val="15"/>
          <w:szCs w:val="15"/>
        </w:rPr>
        <w:t>整后的预算数：</w:t>
      </w:r>
      <w:r>
        <w:rPr>
          <w:rFonts w:ascii="宋体" w:hAnsi="宋体" w:eastAsia="宋体" w:cs="宋体"/>
          <w:sz w:val="15"/>
          <w:szCs w:val="15"/>
        </w:rPr>
        <w:t xml:space="preserve"> </w:t>
      </w:r>
      <w:r>
        <w:rPr>
          <w:rFonts w:ascii="宋体" w:hAnsi="宋体" w:eastAsia="宋体" w:cs="宋体"/>
          <w:spacing w:val="-1"/>
          <w:sz w:val="15"/>
          <w:szCs w:val="15"/>
        </w:rPr>
        <w:t>决算数是包括当年财政拨款和以前年度结转资金安排的实</w:t>
      </w:r>
      <w:r>
        <w:rPr>
          <w:rFonts w:ascii="宋体" w:hAnsi="宋体" w:eastAsia="宋体" w:cs="宋体"/>
          <w:spacing w:val="-2"/>
          <w:sz w:val="15"/>
          <w:szCs w:val="15"/>
        </w:rPr>
        <w:t>际支出。</w:t>
      </w:r>
    </w:p>
    <w:p w14:paraId="790F6F0C">
      <w:pPr>
        <w:pStyle w:val="2"/>
        <w:spacing w:line="254" w:lineRule="auto"/>
      </w:pPr>
    </w:p>
    <w:p w14:paraId="402C8AA7">
      <w:pPr>
        <w:pStyle w:val="2"/>
        <w:spacing w:line="255" w:lineRule="auto"/>
      </w:pPr>
    </w:p>
    <w:p w14:paraId="5EB08DAA">
      <w:pPr>
        <w:pStyle w:val="2"/>
        <w:spacing w:line="255" w:lineRule="auto"/>
      </w:pPr>
    </w:p>
    <w:p w14:paraId="1BC6B854">
      <w:pPr>
        <w:pStyle w:val="2"/>
        <w:spacing w:line="255" w:lineRule="auto"/>
      </w:pPr>
    </w:p>
    <w:p w14:paraId="0AE333E7">
      <w:pPr>
        <w:pStyle w:val="2"/>
        <w:spacing w:line="255" w:lineRule="auto"/>
      </w:pPr>
    </w:p>
    <w:p w14:paraId="157FFF75">
      <w:pPr>
        <w:pStyle w:val="2"/>
        <w:spacing w:line="255" w:lineRule="auto"/>
      </w:pPr>
    </w:p>
    <w:p w14:paraId="1B1F2E56">
      <w:pPr>
        <w:pStyle w:val="2"/>
        <w:spacing w:line="255" w:lineRule="auto"/>
      </w:pPr>
    </w:p>
    <w:p w14:paraId="0DE97788">
      <w:pPr>
        <w:pStyle w:val="2"/>
        <w:spacing w:line="255" w:lineRule="auto"/>
      </w:pPr>
    </w:p>
    <w:p w14:paraId="5746F979">
      <w:pPr>
        <w:pStyle w:val="2"/>
        <w:spacing w:line="255" w:lineRule="auto"/>
      </w:pPr>
    </w:p>
    <w:p w14:paraId="125D1FF2">
      <w:pPr>
        <w:pStyle w:val="2"/>
        <w:spacing w:line="255" w:lineRule="auto"/>
      </w:pPr>
    </w:p>
    <w:p w14:paraId="058EFAD4">
      <w:pPr>
        <w:pStyle w:val="2"/>
        <w:spacing w:line="255" w:lineRule="auto"/>
      </w:pPr>
    </w:p>
    <w:p w14:paraId="05A64F53">
      <w:pPr>
        <w:pStyle w:val="2"/>
        <w:spacing w:line="255" w:lineRule="auto"/>
      </w:pPr>
    </w:p>
    <w:p w14:paraId="483A2A46">
      <w:pPr>
        <w:pStyle w:val="2"/>
        <w:spacing w:line="255" w:lineRule="auto"/>
      </w:pPr>
    </w:p>
    <w:p w14:paraId="096C219B">
      <w:pPr>
        <w:pStyle w:val="2"/>
        <w:spacing w:line="255" w:lineRule="auto"/>
      </w:pPr>
    </w:p>
    <w:p w14:paraId="2AE501B0">
      <w:pPr>
        <w:spacing w:before="23" w:line="188" w:lineRule="auto"/>
        <w:ind w:left="5084"/>
        <w:rPr>
          <w:rFonts w:ascii="Times New Roman" w:hAnsi="Times New Roman" w:eastAsia="Times New Roman" w:cs="Times New Roman"/>
          <w:sz w:val="8"/>
          <w:szCs w:val="8"/>
        </w:rPr>
      </w:pPr>
      <w:r>
        <w:rPr>
          <w:rFonts w:ascii="Times New Roman" w:hAnsi="Times New Roman" w:eastAsia="Times New Roman" w:cs="Times New Roman"/>
          <w:spacing w:val="-1"/>
          <w:sz w:val="8"/>
          <w:szCs w:val="8"/>
        </w:rPr>
        <w:t>-L3-</w:t>
      </w:r>
    </w:p>
    <w:p w14:paraId="4387E722">
      <w:pPr>
        <w:spacing w:line="188" w:lineRule="auto"/>
        <w:rPr>
          <w:rFonts w:ascii="Times New Roman" w:hAnsi="Times New Roman" w:eastAsia="Times New Roman" w:cs="Times New Roman"/>
          <w:sz w:val="8"/>
          <w:szCs w:val="8"/>
        </w:rPr>
        <w:sectPr>
          <w:headerReference r:id="rId27" w:type="default"/>
          <w:footerReference r:id="rId28" w:type="default"/>
          <w:pgSz w:w="11900" w:h="16840"/>
          <w:pgMar w:top="400" w:right="739" w:bottom="400" w:left="735" w:header="0" w:footer="0" w:gutter="0"/>
          <w:cols w:space="720" w:num="1"/>
        </w:sectPr>
      </w:pPr>
    </w:p>
    <w:p w14:paraId="63A6F090">
      <w:pPr>
        <w:pStyle w:val="2"/>
        <w:spacing w:line="272" w:lineRule="auto"/>
      </w:pPr>
    </w:p>
    <w:p w14:paraId="2049329B">
      <w:pPr>
        <w:pStyle w:val="2"/>
        <w:spacing w:line="272" w:lineRule="auto"/>
      </w:pPr>
    </w:p>
    <w:p w14:paraId="30459900">
      <w:pPr>
        <w:pStyle w:val="2"/>
        <w:spacing w:line="272" w:lineRule="auto"/>
      </w:pPr>
    </w:p>
    <w:p w14:paraId="07653643">
      <w:pPr>
        <w:spacing w:before="61" w:line="219" w:lineRule="auto"/>
        <w:ind w:left="3740"/>
        <w:outlineLvl w:val="1"/>
        <w:rPr>
          <w:rFonts w:ascii="宋体" w:hAnsi="宋体" w:eastAsia="宋体" w:cs="宋体"/>
          <w:sz w:val="19"/>
          <w:szCs w:val="19"/>
        </w:rPr>
      </w:pPr>
      <w:bookmarkStart w:id="23" w:name="bookmark38"/>
      <w:bookmarkEnd w:id="23"/>
      <w:bookmarkStart w:id="24" w:name="bookmark14"/>
      <w:bookmarkEnd w:id="24"/>
      <w:r>
        <w:rPr>
          <w:rFonts w:ascii="宋体" w:hAnsi="宋体" w:eastAsia="宋体" w:cs="宋体"/>
          <w:b/>
          <w:bCs/>
          <w:spacing w:val="-7"/>
          <w:sz w:val="19"/>
          <w:szCs w:val="19"/>
        </w:rPr>
        <w:t>部门决算公开相关信息统计表</w:t>
      </w:r>
    </w:p>
    <w:p w14:paraId="6FA8C9BC">
      <w:pPr>
        <w:spacing w:before="95" w:line="223" w:lineRule="auto"/>
        <w:ind w:left="8598"/>
        <w:rPr>
          <w:rFonts w:ascii="文艺空心黑体" w:hAnsi="文艺空心黑体" w:eastAsia="文艺空心黑体" w:cs="文艺空心黑体"/>
          <w:sz w:val="14"/>
          <w:szCs w:val="14"/>
        </w:rPr>
      </w:pPr>
      <w:r>
        <w:rPr>
          <w:rFonts w:ascii="文艺空心黑体" w:hAnsi="文艺空心黑体" w:eastAsia="文艺空心黑体" w:cs="文艺空心黑体"/>
          <w:spacing w:val="-1"/>
          <w:sz w:val="14"/>
          <w:szCs w:val="14"/>
        </w:rPr>
        <w:t>公开10表</w:t>
      </w:r>
    </w:p>
    <w:p w14:paraId="1855A3F5">
      <w:pPr>
        <w:spacing w:before="139" w:line="233" w:lineRule="auto"/>
        <w:ind w:left="758"/>
        <w:rPr>
          <w:rFonts w:ascii="宋体" w:hAnsi="宋体" w:eastAsia="宋体" w:cs="宋体"/>
          <w:sz w:val="14"/>
          <w:szCs w:val="14"/>
        </w:rPr>
      </w:pPr>
      <w:r>
        <w:rPr>
          <w:rFonts w:ascii="宋体" w:hAnsi="宋体" w:eastAsia="宋体" w:cs="宋体"/>
          <w:sz w:val="14"/>
          <w:szCs w:val="14"/>
        </w:rPr>
        <w:t>单位名称：兴县运输事业发展中心                               2021年度                                     金额单位：万元</w:t>
      </w:r>
    </w:p>
    <w:p w14:paraId="694ED9E8">
      <w:pPr>
        <w:spacing w:line="53" w:lineRule="exact"/>
      </w:pPr>
    </w:p>
    <w:tbl>
      <w:tblPr>
        <w:tblStyle w:val="5"/>
        <w:tblW w:w="8389" w:type="dxa"/>
        <w:tblInd w:w="75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090"/>
        <w:gridCol w:w="878"/>
        <w:gridCol w:w="3421"/>
      </w:tblGrid>
      <w:tr w14:paraId="274CEA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8389" w:type="dxa"/>
            <w:gridSpan w:val="3"/>
            <w:vAlign w:val="top"/>
          </w:tcPr>
          <w:p w14:paraId="4A2F8484">
            <w:pPr>
              <w:pStyle w:val="6"/>
              <w:spacing w:before="68" w:line="219" w:lineRule="auto"/>
              <w:ind w:left="17"/>
              <w:rPr>
                <w:sz w:val="16"/>
                <w:szCs w:val="16"/>
              </w:rPr>
            </w:pPr>
            <w:r>
              <w:rPr>
                <w:b/>
                <w:bCs/>
                <w:spacing w:val="-4"/>
                <w:sz w:val="16"/>
                <w:szCs w:val="16"/>
              </w:rPr>
              <w:t>一、政府采购情况</w:t>
            </w:r>
          </w:p>
        </w:tc>
      </w:tr>
      <w:tr w14:paraId="53F860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4090" w:type="dxa"/>
            <w:vAlign w:val="top"/>
          </w:tcPr>
          <w:p w14:paraId="75A8E4C8">
            <w:pPr>
              <w:pStyle w:val="6"/>
              <w:spacing w:before="68" w:line="220" w:lineRule="auto"/>
              <w:ind w:left="1864"/>
              <w:rPr>
                <w:sz w:val="16"/>
                <w:szCs w:val="16"/>
              </w:rPr>
            </w:pPr>
            <w:r>
              <w:rPr>
                <w:spacing w:val="-5"/>
                <w:sz w:val="16"/>
                <w:szCs w:val="16"/>
              </w:rPr>
              <w:t>项 目</w:t>
            </w:r>
          </w:p>
        </w:tc>
        <w:tc>
          <w:tcPr>
            <w:tcW w:w="878" w:type="dxa"/>
            <w:vAlign w:val="top"/>
          </w:tcPr>
          <w:p w14:paraId="1893DBB5">
            <w:pPr>
              <w:pStyle w:val="6"/>
              <w:spacing w:before="67" w:line="219" w:lineRule="auto"/>
              <w:ind w:left="274"/>
              <w:rPr>
                <w:sz w:val="16"/>
                <w:szCs w:val="16"/>
              </w:rPr>
            </w:pPr>
            <w:r>
              <w:rPr>
                <w:spacing w:val="-3"/>
                <w:sz w:val="16"/>
                <w:szCs w:val="16"/>
              </w:rPr>
              <w:t>行次</w:t>
            </w:r>
          </w:p>
        </w:tc>
        <w:tc>
          <w:tcPr>
            <w:tcW w:w="3421" w:type="dxa"/>
            <w:vAlign w:val="top"/>
          </w:tcPr>
          <w:p w14:paraId="7F9D23E7">
            <w:pPr>
              <w:pStyle w:val="6"/>
              <w:spacing w:before="67" w:line="219" w:lineRule="auto"/>
              <w:ind w:left="1456"/>
              <w:rPr>
                <w:sz w:val="16"/>
                <w:szCs w:val="16"/>
              </w:rPr>
            </w:pPr>
            <w:r>
              <w:rPr>
                <w:spacing w:val="-3"/>
                <w:sz w:val="16"/>
                <w:szCs w:val="16"/>
              </w:rPr>
              <w:t>统计数</w:t>
            </w:r>
          </w:p>
        </w:tc>
      </w:tr>
      <w:tr w14:paraId="6599D8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4090" w:type="dxa"/>
            <w:vAlign w:val="top"/>
          </w:tcPr>
          <w:p w14:paraId="223CEAC7">
            <w:pPr>
              <w:pStyle w:val="6"/>
              <w:spacing w:before="68" w:line="221" w:lineRule="auto"/>
              <w:ind w:left="1884"/>
              <w:rPr>
                <w:sz w:val="16"/>
                <w:szCs w:val="16"/>
              </w:rPr>
            </w:pPr>
            <w:r>
              <w:rPr>
                <w:spacing w:val="-2"/>
                <w:sz w:val="16"/>
                <w:szCs w:val="16"/>
              </w:rPr>
              <w:t>合计</w:t>
            </w:r>
          </w:p>
        </w:tc>
        <w:tc>
          <w:tcPr>
            <w:tcW w:w="878" w:type="dxa"/>
            <w:vAlign w:val="top"/>
          </w:tcPr>
          <w:p w14:paraId="1750B1ED">
            <w:pPr>
              <w:pStyle w:val="6"/>
              <w:spacing w:before="83" w:line="237" w:lineRule="auto"/>
              <w:ind w:left="394"/>
              <w:rPr>
                <w:sz w:val="16"/>
                <w:szCs w:val="16"/>
              </w:rPr>
            </w:pPr>
            <w:r>
              <w:rPr>
                <w:sz w:val="16"/>
                <w:szCs w:val="16"/>
              </w:rPr>
              <w:t>1</w:t>
            </w:r>
          </w:p>
        </w:tc>
        <w:tc>
          <w:tcPr>
            <w:tcW w:w="3421" w:type="dxa"/>
            <w:vAlign w:val="top"/>
          </w:tcPr>
          <w:p w14:paraId="02ADC8A4">
            <w:pPr>
              <w:rPr>
                <w:rFonts w:ascii="Arial"/>
                <w:sz w:val="21"/>
              </w:rPr>
            </w:pPr>
          </w:p>
        </w:tc>
      </w:tr>
      <w:tr w14:paraId="4D8994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4090" w:type="dxa"/>
            <w:vAlign w:val="top"/>
          </w:tcPr>
          <w:p w14:paraId="1584D284">
            <w:pPr>
              <w:pStyle w:val="6"/>
              <w:spacing w:before="67" w:line="219" w:lineRule="auto"/>
              <w:ind w:left="1884"/>
              <w:rPr>
                <w:sz w:val="16"/>
                <w:szCs w:val="16"/>
              </w:rPr>
            </w:pPr>
            <w:r>
              <w:rPr>
                <w:spacing w:val="-3"/>
                <w:sz w:val="16"/>
                <w:szCs w:val="16"/>
              </w:rPr>
              <w:t>货物</w:t>
            </w:r>
          </w:p>
        </w:tc>
        <w:tc>
          <w:tcPr>
            <w:tcW w:w="878" w:type="dxa"/>
            <w:vAlign w:val="top"/>
          </w:tcPr>
          <w:p w14:paraId="3EE25A09">
            <w:pPr>
              <w:pStyle w:val="6"/>
              <w:spacing w:before="84" w:line="226" w:lineRule="auto"/>
              <w:ind w:left="394"/>
              <w:rPr>
                <w:sz w:val="16"/>
                <w:szCs w:val="16"/>
              </w:rPr>
            </w:pPr>
            <w:r>
              <w:rPr>
                <w:sz w:val="16"/>
                <w:szCs w:val="16"/>
              </w:rPr>
              <w:t>2</w:t>
            </w:r>
          </w:p>
        </w:tc>
        <w:tc>
          <w:tcPr>
            <w:tcW w:w="3421" w:type="dxa"/>
            <w:vAlign w:val="top"/>
          </w:tcPr>
          <w:p w14:paraId="2E9A048F">
            <w:pPr>
              <w:rPr>
                <w:rFonts w:ascii="Arial"/>
                <w:sz w:val="21"/>
              </w:rPr>
            </w:pPr>
          </w:p>
        </w:tc>
      </w:tr>
      <w:tr w14:paraId="51072B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4090" w:type="dxa"/>
            <w:vAlign w:val="top"/>
          </w:tcPr>
          <w:p w14:paraId="2FB9F311">
            <w:pPr>
              <w:pStyle w:val="6"/>
              <w:spacing w:before="69" w:line="220" w:lineRule="auto"/>
              <w:ind w:left="1894"/>
              <w:rPr>
                <w:sz w:val="16"/>
                <w:szCs w:val="16"/>
              </w:rPr>
            </w:pPr>
            <w:r>
              <w:rPr>
                <w:spacing w:val="-3"/>
                <w:sz w:val="16"/>
                <w:szCs w:val="16"/>
              </w:rPr>
              <w:t>工程</w:t>
            </w:r>
          </w:p>
        </w:tc>
        <w:tc>
          <w:tcPr>
            <w:tcW w:w="878" w:type="dxa"/>
            <w:vAlign w:val="top"/>
          </w:tcPr>
          <w:p w14:paraId="63854996">
            <w:pPr>
              <w:pStyle w:val="6"/>
              <w:spacing w:before="84" w:line="224" w:lineRule="auto"/>
              <w:ind w:left="394"/>
              <w:rPr>
                <w:sz w:val="16"/>
                <w:szCs w:val="16"/>
              </w:rPr>
            </w:pPr>
            <w:r>
              <w:rPr>
                <w:sz w:val="16"/>
                <w:szCs w:val="16"/>
              </w:rPr>
              <w:t>3</w:t>
            </w:r>
          </w:p>
        </w:tc>
        <w:tc>
          <w:tcPr>
            <w:tcW w:w="3421" w:type="dxa"/>
            <w:vAlign w:val="top"/>
          </w:tcPr>
          <w:p w14:paraId="1B6D8385">
            <w:pPr>
              <w:rPr>
                <w:rFonts w:ascii="Arial"/>
                <w:sz w:val="21"/>
              </w:rPr>
            </w:pPr>
          </w:p>
        </w:tc>
      </w:tr>
      <w:tr w14:paraId="25D481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4090" w:type="dxa"/>
            <w:vAlign w:val="top"/>
          </w:tcPr>
          <w:p w14:paraId="14FF96C7">
            <w:pPr>
              <w:pStyle w:val="6"/>
              <w:spacing w:before="69" w:line="219" w:lineRule="auto"/>
              <w:ind w:left="1894"/>
              <w:rPr>
                <w:sz w:val="16"/>
                <w:szCs w:val="16"/>
              </w:rPr>
            </w:pPr>
            <w:r>
              <w:rPr>
                <w:spacing w:val="-2"/>
                <w:sz w:val="16"/>
                <w:szCs w:val="16"/>
              </w:rPr>
              <w:t>服务</w:t>
            </w:r>
          </w:p>
        </w:tc>
        <w:tc>
          <w:tcPr>
            <w:tcW w:w="878" w:type="dxa"/>
            <w:vAlign w:val="top"/>
          </w:tcPr>
          <w:p w14:paraId="50E3781C">
            <w:pPr>
              <w:pStyle w:val="6"/>
              <w:spacing w:before="85" w:line="224" w:lineRule="auto"/>
              <w:ind w:left="394"/>
              <w:rPr>
                <w:sz w:val="16"/>
                <w:szCs w:val="16"/>
              </w:rPr>
            </w:pPr>
            <w:r>
              <w:rPr>
                <w:sz w:val="16"/>
                <w:szCs w:val="16"/>
              </w:rPr>
              <w:t>4</w:t>
            </w:r>
          </w:p>
        </w:tc>
        <w:tc>
          <w:tcPr>
            <w:tcW w:w="3421" w:type="dxa"/>
            <w:vAlign w:val="top"/>
          </w:tcPr>
          <w:p w14:paraId="747500D2">
            <w:pPr>
              <w:rPr>
                <w:rFonts w:ascii="Arial"/>
                <w:sz w:val="21"/>
              </w:rPr>
            </w:pPr>
          </w:p>
        </w:tc>
      </w:tr>
      <w:tr w14:paraId="4BED79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8389" w:type="dxa"/>
            <w:gridSpan w:val="3"/>
            <w:vAlign w:val="top"/>
          </w:tcPr>
          <w:p w14:paraId="34EC6360">
            <w:pPr>
              <w:pStyle w:val="6"/>
              <w:spacing w:before="68" w:line="219" w:lineRule="auto"/>
              <w:ind w:left="14"/>
              <w:rPr>
                <w:sz w:val="16"/>
                <w:szCs w:val="16"/>
              </w:rPr>
            </w:pPr>
            <w:r>
              <w:rPr>
                <w:spacing w:val="-1"/>
                <w:sz w:val="16"/>
                <w:szCs w:val="16"/>
              </w:rPr>
              <w:t>二、机关运行经费</w:t>
            </w:r>
          </w:p>
        </w:tc>
      </w:tr>
      <w:tr w14:paraId="6D10E3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4090" w:type="dxa"/>
            <w:vAlign w:val="top"/>
          </w:tcPr>
          <w:p w14:paraId="3BB90754">
            <w:pPr>
              <w:pStyle w:val="6"/>
              <w:spacing w:before="71" w:line="220" w:lineRule="auto"/>
              <w:ind w:left="1864"/>
              <w:rPr>
                <w:sz w:val="16"/>
                <w:szCs w:val="16"/>
              </w:rPr>
            </w:pPr>
            <w:r>
              <w:rPr>
                <w:spacing w:val="-5"/>
                <w:sz w:val="16"/>
                <w:szCs w:val="16"/>
              </w:rPr>
              <w:t>项 目</w:t>
            </w:r>
          </w:p>
        </w:tc>
        <w:tc>
          <w:tcPr>
            <w:tcW w:w="878" w:type="dxa"/>
            <w:vAlign w:val="top"/>
          </w:tcPr>
          <w:p w14:paraId="042ABF79">
            <w:pPr>
              <w:pStyle w:val="6"/>
              <w:spacing w:before="86" w:line="235" w:lineRule="auto"/>
              <w:ind w:left="394"/>
              <w:rPr>
                <w:sz w:val="16"/>
                <w:szCs w:val="16"/>
              </w:rPr>
            </w:pPr>
            <w:r>
              <w:rPr>
                <w:color w:val="807080"/>
                <w:sz w:val="16"/>
                <w:szCs w:val="16"/>
              </w:rPr>
              <w:t>4</w:t>
            </w:r>
          </w:p>
        </w:tc>
        <w:tc>
          <w:tcPr>
            <w:tcW w:w="3421" w:type="dxa"/>
            <w:vAlign w:val="top"/>
          </w:tcPr>
          <w:p w14:paraId="77FDA3D2">
            <w:pPr>
              <w:pStyle w:val="6"/>
              <w:spacing w:before="70" w:line="219" w:lineRule="auto"/>
              <w:ind w:left="1456"/>
              <w:rPr>
                <w:sz w:val="16"/>
                <w:szCs w:val="16"/>
              </w:rPr>
            </w:pPr>
            <w:r>
              <w:rPr>
                <w:spacing w:val="-3"/>
                <w:sz w:val="16"/>
                <w:szCs w:val="16"/>
              </w:rPr>
              <w:t>统计数</w:t>
            </w:r>
          </w:p>
        </w:tc>
      </w:tr>
      <w:tr w14:paraId="1DDD8F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9" w:hRule="atLeast"/>
        </w:trPr>
        <w:tc>
          <w:tcPr>
            <w:tcW w:w="4090" w:type="dxa"/>
            <w:vAlign w:val="top"/>
          </w:tcPr>
          <w:p w14:paraId="4F15DB6D">
            <w:pPr>
              <w:pStyle w:val="6"/>
              <w:spacing w:before="61" w:line="220" w:lineRule="auto"/>
              <w:ind w:left="114"/>
              <w:rPr>
                <w:sz w:val="16"/>
                <w:szCs w:val="16"/>
              </w:rPr>
            </w:pPr>
            <w:r>
              <w:rPr>
                <w:sz w:val="16"/>
                <w:szCs w:val="16"/>
              </w:rPr>
              <w:t>(一)行政单位</w:t>
            </w:r>
          </w:p>
        </w:tc>
        <w:tc>
          <w:tcPr>
            <w:tcW w:w="878" w:type="dxa"/>
            <w:vAlign w:val="top"/>
          </w:tcPr>
          <w:p w14:paraId="2BD3A884">
            <w:pPr>
              <w:pStyle w:val="6"/>
              <w:spacing w:before="76" w:line="222" w:lineRule="auto"/>
              <w:ind w:left="394"/>
              <w:rPr>
                <w:sz w:val="16"/>
                <w:szCs w:val="16"/>
              </w:rPr>
            </w:pPr>
            <w:r>
              <w:rPr>
                <w:sz w:val="16"/>
                <w:szCs w:val="16"/>
              </w:rPr>
              <w:t>5</w:t>
            </w:r>
          </w:p>
        </w:tc>
        <w:tc>
          <w:tcPr>
            <w:tcW w:w="3421" w:type="dxa"/>
            <w:vAlign w:val="top"/>
          </w:tcPr>
          <w:p w14:paraId="1CA00E0A">
            <w:pPr>
              <w:rPr>
                <w:rFonts w:ascii="Arial"/>
                <w:sz w:val="21"/>
              </w:rPr>
            </w:pPr>
          </w:p>
        </w:tc>
      </w:tr>
      <w:tr w14:paraId="7F1D99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4090" w:type="dxa"/>
            <w:vAlign w:val="top"/>
          </w:tcPr>
          <w:p w14:paraId="2133E9A4">
            <w:pPr>
              <w:pStyle w:val="6"/>
              <w:spacing w:before="71" w:line="219" w:lineRule="auto"/>
              <w:ind w:left="114"/>
              <w:rPr>
                <w:sz w:val="16"/>
                <w:szCs w:val="16"/>
              </w:rPr>
            </w:pPr>
            <w:r>
              <w:rPr>
                <w:sz w:val="16"/>
                <w:szCs w:val="16"/>
              </w:rPr>
              <w:t>(二)参照公务员法管理事业单位</w:t>
            </w:r>
          </w:p>
        </w:tc>
        <w:tc>
          <w:tcPr>
            <w:tcW w:w="878" w:type="dxa"/>
            <w:vAlign w:val="top"/>
          </w:tcPr>
          <w:p w14:paraId="435A45DC">
            <w:pPr>
              <w:pStyle w:val="6"/>
              <w:spacing w:before="87" w:line="234" w:lineRule="auto"/>
              <w:ind w:left="394"/>
              <w:rPr>
                <w:sz w:val="16"/>
                <w:szCs w:val="16"/>
              </w:rPr>
            </w:pPr>
            <w:r>
              <w:rPr>
                <w:sz w:val="16"/>
                <w:szCs w:val="16"/>
              </w:rPr>
              <w:t>6</w:t>
            </w:r>
          </w:p>
        </w:tc>
        <w:tc>
          <w:tcPr>
            <w:tcW w:w="3421" w:type="dxa"/>
            <w:vAlign w:val="top"/>
          </w:tcPr>
          <w:p w14:paraId="0952230A">
            <w:pPr>
              <w:rPr>
                <w:rFonts w:ascii="Arial"/>
                <w:sz w:val="21"/>
              </w:rPr>
            </w:pPr>
          </w:p>
        </w:tc>
      </w:tr>
      <w:tr w14:paraId="79D11E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8389" w:type="dxa"/>
            <w:gridSpan w:val="3"/>
            <w:vAlign w:val="top"/>
          </w:tcPr>
          <w:p w14:paraId="6EC52347">
            <w:pPr>
              <w:pStyle w:val="6"/>
              <w:spacing w:before="69" w:line="219" w:lineRule="auto"/>
              <w:ind w:left="17"/>
              <w:rPr>
                <w:sz w:val="16"/>
                <w:szCs w:val="16"/>
              </w:rPr>
            </w:pPr>
            <w:r>
              <w:rPr>
                <w:b/>
                <w:bCs/>
                <w:spacing w:val="-3"/>
                <w:sz w:val="16"/>
                <w:szCs w:val="16"/>
              </w:rPr>
              <w:t>三、国有资产占用情况</w:t>
            </w:r>
          </w:p>
        </w:tc>
      </w:tr>
      <w:tr w14:paraId="5D5BFC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4090" w:type="dxa"/>
            <w:vAlign w:val="top"/>
          </w:tcPr>
          <w:p w14:paraId="0213FFE0">
            <w:pPr>
              <w:pStyle w:val="6"/>
              <w:spacing w:before="71" w:line="219" w:lineRule="auto"/>
              <w:ind w:left="114"/>
              <w:rPr>
                <w:sz w:val="16"/>
                <w:szCs w:val="16"/>
              </w:rPr>
            </w:pPr>
            <w:r>
              <w:rPr>
                <w:spacing w:val="3"/>
                <w:sz w:val="16"/>
                <w:szCs w:val="16"/>
              </w:rPr>
              <w:t>(一)车辆数合计(辆)</w:t>
            </w:r>
          </w:p>
        </w:tc>
        <w:tc>
          <w:tcPr>
            <w:tcW w:w="878" w:type="dxa"/>
            <w:vAlign w:val="top"/>
          </w:tcPr>
          <w:p w14:paraId="0C7AB2AF">
            <w:pPr>
              <w:pStyle w:val="6"/>
              <w:spacing w:before="87" w:line="232" w:lineRule="auto"/>
              <w:ind w:left="394"/>
              <w:rPr>
                <w:sz w:val="16"/>
                <w:szCs w:val="16"/>
              </w:rPr>
            </w:pPr>
            <w:r>
              <w:rPr>
                <w:sz w:val="16"/>
                <w:szCs w:val="16"/>
              </w:rPr>
              <w:t>7</w:t>
            </w:r>
          </w:p>
        </w:tc>
        <w:tc>
          <w:tcPr>
            <w:tcW w:w="3421" w:type="dxa"/>
            <w:vAlign w:val="top"/>
          </w:tcPr>
          <w:p w14:paraId="561B9C2E">
            <w:pPr>
              <w:pStyle w:val="6"/>
              <w:spacing w:before="87" w:line="232" w:lineRule="auto"/>
              <w:ind w:right="23"/>
              <w:jc w:val="right"/>
              <w:rPr>
                <w:sz w:val="16"/>
                <w:szCs w:val="16"/>
              </w:rPr>
            </w:pPr>
            <w:r>
              <w:rPr>
                <w:sz w:val="16"/>
                <w:szCs w:val="16"/>
              </w:rPr>
              <w:t>5</w:t>
            </w:r>
          </w:p>
        </w:tc>
      </w:tr>
      <w:tr w14:paraId="4A9836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4090" w:type="dxa"/>
            <w:vAlign w:val="top"/>
          </w:tcPr>
          <w:p w14:paraId="6B7B8426">
            <w:pPr>
              <w:pStyle w:val="6"/>
              <w:spacing w:before="72" w:line="219" w:lineRule="auto"/>
              <w:ind w:left="114"/>
              <w:rPr>
                <w:sz w:val="16"/>
                <w:szCs w:val="16"/>
              </w:rPr>
            </w:pPr>
            <w:r>
              <w:rPr>
                <w:sz w:val="16"/>
                <w:szCs w:val="16"/>
              </w:rPr>
              <w:t>1.副部(省)级及以上须导用车</w:t>
            </w:r>
          </w:p>
        </w:tc>
        <w:tc>
          <w:tcPr>
            <w:tcW w:w="878" w:type="dxa"/>
            <w:vAlign w:val="top"/>
          </w:tcPr>
          <w:p w14:paraId="4F43BB83">
            <w:pPr>
              <w:pStyle w:val="6"/>
              <w:spacing w:before="88" w:line="221" w:lineRule="auto"/>
              <w:ind w:left="394"/>
              <w:rPr>
                <w:sz w:val="16"/>
                <w:szCs w:val="16"/>
              </w:rPr>
            </w:pPr>
            <w:r>
              <w:rPr>
                <w:sz w:val="16"/>
                <w:szCs w:val="16"/>
              </w:rPr>
              <w:t>8</w:t>
            </w:r>
          </w:p>
        </w:tc>
        <w:tc>
          <w:tcPr>
            <w:tcW w:w="3421" w:type="dxa"/>
            <w:vAlign w:val="top"/>
          </w:tcPr>
          <w:p w14:paraId="3AD0D43E">
            <w:pPr>
              <w:rPr>
                <w:rFonts w:ascii="Arial"/>
                <w:sz w:val="21"/>
              </w:rPr>
            </w:pPr>
          </w:p>
        </w:tc>
      </w:tr>
      <w:tr w14:paraId="66265E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4090" w:type="dxa"/>
            <w:vAlign w:val="top"/>
          </w:tcPr>
          <w:p w14:paraId="7B1463B9">
            <w:pPr>
              <w:pStyle w:val="6"/>
              <w:spacing w:before="72" w:line="219" w:lineRule="auto"/>
              <w:ind w:left="114"/>
              <w:rPr>
                <w:sz w:val="16"/>
                <w:szCs w:val="16"/>
              </w:rPr>
            </w:pPr>
            <w:r>
              <w:rPr>
                <w:spacing w:val="-1"/>
                <w:sz w:val="16"/>
                <w:szCs w:val="16"/>
              </w:rPr>
              <w:t>2.主要负责人用车</w:t>
            </w:r>
          </w:p>
        </w:tc>
        <w:tc>
          <w:tcPr>
            <w:tcW w:w="878" w:type="dxa"/>
            <w:vAlign w:val="top"/>
          </w:tcPr>
          <w:p w14:paraId="2558A243">
            <w:pPr>
              <w:pStyle w:val="6"/>
              <w:spacing w:before="88" w:line="231" w:lineRule="auto"/>
              <w:ind w:left="394"/>
              <w:rPr>
                <w:sz w:val="16"/>
                <w:szCs w:val="16"/>
              </w:rPr>
            </w:pPr>
            <w:r>
              <w:rPr>
                <w:sz w:val="16"/>
                <w:szCs w:val="16"/>
              </w:rPr>
              <w:t>9</w:t>
            </w:r>
          </w:p>
        </w:tc>
        <w:tc>
          <w:tcPr>
            <w:tcW w:w="3421" w:type="dxa"/>
            <w:vAlign w:val="top"/>
          </w:tcPr>
          <w:p w14:paraId="7D1D401A">
            <w:pPr>
              <w:rPr>
                <w:rFonts w:ascii="Arial"/>
                <w:sz w:val="21"/>
              </w:rPr>
            </w:pPr>
          </w:p>
        </w:tc>
      </w:tr>
      <w:tr w14:paraId="59302F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4090" w:type="dxa"/>
            <w:vAlign w:val="top"/>
          </w:tcPr>
          <w:p w14:paraId="281FD636">
            <w:pPr>
              <w:pStyle w:val="6"/>
              <w:spacing w:before="72" w:line="219" w:lineRule="auto"/>
              <w:ind w:left="114"/>
              <w:rPr>
                <w:sz w:val="16"/>
                <w:szCs w:val="16"/>
              </w:rPr>
            </w:pPr>
            <w:r>
              <w:rPr>
                <w:spacing w:val="-2"/>
                <w:sz w:val="16"/>
                <w:szCs w:val="16"/>
              </w:rPr>
              <w:t>3.机要通信用车</w:t>
            </w:r>
          </w:p>
        </w:tc>
        <w:tc>
          <w:tcPr>
            <w:tcW w:w="878" w:type="dxa"/>
            <w:vAlign w:val="top"/>
          </w:tcPr>
          <w:p w14:paraId="62445952">
            <w:pPr>
              <w:pStyle w:val="6"/>
              <w:spacing w:before="90" w:line="218" w:lineRule="auto"/>
              <w:ind w:left="355"/>
              <w:rPr>
                <w:sz w:val="16"/>
                <w:szCs w:val="16"/>
              </w:rPr>
            </w:pPr>
            <w:r>
              <w:rPr>
                <w:spacing w:val="-5"/>
                <w:sz w:val="16"/>
                <w:szCs w:val="16"/>
              </w:rPr>
              <w:t>10</w:t>
            </w:r>
          </w:p>
        </w:tc>
        <w:tc>
          <w:tcPr>
            <w:tcW w:w="3421" w:type="dxa"/>
            <w:vAlign w:val="top"/>
          </w:tcPr>
          <w:p w14:paraId="091F6323">
            <w:pPr>
              <w:rPr>
                <w:rFonts w:ascii="Arial"/>
                <w:sz w:val="21"/>
              </w:rPr>
            </w:pPr>
          </w:p>
        </w:tc>
      </w:tr>
      <w:tr w14:paraId="7F4221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4090" w:type="dxa"/>
            <w:vAlign w:val="top"/>
          </w:tcPr>
          <w:p w14:paraId="1C125A0B">
            <w:pPr>
              <w:pStyle w:val="6"/>
              <w:spacing w:before="74" w:line="219" w:lineRule="auto"/>
              <w:ind w:left="114"/>
              <w:rPr>
                <w:sz w:val="16"/>
                <w:szCs w:val="16"/>
              </w:rPr>
            </w:pPr>
            <w:r>
              <w:rPr>
                <w:spacing w:val="-1"/>
                <w:sz w:val="16"/>
                <w:szCs w:val="16"/>
              </w:rPr>
              <w:t>4.应急保障用车</w:t>
            </w:r>
          </w:p>
        </w:tc>
        <w:tc>
          <w:tcPr>
            <w:tcW w:w="878" w:type="dxa"/>
            <w:vAlign w:val="top"/>
          </w:tcPr>
          <w:p w14:paraId="433794FA">
            <w:pPr>
              <w:pStyle w:val="6"/>
              <w:spacing w:before="90" w:line="230" w:lineRule="auto"/>
              <w:ind w:left="355"/>
              <w:rPr>
                <w:sz w:val="16"/>
                <w:szCs w:val="16"/>
              </w:rPr>
            </w:pPr>
            <w:r>
              <w:rPr>
                <w:spacing w:val="-5"/>
                <w:sz w:val="16"/>
                <w:szCs w:val="16"/>
              </w:rPr>
              <w:t>11</w:t>
            </w:r>
          </w:p>
        </w:tc>
        <w:tc>
          <w:tcPr>
            <w:tcW w:w="3421" w:type="dxa"/>
            <w:vAlign w:val="top"/>
          </w:tcPr>
          <w:p w14:paraId="1BAD0573">
            <w:pPr>
              <w:rPr>
                <w:rFonts w:ascii="Arial"/>
                <w:sz w:val="21"/>
              </w:rPr>
            </w:pPr>
          </w:p>
        </w:tc>
      </w:tr>
      <w:tr w14:paraId="76B153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4090" w:type="dxa"/>
            <w:vAlign w:val="top"/>
          </w:tcPr>
          <w:p w14:paraId="279B3FEC">
            <w:pPr>
              <w:pStyle w:val="6"/>
              <w:spacing w:before="73" w:line="219" w:lineRule="auto"/>
              <w:ind w:left="114"/>
              <w:rPr>
                <w:sz w:val="16"/>
                <w:szCs w:val="16"/>
              </w:rPr>
            </w:pPr>
            <w:r>
              <w:rPr>
                <w:spacing w:val="-2"/>
                <w:sz w:val="16"/>
                <w:szCs w:val="16"/>
              </w:rPr>
              <w:t>5.执法执勤用车</w:t>
            </w:r>
          </w:p>
        </w:tc>
        <w:tc>
          <w:tcPr>
            <w:tcW w:w="878" w:type="dxa"/>
            <w:vAlign w:val="top"/>
          </w:tcPr>
          <w:p w14:paraId="3F1A37FE">
            <w:pPr>
              <w:pStyle w:val="6"/>
              <w:spacing w:before="90" w:line="219" w:lineRule="auto"/>
              <w:ind w:left="355"/>
              <w:rPr>
                <w:sz w:val="16"/>
                <w:szCs w:val="16"/>
              </w:rPr>
            </w:pPr>
            <w:r>
              <w:rPr>
                <w:spacing w:val="-5"/>
                <w:sz w:val="16"/>
                <w:szCs w:val="16"/>
              </w:rPr>
              <w:t>12</w:t>
            </w:r>
          </w:p>
        </w:tc>
        <w:tc>
          <w:tcPr>
            <w:tcW w:w="3421" w:type="dxa"/>
            <w:vAlign w:val="top"/>
          </w:tcPr>
          <w:p w14:paraId="6FEEAED9">
            <w:pPr>
              <w:pStyle w:val="6"/>
              <w:spacing w:before="90" w:line="219" w:lineRule="auto"/>
              <w:ind w:right="23"/>
              <w:jc w:val="right"/>
              <w:rPr>
                <w:sz w:val="16"/>
                <w:szCs w:val="16"/>
              </w:rPr>
            </w:pPr>
            <w:r>
              <w:rPr>
                <w:sz w:val="16"/>
                <w:szCs w:val="16"/>
              </w:rPr>
              <w:t>5</w:t>
            </w:r>
          </w:p>
        </w:tc>
      </w:tr>
      <w:tr w14:paraId="7AC28F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9" w:hRule="atLeast"/>
        </w:trPr>
        <w:tc>
          <w:tcPr>
            <w:tcW w:w="4090" w:type="dxa"/>
            <w:vAlign w:val="top"/>
          </w:tcPr>
          <w:p w14:paraId="48F2FC06">
            <w:pPr>
              <w:pStyle w:val="6"/>
              <w:spacing w:before="74" w:line="219" w:lineRule="auto"/>
              <w:ind w:left="114"/>
              <w:rPr>
                <w:sz w:val="16"/>
                <w:szCs w:val="16"/>
              </w:rPr>
            </w:pPr>
            <w:r>
              <w:rPr>
                <w:spacing w:val="-1"/>
                <w:sz w:val="16"/>
                <w:szCs w:val="16"/>
              </w:rPr>
              <w:t>6.特种专业技术用车</w:t>
            </w:r>
          </w:p>
        </w:tc>
        <w:tc>
          <w:tcPr>
            <w:tcW w:w="878" w:type="dxa"/>
            <w:vAlign w:val="top"/>
          </w:tcPr>
          <w:p w14:paraId="628EE31A">
            <w:pPr>
              <w:pStyle w:val="6"/>
              <w:spacing w:before="90" w:line="229" w:lineRule="auto"/>
              <w:ind w:left="355"/>
              <w:rPr>
                <w:sz w:val="16"/>
                <w:szCs w:val="16"/>
              </w:rPr>
            </w:pPr>
            <w:r>
              <w:rPr>
                <w:spacing w:val="-5"/>
                <w:sz w:val="16"/>
                <w:szCs w:val="16"/>
              </w:rPr>
              <w:t>13</w:t>
            </w:r>
          </w:p>
        </w:tc>
        <w:tc>
          <w:tcPr>
            <w:tcW w:w="3421" w:type="dxa"/>
            <w:vAlign w:val="top"/>
          </w:tcPr>
          <w:p w14:paraId="798FC831">
            <w:pPr>
              <w:rPr>
                <w:rFonts w:ascii="Arial"/>
                <w:sz w:val="21"/>
              </w:rPr>
            </w:pPr>
          </w:p>
        </w:tc>
      </w:tr>
      <w:tr w14:paraId="285958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4090" w:type="dxa"/>
            <w:vAlign w:val="top"/>
          </w:tcPr>
          <w:p w14:paraId="439AFF73">
            <w:pPr>
              <w:pStyle w:val="6"/>
              <w:spacing w:before="74" w:line="219" w:lineRule="auto"/>
              <w:ind w:left="114"/>
              <w:rPr>
                <w:sz w:val="16"/>
                <w:szCs w:val="16"/>
              </w:rPr>
            </w:pPr>
            <w:r>
              <w:rPr>
                <w:spacing w:val="-1"/>
                <w:sz w:val="16"/>
                <w:szCs w:val="16"/>
              </w:rPr>
              <w:t>7.离退休干部服务用车</w:t>
            </w:r>
          </w:p>
        </w:tc>
        <w:tc>
          <w:tcPr>
            <w:tcW w:w="878" w:type="dxa"/>
            <w:vAlign w:val="top"/>
          </w:tcPr>
          <w:p w14:paraId="694F60F8">
            <w:pPr>
              <w:pStyle w:val="6"/>
              <w:spacing w:before="91" w:line="229" w:lineRule="auto"/>
              <w:ind w:left="355"/>
              <w:rPr>
                <w:sz w:val="16"/>
                <w:szCs w:val="16"/>
              </w:rPr>
            </w:pPr>
            <w:r>
              <w:rPr>
                <w:spacing w:val="-5"/>
                <w:sz w:val="16"/>
                <w:szCs w:val="16"/>
              </w:rPr>
              <w:t>14</w:t>
            </w:r>
          </w:p>
        </w:tc>
        <w:tc>
          <w:tcPr>
            <w:tcW w:w="3421" w:type="dxa"/>
            <w:vAlign w:val="top"/>
          </w:tcPr>
          <w:p w14:paraId="64F8D7A8">
            <w:pPr>
              <w:rPr>
                <w:rFonts w:ascii="Arial"/>
                <w:sz w:val="21"/>
              </w:rPr>
            </w:pPr>
          </w:p>
        </w:tc>
      </w:tr>
      <w:tr w14:paraId="596D35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4090" w:type="dxa"/>
            <w:vAlign w:val="top"/>
          </w:tcPr>
          <w:p w14:paraId="2E485C42">
            <w:pPr>
              <w:pStyle w:val="6"/>
              <w:spacing w:before="75" w:line="219" w:lineRule="auto"/>
              <w:ind w:left="114"/>
              <w:rPr>
                <w:sz w:val="16"/>
                <w:szCs w:val="16"/>
              </w:rPr>
            </w:pPr>
            <w:r>
              <w:rPr>
                <w:spacing w:val="-2"/>
                <w:sz w:val="16"/>
                <w:szCs w:val="16"/>
              </w:rPr>
              <w:t>8.其他用车</w:t>
            </w:r>
          </w:p>
        </w:tc>
        <w:tc>
          <w:tcPr>
            <w:tcW w:w="878" w:type="dxa"/>
            <w:vAlign w:val="top"/>
          </w:tcPr>
          <w:p w14:paraId="3E33B222">
            <w:pPr>
              <w:pStyle w:val="6"/>
              <w:spacing w:before="91" w:line="217" w:lineRule="auto"/>
              <w:ind w:left="355"/>
              <w:rPr>
                <w:sz w:val="16"/>
                <w:szCs w:val="16"/>
              </w:rPr>
            </w:pPr>
            <w:r>
              <w:rPr>
                <w:spacing w:val="-5"/>
                <w:sz w:val="16"/>
                <w:szCs w:val="16"/>
              </w:rPr>
              <w:t>15</w:t>
            </w:r>
          </w:p>
        </w:tc>
        <w:tc>
          <w:tcPr>
            <w:tcW w:w="3421" w:type="dxa"/>
            <w:vAlign w:val="top"/>
          </w:tcPr>
          <w:p w14:paraId="054FCB72">
            <w:pPr>
              <w:rPr>
                <w:rFonts w:ascii="Arial"/>
                <w:sz w:val="21"/>
              </w:rPr>
            </w:pPr>
          </w:p>
        </w:tc>
      </w:tr>
      <w:tr w14:paraId="73DEF5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4090" w:type="dxa"/>
            <w:vAlign w:val="top"/>
          </w:tcPr>
          <w:p w14:paraId="407FE668">
            <w:pPr>
              <w:pStyle w:val="6"/>
              <w:spacing w:before="74" w:line="218" w:lineRule="auto"/>
              <w:ind w:left="114"/>
              <w:rPr>
                <w:sz w:val="16"/>
                <w:szCs w:val="16"/>
              </w:rPr>
            </w:pPr>
            <w:r>
              <w:rPr>
                <w:spacing w:val="1"/>
                <w:sz w:val="16"/>
                <w:szCs w:val="16"/>
              </w:rPr>
              <w:t>(二)单价100万元(含)以上设备(不含车辆)</w:t>
            </w:r>
          </w:p>
        </w:tc>
        <w:tc>
          <w:tcPr>
            <w:tcW w:w="878" w:type="dxa"/>
            <w:vAlign w:val="top"/>
          </w:tcPr>
          <w:p w14:paraId="59315474">
            <w:pPr>
              <w:pStyle w:val="6"/>
              <w:spacing w:before="91" w:line="222" w:lineRule="auto"/>
              <w:ind w:left="355"/>
              <w:rPr>
                <w:sz w:val="16"/>
                <w:szCs w:val="16"/>
              </w:rPr>
            </w:pPr>
            <w:r>
              <w:rPr>
                <w:spacing w:val="-5"/>
                <w:sz w:val="16"/>
                <w:szCs w:val="16"/>
              </w:rPr>
              <w:t>17</w:t>
            </w:r>
          </w:p>
        </w:tc>
        <w:tc>
          <w:tcPr>
            <w:tcW w:w="3421" w:type="dxa"/>
            <w:vAlign w:val="top"/>
          </w:tcPr>
          <w:p w14:paraId="42F94071">
            <w:pPr>
              <w:rPr>
                <w:rFonts w:ascii="Arial"/>
                <w:sz w:val="21"/>
              </w:rPr>
            </w:pPr>
          </w:p>
        </w:tc>
      </w:tr>
    </w:tbl>
    <w:p w14:paraId="6EF83509">
      <w:pPr>
        <w:spacing w:before="40" w:line="219" w:lineRule="auto"/>
        <w:ind w:left="758"/>
        <w:rPr>
          <w:rFonts w:ascii="宋体" w:hAnsi="宋体" w:eastAsia="宋体" w:cs="宋体"/>
          <w:sz w:val="14"/>
          <w:szCs w:val="14"/>
        </w:rPr>
      </w:pPr>
      <w:r>
        <w:rPr>
          <w:rFonts w:ascii="宋体" w:hAnsi="宋体" w:eastAsia="宋体" w:cs="宋体"/>
          <w:sz w:val="14"/>
          <w:szCs w:val="14"/>
        </w:rPr>
        <w:t>注：本表反映部门本年度政府呆购、机关运行经费和国有资产占用情况。</w:t>
      </w:r>
    </w:p>
    <w:p w14:paraId="2B8FF5B2">
      <w:pPr>
        <w:spacing w:line="219" w:lineRule="auto"/>
        <w:rPr>
          <w:rFonts w:ascii="宋体" w:hAnsi="宋体" w:eastAsia="宋体" w:cs="宋体"/>
          <w:sz w:val="14"/>
          <w:szCs w:val="14"/>
        </w:rPr>
        <w:sectPr>
          <w:headerReference r:id="rId29" w:type="default"/>
          <w:footerReference r:id="rId30" w:type="default"/>
          <w:pgSz w:w="11900" w:h="16840"/>
          <w:pgMar w:top="482" w:right="1070" w:bottom="135" w:left="951" w:header="266" w:footer="5" w:gutter="0"/>
          <w:cols w:space="720" w:num="1"/>
        </w:sectPr>
      </w:pPr>
    </w:p>
    <w:p w14:paraId="6B703644">
      <w:pPr>
        <w:pStyle w:val="2"/>
        <w:spacing w:line="250" w:lineRule="auto"/>
      </w:pPr>
    </w:p>
    <w:p w14:paraId="493E9D55">
      <w:pPr>
        <w:pStyle w:val="2"/>
        <w:spacing w:line="250" w:lineRule="auto"/>
      </w:pPr>
    </w:p>
    <w:p w14:paraId="52A98F65">
      <w:pPr>
        <w:pStyle w:val="2"/>
        <w:spacing w:line="250" w:lineRule="auto"/>
      </w:pPr>
    </w:p>
    <w:p w14:paraId="72F34D87">
      <w:pPr>
        <w:pStyle w:val="2"/>
        <w:spacing w:line="251" w:lineRule="auto"/>
      </w:pPr>
    </w:p>
    <w:p w14:paraId="0AB0EBA2">
      <w:pPr>
        <w:pStyle w:val="2"/>
        <w:spacing w:line="251" w:lineRule="auto"/>
      </w:pPr>
    </w:p>
    <w:p w14:paraId="6A29DA09">
      <w:pPr>
        <w:spacing w:before="68" w:line="221" w:lineRule="auto"/>
        <w:ind w:left="4041"/>
        <w:outlineLvl w:val="0"/>
        <w:rPr>
          <w:rFonts w:ascii="文艺空心黑体" w:hAnsi="文艺空心黑体" w:eastAsia="文艺空心黑体" w:cs="文艺空心黑体"/>
          <w:sz w:val="21"/>
          <w:szCs w:val="21"/>
        </w:rPr>
      </w:pPr>
      <w:bookmarkStart w:id="25" w:name="bookmark39"/>
      <w:bookmarkEnd w:id="25"/>
      <w:bookmarkStart w:id="26" w:name="bookmark15"/>
      <w:bookmarkEnd w:id="26"/>
      <w:r>
        <w:rPr>
          <w:rFonts w:ascii="文艺空心黑体" w:hAnsi="文艺空心黑体" w:eastAsia="文艺空心黑体" w:cs="文艺空心黑体"/>
          <w:b/>
          <w:bCs/>
          <w:spacing w:val="13"/>
          <w:sz w:val="21"/>
          <w:szCs w:val="21"/>
        </w:rPr>
        <w:t>第三部分情况说明</w:t>
      </w:r>
    </w:p>
    <w:p w14:paraId="75C3C7D2">
      <w:pPr>
        <w:spacing w:before="308" w:line="221" w:lineRule="auto"/>
        <w:ind w:left="1031"/>
        <w:outlineLvl w:val="1"/>
        <w:rPr>
          <w:rFonts w:ascii="文艺空心黑体" w:hAnsi="文艺空心黑体" w:eastAsia="文艺空心黑体" w:cs="文艺空心黑体"/>
          <w:sz w:val="21"/>
          <w:szCs w:val="21"/>
        </w:rPr>
      </w:pPr>
      <w:bookmarkStart w:id="27" w:name="bookmark16"/>
      <w:bookmarkEnd w:id="27"/>
      <w:r>
        <w:rPr>
          <w:rFonts w:ascii="文艺空心黑体" w:hAnsi="文艺空心黑体" w:eastAsia="文艺空心黑体" w:cs="文艺空心黑体"/>
          <w:b/>
          <w:bCs/>
          <w:spacing w:val="-4"/>
          <w:sz w:val="21"/>
          <w:szCs w:val="21"/>
        </w:rPr>
        <w:t>一</w:t>
      </w:r>
      <w:r>
        <w:rPr>
          <w:rFonts w:ascii="文艺空心黑体" w:hAnsi="文艺空心黑体" w:eastAsia="文艺空心黑体" w:cs="文艺空心黑体"/>
          <w:spacing w:val="-46"/>
          <w:sz w:val="21"/>
          <w:szCs w:val="21"/>
        </w:rPr>
        <w:t xml:space="preserve"> </w:t>
      </w:r>
      <w:r>
        <w:rPr>
          <w:rFonts w:ascii="文艺空心黑体" w:hAnsi="文艺空心黑体" w:eastAsia="文艺空心黑体" w:cs="文艺空心黑体"/>
          <w:b/>
          <w:bCs/>
          <w:spacing w:val="-4"/>
          <w:sz w:val="21"/>
          <w:szCs w:val="21"/>
        </w:rPr>
        <w:t>、收入支出决算总体情况说明</w:t>
      </w:r>
    </w:p>
    <w:p w14:paraId="58DA7CE6">
      <w:pPr>
        <w:spacing w:before="170" w:line="361" w:lineRule="auto"/>
        <w:ind w:left="608" w:right="606" w:firstLine="419"/>
        <w:jc w:val="both"/>
        <w:rPr>
          <w:rFonts w:ascii="仿宋" w:hAnsi="仿宋" w:eastAsia="仿宋" w:cs="仿宋"/>
          <w:sz w:val="21"/>
          <w:szCs w:val="21"/>
        </w:rPr>
      </w:pPr>
      <w:r>
        <w:rPr>
          <w:rFonts w:ascii="仿宋" w:hAnsi="仿宋" w:eastAsia="仿宋" w:cs="仿宋"/>
          <w:spacing w:val="15"/>
          <w:sz w:val="21"/>
          <w:szCs w:val="21"/>
        </w:rPr>
        <w:t>2024年度收入总计434.94万元，支出总计434.94万元。与上年相比，收</w:t>
      </w:r>
      <w:r>
        <w:rPr>
          <w:rFonts w:ascii="仿宋" w:hAnsi="仿宋" w:eastAsia="仿宋" w:cs="仿宋"/>
          <w:spacing w:val="14"/>
          <w:sz w:val="21"/>
          <w:szCs w:val="21"/>
        </w:rPr>
        <w:t>入总计减少</w:t>
      </w:r>
      <w:r>
        <w:rPr>
          <w:rFonts w:ascii="仿宋" w:hAnsi="仿宋" w:eastAsia="仿宋" w:cs="仿宋"/>
          <w:sz w:val="21"/>
          <w:szCs w:val="21"/>
        </w:rPr>
        <w:t xml:space="preserve"> </w:t>
      </w:r>
      <w:r>
        <w:rPr>
          <w:rFonts w:ascii="仿宋" w:hAnsi="仿宋" w:eastAsia="仿宋" w:cs="仿宋"/>
          <w:spacing w:val="7"/>
          <w:sz w:val="21"/>
          <w:szCs w:val="21"/>
        </w:rPr>
        <w:t>309.89万元，下降41.61%,支出总计减少309.89万元，下降</w:t>
      </w:r>
      <w:r>
        <w:rPr>
          <w:rFonts w:ascii="仿宋" w:hAnsi="仿宋" w:eastAsia="仿宋" w:cs="仿宋"/>
          <w:spacing w:val="6"/>
          <w:sz w:val="21"/>
          <w:szCs w:val="21"/>
        </w:rPr>
        <w:t>41.61%。主要原因是上年度下达</w:t>
      </w:r>
      <w:r>
        <w:rPr>
          <w:rFonts w:ascii="仿宋" w:hAnsi="仿宋" w:eastAsia="仿宋" w:cs="仿宋"/>
          <w:sz w:val="21"/>
          <w:szCs w:val="21"/>
        </w:rPr>
        <w:t xml:space="preserve"> </w:t>
      </w:r>
      <w:r>
        <w:rPr>
          <w:rFonts w:ascii="仿宋" w:hAnsi="仿宋" w:eastAsia="仿宋" w:cs="仿宋"/>
          <w:spacing w:val="-2"/>
          <w:sz w:val="21"/>
          <w:szCs w:val="21"/>
        </w:rPr>
        <w:t>了两年度的中央农村客运补贴资金、城市交通发展奖励资金等。</w:t>
      </w:r>
    </w:p>
    <w:p w14:paraId="594A4FF1">
      <w:pPr>
        <w:spacing w:before="6" w:line="221" w:lineRule="auto"/>
        <w:ind w:left="1031"/>
        <w:outlineLvl w:val="1"/>
        <w:rPr>
          <w:rFonts w:ascii="文艺空心黑体" w:hAnsi="文艺空心黑体" w:eastAsia="文艺空心黑体" w:cs="文艺空心黑体"/>
          <w:sz w:val="21"/>
          <w:szCs w:val="21"/>
        </w:rPr>
      </w:pPr>
      <w:bookmarkStart w:id="28" w:name="bookmark17"/>
      <w:bookmarkEnd w:id="28"/>
      <w:r>
        <w:rPr>
          <w:rFonts w:ascii="文艺空心黑体" w:hAnsi="文艺空心黑体" w:eastAsia="文艺空心黑体" w:cs="文艺空心黑体"/>
          <w:b/>
          <w:bCs/>
          <w:spacing w:val="-7"/>
          <w:sz w:val="21"/>
          <w:szCs w:val="21"/>
        </w:rPr>
        <w:t>二</w:t>
      </w:r>
      <w:r>
        <w:rPr>
          <w:rFonts w:ascii="文艺空心黑体" w:hAnsi="文艺空心黑体" w:eastAsia="文艺空心黑体" w:cs="文艺空心黑体"/>
          <w:spacing w:val="-44"/>
          <w:sz w:val="21"/>
          <w:szCs w:val="21"/>
        </w:rPr>
        <w:t xml:space="preserve"> </w:t>
      </w:r>
      <w:r>
        <w:rPr>
          <w:rFonts w:ascii="文艺空心黑体" w:hAnsi="文艺空心黑体" w:eastAsia="文艺空心黑体" w:cs="文艺空心黑体"/>
          <w:b/>
          <w:bCs/>
          <w:spacing w:val="-7"/>
          <w:sz w:val="21"/>
          <w:szCs w:val="21"/>
        </w:rPr>
        <w:t>、收入决算情况说明</w:t>
      </w:r>
    </w:p>
    <w:p w14:paraId="09F96F8C">
      <w:pPr>
        <w:spacing w:before="152" w:line="222" w:lineRule="auto"/>
        <w:ind w:left="1028"/>
        <w:rPr>
          <w:rFonts w:ascii="仿宋" w:hAnsi="仿宋" w:eastAsia="仿宋" w:cs="仿宋"/>
          <w:sz w:val="21"/>
          <w:szCs w:val="21"/>
        </w:rPr>
      </w:pPr>
      <w:r>
        <w:rPr>
          <w:rFonts w:ascii="仿宋" w:hAnsi="仿宋" w:eastAsia="仿宋" w:cs="仿宋"/>
          <w:spacing w:val="-1"/>
          <w:sz w:val="21"/>
          <w:szCs w:val="21"/>
        </w:rPr>
        <w:t>2024年度收入合计430.29万元，其中：</w:t>
      </w:r>
    </w:p>
    <w:p w14:paraId="5DC53FA4">
      <w:pPr>
        <w:spacing w:before="168" w:line="223" w:lineRule="auto"/>
        <w:ind w:left="1028"/>
        <w:rPr>
          <w:rFonts w:ascii="仿宋" w:hAnsi="仿宋" w:eastAsia="仿宋" w:cs="仿宋"/>
          <w:sz w:val="21"/>
          <w:szCs w:val="21"/>
        </w:rPr>
      </w:pPr>
      <w:r>
        <w:rPr>
          <w:rFonts w:ascii="仿宋" w:hAnsi="仿宋" w:eastAsia="仿宋" w:cs="仿宋"/>
          <w:spacing w:val="1"/>
          <w:sz w:val="21"/>
          <w:szCs w:val="21"/>
        </w:rPr>
        <w:t>财政拨款收入430.25万元，占比99.99%;</w:t>
      </w:r>
    </w:p>
    <w:p w14:paraId="13E2F8A1">
      <w:pPr>
        <w:spacing w:before="164" w:line="222" w:lineRule="auto"/>
        <w:ind w:left="1028"/>
        <w:rPr>
          <w:rFonts w:ascii="仿宋" w:hAnsi="仿宋" w:eastAsia="仿宋" w:cs="仿宋"/>
          <w:sz w:val="21"/>
          <w:szCs w:val="21"/>
        </w:rPr>
      </w:pPr>
      <w:r>
        <w:rPr>
          <w:rFonts w:ascii="仿宋" w:hAnsi="仿宋" w:eastAsia="仿宋" w:cs="仿宋"/>
          <w:sz w:val="21"/>
          <w:szCs w:val="21"/>
        </w:rPr>
        <w:t>其他收入0.04万元，占比0.01%。</w:t>
      </w:r>
    </w:p>
    <w:p w14:paraId="0A34CAB2">
      <w:pPr>
        <w:spacing w:before="136" w:line="221" w:lineRule="auto"/>
        <w:ind w:left="1031"/>
        <w:outlineLvl w:val="1"/>
        <w:rPr>
          <w:rFonts w:ascii="文艺空心黑体" w:hAnsi="文艺空心黑体" w:eastAsia="文艺空心黑体" w:cs="文艺空心黑体"/>
          <w:sz w:val="21"/>
          <w:szCs w:val="21"/>
        </w:rPr>
      </w:pPr>
      <w:bookmarkStart w:id="29" w:name="bookmark18"/>
      <w:bookmarkEnd w:id="29"/>
      <w:r>
        <w:rPr>
          <w:rFonts w:ascii="文艺空心黑体" w:hAnsi="文艺空心黑体" w:eastAsia="文艺空心黑体" w:cs="文艺空心黑体"/>
          <w:b/>
          <w:bCs/>
          <w:spacing w:val="-7"/>
          <w:sz w:val="21"/>
          <w:szCs w:val="21"/>
        </w:rPr>
        <w:t>三</w:t>
      </w:r>
      <w:r>
        <w:rPr>
          <w:rFonts w:ascii="文艺空心黑体" w:hAnsi="文艺空心黑体" w:eastAsia="文艺空心黑体" w:cs="文艺空心黑体"/>
          <w:spacing w:val="-44"/>
          <w:sz w:val="21"/>
          <w:szCs w:val="21"/>
        </w:rPr>
        <w:t xml:space="preserve"> </w:t>
      </w:r>
      <w:r>
        <w:rPr>
          <w:rFonts w:ascii="文艺空心黑体" w:hAnsi="文艺空心黑体" w:eastAsia="文艺空心黑体" w:cs="文艺空心黑体"/>
          <w:b/>
          <w:bCs/>
          <w:spacing w:val="-7"/>
          <w:sz w:val="21"/>
          <w:szCs w:val="21"/>
        </w:rPr>
        <w:t>、支出决算情况说明</w:t>
      </w:r>
    </w:p>
    <w:p w14:paraId="53EEFC9E">
      <w:pPr>
        <w:spacing w:before="172" w:line="222" w:lineRule="auto"/>
        <w:ind w:left="1028"/>
        <w:rPr>
          <w:rFonts w:ascii="仿宋" w:hAnsi="仿宋" w:eastAsia="仿宋" w:cs="仿宋"/>
          <w:sz w:val="21"/>
          <w:szCs w:val="21"/>
        </w:rPr>
      </w:pPr>
      <w:r>
        <w:rPr>
          <w:rFonts w:ascii="仿宋" w:hAnsi="仿宋" w:eastAsia="仿宋" w:cs="仿宋"/>
          <w:spacing w:val="-1"/>
          <w:sz w:val="21"/>
          <w:szCs w:val="21"/>
        </w:rPr>
        <w:t>2024年度支出合计430.25万元，其中：</w:t>
      </w:r>
    </w:p>
    <w:p w14:paraId="7F5657D3">
      <w:pPr>
        <w:spacing w:before="157" w:line="222" w:lineRule="auto"/>
        <w:ind w:left="1028"/>
        <w:rPr>
          <w:rFonts w:ascii="仿宋" w:hAnsi="仿宋" w:eastAsia="仿宋" w:cs="仿宋"/>
          <w:sz w:val="21"/>
          <w:szCs w:val="21"/>
        </w:rPr>
      </w:pPr>
      <w:r>
        <w:rPr>
          <w:rFonts w:ascii="仿宋" w:hAnsi="仿宋" w:eastAsia="仿宋" w:cs="仿宋"/>
          <w:sz w:val="21"/>
          <w:szCs w:val="21"/>
        </w:rPr>
        <w:t>基本支出251.81万元，占比58.53%;</w:t>
      </w:r>
    </w:p>
    <w:p w14:paraId="09901610">
      <w:pPr>
        <w:spacing w:before="158" w:line="224" w:lineRule="auto"/>
        <w:ind w:left="1028"/>
        <w:rPr>
          <w:rFonts w:ascii="仿宋" w:hAnsi="仿宋" w:eastAsia="仿宋" w:cs="仿宋"/>
          <w:sz w:val="21"/>
          <w:szCs w:val="21"/>
        </w:rPr>
      </w:pPr>
      <w:r>
        <w:rPr>
          <w:rFonts w:ascii="仿宋" w:hAnsi="仿宋" w:eastAsia="仿宋" w:cs="仿宋"/>
          <w:spacing w:val="-1"/>
          <w:sz w:val="21"/>
          <w:szCs w:val="21"/>
        </w:rPr>
        <w:t>项目支出178.44万元，占比41.47%。</w:t>
      </w:r>
    </w:p>
    <w:p w14:paraId="4B95E8A4">
      <w:pPr>
        <w:spacing w:before="141" w:line="221" w:lineRule="auto"/>
        <w:ind w:left="1031"/>
        <w:outlineLvl w:val="1"/>
        <w:rPr>
          <w:rFonts w:ascii="文艺空心黑体" w:hAnsi="文艺空心黑体" w:eastAsia="文艺空心黑体" w:cs="文艺空心黑体"/>
          <w:sz w:val="21"/>
          <w:szCs w:val="21"/>
        </w:rPr>
      </w:pPr>
      <w:bookmarkStart w:id="30" w:name="bookmark19"/>
      <w:bookmarkEnd w:id="30"/>
      <w:r>
        <w:rPr>
          <w:rFonts w:ascii="文艺空心黑体" w:hAnsi="文艺空心黑体" w:eastAsia="文艺空心黑体" w:cs="文艺空心黑体"/>
          <w:b/>
          <w:bCs/>
          <w:spacing w:val="-6"/>
          <w:sz w:val="21"/>
          <w:szCs w:val="21"/>
        </w:rPr>
        <w:t>四</w:t>
      </w:r>
      <w:r>
        <w:rPr>
          <w:rFonts w:ascii="文艺空心黑体" w:hAnsi="文艺空心黑体" w:eastAsia="文艺空心黑体" w:cs="文艺空心黑体"/>
          <w:spacing w:val="-31"/>
          <w:sz w:val="21"/>
          <w:szCs w:val="21"/>
        </w:rPr>
        <w:t xml:space="preserve"> </w:t>
      </w:r>
      <w:r>
        <w:rPr>
          <w:rFonts w:ascii="文艺空心黑体" w:hAnsi="文艺空心黑体" w:eastAsia="文艺空心黑体" w:cs="文艺空心黑体"/>
          <w:b/>
          <w:bCs/>
          <w:spacing w:val="-6"/>
          <w:sz w:val="21"/>
          <w:szCs w:val="21"/>
        </w:rPr>
        <w:t>、财政拨款收支决算总体情况说明</w:t>
      </w:r>
    </w:p>
    <w:p w14:paraId="41910CAE">
      <w:pPr>
        <w:spacing w:before="150" w:line="366" w:lineRule="auto"/>
        <w:ind w:left="608" w:right="606" w:firstLine="419"/>
        <w:rPr>
          <w:rFonts w:ascii="仿宋" w:hAnsi="仿宋" w:eastAsia="仿宋" w:cs="仿宋"/>
          <w:sz w:val="21"/>
          <w:szCs w:val="21"/>
        </w:rPr>
      </w:pPr>
      <w:r>
        <w:rPr>
          <w:rFonts w:ascii="仿宋" w:hAnsi="仿宋" w:eastAsia="仿宋" w:cs="仿宋"/>
          <w:spacing w:val="5"/>
          <w:sz w:val="21"/>
          <w:szCs w:val="21"/>
        </w:rPr>
        <w:t>2024年度财政拨款收入总计430.25万元，支出总计430.25万元。与上年相比，财政拨款</w:t>
      </w:r>
      <w:r>
        <w:rPr>
          <w:rFonts w:ascii="仿宋" w:hAnsi="仿宋" w:eastAsia="仿宋" w:cs="仿宋"/>
          <w:spacing w:val="12"/>
          <w:sz w:val="21"/>
          <w:szCs w:val="21"/>
        </w:rPr>
        <w:t xml:space="preserve"> </w:t>
      </w:r>
      <w:r>
        <w:rPr>
          <w:rFonts w:ascii="仿宋" w:hAnsi="仿宋" w:eastAsia="仿宋" w:cs="仿宋"/>
          <w:spacing w:val="6"/>
          <w:sz w:val="21"/>
          <w:szCs w:val="21"/>
        </w:rPr>
        <w:t>收入总计减少298.31万元，下降40.95%;财政拨款支出总计减少298.31万元，下降40.95%。</w:t>
      </w:r>
      <w:r>
        <w:rPr>
          <w:rFonts w:ascii="仿宋" w:hAnsi="仿宋" w:eastAsia="仿宋" w:cs="仿宋"/>
          <w:spacing w:val="17"/>
          <w:sz w:val="21"/>
          <w:szCs w:val="21"/>
        </w:rPr>
        <w:t xml:space="preserve"> </w:t>
      </w:r>
      <w:r>
        <w:rPr>
          <w:rFonts w:ascii="仿宋" w:hAnsi="仿宋" w:eastAsia="仿宋" w:cs="仿宋"/>
          <w:spacing w:val="1"/>
          <w:sz w:val="21"/>
          <w:szCs w:val="21"/>
        </w:rPr>
        <w:t>主要原因是上年度下达了两年度的中央农村客运补贴资金、城市交通发展奖励</w:t>
      </w:r>
      <w:r>
        <w:rPr>
          <w:rFonts w:ascii="仿宋" w:hAnsi="仿宋" w:eastAsia="仿宋" w:cs="仿宋"/>
          <w:sz w:val="21"/>
          <w:szCs w:val="21"/>
        </w:rPr>
        <w:t>资金等。</w:t>
      </w:r>
    </w:p>
    <w:p w14:paraId="2B6E1B43">
      <w:pPr>
        <w:spacing w:before="1" w:line="220" w:lineRule="auto"/>
        <w:ind w:left="1031"/>
        <w:outlineLvl w:val="1"/>
        <w:rPr>
          <w:rFonts w:ascii="文艺空心黑体" w:hAnsi="文艺空心黑体" w:eastAsia="文艺空心黑体" w:cs="文艺空心黑体"/>
          <w:sz w:val="21"/>
          <w:szCs w:val="21"/>
        </w:rPr>
      </w:pPr>
      <w:bookmarkStart w:id="31" w:name="bookmark20"/>
      <w:bookmarkEnd w:id="31"/>
      <w:r>
        <w:rPr>
          <w:rFonts w:ascii="文艺空心黑体" w:hAnsi="文艺空心黑体" w:eastAsia="文艺空心黑体" w:cs="文艺空心黑体"/>
          <w:b/>
          <w:bCs/>
          <w:spacing w:val="-5"/>
          <w:sz w:val="21"/>
          <w:szCs w:val="21"/>
        </w:rPr>
        <w:t>五</w:t>
      </w:r>
      <w:r>
        <w:rPr>
          <w:rFonts w:ascii="文艺空心黑体" w:hAnsi="文艺空心黑体" w:eastAsia="文艺空心黑体" w:cs="文艺空心黑体"/>
          <w:spacing w:val="-26"/>
          <w:sz w:val="21"/>
          <w:szCs w:val="21"/>
        </w:rPr>
        <w:t xml:space="preserve"> </w:t>
      </w:r>
      <w:r>
        <w:rPr>
          <w:rFonts w:ascii="文艺空心黑体" w:hAnsi="文艺空心黑体" w:eastAsia="文艺空心黑体" w:cs="文艺空心黑体"/>
          <w:b/>
          <w:bCs/>
          <w:spacing w:val="-5"/>
          <w:sz w:val="21"/>
          <w:szCs w:val="21"/>
        </w:rPr>
        <w:t>、一般公共预算财政拨款支出决算情况说明</w:t>
      </w:r>
    </w:p>
    <w:p w14:paraId="397080D5">
      <w:pPr>
        <w:spacing w:before="159" w:line="221" w:lineRule="auto"/>
        <w:ind w:left="1161"/>
        <w:rPr>
          <w:rFonts w:ascii="文艺空心黑体" w:hAnsi="文艺空心黑体" w:eastAsia="文艺空心黑体" w:cs="文艺空心黑体"/>
          <w:sz w:val="21"/>
          <w:szCs w:val="21"/>
        </w:rPr>
      </w:pPr>
      <w:r>
        <w:rPr>
          <w:rFonts w:ascii="文艺空心黑体" w:hAnsi="文艺空心黑体" w:eastAsia="文艺空心黑体" w:cs="文艺空心黑体"/>
          <w:b/>
          <w:bCs/>
          <w:spacing w:val="3"/>
          <w:sz w:val="21"/>
          <w:szCs w:val="21"/>
        </w:rPr>
        <w:t>(一)一般公共预算财政拨款支出决算总体情况</w:t>
      </w:r>
    </w:p>
    <w:p w14:paraId="7F746F86">
      <w:pPr>
        <w:spacing w:before="150" w:line="366" w:lineRule="auto"/>
        <w:ind w:left="608" w:right="590" w:firstLine="419"/>
        <w:jc w:val="both"/>
        <w:rPr>
          <w:rFonts w:ascii="仿宋" w:hAnsi="仿宋" w:eastAsia="仿宋" w:cs="仿宋"/>
          <w:sz w:val="21"/>
          <w:szCs w:val="21"/>
        </w:rPr>
      </w:pPr>
      <w:r>
        <w:rPr>
          <w:rFonts w:ascii="仿宋" w:hAnsi="仿宋" w:eastAsia="仿宋" w:cs="仿宋"/>
          <w:spacing w:val="3"/>
          <w:sz w:val="21"/>
          <w:szCs w:val="21"/>
        </w:rPr>
        <w:t>2024年一般公共预算财政拨款决算支出430.25万元，占本年支出合计的100.00%。</w:t>
      </w:r>
      <w:r>
        <w:rPr>
          <w:rFonts w:ascii="仿宋" w:hAnsi="仿宋" w:eastAsia="仿宋" w:cs="仿宋"/>
          <w:spacing w:val="2"/>
          <w:sz w:val="21"/>
          <w:szCs w:val="21"/>
        </w:rPr>
        <w:t>与上年</w:t>
      </w:r>
      <w:r>
        <w:rPr>
          <w:rFonts w:ascii="仿宋" w:hAnsi="仿宋" w:eastAsia="仿宋" w:cs="仿宋"/>
          <w:sz w:val="21"/>
          <w:szCs w:val="21"/>
        </w:rPr>
        <w:t xml:space="preserve"> </w:t>
      </w:r>
      <w:r>
        <w:rPr>
          <w:rFonts w:ascii="仿宋" w:hAnsi="仿宋" w:eastAsia="仿宋" w:cs="仿宋"/>
          <w:spacing w:val="6"/>
          <w:sz w:val="21"/>
          <w:szCs w:val="21"/>
        </w:rPr>
        <w:t>相比，一般公共预算财政拨款支出减少298.31万元，下降</w:t>
      </w:r>
      <w:r>
        <w:rPr>
          <w:rFonts w:ascii="仿宋" w:hAnsi="仿宋" w:eastAsia="仿宋" w:cs="仿宋"/>
          <w:spacing w:val="5"/>
          <w:sz w:val="21"/>
          <w:szCs w:val="21"/>
        </w:rPr>
        <w:t>40.95%。主要原因是上年度下达了</w:t>
      </w:r>
      <w:r>
        <w:rPr>
          <w:rFonts w:ascii="仿宋" w:hAnsi="仿宋" w:eastAsia="仿宋" w:cs="仿宋"/>
          <w:sz w:val="21"/>
          <w:szCs w:val="21"/>
        </w:rPr>
        <w:t xml:space="preserve"> 两年度的中央农村客运补贴资金、城市交通发展奖励资金等。</w:t>
      </w:r>
    </w:p>
    <w:p w14:paraId="6C145982">
      <w:pPr>
        <w:spacing w:before="1" w:line="220" w:lineRule="auto"/>
        <w:ind w:left="1161"/>
        <w:rPr>
          <w:rFonts w:ascii="文艺空心黑体" w:hAnsi="文艺空心黑体" w:eastAsia="文艺空心黑体" w:cs="文艺空心黑体"/>
          <w:sz w:val="21"/>
          <w:szCs w:val="21"/>
        </w:rPr>
      </w:pPr>
      <w:r>
        <w:rPr>
          <w:rFonts w:ascii="文艺空心黑体" w:hAnsi="文艺空心黑体" w:eastAsia="文艺空心黑体" w:cs="文艺空心黑体"/>
          <w:b/>
          <w:bCs/>
          <w:spacing w:val="3"/>
          <w:sz w:val="21"/>
          <w:szCs w:val="21"/>
        </w:rPr>
        <w:t>(二)一般公共预算财政拨款支出决算结构情况</w:t>
      </w:r>
    </w:p>
    <w:p w14:paraId="65DB1DFB">
      <w:pPr>
        <w:spacing w:before="150" w:line="222" w:lineRule="auto"/>
        <w:ind w:left="1028"/>
        <w:rPr>
          <w:rFonts w:ascii="仿宋" w:hAnsi="仿宋" w:eastAsia="仿宋" w:cs="仿宋"/>
          <w:sz w:val="21"/>
          <w:szCs w:val="21"/>
        </w:rPr>
      </w:pPr>
      <w:r>
        <w:rPr>
          <w:rFonts w:ascii="仿宋" w:hAnsi="仿宋" w:eastAsia="仿宋" w:cs="仿宋"/>
          <w:sz w:val="21"/>
          <w:szCs w:val="21"/>
        </w:rPr>
        <w:t>2024年度一般公共预算财政拨款支出430.25万元，主要用于以下方面：</w:t>
      </w:r>
    </w:p>
    <w:p w14:paraId="3E5AA29A">
      <w:pPr>
        <w:spacing w:before="157" w:line="221" w:lineRule="auto"/>
        <w:ind w:left="1028"/>
        <w:rPr>
          <w:rFonts w:ascii="仿宋" w:hAnsi="仿宋" w:eastAsia="仿宋" w:cs="仿宋"/>
          <w:sz w:val="21"/>
          <w:szCs w:val="21"/>
        </w:rPr>
      </w:pPr>
      <w:r>
        <w:rPr>
          <w:rFonts w:ascii="仿宋" w:hAnsi="仿宋" w:eastAsia="仿宋" w:cs="仿宋"/>
          <w:spacing w:val="1"/>
          <w:sz w:val="21"/>
          <w:szCs w:val="21"/>
        </w:rPr>
        <w:t>社会保障和就业支出(类)59.61万元，占</w:t>
      </w:r>
      <w:r>
        <w:rPr>
          <w:rFonts w:ascii="仿宋" w:hAnsi="仿宋" w:eastAsia="仿宋" w:cs="仿宋"/>
          <w:sz w:val="21"/>
          <w:szCs w:val="21"/>
        </w:rPr>
        <w:t>比13.85%;</w:t>
      </w:r>
    </w:p>
    <w:p w14:paraId="32CC3A71">
      <w:pPr>
        <w:spacing w:before="161" w:line="222" w:lineRule="auto"/>
        <w:ind w:left="1028"/>
        <w:rPr>
          <w:rFonts w:ascii="仿宋" w:hAnsi="仿宋" w:eastAsia="仿宋" w:cs="仿宋"/>
          <w:sz w:val="21"/>
          <w:szCs w:val="21"/>
        </w:rPr>
      </w:pPr>
      <w:r>
        <w:rPr>
          <w:rFonts w:ascii="仿宋" w:hAnsi="仿宋" w:eastAsia="仿宋" w:cs="仿宋"/>
          <w:spacing w:val="1"/>
          <w:sz w:val="21"/>
          <w:szCs w:val="21"/>
        </w:rPr>
        <w:t>卫生健康支出(类)8.60万元，占比2.00%;</w:t>
      </w:r>
    </w:p>
    <w:p w14:paraId="6880E79D">
      <w:pPr>
        <w:spacing w:before="158" w:line="224" w:lineRule="auto"/>
        <w:ind w:left="1028"/>
        <w:rPr>
          <w:rFonts w:ascii="仿宋" w:hAnsi="仿宋" w:eastAsia="仿宋" w:cs="仿宋"/>
          <w:sz w:val="21"/>
          <w:szCs w:val="21"/>
        </w:rPr>
      </w:pPr>
      <w:r>
        <w:rPr>
          <w:rFonts w:ascii="仿宋" w:hAnsi="仿宋" w:eastAsia="仿宋" w:cs="仿宋"/>
          <w:spacing w:val="5"/>
          <w:sz w:val="21"/>
          <w:szCs w:val="21"/>
        </w:rPr>
        <w:t>交通运输支出(类)344.60万元，占</w:t>
      </w:r>
      <w:r>
        <w:rPr>
          <w:rFonts w:ascii="仿宋" w:hAnsi="仿宋" w:eastAsia="仿宋" w:cs="仿宋"/>
          <w:spacing w:val="4"/>
          <w:sz w:val="21"/>
          <w:szCs w:val="21"/>
        </w:rPr>
        <w:t>比80.09%;.</w:t>
      </w:r>
    </w:p>
    <w:p w14:paraId="01E3D85F">
      <w:pPr>
        <w:spacing w:before="152" w:line="221" w:lineRule="auto"/>
        <w:ind w:left="1028"/>
        <w:rPr>
          <w:rFonts w:ascii="仿宋" w:hAnsi="仿宋" w:eastAsia="仿宋" w:cs="仿宋"/>
          <w:sz w:val="21"/>
          <w:szCs w:val="21"/>
        </w:rPr>
      </w:pPr>
      <w:r>
        <w:rPr>
          <w:rFonts w:ascii="仿宋" w:hAnsi="仿宋" w:eastAsia="仿宋" w:cs="仿宋"/>
          <w:sz w:val="21"/>
          <w:szCs w:val="21"/>
        </w:rPr>
        <w:t>住房保障支出(类)17.43万元，占比4.05%。</w:t>
      </w:r>
    </w:p>
    <w:p w14:paraId="033E5F1A">
      <w:pPr>
        <w:spacing w:before="187" w:line="221" w:lineRule="auto"/>
        <w:ind w:left="1161"/>
        <w:rPr>
          <w:rFonts w:ascii="文艺空心黑体" w:hAnsi="文艺空心黑体" w:eastAsia="文艺空心黑体" w:cs="文艺空心黑体"/>
          <w:sz w:val="21"/>
          <w:szCs w:val="21"/>
        </w:rPr>
      </w:pPr>
      <w:r>
        <w:rPr>
          <w:rFonts w:ascii="文艺空心黑体" w:hAnsi="文艺空心黑体" w:eastAsia="文艺空心黑体" w:cs="文艺空心黑体"/>
          <w:b/>
          <w:bCs/>
          <w:spacing w:val="3"/>
          <w:sz w:val="21"/>
          <w:szCs w:val="21"/>
        </w:rPr>
        <w:t>(三)一般公共预算财政拨款支出决算具体情况</w:t>
      </w:r>
    </w:p>
    <w:p w14:paraId="0D3E7AC3">
      <w:pPr>
        <w:spacing w:before="148" w:line="370" w:lineRule="auto"/>
        <w:ind w:left="611" w:right="601" w:firstLine="419"/>
        <w:rPr>
          <w:rFonts w:ascii="仿宋" w:hAnsi="仿宋" w:eastAsia="仿宋" w:cs="仿宋"/>
          <w:sz w:val="21"/>
          <w:szCs w:val="21"/>
        </w:rPr>
      </w:pPr>
      <w:r>
        <w:rPr>
          <w:rFonts w:ascii="仿宋" w:hAnsi="仿宋" w:eastAsia="仿宋" w:cs="仿宋"/>
          <w:b/>
          <w:bCs/>
          <w:spacing w:val="3"/>
          <w:sz w:val="21"/>
          <w:szCs w:val="21"/>
        </w:rPr>
        <w:t>2024年度一般公共预算财政拨款支出年初预算327.18万元，支出决算430.25万元，完成</w:t>
      </w:r>
      <w:r>
        <w:rPr>
          <w:rFonts w:ascii="仿宋" w:hAnsi="仿宋" w:eastAsia="仿宋" w:cs="仿宋"/>
          <w:spacing w:val="5"/>
          <w:sz w:val="21"/>
          <w:szCs w:val="21"/>
        </w:rPr>
        <w:t xml:space="preserve"> </w:t>
      </w:r>
      <w:r>
        <w:rPr>
          <w:rFonts w:ascii="仿宋" w:hAnsi="仿宋" w:eastAsia="仿宋" w:cs="仿宋"/>
          <w:b/>
          <w:bCs/>
          <w:spacing w:val="-3"/>
          <w:sz w:val="21"/>
          <w:szCs w:val="21"/>
        </w:rPr>
        <w:t>年初预算的131.50%。其中：</w:t>
      </w:r>
    </w:p>
    <w:p w14:paraId="68682E2E">
      <w:pPr>
        <w:spacing w:before="9" w:line="356" w:lineRule="auto"/>
        <w:ind w:left="611" w:right="575" w:firstLine="419"/>
        <w:jc w:val="both"/>
        <w:rPr>
          <w:rFonts w:ascii="仿宋" w:hAnsi="仿宋" w:eastAsia="仿宋" w:cs="仿宋"/>
          <w:sz w:val="21"/>
          <w:szCs w:val="21"/>
        </w:rPr>
      </w:pPr>
      <w:r>
        <w:rPr>
          <w:rFonts w:ascii="仿宋" w:hAnsi="仿宋" w:eastAsia="仿宋" w:cs="仿宋"/>
          <w:b/>
          <w:bCs/>
          <w:spacing w:val="20"/>
          <w:sz w:val="21"/>
          <w:szCs w:val="21"/>
        </w:rPr>
        <w:t>社会保障和就业支出年初预算61.47万元，支出决算</w:t>
      </w:r>
      <w:r>
        <w:rPr>
          <w:rFonts w:ascii="仿宋" w:hAnsi="仿宋" w:eastAsia="仿宋" w:cs="仿宋"/>
          <w:b/>
          <w:bCs/>
          <w:spacing w:val="19"/>
          <w:sz w:val="21"/>
          <w:szCs w:val="21"/>
        </w:rPr>
        <w:t>59.61万元，完成年初预算的</w:t>
      </w:r>
      <w:r>
        <w:rPr>
          <w:rFonts w:ascii="仿宋" w:hAnsi="仿宋" w:eastAsia="仿宋" w:cs="仿宋"/>
          <w:sz w:val="21"/>
          <w:szCs w:val="21"/>
        </w:rPr>
        <w:t xml:space="preserve">  </w:t>
      </w:r>
      <w:r>
        <w:rPr>
          <w:rFonts w:ascii="仿宋" w:hAnsi="仿宋" w:eastAsia="仿宋" w:cs="仿宋"/>
          <w:b/>
          <w:bCs/>
          <w:spacing w:val="6"/>
          <w:sz w:val="21"/>
          <w:szCs w:val="21"/>
        </w:rPr>
        <w:t>96.97%,用于人员养老保险等。较上年决算</w:t>
      </w:r>
      <w:r>
        <w:rPr>
          <w:rFonts w:ascii="仿宋" w:hAnsi="仿宋" w:eastAsia="仿宋" w:cs="仿宋"/>
          <w:b/>
          <w:bCs/>
          <w:spacing w:val="5"/>
          <w:sz w:val="21"/>
          <w:szCs w:val="21"/>
        </w:rPr>
        <w:t>减少62.76万元，下降51.29%,主要原因是上年度</w:t>
      </w:r>
      <w:r>
        <w:rPr>
          <w:rFonts w:ascii="仿宋" w:hAnsi="仿宋" w:eastAsia="仿宋" w:cs="仿宋"/>
          <w:sz w:val="21"/>
          <w:szCs w:val="21"/>
        </w:rPr>
        <w:t xml:space="preserve">  </w:t>
      </w:r>
      <w:r>
        <w:rPr>
          <w:rFonts w:ascii="仿宋" w:hAnsi="仿宋" w:eastAsia="仿宋" w:cs="仿宋"/>
          <w:b/>
          <w:bCs/>
          <w:spacing w:val="-3"/>
          <w:sz w:val="21"/>
          <w:szCs w:val="21"/>
        </w:rPr>
        <w:t>补缴以前社保缴费，以致上下年对比变动较大。</w:t>
      </w:r>
    </w:p>
    <w:p w14:paraId="09349F89">
      <w:pPr>
        <w:spacing w:line="356" w:lineRule="auto"/>
        <w:rPr>
          <w:rFonts w:ascii="仿宋" w:hAnsi="仿宋" w:eastAsia="仿宋" w:cs="仿宋"/>
          <w:sz w:val="21"/>
          <w:szCs w:val="21"/>
        </w:rPr>
        <w:sectPr>
          <w:headerReference r:id="rId31" w:type="default"/>
          <w:footerReference r:id="rId32" w:type="default"/>
          <w:pgSz w:w="11900" w:h="16840"/>
          <w:pgMar w:top="395" w:right="1009" w:bottom="96" w:left="1031" w:header="164" w:footer="0" w:gutter="0"/>
          <w:cols w:space="720" w:num="1"/>
        </w:sectPr>
      </w:pPr>
    </w:p>
    <w:p w14:paraId="049CE4A5">
      <w:pPr>
        <w:pStyle w:val="2"/>
        <w:spacing w:line="354" w:lineRule="auto"/>
      </w:pPr>
    </w:p>
    <w:p w14:paraId="2C112EBD">
      <w:pPr>
        <w:pStyle w:val="2"/>
        <w:spacing w:line="354" w:lineRule="auto"/>
      </w:pPr>
    </w:p>
    <w:p w14:paraId="79D8A518">
      <w:pPr>
        <w:spacing w:before="68" w:line="363" w:lineRule="auto"/>
        <w:ind w:left="606" w:right="619" w:firstLine="420"/>
        <w:jc w:val="both"/>
        <w:rPr>
          <w:rFonts w:ascii="仿宋" w:hAnsi="仿宋" w:eastAsia="仿宋" w:cs="仿宋"/>
          <w:sz w:val="21"/>
          <w:szCs w:val="21"/>
        </w:rPr>
      </w:pPr>
      <w:r>
        <w:rPr>
          <w:rFonts w:ascii="仿宋" w:hAnsi="仿宋" w:eastAsia="仿宋" w:cs="仿宋"/>
          <w:spacing w:val="9"/>
          <w:sz w:val="21"/>
          <w:szCs w:val="21"/>
        </w:rPr>
        <w:t>卫生健康支出年初预算8.75万元，支出决算8.60万元，完成年初预算的98.29%,用于在</w:t>
      </w:r>
      <w:r>
        <w:rPr>
          <w:rFonts w:ascii="仿宋" w:hAnsi="仿宋" w:eastAsia="仿宋" w:cs="仿宋"/>
          <w:spacing w:val="14"/>
          <w:sz w:val="21"/>
          <w:szCs w:val="21"/>
        </w:rPr>
        <w:t xml:space="preserve"> </w:t>
      </w:r>
      <w:r>
        <w:rPr>
          <w:rFonts w:ascii="仿宋" w:hAnsi="仿宋" w:eastAsia="仿宋" w:cs="仿宋"/>
          <w:spacing w:val="10"/>
          <w:sz w:val="21"/>
          <w:szCs w:val="21"/>
        </w:rPr>
        <w:t>职人员医疗保险等。较上年决算减少1.5</w:t>
      </w:r>
      <w:r>
        <w:rPr>
          <w:rFonts w:ascii="仿宋" w:hAnsi="仿宋" w:eastAsia="仿宋" w:cs="仿宋"/>
          <w:spacing w:val="9"/>
          <w:sz w:val="21"/>
          <w:szCs w:val="21"/>
        </w:rPr>
        <w:t>0万元，下降14.85%,主要原因是在职人员退休变动</w:t>
      </w:r>
      <w:r>
        <w:rPr>
          <w:rFonts w:ascii="仿宋" w:hAnsi="仿宋" w:eastAsia="仿宋" w:cs="仿宋"/>
          <w:sz w:val="21"/>
          <w:szCs w:val="21"/>
        </w:rPr>
        <w:t xml:space="preserve"> </w:t>
      </w:r>
      <w:r>
        <w:rPr>
          <w:rFonts w:ascii="仿宋" w:hAnsi="仿宋" w:eastAsia="仿宋" w:cs="仿宋"/>
          <w:spacing w:val="11"/>
          <w:sz w:val="21"/>
          <w:szCs w:val="21"/>
        </w:rPr>
        <w:t>影响</w:t>
      </w:r>
    </w:p>
    <w:p w14:paraId="76C3EC01">
      <w:pPr>
        <w:pStyle w:val="2"/>
        <w:spacing w:line="352" w:lineRule="auto"/>
      </w:pPr>
    </w:p>
    <w:p w14:paraId="3842CEED">
      <w:pPr>
        <w:spacing w:before="68" w:line="352" w:lineRule="auto"/>
        <w:ind w:left="606" w:right="652" w:firstLine="420"/>
        <w:jc w:val="both"/>
        <w:rPr>
          <w:rFonts w:ascii="仿宋" w:hAnsi="仿宋" w:eastAsia="仿宋" w:cs="仿宋"/>
          <w:sz w:val="21"/>
          <w:szCs w:val="21"/>
        </w:rPr>
      </w:pPr>
      <w:r>
        <w:rPr>
          <w:rFonts w:ascii="仿宋" w:hAnsi="仿宋" w:eastAsia="仿宋" w:cs="仿宋"/>
          <w:spacing w:val="6"/>
          <w:sz w:val="21"/>
          <w:szCs w:val="21"/>
        </w:rPr>
        <w:t>交通运输支出年初预算238.32万元，支出决算344.60万元，完成年初预算的144.60%</w:t>
      </w:r>
      <w:r>
        <w:rPr>
          <w:rFonts w:ascii="仿宋" w:hAnsi="仿宋" w:eastAsia="仿宋" w:cs="仿宋"/>
          <w:spacing w:val="5"/>
          <w:sz w:val="21"/>
          <w:szCs w:val="21"/>
        </w:rPr>
        <w:t>,用</w:t>
      </w:r>
      <w:r>
        <w:rPr>
          <w:rFonts w:ascii="仿宋" w:hAnsi="仿宋" w:eastAsia="仿宋" w:cs="仿宋"/>
          <w:sz w:val="21"/>
          <w:szCs w:val="21"/>
        </w:rPr>
        <w:t xml:space="preserve"> </w:t>
      </w:r>
      <w:r>
        <w:rPr>
          <w:rFonts w:ascii="仿宋" w:hAnsi="仿宋" w:eastAsia="仿宋" w:cs="仿宋"/>
          <w:spacing w:val="5"/>
          <w:sz w:val="21"/>
          <w:szCs w:val="21"/>
        </w:rPr>
        <w:t>于交通运输支出类项目支出和人员公用类基本支出。较上年决算减少229.76万元</w:t>
      </w:r>
      <w:r>
        <w:rPr>
          <w:rFonts w:ascii="仿宋" w:hAnsi="仿宋" w:eastAsia="仿宋" w:cs="仿宋"/>
          <w:spacing w:val="4"/>
          <w:sz w:val="21"/>
          <w:szCs w:val="21"/>
        </w:rPr>
        <w:t>，下降40%,</w:t>
      </w:r>
      <w:r>
        <w:rPr>
          <w:rFonts w:ascii="仿宋" w:hAnsi="仿宋" w:eastAsia="仿宋" w:cs="仿宋"/>
          <w:sz w:val="21"/>
          <w:szCs w:val="21"/>
        </w:rPr>
        <w:t xml:space="preserve"> </w:t>
      </w:r>
      <w:r>
        <w:rPr>
          <w:rFonts w:ascii="仿宋" w:hAnsi="仿宋" w:eastAsia="仿宋" w:cs="仿宋"/>
          <w:spacing w:val="2"/>
          <w:sz w:val="21"/>
          <w:szCs w:val="21"/>
        </w:rPr>
        <w:t>主要原因是上年度下达了两年度的中央农村客运补贴资金、城市交通发展奖励资金等。</w:t>
      </w:r>
    </w:p>
    <w:p w14:paraId="6FE2FCD3">
      <w:pPr>
        <w:spacing w:before="9" w:line="352" w:lineRule="auto"/>
        <w:ind w:left="606" w:right="622" w:firstLine="420"/>
        <w:jc w:val="both"/>
        <w:rPr>
          <w:rFonts w:ascii="仿宋" w:hAnsi="仿宋" w:eastAsia="仿宋" w:cs="仿宋"/>
          <w:sz w:val="21"/>
          <w:szCs w:val="21"/>
        </w:rPr>
      </w:pPr>
      <w:r>
        <w:rPr>
          <w:rFonts w:ascii="仿宋" w:hAnsi="仿宋" w:eastAsia="仿宋" w:cs="仿宋"/>
          <w:spacing w:val="9"/>
          <w:sz w:val="21"/>
          <w:szCs w:val="21"/>
        </w:rPr>
        <w:t>住房保障支出年初预算18.64万元，支出决算17.43万元，完成年初预算的93.51%,用于</w:t>
      </w:r>
      <w:r>
        <w:rPr>
          <w:rFonts w:ascii="仿宋" w:hAnsi="仿宋" w:eastAsia="仿宋" w:cs="仿宋"/>
          <w:spacing w:val="7"/>
          <w:sz w:val="21"/>
          <w:szCs w:val="21"/>
        </w:rPr>
        <w:t xml:space="preserve"> </w:t>
      </w:r>
      <w:r>
        <w:rPr>
          <w:rFonts w:ascii="仿宋" w:hAnsi="仿宋" w:eastAsia="仿宋" w:cs="仿宋"/>
          <w:spacing w:val="9"/>
          <w:sz w:val="21"/>
          <w:szCs w:val="21"/>
        </w:rPr>
        <w:t>在职人员住房公积金支出。较上年决算减少4.30万元，下降19.79%,主要原因是住房公积金</w:t>
      </w:r>
      <w:r>
        <w:rPr>
          <w:rFonts w:ascii="仿宋" w:hAnsi="仿宋" w:eastAsia="仿宋" w:cs="仿宋"/>
          <w:spacing w:val="14"/>
          <w:sz w:val="21"/>
          <w:szCs w:val="21"/>
        </w:rPr>
        <w:t xml:space="preserve"> </w:t>
      </w:r>
      <w:r>
        <w:rPr>
          <w:rFonts w:ascii="仿宋" w:hAnsi="仿宋" w:eastAsia="仿宋" w:cs="仿宋"/>
          <w:sz w:val="21"/>
          <w:szCs w:val="21"/>
        </w:rPr>
        <w:t>基数测算口径变动。</w:t>
      </w:r>
    </w:p>
    <w:p w14:paraId="7EA1E368">
      <w:pPr>
        <w:spacing w:before="15" w:line="221" w:lineRule="auto"/>
        <w:ind w:left="1029"/>
        <w:outlineLvl w:val="1"/>
        <w:rPr>
          <w:rFonts w:ascii="文艺空心黑体" w:hAnsi="文艺空心黑体" w:eastAsia="文艺空心黑体" w:cs="文艺空心黑体"/>
          <w:sz w:val="21"/>
          <w:szCs w:val="21"/>
        </w:rPr>
      </w:pPr>
      <w:bookmarkStart w:id="32" w:name="bookmark21"/>
      <w:bookmarkEnd w:id="32"/>
      <w:r>
        <w:rPr>
          <w:rFonts w:ascii="文艺空心黑体" w:hAnsi="文艺空心黑体" w:eastAsia="文艺空心黑体" w:cs="文艺空心黑体"/>
          <w:b/>
          <w:bCs/>
          <w:spacing w:val="-2"/>
          <w:sz w:val="21"/>
          <w:szCs w:val="21"/>
        </w:rPr>
        <w:t>六</w:t>
      </w:r>
      <w:r>
        <w:rPr>
          <w:rFonts w:ascii="文艺空心黑体" w:hAnsi="文艺空心黑体" w:eastAsia="文艺空心黑体" w:cs="文艺空心黑体"/>
          <w:spacing w:val="-46"/>
          <w:sz w:val="21"/>
          <w:szCs w:val="21"/>
        </w:rPr>
        <w:t xml:space="preserve"> </w:t>
      </w:r>
      <w:r>
        <w:rPr>
          <w:rFonts w:ascii="文艺空心黑体" w:hAnsi="文艺空心黑体" w:eastAsia="文艺空心黑体" w:cs="文艺空心黑体"/>
          <w:b/>
          <w:bCs/>
          <w:spacing w:val="-2"/>
          <w:sz w:val="21"/>
          <w:szCs w:val="21"/>
        </w:rPr>
        <w:t>、一般公共预算财政拨款基本支出决算情况说明</w:t>
      </w:r>
    </w:p>
    <w:p w14:paraId="51142BBF">
      <w:pPr>
        <w:spacing w:before="153" w:line="222" w:lineRule="auto"/>
        <w:ind w:left="1026"/>
        <w:rPr>
          <w:rFonts w:ascii="仿宋" w:hAnsi="仿宋" w:eastAsia="仿宋" w:cs="仿宋"/>
          <w:sz w:val="21"/>
          <w:szCs w:val="21"/>
        </w:rPr>
      </w:pPr>
      <w:r>
        <w:rPr>
          <w:rFonts w:ascii="仿宋" w:hAnsi="仿宋" w:eastAsia="仿宋" w:cs="仿宋"/>
          <w:sz w:val="21"/>
          <w:szCs w:val="21"/>
        </w:rPr>
        <w:t>2024年度财政拨款基本支出251.81万元，其中：</w:t>
      </w:r>
    </w:p>
    <w:p w14:paraId="538C2D62">
      <w:pPr>
        <w:spacing w:before="154" w:line="219" w:lineRule="auto"/>
        <w:ind w:left="1026"/>
        <w:rPr>
          <w:rFonts w:ascii="仿宋" w:hAnsi="仿宋" w:eastAsia="仿宋" w:cs="仿宋"/>
          <w:sz w:val="21"/>
          <w:szCs w:val="21"/>
        </w:rPr>
      </w:pPr>
      <w:r>
        <w:rPr>
          <w:rFonts w:ascii="仿宋" w:hAnsi="仿宋" w:eastAsia="仿宋" w:cs="仿宋"/>
          <w:spacing w:val="1"/>
          <w:sz w:val="21"/>
          <w:szCs w:val="21"/>
        </w:rPr>
        <w:t>人员经费236.26万元，主要包括在职人员工资福利支出、退休人员烤火费等；</w:t>
      </w:r>
    </w:p>
    <w:p w14:paraId="419702B0">
      <w:pPr>
        <w:spacing w:before="161" w:line="219" w:lineRule="auto"/>
        <w:ind w:left="1026"/>
        <w:rPr>
          <w:rFonts w:ascii="仿宋" w:hAnsi="仿宋" w:eastAsia="仿宋" w:cs="仿宋"/>
          <w:sz w:val="21"/>
          <w:szCs w:val="21"/>
        </w:rPr>
      </w:pPr>
      <w:r>
        <w:rPr>
          <w:rFonts w:ascii="仿宋" w:hAnsi="仿宋" w:eastAsia="仿宋" w:cs="仿宋"/>
          <w:spacing w:val="2"/>
          <w:sz w:val="21"/>
          <w:szCs w:val="21"/>
        </w:rPr>
        <w:t>公用经费15.55万元，主要包括办公费、手续费、工会经费、公务用车运维费等。</w:t>
      </w:r>
    </w:p>
    <w:p w14:paraId="648ACFF8">
      <w:pPr>
        <w:spacing w:before="160" w:line="221" w:lineRule="auto"/>
        <w:ind w:left="1029"/>
        <w:outlineLvl w:val="1"/>
        <w:rPr>
          <w:rFonts w:ascii="文艺空心黑体" w:hAnsi="文艺空心黑体" w:eastAsia="文艺空心黑体" w:cs="文艺空心黑体"/>
          <w:sz w:val="21"/>
          <w:szCs w:val="21"/>
        </w:rPr>
      </w:pPr>
      <w:bookmarkStart w:id="33" w:name="bookmark22"/>
      <w:bookmarkEnd w:id="33"/>
      <w:r>
        <w:rPr>
          <w:rFonts w:ascii="文艺空心黑体" w:hAnsi="文艺空心黑体" w:eastAsia="文艺空心黑体" w:cs="文艺空心黑体"/>
          <w:b/>
          <w:bCs/>
          <w:sz w:val="21"/>
          <w:szCs w:val="21"/>
        </w:rPr>
        <w:t>七、政府性基金预算财政拨款收支决算情况说明</w:t>
      </w:r>
    </w:p>
    <w:p w14:paraId="7BA76DA1">
      <w:pPr>
        <w:spacing w:before="142" w:line="222" w:lineRule="auto"/>
        <w:ind w:left="1026"/>
        <w:rPr>
          <w:rFonts w:ascii="仿宋" w:hAnsi="仿宋" w:eastAsia="仿宋" w:cs="仿宋"/>
          <w:sz w:val="21"/>
          <w:szCs w:val="21"/>
        </w:rPr>
      </w:pPr>
      <w:r>
        <w:rPr>
          <w:rFonts w:ascii="仿宋" w:hAnsi="仿宋" w:eastAsia="仿宋" w:cs="仿宋"/>
          <w:sz w:val="21"/>
          <w:szCs w:val="21"/>
        </w:rPr>
        <w:t>本年度无此项收支。</w:t>
      </w:r>
    </w:p>
    <w:p w14:paraId="40953D79">
      <w:pPr>
        <w:spacing w:before="144" w:line="221" w:lineRule="auto"/>
        <w:ind w:left="1029"/>
        <w:outlineLvl w:val="1"/>
        <w:rPr>
          <w:rFonts w:ascii="文艺空心黑体" w:hAnsi="文艺空心黑体" w:eastAsia="文艺空心黑体" w:cs="文艺空心黑体"/>
          <w:sz w:val="21"/>
          <w:szCs w:val="21"/>
        </w:rPr>
      </w:pPr>
      <w:bookmarkStart w:id="34" w:name="bookmark23"/>
      <w:bookmarkEnd w:id="34"/>
      <w:r>
        <w:rPr>
          <w:rFonts w:ascii="文艺空心黑体" w:hAnsi="文艺空心黑体" w:eastAsia="文艺空心黑体" w:cs="文艺空心黑体"/>
          <w:b/>
          <w:bCs/>
          <w:sz w:val="21"/>
          <w:szCs w:val="21"/>
        </w:rPr>
        <w:t>八、国有资本经营预算财政拨款支出决算情况说明</w:t>
      </w:r>
    </w:p>
    <w:p w14:paraId="5EA8352A">
      <w:pPr>
        <w:spacing w:before="183" w:line="222" w:lineRule="auto"/>
        <w:ind w:left="1026"/>
        <w:rPr>
          <w:rFonts w:ascii="仿宋" w:hAnsi="仿宋" w:eastAsia="仿宋" w:cs="仿宋"/>
          <w:sz w:val="21"/>
          <w:szCs w:val="21"/>
        </w:rPr>
      </w:pPr>
      <w:r>
        <w:rPr>
          <w:rFonts w:ascii="仿宋" w:hAnsi="仿宋" w:eastAsia="仿宋" w:cs="仿宋"/>
          <w:sz w:val="21"/>
          <w:szCs w:val="21"/>
        </w:rPr>
        <w:t>本年度无此项支出。</w:t>
      </w:r>
    </w:p>
    <w:p w14:paraId="2A19742F">
      <w:pPr>
        <w:spacing w:before="143" w:line="221" w:lineRule="auto"/>
        <w:ind w:left="1029"/>
        <w:outlineLvl w:val="1"/>
        <w:rPr>
          <w:rFonts w:ascii="文艺空心黑体" w:hAnsi="文艺空心黑体" w:eastAsia="文艺空心黑体" w:cs="文艺空心黑体"/>
          <w:sz w:val="21"/>
          <w:szCs w:val="21"/>
        </w:rPr>
      </w:pPr>
      <w:bookmarkStart w:id="35" w:name="bookmark24"/>
      <w:bookmarkEnd w:id="35"/>
      <w:r>
        <w:rPr>
          <w:rFonts w:ascii="文艺空心黑体" w:hAnsi="文艺空心黑体" w:eastAsia="文艺空心黑体" w:cs="文艺空心黑体"/>
          <w:b/>
          <w:bCs/>
          <w:spacing w:val="-2"/>
          <w:sz w:val="21"/>
          <w:szCs w:val="21"/>
        </w:rPr>
        <w:t>九</w:t>
      </w:r>
      <w:r>
        <w:rPr>
          <w:rFonts w:ascii="文艺空心黑体" w:hAnsi="文艺空心黑体" w:eastAsia="文艺空心黑体" w:cs="文艺空心黑体"/>
          <w:spacing w:val="-36"/>
          <w:sz w:val="21"/>
          <w:szCs w:val="21"/>
        </w:rPr>
        <w:t xml:space="preserve"> </w:t>
      </w:r>
      <w:r>
        <w:rPr>
          <w:rFonts w:ascii="文艺空心黑体" w:hAnsi="文艺空心黑体" w:eastAsia="文艺空心黑体" w:cs="文艺空心黑体"/>
          <w:b/>
          <w:bCs/>
          <w:spacing w:val="-2"/>
          <w:sz w:val="21"/>
          <w:szCs w:val="21"/>
        </w:rPr>
        <w:t>、财政拨款“三公”经费支出决算情况说明</w:t>
      </w:r>
    </w:p>
    <w:p w14:paraId="3599E698">
      <w:pPr>
        <w:spacing w:before="159" w:line="221" w:lineRule="auto"/>
        <w:ind w:left="1169"/>
        <w:rPr>
          <w:rFonts w:ascii="文艺空心黑体" w:hAnsi="文艺空心黑体" w:eastAsia="文艺空心黑体" w:cs="文艺空心黑体"/>
          <w:sz w:val="21"/>
          <w:szCs w:val="21"/>
        </w:rPr>
      </w:pPr>
      <w:r>
        <w:rPr>
          <w:rFonts w:ascii="文艺空心黑体" w:hAnsi="文艺空心黑体" w:eastAsia="文艺空心黑体" w:cs="文艺空心黑体"/>
          <w:b/>
          <w:bCs/>
          <w:spacing w:val="4"/>
          <w:sz w:val="21"/>
          <w:szCs w:val="21"/>
        </w:rPr>
        <w:t>(一)“三公”经费财政拨款支出决算总体情况说明</w:t>
      </w:r>
    </w:p>
    <w:p w14:paraId="13398D53">
      <w:pPr>
        <w:spacing w:before="159" w:line="358" w:lineRule="auto"/>
        <w:ind w:left="606" w:right="619" w:firstLine="420"/>
        <w:jc w:val="both"/>
        <w:rPr>
          <w:rFonts w:ascii="仿宋" w:hAnsi="仿宋" w:eastAsia="仿宋" w:cs="仿宋"/>
          <w:sz w:val="21"/>
          <w:szCs w:val="21"/>
        </w:rPr>
      </w:pPr>
      <w:r>
        <w:rPr>
          <w:rFonts w:ascii="仿宋" w:hAnsi="仿宋" w:eastAsia="仿宋" w:cs="仿宋"/>
          <w:spacing w:val="7"/>
          <w:sz w:val="21"/>
          <w:szCs w:val="21"/>
        </w:rPr>
        <w:t>2024年度“三公”经费财政拨款支出全年预算9.89万元，支出决算9.89万元，完成全年</w:t>
      </w:r>
      <w:r>
        <w:rPr>
          <w:rFonts w:ascii="仿宋" w:hAnsi="仿宋" w:eastAsia="仿宋" w:cs="仿宋"/>
          <w:spacing w:val="4"/>
          <w:sz w:val="21"/>
          <w:szCs w:val="21"/>
        </w:rPr>
        <w:t xml:space="preserve"> </w:t>
      </w:r>
      <w:r>
        <w:rPr>
          <w:rFonts w:ascii="仿宋" w:hAnsi="仿宋" w:eastAsia="仿宋" w:cs="仿宋"/>
          <w:spacing w:val="9"/>
          <w:sz w:val="21"/>
          <w:szCs w:val="21"/>
        </w:rPr>
        <w:t>预算的100.00%,比上年度增加2.39万元，增长31.87%,</w:t>
      </w:r>
      <w:r>
        <w:rPr>
          <w:rFonts w:ascii="仿宋" w:hAnsi="仿宋" w:eastAsia="仿宋" w:cs="仿宋"/>
          <w:spacing w:val="8"/>
          <w:sz w:val="21"/>
          <w:szCs w:val="21"/>
        </w:rPr>
        <w:t>主要原因是：车辆老旧，维修费用增</w:t>
      </w:r>
      <w:r>
        <w:rPr>
          <w:rFonts w:ascii="仿宋" w:hAnsi="仿宋" w:eastAsia="仿宋" w:cs="仿宋"/>
          <w:sz w:val="21"/>
          <w:szCs w:val="21"/>
        </w:rPr>
        <w:t xml:space="preserve"> </w:t>
      </w:r>
      <w:r>
        <w:rPr>
          <w:rFonts w:ascii="仿宋" w:hAnsi="仿宋" w:eastAsia="仿宋" w:cs="仿宋"/>
          <w:spacing w:val="-1"/>
          <w:sz w:val="21"/>
          <w:szCs w:val="21"/>
        </w:rPr>
        <w:t>大。其中：</w:t>
      </w:r>
    </w:p>
    <w:p w14:paraId="3957D32B">
      <w:pPr>
        <w:spacing w:before="1" w:line="324" w:lineRule="auto"/>
        <w:ind w:left="606" w:right="644" w:firstLine="420"/>
        <w:rPr>
          <w:rFonts w:ascii="仿宋" w:hAnsi="仿宋" w:eastAsia="仿宋" w:cs="仿宋"/>
          <w:sz w:val="25"/>
          <w:szCs w:val="25"/>
        </w:rPr>
      </w:pPr>
      <w:r>
        <w:rPr>
          <w:rFonts w:ascii="仿宋" w:hAnsi="仿宋" w:eastAsia="仿宋" w:cs="仿宋"/>
          <w:spacing w:val="16"/>
          <w:sz w:val="21"/>
          <w:szCs w:val="21"/>
        </w:rPr>
        <w:t>因公出国(境)费支出0万元，与上年相同，主要原因</w:t>
      </w:r>
      <w:r>
        <w:rPr>
          <w:rFonts w:ascii="仿宋" w:hAnsi="仿宋" w:eastAsia="仿宋" w:cs="仿宋"/>
          <w:spacing w:val="15"/>
          <w:sz w:val="21"/>
          <w:szCs w:val="21"/>
        </w:rPr>
        <w:t>是：本年度无因公出国(境)费支</w:t>
      </w:r>
      <w:r>
        <w:rPr>
          <w:rFonts w:ascii="仿宋" w:hAnsi="仿宋" w:eastAsia="仿宋" w:cs="仿宋"/>
          <w:sz w:val="21"/>
          <w:szCs w:val="21"/>
        </w:rPr>
        <w:t xml:space="preserve"> </w:t>
      </w:r>
      <w:r>
        <w:rPr>
          <w:rFonts w:ascii="仿宋" w:hAnsi="仿宋" w:eastAsia="仿宋" w:cs="仿宋"/>
          <w:spacing w:val="-25"/>
          <w:sz w:val="25"/>
          <w:szCs w:val="25"/>
        </w:rPr>
        <w:t>出；</w:t>
      </w:r>
    </w:p>
    <w:p w14:paraId="08336989">
      <w:pPr>
        <w:spacing w:line="219" w:lineRule="auto"/>
        <w:ind w:left="1026"/>
        <w:rPr>
          <w:rFonts w:ascii="仿宋" w:hAnsi="仿宋" w:eastAsia="仿宋" w:cs="仿宋"/>
          <w:sz w:val="21"/>
          <w:szCs w:val="21"/>
        </w:rPr>
      </w:pPr>
      <w:r>
        <w:rPr>
          <w:rFonts w:ascii="仿宋" w:hAnsi="仿宋" w:eastAsia="仿宋" w:cs="仿宋"/>
          <w:spacing w:val="2"/>
          <w:sz w:val="21"/>
          <w:szCs w:val="21"/>
        </w:rPr>
        <w:t>公务用车购置费支出0万元，与上年相同，主要原因是：本年度无公务用车购置费支出；</w:t>
      </w:r>
    </w:p>
    <w:p w14:paraId="53249AE4">
      <w:pPr>
        <w:spacing w:before="160" w:line="360" w:lineRule="auto"/>
        <w:ind w:left="606" w:right="664" w:firstLine="420"/>
        <w:rPr>
          <w:rFonts w:ascii="仿宋" w:hAnsi="仿宋" w:eastAsia="仿宋" w:cs="仿宋"/>
          <w:sz w:val="21"/>
          <w:szCs w:val="21"/>
        </w:rPr>
      </w:pPr>
      <w:r>
        <w:rPr>
          <w:rFonts w:ascii="仿宋" w:hAnsi="仿宋" w:eastAsia="仿宋" w:cs="仿宋"/>
          <w:spacing w:val="6"/>
          <w:sz w:val="21"/>
          <w:szCs w:val="21"/>
        </w:rPr>
        <w:t>公务用车运行维护费支出9.89万元，完成全年预算的100.00%,比上年度增加2.39万</w:t>
      </w:r>
      <w:r>
        <w:rPr>
          <w:rFonts w:ascii="仿宋" w:hAnsi="仿宋" w:eastAsia="仿宋" w:cs="仿宋"/>
          <w:spacing w:val="5"/>
          <w:sz w:val="21"/>
          <w:szCs w:val="21"/>
        </w:rPr>
        <w:t>元，</w:t>
      </w:r>
      <w:r>
        <w:rPr>
          <w:rFonts w:ascii="仿宋" w:hAnsi="仿宋" w:eastAsia="仿宋" w:cs="仿宋"/>
          <w:sz w:val="21"/>
          <w:szCs w:val="21"/>
        </w:rPr>
        <w:t xml:space="preserve"> </w:t>
      </w:r>
      <w:r>
        <w:rPr>
          <w:rFonts w:ascii="仿宋" w:hAnsi="仿宋" w:eastAsia="仿宋" w:cs="仿宋"/>
          <w:spacing w:val="5"/>
          <w:sz w:val="21"/>
          <w:szCs w:val="21"/>
        </w:rPr>
        <w:t>增长31.87%,主要原因是：车辆老旧，</w:t>
      </w:r>
      <w:r>
        <w:rPr>
          <w:rFonts w:ascii="仿宋" w:hAnsi="仿宋" w:eastAsia="仿宋" w:cs="仿宋"/>
          <w:spacing w:val="4"/>
          <w:sz w:val="21"/>
          <w:szCs w:val="21"/>
        </w:rPr>
        <w:t>维修费用增大；</w:t>
      </w:r>
    </w:p>
    <w:p w14:paraId="26079959">
      <w:pPr>
        <w:spacing w:before="13" w:line="222" w:lineRule="auto"/>
        <w:ind w:left="1026"/>
        <w:rPr>
          <w:rFonts w:ascii="仿宋" w:hAnsi="仿宋" w:eastAsia="仿宋" w:cs="仿宋"/>
          <w:sz w:val="21"/>
          <w:szCs w:val="21"/>
        </w:rPr>
      </w:pPr>
      <w:r>
        <w:rPr>
          <w:rFonts w:ascii="仿宋" w:hAnsi="仿宋" w:eastAsia="仿宋" w:cs="仿宋"/>
          <w:spacing w:val="3"/>
          <w:sz w:val="21"/>
          <w:szCs w:val="21"/>
        </w:rPr>
        <w:t>公务接待费支出0万元，与上年相同，主要</w:t>
      </w:r>
      <w:r>
        <w:rPr>
          <w:rFonts w:ascii="仿宋" w:hAnsi="仿宋" w:eastAsia="仿宋" w:cs="仿宋"/>
          <w:spacing w:val="2"/>
          <w:sz w:val="21"/>
          <w:szCs w:val="21"/>
        </w:rPr>
        <w:t>原因是：本年度无公务接待费支出。</w:t>
      </w:r>
    </w:p>
    <w:p w14:paraId="01978946">
      <w:pPr>
        <w:spacing w:before="166" w:line="221" w:lineRule="auto"/>
        <w:ind w:left="1159"/>
        <w:rPr>
          <w:rFonts w:ascii="文艺空心黑体" w:hAnsi="文艺空心黑体" w:eastAsia="文艺空心黑体" w:cs="文艺空心黑体"/>
          <w:sz w:val="21"/>
          <w:szCs w:val="21"/>
        </w:rPr>
      </w:pPr>
      <w:r>
        <w:rPr>
          <w:rFonts w:ascii="文艺空心黑体" w:hAnsi="文艺空心黑体" w:eastAsia="文艺空心黑体" w:cs="文艺空心黑体"/>
          <w:b/>
          <w:bCs/>
          <w:spacing w:val="5"/>
          <w:sz w:val="21"/>
          <w:szCs w:val="21"/>
        </w:rPr>
        <w:t>(二)“三公”经费财政拨款支出决算具体情</w:t>
      </w:r>
      <w:r>
        <w:rPr>
          <w:rFonts w:ascii="文艺空心黑体" w:hAnsi="文艺空心黑体" w:eastAsia="文艺空心黑体" w:cs="文艺空心黑体"/>
          <w:b/>
          <w:bCs/>
          <w:spacing w:val="4"/>
          <w:sz w:val="21"/>
          <w:szCs w:val="21"/>
        </w:rPr>
        <w:t>况说明</w:t>
      </w:r>
    </w:p>
    <w:p w14:paraId="00A517A1">
      <w:pPr>
        <w:spacing w:before="171" w:line="288" w:lineRule="auto"/>
        <w:ind w:left="606" w:right="642" w:firstLine="420"/>
        <w:rPr>
          <w:rFonts w:ascii="仿宋" w:hAnsi="仿宋" w:eastAsia="仿宋" w:cs="仿宋"/>
          <w:sz w:val="21"/>
          <w:szCs w:val="21"/>
        </w:rPr>
      </w:pPr>
      <w:r>
        <w:rPr>
          <w:rFonts w:ascii="宋体" w:hAnsi="宋体" w:eastAsia="宋体" w:cs="宋体"/>
          <w:spacing w:val="18"/>
          <w:sz w:val="21"/>
          <w:szCs w:val="21"/>
        </w:rPr>
        <w:t>1、</w:t>
      </w:r>
      <w:r>
        <w:rPr>
          <w:rFonts w:ascii="仿宋" w:hAnsi="仿宋" w:eastAsia="仿宋" w:cs="仿宋"/>
          <w:spacing w:val="18"/>
          <w:sz w:val="21"/>
          <w:szCs w:val="21"/>
        </w:rPr>
        <w:t>因公出国(境)费支出0万元，出国(境)团组共0个，0人次。主要用于：</w:t>
      </w:r>
      <w:r>
        <w:rPr>
          <w:rFonts w:ascii="仿宋" w:hAnsi="仿宋" w:eastAsia="仿宋" w:cs="仿宋"/>
          <w:spacing w:val="17"/>
          <w:sz w:val="21"/>
          <w:szCs w:val="21"/>
        </w:rPr>
        <w:t>本年度无</w:t>
      </w:r>
      <w:r>
        <w:rPr>
          <w:rFonts w:ascii="仿宋" w:hAnsi="仿宋" w:eastAsia="仿宋" w:cs="仿宋"/>
          <w:sz w:val="21"/>
          <w:szCs w:val="21"/>
        </w:rPr>
        <w:t xml:space="preserve"> </w:t>
      </w:r>
      <w:r>
        <w:rPr>
          <w:rFonts w:ascii="仿宋" w:hAnsi="仿宋" w:eastAsia="仿宋" w:cs="仿宋"/>
          <w:spacing w:val="19"/>
          <w:sz w:val="21"/>
          <w:szCs w:val="21"/>
        </w:rPr>
        <w:t>因公出国(境)费支出。</w:t>
      </w:r>
    </w:p>
    <w:p w14:paraId="3328ECFE">
      <w:pPr>
        <w:spacing w:before="152" w:line="299" w:lineRule="auto"/>
        <w:ind w:left="606" w:right="624" w:firstLine="420"/>
        <w:rPr>
          <w:rFonts w:ascii="仿宋" w:hAnsi="仿宋" w:eastAsia="仿宋" w:cs="仿宋"/>
          <w:sz w:val="21"/>
          <w:szCs w:val="21"/>
        </w:rPr>
      </w:pPr>
      <w:r>
        <w:rPr>
          <w:rFonts w:ascii="宋体" w:hAnsi="宋体" w:eastAsia="宋体" w:cs="宋体"/>
          <w:spacing w:val="5"/>
          <w:sz w:val="21"/>
          <w:szCs w:val="21"/>
        </w:rPr>
        <w:t>2、</w:t>
      </w:r>
      <w:r>
        <w:rPr>
          <w:rFonts w:ascii="仿宋" w:hAnsi="仿宋" w:eastAsia="仿宋" w:cs="仿宋"/>
          <w:spacing w:val="5"/>
          <w:sz w:val="21"/>
          <w:szCs w:val="21"/>
        </w:rPr>
        <w:t>公务用车购置支出0万元，使用财政拨款共购置公务用车0辆，主要用于：本年度无公</w:t>
      </w:r>
      <w:r>
        <w:rPr>
          <w:rFonts w:ascii="仿宋" w:hAnsi="仿宋" w:eastAsia="仿宋" w:cs="仿宋"/>
          <w:spacing w:val="9"/>
          <w:sz w:val="21"/>
          <w:szCs w:val="21"/>
        </w:rPr>
        <w:t xml:space="preserve"> </w:t>
      </w:r>
      <w:r>
        <w:rPr>
          <w:rFonts w:ascii="仿宋" w:hAnsi="仿宋" w:eastAsia="仿宋" w:cs="仿宋"/>
          <w:sz w:val="21"/>
          <w:szCs w:val="21"/>
        </w:rPr>
        <w:t>务用车购置费支出。</w:t>
      </w:r>
    </w:p>
    <w:p w14:paraId="0DF270A0">
      <w:pPr>
        <w:spacing w:before="140" w:line="290" w:lineRule="auto"/>
        <w:ind w:left="606" w:right="621" w:firstLine="420"/>
        <w:rPr>
          <w:rFonts w:ascii="仿宋" w:hAnsi="仿宋" w:eastAsia="仿宋" w:cs="仿宋"/>
          <w:sz w:val="21"/>
          <w:szCs w:val="21"/>
        </w:rPr>
      </w:pPr>
      <w:r>
        <w:rPr>
          <w:rFonts w:ascii="宋体" w:hAnsi="宋体" w:eastAsia="宋体" w:cs="宋体"/>
          <w:spacing w:val="8"/>
          <w:sz w:val="21"/>
          <w:szCs w:val="21"/>
        </w:rPr>
        <w:t>3、</w:t>
      </w:r>
      <w:r>
        <w:rPr>
          <w:rFonts w:ascii="仿宋" w:hAnsi="仿宋" w:eastAsia="仿宋" w:cs="仿宋"/>
          <w:spacing w:val="8"/>
          <w:sz w:val="21"/>
          <w:szCs w:val="21"/>
        </w:rPr>
        <w:t>公务用车运行维护费支出9.89万元，使用财政拨款负担的公</w:t>
      </w:r>
      <w:r>
        <w:rPr>
          <w:rFonts w:ascii="仿宋" w:hAnsi="仿宋" w:eastAsia="仿宋" w:cs="仿宋"/>
          <w:spacing w:val="7"/>
          <w:sz w:val="21"/>
          <w:szCs w:val="21"/>
        </w:rPr>
        <w:t>务用车保有量共5辆，主</w:t>
      </w:r>
      <w:r>
        <w:rPr>
          <w:rFonts w:ascii="仿宋" w:hAnsi="仿宋" w:eastAsia="仿宋" w:cs="仿宋"/>
          <w:sz w:val="21"/>
          <w:szCs w:val="21"/>
        </w:rPr>
        <w:t xml:space="preserve"> </w:t>
      </w:r>
      <w:r>
        <w:rPr>
          <w:rFonts w:ascii="仿宋" w:hAnsi="仿宋" w:eastAsia="仿宋" w:cs="仿宋"/>
          <w:spacing w:val="2"/>
          <w:sz w:val="21"/>
          <w:szCs w:val="21"/>
        </w:rPr>
        <w:t>要用于：机要文件交换、市内公务活动所需车辆的燃料费、维修费、过桥过路费等。</w:t>
      </w:r>
    </w:p>
    <w:p w14:paraId="0FF3CCBD">
      <w:pPr>
        <w:spacing w:line="290" w:lineRule="auto"/>
        <w:rPr>
          <w:rFonts w:ascii="仿宋" w:hAnsi="仿宋" w:eastAsia="仿宋" w:cs="仿宋"/>
          <w:sz w:val="21"/>
          <w:szCs w:val="21"/>
        </w:rPr>
        <w:sectPr>
          <w:headerReference r:id="rId33" w:type="default"/>
          <w:footerReference r:id="rId34" w:type="default"/>
          <w:pgSz w:w="11900" w:h="16840"/>
          <w:pgMar w:top="513" w:right="979" w:bottom="130" w:left="973" w:header="282" w:footer="26" w:gutter="0"/>
          <w:cols w:space="720" w:num="1"/>
        </w:sectPr>
      </w:pPr>
    </w:p>
    <w:p w14:paraId="5707D051">
      <w:pPr>
        <w:pStyle w:val="2"/>
        <w:spacing w:line="309" w:lineRule="auto"/>
      </w:pPr>
    </w:p>
    <w:p w14:paraId="6B51216C">
      <w:pPr>
        <w:pStyle w:val="2"/>
        <w:spacing w:line="309" w:lineRule="auto"/>
      </w:pPr>
    </w:p>
    <w:p w14:paraId="46DAD31C">
      <w:pPr>
        <w:spacing w:before="72" w:line="344" w:lineRule="auto"/>
        <w:ind w:left="639" w:right="596" w:firstLine="410"/>
        <w:jc w:val="both"/>
        <w:rPr>
          <w:rFonts w:ascii="仿宋" w:hAnsi="仿宋" w:eastAsia="仿宋" w:cs="仿宋"/>
          <w:sz w:val="22"/>
          <w:szCs w:val="22"/>
        </w:rPr>
      </w:pPr>
      <w:r>
        <w:rPr>
          <w:rFonts w:ascii="宋体" w:hAnsi="宋体" w:eastAsia="宋体" w:cs="宋体"/>
          <w:spacing w:val="-3"/>
          <w:sz w:val="22"/>
          <w:szCs w:val="22"/>
        </w:rPr>
        <w:t>4、</w:t>
      </w:r>
      <w:r>
        <w:rPr>
          <w:rFonts w:ascii="仿宋" w:hAnsi="仿宋" w:eastAsia="仿宋" w:cs="仿宋"/>
          <w:spacing w:val="-3"/>
          <w:sz w:val="22"/>
          <w:szCs w:val="22"/>
        </w:rPr>
        <w:t>公务接待费支出0万元，共接待0批次，0人次。国内接待费0万元，共接待0批次，0人</w:t>
      </w:r>
      <w:r>
        <w:rPr>
          <w:rFonts w:ascii="仿宋" w:hAnsi="仿宋" w:eastAsia="仿宋" w:cs="仿宋"/>
          <w:spacing w:val="8"/>
          <w:sz w:val="22"/>
          <w:szCs w:val="22"/>
        </w:rPr>
        <w:t xml:space="preserve"> </w:t>
      </w:r>
      <w:r>
        <w:rPr>
          <w:rFonts w:ascii="仿宋" w:hAnsi="仿宋" w:eastAsia="仿宋" w:cs="仿宋"/>
          <w:spacing w:val="7"/>
          <w:sz w:val="22"/>
          <w:szCs w:val="22"/>
        </w:rPr>
        <w:t>次，其中外事接待费0万元，共接待0批次，0人次，主要是本年度无公务接待费支出；国</w:t>
      </w:r>
      <w:r>
        <w:rPr>
          <w:rFonts w:ascii="仿宋" w:hAnsi="仿宋" w:eastAsia="仿宋" w:cs="仿宋"/>
          <w:spacing w:val="6"/>
          <w:sz w:val="22"/>
          <w:szCs w:val="22"/>
        </w:rPr>
        <w:t xml:space="preserve"> </w:t>
      </w:r>
      <w:r>
        <w:rPr>
          <w:rFonts w:ascii="仿宋" w:hAnsi="仿宋" w:eastAsia="仿宋" w:cs="仿宋"/>
          <w:spacing w:val="17"/>
          <w:sz w:val="22"/>
          <w:szCs w:val="22"/>
        </w:rPr>
        <w:t xml:space="preserve">(境)外接待费0万元，共接待国(境)外0批次，0人次，主要是本年度无国(境)外接待 </w:t>
      </w:r>
      <w:r>
        <w:rPr>
          <w:rFonts w:ascii="仿宋" w:hAnsi="仿宋" w:eastAsia="仿宋" w:cs="仿宋"/>
          <w:spacing w:val="-5"/>
          <w:sz w:val="22"/>
          <w:szCs w:val="22"/>
        </w:rPr>
        <w:t>费。</w:t>
      </w:r>
    </w:p>
    <w:p w14:paraId="0D2223BA">
      <w:pPr>
        <w:spacing w:before="1" w:line="220" w:lineRule="auto"/>
        <w:ind w:left="1053"/>
        <w:outlineLvl w:val="1"/>
        <w:rPr>
          <w:rFonts w:ascii="文艺空心黑体" w:hAnsi="文艺空心黑体" w:eastAsia="文艺空心黑体" w:cs="文艺空心黑体"/>
          <w:sz w:val="22"/>
          <w:szCs w:val="22"/>
        </w:rPr>
      </w:pPr>
      <w:bookmarkStart w:id="36" w:name="bookmark25"/>
      <w:bookmarkEnd w:id="36"/>
      <w:r>
        <w:rPr>
          <w:rFonts w:ascii="文艺空心黑体" w:hAnsi="文艺空心黑体" w:eastAsia="文艺空心黑体" w:cs="文艺空心黑体"/>
          <w:b/>
          <w:bCs/>
          <w:spacing w:val="-7"/>
          <w:sz w:val="22"/>
          <w:szCs w:val="22"/>
        </w:rPr>
        <w:t>十、其他重要事项情况说明</w:t>
      </w:r>
    </w:p>
    <w:p w14:paraId="0DB0F48F">
      <w:pPr>
        <w:spacing w:before="156" w:line="221" w:lineRule="auto"/>
        <w:ind w:left="1193"/>
        <w:rPr>
          <w:rFonts w:ascii="文艺空心黑体" w:hAnsi="文艺空心黑体" w:eastAsia="文艺空心黑体" w:cs="文艺空心黑体"/>
          <w:sz w:val="22"/>
          <w:szCs w:val="22"/>
        </w:rPr>
      </w:pPr>
      <w:r>
        <w:rPr>
          <w:rFonts w:ascii="文艺空心黑体" w:hAnsi="文艺空心黑体" w:eastAsia="文艺空心黑体" w:cs="文艺空心黑体"/>
          <w:b/>
          <w:bCs/>
          <w:spacing w:val="-2"/>
          <w:sz w:val="22"/>
          <w:szCs w:val="22"/>
        </w:rPr>
        <w:t>(一)机关运行经费支出情况说明</w:t>
      </w:r>
    </w:p>
    <w:p w14:paraId="05D31939">
      <w:pPr>
        <w:spacing w:before="138" w:line="221" w:lineRule="auto"/>
        <w:ind w:left="1050"/>
        <w:rPr>
          <w:rFonts w:ascii="仿宋" w:hAnsi="仿宋" w:eastAsia="仿宋" w:cs="仿宋"/>
          <w:sz w:val="22"/>
          <w:szCs w:val="22"/>
        </w:rPr>
      </w:pPr>
      <w:r>
        <w:rPr>
          <w:rFonts w:ascii="仿宋" w:hAnsi="仿宋" w:eastAsia="仿宋" w:cs="仿宋"/>
          <w:spacing w:val="7"/>
          <w:sz w:val="22"/>
          <w:szCs w:val="22"/>
        </w:rPr>
        <w:t>本部门(单位)无机关运行经费。</w:t>
      </w:r>
    </w:p>
    <w:p w14:paraId="1E11BCB8">
      <w:pPr>
        <w:spacing w:before="145" w:line="221" w:lineRule="auto"/>
        <w:ind w:left="1193"/>
        <w:rPr>
          <w:rFonts w:ascii="文艺空心黑体" w:hAnsi="文艺空心黑体" w:eastAsia="文艺空心黑体" w:cs="文艺空心黑体"/>
          <w:sz w:val="22"/>
          <w:szCs w:val="22"/>
        </w:rPr>
      </w:pPr>
      <w:r>
        <w:rPr>
          <w:rFonts w:ascii="文艺空心黑体" w:hAnsi="文艺空心黑体" w:eastAsia="文艺空心黑体" w:cs="文艺空心黑体"/>
          <w:b/>
          <w:bCs/>
          <w:spacing w:val="1"/>
          <w:sz w:val="22"/>
          <w:szCs w:val="22"/>
        </w:rPr>
        <w:t>(二)政府采购情况说明</w:t>
      </w:r>
    </w:p>
    <w:p w14:paraId="33806822">
      <w:pPr>
        <w:spacing w:before="150" w:line="222" w:lineRule="auto"/>
        <w:ind w:left="1050"/>
        <w:rPr>
          <w:rFonts w:ascii="仿宋" w:hAnsi="仿宋" w:eastAsia="仿宋" w:cs="仿宋"/>
          <w:sz w:val="22"/>
          <w:szCs w:val="22"/>
        </w:rPr>
      </w:pPr>
      <w:r>
        <w:rPr>
          <w:rFonts w:ascii="仿宋" w:hAnsi="仿宋" w:eastAsia="仿宋" w:cs="仿宋"/>
          <w:spacing w:val="-6"/>
          <w:sz w:val="22"/>
          <w:szCs w:val="22"/>
        </w:rPr>
        <w:t>2024年度政府采购支出总额0万元。</w:t>
      </w:r>
    </w:p>
    <w:p w14:paraId="4F06E3F8">
      <w:pPr>
        <w:spacing w:before="141" w:line="221" w:lineRule="auto"/>
        <w:ind w:left="1193"/>
        <w:rPr>
          <w:rFonts w:ascii="文艺空心黑体" w:hAnsi="文艺空心黑体" w:eastAsia="文艺空心黑体" w:cs="文艺空心黑体"/>
          <w:sz w:val="22"/>
          <w:szCs w:val="22"/>
        </w:rPr>
      </w:pPr>
      <w:r>
        <w:rPr>
          <w:rFonts w:ascii="文艺空心黑体" w:hAnsi="文艺空心黑体" w:eastAsia="文艺空心黑体" w:cs="文艺空心黑体"/>
          <w:b/>
          <w:bCs/>
          <w:spacing w:val="-2"/>
          <w:sz w:val="22"/>
          <w:szCs w:val="22"/>
        </w:rPr>
        <w:t>(三)国有资产占用情况说明</w:t>
      </w:r>
    </w:p>
    <w:p w14:paraId="24291902">
      <w:pPr>
        <w:spacing w:before="156" w:line="336" w:lineRule="auto"/>
        <w:ind w:left="639" w:right="630" w:firstLine="410"/>
        <w:rPr>
          <w:rFonts w:ascii="仿宋" w:hAnsi="仿宋" w:eastAsia="仿宋" w:cs="仿宋"/>
          <w:sz w:val="22"/>
          <w:szCs w:val="22"/>
        </w:rPr>
      </w:pPr>
      <w:r>
        <w:rPr>
          <w:rFonts w:ascii="仿宋" w:hAnsi="仿宋" w:eastAsia="仿宋" w:cs="仿宋"/>
          <w:spacing w:val="4"/>
          <w:sz w:val="22"/>
          <w:szCs w:val="22"/>
        </w:rPr>
        <w:t>截至2024年12月31日，本部门(单位)共有车辆5辆。其中：执法执勤用车5辆，其他用</w:t>
      </w:r>
      <w:r>
        <w:rPr>
          <w:rFonts w:ascii="仿宋" w:hAnsi="仿宋" w:eastAsia="仿宋" w:cs="仿宋"/>
          <w:spacing w:val="6"/>
          <w:sz w:val="22"/>
          <w:szCs w:val="22"/>
        </w:rPr>
        <w:t xml:space="preserve"> </w:t>
      </w:r>
      <w:r>
        <w:rPr>
          <w:rFonts w:ascii="仿宋" w:hAnsi="仿宋" w:eastAsia="仿宋" w:cs="仿宋"/>
          <w:spacing w:val="9"/>
          <w:sz w:val="22"/>
          <w:szCs w:val="22"/>
        </w:rPr>
        <w:t>车0辆，其他用车主要是无其他用车；单价100万元(含)以上设备(不含车辆)0台(套)。</w:t>
      </w:r>
    </w:p>
    <w:p w14:paraId="1701F8BE">
      <w:pPr>
        <w:spacing w:before="1" w:line="220" w:lineRule="auto"/>
        <w:ind w:left="1193"/>
        <w:rPr>
          <w:rFonts w:ascii="文艺空心黑体" w:hAnsi="文艺空心黑体" w:eastAsia="文艺空心黑体" w:cs="文艺空心黑体"/>
          <w:sz w:val="22"/>
          <w:szCs w:val="22"/>
        </w:rPr>
      </w:pPr>
      <w:r>
        <w:rPr>
          <w:rFonts w:ascii="文艺空心黑体" w:hAnsi="文艺空心黑体" w:eastAsia="文艺空心黑体" w:cs="文艺空心黑体"/>
          <w:b/>
          <w:bCs/>
          <w:spacing w:val="-1"/>
          <w:sz w:val="22"/>
          <w:szCs w:val="22"/>
        </w:rPr>
        <w:t>(四)预算绩效情况说明</w:t>
      </w:r>
    </w:p>
    <w:p w14:paraId="5F2D2B40">
      <w:pPr>
        <w:spacing w:before="137" w:line="220" w:lineRule="auto"/>
        <w:ind w:left="1050"/>
        <w:rPr>
          <w:rFonts w:ascii="仿宋" w:hAnsi="仿宋" w:eastAsia="仿宋" w:cs="仿宋"/>
          <w:sz w:val="22"/>
          <w:szCs w:val="22"/>
        </w:rPr>
      </w:pPr>
      <w:r>
        <w:rPr>
          <w:rFonts w:ascii="宋体" w:hAnsi="宋体" w:eastAsia="宋体" w:cs="宋体"/>
          <w:spacing w:val="-6"/>
          <w:sz w:val="22"/>
          <w:szCs w:val="22"/>
        </w:rPr>
        <w:t>1、</w:t>
      </w:r>
      <w:r>
        <w:rPr>
          <w:rFonts w:ascii="仿宋" w:hAnsi="仿宋" w:eastAsia="仿宋" w:cs="仿宋"/>
          <w:spacing w:val="-6"/>
          <w:sz w:val="22"/>
          <w:szCs w:val="22"/>
        </w:rPr>
        <w:t>预算绩效管理工作开展情况</w:t>
      </w:r>
    </w:p>
    <w:p w14:paraId="478977E9">
      <w:pPr>
        <w:spacing w:before="136" w:line="336" w:lineRule="auto"/>
        <w:ind w:left="639" w:right="588" w:firstLine="360"/>
        <w:rPr>
          <w:rFonts w:ascii="仿宋" w:hAnsi="仿宋" w:eastAsia="仿宋" w:cs="仿宋"/>
          <w:sz w:val="22"/>
          <w:szCs w:val="22"/>
        </w:rPr>
      </w:pPr>
      <w:r>
        <w:rPr>
          <w:rFonts w:ascii="仿宋" w:hAnsi="仿宋" w:eastAsia="仿宋" w:cs="仿宋"/>
          <w:spacing w:val="-4"/>
          <w:sz w:val="22"/>
          <w:szCs w:val="22"/>
        </w:rPr>
        <w:t>根据预算绩效管理要求，一是组织对2024年初预算安排的所有项目资金全面</w:t>
      </w:r>
      <w:r>
        <w:rPr>
          <w:rFonts w:ascii="仿宋" w:hAnsi="仿宋" w:eastAsia="仿宋" w:cs="仿宋"/>
          <w:spacing w:val="-5"/>
          <w:sz w:val="22"/>
          <w:szCs w:val="22"/>
        </w:rPr>
        <w:t>开展了绩效自</w:t>
      </w:r>
      <w:r>
        <w:rPr>
          <w:rFonts w:ascii="仿宋" w:hAnsi="仿宋" w:eastAsia="仿宋" w:cs="仿宋"/>
          <w:sz w:val="22"/>
          <w:szCs w:val="22"/>
        </w:rPr>
        <w:t xml:space="preserve"> </w:t>
      </w:r>
      <w:r>
        <w:rPr>
          <w:rFonts w:ascii="仿宋" w:hAnsi="仿宋" w:eastAsia="仿宋" w:cs="仿宋"/>
          <w:spacing w:val="-4"/>
          <w:sz w:val="22"/>
          <w:szCs w:val="22"/>
        </w:rPr>
        <w:t>评，涉及二级项目3个，资金50万元，其中一般公共预算项目支出50万元、政府性基金预算项</w:t>
      </w:r>
      <w:r>
        <w:rPr>
          <w:rFonts w:ascii="仿宋" w:hAnsi="仿宋" w:eastAsia="仿宋" w:cs="仿宋"/>
          <w:spacing w:val="7"/>
          <w:sz w:val="22"/>
          <w:szCs w:val="22"/>
        </w:rPr>
        <w:t xml:space="preserve"> </w:t>
      </w:r>
      <w:r>
        <w:rPr>
          <w:rFonts w:ascii="仿宋" w:hAnsi="仿宋" w:eastAsia="仿宋" w:cs="仿宋"/>
          <w:spacing w:val="-4"/>
          <w:sz w:val="22"/>
          <w:szCs w:val="22"/>
        </w:rPr>
        <w:t>目支出0万元、国有资金经营预算项目支出0万元、社会保险基金预</w:t>
      </w:r>
      <w:r>
        <w:rPr>
          <w:rFonts w:ascii="仿宋" w:hAnsi="仿宋" w:eastAsia="仿宋" w:cs="仿宋"/>
          <w:spacing w:val="-5"/>
          <w:sz w:val="22"/>
          <w:szCs w:val="22"/>
        </w:rPr>
        <w:t>算项目支出0万元。自评结</w:t>
      </w:r>
      <w:r>
        <w:rPr>
          <w:rFonts w:ascii="仿宋" w:hAnsi="仿宋" w:eastAsia="仿宋" w:cs="仿宋"/>
          <w:sz w:val="22"/>
          <w:szCs w:val="22"/>
        </w:rPr>
        <w:t xml:space="preserve"> </w:t>
      </w:r>
      <w:r>
        <w:rPr>
          <w:rFonts w:ascii="仿宋" w:hAnsi="仿宋" w:eastAsia="仿宋" w:cs="仿宋"/>
          <w:spacing w:val="1"/>
          <w:sz w:val="22"/>
          <w:szCs w:val="22"/>
        </w:rPr>
        <w:t>果为：3个项目自评等级为“优”,0个项目自评等级为“良”,0个项目自评等级为“中”,</w:t>
      </w:r>
      <w:r>
        <w:rPr>
          <w:rFonts w:ascii="仿宋" w:hAnsi="仿宋" w:eastAsia="仿宋" w:cs="仿宋"/>
          <w:spacing w:val="4"/>
          <w:sz w:val="22"/>
          <w:szCs w:val="22"/>
        </w:rPr>
        <w:t xml:space="preserve">  </w:t>
      </w:r>
      <w:r>
        <w:rPr>
          <w:rFonts w:ascii="仿宋" w:hAnsi="仿宋" w:eastAsia="仿宋" w:cs="仿宋"/>
          <w:spacing w:val="-4"/>
          <w:sz w:val="22"/>
          <w:szCs w:val="22"/>
        </w:rPr>
        <w:t>0个项目自评等级为“差”。对于自评结果为“中”和“差”的项目，采取的改进管理措施为</w:t>
      </w:r>
      <w:r>
        <w:rPr>
          <w:rFonts w:ascii="仿宋" w:hAnsi="仿宋" w:eastAsia="仿宋" w:cs="仿宋"/>
          <w:spacing w:val="15"/>
          <w:sz w:val="22"/>
          <w:szCs w:val="22"/>
        </w:rPr>
        <w:t xml:space="preserve"> </w:t>
      </w:r>
      <w:r>
        <w:rPr>
          <w:rFonts w:ascii="仿宋" w:hAnsi="仿宋" w:eastAsia="仿宋" w:cs="仿宋"/>
          <w:spacing w:val="1"/>
          <w:sz w:val="22"/>
          <w:szCs w:val="22"/>
        </w:rPr>
        <w:t>无自评结果为“中”和“差”的项目。二是未组织对项目开展了部门评价(以部门为主体开</w:t>
      </w:r>
      <w:r>
        <w:rPr>
          <w:rFonts w:ascii="仿宋" w:hAnsi="仿宋" w:eastAsia="仿宋" w:cs="仿宋"/>
          <w:spacing w:val="15"/>
          <w:sz w:val="22"/>
          <w:szCs w:val="22"/>
        </w:rPr>
        <w:t xml:space="preserve"> </w:t>
      </w:r>
      <w:r>
        <w:rPr>
          <w:rFonts w:ascii="仿宋" w:hAnsi="仿宋" w:eastAsia="仿宋" w:cs="仿宋"/>
          <w:spacing w:val="1"/>
          <w:sz w:val="22"/>
          <w:szCs w:val="22"/>
        </w:rPr>
        <w:t>展的重点绩效评价),涉及资金0万元，其中一般公共预算支出0万元</w:t>
      </w:r>
      <w:r>
        <w:rPr>
          <w:rFonts w:ascii="仿宋" w:hAnsi="仿宋" w:eastAsia="仿宋" w:cs="仿宋"/>
          <w:sz w:val="22"/>
          <w:szCs w:val="22"/>
        </w:rPr>
        <w:t xml:space="preserve">、政府性基金预算支出0 </w:t>
      </w:r>
      <w:r>
        <w:rPr>
          <w:rFonts w:ascii="仿宋" w:hAnsi="仿宋" w:eastAsia="仿宋" w:cs="仿宋"/>
          <w:spacing w:val="-1"/>
          <w:sz w:val="22"/>
          <w:szCs w:val="22"/>
        </w:rPr>
        <w:t>万元、国有资金经营预算支出0万元、社会保险基金预算支出0</w:t>
      </w:r>
      <w:r>
        <w:rPr>
          <w:rFonts w:ascii="仿宋" w:hAnsi="仿宋" w:eastAsia="仿宋" w:cs="仿宋"/>
          <w:spacing w:val="-2"/>
          <w:sz w:val="22"/>
          <w:szCs w:val="22"/>
        </w:rPr>
        <w:t>万元。从评价结果来看，预算</w:t>
      </w:r>
      <w:r>
        <w:rPr>
          <w:rFonts w:ascii="仿宋" w:hAnsi="仿宋" w:eastAsia="仿宋" w:cs="仿宋"/>
          <w:sz w:val="22"/>
          <w:szCs w:val="22"/>
        </w:rPr>
        <w:t xml:space="preserve"> </w:t>
      </w:r>
      <w:r>
        <w:rPr>
          <w:rFonts w:ascii="仿宋" w:hAnsi="仿宋" w:eastAsia="仿宋" w:cs="仿宋"/>
          <w:spacing w:val="-7"/>
          <w:sz w:val="22"/>
          <w:szCs w:val="22"/>
        </w:rPr>
        <w:t>绩效情况良好。项目绩效详情见附件</w:t>
      </w:r>
    </w:p>
    <w:p w14:paraId="4B79DBE6">
      <w:pPr>
        <w:spacing w:before="88" w:line="222" w:lineRule="auto"/>
        <w:ind w:left="643"/>
        <w:rPr>
          <w:rFonts w:ascii="仿宋" w:hAnsi="仿宋" w:eastAsia="仿宋" w:cs="仿宋"/>
          <w:sz w:val="22"/>
          <w:szCs w:val="22"/>
        </w:rPr>
      </w:pPr>
      <w:r>
        <w:rPr>
          <w:rFonts w:ascii="仿宋" w:hAnsi="仿宋" w:eastAsia="仿宋" w:cs="仿宋"/>
          <w:b/>
          <w:bCs/>
          <w:spacing w:val="-10"/>
          <w:sz w:val="22"/>
          <w:szCs w:val="22"/>
        </w:rPr>
        <w:t>附件：二级项目绩效自评表</w:t>
      </w:r>
    </w:p>
    <w:p w14:paraId="59803E4C">
      <w:pPr>
        <w:spacing w:before="144" w:line="222" w:lineRule="auto"/>
        <w:ind w:left="1053"/>
        <w:rPr>
          <w:rFonts w:ascii="仿宋" w:hAnsi="仿宋" w:eastAsia="仿宋" w:cs="仿宋"/>
          <w:sz w:val="22"/>
          <w:szCs w:val="22"/>
        </w:rPr>
      </w:pPr>
      <w:r>
        <w:rPr>
          <w:rFonts w:ascii="宋体" w:hAnsi="宋体" w:eastAsia="宋体" w:cs="宋体"/>
          <w:b/>
          <w:bCs/>
          <w:spacing w:val="-8"/>
          <w:sz w:val="22"/>
          <w:szCs w:val="22"/>
        </w:rPr>
        <w:t>2、</w:t>
      </w:r>
      <w:r>
        <w:rPr>
          <w:rFonts w:ascii="仿宋" w:hAnsi="仿宋" w:eastAsia="仿宋" w:cs="仿宋"/>
          <w:b/>
          <w:bCs/>
          <w:spacing w:val="-8"/>
          <w:sz w:val="22"/>
          <w:szCs w:val="22"/>
        </w:rPr>
        <w:t>其他需要说明的事项</w:t>
      </w:r>
    </w:p>
    <w:p w14:paraId="5EF8C9BE">
      <w:pPr>
        <w:spacing w:before="142" w:line="222" w:lineRule="auto"/>
        <w:ind w:left="639"/>
        <w:rPr>
          <w:rFonts w:ascii="文艺空心黑体" w:hAnsi="文艺空心黑体" w:eastAsia="文艺空心黑体" w:cs="文艺空心黑体"/>
          <w:sz w:val="22"/>
          <w:szCs w:val="22"/>
        </w:rPr>
      </w:pPr>
      <w:r>
        <w:rPr>
          <w:rFonts w:ascii="文艺空心黑体" w:hAnsi="文艺空心黑体" w:eastAsia="文艺空心黑体" w:cs="文艺空心黑体"/>
          <w:sz w:val="22"/>
          <w:szCs w:val="22"/>
        </w:rPr>
        <w:t>无</w:t>
      </w:r>
    </w:p>
    <w:p w14:paraId="50C67E7A">
      <w:pPr>
        <w:spacing w:line="222" w:lineRule="auto"/>
        <w:rPr>
          <w:rFonts w:ascii="文艺空心黑体" w:hAnsi="文艺空心黑体" w:eastAsia="文艺空心黑体" w:cs="文艺空心黑体"/>
          <w:sz w:val="22"/>
          <w:szCs w:val="22"/>
        </w:rPr>
        <w:sectPr>
          <w:headerReference r:id="rId35" w:type="default"/>
          <w:footerReference r:id="rId36" w:type="default"/>
          <w:pgSz w:w="11900" w:h="16840"/>
          <w:pgMar w:top="620" w:right="949" w:bottom="145" w:left="949" w:header="284" w:footer="16" w:gutter="0"/>
          <w:cols w:space="720" w:num="1"/>
        </w:sectPr>
      </w:pPr>
    </w:p>
    <w:p w14:paraId="3F050F06">
      <w:pPr>
        <w:pStyle w:val="2"/>
        <w:spacing w:line="246" w:lineRule="auto"/>
      </w:pPr>
    </w:p>
    <w:p w14:paraId="6AED5C9B">
      <w:pPr>
        <w:pStyle w:val="2"/>
        <w:spacing w:line="246" w:lineRule="auto"/>
      </w:pPr>
    </w:p>
    <w:p w14:paraId="5949BCEF">
      <w:pPr>
        <w:pStyle w:val="2"/>
        <w:spacing w:line="246" w:lineRule="auto"/>
      </w:pPr>
    </w:p>
    <w:p w14:paraId="02163F2E">
      <w:pPr>
        <w:pStyle w:val="2"/>
        <w:spacing w:line="247" w:lineRule="auto"/>
      </w:pPr>
    </w:p>
    <w:p w14:paraId="286B31EE">
      <w:pPr>
        <w:pStyle w:val="2"/>
        <w:spacing w:line="247" w:lineRule="auto"/>
      </w:pPr>
    </w:p>
    <w:p w14:paraId="47F9035A">
      <w:pPr>
        <w:spacing w:before="71" w:line="222" w:lineRule="auto"/>
        <w:ind w:left="4089"/>
        <w:outlineLvl w:val="0"/>
        <w:rPr>
          <w:rFonts w:ascii="文艺空心黑体" w:hAnsi="文艺空心黑体" w:eastAsia="文艺空心黑体" w:cs="文艺空心黑体"/>
          <w:sz w:val="22"/>
          <w:szCs w:val="22"/>
        </w:rPr>
      </w:pPr>
      <w:bookmarkStart w:id="37" w:name="bookmark26"/>
      <w:bookmarkEnd w:id="37"/>
      <w:r>
        <w:rPr>
          <w:rFonts w:ascii="文艺空心黑体" w:hAnsi="文艺空心黑体" w:eastAsia="文艺空心黑体" w:cs="文艺空心黑体"/>
          <w:b/>
          <w:bCs/>
          <w:spacing w:val="7"/>
          <w:sz w:val="22"/>
          <w:szCs w:val="22"/>
        </w:rPr>
        <w:t>第四部分名词解释</w:t>
      </w:r>
    </w:p>
    <w:p w14:paraId="59C3B6F3">
      <w:pPr>
        <w:spacing w:before="276" w:line="221" w:lineRule="auto"/>
        <w:ind w:left="606"/>
        <w:rPr>
          <w:rFonts w:ascii="仿宋" w:hAnsi="仿宋" w:eastAsia="仿宋" w:cs="仿宋"/>
          <w:sz w:val="22"/>
          <w:szCs w:val="22"/>
        </w:rPr>
      </w:pPr>
      <w:r>
        <w:rPr>
          <w:rFonts w:ascii="仿宋" w:hAnsi="仿宋" w:eastAsia="仿宋" w:cs="仿宋"/>
          <w:spacing w:val="-8"/>
          <w:sz w:val="22"/>
          <w:szCs w:val="22"/>
        </w:rPr>
        <w:t>一</w:t>
      </w:r>
      <w:r>
        <w:rPr>
          <w:rFonts w:ascii="仿宋" w:hAnsi="仿宋" w:eastAsia="仿宋" w:cs="仿宋"/>
          <w:spacing w:val="-57"/>
          <w:sz w:val="22"/>
          <w:szCs w:val="22"/>
        </w:rPr>
        <w:t xml:space="preserve"> </w:t>
      </w:r>
      <w:r>
        <w:rPr>
          <w:rFonts w:ascii="仿宋" w:hAnsi="仿宋" w:eastAsia="仿宋" w:cs="仿宋"/>
          <w:spacing w:val="-8"/>
          <w:sz w:val="22"/>
          <w:szCs w:val="22"/>
        </w:rPr>
        <w:t>、财政拨款收入：指单位从同级财政部门取得的</w:t>
      </w:r>
      <w:r>
        <w:rPr>
          <w:rFonts w:ascii="仿宋" w:hAnsi="仿宋" w:eastAsia="仿宋" w:cs="仿宋"/>
          <w:spacing w:val="-9"/>
          <w:sz w:val="22"/>
          <w:szCs w:val="22"/>
        </w:rPr>
        <w:t>财政预算资金。</w:t>
      </w:r>
    </w:p>
    <w:p w14:paraId="6B9290D1">
      <w:pPr>
        <w:spacing w:before="146" w:line="221" w:lineRule="auto"/>
        <w:ind w:left="606"/>
        <w:rPr>
          <w:rFonts w:ascii="仿宋" w:hAnsi="仿宋" w:eastAsia="仿宋" w:cs="仿宋"/>
          <w:sz w:val="22"/>
          <w:szCs w:val="22"/>
        </w:rPr>
      </w:pPr>
      <w:r>
        <w:rPr>
          <w:rFonts w:ascii="仿宋" w:hAnsi="仿宋" w:eastAsia="仿宋" w:cs="仿宋"/>
          <w:spacing w:val="-8"/>
          <w:sz w:val="22"/>
          <w:szCs w:val="22"/>
        </w:rPr>
        <w:t>二</w:t>
      </w:r>
      <w:r>
        <w:rPr>
          <w:rFonts w:ascii="仿宋" w:hAnsi="仿宋" w:eastAsia="仿宋" w:cs="仿宋"/>
          <w:spacing w:val="-53"/>
          <w:sz w:val="22"/>
          <w:szCs w:val="22"/>
        </w:rPr>
        <w:t xml:space="preserve"> </w:t>
      </w:r>
      <w:r>
        <w:rPr>
          <w:rFonts w:ascii="仿宋" w:hAnsi="仿宋" w:eastAsia="仿宋" w:cs="仿宋"/>
          <w:spacing w:val="-8"/>
          <w:sz w:val="22"/>
          <w:szCs w:val="22"/>
        </w:rPr>
        <w:t>、事业收入：指事业单位开展专业业务活动及辅助活动取得</w:t>
      </w:r>
      <w:r>
        <w:rPr>
          <w:rFonts w:ascii="仿宋" w:hAnsi="仿宋" w:eastAsia="仿宋" w:cs="仿宋"/>
          <w:spacing w:val="-9"/>
          <w:sz w:val="22"/>
          <w:szCs w:val="22"/>
        </w:rPr>
        <w:t>的收入。</w:t>
      </w:r>
    </w:p>
    <w:p w14:paraId="0DB47DA0">
      <w:pPr>
        <w:spacing w:before="144" w:line="280" w:lineRule="auto"/>
        <w:ind w:left="609" w:right="606" w:hanging="3"/>
        <w:rPr>
          <w:rFonts w:ascii="仿宋" w:hAnsi="仿宋" w:eastAsia="仿宋" w:cs="仿宋"/>
          <w:sz w:val="22"/>
          <w:szCs w:val="22"/>
        </w:rPr>
      </w:pPr>
      <w:r>
        <w:rPr>
          <w:rFonts w:ascii="仿宋" w:hAnsi="仿宋" w:eastAsia="仿宋" w:cs="仿宋"/>
          <w:spacing w:val="-3"/>
          <w:sz w:val="22"/>
          <w:szCs w:val="22"/>
        </w:rPr>
        <w:t>三</w:t>
      </w:r>
      <w:r>
        <w:rPr>
          <w:rFonts w:ascii="仿宋" w:hAnsi="仿宋" w:eastAsia="仿宋" w:cs="仿宋"/>
          <w:spacing w:val="-48"/>
          <w:sz w:val="22"/>
          <w:szCs w:val="22"/>
        </w:rPr>
        <w:t xml:space="preserve"> </w:t>
      </w:r>
      <w:r>
        <w:rPr>
          <w:rFonts w:ascii="仿宋" w:hAnsi="仿宋" w:eastAsia="仿宋" w:cs="仿宋"/>
          <w:spacing w:val="-3"/>
          <w:sz w:val="22"/>
          <w:szCs w:val="22"/>
        </w:rPr>
        <w:t>、经营收入：指事业单位在专业业务活动及其辅助活动之外开展非独立核算经营活动取得</w:t>
      </w:r>
      <w:r>
        <w:rPr>
          <w:rFonts w:ascii="仿宋" w:hAnsi="仿宋" w:eastAsia="仿宋" w:cs="仿宋"/>
          <w:sz w:val="22"/>
          <w:szCs w:val="22"/>
        </w:rPr>
        <w:t xml:space="preserve"> </w:t>
      </w:r>
      <w:r>
        <w:rPr>
          <w:rFonts w:ascii="仿宋" w:hAnsi="仿宋" w:eastAsia="仿宋" w:cs="仿宋"/>
          <w:b/>
          <w:bCs/>
          <w:spacing w:val="-10"/>
          <w:sz w:val="22"/>
          <w:szCs w:val="22"/>
        </w:rPr>
        <w:t>的收入。</w:t>
      </w:r>
    </w:p>
    <w:p w14:paraId="429A1544">
      <w:pPr>
        <w:spacing w:before="154" w:line="277" w:lineRule="auto"/>
        <w:ind w:left="606" w:right="596"/>
        <w:rPr>
          <w:rFonts w:ascii="仿宋" w:hAnsi="仿宋" w:eastAsia="仿宋" w:cs="仿宋"/>
          <w:sz w:val="22"/>
          <w:szCs w:val="22"/>
        </w:rPr>
      </w:pPr>
      <w:r>
        <w:rPr>
          <w:rFonts w:ascii="仿宋" w:hAnsi="仿宋" w:eastAsia="仿宋" w:cs="仿宋"/>
          <w:spacing w:val="-3"/>
          <w:sz w:val="22"/>
          <w:szCs w:val="22"/>
        </w:rPr>
        <w:t>四</w:t>
      </w:r>
      <w:r>
        <w:rPr>
          <w:rFonts w:ascii="仿宋" w:hAnsi="仿宋" w:eastAsia="仿宋" w:cs="仿宋"/>
          <w:spacing w:val="-35"/>
          <w:sz w:val="22"/>
          <w:szCs w:val="22"/>
        </w:rPr>
        <w:t xml:space="preserve"> </w:t>
      </w:r>
      <w:r>
        <w:rPr>
          <w:rFonts w:ascii="仿宋" w:hAnsi="仿宋" w:eastAsia="仿宋" w:cs="仿宋"/>
          <w:spacing w:val="-3"/>
          <w:sz w:val="22"/>
          <w:szCs w:val="22"/>
        </w:rPr>
        <w:t>、其他收入：指单位取得的除上述收入以外的各项收入。主要是事业单位固定资产</w:t>
      </w:r>
      <w:r>
        <w:rPr>
          <w:rFonts w:ascii="仿宋" w:hAnsi="仿宋" w:eastAsia="仿宋" w:cs="仿宋"/>
          <w:spacing w:val="-4"/>
          <w:sz w:val="22"/>
          <w:szCs w:val="22"/>
        </w:rPr>
        <w:t>出租收</w:t>
      </w:r>
      <w:r>
        <w:rPr>
          <w:rFonts w:ascii="仿宋" w:hAnsi="仿宋" w:eastAsia="仿宋" w:cs="仿宋"/>
          <w:sz w:val="22"/>
          <w:szCs w:val="22"/>
        </w:rPr>
        <w:t xml:space="preserve"> </w:t>
      </w:r>
      <w:r>
        <w:rPr>
          <w:rFonts w:ascii="仿宋" w:hAnsi="仿宋" w:eastAsia="仿宋" w:cs="仿宋"/>
          <w:spacing w:val="-4"/>
          <w:sz w:val="22"/>
          <w:szCs w:val="22"/>
        </w:rPr>
        <w:t>入、存款利息收入等。</w:t>
      </w:r>
    </w:p>
    <w:p w14:paraId="732BC48B">
      <w:pPr>
        <w:spacing w:before="150" w:line="279" w:lineRule="auto"/>
        <w:ind w:left="606" w:right="602"/>
        <w:rPr>
          <w:rFonts w:ascii="仿宋" w:hAnsi="仿宋" w:eastAsia="仿宋" w:cs="仿宋"/>
          <w:sz w:val="22"/>
          <w:szCs w:val="22"/>
        </w:rPr>
      </w:pPr>
      <w:r>
        <w:rPr>
          <w:rFonts w:ascii="仿宋" w:hAnsi="仿宋" w:eastAsia="仿宋" w:cs="仿宋"/>
          <w:spacing w:val="6"/>
          <w:sz w:val="22"/>
          <w:szCs w:val="22"/>
        </w:rPr>
        <w:t>五</w:t>
      </w:r>
      <w:r>
        <w:rPr>
          <w:rFonts w:ascii="仿宋" w:hAnsi="仿宋" w:eastAsia="仿宋" w:cs="仿宋"/>
          <w:spacing w:val="-56"/>
          <w:sz w:val="22"/>
          <w:szCs w:val="22"/>
        </w:rPr>
        <w:t xml:space="preserve"> </w:t>
      </w:r>
      <w:r>
        <w:rPr>
          <w:rFonts w:ascii="仿宋" w:hAnsi="仿宋" w:eastAsia="仿宋" w:cs="仿宋"/>
          <w:spacing w:val="6"/>
          <w:sz w:val="22"/>
          <w:szCs w:val="22"/>
        </w:rPr>
        <w:t>、使用非财政拨款结余(含专用结余):指单位按</w:t>
      </w:r>
      <w:r>
        <w:rPr>
          <w:rFonts w:ascii="仿宋" w:hAnsi="仿宋" w:eastAsia="仿宋" w:cs="仿宋"/>
          <w:spacing w:val="5"/>
          <w:sz w:val="22"/>
          <w:szCs w:val="22"/>
        </w:rPr>
        <w:t>照预算管理要求使用非财政拨款结余弥</w:t>
      </w:r>
      <w:r>
        <w:rPr>
          <w:rFonts w:ascii="仿宋" w:hAnsi="仿宋" w:eastAsia="仿宋" w:cs="仿宋"/>
          <w:sz w:val="22"/>
          <w:szCs w:val="22"/>
        </w:rPr>
        <w:t xml:space="preserve"> </w:t>
      </w:r>
      <w:r>
        <w:rPr>
          <w:rFonts w:ascii="仿宋" w:hAnsi="仿宋" w:eastAsia="仿宋" w:cs="仿宋"/>
          <w:spacing w:val="-7"/>
          <w:sz w:val="22"/>
          <w:szCs w:val="22"/>
        </w:rPr>
        <w:t>补收支差额的金额，以及使用专用结余安排支出的金额。</w:t>
      </w:r>
    </w:p>
    <w:p w14:paraId="734A6EF1">
      <w:pPr>
        <w:spacing w:before="143" w:line="280" w:lineRule="auto"/>
        <w:ind w:left="609" w:right="568" w:hanging="3"/>
        <w:rPr>
          <w:rFonts w:ascii="仿宋" w:hAnsi="仿宋" w:eastAsia="仿宋" w:cs="仿宋"/>
          <w:sz w:val="22"/>
          <w:szCs w:val="22"/>
        </w:rPr>
      </w:pPr>
      <w:r>
        <w:rPr>
          <w:rFonts w:ascii="仿宋" w:hAnsi="仿宋" w:eastAsia="仿宋" w:cs="仿宋"/>
          <w:spacing w:val="-2"/>
          <w:sz w:val="22"/>
          <w:szCs w:val="22"/>
        </w:rPr>
        <w:t>六</w:t>
      </w:r>
      <w:r>
        <w:rPr>
          <w:rFonts w:ascii="仿宋" w:hAnsi="仿宋" w:eastAsia="仿宋" w:cs="仿宋"/>
          <w:spacing w:val="-38"/>
          <w:sz w:val="22"/>
          <w:szCs w:val="22"/>
        </w:rPr>
        <w:t xml:space="preserve"> </w:t>
      </w:r>
      <w:r>
        <w:rPr>
          <w:rFonts w:ascii="仿宋" w:hAnsi="仿宋" w:eastAsia="仿宋" w:cs="仿宋"/>
          <w:spacing w:val="-2"/>
          <w:sz w:val="22"/>
          <w:szCs w:val="22"/>
        </w:rPr>
        <w:t>、年初结转和结余：指单位以前年度尚未完成、结转到本年仍</w:t>
      </w:r>
      <w:r>
        <w:rPr>
          <w:rFonts w:ascii="仿宋" w:hAnsi="仿宋" w:eastAsia="仿宋" w:cs="仿宋"/>
          <w:spacing w:val="-3"/>
          <w:sz w:val="22"/>
          <w:szCs w:val="22"/>
        </w:rPr>
        <w:t>按原规定用途继续使用的资</w:t>
      </w:r>
      <w:r>
        <w:rPr>
          <w:rFonts w:ascii="仿宋" w:hAnsi="仿宋" w:eastAsia="仿宋" w:cs="仿宋"/>
          <w:sz w:val="22"/>
          <w:szCs w:val="22"/>
        </w:rPr>
        <w:t xml:space="preserve"> </w:t>
      </w:r>
      <w:r>
        <w:rPr>
          <w:rFonts w:ascii="仿宋" w:hAnsi="仿宋" w:eastAsia="仿宋" w:cs="仿宋"/>
          <w:b/>
          <w:bCs/>
          <w:spacing w:val="-9"/>
          <w:sz w:val="22"/>
          <w:szCs w:val="22"/>
        </w:rPr>
        <w:t>金，或项目已完成等产生的结余资金。</w:t>
      </w:r>
    </w:p>
    <w:p w14:paraId="42DC0F53">
      <w:pPr>
        <w:spacing w:before="160" w:line="277" w:lineRule="auto"/>
        <w:ind w:left="609" w:right="565"/>
        <w:rPr>
          <w:rFonts w:ascii="仿宋" w:hAnsi="仿宋" w:eastAsia="仿宋" w:cs="仿宋"/>
          <w:sz w:val="22"/>
          <w:szCs w:val="22"/>
        </w:rPr>
      </w:pPr>
      <w:r>
        <w:rPr>
          <w:rFonts w:ascii="仿宋" w:hAnsi="仿宋" w:eastAsia="仿宋" w:cs="仿宋"/>
          <w:b/>
          <w:bCs/>
          <w:spacing w:val="-3"/>
          <w:sz w:val="22"/>
          <w:szCs w:val="22"/>
        </w:rPr>
        <w:t>七、结余分配：指事业单位按照会计制度规定缴纳的所得税、提取的专用结余以及转入非财</w:t>
      </w:r>
      <w:r>
        <w:rPr>
          <w:rFonts w:ascii="仿宋" w:hAnsi="仿宋" w:eastAsia="仿宋" w:cs="仿宋"/>
          <w:spacing w:val="7"/>
          <w:sz w:val="22"/>
          <w:szCs w:val="22"/>
        </w:rPr>
        <w:t xml:space="preserve"> </w:t>
      </w:r>
      <w:r>
        <w:rPr>
          <w:rFonts w:ascii="仿宋" w:hAnsi="仿宋" w:eastAsia="仿宋" w:cs="仿宋"/>
          <w:b/>
          <w:bCs/>
          <w:spacing w:val="-9"/>
          <w:sz w:val="22"/>
          <w:szCs w:val="22"/>
        </w:rPr>
        <w:t>政拨款结余的金额等。</w:t>
      </w:r>
    </w:p>
    <w:p w14:paraId="36359D42">
      <w:pPr>
        <w:spacing w:before="129" w:line="290" w:lineRule="auto"/>
        <w:ind w:left="609" w:right="575"/>
        <w:rPr>
          <w:rFonts w:ascii="仿宋" w:hAnsi="仿宋" w:eastAsia="仿宋" w:cs="仿宋"/>
          <w:sz w:val="22"/>
          <w:szCs w:val="22"/>
        </w:rPr>
      </w:pPr>
      <w:r>
        <w:rPr>
          <w:rFonts w:ascii="仿宋" w:hAnsi="仿宋" w:eastAsia="仿宋" w:cs="仿宋"/>
          <w:b/>
          <w:bCs/>
          <w:spacing w:val="-3"/>
          <w:sz w:val="22"/>
          <w:szCs w:val="22"/>
        </w:rPr>
        <w:t>八、年末结转和结余：指单位按有关规定结转到下年或以后年度继续使用的资金，或</w:t>
      </w:r>
      <w:r>
        <w:rPr>
          <w:rFonts w:ascii="仿宋" w:hAnsi="仿宋" w:eastAsia="仿宋" w:cs="仿宋"/>
          <w:b/>
          <w:bCs/>
          <w:spacing w:val="-4"/>
          <w:sz w:val="22"/>
          <w:szCs w:val="22"/>
        </w:rPr>
        <w:t>项目已</w:t>
      </w:r>
      <w:r>
        <w:rPr>
          <w:rFonts w:ascii="仿宋" w:hAnsi="仿宋" w:eastAsia="仿宋" w:cs="仿宋"/>
          <w:sz w:val="22"/>
          <w:szCs w:val="22"/>
        </w:rPr>
        <w:t xml:space="preserve"> </w:t>
      </w:r>
      <w:r>
        <w:rPr>
          <w:rFonts w:ascii="仿宋" w:hAnsi="仿宋" w:eastAsia="仿宋" w:cs="仿宋"/>
          <w:b/>
          <w:bCs/>
          <w:spacing w:val="-7"/>
          <w:sz w:val="22"/>
          <w:szCs w:val="22"/>
        </w:rPr>
        <w:t>完成等产生的结余资金。</w:t>
      </w:r>
    </w:p>
    <w:p w14:paraId="136DECA7">
      <w:pPr>
        <w:spacing w:before="140" w:line="277" w:lineRule="auto"/>
        <w:ind w:left="609" w:right="571"/>
        <w:rPr>
          <w:rFonts w:ascii="仿宋" w:hAnsi="仿宋" w:eastAsia="仿宋" w:cs="仿宋"/>
          <w:sz w:val="22"/>
          <w:szCs w:val="22"/>
        </w:rPr>
      </w:pPr>
      <w:r>
        <w:rPr>
          <w:rFonts w:ascii="仿宋" w:hAnsi="仿宋" w:eastAsia="仿宋" w:cs="仿宋"/>
          <w:b/>
          <w:bCs/>
          <w:spacing w:val="-5"/>
          <w:sz w:val="22"/>
          <w:szCs w:val="22"/>
        </w:rPr>
        <w:t>九</w:t>
      </w:r>
      <w:r>
        <w:rPr>
          <w:rFonts w:ascii="仿宋" w:hAnsi="仿宋" w:eastAsia="仿宋" w:cs="仿宋"/>
          <w:spacing w:val="-28"/>
          <w:sz w:val="22"/>
          <w:szCs w:val="22"/>
        </w:rPr>
        <w:t xml:space="preserve"> </w:t>
      </w:r>
      <w:r>
        <w:rPr>
          <w:rFonts w:ascii="仿宋" w:hAnsi="仿宋" w:eastAsia="仿宋" w:cs="仿宋"/>
          <w:b/>
          <w:bCs/>
          <w:spacing w:val="-5"/>
          <w:sz w:val="22"/>
          <w:szCs w:val="22"/>
        </w:rPr>
        <w:t>、基本支出：指为保障机构正常运转、完成日常工作任务而发生的人员支出和公用经费支</w:t>
      </w:r>
      <w:r>
        <w:rPr>
          <w:rFonts w:ascii="仿宋" w:hAnsi="仿宋" w:eastAsia="仿宋" w:cs="仿宋"/>
          <w:sz w:val="22"/>
          <w:szCs w:val="22"/>
        </w:rPr>
        <w:t xml:space="preserve"> </w:t>
      </w:r>
      <w:r>
        <w:rPr>
          <w:rFonts w:ascii="仿宋" w:hAnsi="仿宋" w:eastAsia="仿宋" w:cs="仿宋"/>
          <w:b/>
          <w:bCs/>
          <w:spacing w:val="-9"/>
          <w:sz w:val="22"/>
          <w:szCs w:val="22"/>
        </w:rPr>
        <w:t>出。</w:t>
      </w:r>
    </w:p>
    <w:p w14:paraId="3182AE68">
      <w:pPr>
        <w:spacing w:before="150" w:line="219" w:lineRule="auto"/>
        <w:ind w:left="609"/>
        <w:rPr>
          <w:rFonts w:ascii="仿宋" w:hAnsi="仿宋" w:eastAsia="仿宋" w:cs="仿宋"/>
          <w:sz w:val="22"/>
          <w:szCs w:val="22"/>
        </w:rPr>
      </w:pPr>
      <w:r>
        <w:rPr>
          <w:rFonts w:ascii="仿宋" w:hAnsi="仿宋" w:eastAsia="仿宋" w:cs="仿宋"/>
          <w:b/>
          <w:bCs/>
          <w:spacing w:val="-8"/>
          <w:sz w:val="22"/>
          <w:szCs w:val="22"/>
        </w:rPr>
        <w:t>十、项目支出：指在基本支出之外为完成特定行政任务和事业发展目标所发生的支出</w:t>
      </w:r>
      <w:r>
        <w:rPr>
          <w:rFonts w:ascii="仿宋" w:hAnsi="仿宋" w:eastAsia="仿宋" w:cs="仿宋"/>
          <w:spacing w:val="-8"/>
          <w:sz w:val="22"/>
          <w:szCs w:val="22"/>
        </w:rPr>
        <w:t>。</w:t>
      </w:r>
    </w:p>
    <w:p w14:paraId="310D59B1">
      <w:pPr>
        <w:spacing w:before="137" w:line="324" w:lineRule="auto"/>
        <w:ind w:left="609" w:right="562"/>
        <w:rPr>
          <w:rFonts w:ascii="仿宋" w:hAnsi="仿宋" w:eastAsia="仿宋" w:cs="仿宋"/>
          <w:sz w:val="22"/>
          <w:szCs w:val="22"/>
        </w:rPr>
      </w:pPr>
      <w:r>
        <w:rPr>
          <w:rFonts w:ascii="仿宋" w:hAnsi="仿宋" w:eastAsia="仿宋" w:cs="仿宋"/>
          <w:b/>
          <w:bCs/>
          <w:spacing w:val="2"/>
          <w:sz w:val="22"/>
          <w:szCs w:val="22"/>
        </w:rPr>
        <w:t>十一、“三公”经费：指各级部门、单位用财政拨款安排的因公出国</w:t>
      </w:r>
      <w:r>
        <w:rPr>
          <w:rFonts w:ascii="仿宋" w:hAnsi="仿宋" w:eastAsia="仿宋" w:cs="仿宋"/>
          <w:b/>
          <w:bCs/>
          <w:spacing w:val="1"/>
          <w:sz w:val="22"/>
          <w:szCs w:val="22"/>
        </w:rPr>
        <w:t>(境)费、公务用车购</w:t>
      </w:r>
      <w:r>
        <w:rPr>
          <w:rFonts w:ascii="仿宋" w:hAnsi="仿宋" w:eastAsia="仿宋" w:cs="仿宋"/>
          <w:sz w:val="22"/>
          <w:szCs w:val="22"/>
        </w:rPr>
        <w:t xml:space="preserve">  </w:t>
      </w:r>
      <w:r>
        <w:rPr>
          <w:rFonts w:ascii="仿宋" w:hAnsi="仿宋" w:eastAsia="仿宋" w:cs="仿宋"/>
          <w:b/>
          <w:bCs/>
          <w:spacing w:val="8"/>
          <w:sz w:val="22"/>
          <w:szCs w:val="22"/>
        </w:rPr>
        <w:t>置及运行维护费和公务接待费支出。其中，因公出国(境)费反映单位公务出国(境</w:t>
      </w:r>
      <w:r>
        <w:rPr>
          <w:rFonts w:ascii="仿宋" w:hAnsi="仿宋" w:eastAsia="仿宋" w:cs="仿宋"/>
          <w:b/>
          <w:bCs/>
          <w:spacing w:val="7"/>
          <w:sz w:val="22"/>
          <w:szCs w:val="22"/>
        </w:rPr>
        <w:t>)的国</w:t>
      </w:r>
      <w:r>
        <w:rPr>
          <w:rFonts w:ascii="仿宋" w:hAnsi="仿宋" w:eastAsia="仿宋" w:cs="仿宋"/>
          <w:sz w:val="22"/>
          <w:szCs w:val="22"/>
        </w:rPr>
        <w:t xml:space="preserve"> </w:t>
      </w:r>
      <w:r>
        <w:rPr>
          <w:rFonts w:ascii="仿宋" w:hAnsi="仿宋" w:eastAsia="仿宋" w:cs="仿宋"/>
          <w:b/>
          <w:bCs/>
          <w:spacing w:val="-3"/>
          <w:sz w:val="22"/>
          <w:szCs w:val="22"/>
        </w:rPr>
        <w:t>际旅费、国外城市间交通费、住宿费、伙食费、培训费、公杂费等支出；公务用车购置费反</w:t>
      </w:r>
      <w:r>
        <w:rPr>
          <w:rFonts w:ascii="仿宋" w:hAnsi="仿宋" w:eastAsia="仿宋" w:cs="仿宋"/>
          <w:spacing w:val="1"/>
          <w:sz w:val="22"/>
          <w:szCs w:val="22"/>
        </w:rPr>
        <w:t xml:space="preserve"> </w:t>
      </w:r>
      <w:r>
        <w:rPr>
          <w:rFonts w:ascii="仿宋" w:hAnsi="仿宋" w:eastAsia="仿宋" w:cs="仿宋"/>
          <w:b/>
          <w:bCs/>
          <w:spacing w:val="5"/>
          <w:sz w:val="22"/>
          <w:szCs w:val="22"/>
        </w:rPr>
        <w:t>映公务用车车辆购置支出(含车辆购置税、牌照费);公务用车运行维护费反映</w:t>
      </w:r>
      <w:r>
        <w:rPr>
          <w:rFonts w:ascii="仿宋" w:hAnsi="仿宋" w:eastAsia="仿宋" w:cs="仿宋"/>
          <w:b/>
          <w:bCs/>
          <w:spacing w:val="4"/>
          <w:sz w:val="22"/>
          <w:szCs w:val="22"/>
        </w:rPr>
        <w:t>单位按规定</w:t>
      </w:r>
      <w:r>
        <w:rPr>
          <w:rFonts w:ascii="仿宋" w:hAnsi="仿宋" w:eastAsia="仿宋" w:cs="仿宋"/>
          <w:sz w:val="22"/>
          <w:szCs w:val="22"/>
        </w:rPr>
        <w:t xml:space="preserve">  </w:t>
      </w:r>
      <w:r>
        <w:rPr>
          <w:rFonts w:ascii="仿宋" w:hAnsi="仿宋" w:eastAsia="仿宋" w:cs="仿宋"/>
          <w:b/>
          <w:bCs/>
          <w:spacing w:val="-3"/>
          <w:sz w:val="22"/>
          <w:szCs w:val="22"/>
        </w:rPr>
        <w:t>保留的公务用车燃料费、维修费、过路过桥费、保险费、安全奖励费用等支出；公务接待费</w:t>
      </w:r>
      <w:r>
        <w:rPr>
          <w:rFonts w:ascii="仿宋" w:hAnsi="仿宋" w:eastAsia="仿宋" w:cs="仿宋"/>
          <w:spacing w:val="11"/>
          <w:sz w:val="22"/>
          <w:szCs w:val="22"/>
        </w:rPr>
        <w:t xml:space="preserve"> </w:t>
      </w:r>
      <w:r>
        <w:rPr>
          <w:rFonts w:ascii="仿宋" w:hAnsi="仿宋" w:eastAsia="仿宋" w:cs="仿宋"/>
          <w:b/>
          <w:bCs/>
          <w:spacing w:val="-1"/>
          <w:sz w:val="22"/>
          <w:szCs w:val="22"/>
        </w:rPr>
        <w:t>反映单位按规定开支的各类公务接待(含外宾接待)费用。</w:t>
      </w:r>
    </w:p>
    <w:p w14:paraId="26E10CD1">
      <w:pPr>
        <w:spacing w:before="148" w:line="289" w:lineRule="auto"/>
        <w:ind w:left="609" w:right="591"/>
        <w:rPr>
          <w:rFonts w:ascii="仿宋" w:hAnsi="仿宋" w:eastAsia="仿宋" w:cs="仿宋"/>
          <w:sz w:val="22"/>
          <w:szCs w:val="22"/>
        </w:rPr>
      </w:pPr>
      <w:r>
        <w:rPr>
          <w:rFonts w:ascii="仿宋" w:hAnsi="仿宋" w:eastAsia="仿宋" w:cs="仿宋"/>
          <w:b/>
          <w:bCs/>
          <w:spacing w:val="-3"/>
          <w:sz w:val="22"/>
          <w:szCs w:val="22"/>
        </w:rPr>
        <w:t>十二、机关运行经费：指行政单位和参照公务员法</w:t>
      </w:r>
      <w:r>
        <w:rPr>
          <w:rFonts w:ascii="仿宋" w:hAnsi="仿宋" w:eastAsia="仿宋" w:cs="仿宋"/>
          <w:b/>
          <w:bCs/>
          <w:spacing w:val="-4"/>
          <w:sz w:val="22"/>
          <w:szCs w:val="22"/>
        </w:rPr>
        <w:t>管理的事业单位财政拨款基本支出中的公</w:t>
      </w:r>
      <w:r>
        <w:rPr>
          <w:rFonts w:ascii="仿宋" w:hAnsi="仿宋" w:eastAsia="仿宋" w:cs="仿宋"/>
          <w:sz w:val="22"/>
          <w:szCs w:val="22"/>
        </w:rPr>
        <w:t xml:space="preserve"> </w:t>
      </w:r>
      <w:r>
        <w:rPr>
          <w:rFonts w:ascii="仿宋" w:hAnsi="仿宋" w:eastAsia="仿宋" w:cs="仿宋"/>
          <w:b/>
          <w:bCs/>
          <w:spacing w:val="-9"/>
          <w:sz w:val="22"/>
          <w:szCs w:val="22"/>
        </w:rPr>
        <w:t>用经费支出。</w:t>
      </w:r>
    </w:p>
    <w:p w14:paraId="507D8E56">
      <w:pPr>
        <w:spacing w:before="189" w:line="225" w:lineRule="auto"/>
        <w:ind w:left="606"/>
        <w:rPr>
          <w:rFonts w:ascii="仿宋" w:hAnsi="仿宋" w:eastAsia="仿宋" w:cs="仿宋"/>
          <w:sz w:val="22"/>
          <w:szCs w:val="22"/>
        </w:rPr>
      </w:pPr>
      <w:r>
        <w:rPr>
          <w:rFonts w:ascii="仿宋" w:hAnsi="仿宋" w:eastAsia="仿宋" w:cs="仿宋"/>
          <w:sz w:val="22"/>
          <w:szCs w:val="22"/>
        </w:rPr>
        <w:t>无</w:t>
      </w:r>
    </w:p>
    <w:p w14:paraId="09EE0034">
      <w:pPr>
        <w:spacing w:before="155" w:line="222" w:lineRule="auto"/>
        <w:ind w:left="4329"/>
        <w:outlineLvl w:val="0"/>
        <w:rPr>
          <w:rFonts w:ascii="文艺空心黑体" w:hAnsi="文艺空心黑体" w:eastAsia="文艺空心黑体" w:cs="文艺空心黑体"/>
          <w:sz w:val="22"/>
          <w:szCs w:val="22"/>
        </w:rPr>
      </w:pPr>
      <w:bookmarkStart w:id="38" w:name="bookmark27"/>
      <w:bookmarkEnd w:id="38"/>
      <w:r>
        <w:rPr>
          <w:rFonts w:ascii="文艺空心黑体" w:hAnsi="文艺空心黑体" w:eastAsia="文艺空心黑体" w:cs="文艺空心黑体"/>
          <w:b/>
          <w:bCs/>
          <w:spacing w:val="11"/>
          <w:sz w:val="22"/>
          <w:szCs w:val="22"/>
        </w:rPr>
        <w:t>第五部分附件</w:t>
      </w:r>
    </w:p>
    <w:p w14:paraId="14B9F608">
      <w:pPr>
        <w:spacing w:line="222" w:lineRule="auto"/>
        <w:rPr>
          <w:rFonts w:ascii="文艺空心黑体" w:hAnsi="文艺空心黑体" w:eastAsia="文艺空心黑体" w:cs="文艺空心黑体"/>
          <w:sz w:val="22"/>
          <w:szCs w:val="22"/>
        </w:rPr>
        <w:sectPr>
          <w:headerReference r:id="rId37" w:type="default"/>
          <w:footerReference r:id="rId38" w:type="default"/>
          <w:pgSz w:w="11900" w:h="16840"/>
          <w:pgMar w:top="533" w:right="1009" w:bottom="127" w:left="933" w:header="302" w:footer="11" w:gutter="0"/>
          <w:cols w:space="720" w:num="1"/>
        </w:sectPr>
      </w:pPr>
    </w:p>
    <w:p w14:paraId="080F27A6">
      <w:pPr>
        <w:pStyle w:val="2"/>
        <w:spacing w:line="280" w:lineRule="auto"/>
      </w:pPr>
    </w:p>
    <w:p w14:paraId="1787EDB2">
      <w:pPr>
        <w:pStyle w:val="2"/>
        <w:spacing w:line="281" w:lineRule="auto"/>
      </w:pPr>
    </w:p>
    <w:p w14:paraId="2F0815D8">
      <w:pPr>
        <w:pStyle w:val="2"/>
        <w:spacing w:line="281" w:lineRule="auto"/>
      </w:pPr>
    </w:p>
    <w:p w14:paraId="1B841546">
      <w:pPr>
        <w:pStyle w:val="2"/>
        <w:spacing w:line="281" w:lineRule="auto"/>
      </w:pPr>
    </w:p>
    <w:p w14:paraId="3A731E35">
      <w:pPr>
        <w:pStyle w:val="2"/>
        <w:spacing w:line="281" w:lineRule="auto"/>
      </w:pPr>
    </w:p>
    <w:p w14:paraId="4FFFFB52">
      <w:pPr>
        <w:spacing w:before="88" w:line="219" w:lineRule="auto"/>
        <w:ind w:left="1832"/>
        <w:rPr>
          <w:rFonts w:ascii="宋体" w:hAnsi="宋体" w:eastAsia="宋体" w:cs="宋体"/>
          <w:sz w:val="27"/>
          <w:szCs w:val="27"/>
        </w:rPr>
      </w:pPr>
      <w:r>
        <w:rPr>
          <w:rFonts w:ascii="宋体" w:hAnsi="宋体" w:eastAsia="宋体" w:cs="宋体"/>
          <w:b/>
          <w:bCs/>
          <w:sz w:val="27"/>
          <w:szCs w:val="27"/>
        </w:rPr>
        <w:t>2022年-2024年职工下乡差旅费项目支出绩效自评表</w:t>
      </w:r>
    </w:p>
    <w:p w14:paraId="1FC96DD4">
      <w:pPr>
        <w:spacing w:before="57" w:line="222" w:lineRule="auto"/>
        <w:ind w:left="4578"/>
        <w:rPr>
          <w:rFonts w:ascii="文艺空心黑体" w:hAnsi="文艺空心黑体" w:eastAsia="文艺空心黑体" w:cs="文艺空心黑体"/>
          <w:sz w:val="15"/>
          <w:szCs w:val="15"/>
        </w:rPr>
      </w:pPr>
      <w:r>
        <w:rPr>
          <w:rFonts w:ascii="文艺空心黑体" w:hAnsi="文艺空心黑体" w:eastAsia="文艺空心黑体" w:cs="文艺空心黑体"/>
          <w:sz w:val="15"/>
          <w:szCs w:val="15"/>
        </w:rPr>
        <w:t>(2024年度)</w:t>
      </w:r>
    </w:p>
    <w:p w14:paraId="0DD1CF70">
      <w:pPr>
        <w:spacing w:line="149" w:lineRule="exact"/>
      </w:pPr>
    </w:p>
    <w:tbl>
      <w:tblPr>
        <w:tblStyle w:val="5"/>
        <w:tblW w:w="7348" w:type="dxa"/>
        <w:tblInd w:w="127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4"/>
        <w:gridCol w:w="280"/>
        <w:gridCol w:w="359"/>
        <w:gridCol w:w="859"/>
        <w:gridCol w:w="290"/>
        <w:gridCol w:w="769"/>
        <w:gridCol w:w="579"/>
        <w:gridCol w:w="869"/>
        <w:gridCol w:w="489"/>
        <w:gridCol w:w="489"/>
        <w:gridCol w:w="589"/>
        <w:gridCol w:w="280"/>
        <w:gridCol w:w="220"/>
        <w:gridCol w:w="912"/>
      </w:tblGrid>
      <w:tr w14:paraId="00F739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4" w:hRule="atLeast"/>
        </w:trPr>
        <w:tc>
          <w:tcPr>
            <w:tcW w:w="1003" w:type="dxa"/>
            <w:gridSpan w:val="3"/>
            <w:vAlign w:val="top"/>
          </w:tcPr>
          <w:p w14:paraId="21AD2B22">
            <w:pPr>
              <w:pStyle w:val="6"/>
              <w:spacing w:before="90" w:line="221" w:lineRule="auto"/>
              <w:ind w:left="324"/>
              <w:rPr>
                <w:sz w:val="11"/>
                <w:szCs w:val="11"/>
              </w:rPr>
            </w:pPr>
            <w:r>
              <w:rPr>
                <w:spacing w:val="-3"/>
                <w:sz w:val="11"/>
                <w:szCs w:val="11"/>
              </w:rPr>
              <w:t>隔名称</w:t>
            </w:r>
          </w:p>
        </w:tc>
        <w:tc>
          <w:tcPr>
            <w:tcW w:w="6345" w:type="dxa"/>
            <w:gridSpan w:val="11"/>
            <w:vAlign w:val="top"/>
          </w:tcPr>
          <w:p w14:paraId="558F0109">
            <w:pPr>
              <w:pStyle w:val="6"/>
              <w:spacing w:before="89" w:line="219" w:lineRule="auto"/>
              <w:ind w:left="2521"/>
              <w:rPr>
                <w:sz w:val="11"/>
                <w:szCs w:val="11"/>
              </w:rPr>
            </w:pPr>
            <w:r>
              <w:rPr>
                <w:spacing w:val="-1"/>
                <w:sz w:val="11"/>
                <w:szCs w:val="11"/>
              </w:rPr>
              <w:t>第02年202票亡下乡发旅费</w:t>
            </w:r>
          </w:p>
        </w:tc>
      </w:tr>
      <w:tr w14:paraId="00D068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003" w:type="dxa"/>
            <w:gridSpan w:val="3"/>
            <w:vAlign w:val="top"/>
          </w:tcPr>
          <w:p w14:paraId="630341BB">
            <w:pPr>
              <w:pStyle w:val="6"/>
              <w:spacing w:before="85" w:line="219" w:lineRule="auto"/>
              <w:ind w:left="134"/>
              <w:rPr>
                <w:sz w:val="11"/>
                <w:szCs w:val="11"/>
              </w:rPr>
            </w:pPr>
            <w:r>
              <w:rPr>
                <w:spacing w:val="-2"/>
                <w:sz w:val="11"/>
                <w:szCs w:val="11"/>
              </w:rPr>
              <w:t>1曾忽门及代码</w:t>
            </w:r>
          </w:p>
        </w:tc>
        <w:tc>
          <w:tcPr>
            <w:tcW w:w="3855" w:type="dxa"/>
            <w:gridSpan w:val="6"/>
            <w:vAlign w:val="top"/>
          </w:tcPr>
          <w:p w14:paraId="54A85EC6">
            <w:pPr>
              <w:pStyle w:val="6"/>
              <w:spacing w:before="86" w:line="221" w:lineRule="auto"/>
              <w:ind w:left="1491"/>
              <w:rPr>
                <w:sz w:val="11"/>
                <w:szCs w:val="11"/>
              </w:rPr>
            </w:pPr>
            <w:r>
              <w:rPr>
                <w:spacing w:val="-5"/>
                <w:sz w:val="11"/>
                <w:szCs w:val="11"/>
              </w:rPr>
              <w:t>0</w:t>
            </w:r>
            <w:r>
              <w:rPr>
                <w:spacing w:val="-8"/>
                <w:sz w:val="11"/>
                <w:szCs w:val="11"/>
              </w:rPr>
              <w:t xml:space="preserve"> </w:t>
            </w:r>
            <w:r>
              <w:rPr>
                <w:spacing w:val="-5"/>
                <w:sz w:val="11"/>
                <w:szCs w:val="11"/>
              </w:rPr>
              <w:t>-</w:t>
            </w:r>
            <w:r>
              <w:rPr>
                <w:spacing w:val="-11"/>
                <w:sz w:val="11"/>
                <w:szCs w:val="11"/>
              </w:rPr>
              <w:t xml:space="preserve"> </w:t>
            </w:r>
            <w:r>
              <w:rPr>
                <w:spacing w:val="-5"/>
                <w:sz w:val="11"/>
                <w:szCs w:val="11"/>
              </w:rPr>
              <w:t>指</w:t>
            </w:r>
            <w:r>
              <w:rPr>
                <w:spacing w:val="-11"/>
                <w:sz w:val="11"/>
                <w:szCs w:val="11"/>
              </w:rPr>
              <w:t xml:space="preserve"> </w:t>
            </w:r>
            <w:r>
              <w:rPr>
                <w:spacing w:val="-5"/>
                <w:sz w:val="11"/>
                <w:szCs w:val="11"/>
              </w:rPr>
              <w:t>久</w:t>
            </w:r>
            <w:r>
              <w:rPr>
                <w:spacing w:val="-13"/>
                <w:sz w:val="11"/>
                <w:szCs w:val="11"/>
              </w:rPr>
              <w:t xml:space="preserve"> </w:t>
            </w:r>
            <w:r>
              <w:rPr>
                <w:spacing w:val="-5"/>
                <w:sz w:val="11"/>
                <w:szCs w:val="11"/>
              </w:rPr>
              <w:t>通</w:t>
            </w:r>
            <w:r>
              <w:rPr>
                <w:spacing w:val="-11"/>
                <w:sz w:val="11"/>
                <w:szCs w:val="11"/>
              </w:rPr>
              <w:t xml:space="preserve"> </w:t>
            </w:r>
            <w:r>
              <w:rPr>
                <w:spacing w:val="-5"/>
                <w:sz w:val="11"/>
                <w:szCs w:val="11"/>
              </w:rPr>
              <w:t>始</w:t>
            </w:r>
            <w:r>
              <w:rPr>
                <w:spacing w:val="-12"/>
                <w:sz w:val="11"/>
                <w:szCs w:val="11"/>
              </w:rPr>
              <w:t xml:space="preserve"> </w:t>
            </w:r>
            <w:r>
              <w:rPr>
                <w:spacing w:val="-5"/>
                <w:sz w:val="11"/>
                <w:szCs w:val="11"/>
              </w:rPr>
              <w:t>玛</w:t>
            </w:r>
          </w:p>
        </w:tc>
        <w:tc>
          <w:tcPr>
            <w:tcW w:w="489" w:type="dxa"/>
            <w:vAlign w:val="top"/>
          </w:tcPr>
          <w:p w14:paraId="1F4D6168">
            <w:pPr>
              <w:pStyle w:val="6"/>
              <w:spacing w:before="86" w:line="221" w:lineRule="auto"/>
              <w:ind w:left="126"/>
              <w:rPr>
                <w:sz w:val="11"/>
                <w:szCs w:val="11"/>
              </w:rPr>
            </w:pPr>
            <w:r>
              <w:rPr>
                <w:spacing w:val="-1"/>
                <w:sz w:val="11"/>
                <w:szCs w:val="11"/>
              </w:rPr>
              <w:t>89位</w:t>
            </w:r>
          </w:p>
        </w:tc>
        <w:tc>
          <w:tcPr>
            <w:tcW w:w="2001" w:type="dxa"/>
            <w:gridSpan w:val="4"/>
            <w:vAlign w:val="top"/>
          </w:tcPr>
          <w:p w14:paraId="10A3C457">
            <w:pPr>
              <w:pStyle w:val="6"/>
              <w:spacing w:before="84" w:line="219" w:lineRule="auto"/>
              <w:ind w:left="457"/>
              <w:rPr>
                <w:sz w:val="11"/>
                <w:szCs w:val="11"/>
              </w:rPr>
            </w:pPr>
            <w:r>
              <w:rPr>
                <w:spacing w:val="-1"/>
                <w:sz w:val="11"/>
                <w:szCs w:val="11"/>
              </w:rPr>
              <w:t>D品海恰事鱼发展中心</w:t>
            </w:r>
          </w:p>
        </w:tc>
      </w:tr>
      <w:tr w14:paraId="55E4C0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1003" w:type="dxa"/>
            <w:gridSpan w:val="3"/>
            <w:vMerge w:val="restart"/>
            <w:tcBorders>
              <w:bottom w:val="nil"/>
            </w:tcBorders>
            <w:vAlign w:val="top"/>
          </w:tcPr>
          <w:p w14:paraId="09B43494">
            <w:pPr>
              <w:spacing w:line="427" w:lineRule="auto"/>
              <w:rPr>
                <w:rFonts w:ascii="Arial"/>
                <w:sz w:val="21"/>
              </w:rPr>
            </w:pPr>
          </w:p>
          <w:p w14:paraId="1E40FEFF">
            <w:pPr>
              <w:pStyle w:val="6"/>
              <w:spacing w:before="35" w:line="219" w:lineRule="auto"/>
              <w:jc w:val="right"/>
              <w:rPr>
                <w:sz w:val="11"/>
                <w:szCs w:val="11"/>
              </w:rPr>
            </w:pPr>
            <w:r>
              <w:rPr>
                <w:spacing w:val="-9"/>
                <w:sz w:val="11"/>
                <w:szCs w:val="11"/>
              </w:rPr>
              <w:t>项0资</w:t>
            </w:r>
            <w:r>
              <w:rPr>
                <w:spacing w:val="-8"/>
                <w:sz w:val="11"/>
                <w:szCs w:val="11"/>
              </w:rPr>
              <w:t>金报算安排及</w:t>
            </w:r>
            <w:r>
              <w:rPr>
                <w:spacing w:val="-5"/>
                <w:sz w:val="11"/>
                <w:szCs w:val="11"/>
              </w:rPr>
              <w:t>执</w:t>
            </w:r>
          </w:p>
          <w:p w14:paraId="314F803D">
            <w:pPr>
              <w:pStyle w:val="6"/>
              <w:spacing w:before="29" w:line="220" w:lineRule="auto"/>
              <w:ind w:left="164"/>
              <w:rPr>
                <w:sz w:val="11"/>
                <w:szCs w:val="11"/>
              </w:rPr>
            </w:pPr>
            <w:r>
              <w:rPr>
                <w:spacing w:val="3"/>
                <w:sz w:val="11"/>
                <w:szCs w:val="11"/>
              </w:rPr>
              <w:t>行近度(万元)</w:t>
            </w:r>
          </w:p>
        </w:tc>
        <w:tc>
          <w:tcPr>
            <w:tcW w:w="1149" w:type="dxa"/>
            <w:gridSpan w:val="2"/>
            <w:vMerge w:val="restart"/>
            <w:tcBorders>
              <w:bottom w:val="nil"/>
            </w:tcBorders>
            <w:vAlign w:val="top"/>
          </w:tcPr>
          <w:p w14:paraId="655ECECB">
            <w:pPr>
              <w:rPr>
                <w:rFonts w:ascii="Arial"/>
                <w:sz w:val="21"/>
              </w:rPr>
            </w:pPr>
          </w:p>
        </w:tc>
        <w:tc>
          <w:tcPr>
            <w:tcW w:w="2217" w:type="dxa"/>
            <w:gridSpan w:val="3"/>
            <w:vAlign w:val="top"/>
          </w:tcPr>
          <w:p w14:paraId="5720DEA5">
            <w:pPr>
              <w:pStyle w:val="6"/>
              <w:spacing w:before="65" w:line="219" w:lineRule="auto"/>
              <w:ind w:left="852"/>
              <w:rPr>
                <w:sz w:val="11"/>
                <w:szCs w:val="11"/>
              </w:rPr>
            </w:pPr>
            <w:r>
              <w:rPr>
                <w:spacing w:val="-1"/>
                <w:sz w:val="11"/>
                <w:szCs w:val="11"/>
              </w:rPr>
              <w:t>年新报育数</w:t>
            </w:r>
          </w:p>
        </w:tc>
        <w:tc>
          <w:tcPr>
            <w:tcW w:w="489" w:type="dxa"/>
            <w:vMerge w:val="restart"/>
            <w:tcBorders>
              <w:bottom w:val="nil"/>
            </w:tcBorders>
            <w:vAlign w:val="top"/>
          </w:tcPr>
          <w:p w14:paraId="229DB74F">
            <w:pPr>
              <w:pStyle w:val="6"/>
              <w:spacing w:before="215" w:line="219" w:lineRule="auto"/>
              <w:jc w:val="right"/>
              <w:rPr>
                <w:sz w:val="11"/>
                <w:szCs w:val="11"/>
              </w:rPr>
            </w:pPr>
            <w:r>
              <w:rPr>
                <w:spacing w:val="-7"/>
                <w:sz w:val="11"/>
                <w:szCs w:val="11"/>
              </w:rPr>
              <w:t>年</w:t>
            </w:r>
            <w:r>
              <w:rPr>
                <w:spacing w:val="-20"/>
                <w:sz w:val="11"/>
                <w:szCs w:val="11"/>
              </w:rPr>
              <w:t xml:space="preserve"> </w:t>
            </w:r>
            <w:r>
              <w:rPr>
                <w:spacing w:val="-6"/>
                <w:sz w:val="11"/>
                <w:szCs w:val="11"/>
              </w:rPr>
              <w:t>预</w:t>
            </w:r>
            <w:r>
              <w:rPr>
                <w:spacing w:val="-23"/>
                <w:sz w:val="11"/>
                <w:szCs w:val="11"/>
              </w:rPr>
              <w:t xml:space="preserve"> </w:t>
            </w:r>
            <w:r>
              <w:rPr>
                <w:spacing w:val="-6"/>
                <w:sz w:val="11"/>
                <w:szCs w:val="11"/>
              </w:rPr>
              <w:t>9</w:t>
            </w:r>
            <w:r>
              <w:rPr>
                <w:spacing w:val="-21"/>
                <w:sz w:val="11"/>
                <w:szCs w:val="11"/>
              </w:rPr>
              <w:t xml:space="preserve"> </w:t>
            </w:r>
            <w:r>
              <w:rPr>
                <w:spacing w:val="-5"/>
                <w:sz w:val="11"/>
                <w:szCs w:val="11"/>
              </w:rPr>
              <w:t>数</w:t>
            </w:r>
          </w:p>
        </w:tc>
        <w:tc>
          <w:tcPr>
            <w:tcW w:w="489" w:type="dxa"/>
            <w:vMerge w:val="restart"/>
            <w:tcBorders>
              <w:bottom w:val="nil"/>
            </w:tcBorders>
            <w:vAlign w:val="top"/>
          </w:tcPr>
          <w:p w14:paraId="3A1FF7CB">
            <w:pPr>
              <w:pStyle w:val="6"/>
              <w:spacing w:before="215" w:line="219" w:lineRule="auto"/>
              <w:ind w:left="16"/>
              <w:rPr>
                <w:sz w:val="11"/>
                <w:szCs w:val="11"/>
              </w:rPr>
            </w:pPr>
            <w:r>
              <w:rPr>
                <w:spacing w:val="-1"/>
                <w:sz w:val="11"/>
                <w:szCs w:val="11"/>
              </w:rPr>
              <w:t>全年执行</w:t>
            </w:r>
          </w:p>
        </w:tc>
        <w:tc>
          <w:tcPr>
            <w:tcW w:w="589" w:type="dxa"/>
            <w:vMerge w:val="restart"/>
            <w:tcBorders>
              <w:bottom w:val="nil"/>
            </w:tcBorders>
            <w:vAlign w:val="top"/>
          </w:tcPr>
          <w:p w14:paraId="30A8CFB3">
            <w:pPr>
              <w:pStyle w:val="6"/>
              <w:spacing w:before="216" w:line="221" w:lineRule="auto"/>
              <w:jc w:val="right"/>
              <w:rPr>
                <w:sz w:val="11"/>
                <w:szCs w:val="11"/>
              </w:rPr>
            </w:pPr>
            <w:r>
              <w:rPr>
                <w:spacing w:val="-13"/>
                <w:sz w:val="11"/>
                <w:szCs w:val="11"/>
              </w:rPr>
              <w:t>资</w:t>
            </w:r>
            <w:r>
              <w:rPr>
                <w:spacing w:val="13"/>
                <w:sz w:val="11"/>
                <w:szCs w:val="11"/>
              </w:rPr>
              <w:t xml:space="preserve">   </w:t>
            </w:r>
            <w:r>
              <w:rPr>
                <w:spacing w:val="-13"/>
                <w:sz w:val="11"/>
                <w:szCs w:val="11"/>
              </w:rPr>
              <w:t xml:space="preserve">(    </w:t>
            </w:r>
            <w:r>
              <w:rPr>
                <w:spacing w:val="-6"/>
                <w:sz w:val="11"/>
                <w:szCs w:val="11"/>
              </w:rPr>
              <w:t>0</w:t>
            </w:r>
          </w:p>
        </w:tc>
        <w:tc>
          <w:tcPr>
            <w:tcW w:w="280" w:type="dxa"/>
            <w:vMerge w:val="restart"/>
            <w:tcBorders>
              <w:bottom w:val="nil"/>
            </w:tcBorders>
            <w:vAlign w:val="top"/>
          </w:tcPr>
          <w:p w14:paraId="43E7AF92">
            <w:pPr>
              <w:rPr>
                <w:rFonts w:ascii="Arial"/>
                <w:sz w:val="21"/>
              </w:rPr>
            </w:pPr>
          </w:p>
        </w:tc>
        <w:tc>
          <w:tcPr>
            <w:tcW w:w="220" w:type="dxa"/>
            <w:vMerge w:val="restart"/>
            <w:tcBorders>
              <w:bottom w:val="nil"/>
            </w:tcBorders>
            <w:vAlign w:val="top"/>
          </w:tcPr>
          <w:p w14:paraId="2D30619E">
            <w:pPr>
              <w:pStyle w:val="6"/>
              <w:spacing w:before="215" w:line="220" w:lineRule="auto"/>
              <w:jc w:val="right"/>
              <w:rPr>
                <w:sz w:val="11"/>
                <w:szCs w:val="11"/>
              </w:rPr>
            </w:pPr>
            <w:r>
              <w:rPr>
                <w:spacing w:val="-9"/>
                <w:sz w:val="11"/>
                <w:szCs w:val="11"/>
              </w:rPr>
              <w:t>分</w:t>
            </w:r>
          </w:p>
        </w:tc>
        <w:tc>
          <w:tcPr>
            <w:tcW w:w="912" w:type="dxa"/>
            <w:vMerge w:val="restart"/>
            <w:tcBorders>
              <w:bottom w:val="nil"/>
            </w:tcBorders>
            <w:vAlign w:val="top"/>
          </w:tcPr>
          <w:p w14:paraId="5299DDEE">
            <w:pPr>
              <w:pStyle w:val="6"/>
              <w:spacing w:before="215" w:line="219" w:lineRule="auto"/>
              <w:ind w:left="248"/>
              <w:rPr>
                <w:sz w:val="11"/>
                <w:szCs w:val="11"/>
              </w:rPr>
            </w:pPr>
            <w:r>
              <w:rPr>
                <w:spacing w:val="-1"/>
                <w:sz w:val="11"/>
                <w:szCs w:val="11"/>
              </w:rPr>
              <w:t>偏整因</w:t>
            </w:r>
          </w:p>
        </w:tc>
      </w:tr>
      <w:tr w14:paraId="20F01B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1003" w:type="dxa"/>
            <w:gridSpan w:val="3"/>
            <w:vMerge w:val="continue"/>
            <w:tcBorders>
              <w:top w:val="nil"/>
              <w:bottom w:val="nil"/>
            </w:tcBorders>
            <w:vAlign w:val="top"/>
          </w:tcPr>
          <w:p w14:paraId="149719BE">
            <w:pPr>
              <w:rPr>
                <w:rFonts w:ascii="Arial"/>
                <w:sz w:val="21"/>
              </w:rPr>
            </w:pPr>
          </w:p>
        </w:tc>
        <w:tc>
          <w:tcPr>
            <w:tcW w:w="1149" w:type="dxa"/>
            <w:gridSpan w:val="2"/>
            <w:vMerge w:val="continue"/>
            <w:tcBorders>
              <w:top w:val="nil"/>
            </w:tcBorders>
            <w:vAlign w:val="top"/>
          </w:tcPr>
          <w:p w14:paraId="5A62E18D">
            <w:pPr>
              <w:rPr>
                <w:rFonts w:ascii="Arial"/>
                <w:sz w:val="21"/>
              </w:rPr>
            </w:pPr>
          </w:p>
        </w:tc>
        <w:tc>
          <w:tcPr>
            <w:tcW w:w="769" w:type="dxa"/>
            <w:vAlign w:val="top"/>
          </w:tcPr>
          <w:p w14:paraId="67778CF3">
            <w:pPr>
              <w:pStyle w:val="6"/>
              <w:spacing w:before="85" w:line="219" w:lineRule="auto"/>
              <w:ind w:left="122"/>
              <w:rPr>
                <w:sz w:val="11"/>
                <w:szCs w:val="11"/>
              </w:rPr>
            </w:pPr>
            <w:r>
              <w:rPr>
                <w:spacing w:val="-1"/>
                <w:sz w:val="11"/>
                <w:szCs w:val="11"/>
              </w:rPr>
              <w:t>B标中报数</w:t>
            </w:r>
          </w:p>
        </w:tc>
        <w:tc>
          <w:tcPr>
            <w:tcW w:w="1448" w:type="dxa"/>
            <w:gridSpan w:val="2"/>
            <w:vAlign w:val="top"/>
          </w:tcPr>
          <w:p w14:paraId="2ABEDE3F">
            <w:pPr>
              <w:pStyle w:val="6"/>
              <w:spacing w:before="85" w:line="219" w:lineRule="auto"/>
              <w:ind w:left="443"/>
              <w:rPr>
                <w:sz w:val="11"/>
                <w:szCs w:val="11"/>
              </w:rPr>
            </w:pPr>
            <w:r>
              <w:rPr>
                <w:spacing w:val="-1"/>
                <w:sz w:val="11"/>
                <w:szCs w:val="11"/>
              </w:rPr>
              <w:t>预放编树数</w:t>
            </w:r>
          </w:p>
        </w:tc>
        <w:tc>
          <w:tcPr>
            <w:tcW w:w="489" w:type="dxa"/>
            <w:vMerge w:val="continue"/>
            <w:tcBorders>
              <w:top w:val="nil"/>
            </w:tcBorders>
            <w:vAlign w:val="top"/>
          </w:tcPr>
          <w:p w14:paraId="207B375B">
            <w:pPr>
              <w:rPr>
                <w:rFonts w:ascii="Arial"/>
                <w:sz w:val="21"/>
              </w:rPr>
            </w:pPr>
          </w:p>
        </w:tc>
        <w:tc>
          <w:tcPr>
            <w:tcW w:w="489" w:type="dxa"/>
            <w:vMerge w:val="continue"/>
            <w:tcBorders>
              <w:top w:val="nil"/>
            </w:tcBorders>
            <w:vAlign w:val="top"/>
          </w:tcPr>
          <w:p w14:paraId="3D5EC175">
            <w:pPr>
              <w:rPr>
                <w:rFonts w:ascii="Arial"/>
                <w:sz w:val="21"/>
              </w:rPr>
            </w:pPr>
          </w:p>
        </w:tc>
        <w:tc>
          <w:tcPr>
            <w:tcW w:w="589" w:type="dxa"/>
            <w:vMerge w:val="continue"/>
            <w:tcBorders>
              <w:top w:val="nil"/>
            </w:tcBorders>
            <w:vAlign w:val="top"/>
          </w:tcPr>
          <w:p w14:paraId="1C9180F6">
            <w:pPr>
              <w:rPr>
                <w:rFonts w:ascii="Arial"/>
                <w:sz w:val="21"/>
              </w:rPr>
            </w:pPr>
          </w:p>
        </w:tc>
        <w:tc>
          <w:tcPr>
            <w:tcW w:w="280" w:type="dxa"/>
            <w:vMerge w:val="continue"/>
            <w:tcBorders>
              <w:top w:val="nil"/>
            </w:tcBorders>
            <w:vAlign w:val="top"/>
          </w:tcPr>
          <w:p w14:paraId="237F5B26">
            <w:pPr>
              <w:rPr>
                <w:rFonts w:ascii="Arial"/>
                <w:sz w:val="21"/>
              </w:rPr>
            </w:pPr>
          </w:p>
        </w:tc>
        <w:tc>
          <w:tcPr>
            <w:tcW w:w="220" w:type="dxa"/>
            <w:vMerge w:val="continue"/>
            <w:tcBorders>
              <w:top w:val="nil"/>
            </w:tcBorders>
            <w:vAlign w:val="top"/>
          </w:tcPr>
          <w:p w14:paraId="788BC740">
            <w:pPr>
              <w:rPr>
                <w:rFonts w:ascii="Arial"/>
                <w:sz w:val="21"/>
              </w:rPr>
            </w:pPr>
          </w:p>
        </w:tc>
        <w:tc>
          <w:tcPr>
            <w:tcW w:w="912" w:type="dxa"/>
            <w:vMerge w:val="continue"/>
            <w:tcBorders>
              <w:top w:val="nil"/>
            </w:tcBorders>
            <w:vAlign w:val="top"/>
          </w:tcPr>
          <w:p w14:paraId="6A33D017">
            <w:pPr>
              <w:rPr>
                <w:rFonts w:ascii="Arial"/>
                <w:sz w:val="21"/>
              </w:rPr>
            </w:pPr>
          </w:p>
        </w:tc>
      </w:tr>
      <w:tr w14:paraId="14B815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0" w:hRule="atLeast"/>
        </w:trPr>
        <w:tc>
          <w:tcPr>
            <w:tcW w:w="1003" w:type="dxa"/>
            <w:gridSpan w:val="3"/>
            <w:vMerge w:val="continue"/>
            <w:tcBorders>
              <w:top w:val="nil"/>
              <w:bottom w:val="nil"/>
            </w:tcBorders>
            <w:vAlign w:val="top"/>
          </w:tcPr>
          <w:p w14:paraId="0A052C9B">
            <w:pPr>
              <w:rPr>
                <w:rFonts w:ascii="Arial"/>
                <w:sz w:val="21"/>
              </w:rPr>
            </w:pPr>
          </w:p>
        </w:tc>
        <w:tc>
          <w:tcPr>
            <w:tcW w:w="1149" w:type="dxa"/>
            <w:gridSpan w:val="2"/>
            <w:vAlign w:val="top"/>
          </w:tcPr>
          <w:p w14:paraId="13E2BBBE">
            <w:pPr>
              <w:pStyle w:val="6"/>
              <w:spacing w:before="109" w:line="226" w:lineRule="auto"/>
              <w:ind w:left="11"/>
              <w:rPr>
                <w:sz w:val="11"/>
                <w:szCs w:val="11"/>
              </w:rPr>
            </w:pPr>
            <w:r>
              <w:rPr>
                <w:spacing w:val="-1"/>
                <w:sz w:val="11"/>
                <w:szCs w:val="11"/>
              </w:rPr>
              <w:t>8金总F</w:t>
            </w:r>
          </w:p>
        </w:tc>
        <w:tc>
          <w:tcPr>
            <w:tcW w:w="769" w:type="dxa"/>
            <w:vAlign w:val="top"/>
          </w:tcPr>
          <w:p w14:paraId="26776CD6">
            <w:pPr>
              <w:pStyle w:val="6"/>
              <w:spacing w:before="116" w:line="241" w:lineRule="auto"/>
              <w:ind w:left="342"/>
              <w:rPr>
                <w:sz w:val="11"/>
                <w:szCs w:val="11"/>
              </w:rPr>
            </w:pPr>
            <w:r>
              <w:rPr>
                <w:sz w:val="11"/>
                <w:szCs w:val="11"/>
              </w:rPr>
              <w:t>1</w:t>
            </w:r>
          </w:p>
        </w:tc>
        <w:tc>
          <w:tcPr>
            <w:tcW w:w="1448" w:type="dxa"/>
            <w:gridSpan w:val="2"/>
            <w:vAlign w:val="top"/>
          </w:tcPr>
          <w:p w14:paraId="3EA0AB93">
            <w:pPr>
              <w:pStyle w:val="6"/>
              <w:spacing w:before="116" w:line="241" w:lineRule="auto"/>
              <w:ind w:left="683"/>
              <w:rPr>
                <w:sz w:val="11"/>
                <w:szCs w:val="11"/>
              </w:rPr>
            </w:pPr>
            <w:r>
              <w:rPr>
                <w:sz w:val="11"/>
                <w:szCs w:val="11"/>
              </w:rPr>
              <w:t>4</w:t>
            </w:r>
          </w:p>
        </w:tc>
        <w:tc>
          <w:tcPr>
            <w:tcW w:w="489" w:type="dxa"/>
            <w:vAlign w:val="top"/>
          </w:tcPr>
          <w:p w14:paraId="5332CD36">
            <w:pPr>
              <w:rPr>
                <w:rFonts w:ascii="Arial"/>
                <w:sz w:val="21"/>
              </w:rPr>
            </w:pPr>
          </w:p>
        </w:tc>
        <w:tc>
          <w:tcPr>
            <w:tcW w:w="489" w:type="dxa"/>
            <w:vAlign w:val="top"/>
          </w:tcPr>
          <w:p w14:paraId="5ED7858A">
            <w:pPr>
              <w:pStyle w:val="6"/>
              <w:spacing w:before="116" w:line="239" w:lineRule="auto"/>
              <w:ind w:left="156"/>
              <w:rPr>
                <w:sz w:val="11"/>
                <w:szCs w:val="11"/>
              </w:rPr>
            </w:pPr>
            <w:r>
              <w:rPr>
                <w:spacing w:val="-3"/>
                <w:sz w:val="11"/>
                <w:szCs w:val="11"/>
              </w:rPr>
              <w:t>3.m</w:t>
            </w:r>
          </w:p>
        </w:tc>
        <w:tc>
          <w:tcPr>
            <w:tcW w:w="589" w:type="dxa"/>
            <w:vAlign w:val="top"/>
          </w:tcPr>
          <w:p w14:paraId="3243FEFD">
            <w:pPr>
              <w:pStyle w:val="6"/>
              <w:spacing w:before="116" w:line="239" w:lineRule="auto"/>
              <w:ind w:left="177"/>
              <w:rPr>
                <w:sz w:val="11"/>
                <w:szCs w:val="11"/>
              </w:rPr>
            </w:pPr>
            <w:r>
              <w:rPr>
                <w:spacing w:val="-1"/>
                <w:sz w:val="11"/>
                <w:szCs w:val="11"/>
              </w:rPr>
              <w:t>4.11</w:t>
            </w:r>
          </w:p>
        </w:tc>
        <w:tc>
          <w:tcPr>
            <w:tcW w:w="280" w:type="dxa"/>
            <w:vAlign w:val="top"/>
          </w:tcPr>
          <w:p w14:paraId="1C3C86F6">
            <w:pPr>
              <w:rPr>
                <w:rFonts w:ascii="Arial"/>
                <w:sz w:val="21"/>
              </w:rPr>
            </w:pPr>
          </w:p>
        </w:tc>
        <w:tc>
          <w:tcPr>
            <w:tcW w:w="220" w:type="dxa"/>
            <w:vAlign w:val="top"/>
          </w:tcPr>
          <w:p w14:paraId="74648F39">
            <w:pPr>
              <w:pStyle w:val="6"/>
              <w:spacing w:before="71" w:line="221" w:lineRule="auto"/>
              <w:jc w:val="right"/>
              <w:rPr>
                <w:sz w:val="19"/>
                <w:szCs w:val="19"/>
              </w:rPr>
            </w:pPr>
            <w:r>
              <w:rPr>
                <w:spacing w:val="-13"/>
                <w:sz w:val="19"/>
                <w:szCs w:val="19"/>
              </w:rPr>
              <w:t>小</w:t>
            </w:r>
          </w:p>
        </w:tc>
        <w:tc>
          <w:tcPr>
            <w:tcW w:w="912" w:type="dxa"/>
            <w:vAlign w:val="top"/>
          </w:tcPr>
          <w:p w14:paraId="21F5DFDE">
            <w:pPr>
              <w:rPr>
                <w:rFonts w:ascii="Arial"/>
                <w:sz w:val="21"/>
              </w:rPr>
            </w:pPr>
          </w:p>
        </w:tc>
      </w:tr>
      <w:tr w14:paraId="32B620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0" w:hRule="atLeast"/>
        </w:trPr>
        <w:tc>
          <w:tcPr>
            <w:tcW w:w="1003" w:type="dxa"/>
            <w:gridSpan w:val="3"/>
            <w:vMerge w:val="continue"/>
            <w:tcBorders>
              <w:top w:val="nil"/>
            </w:tcBorders>
            <w:vAlign w:val="top"/>
          </w:tcPr>
          <w:p w14:paraId="3016530A">
            <w:pPr>
              <w:rPr>
                <w:rFonts w:ascii="Arial"/>
                <w:sz w:val="21"/>
              </w:rPr>
            </w:pPr>
          </w:p>
        </w:tc>
        <w:tc>
          <w:tcPr>
            <w:tcW w:w="1149" w:type="dxa"/>
            <w:gridSpan w:val="2"/>
            <w:vAlign w:val="top"/>
          </w:tcPr>
          <w:p w14:paraId="4B62C66D">
            <w:pPr>
              <w:pStyle w:val="6"/>
              <w:spacing w:before="105" w:line="219" w:lineRule="auto"/>
              <w:ind w:left="311"/>
              <w:rPr>
                <w:sz w:val="11"/>
                <w:szCs w:val="11"/>
              </w:rPr>
            </w:pPr>
            <w:r>
              <w:rPr>
                <w:spacing w:val="-1"/>
                <w:sz w:val="11"/>
                <w:szCs w:val="11"/>
              </w:rPr>
              <w:t>市是区M政贤金</w:t>
            </w:r>
          </w:p>
        </w:tc>
        <w:tc>
          <w:tcPr>
            <w:tcW w:w="769" w:type="dxa"/>
            <w:vAlign w:val="top"/>
          </w:tcPr>
          <w:p w14:paraId="303573F0">
            <w:pPr>
              <w:pStyle w:val="6"/>
              <w:spacing w:before="116" w:line="241" w:lineRule="auto"/>
              <w:ind w:left="342"/>
              <w:rPr>
                <w:sz w:val="11"/>
                <w:szCs w:val="11"/>
              </w:rPr>
            </w:pPr>
            <w:r>
              <w:rPr>
                <w:sz w:val="11"/>
                <w:szCs w:val="11"/>
              </w:rPr>
              <w:t>4</w:t>
            </w:r>
          </w:p>
        </w:tc>
        <w:tc>
          <w:tcPr>
            <w:tcW w:w="1448" w:type="dxa"/>
            <w:gridSpan w:val="2"/>
            <w:vAlign w:val="top"/>
          </w:tcPr>
          <w:p w14:paraId="79ADEA2E">
            <w:pPr>
              <w:pStyle w:val="6"/>
              <w:spacing w:before="116" w:line="241" w:lineRule="auto"/>
              <w:ind w:left="683"/>
              <w:rPr>
                <w:sz w:val="11"/>
                <w:szCs w:val="11"/>
              </w:rPr>
            </w:pPr>
            <w:r>
              <w:rPr>
                <w:sz w:val="11"/>
                <w:szCs w:val="11"/>
              </w:rPr>
              <w:t>4</w:t>
            </w:r>
          </w:p>
        </w:tc>
        <w:tc>
          <w:tcPr>
            <w:tcW w:w="489" w:type="dxa"/>
            <w:vAlign w:val="top"/>
          </w:tcPr>
          <w:p w14:paraId="58AACCB8">
            <w:pPr>
              <w:pStyle w:val="6"/>
              <w:spacing w:before="116" w:line="241" w:lineRule="auto"/>
              <w:ind w:left="205"/>
              <w:rPr>
                <w:sz w:val="11"/>
                <w:szCs w:val="11"/>
              </w:rPr>
            </w:pPr>
            <w:r>
              <w:rPr>
                <w:sz w:val="11"/>
                <w:szCs w:val="11"/>
              </w:rPr>
              <w:t>4</w:t>
            </w:r>
          </w:p>
        </w:tc>
        <w:tc>
          <w:tcPr>
            <w:tcW w:w="489" w:type="dxa"/>
            <w:vAlign w:val="top"/>
          </w:tcPr>
          <w:p w14:paraId="09C1B402">
            <w:pPr>
              <w:pStyle w:val="6"/>
              <w:spacing w:before="116" w:line="239" w:lineRule="auto"/>
              <w:ind w:left="187"/>
              <w:rPr>
                <w:sz w:val="11"/>
                <w:szCs w:val="11"/>
              </w:rPr>
            </w:pPr>
            <w:r>
              <w:rPr>
                <w:spacing w:val="-2"/>
                <w:sz w:val="11"/>
                <w:szCs w:val="11"/>
              </w:rPr>
              <w:t>3.</w:t>
            </w:r>
          </w:p>
        </w:tc>
        <w:tc>
          <w:tcPr>
            <w:tcW w:w="589" w:type="dxa"/>
            <w:vAlign w:val="top"/>
          </w:tcPr>
          <w:p w14:paraId="311E79FE">
            <w:pPr>
              <w:pStyle w:val="6"/>
              <w:spacing w:before="116" w:line="239" w:lineRule="auto"/>
              <w:ind w:left="207"/>
              <w:rPr>
                <w:sz w:val="11"/>
                <w:szCs w:val="11"/>
              </w:rPr>
            </w:pPr>
            <w:r>
              <w:rPr>
                <w:spacing w:val="-1"/>
                <w:sz w:val="11"/>
                <w:szCs w:val="11"/>
              </w:rPr>
              <w:t>4.1</w:t>
            </w:r>
          </w:p>
        </w:tc>
        <w:tc>
          <w:tcPr>
            <w:tcW w:w="280" w:type="dxa"/>
            <w:vAlign w:val="top"/>
          </w:tcPr>
          <w:p w14:paraId="4B5617E8">
            <w:pPr>
              <w:pStyle w:val="6"/>
              <w:spacing w:before="158" w:line="84" w:lineRule="exact"/>
              <w:ind w:left="18"/>
              <w:rPr>
                <w:sz w:val="11"/>
                <w:szCs w:val="11"/>
              </w:rPr>
            </w:pPr>
            <w:r>
              <w:rPr>
                <w:spacing w:val="-2"/>
                <w:sz w:val="11"/>
                <w:szCs w:val="11"/>
              </w:rPr>
              <w:t>n</w:t>
            </w:r>
            <w:r>
              <w:rPr>
                <w:spacing w:val="5"/>
                <w:sz w:val="11"/>
                <w:szCs w:val="11"/>
              </w:rPr>
              <w:t xml:space="preserve">  </w:t>
            </w:r>
            <w:r>
              <w:rPr>
                <w:spacing w:val="-2"/>
                <w:sz w:val="11"/>
                <w:szCs w:val="11"/>
              </w:rPr>
              <w:t>n</w:t>
            </w:r>
          </w:p>
        </w:tc>
        <w:tc>
          <w:tcPr>
            <w:tcW w:w="220" w:type="dxa"/>
            <w:vAlign w:val="top"/>
          </w:tcPr>
          <w:p w14:paraId="53A97027">
            <w:pPr>
              <w:pStyle w:val="6"/>
              <w:spacing w:before="116"/>
              <w:jc w:val="right"/>
              <w:rPr>
                <w:sz w:val="11"/>
                <w:szCs w:val="11"/>
              </w:rPr>
            </w:pPr>
            <w:r>
              <w:rPr>
                <w:w w:val="92"/>
                <w:sz w:val="11"/>
                <w:szCs w:val="11"/>
              </w:rPr>
              <w:t>w</w:t>
            </w:r>
          </w:p>
        </w:tc>
        <w:tc>
          <w:tcPr>
            <w:tcW w:w="912" w:type="dxa"/>
            <w:vAlign w:val="top"/>
          </w:tcPr>
          <w:p w14:paraId="36A4F6F5">
            <w:pPr>
              <w:pStyle w:val="6"/>
              <w:spacing w:before="105" w:line="220" w:lineRule="auto"/>
              <w:ind w:right="3"/>
              <w:jc w:val="right"/>
              <w:rPr>
                <w:sz w:val="11"/>
                <w:szCs w:val="11"/>
              </w:rPr>
            </w:pPr>
            <w:r>
              <w:rPr>
                <w:spacing w:val="-4"/>
                <w:sz w:val="11"/>
                <w:szCs w:val="11"/>
              </w:rPr>
              <w:t>屋</w:t>
            </w:r>
            <w:r>
              <w:rPr>
                <w:spacing w:val="16"/>
                <w:w w:val="101"/>
                <w:sz w:val="11"/>
                <w:szCs w:val="11"/>
              </w:rPr>
              <w:t xml:space="preserve"> </w:t>
            </w:r>
            <w:r>
              <w:rPr>
                <w:spacing w:val="-4"/>
                <w:sz w:val="11"/>
                <w:szCs w:val="11"/>
              </w:rPr>
              <w:t>B</w:t>
            </w:r>
            <w:r>
              <w:rPr>
                <w:spacing w:val="19"/>
                <w:sz w:val="11"/>
                <w:szCs w:val="11"/>
              </w:rPr>
              <w:t xml:space="preserve"> </w:t>
            </w:r>
            <w:r>
              <w:rPr>
                <w:spacing w:val="-4"/>
                <w:sz w:val="11"/>
                <w:szCs w:val="11"/>
              </w:rPr>
              <w:t>标</w:t>
            </w:r>
            <w:r>
              <w:rPr>
                <w:spacing w:val="20"/>
                <w:sz w:val="11"/>
                <w:szCs w:val="11"/>
              </w:rPr>
              <w:t xml:space="preserve"> </w:t>
            </w:r>
            <w:r>
              <w:rPr>
                <w:spacing w:val="-4"/>
                <w:sz w:val="11"/>
                <w:szCs w:val="11"/>
              </w:rPr>
              <w:t>不</w:t>
            </w:r>
            <w:r>
              <w:rPr>
                <w:spacing w:val="17"/>
                <w:w w:val="101"/>
                <w:sz w:val="11"/>
                <w:szCs w:val="11"/>
              </w:rPr>
              <w:t xml:space="preserve"> </w:t>
            </w:r>
            <w:r>
              <w:rPr>
                <w:spacing w:val="-4"/>
                <w:sz w:val="11"/>
                <w:szCs w:val="11"/>
              </w:rPr>
              <w:t>码</w:t>
            </w:r>
          </w:p>
        </w:tc>
      </w:tr>
      <w:tr w14:paraId="46E57A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364" w:type="dxa"/>
            <w:vMerge w:val="restart"/>
            <w:tcBorders>
              <w:bottom w:val="nil"/>
            </w:tcBorders>
            <w:vAlign w:val="top"/>
          </w:tcPr>
          <w:p w14:paraId="6E2BD29E">
            <w:pPr>
              <w:pStyle w:val="6"/>
              <w:spacing w:before="276" w:line="228" w:lineRule="auto"/>
              <w:ind w:left="14"/>
              <w:jc w:val="both"/>
              <w:rPr>
                <w:sz w:val="11"/>
                <w:szCs w:val="11"/>
              </w:rPr>
            </w:pPr>
            <w:r>
              <w:rPr>
                <w:spacing w:val="2"/>
                <w:sz w:val="11"/>
                <w:szCs w:val="11"/>
              </w:rPr>
              <w:t>项n*上</w:t>
            </w:r>
            <w:r>
              <w:rPr>
                <w:sz w:val="11"/>
                <w:szCs w:val="11"/>
              </w:rPr>
              <w:t xml:space="preserve"> </w:t>
            </w:r>
            <w:r>
              <w:rPr>
                <w:spacing w:val="-4"/>
                <w:sz w:val="11"/>
                <w:szCs w:val="11"/>
              </w:rPr>
              <w:t>度绩效</w:t>
            </w:r>
            <w:r>
              <w:rPr>
                <w:spacing w:val="1"/>
                <w:sz w:val="11"/>
                <w:szCs w:val="11"/>
              </w:rPr>
              <w:t xml:space="preserve"> </w:t>
            </w:r>
            <w:r>
              <w:rPr>
                <w:spacing w:val="-1"/>
                <w:sz w:val="11"/>
                <w:szCs w:val="11"/>
              </w:rPr>
              <w:t>睡</w:t>
            </w:r>
            <w:r>
              <w:rPr>
                <w:sz w:val="11"/>
                <w:szCs w:val="11"/>
              </w:rPr>
              <w:t xml:space="preserve">   </w:t>
            </w:r>
            <w:r>
              <w:rPr>
                <w:spacing w:val="-1"/>
                <w:sz w:val="11"/>
                <w:szCs w:val="11"/>
              </w:rPr>
              <w:t>2</w:t>
            </w:r>
          </w:p>
        </w:tc>
        <w:tc>
          <w:tcPr>
            <w:tcW w:w="4494" w:type="dxa"/>
            <w:gridSpan w:val="8"/>
            <w:vAlign w:val="top"/>
          </w:tcPr>
          <w:p w14:paraId="64DCCC0F">
            <w:pPr>
              <w:pStyle w:val="6"/>
              <w:spacing w:before="115" w:line="219" w:lineRule="auto"/>
              <w:ind w:left="2020"/>
              <w:rPr>
                <w:sz w:val="11"/>
                <w:szCs w:val="11"/>
              </w:rPr>
            </w:pPr>
            <w:r>
              <w:rPr>
                <w:spacing w:val="-1"/>
                <w:sz w:val="11"/>
                <w:szCs w:val="11"/>
              </w:rPr>
              <w:t>年度目标</w:t>
            </w:r>
          </w:p>
        </w:tc>
        <w:tc>
          <w:tcPr>
            <w:tcW w:w="2490" w:type="dxa"/>
            <w:gridSpan w:val="5"/>
            <w:vAlign w:val="top"/>
          </w:tcPr>
          <w:p w14:paraId="68F4D1BD">
            <w:pPr>
              <w:pStyle w:val="6"/>
              <w:spacing w:before="115" w:line="220" w:lineRule="auto"/>
              <w:ind w:left="926"/>
              <w:rPr>
                <w:sz w:val="11"/>
                <w:szCs w:val="11"/>
              </w:rPr>
            </w:pPr>
            <w:r>
              <w:rPr>
                <w:spacing w:val="-2"/>
                <w:sz w:val="11"/>
                <w:szCs w:val="11"/>
              </w:rPr>
              <w:t>.廊宽成蜗星</w:t>
            </w:r>
          </w:p>
        </w:tc>
      </w:tr>
      <w:tr w14:paraId="2BB5FC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9" w:hRule="atLeast"/>
        </w:trPr>
        <w:tc>
          <w:tcPr>
            <w:tcW w:w="364" w:type="dxa"/>
            <w:vMerge w:val="continue"/>
            <w:tcBorders>
              <w:top w:val="nil"/>
            </w:tcBorders>
            <w:vAlign w:val="top"/>
          </w:tcPr>
          <w:p w14:paraId="38CF41EA">
            <w:pPr>
              <w:rPr>
                <w:rFonts w:ascii="Arial"/>
                <w:sz w:val="21"/>
              </w:rPr>
            </w:pPr>
          </w:p>
        </w:tc>
        <w:tc>
          <w:tcPr>
            <w:tcW w:w="4494" w:type="dxa"/>
            <w:gridSpan w:val="8"/>
            <w:vAlign w:val="top"/>
          </w:tcPr>
          <w:p w14:paraId="14B291C7">
            <w:pPr>
              <w:pStyle w:val="6"/>
              <w:spacing w:before="194" w:line="220" w:lineRule="auto"/>
              <w:ind w:left="10"/>
              <w:rPr>
                <w:sz w:val="7"/>
                <w:szCs w:val="7"/>
              </w:rPr>
            </w:pPr>
            <w:r>
              <w:rPr>
                <w:spacing w:val="-1"/>
                <w:sz w:val="7"/>
                <w:szCs w:val="7"/>
              </w:rPr>
              <w:t>单</w:t>
            </w:r>
            <w:r>
              <w:rPr>
                <w:spacing w:val="1"/>
                <w:sz w:val="7"/>
                <w:szCs w:val="7"/>
              </w:rPr>
              <w:t xml:space="preserve">       </w:t>
            </w:r>
            <w:r>
              <w:rPr>
                <w:spacing w:val="-1"/>
                <w:sz w:val="7"/>
                <w:szCs w:val="7"/>
              </w:rPr>
              <w:t>配人大平</w:t>
            </w:r>
            <w:r>
              <w:rPr>
                <w:spacing w:val="1"/>
                <w:sz w:val="7"/>
                <w:szCs w:val="7"/>
              </w:rPr>
              <w:t xml:space="preserve">                    </w:t>
            </w:r>
            <w:r>
              <w:rPr>
                <w:spacing w:val="-1"/>
                <w:sz w:val="7"/>
                <w:szCs w:val="7"/>
              </w:rPr>
              <w:t>.</w:t>
            </w:r>
          </w:p>
          <w:p w14:paraId="515FCC26">
            <w:pPr>
              <w:pStyle w:val="6"/>
              <w:spacing w:before="17" w:line="219" w:lineRule="auto"/>
              <w:ind w:left="890"/>
              <w:rPr>
                <w:sz w:val="11"/>
                <w:szCs w:val="11"/>
              </w:rPr>
            </w:pPr>
            <w:r>
              <w:rPr>
                <w:sz w:val="11"/>
                <w:szCs w:val="11"/>
              </w:rPr>
              <w:t>管市。疑升射自选行系屋，再保障，提高</w:t>
            </w:r>
            <w:r>
              <w:rPr>
                <w:rFonts w:hint="eastAsia"/>
                <w:sz w:val="11"/>
                <w:szCs w:val="11"/>
                <w:lang w:eastAsia="zh-CN"/>
              </w:rPr>
              <w:t>公共服务</w:t>
            </w:r>
            <w:r>
              <w:rPr>
                <w:spacing w:val="-1"/>
                <w:sz w:val="11"/>
                <w:szCs w:val="11"/>
              </w:rPr>
              <w:t>水平，</w:t>
            </w:r>
          </w:p>
        </w:tc>
        <w:tc>
          <w:tcPr>
            <w:tcW w:w="2490" w:type="dxa"/>
            <w:gridSpan w:val="5"/>
            <w:vAlign w:val="top"/>
          </w:tcPr>
          <w:p w14:paraId="59C34521">
            <w:pPr>
              <w:pStyle w:val="6"/>
              <w:spacing w:before="105" w:line="219" w:lineRule="auto"/>
              <w:ind w:left="16"/>
              <w:rPr>
                <w:sz w:val="11"/>
                <w:szCs w:val="11"/>
              </w:rPr>
            </w:pPr>
            <w:r>
              <w:rPr>
                <w:spacing w:val="-4"/>
                <w:sz w:val="11"/>
                <w:szCs w:val="11"/>
              </w:rPr>
              <w:t>H理材。配让月政</w:t>
            </w:r>
            <w:bookmarkStart w:id="39" w:name="_GoBack"/>
            <w:bookmarkEnd w:id="39"/>
            <w:r>
              <w:rPr>
                <w:rFonts w:hint="eastAsia"/>
                <w:spacing w:val="-4"/>
                <w:sz w:val="11"/>
                <w:szCs w:val="11"/>
                <w:lang w:eastAsia="zh-CN"/>
              </w:rPr>
              <w:t>收入水平</w:t>
            </w:r>
            <w:r>
              <w:rPr>
                <w:spacing w:val="-4"/>
                <w:sz w:val="11"/>
                <w:szCs w:val="11"/>
              </w:rPr>
              <w:t>自物长、民生为自导，要*</w:t>
            </w:r>
          </w:p>
          <w:p w14:paraId="408BAADB">
            <w:pPr>
              <w:pStyle w:val="6"/>
              <w:spacing w:before="28" w:line="204" w:lineRule="auto"/>
              <w:jc w:val="right"/>
              <w:rPr>
                <w:sz w:val="11"/>
                <w:szCs w:val="11"/>
              </w:rPr>
            </w:pPr>
            <w:r>
              <w:rPr>
                <w:spacing w:val="-5"/>
                <w:sz w:val="11"/>
                <w:szCs w:val="11"/>
              </w:rPr>
              <w:t>重</w:t>
            </w:r>
            <w:r>
              <w:rPr>
                <w:spacing w:val="2"/>
                <w:sz w:val="11"/>
                <w:szCs w:val="11"/>
              </w:rPr>
              <w:t xml:space="preserve"> </w:t>
            </w:r>
            <w:r>
              <w:rPr>
                <w:spacing w:val="-5"/>
                <w:sz w:val="11"/>
                <w:szCs w:val="11"/>
              </w:rPr>
              <w:t>·三配建线，严路婴E.打导三大流整屋，住化贸9,</w:t>
            </w:r>
          </w:p>
          <w:p w14:paraId="3F7ABCB6">
            <w:pPr>
              <w:pStyle w:val="6"/>
              <w:spacing w:line="218" w:lineRule="auto"/>
              <w:ind w:left="76"/>
              <w:rPr>
                <w:sz w:val="11"/>
                <w:szCs w:val="11"/>
              </w:rPr>
            </w:pPr>
            <w:r>
              <w:rPr>
                <w:sz w:val="11"/>
                <w:szCs w:val="11"/>
              </w:rPr>
              <w:t>提异时点通行共里，再5障，要禹</w:t>
            </w:r>
            <w:r>
              <w:rPr>
                <w:rFonts w:hint="eastAsia"/>
                <w:sz w:val="11"/>
                <w:szCs w:val="11"/>
                <w:lang w:eastAsia="zh-CN"/>
              </w:rPr>
              <w:t>公共服务</w:t>
            </w:r>
            <w:r>
              <w:rPr>
                <w:sz w:val="11"/>
                <w:szCs w:val="11"/>
              </w:rPr>
              <w:t>水平，</w:t>
            </w:r>
          </w:p>
        </w:tc>
      </w:tr>
      <w:tr w14:paraId="0FFBF6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364" w:type="dxa"/>
            <w:vMerge w:val="restart"/>
            <w:tcBorders>
              <w:bottom w:val="nil"/>
            </w:tcBorders>
            <w:textDirection w:val="tbRlV"/>
            <w:vAlign w:val="top"/>
          </w:tcPr>
          <w:p w14:paraId="3294E57D">
            <w:pPr>
              <w:pStyle w:val="6"/>
              <w:spacing w:before="152" w:line="204" w:lineRule="auto"/>
              <w:ind w:left="777"/>
              <w:rPr>
                <w:sz w:val="11"/>
                <w:szCs w:val="11"/>
              </w:rPr>
            </w:pPr>
            <w:r>
              <w:rPr>
                <w:sz w:val="11"/>
                <w:szCs w:val="11"/>
              </w:rPr>
              <w:t>情置指料</w:t>
            </w:r>
          </w:p>
        </w:tc>
        <w:tc>
          <w:tcPr>
            <w:tcW w:w="280" w:type="dxa"/>
            <w:vAlign w:val="top"/>
          </w:tcPr>
          <w:p w14:paraId="5B1505E5">
            <w:pPr>
              <w:rPr>
                <w:rFonts w:ascii="Arial"/>
                <w:sz w:val="21"/>
              </w:rPr>
            </w:pPr>
          </w:p>
        </w:tc>
        <w:tc>
          <w:tcPr>
            <w:tcW w:w="359" w:type="dxa"/>
            <w:vAlign w:val="top"/>
          </w:tcPr>
          <w:p w14:paraId="54AFD1CD">
            <w:pPr>
              <w:pStyle w:val="6"/>
              <w:spacing w:before="228" w:line="178" w:lineRule="auto"/>
              <w:ind w:left="40"/>
              <w:rPr>
                <w:sz w:val="11"/>
                <w:szCs w:val="11"/>
              </w:rPr>
            </w:pPr>
            <w:r>
              <w:rPr>
                <w:spacing w:val="-2"/>
                <w:sz w:val="11"/>
                <w:szCs w:val="11"/>
              </w:rPr>
              <w:t>二mm</w:t>
            </w:r>
          </w:p>
        </w:tc>
        <w:tc>
          <w:tcPr>
            <w:tcW w:w="859" w:type="dxa"/>
            <w:vAlign w:val="top"/>
          </w:tcPr>
          <w:p w14:paraId="27198BEF">
            <w:pPr>
              <w:pStyle w:val="6"/>
              <w:spacing w:before="228" w:line="178" w:lineRule="auto"/>
              <w:ind w:left="11"/>
              <w:rPr>
                <w:sz w:val="11"/>
                <w:szCs w:val="11"/>
              </w:rPr>
            </w:pPr>
            <w:r>
              <w:rPr>
                <w:sz w:val="11"/>
                <w:szCs w:val="11"/>
              </w:rPr>
              <w:t>二</w:t>
            </w:r>
          </w:p>
        </w:tc>
        <w:tc>
          <w:tcPr>
            <w:tcW w:w="290" w:type="dxa"/>
            <w:vAlign w:val="top"/>
          </w:tcPr>
          <w:p w14:paraId="36401037">
            <w:pPr>
              <w:pStyle w:val="6"/>
              <w:spacing w:before="67" w:line="362" w:lineRule="auto"/>
              <w:ind w:left="81" w:right="41" w:hanging="59"/>
              <w:rPr>
                <w:sz w:val="11"/>
                <w:szCs w:val="11"/>
              </w:rPr>
            </w:pPr>
            <w:r>
              <w:rPr>
                <w:spacing w:val="-3"/>
                <w:sz w:val="11"/>
                <w:szCs w:val="11"/>
              </w:rPr>
              <w:t>年打</w:t>
            </w:r>
            <w:r>
              <w:rPr>
                <w:sz w:val="11"/>
                <w:szCs w:val="11"/>
              </w:rPr>
              <w:t xml:space="preserve"> 值</w:t>
            </w:r>
          </w:p>
        </w:tc>
        <w:tc>
          <w:tcPr>
            <w:tcW w:w="769" w:type="dxa"/>
            <w:vAlign w:val="top"/>
          </w:tcPr>
          <w:p w14:paraId="7347F481">
            <w:pPr>
              <w:pStyle w:val="6"/>
              <w:spacing w:before="138" w:line="209" w:lineRule="auto"/>
              <w:ind w:left="212" w:right="211" w:firstLine="20"/>
              <w:rPr>
                <w:sz w:val="11"/>
                <w:szCs w:val="11"/>
              </w:rPr>
            </w:pPr>
            <w:r>
              <w:rPr>
                <w:spacing w:val="-2"/>
                <w:sz w:val="11"/>
                <w:szCs w:val="11"/>
              </w:rPr>
              <w:t>调整E</w:t>
            </w:r>
            <w:r>
              <w:rPr>
                <w:sz w:val="11"/>
                <w:szCs w:val="11"/>
              </w:rPr>
              <w:t xml:space="preserve">  </w:t>
            </w:r>
            <w:r>
              <w:rPr>
                <w:spacing w:val="1"/>
                <w:sz w:val="11"/>
                <w:szCs w:val="11"/>
              </w:rPr>
              <w:t>自物值</w:t>
            </w:r>
          </w:p>
        </w:tc>
        <w:tc>
          <w:tcPr>
            <w:tcW w:w="579" w:type="dxa"/>
            <w:vAlign w:val="top"/>
          </w:tcPr>
          <w:p w14:paraId="1B652AA2">
            <w:pPr>
              <w:pStyle w:val="6"/>
              <w:spacing w:before="197" w:line="219" w:lineRule="auto"/>
              <w:ind w:left="3"/>
              <w:rPr>
                <w:sz w:val="11"/>
                <w:szCs w:val="11"/>
              </w:rPr>
            </w:pPr>
            <w:r>
              <w:rPr>
                <w:spacing w:val="-1"/>
                <w:sz w:val="11"/>
                <w:szCs w:val="11"/>
              </w:rPr>
              <w:t>真际充成做</w:t>
            </w:r>
          </w:p>
        </w:tc>
        <w:tc>
          <w:tcPr>
            <w:tcW w:w="869" w:type="dxa"/>
            <w:vAlign w:val="top"/>
          </w:tcPr>
          <w:p w14:paraId="6F8CFEE5">
            <w:pPr>
              <w:pStyle w:val="6"/>
              <w:spacing w:before="197" w:line="219" w:lineRule="auto"/>
              <w:ind w:left="94"/>
              <w:rPr>
                <w:sz w:val="11"/>
                <w:szCs w:val="11"/>
              </w:rPr>
            </w:pPr>
            <w:r>
              <w:rPr>
                <w:spacing w:val="-1"/>
                <w:sz w:val="11"/>
                <w:szCs w:val="11"/>
              </w:rPr>
              <w:t>性催情况流响</w:t>
            </w:r>
          </w:p>
        </w:tc>
        <w:tc>
          <w:tcPr>
            <w:tcW w:w="489" w:type="dxa"/>
            <w:vAlign w:val="top"/>
          </w:tcPr>
          <w:p w14:paraId="0823A137">
            <w:pPr>
              <w:pStyle w:val="6"/>
              <w:spacing w:before="197" w:line="220" w:lineRule="auto"/>
              <w:ind w:left="185"/>
              <w:rPr>
                <w:sz w:val="11"/>
                <w:szCs w:val="11"/>
              </w:rPr>
            </w:pPr>
            <w:r>
              <w:rPr>
                <w:sz w:val="11"/>
                <w:szCs w:val="11"/>
              </w:rPr>
              <w:t>分</w:t>
            </w:r>
          </w:p>
        </w:tc>
        <w:tc>
          <w:tcPr>
            <w:tcW w:w="489" w:type="dxa"/>
            <w:vAlign w:val="top"/>
          </w:tcPr>
          <w:p w14:paraId="01712B21">
            <w:pPr>
              <w:pStyle w:val="6"/>
              <w:spacing w:before="197" w:line="220" w:lineRule="auto"/>
              <w:ind w:left="187"/>
              <w:rPr>
                <w:sz w:val="11"/>
                <w:szCs w:val="11"/>
              </w:rPr>
            </w:pPr>
            <w:r>
              <w:rPr>
                <w:sz w:val="11"/>
                <w:szCs w:val="11"/>
              </w:rPr>
              <w:t>分</w:t>
            </w:r>
          </w:p>
        </w:tc>
        <w:tc>
          <w:tcPr>
            <w:tcW w:w="2001" w:type="dxa"/>
            <w:gridSpan w:val="4"/>
            <w:vAlign w:val="top"/>
          </w:tcPr>
          <w:p w14:paraId="7A220202">
            <w:pPr>
              <w:pStyle w:val="6"/>
              <w:spacing w:before="197" w:line="219" w:lineRule="auto"/>
              <w:ind w:left="377"/>
              <w:rPr>
                <w:sz w:val="11"/>
                <w:szCs w:val="11"/>
              </w:rPr>
            </w:pPr>
            <w:r>
              <w:rPr>
                <w:spacing w:val="-1"/>
                <w:sz w:val="11"/>
                <w:szCs w:val="11"/>
              </w:rPr>
              <w:t>偏差原因分析及改适胳施</w:t>
            </w:r>
          </w:p>
        </w:tc>
      </w:tr>
      <w:tr w14:paraId="7999B2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364" w:type="dxa"/>
            <w:vMerge w:val="continue"/>
            <w:tcBorders>
              <w:top w:val="nil"/>
              <w:bottom w:val="nil"/>
            </w:tcBorders>
            <w:textDirection w:val="tbRlV"/>
            <w:vAlign w:val="top"/>
          </w:tcPr>
          <w:p w14:paraId="589D168A">
            <w:pPr>
              <w:rPr>
                <w:rFonts w:ascii="Arial"/>
                <w:sz w:val="21"/>
              </w:rPr>
            </w:pPr>
          </w:p>
        </w:tc>
        <w:tc>
          <w:tcPr>
            <w:tcW w:w="280" w:type="dxa"/>
            <w:vMerge w:val="restart"/>
            <w:tcBorders>
              <w:bottom w:val="nil"/>
            </w:tcBorders>
            <w:vAlign w:val="top"/>
          </w:tcPr>
          <w:p w14:paraId="6F6DE249">
            <w:pPr>
              <w:rPr>
                <w:rFonts w:ascii="Arial"/>
                <w:sz w:val="21"/>
              </w:rPr>
            </w:pPr>
          </w:p>
        </w:tc>
        <w:tc>
          <w:tcPr>
            <w:tcW w:w="359" w:type="dxa"/>
            <w:vAlign w:val="top"/>
          </w:tcPr>
          <w:p w14:paraId="0C1CE5B9">
            <w:pPr>
              <w:pStyle w:val="6"/>
              <w:spacing w:before="49" w:line="139" w:lineRule="auto"/>
              <w:ind w:left="109" w:right="120" w:hanging="99"/>
              <w:rPr>
                <w:sz w:val="9"/>
                <w:szCs w:val="9"/>
              </w:rPr>
            </w:pPr>
            <w:r>
              <w:rPr>
                <w:spacing w:val="-3"/>
                <w:sz w:val="15"/>
                <w:szCs w:val="15"/>
              </w:rPr>
              <w:t>09B</w:t>
            </w:r>
            <w:r>
              <w:rPr>
                <w:sz w:val="15"/>
                <w:szCs w:val="15"/>
              </w:rPr>
              <w:t xml:space="preserve"> </w:t>
            </w:r>
            <w:r>
              <w:rPr>
                <w:sz w:val="9"/>
                <w:szCs w:val="9"/>
              </w:rPr>
              <w:t>拉</w:t>
            </w:r>
          </w:p>
        </w:tc>
        <w:tc>
          <w:tcPr>
            <w:tcW w:w="859" w:type="dxa"/>
            <w:vAlign w:val="top"/>
          </w:tcPr>
          <w:p w14:paraId="1AB0F9E3">
            <w:pPr>
              <w:pStyle w:val="6"/>
              <w:spacing w:before="68" w:line="219" w:lineRule="auto"/>
              <w:ind w:left="11"/>
              <w:rPr>
                <w:sz w:val="11"/>
                <w:szCs w:val="11"/>
              </w:rPr>
            </w:pPr>
            <w:r>
              <w:rPr>
                <w:spacing w:val="-2"/>
                <w:sz w:val="11"/>
                <w:szCs w:val="11"/>
              </w:rPr>
              <w:t>下乡职工人数</w:t>
            </w:r>
          </w:p>
        </w:tc>
        <w:tc>
          <w:tcPr>
            <w:tcW w:w="290" w:type="dxa"/>
            <w:vAlign w:val="top"/>
          </w:tcPr>
          <w:p w14:paraId="00FE4688">
            <w:pPr>
              <w:pStyle w:val="6"/>
              <w:spacing w:before="70" w:line="222" w:lineRule="auto"/>
              <w:ind w:left="22"/>
              <w:rPr>
                <w:sz w:val="11"/>
                <w:szCs w:val="11"/>
              </w:rPr>
            </w:pPr>
            <w:r>
              <w:rPr>
                <w:spacing w:val="-4"/>
                <w:sz w:val="11"/>
                <w:szCs w:val="11"/>
              </w:rPr>
              <w:t>一人</w:t>
            </w:r>
          </w:p>
        </w:tc>
        <w:tc>
          <w:tcPr>
            <w:tcW w:w="769" w:type="dxa"/>
            <w:vAlign w:val="top"/>
          </w:tcPr>
          <w:p w14:paraId="39C2F190">
            <w:pPr>
              <w:pStyle w:val="6"/>
              <w:spacing w:before="95" w:line="185" w:lineRule="auto"/>
              <w:ind w:left="262"/>
              <w:rPr>
                <w:sz w:val="11"/>
                <w:szCs w:val="11"/>
              </w:rPr>
            </w:pPr>
            <w:r>
              <w:rPr>
                <w:spacing w:val="-1"/>
                <w:sz w:val="11"/>
                <w:szCs w:val="11"/>
              </w:rPr>
              <w:t>-I7A</w:t>
            </w:r>
          </w:p>
        </w:tc>
        <w:tc>
          <w:tcPr>
            <w:tcW w:w="579" w:type="dxa"/>
            <w:vAlign w:val="top"/>
          </w:tcPr>
          <w:p w14:paraId="0DDDBD46">
            <w:pPr>
              <w:pStyle w:val="6"/>
              <w:spacing w:before="79" w:line="241" w:lineRule="auto"/>
              <w:ind w:left="193"/>
              <w:rPr>
                <w:sz w:val="11"/>
                <w:szCs w:val="11"/>
              </w:rPr>
            </w:pPr>
            <w:r>
              <w:rPr>
                <w:spacing w:val="-2"/>
                <w:sz w:val="11"/>
                <w:szCs w:val="11"/>
              </w:rPr>
              <w:t>-II</w:t>
            </w:r>
          </w:p>
        </w:tc>
        <w:tc>
          <w:tcPr>
            <w:tcW w:w="869" w:type="dxa"/>
            <w:vAlign w:val="top"/>
          </w:tcPr>
          <w:p w14:paraId="26D0F324">
            <w:pPr>
              <w:spacing w:line="230" w:lineRule="exact"/>
              <w:rPr>
                <w:rFonts w:ascii="Arial"/>
                <w:sz w:val="20"/>
              </w:rPr>
            </w:pPr>
          </w:p>
        </w:tc>
        <w:tc>
          <w:tcPr>
            <w:tcW w:w="489" w:type="dxa"/>
            <w:vAlign w:val="top"/>
          </w:tcPr>
          <w:p w14:paraId="6BFB5472">
            <w:pPr>
              <w:pStyle w:val="6"/>
              <w:spacing w:before="79"/>
              <w:ind w:left="185"/>
              <w:rPr>
                <w:sz w:val="11"/>
                <w:szCs w:val="11"/>
              </w:rPr>
            </w:pPr>
            <w:r>
              <w:rPr>
                <w:spacing w:val="-2"/>
                <w:sz w:val="11"/>
                <w:szCs w:val="11"/>
              </w:rPr>
              <w:t>20</w:t>
            </w:r>
          </w:p>
        </w:tc>
        <w:tc>
          <w:tcPr>
            <w:tcW w:w="489" w:type="dxa"/>
            <w:vAlign w:val="top"/>
          </w:tcPr>
          <w:p w14:paraId="46C6EE37">
            <w:pPr>
              <w:pStyle w:val="6"/>
              <w:spacing w:before="79"/>
              <w:ind w:left="187"/>
              <w:rPr>
                <w:sz w:val="11"/>
                <w:szCs w:val="11"/>
              </w:rPr>
            </w:pPr>
            <w:r>
              <w:rPr>
                <w:spacing w:val="-2"/>
                <w:sz w:val="11"/>
                <w:szCs w:val="11"/>
              </w:rPr>
              <w:t>20</w:t>
            </w:r>
          </w:p>
        </w:tc>
        <w:tc>
          <w:tcPr>
            <w:tcW w:w="2001" w:type="dxa"/>
            <w:gridSpan w:val="4"/>
            <w:vAlign w:val="top"/>
          </w:tcPr>
          <w:p w14:paraId="615421C2">
            <w:pPr>
              <w:spacing w:line="230" w:lineRule="exact"/>
              <w:rPr>
                <w:rFonts w:ascii="Arial"/>
                <w:sz w:val="20"/>
              </w:rPr>
            </w:pPr>
          </w:p>
        </w:tc>
      </w:tr>
      <w:tr w14:paraId="14F3B9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364" w:type="dxa"/>
            <w:vMerge w:val="continue"/>
            <w:tcBorders>
              <w:top w:val="nil"/>
              <w:bottom w:val="nil"/>
            </w:tcBorders>
            <w:textDirection w:val="tbRlV"/>
            <w:vAlign w:val="top"/>
          </w:tcPr>
          <w:p w14:paraId="3AD80042">
            <w:pPr>
              <w:rPr>
                <w:rFonts w:ascii="Arial"/>
                <w:sz w:val="21"/>
              </w:rPr>
            </w:pPr>
          </w:p>
        </w:tc>
        <w:tc>
          <w:tcPr>
            <w:tcW w:w="280" w:type="dxa"/>
            <w:vMerge w:val="continue"/>
            <w:tcBorders>
              <w:top w:val="nil"/>
              <w:bottom w:val="nil"/>
            </w:tcBorders>
            <w:vAlign w:val="top"/>
          </w:tcPr>
          <w:p w14:paraId="23136E14">
            <w:pPr>
              <w:rPr>
                <w:rFonts w:ascii="Arial"/>
                <w:sz w:val="21"/>
              </w:rPr>
            </w:pPr>
          </w:p>
        </w:tc>
        <w:tc>
          <w:tcPr>
            <w:tcW w:w="359" w:type="dxa"/>
            <w:vAlign w:val="top"/>
          </w:tcPr>
          <w:p w14:paraId="4DC5B196">
            <w:pPr>
              <w:pStyle w:val="6"/>
              <w:spacing w:before="87" w:line="123" w:lineRule="exact"/>
              <w:ind w:left="10"/>
              <w:rPr>
                <w:sz w:val="16"/>
                <w:szCs w:val="16"/>
              </w:rPr>
            </w:pPr>
            <w:r>
              <w:rPr>
                <w:sz w:val="16"/>
                <w:szCs w:val="16"/>
              </w:rPr>
              <w:t>n</w:t>
            </w:r>
          </w:p>
        </w:tc>
        <w:tc>
          <w:tcPr>
            <w:tcW w:w="859" w:type="dxa"/>
            <w:vAlign w:val="top"/>
          </w:tcPr>
          <w:p w14:paraId="66D11D51">
            <w:pPr>
              <w:pStyle w:val="6"/>
              <w:spacing w:before="68" w:line="220" w:lineRule="auto"/>
              <w:jc w:val="right"/>
              <w:rPr>
                <w:sz w:val="11"/>
                <w:szCs w:val="11"/>
              </w:rPr>
            </w:pPr>
            <w:r>
              <w:rPr>
                <w:spacing w:val="-6"/>
                <w:sz w:val="11"/>
                <w:szCs w:val="11"/>
              </w:rPr>
              <w:t>坚守三保支出庭线</w:t>
            </w:r>
          </w:p>
        </w:tc>
        <w:tc>
          <w:tcPr>
            <w:tcW w:w="290" w:type="dxa"/>
            <w:vAlign w:val="top"/>
          </w:tcPr>
          <w:p w14:paraId="44E32F39">
            <w:pPr>
              <w:spacing w:line="230" w:lineRule="exact"/>
              <w:rPr>
                <w:rFonts w:ascii="Arial"/>
                <w:sz w:val="20"/>
              </w:rPr>
            </w:pPr>
          </w:p>
        </w:tc>
        <w:tc>
          <w:tcPr>
            <w:tcW w:w="769" w:type="dxa"/>
            <w:vAlign w:val="top"/>
          </w:tcPr>
          <w:p w14:paraId="5517921D">
            <w:pPr>
              <w:pStyle w:val="6"/>
              <w:spacing w:before="68" w:line="220" w:lineRule="auto"/>
              <w:jc w:val="right"/>
              <w:rPr>
                <w:sz w:val="11"/>
                <w:szCs w:val="11"/>
              </w:rPr>
            </w:pPr>
            <w:r>
              <w:rPr>
                <w:spacing w:val="-4"/>
                <w:sz w:val="11"/>
                <w:szCs w:val="11"/>
              </w:rPr>
              <w:t>望守三醒支出就</w:t>
            </w:r>
          </w:p>
        </w:tc>
        <w:tc>
          <w:tcPr>
            <w:tcW w:w="579" w:type="dxa"/>
            <w:vAlign w:val="top"/>
          </w:tcPr>
          <w:p w14:paraId="500B851F">
            <w:pPr>
              <w:pStyle w:val="6"/>
              <w:spacing w:before="68" w:line="220" w:lineRule="auto"/>
              <w:jc w:val="right"/>
              <w:rPr>
                <w:sz w:val="11"/>
                <w:szCs w:val="11"/>
              </w:rPr>
            </w:pPr>
            <w:r>
              <w:rPr>
                <w:spacing w:val="-10"/>
                <w:w w:val="92"/>
                <w:sz w:val="11"/>
                <w:szCs w:val="11"/>
              </w:rPr>
              <w:t>线</w:t>
            </w:r>
            <w:r>
              <w:rPr>
                <w:spacing w:val="-9"/>
                <w:w w:val="92"/>
                <w:sz w:val="11"/>
                <w:szCs w:val="11"/>
              </w:rPr>
              <w:t>这或所再</w:t>
            </w:r>
            <w:r>
              <w:rPr>
                <w:spacing w:val="-8"/>
                <w:w w:val="92"/>
                <w:sz w:val="11"/>
                <w:szCs w:val="11"/>
              </w:rPr>
              <w:t>指</w:t>
            </w:r>
          </w:p>
        </w:tc>
        <w:tc>
          <w:tcPr>
            <w:tcW w:w="869" w:type="dxa"/>
            <w:vAlign w:val="top"/>
          </w:tcPr>
          <w:p w14:paraId="23F8DE67">
            <w:pPr>
              <w:pStyle w:val="6"/>
              <w:spacing w:before="68" w:line="220" w:lineRule="auto"/>
              <w:ind w:left="44"/>
              <w:rPr>
                <w:sz w:val="11"/>
                <w:szCs w:val="11"/>
              </w:rPr>
            </w:pPr>
            <w:r>
              <w:rPr>
                <w:spacing w:val="-1"/>
                <w:sz w:val="11"/>
                <w:szCs w:val="11"/>
              </w:rPr>
              <w:t>坚守三保支出底</w:t>
            </w:r>
          </w:p>
        </w:tc>
        <w:tc>
          <w:tcPr>
            <w:tcW w:w="489" w:type="dxa"/>
            <w:vAlign w:val="top"/>
          </w:tcPr>
          <w:p w14:paraId="0ACBF4F1">
            <w:pPr>
              <w:pStyle w:val="6"/>
              <w:spacing w:before="79"/>
              <w:ind w:left="185"/>
              <w:rPr>
                <w:sz w:val="11"/>
                <w:szCs w:val="11"/>
              </w:rPr>
            </w:pPr>
            <w:r>
              <w:rPr>
                <w:spacing w:val="-4"/>
                <w:sz w:val="11"/>
                <w:szCs w:val="11"/>
              </w:rPr>
              <w:t>18</w:t>
            </w:r>
          </w:p>
        </w:tc>
        <w:tc>
          <w:tcPr>
            <w:tcW w:w="489" w:type="dxa"/>
            <w:vAlign w:val="top"/>
          </w:tcPr>
          <w:p w14:paraId="0AF0EC5A">
            <w:pPr>
              <w:pStyle w:val="6"/>
              <w:spacing w:before="79"/>
              <w:ind w:left="187"/>
              <w:rPr>
                <w:sz w:val="11"/>
                <w:szCs w:val="11"/>
              </w:rPr>
            </w:pPr>
            <w:r>
              <w:rPr>
                <w:spacing w:val="-4"/>
                <w:sz w:val="11"/>
                <w:szCs w:val="11"/>
              </w:rPr>
              <w:t>10</w:t>
            </w:r>
          </w:p>
        </w:tc>
        <w:tc>
          <w:tcPr>
            <w:tcW w:w="2001" w:type="dxa"/>
            <w:gridSpan w:val="4"/>
            <w:vAlign w:val="top"/>
          </w:tcPr>
          <w:p w14:paraId="602978C5">
            <w:pPr>
              <w:spacing w:line="230" w:lineRule="exact"/>
              <w:rPr>
                <w:rFonts w:ascii="Arial"/>
                <w:sz w:val="20"/>
              </w:rPr>
            </w:pPr>
          </w:p>
        </w:tc>
      </w:tr>
      <w:tr w14:paraId="0F0ABB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364" w:type="dxa"/>
            <w:vMerge w:val="continue"/>
            <w:tcBorders>
              <w:top w:val="nil"/>
              <w:bottom w:val="nil"/>
            </w:tcBorders>
            <w:textDirection w:val="tbRlV"/>
            <w:vAlign w:val="top"/>
          </w:tcPr>
          <w:p w14:paraId="2967707D">
            <w:pPr>
              <w:rPr>
                <w:rFonts w:ascii="Arial"/>
                <w:sz w:val="21"/>
              </w:rPr>
            </w:pPr>
          </w:p>
        </w:tc>
        <w:tc>
          <w:tcPr>
            <w:tcW w:w="280" w:type="dxa"/>
            <w:vMerge w:val="continue"/>
            <w:tcBorders>
              <w:top w:val="nil"/>
              <w:bottom w:val="nil"/>
            </w:tcBorders>
            <w:vAlign w:val="top"/>
          </w:tcPr>
          <w:p w14:paraId="241F23B9">
            <w:pPr>
              <w:rPr>
                <w:rFonts w:ascii="Arial"/>
                <w:sz w:val="21"/>
              </w:rPr>
            </w:pPr>
          </w:p>
        </w:tc>
        <w:tc>
          <w:tcPr>
            <w:tcW w:w="359" w:type="dxa"/>
            <w:vAlign w:val="top"/>
          </w:tcPr>
          <w:p w14:paraId="315971C5">
            <w:pPr>
              <w:pStyle w:val="6"/>
              <w:spacing w:before="18" w:line="220" w:lineRule="auto"/>
              <w:ind w:left="10"/>
              <w:rPr>
                <w:sz w:val="11"/>
                <w:szCs w:val="11"/>
              </w:rPr>
            </w:pPr>
            <w:r>
              <w:rPr>
                <w:spacing w:val="-3"/>
                <w:sz w:val="11"/>
                <w:szCs w:val="11"/>
              </w:rPr>
              <w:t>时短指</w:t>
            </w:r>
          </w:p>
        </w:tc>
        <w:tc>
          <w:tcPr>
            <w:tcW w:w="859" w:type="dxa"/>
            <w:vAlign w:val="top"/>
          </w:tcPr>
          <w:p w14:paraId="64B7C134">
            <w:pPr>
              <w:pStyle w:val="6"/>
              <w:spacing w:before="68" w:line="220" w:lineRule="auto"/>
              <w:jc w:val="right"/>
              <w:rPr>
                <w:sz w:val="11"/>
                <w:szCs w:val="11"/>
              </w:rPr>
            </w:pPr>
            <w:r>
              <w:rPr>
                <w:spacing w:val="-4"/>
                <w:sz w:val="11"/>
                <w:szCs w:val="11"/>
              </w:rPr>
              <w:t>金技针到及所性</w:t>
            </w:r>
          </w:p>
        </w:tc>
        <w:tc>
          <w:tcPr>
            <w:tcW w:w="290" w:type="dxa"/>
            <w:vAlign w:val="top"/>
          </w:tcPr>
          <w:p w14:paraId="0A2AA7AA">
            <w:pPr>
              <w:spacing w:line="240" w:lineRule="exact"/>
              <w:rPr>
                <w:rFonts w:ascii="Arial"/>
                <w:sz w:val="20"/>
              </w:rPr>
            </w:pPr>
          </w:p>
        </w:tc>
        <w:tc>
          <w:tcPr>
            <w:tcW w:w="769" w:type="dxa"/>
            <w:vAlign w:val="top"/>
          </w:tcPr>
          <w:p w14:paraId="28313679">
            <w:pPr>
              <w:pStyle w:val="6"/>
              <w:spacing w:before="70" w:line="221" w:lineRule="auto"/>
              <w:ind w:left="262"/>
              <w:rPr>
                <w:sz w:val="11"/>
                <w:szCs w:val="11"/>
              </w:rPr>
            </w:pPr>
            <w:r>
              <w:rPr>
                <w:spacing w:val="-1"/>
                <w:sz w:val="11"/>
                <w:szCs w:val="11"/>
              </w:rPr>
              <w:t>及时</w:t>
            </w:r>
          </w:p>
        </w:tc>
        <w:tc>
          <w:tcPr>
            <w:tcW w:w="579" w:type="dxa"/>
            <w:vAlign w:val="top"/>
          </w:tcPr>
          <w:p w14:paraId="0B580787">
            <w:pPr>
              <w:pStyle w:val="6"/>
              <w:spacing w:before="68" w:line="220" w:lineRule="auto"/>
              <w:ind w:left="33"/>
              <w:rPr>
                <w:sz w:val="11"/>
                <w:szCs w:val="11"/>
              </w:rPr>
            </w:pPr>
            <w:r>
              <w:rPr>
                <w:spacing w:val="-1"/>
                <w:sz w:val="11"/>
                <w:szCs w:val="11"/>
              </w:rPr>
              <w:t>这或E房作</w:t>
            </w:r>
          </w:p>
        </w:tc>
        <w:tc>
          <w:tcPr>
            <w:tcW w:w="869" w:type="dxa"/>
            <w:vAlign w:val="top"/>
          </w:tcPr>
          <w:p w14:paraId="3E521191">
            <w:pPr>
              <w:pStyle w:val="6"/>
              <w:spacing w:before="68" w:line="220" w:lineRule="auto"/>
              <w:jc w:val="right"/>
              <w:rPr>
                <w:sz w:val="11"/>
                <w:szCs w:val="11"/>
              </w:rPr>
            </w:pPr>
            <w:r>
              <w:rPr>
                <w:spacing w:val="-5"/>
                <w:sz w:val="11"/>
                <w:szCs w:val="11"/>
              </w:rPr>
              <w:t>整守三保支出衰线</w:t>
            </w:r>
          </w:p>
        </w:tc>
        <w:tc>
          <w:tcPr>
            <w:tcW w:w="489" w:type="dxa"/>
            <w:vAlign w:val="top"/>
          </w:tcPr>
          <w:p w14:paraId="4DEBAA8D">
            <w:pPr>
              <w:pStyle w:val="6"/>
              <w:spacing w:before="79"/>
              <w:ind w:left="185"/>
              <w:rPr>
                <w:sz w:val="11"/>
                <w:szCs w:val="11"/>
              </w:rPr>
            </w:pPr>
            <w:r>
              <w:rPr>
                <w:spacing w:val="-4"/>
                <w:sz w:val="11"/>
                <w:szCs w:val="11"/>
              </w:rPr>
              <w:t>10</w:t>
            </w:r>
          </w:p>
        </w:tc>
        <w:tc>
          <w:tcPr>
            <w:tcW w:w="489" w:type="dxa"/>
            <w:vAlign w:val="top"/>
          </w:tcPr>
          <w:p w14:paraId="7227E925">
            <w:pPr>
              <w:pStyle w:val="6"/>
              <w:spacing w:before="79" w:line="241" w:lineRule="auto"/>
              <w:ind w:left="206"/>
              <w:rPr>
                <w:sz w:val="11"/>
                <w:szCs w:val="11"/>
              </w:rPr>
            </w:pPr>
            <w:r>
              <w:rPr>
                <w:sz w:val="11"/>
                <w:szCs w:val="11"/>
              </w:rPr>
              <w:t>1</w:t>
            </w:r>
          </w:p>
        </w:tc>
        <w:tc>
          <w:tcPr>
            <w:tcW w:w="2001" w:type="dxa"/>
            <w:gridSpan w:val="4"/>
            <w:vAlign w:val="top"/>
          </w:tcPr>
          <w:p w14:paraId="67BE1958">
            <w:pPr>
              <w:spacing w:line="240" w:lineRule="exact"/>
              <w:rPr>
                <w:rFonts w:ascii="Arial"/>
                <w:sz w:val="20"/>
              </w:rPr>
            </w:pPr>
          </w:p>
        </w:tc>
      </w:tr>
      <w:tr w14:paraId="61362C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364" w:type="dxa"/>
            <w:vMerge w:val="continue"/>
            <w:tcBorders>
              <w:top w:val="nil"/>
              <w:bottom w:val="nil"/>
            </w:tcBorders>
            <w:textDirection w:val="tbRlV"/>
            <w:vAlign w:val="top"/>
          </w:tcPr>
          <w:p w14:paraId="792A74E1">
            <w:pPr>
              <w:rPr>
                <w:rFonts w:ascii="Arial"/>
                <w:sz w:val="21"/>
              </w:rPr>
            </w:pPr>
          </w:p>
        </w:tc>
        <w:tc>
          <w:tcPr>
            <w:tcW w:w="280" w:type="dxa"/>
            <w:vMerge w:val="continue"/>
            <w:tcBorders>
              <w:top w:val="nil"/>
            </w:tcBorders>
            <w:vAlign w:val="top"/>
          </w:tcPr>
          <w:p w14:paraId="7BC10C32">
            <w:pPr>
              <w:rPr>
                <w:rFonts w:ascii="Arial"/>
                <w:sz w:val="21"/>
              </w:rPr>
            </w:pPr>
          </w:p>
        </w:tc>
        <w:tc>
          <w:tcPr>
            <w:tcW w:w="359" w:type="dxa"/>
            <w:vAlign w:val="top"/>
          </w:tcPr>
          <w:p w14:paraId="7F94617C">
            <w:pPr>
              <w:pStyle w:val="6"/>
              <w:spacing w:before="57" w:line="219" w:lineRule="auto"/>
              <w:ind w:left="10"/>
              <w:rPr>
                <w:sz w:val="11"/>
                <w:szCs w:val="11"/>
              </w:rPr>
            </w:pPr>
            <w:r>
              <w:rPr>
                <w:spacing w:val="-3"/>
                <w:sz w:val="11"/>
                <w:szCs w:val="11"/>
              </w:rPr>
              <w:t>成</w:t>
            </w:r>
            <w:r>
              <w:rPr>
                <w:spacing w:val="2"/>
                <w:sz w:val="11"/>
                <w:szCs w:val="11"/>
              </w:rPr>
              <w:t xml:space="preserve">  </w:t>
            </w:r>
            <w:r>
              <w:rPr>
                <w:spacing w:val="-3"/>
                <w:sz w:val="11"/>
                <w:szCs w:val="11"/>
              </w:rPr>
              <w:t>本</w:t>
            </w:r>
          </w:p>
        </w:tc>
        <w:tc>
          <w:tcPr>
            <w:tcW w:w="859" w:type="dxa"/>
            <w:vAlign w:val="top"/>
          </w:tcPr>
          <w:p w14:paraId="24DCE18C">
            <w:pPr>
              <w:pStyle w:val="6"/>
              <w:spacing w:before="57" w:line="219" w:lineRule="auto"/>
              <w:ind w:left="11"/>
              <w:rPr>
                <w:sz w:val="11"/>
                <w:szCs w:val="11"/>
              </w:rPr>
            </w:pPr>
            <w:r>
              <w:rPr>
                <w:spacing w:val="-1"/>
                <w:sz w:val="11"/>
                <w:szCs w:val="11"/>
              </w:rPr>
              <w:t>5本控料有殖性</w:t>
            </w:r>
          </w:p>
        </w:tc>
        <w:tc>
          <w:tcPr>
            <w:tcW w:w="290" w:type="dxa"/>
            <w:vAlign w:val="top"/>
          </w:tcPr>
          <w:p w14:paraId="2CC7B570">
            <w:pPr>
              <w:spacing w:line="220" w:lineRule="exact"/>
              <w:rPr>
                <w:rFonts w:ascii="Arial"/>
                <w:sz w:val="19"/>
              </w:rPr>
            </w:pPr>
          </w:p>
        </w:tc>
        <w:tc>
          <w:tcPr>
            <w:tcW w:w="769" w:type="dxa"/>
            <w:vAlign w:val="top"/>
          </w:tcPr>
          <w:p w14:paraId="5B0CBDDC">
            <w:pPr>
              <w:pStyle w:val="6"/>
              <w:spacing w:before="58" w:line="220" w:lineRule="auto"/>
              <w:ind w:left="182"/>
              <w:rPr>
                <w:sz w:val="11"/>
                <w:szCs w:val="11"/>
              </w:rPr>
            </w:pPr>
            <w:r>
              <w:rPr>
                <w:spacing w:val="-1"/>
                <w:sz w:val="11"/>
                <w:szCs w:val="11"/>
              </w:rPr>
              <w:t>-0000元</w:t>
            </w:r>
          </w:p>
        </w:tc>
        <w:tc>
          <w:tcPr>
            <w:tcW w:w="579" w:type="dxa"/>
            <w:vAlign w:val="top"/>
          </w:tcPr>
          <w:p w14:paraId="66888D3D">
            <w:pPr>
              <w:pStyle w:val="6"/>
              <w:spacing w:before="69"/>
              <w:ind w:left="143"/>
              <w:rPr>
                <w:sz w:val="11"/>
                <w:szCs w:val="11"/>
              </w:rPr>
            </w:pPr>
            <w:r>
              <w:rPr>
                <w:spacing w:val="-1"/>
                <w:sz w:val="11"/>
                <w:szCs w:val="11"/>
              </w:rPr>
              <w:t>-4000</w:t>
            </w:r>
          </w:p>
        </w:tc>
        <w:tc>
          <w:tcPr>
            <w:tcW w:w="869" w:type="dxa"/>
            <w:vAlign w:val="top"/>
          </w:tcPr>
          <w:p w14:paraId="126D03BF">
            <w:pPr>
              <w:spacing w:line="220" w:lineRule="exact"/>
              <w:rPr>
                <w:rFonts w:ascii="Arial"/>
                <w:sz w:val="19"/>
              </w:rPr>
            </w:pPr>
          </w:p>
        </w:tc>
        <w:tc>
          <w:tcPr>
            <w:tcW w:w="489" w:type="dxa"/>
            <w:vAlign w:val="top"/>
          </w:tcPr>
          <w:p w14:paraId="24F26B47">
            <w:pPr>
              <w:pStyle w:val="6"/>
              <w:spacing w:before="69"/>
              <w:ind w:left="185"/>
              <w:rPr>
                <w:sz w:val="11"/>
                <w:szCs w:val="11"/>
              </w:rPr>
            </w:pPr>
            <w:r>
              <w:rPr>
                <w:spacing w:val="-4"/>
                <w:sz w:val="11"/>
                <w:szCs w:val="11"/>
              </w:rPr>
              <w:t>10</w:t>
            </w:r>
          </w:p>
        </w:tc>
        <w:tc>
          <w:tcPr>
            <w:tcW w:w="489" w:type="dxa"/>
            <w:vAlign w:val="top"/>
          </w:tcPr>
          <w:p w14:paraId="16A0BC50">
            <w:pPr>
              <w:spacing w:line="220" w:lineRule="exact"/>
              <w:rPr>
                <w:rFonts w:ascii="Arial"/>
                <w:sz w:val="19"/>
              </w:rPr>
            </w:pPr>
          </w:p>
        </w:tc>
        <w:tc>
          <w:tcPr>
            <w:tcW w:w="2001" w:type="dxa"/>
            <w:gridSpan w:val="4"/>
            <w:vAlign w:val="top"/>
          </w:tcPr>
          <w:p w14:paraId="446CE18C">
            <w:pPr>
              <w:spacing w:line="220" w:lineRule="exact"/>
              <w:rPr>
                <w:rFonts w:ascii="Arial"/>
                <w:sz w:val="19"/>
              </w:rPr>
            </w:pPr>
          </w:p>
        </w:tc>
      </w:tr>
      <w:tr w14:paraId="117C5A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364" w:type="dxa"/>
            <w:vMerge w:val="continue"/>
            <w:tcBorders>
              <w:top w:val="nil"/>
              <w:bottom w:val="nil"/>
            </w:tcBorders>
            <w:textDirection w:val="tbRlV"/>
            <w:vAlign w:val="top"/>
          </w:tcPr>
          <w:p w14:paraId="0D837EEF">
            <w:pPr>
              <w:rPr>
                <w:rFonts w:ascii="Arial"/>
                <w:sz w:val="21"/>
              </w:rPr>
            </w:pPr>
          </w:p>
        </w:tc>
        <w:tc>
          <w:tcPr>
            <w:tcW w:w="280" w:type="dxa"/>
            <w:vAlign w:val="top"/>
          </w:tcPr>
          <w:p w14:paraId="4C4B203A">
            <w:pPr>
              <w:pStyle w:val="6"/>
              <w:spacing w:before="16" w:line="227" w:lineRule="auto"/>
              <w:ind w:left="10"/>
              <w:rPr>
                <w:sz w:val="16"/>
                <w:szCs w:val="16"/>
              </w:rPr>
            </w:pPr>
            <w:r>
              <w:rPr>
                <w:sz w:val="16"/>
                <w:szCs w:val="16"/>
              </w:rPr>
              <w:t>盈</w:t>
            </w:r>
          </w:p>
        </w:tc>
        <w:tc>
          <w:tcPr>
            <w:tcW w:w="359" w:type="dxa"/>
            <w:vAlign w:val="top"/>
          </w:tcPr>
          <w:p w14:paraId="6C1719A2">
            <w:pPr>
              <w:pStyle w:val="6"/>
              <w:spacing w:before="9" w:line="219" w:lineRule="auto"/>
              <w:ind w:left="10"/>
              <w:rPr>
                <w:sz w:val="16"/>
                <w:szCs w:val="16"/>
              </w:rPr>
            </w:pPr>
            <w:r>
              <w:rPr>
                <w:spacing w:val="-2"/>
                <w:sz w:val="16"/>
                <w:szCs w:val="16"/>
              </w:rPr>
              <w:t>程会</w:t>
            </w:r>
          </w:p>
        </w:tc>
        <w:tc>
          <w:tcPr>
            <w:tcW w:w="859" w:type="dxa"/>
            <w:vAlign w:val="top"/>
          </w:tcPr>
          <w:p w14:paraId="2D7EEE29">
            <w:pPr>
              <w:pStyle w:val="6"/>
              <w:spacing w:before="68" w:line="219" w:lineRule="auto"/>
              <w:jc w:val="right"/>
              <w:rPr>
                <w:sz w:val="11"/>
                <w:szCs w:val="11"/>
              </w:rPr>
            </w:pPr>
            <w:r>
              <w:rPr>
                <w:spacing w:val="-7"/>
                <w:sz w:val="11"/>
                <w:szCs w:val="11"/>
              </w:rPr>
              <w:t>QI</w:t>
            </w:r>
            <w:r>
              <w:rPr>
                <w:spacing w:val="-6"/>
                <w:sz w:val="11"/>
                <w:szCs w:val="11"/>
              </w:rPr>
              <w:t>业务鱼力图升</w:t>
            </w:r>
            <w:r>
              <w:rPr>
                <w:spacing w:val="-4"/>
                <w:sz w:val="11"/>
                <w:szCs w:val="11"/>
              </w:rPr>
              <w:t>理</w:t>
            </w:r>
          </w:p>
        </w:tc>
        <w:tc>
          <w:tcPr>
            <w:tcW w:w="290" w:type="dxa"/>
            <w:vAlign w:val="top"/>
          </w:tcPr>
          <w:p w14:paraId="7906AA14">
            <w:pPr>
              <w:spacing w:line="240" w:lineRule="exact"/>
              <w:rPr>
                <w:rFonts w:ascii="Arial"/>
                <w:sz w:val="20"/>
              </w:rPr>
            </w:pPr>
          </w:p>
        </w:tc>
        <w:tc>
          <w:tcPr>
            <w:tcW w:w="769" w:type="dxa"/>
            <w:vAlign w:val="top"/>
          </w:tcPr>
          <w:p w14:paraId="4A544DE4">
            <w:pPr>
              <w:pStyle w:val="6"/>
              <w:spacing w:before="68" w:line="219" w:lineRule="auto"/>
              <w:ind w:left="262"/>
              <w:rPr>
                <w:sz w:val="11"/>
                <w:szCs w:val="11"/>
              </w:rPr>
            </w:pPr>
            <w:r>
              <w:rPr>
                <w:spacing w:val="-2"/>
                <w:sz w:val="11"/>
                <w:szCs w:val="11"/>
              </w:rPr>
              <w:t>莫异</w:t>
            </w:r>
          </w:p>
        </w:tc>
        <w:tc>
          <w:tcPr>
            <w:tcW w:w="579" w:type="dxa"/>
            <w:vAlign w:val="top"/>
          </w:tcPr>
          <w:p w14:paraId="6BDFCC76">
            <w:pPr>
              <w:pStyle w:val="6"/>
              <w:spacing w:before="68" w:line="220" w:lineRule="auto"/>
              <w:jc w:val="right"/>
              <w:rPr>
                <w:sz w:val="11"/>
                <w:szCs w:val="11"/>
              </w:rPr>
            </w:pPr>
            <w:r>
              <w:rPr>
                <w:spacing w:val="-11"/>
                <w:w w:val="93"/>
                <w:sz w:val="11"/>
                <w:szCs w:val="11"/>
              </w:rPr>
              <w:t>运或形离</w:t>
            </w:r>
            <w:r>
              <w:rPr>
                <w:spacing w:val="-10"/>
                <w:w w:val="93"/>
                <w:sz w:val="11"/>
                <w:szCs w:val="11"/>
              </w:rPr>
              <w:t>范</w:t>
            </w:r>
            <w:r>
              <w:rPr>
                <w:spacing w:val="-6"/>
                <w:w w:val="93"/>
                <w:sz w:val="11"/>
                <w:szCs w:val="11"/>
              </w:rPr>
              <w:t>行</w:t>
            </w:r>
          </w:p>
        </w:tc>
        <w:tc>
          <w:tcPr>
            <w:tcW w:w="869" w:type="dxa"/>
            <w:vAlign w:val="top"/>
          </w:tcPr>
          <w:p w14:paraId="5289ED90">
            <w:pPr>
              <w:pStyle w:val="6"/>
              <w:spacing w:before="68" w:line="219" w:lineRule="auto"/>
              <w:jc w:val="right"/>
              <w:rPr>
                <w:sz w:val="11"/>
                <w:szCs w:val="11"/>
              </w:rPr>
            </w:pPr>
            <w:r>
              <w:rPr>
                <w:spacing w:val="-10"/>
                <w:w w:val="93"/>
                <w:sz w:val="11"/>
                <w:szCs w:val="11"/>
              </w:rPr>
              <w:t>职工</w:t>
            </w:r>
            <w:r>
              <w:rPr>
                <w:spacing w:val="-9"/>
                <w:w w:val="93"/>
                <w:sz w:val="11"/>
                <w:szCs w:val="11"/>
              </w:rPr>
              <w:t>业务能力流升</w:t>
            </w:r>
            <w:r>
              <w:rPr>
                <w:spacing w:val="-7"/>
                <w:w w:val="93"/>
                <w:sz w:val="11"/>
                <w:szCs w:val="11"/>
              </w:rPr>
              <w:t>度</w:t>
            </w:r>
          </w:p>
        </w:tc>
        <w:tc>
          <w:tcPr>
            <w:tcW w:w="489" w:type="dxa"/>
            <w:vAlign w:val="top"/>
          </w:tcPr>
          <w:p w14:paraId="140B152D">
            <w:pPr>
              <w:pStyle w:val="6"/>
              <w:spacing w:before="79"/>
              <w:ind w:left="185"/>
              <w:rPr>
                <w:sz w:val="11"/>
                <w:szCs w:val="11"/>
              </w:rPr>
            </w:pPr>
            <w:r>
              <w:rPr>
                <w:spacing w:val="-2"/>
                <w:sz w:val="11"/>
                <w:szCs w:val="11"/>
              </w:rPr>
              <w:t>90</w:t>
            </w:r>
          </w:p>
        </w:tc>
        <w:tc>
          <w:tcPr>
            <w:tcW w:w="489" w:type="dxa"/>
            <w:vAlign w:val="top"/>
          </w:tcPr>
          <w:p w14:paraId="3758C76E">
            <w:pPr>
              <w:spacing w:line="240" w:lineRule="exact"/>
              <w:rPr>
                <w:rFonts w:ascii="Arial"/>
                <w:sz w:val="20"/>
              </w:rPr>
            </w:pPr>
          </w:p>
        </w:tc>
        <w:tc>
          <w:tcPr>
            <w:tcW w:w="2001" w:type="dxa"/>
            <w:gridSpan w:val="4"/>
            <w:vAlign w:val="top"/>
          </w:tcPr>
          <w:p w14:paraId="171EDF9F">
            <w:pPr>
              <w:spacing w:line="240" w:lineRule="exact"/>
              <w:rPr>
                <w:rFonts w:ascii="Arial"/>
                <w:sz w:val="20"/>
              </w:rPr>
            </w:pPr>
          </w:p>
        </w:tc>
      </w:tr>
      <w:tr w14:paraId="685237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364" w:type="dxa"/>
            <w:vMerge w:val="continue"/>
            <w:tcBorders>
              <w:top w:val="nil"/>
            </w:tcBorders>
            <w:textDirection w:val="tbRlV"/>
            <w:vAlign w:val="top"/>
          </w:tcPr>
          <w:p w14:paraId="064CBAD2">
            <w:pPr>
              <w:rPr>
                <w:rFonts w:ascii="Arial"/>
                <w:sz w:val="21"/>
              </w:rPr>
            </w:pPr>
          </w:p>
        </w:tc>
        <w:tc>
          <w:tcPr>
            <w:tcW w:w="280" w:type="dxa"/>
            <w:vAlign w:val="top"/>
          </w:tcPr>
          <w:p w14:paraId="4894D22A">
            <w:pPr>
              <w:pStyle w:val="6"/>
              <w:spacing w:before="58" w:line="220" w:lineRule="auto"/>
              <w:ind w:left="20"/>
              <w:rPr>
                <w:sz w:val="11"/>
                <w:szCs w:val="11"/>
              </w:rPr>
            </w:pPr>
            <w:r>
              <w:rPr>
                <w:color w:val="081010"/>
                <w:spacing w:val="-1"/>
                <w:sz w:val="11"/>
                <w:szCs w:val="11"/>
              </w:rPr>
              <w:t>度酸</w:t>
            </w:r>
          </w:p>
        </w:tc>
        <w:tc>
          <w:tcPr>
            <w:tcW w:w="359" w:type="dxa"/>
            <w:vAlign w:val="top"/>
          </w:tcPr>
          <w:p w14:paraId="5DE94652">
            <w:pPr>
              <w:spacing w:line="220" w:lineRule="exact"/>
              <w:rPr>
                <w:rFonts w:ascii="Arial"/>
                <w:sz w:val="19"/>
              </w:rPr>
            </w:pPr>
          </w:p>
        </w:tc>
        <w:tc>
          <w:tcPr>
            <w:tcW w:w="859" w:type="dxa"/>
            <w:vAlign w:val="top"/>
          </w:tcPr>
          <w:p w14:paraId="282E0B01">
            <w:pPr>
              <w:pStyle w:val="6"/>
              <w:spacing w:before="58" w:line="219" w:lineRule="auto"/>
              <w:ind w:left="11"/>
              <w:rPr>
                <w:sz w:val="11"/>
                <w:szCs w:val="11"/>
              </w:rPr>
            </w:pPr>
            <w:r>
              <w:rPr>
                <w:spacing w:val="-1"/>
                <w:sz w:val="11"/>
                <w:szCs w:val="11"/>
              </w:rPr>
              <w:t>取I满危度</w:t>
            </w:r>
          </w:p>
        </w:tc>
        <w:tc>
          <w:tcPr>
            <w:tcW w:w="290" w:type="dxa"/>
            <w:vAlign w:val="top"/>
          </w:tcPr>
          <w:p w14:paraId="63418D61">
            <w:pPr>
              <w:spacing w:line="220" w:lineRule="exact"/>
              <w:rPr>
                <w:rFonts w:ascii="Arial"/>
                <w:sz w:val="19"/>
              </w:rPr>
            </w:pPr>
          </w:p>
        </w:tc>
        <w:tc>
          <w:tcPr>
            <w:tcW w:w="769" w:type="dxa"/>
            <w:vAlign w:val="top"/>
          </w:tcPr>
          <w:p w14:paraId="1B657EE8">
            <w:pPr>
              <w:pStyle w:val="6"/>
              <w:spacing w:before="69"/>
              <w:ind w:left="292"/>
              <w:rPr>
                <w:sz w:val="11"/>
                <w:szCs w:val="11"/>
              </w:rPr>
            </w:pPr>
            <w:r>
              <w:rPr>
                <w:spacing w:val="-2"/>
                <w:sz w:val="11"/>
                <w:szCs w:val="11"/>
              </w:rPr>
              <w:t>203</w:t>
            </w:r>
          </w:p>
        </w:tc>
        <w:tc>
          <w:tcPr>
            <w:tcW w:w="579" w:type="dxa"/>
            <w:vAlign w:val="top"/>
          </w:tcPr>
          <w:p w14:paraId="40920CC5">
            <w:pPr>
              <w:pStyle w:val="6"/>
              <w:spacing w:before="69"/>
              <w:ind w:left="223"/>
              <w:rPr>
                <w:sz w:val="11"/>
                <w:szCs w:val="11"/>
              </w:rPr>
            </w:pPr>
            <w:r>
              <w:rPr>
                <w:spacing w:val="-2"/>
                <w:sz w:val="11"/>
                <w:szCs w:val="11"/>
              </w:rPr>
              <w:t>29</w:t>
            </w:r>
          </w:p>
        </w:tc>
        <w:tc>
          <w:tcPr>
            <w:tcW w:w="869" w:type="dxa"/>
            <w:vAlign w:val="top"/>
          </w:tcPr>
          <w:p w14:paraId="19A33C22">
            <w:pPr>
              <w:spacing w:line="220" w:lineRule="exact"/>
              <w:rPr>
                <w:rFonts w:ascii="Arial"/>
                <w:sz w:val="19"/>
              </w:rPr>
            </w:pPr>
          </w:p>
        </w:tc>
        <w:tc>
          <w:tcPr>
            <w:tcW w:w="489" w:type="dxa"/>
            <w:vAlign w:val="top"/>
          </w:tcPr>
          <w:p w14:paraId="1AB3E8B6">
            <w:pPr>
              <w:pStyle w:val="6"/>
              <w:spacing w:before="69"/>
              <w:ind w:left="185"/>
              <w:rPr>
                <w:sz w:val="11"/>
                <w:szCs w:val="11"/>
              </w:rPr>
            </w:pPr>
            <w:r>
              <w:rPr>
                <w:spacing w:val="-4"/>
                <w:sz w:val="11"/>
                <w:szCs w:val="11"/>
              </w:rPr>
              <w:t>10</w:t>
            </w:r>
          </w:p>
        </w:tc>
        <w:tc>
          <w:tcPr>
            <w:tcW w:w="489" w:type="dxa"/>
            <w:vAlign w:val="top"/>
          </w:tcPr>
          <w:p w14:paraId="7EE8DE9C">
            <w:pPr>
              <w:pStyle w:val="6"/>
              <w:spacing w:before="69"/>
              <w:ind w:left="187"/>
              <w:rPr>
                <w:sz w:val="11"/>
                <w:szCs w:val="11"/>
              </w:rPr>
            </w:pPr>
            <w:r>
              <w:rPr>
                <w:spacing w:val="-4"/>
                <w:sz w:val="11"/>
                <w:szCs w:val="11"/>
              </w:rPr>
              <w:t>10</w:t>
            </w:r>
          </w:p>
        </w:tc>
        <w:tc>
          <w:tcPr>
            <w:tcW w:w="2001" w:type="dxa"/>
            <w:gridSpan w:val="4"/>
            <w:vAlign w:val="top"/>
          </w:tcPr>
          <w:p w14:paraId="18AD332E">
            <w:pPr>
              <w:spacing w:line="220" w:lineRule="exact"/>
              <w:rPr>
                <w:rFonts w:ascii="Arial"/>
                <w:sz w:val="19"/>
              </w:rPr>
            </w:pPr>
          </w:p>
        </w:tc>
      </w:tr>
      <w:tr w14:paraId="700B59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9" w:hRule="atLeast"/>
        </w:trPr>
        <w:tc>
          <w:tcPr>
            <w:tcW w:w="3500" w:type="dxa"/>
            <w:gridSpan w:val="7"/>
            <w:vAlign w:val="top"/>
          </w:tcPr>
          <w:p w14:paraId="45A0049B">
            <w:pPr>
              <w:pStyle w:val="6"/>
              <w:spacing w:before="128" w:line="220" w:lineRule="auto"/>
              <w:ind w:left="1844"/>
              <w:rPr>
                <w:sz w:val="11"/>
                <w:szCs w:val="11"/>
              </w:rPr>
            </w:pPr>
            <w:r>
              <w:rPr>
                <w:sz w:val="11"/>
                <w:szCs w:val="11"/>
              </w:rPr>
              <w:t>分</w:t>
            </w:r>
          </w:p>
        </w:tc>
        <w:tc>
          <w:tcPr>
            <w:tcW w:w="869" w:type="dxa"/>
            <w:vAlign w:val="top"/>
          </w:tcPr>
          <w:p w14:paraId="201FE32A">
            <w:pPr>
              <w:rPr>
                <w:rFonts w:ascii="Arial"/>
                <w:sz w:val="21"/>
              </w:rPr>
            </w:pPr>
          </w:p>
        </w:tc>
        <w:tc>
          <w:tcPr>
            <w:tcW w:w="489" w:type="dxa"/>
            <w:vAlign w:val="top"/>
          </w:tcPr>
          <w:p w14:paraId="2B6086B3">
            <w:pPr>
              <w:rPr>
                <w:rFonts w:ascii="Arial"/>
                <w:sz w:val="21"/>
              </w:rPr>
            </w:pPr>
          </w:p>
        </w:tc>
        <w:tc>
          <w:tcPr>
            <w:tcW w:w="489" w:type="dxa"/>
            <w:vAlign w:val="top"/>
          </w:tcPr>
          <w:p w14:paraId="35AB65B1">
            <w:pPr>
              <w:pStyle w:val="6"/>
              <w:spacing w:before="128" w:line="219" w:lineRule="auto"/>
              <w:ind w:left="156"/>
              <w:rPr>
                <w:sz w:val="11"/>
                <w:szCs w:val="11"/>
              </w:rPr>
            </w:pPr>
            <w:r>
              <w:rPr>
                <w:spacing w:val="-2"/>
                <w:sz w:val="11"/>
                <w:szCs w:val="11"/>
              </w:rPr>
              <w:t>姓W</w:t>
            </w:r>
          </w:p>
        </w:tc>
        <w:tc>
          <w:tcPr>
            <w:tcW w:w="2001" w:type="dxa"/>
            <w:gridSpan w:val="4"/>
            <w:vAlign w:val="top"/>
          </w:tcPr>
          <w:p w14:paraId="2499BC04">
            <w:pPr>
              <w:pStyle w:val="6"/>
              <w:spacing w:before="128" w:line="219" w:lineRule="auto"/>
              <w:ind w:left="927"/>
              <w:rPr>
                <w:sz w:val="11"/>
                <w:szCs w:val="11"/>
              </w:rPr>
            </w:pPr>
            <w:r>
              <w:rPr>
                <w:sz w:val="11"/>
                <w:szCs w:val="11"/>
              </w:rPr>
              <w:t>优</w:t>
            </w:r>
          </w:p>
        </w:tc>
      </w:tr>
      <w:tr w14:paraId="7126C1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0" w:hRule="atLeast"/>
        </w:trPr>
        <w:tc>
          <w:tcPr>
            <w:tcW w:w="364" w:type="dxa"/>
            <w:vMerge w:val="restart"/>
            <w:tcBorders>
              <w:bottom w:val="nil"/>
            </w:tcBorders>
            <w:textDirection w:val="tbRlV"/>
            <w:vAlign w:val="top"/>
          </w:tcPr>
          <w:p w14:paraId="609A7DE3">
            <w:pPr>
              <w:pStyle w:val="6"/>
              <w:spacing w:before="163" w:line="200" w:lineRule="auto"/>
              <w:ind w:left="1524"/>
              <w:rPr>
                <w:sz w:val="11"/>
                <w:szCs w:val="11"/>
              </w:rPr>
            </w:pPr>
            <w:r>
              <w:rPr>
                <w:spacing w:val="12"/>
                <w:sz w:val="11"/>
                <w:szCs w:val="11"/>
              </w:rPr>
              <w:t>W目情效分析</w:t>
            </w:r>
          </w:p>
        </w:tc>
        <w:tc>
          <w:tcPr>
            <w:tcW w:w="280" w:type="dxa"/>
            <w:vMerge w:val="restart"/>
            <w:tcBorders>
              <w:bottom w:val="nil"/>
            </w:tcBorders>
            <w:textDirection w:val="tbRlV"/>
            <w:vAlign w:val="top"/>
          </w:tcPr>
          <w:p w14:paraId="68027379">
            <w:pPr>
              <w:pStyle w:val="6"/>
              <w:spacing w:before="103" w:line="202" w:lineRule="auto"/>
              <w:ind w:left="659"/>
              <w:rPr>
                <w:sz w:val="11"/>
                <w:szCs w:val="11"/>
              </w:rPr>
            </w:pPr>
            <w:r>
              <w:rPr>
                <w:sz w:val="11"/>
                <w:szCs w:val="11"/>
              </w:rPr>
              <w:t>自评结黑分新</w:t>
            </w:r>
          </w:p>
        </w:tc>
        <w:tc>
          <w:tcPr>
            <w:tcW w:w="1218" w:type="dxa"/>
            <w:gridSpan w:val="2"/>
            <w:vAlign w:val="top"/>
          </w:tcPr>
          <w:p w14:paraId="7789E5EC">
            <w:pPr>
              <w:pStyle w:val="6"/>
              <w:spacing w:before="119" w:line="219" w:lineRule="auto"/>
              <w:ind w:left="160"/>
              <w:rPr>
                <w:sz w:val="11"/>
                <w:szCs w:val="11"/>
              </w:rPr>
            </w:pPr>
            <w:r>
              <w:rPr>
                <w:spacing w:val="-1"/>
                <w:sz w:val="11"/>
                <w:szCs w:val="11"/>
              </w:rPr>
              <w:t>颗目实施和预执行</w:t>
            </w:r>
          </w:p>
          <w:p w14:paraId="77C506C8">
            <w:pPr>
              <w:pStyle w:val="6"/>
              <w:spacing w:before="9" w:line="220" w:lineRule="auto"/>
              <w:ind w:left="320"/>
              <w:rPr>
                <w:sz w:val="11"/>
                <w:szCs w:val="11"/>
              </w:rPr>
            </w:pPr>
            <w:r>
              <w:rPr>
                <w:spacing w:val="-1"/>
                <w:sz w:val="11"/>
                <w:szCs w:val="11"/>
              </w:rPr>
              <w:t>情况及分析</w:t>
            </w:r>
          </w:p>
        </w:tc>
        <w:tc>
          <w:tcPr>
            <w:tcW w:w="5486" w:type="dxa"/>
            <w:gridSpan w:val="10"/>
            <w:vAlign w:val="top"/>
          </w:tcPr>
          <w:p w14:paraId="3DF0A9C1">
            <w:pPr>
              <w:pStyle w:val="6"/>
              <w:spacing w:before="189" w:line="219" w:lineRule="auto"/>
              <w:ind w:left="742"/>
              <w:rPr>
                <w:sz w:val="11"/>
                <w:szCs w:val="11"/>
              </w:rPr>
            </w:pPr>
            <w:r>
              <w:rPr>
                <w:spacing w:val="1"/>
                <w:sz w:val="11"/>
                <w:szCs w:val="11"/>
              </w:rPr>
              <w:t>严格执行财经法规和财务管理相关制度，项目资料整齐归档，预算执行率达9.73%.</w:t>
            </w:r>
          </w:p>
        </w:tc>
      </w:tr>
      <w:tr w14:paraId="4CCB8A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364" w:type="dxa"/>
            <w:vMerge w:val="continue"/>
            <w:tcBorders>
              <w:top w:val="nil"/>
              <w:bottom w:val="nil"/>
            </w:tcBorders>
            <w:textDirection w:val="tbRlV"/>
            <w:vAlign w:val="top"/>
          </w:tcPr>
          <w:p w14:paraId="73E85F48">
            <w:pPr>
              <w:rPr>
                <w:rFonts w:ascii="Arial"/>
                <w:sz w:val="21"/>
              </w:rPr>
            </w:pPr>
          </w:p>
        </w:tc>
        <w:tc>
          <w:tcPr>
            <w:tcW w:w="280" w:type="dxa"/>
            <w:vMerge w:val="continue"/>
            <w:tcBorders>
              <w:top w:val="nil"/>
              <w:bottom w:val="nil"/>
            </w:tcBorders>
            <w:textDirection w:val="tbRlV"/>
            <w:vAlign w:val="top"/>
          </w:tcPr>
          <w:p w14:paraId="53C40CAB">
            <w:pPr>
              <w:rPr>
                <w:rFonts w:ascii="Arial"/>
                <w:sz w:val="21"/>
              </w:rPr>
            </w:pPr>
          </w:p>
        </w:tc>
        <w:tc>
          <w:tcPr>
            <w:tcW w:w="1218" w:type="dxa"/>
            <w:gridSpan w:val="2"/>
            <w:vAlign w:val="top"/>
          </w:tcPr>
          <w:p w14:paraId="2D6E8581">
            <w:pPr>
              <w:pStyle w:val="6"/>
              <w:spacing w:before="189" w:line="219" w:lineRule="auto"/>
              <w:ind w:left="210"/>
              <w:rPr>
                <w:sz w:val="11"/>
                <w:szCs w:val="11"/>
              </w:rPr>
            </w:pPr>
            <w:r>
              <w:rPr>
                <w:spacing w:val="-1"/>
                <w:sz w:val="11"/>
                <w:szCs w:val="11"/>
              </w:rPr>
              <w:t>产仙情况及分析</w:t>
            </w:r>
          </w:p>
        </w:tc>
        <w:tc>
          <w:tcPr>
            <w:tcW w:w="5486" w:type="dxa"/>
            <w:gridSpan w:val="10"/>
            <w:vAlign w:val="top"/>
          </w:tcPr>
          <w:p w14:paraId="7027B287">
            <w:pPr>
              <w:pStyle w:val="6"/>
              <w:spacing w:before="187" w:line="216" w:lineRule="auto"/>
              <w:ind w:left="32"/>
              <w:rPr>
                <w:sz w:val="11"/>
                <w:szCs w:val="11"/>
              </w:rPr>
            </w:pPr>
            <w:r>
              <w:rPr>
                <w:sz w:val="11"/>
                <w:szCs w:val="11"/>
              </w:rPr>
              <w:t>8:下9段工人散1A,量造畅：坚学三王出流线，时造仰标资血是时是他成标政</w:t>
            </w:r>
            <w:r>
              <w:rPr>
                <w:spacing w:val="-1"/>
                <w:sz w:val="11"/>
                <w:szCs w:val="11"/>
              </w:rPr>
              <w:t>指金丹人初元</w:t>
            </w:r>
          </w:p>
        </w:tc>
      </w:tr>
      <w:tr w14:paraId="1C5AB6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364" w:type="dxa"/>
            <w:vMerge w:val="continue"/>
            <w:tcBorders>
              <w:top w:val="nil"/>
              <w:bottom w:val="nil"/>
            </w:tcBorders>
            <w:textDirection w:val="tbRlV"/>
            <w:vAlign w:val="top"/>
          </w:tcPr>
          <w:p w14:paraId="5633A148">
            <w:pPr>
              <w:rPr>
                <w:rFonts w:ascii="Arial"/>
                <w:sz w:val="21"/>
              </w:rPr>
            </w:pPr>
          </w:p>
        </w:tc>
        <w:tc>
          <w:tcPr>
            <w:tcW w:w="280" w:type="dxa"/>
            <w:vMerge w:val="continue"/>
            <w:tcBorders>
              <w:top w:val="nil"/>
              <w:bottom w:val="nil"/>
            </w:tcBorders>
            <w:textDirection w:val="tbRlV"/>
            <w:vAlign w:val="top"/>
          </w:tcPr>
          <w:p w14:paraId="63376809">
            <w:pPr>
              <w:rPr>
                <w:rFonts w:ascii="Arial"/>
                <w:sz w:val="21"/>
              </w:rPr>
            </w:pPr>
          </w:p>
        </w:tc>
        <w:tc>
          <w:tcPr>
            <w:tcW w:w="1218" w:type="dxa"/>
            <w:gridSpan w:val="2"/>
            <w:vAlign w:val="top"/>
          </w:tcPr>
          <w:p w14:paraId="3D56DFDD">
            <w:pPr>
              <w:pStyle w:val="6"/>
              <w:spacing w:before="200" w:line="220" w:lineRule="auto"/>
              <w:ind w:left="210"/>
              <w:rPr>
                <w:sz w:val="11"/>
                <w:szCs w:val="11"/>
              </w:rPr>
            </w:pPr>
            <w:r>
              <w:rPr>
                <w:spacing w:val="-1"/>
                <w:sz w:val="11"/>
                <w:szCs w:val="11"/>
              </w:rPr>
              <w:t>效益情配及分析</w:t>
            </w:r>
          </w:p>
        </w:tc>
        <w:tc>
          <w:tcPr>
            <w:tcW w:w="5486" w:type="dxa"/>
            <w:gridSpan w:val="10"/>
            <w:vAlign w:val="top"/>
          </w:tcPr>
          <w:p w14:paraId="7B93E4EF">
            <w:pPr>
              <w:pStyle w:val="6"/>
              <w:spacing w:before="200" w:line="219" w:lineRule="auto"/>
              <w:ind w:left="1732"/>
              <w:rPr>
                <w:sz w:val="11"/>
                <w:szCs w:val="11"/>
              </w:rPr>
            </w:pPr>
            <w:r>
              <w:rPr>
                <w:spacing w:val="-1"/>
                <w:sz w:val="11"/>
                <w:szCs w:val="11"/>
              </w:rPr>
              <w:t>影工检易艳力是开，进35进工有画利家成</w:t>
            </w:r>
          </w:p>
        </w:tc>
      </w:tr>
      <w:tr w14:paraId="114480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364" w:type="dxa"/>
            <w:vMerge w:val="continue"/>
            <w:tcBorders>
              <w:top w:val="nil"/>
              <w:bottom w:val="nil"/>
            </w:tcBorders>
            <w:textDirection w:val="tbRlV"/>
            <w:vAlign w:val="top"/>
          </w:tcPr>
          <w:p w14:paraId="09BE7663">
            <w:pPr>
              <w:rPr>
                <w:rFonts w:ascii="Arial"/>
                <w:sz w:val="21"/>
              </w:rPr>
            </w:pPr>
          </w:p>
        </w:tc>
        <w:tc>
          <w:tcPr>
            <w:tcW w:w="280" w:type="dxa"/>
            <w:vMerge w:val="continue"/>
            <w:tcBorders>
              <w:top w:val="nil"/>
            </w:tcBorders>
            <w:textDirection w:val="tbRlV"/>
            <w:vAlign w:val="top"/>
          </w:tcPr>
          <w:p w14:paraId="0C55D938">
            <w:pPr>
              <w:rPr>
                <w:rFonts w:ascii="Arial"/>
                <w:sz w:val="21"/>
              </w:rPr>
            </w:pPr>
          </w:p>
        </w:tc>
        <w:tc>
          <w:tcPr>
            <w:tcW w:w="1218" w:type="dxa"/>
            <w:gridSpan w:val="2"/>
            <w:vAlign w:val="top"/>
          </w:tcPr>
          <w:p w14:paraId="18F06E9A">
            <w:pPr>
              <w:pStyle w:val="6"/>
              <w:spacing w:before="191" w:line="219" w:lineRule="auto"/>
              <w:ind w:left="160"/>
              <w:rPr>
                <w:sz w:val="11"/>
                <w:szCs w:val="11"/>
              </w:rPr>
            </w:pPr>
            <w:r>
              <w:rPr>
                <w:spacing w:val="-1"/>
                <w:sz w:val="11"/>
                <w:szCs w:val="11"/>
              </w:rPr>
              <w:t>满危度情况及分析</w:t>
            </w:r>
          </w:p>
        </w:tc>
        <w:tc>
          <w:tcPr>
            <w:tcW w:w="5486" w:type="dxa"/>
            <w:gridSpan w:val="10"/>
            <w:vAlign w:val="top"/>
          </w:tcPr>
          <w:p w14:paraId="0D5D3DE1">
            <w:pPr>
              <w:pStyle w:val="6"/>
              <w:spacing w:before="190" w:line="219" w:lineRule="auto"/>
              <w:ind w:left="1462"/>
              <w:rPr>
                <w:sz w:val="11"/>
                <w:szCs w:val="11"/>
              </w:rPr>
            </w:pPr>
            <w:r>
              <w:rPr>
                <w:spacing w:val="1"/>
                <w:sz w:val="11"/>
                <w:szCs w:val="11"/>
              </w:rPr>
              <w:t>A放度场反站假尼道影，进一步定乡共意实课音资料.</w:t>
            </w:r>
          </w:p>
        </w:tc>
      </w:tr>
      <w:tr w14:paraId="470E42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364" w:type="dxa"/>
            <w:vMerge w:val="continue"/>
            <w:tcBorders>
              <w:top w:val="nil"/>
              <w:bottom w:val="nil"/>
            </w:tcBorders>
            <w:textDirection w:val="tbRlV"/>
            <w:vAlign w:val="top"/>
          </w:tcPr>
          <w:p w14:paraId="07B8C3DC">
            <w:pPr>
              <w:rPr>
                <w:rFonts w:ascii="Arial"/>
                <w:sz w:val="21"/>
              </w:rPr>
            </w:pPr>
          </w:p>
        </w:tc>
        <w:tc>
          <w:tcPr>
            <w:tcW w:w="1498" w:type="dxa"/>
            <w:gridSpan w:val="3"/>
            <w:vAlign w:val="top"/>
          </w:tcPr>
          <w:p w14:paraId="760CF4F3">
            <w:pPr>
              <w:pStyle w:val="6"/>
              <w:spacing w:before="232" w:line="219" w:lineRule="auto"/>
              <w:ind w:left="410"/>
              <w:rPr>
                <w:sz w:val="11"/>
                <w:szCs w:val="11"/>
              </w:rPr>
            </w:pPr>
            <w:r>
              <w:rPr>
                <w:spacing w:val="-1"/>
                <w:sz w:val="11"/>
                <w:szCs w:val="11"/>
              </w:rPr>
              <w:t>主要经份做法</w:t>
            </w:r>
          </w:p>
        </w:tc>
        <w:tc>
          <w:tcPr>
            <w:tcW w:w="5486" w:type="dxa"/>
            <w:gridSpan w:val="10"/>
            <w:vAlign w:val="top"/>
          </w:tcPr>
          <w:p w14:paraId="46489781">
            <w:pPr>
              <w:pStyle w:val="6"/>
              <w:spacing w:before="231" w:line="219" w:lineRule="auto"/>
              <w:ind w:left="472"/>
              <w:rPr>
                <w:sz w:val="11"/>
                <w:szCs w:val="11"/>
              </w:rPr>
            </w:pPr>
            <w:r>
              <w:rPr>
                <w:sz w:val="11"/>
                <w:szCs w:val="11"/>
              </w:rPr>
              <w:t>温理B模量目标见成瓦良导，硕日份金资所便形严每执</w:t>
            </w:r>
            <w:r>
              <w:rPr>
                <w:spacing w:val="-1"/>
                <w:sz w:val="11"/>
                <w:szCs w:val="11"/>
              </w:rPr>
              <w:t>行各项封吐究评，沿合级系，磁当、5明等规象。</w:t>
            </w:r>
          </w:p>
        </w:tc>
      </w:tr>
      <w:tr w14:paraId="43DC65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9" w:hRule="atLeast"/>
        </w:trPr>
        <w:tc>
          <w:tcPr>
            <w:tcW w:w="364" w:type="dxa"/>
            <w:vMerge w:val="continue"/>
            <w:tcBorders>
              <w:top w:val="nil"/>
              <w:bottom w:val="nil"/>
            </w:tcBorders>
            <w:textDirection w:val="tbRlV"/>
            <w:vAlign w:val="top"/>
          </w:tcPr>
          <w:p w14:paraId="01744E22">
            <w:pPr>
              <w:rPr>
                <w:rFonts w:ascii="Arial"/>
                <w:sz w:val="21"/>
              </w:rPr>
            </w:pPr>
          </w:p>
        </w:tc>
        <w:tc>
          <w:tcPr>
            <w:tcW w:w="1498" w:type="dxa"/>
            <w:gridSpan w:val="3"/>
            <w:vAlign w:val="top"/>
          </w:tcPr>
          <w:p w14:paraId="4A5347B4">
            <w:pPr>
              <w:pStyle w:val="6"/>
              <w:spacing w:before="163" w:line="219" w:lineRule="auto"/>
              <w:ind w:left="300"/>
              <w:rPr>
                <w:sz w:val="11"/>
                <w:szCs w:val="11"/>
              </w:rPr>
            </w:pPr>
            <w:r>
              <w:rPr>
                <w:spacing w:val="-1"/>
                <w:sz w:val="11"/>
                <w:szCs w:val="11"/>
              </w:rPr>
              <w:t>履自管理中存在的</w:t>
            </w:r>
          </w:p>
          <w:p w14:paraId="4A4BB1A4">
            <w:pPr>
              <w:pStyle w:val="6"/>
              <w:spacing w:line="220" w:lineRule="auto"/>
              <w:ind w:left="310"/>
              <w:rPr>
                <w:sz w:val="11"/>
                <w:szCs w:val="11"/>
              </w:rPr>
            </w:pPr>
            <w:r>
              <w:rPr>
                <w:spacing w:val="-1"/>
                <w:sz w:val="11"/>
                <w:szCs w:val="11"/>
              </w:rPr>
              <w:t>主墅向题及原因分析</w:t>
            </w:r>
          </w:p>
        </w:tc>
        <w:tc>
          <w:tcPr>
            <w:tcW w:w="5486" w:type="dxa"/>
            <w:gridSpan w:val="10"/>
            <w:vAlign w:val="top"/>
          </w:tcPr>
          <w:p w14:paraId="6D4EB433">
            <w:pPr>
              <w:pStyle w:val="6"/>
              <w:spacing w:before="233" w:line="220" w:lineRule="auto"/>
              <w:ind w:left="2202"/>
              <w:rPr>
                <w:sz w:val="11"/>
                <w:szCs w:val="11"/>
              </w:rPr>
            </w:pPr>
            <w:r>
              <w:rPr>
                <w:spacing w:val="-1"/>
                <w:sz w:val="11"/>
                <w:szCs w:val="11"/>
              </w:rPr>
              <w:t>溃效目设置不够合理，</w:t>
            </w:r>
          </w:p>
        </w:tc>
      </w:tr>
      <w:tr w14:paraId="70530E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4" w:hRule="atLeast"/>
        </w:trPr>
        <w:tc>
          <w:tcPr>
            <w:tcW w:w="364" w:type="dxa"/>
            <w:vMerge w:val="continue"/>
            <w:tcBorders>
              <w:top w:val="nil"/>
            </w:tcBorders>
            <w:textDirection w:val="tbRlV"/>
            <w:vAlign w:val="top"/>
          </w:tcPr>
          <w:p w14:paraId="5710502E">
            <w:pPr>
              <w:rPr>
                <w:rFonts w:ascii="Arial"/>
                <w:sz w:val="21"/>
              </w:rPr>
            </w:pPr>
          </w:p>
        </w:tc>
        <w:tc>
          <w:tcPr>
            <w:tcW w:w="1498" w:type="dxa"/>
            <w:gridSpan w:val="3"/>
            <w:vAlign w:val="top"/>
          </w:tcPr>
          <w:p w14:paraId="409D841E">
            <w:pPr>
              <w:pStyle w:val="6"/>
              <w:spacing w:before="164" w:line="254" w:lineRule="auto"/>
              <w:ind w:left="550" w:right="314" w:hanging="250"/>
              <w:rPr>
                <w:sz w:val="11"/>
                <w:szCs w:val="11"/>
              </w:rPr>
            </w:pPr>
            <w:r>
              <w:rPr>
                <w:spacing w:val="-1"/>
                <w:sz w:val="11"/>
                <w:szCs w:val="11"/>
              </w:rPr>
              <w:t>下一步改进损施及</w:t>
            </w:r>
            <w:r>
              <w:rPr>
                <w:sz w:val="11"/>
                <w:szCs w:val="11"/>
              </w:rPr>
              <w:t xml:space="preserve"> </w:t>
            </w:r>
            <w:r>
              <w:rPr>
                <w:spacing w:val="-2"/>
                <w:sz w:val="11"/>
                <w:szCs w:val="11"/>
              </w:rPr>
              <w:t>管理建</w:t>
            </w:r>
          </w:p>
        </w:tc>
        <w:tc>
          <w:tcPr>
            <w:tcW w:w="5486" w:type="dxa"/>
            <w:gridSpan w:val="10"/>
            <w:vAlign w:val="top"/>
          </w:tcPr>
          <w:p w14:paraId="4591B770">
            <w:pPr>
              <w:pStyle w:val="6"/>
              <w:spacing w:before="244" w:line="219" w:lineRule="auto"/>
              <w:ind w:left="632"/>
              <w:rPr>
                <w:sz w:val="11"/>
                <w:szCs w:val="11"/>
              </w:rPr>
            </w:pPr>
            <w:r>
              <w:rPr>
                <w:sz w:val="11"/>
                <w:szCs w:val="11"/>
              </w:rPr>
              <w:t>合理设置绩选f标，最屋内容要与如开量工作内指年，故组 设流册明杂化</w:t>
            </w:r>
            <w:r>
              <w:rPr>
                <w:spacing w:val="-1"/>
                <w:sz w:val="11"/>
                <w:szCs w:val="11"/>
              </w:rPr>
              <w:t>，细化、激化</w:t>
            </w:r>
          </w:p>
        </w:tc>
      </w:tr>
    </w:tbl>
    <w:p w14:paraId="2572B383">
      <w:pPr>
        <w:spacing w:before="178" w:line="277" w:lineRule="auto"/>
        <w:ind w:left="1297" w:right="1251" w:hanging="9"/>
        <w:rPr>
          <w:rFonts w:ascii="宋体" w:hAnsi="宋体" w:eastAsia="宋体" w:cs="宋体"/>
          <w:sz w:val="9"/>
          <w:szCs w:val="9"/>
        </w:rPr>
      </w:pPr>
      <w:r>
        <w:rPr>
          <w:rFonts w:ascii="宋体" w:hAnsi="宋体" w:eastAsia="宋体" w:cs="宋体"/>
          <w:spacing w:val="10"/>
          <w:sz w:val="9"/>
          <w:szCs w:val="9"/>
        </w:rPr>
        <w:t>备街1“年初报算数”项下的*目标中报数’8"厘屏服制’为并列关系，其中*日每中报载”的监湿来源干项目标中报表中的项日资重启表中的年度音鱼，“预前而知数'</w:t>
      </w:r>
      <w:r>
        <w:rPr>
          <w:rFonts w:ascii="宋体" w:hAnsi="宋体" w:eastAsia="宋体" w:cs="宋体"/>
          <w:spacing w:val="17"/>
          <w:sz w:val="9"/>
          <w:szCs w:val="9"/>
        </w:rPr>
        <w:t xml:space="preserve"> </w:t>
      </w:r>
      <w:r>
        <w:rPr>
          <w:rFonts w:ascii="宋体" w:hAnsi="宋体" w:eastAsia="宋体" w:cs="宋体"/>
          <w:spacing w:val="2"/>
          <w:sz w:val="9"/>
          <w:szCs w:val="9"/>
        </w:rPr>
        <w:t>数照卑源平项目预算支出吗旭表。</w:t>
      </w:r>
    </w:p>
    <w:p w14:paraId="4C6A6DEB">
      <w:pPr>
        <w:spacing w:line="232" w:lineRule="auto"/>
        <w:ind w:left="1828" w:right="3835"/>
        <w:rPr>
          <w:rFonts w:ascii="宋体" w:hAnsi="宋体" w:eastAsia="宋体" w:cs="宋体"/>
          <w:sz w:val="9"/>
          <w:szCs w:val="9"/>
        </w:rPr>
      </w:pPr>
      <w:r>
        <w:rPr>
          <w:rFonts w:ascii="宋体" w:hAnsi="宋体" w:eastAsia="宋体" w:cs="宋体"/>
          <w:spacing w:val="2"/>
          <w:sz w:val="9"/>
          <w:szCs w:val="9"/>
        </w:rPr>
        <w:t>2. “全年预目整”的取看履剧，如果年初预算来调整，取屋算编制数，如景</w:t>
      </w:r>
      <w:r>
        <w:rPr>
          <w:rFonts w:ascii="宋体" w:hAnsi="宋体" w:eastAsia="宋体" w:cs="宋体"/>
          <w:spacing w:val="1"/>
          <w:sz w:val="9"/>
          <w:szCs w:val="9"/>
        </w:rPr>
        <w:t>有讲整，取调整后的预 数，</w:t>
      </w:r>
      <w:r>
        <w:rPr>
          <w:rFonts w:ascii="宋体" w:hAnsi="宋体" w:eastAsia="宋体" w:cs="宋体"/>
          <w:sz w:val="9"/>
          <w:szCs w:val="9"/>
        </w:rPr>
        <w:t xml:space="preserve"> </w:t>
      </w:r>
      <w:r>
        <w:rPr>
          <w:rFonts w:ascii="宋体" w:hAnsi="宋体" w:eastAsia="宋体" w:cs="宋体"/>
          <w:spacing w:val="2"/>
          <w:sz w:val="9"/>
          <w:szCs w:val="9"/>
        </w:rPr>
        <w:t>1. “全年执行数”是指报芦执行指标确认数.</w:t>
      </w:r>
    </w:p>
    <w:p w14:paraId="00497F6B">
      <w:pPr>
        <w:spacing w:before="13" w:line="219" w:lineRule="auto"/>
        <w:ind w:left="1828"/>
        <w:rPr>
          <w:rFonts w:ascii="宋体" w:hAnsi="宋体" w:eastAsia="宋体" w:cs="宋体"/>
          <w:sz w:val="9"/>
          <w:szCs w:val="9"/>
        </w:rPr>
      </w:pPr>
      <w:r>
        <w:rPr>
          <w:rFonts w:ascii="宋体" w:hAnsi="宋体" w:eastAsia="宋体" w:cs="宋体"/>
          <w:sz w:val="9"/>
          <w:szCs w:val="9"/>
        </w:rPr>
        <w:t>4. “共行率”是执行数与“全年预IS”</w:t>
      </w:r>
      <w:r>
        <w:rPr>
          <w:rFonts w:ascii="宋体" w:hAnsi="宋体" w:eastAsia="宋体" w:cs="宋体"/>
          <w:spacing w:val="54"/>
          <w:sz w:val="9"/>
          <w:szCs w:val="9"/>
        </w:rPr>
        <w:t xml:space="preserve"> </w:t>
      </w:r>
      <w:r>
        <w:rPr>
          <w:rFonts w:ascii="宋体" w:hAnsi="宋体" w:eastAsia="宋体" w:cs="宋体"/>
          <w:sz w:val="9"/>
          <w:szCs w:val="9"/>
        </w:rPr>
        <w:t>相比鞋，</w:t>
      </w:r>
    </w:p>
    <w:p w14:paraId="587477BF">
      <w:pPr>
        <w:spacing w:line="219" w:lineRule="auto"/>
        <w:rPr>
          <w:rFonts w:ascii="宋体" w:hAnsi="宋体" w:eastAsia="宋体" w:cs="宋体"/>
          <w:sz w:val="9"/>
          <w:szCs w:val="9"/>
        </w:rPr>
        <w:sectPr>
          <w:headerReference r:id="rId39" w:type="default"/>
          <w:footerReference r:id="rId40" w:type="default"/>
          <w:pgSz w:w="11900" w:h="16840"/>
          <w:pgMar w:top="546" w:right="1050" w:bottom="400" w:left="961" w:header="315" w:footer="0" w:gutter="0"/>
          <w:cols w:space="720" w:num="1"/>
        </w:sectPr>
      </w:pPr>
    </w:p>
    <w:p w14:paraId="44B42787">
      <w:pPr>
        <w:pStyle w:val="2"/>
        <w:spacing w:line="253" w:lineRule="auto"/>
      </w:pPr>
    </w:p>
    <w:p w14:paraId="15C398E6">
      <w:pPr>
        <w:pStyle w:val="2"/>
        <w:spacing w:line="253" w:lineRule="auto"/>
      </w:pPr>
    </w:p>
    <w:p w14:paraId="45C3CD18">
      <w:pPr>
        <w:pStyle w:val="2"/>
        <w:spacing w:line="254" w:lineRule="auto"/>
      </w:pPr>
    </w:p>
    <w:p w14:paraId="600FD631">
      <w:pPr>
        <w:pStyle w:val="2"/>
        <w:spacing w:line="254" w:lineRule="auto"/>
      </w:pPr>
    </w:p>
    <w:p w14:paraId="0E414061">
      <w:pPr>
        <w:pStyle w:val="2"/>
        <w:spacing w:line="254" w:lineRule="auto"/>
      </w:pPr>
    </w:p>
    <w:p w14:paraId="200A7244">
      <w:pPr>
        <w:spacing w:before="78" w:line="220" w:lineRule="auto"/>
        <w:ind w:left="3060"/>
        <w:rPr>
          <w:rFonts w:ascii="宋体" w:hAnsi="宋体" w:eastAsia="宋体" w:cs="宋体"/>
          <w:sz w:val="24"/>
          <w:szCs w:val="24"/>
        </w:rPr>
      </w:pPr>
      <w:r>
        <w:rPr>
          <w:rFonts w:ascii="宋体" w:hAnsi="宋体" w:eastAsia="宋体" w:cs="宋体"/>
          <w:b/>
          <w:bCs/>
          <w:spacing w:val="-6"/>
          <w:sz w:val="24"/>
          <w:szCs w:val="24"/>
        </w:rPr>
        <w:t>单位人员工作经费项目支出绩效自评表</w:t>
      </w:r>
    </w:p>
    <w:p w14:paraId="3DBD76B6">
      <w:pPr>
        <w:spacing w:before="191" w:line="219" w:lineRule="auto"/>
        <w:ind w:left="4756"/>
        <w:rPr>
          <w:rFonts w:ascii="宋体" w:hAnsi="宋体" w:eastAsia="宋体" w:cs="宋体"/>
          <w:sz w:val="12"/>
          <w:szCs w:val="12"/>
        </w:rPr>
      </w:pPr>
      <w:r>
        <w:rPr>
          <w:rFonts w:ascii="宋体" w:hAnsi="宋体" w:eastAsia="宋体" w:cs="宋体"/>
          <w:spacing w:val="4"/>
          <w:sz w:val="12"/>
          <w:szCs w:val="12"/>
        </w:rPr>
        <w:t>(2024年度)</w:t>
      </w:r>
    </w:p>
    <w:p w14:paraId="4D081581">
      <w:pPr>
        <w:spacing w:line="127" w:lineRule="exact"/>
      </w:pPr>
    </w:p>
    <w:tbl>
      <w:tblPr>
        <w:tblStyle w:val="5"/>
        <w:tblW w:w="7469" w:type="dxa"/>
        <w:tblInd w:w="130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4"/>
        <w:gridCol w:w="240"/>
        <w:gridCol w:w="319"/>
        <w:gridCol w:w="849"/>
        <w:gridCol w:w="260"/>
        <w:gridCol w:w="1079"/>
        <w:gridCol w:w="499"/>
        <w:gridCol w:w="1098"/>
        <w:gridCol w:w="419"/>
        <w:gridCol w:w="419"/>
        <w:gridCol w:w="519"/>
        <w:gridCol w:w="240"/>
        <w:gridCol w:w="200"/>
        <w:gridCol w:w="1004"/>
      </w:tblGrid>
      <w:tr w14:paraId="51D853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883" w:type="dxa"/>
            <w:gridSpan w:val="3"/>
            <w:vAlign w:val="top"/>
          </w:tcPr>
          <w:p w14:paraId="6C337ACB">
            <w:pPr>
              <w:pStyle w:val="6"/>
              <w:spacing w:before="70" w:line="221" w:lineRule="auto"/>
              <w:ind w:left="215"/>
              <w:rPr>
                <w:sz w:val="11"/>
                <w:szCs w:val="11"/>
              </w:rPr>
            </w:pPr>
            <w:r>
              <w:rPr>
                <w:spacing w:val="-3"/>
                <w:sz w:val="11"/>
                <w:szCs w:val="11"/>
              </w:rPr>
              <w:t>叹口名序</w:t>
            </w:r>
          </w:p>
        </w:tc>
        <w:tc>
          <w:tcPr>
            <w:tcW w:w="6586" w:type="dxa"/>
            <w:gridSpan w:val="11"/>
            <w:vAlign w:val="top"/>
          </w:tcPr>
          <w:p w14:paraId="071880AA">
            <w:pPr>
              <w:pStyle w:val="6"/>
              <w:spacing w:before="71" w:line="222" w:lineRule="auto"/>
              <w:ind w:left="2952"/>
              <w:rPr>
                <w:sz w:val="11"/>
                <w:szCs w:val="11"/>
              </w:rPr>
            </w:pPr>
            <w:r>
              <w:rPr>
                <w:spacing w:val="-6"/>
                <w:sz w:val="11"/>
                <w:szCs w:val="11"/>
              </w:rPr>
              <w:t>e</w:t>
            </w:r>
            <w:r>
              <w:rPr>
                <w:spacing w:val="1"/>
                <w:sz w:val="11"/>
                <w:szCs w:val="11"/>
              </w:rPr>
              <w:t xml:space="preserve"> </w:t>
            </w:r>
            <w:r>
              <w:rPr>
                <w:spacing w:val="-6"/>
                <w:sz w:val="11"/>
                <w:szCs w:val="11"/>
              </w:rPr>
              <w:t>人</w:t>
            </w:r>
            <w:r>
              <w:rPr>
                <w:spacing w:val="16"/>
                <w:w w:val="101"/>
                <w:sz w:val="11"/>
                <w:szCs w:val="11"/>
              </w:rPr>
              <w:t xml:space="preserve"> </w:t>
            </w:r>
            <w:r>
              <w:rPr>
                <w:spacing w:val="-6"/>
                <w:sz w:val="11"/>
                <w:szCs w:val="11"/>
              </w:rPr>
              <w:t>口 T</w:t>
            </w:r>
            <w:r>
              <w:rPr>
                <w:spacing w:val="-1"/>
                <w:sz w:val="11"/>
                <w:szCs w:val="11"/>
              </w:rPr>
              <w:t xml:space="preserve"> </w:t>
            </w:r>
            <w:r>
              <w:rPr>
                <w:spacing w:val="-6"/>
                <w:sz w:val="11"/>
                <w:szCs w:val="11"/>
              </w:rPr>
              <w:t>n</w:t>
            </w:r>
            <w:r>
              <w:rPr>
                <w:spacing w:val="1"/>
                <w:sz w:val="11"/>
                <w:szCs w:val="11"/>
              </w:rPr>
              <w:t xml:space="preserve"> </w:t>
            </w:r>
            <w:r>
              <w:rPr>
                <w:spacing w:val="-6"/>
                <w:sz w:val="11"/>
                <w:szCs w:val="11"/>
              </w:rPr>
              <w:t>2</w:t>
            </w:r>
          </w:p>
        </w:tc>
      </w:tr>
      <w:tr w14:paraId="7B9B08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0" w:hRule="atLeast"/>
        </w:trPr>
        <w:tc>
          <w:tcPr>
            <w:tcW w:w="883" w:type="dxa"/>
            <w:gridSpan w:val="3"/>
            <w:vAlign w:val="top"/>
          </w:tcPr>
          <w:p w14:paraId="0EB4B355">
            <w:pPr>
              <w:pStyle w:val="6"/>
              <w:spacing w:before="64" w:line="219" w:lineRule="auto"/>
              <w:ind w:left="155"/>
              <w:rPr>
                <w:sz w:val="11"/>
                <w:szCs w:val="11"/>
              </w:rPr>
            </w:pPr>
            <w:r>
              <w:rPr>
                <w:spacing w:val="-2"/>
                <w:sz w:val="11"/>
                <w:szCs w:val="11"/>
              </w:rPr>
              <w:t>出管5门ac0</w:t>
            </w:r>
          </w:p>
        </w:tc>
        <w:tc>
          <w:tcPr>
            <w:tcW w:w="4204" w:type="dxa"/>
            <w:gridSpan w:val="6"/>
            <w:vAlign w:val="top"/>
          </w:tcPr>
          <w:p w14:paraId="567E7C4F">
            <w:pPr>
              <w:pStyle w:val="6"/>
              <w:spacing w:before="64" w:line="219" w:lineRule="auto"/>
              <w:ind w:left="1692"/>
              <w:rPr>
                <w:sz w:val="11"/>
                <w:szCs w:val="11"/>
              </w:rPr>
            </w:pPr>
            <w:r>
              <w:rPr>
                <w:spacing w:val="-1"/>
                <w:sz w:val="11"/>
                <w:szCs w:val="11"/>
              </w:rPr>
              <w:t>013-1H吃92值号</w:t>
            </w:r>
          </w:p>
        </w:tc>
        <w:tc>
          <w:tcPr>
            <w:tcW w:w="419" w:type="dxa"/>
            <w:vAlign w:val="top"/>
          </w:tcPr>
          <w:p w14:paraId="70E4440F">
            <w:pPr>
              <w:pStyle w:val="6"/>
              <w:spacing w:before="75"/>
              <w:ind w:left="98"/>
              <w:rPr>
                <w:sz w:val="11"/>
                <w:szCs w:val="11"/>
              </w:rPr>
            </w:pPr>
            <w:r>
              <w:rPr>
                <w:spacing w:val="-1"/>
                <w:sz w:val="11"/>
                <w:szCs w:val="11"/>
              </w:rPr>
              <w:t>mto0</w:t>
            </w:r>
          </w:p>
        </w:tc>
        <w:tc>
          <w:tcPr>
            <w:tcW w:w="1963" w:type="dxa"/>
            <w:gridSpan w:val="4"/>
            <w:vAlign w:val="top"/>
          </w:tcPr>
          <w:p w14:paraId="307E54C5">
            <w:pPr>
              <w:pStyle w:val="6"/>
              <w:spacing w:before="64" w:line="220" w:lineRule="auto"/>
              <w:ind w:left="419"/>
              <w:rPr>
                <w:sz w:val="11"/>
                <w:szCs w:val="11"/>
              </w:rPr>
            </w:pPr>
            <w:r>
              <w:rPr>
                <w:spacing w:val="-6"/>
                <w:sz w:val="11"/>
                <w:szCs w:val="11"/>
              </w:rPr>
              <w:t>0</w:t>
            </w:r>
            <w:r>
              <w:rPr>
                <w:spacing w:val="3"/>
                <w:sz w:val="11"/>
                <w:szCs w:val="11"/>
              </w:rPr>
              <w:t xml:space="preserve"> </w:t>
            </w:r>
            <w:r>
              <w:rPr>
                <w:spacing w:val="-6"/>
                <w:sz w:val="11"/>
                <w:szCs w:val="11"/>
              </w:rPr>
              <w:t>0</w:t>
            </w:r>
            <w:r>
              <w:rPr>
                <w:spacing w:val="4"/>
                <w:sz w:val="11"/>
                <w:szCs w:val="11"/>
              </w:rPr>
              <w:t xml:space="preserve"> </w:t>
            </w:r>
            <w:r>
              <w:rPr>
                <w:spacing w:val="-6"/>
                <w:sz w:val="11"/>
                <w:szCs w:val="11"/>
              </w:rPr>
              <w:t>3 K</w:t>
            </w:r>
            <w:r>
              <w:rPr>
                <w:spacing w:val="2"/>
                <w:sz w:val="11"/>
                <w:szCs w:val="11"/>
              </w:rPr>
              <w:t xml:space="preserve"> </w:t>
            </w:r>
            <w:r>
              <w:rPr>
                <w:spacing w:val="-6"/>
                <w:sz w:val="11"/>
                <w:szCs w:val="11"/>
              </w:rPr>
              <w:t>0</w:t>
            </w:r>
            <w:r>
              <w:rPr>
                <w:spacing w:val="2"/>
                <w:sz w:val="11"/>
                <w:szCs w:val="11"/>
              </w:rPr>
              <w:t xml:space="preserve"> </w:t>
            </w:r>
            <w:r>
              <w:rPr>
                <w:spacing w:val="-6"/>
                <w:sz w:val="11"/>
                <w:szCs w:val="11"/>
              </w:rPr>
              <w:t>0</w:t>
            </w:r>
            <w:r>
              <w:rPr>
                <w:spacing w:val="1"/>
                <w:sz w:val="11"/>
                <w:szCs w:val="11"/>
              </w:rPr>
              <w:t xml:space="preserve"> </w:t>
            </w:r>
            <w:r>
              <w:rPr>
                <w:spacing w:val="-6"/>
                <w:sz w:val="11"/>
                <w:szCs w:val="11"/>
              </w:rPr>
              <w:t>R</w:t>
            </w:r>
            <w:r>
              <w:rPr>
                <w:spacing w:val="12"/>
                <w:sz w:val="11"/>
                <w:szCs w:val="11"/>
              </w:rPr>
              <w:t xml:space="preserve"> </w:t>
            </w:r>
            <w:r>
              <w:rPr>
                <w:spacing w:val="-6"/>
                <w:sz w:val="11"/>
                <w:szCs w:val="11"/>
              </w:rPr>
              <w:t>民</w:t>
            </w:r>
            <w:r>
              <w:rPr>
                <w:spacing w:val="11"/>
                <w:sz w:val="11"/>
                <w:szCs w:val="11"/>
              </w:rPr>
              <w:t xml:space="preserve"> </w:t>
            </w:r>
            <w:r>
              <w:rPr>
                <w:spacing w:val="-6"/>
                <w:sz w:val="11"/>
                <w:szCs w:val="11"/>
              </w:rPr>
              <w:t>中</w:t>
            </w:r>
            <w:r>
              <w:rPr>
                <w:spacing w:val="1"/>
                <w:sz w:val="11"/>
                <w:szCs w:val="11"/>
              </w:rPr>
              <w:t xml:space="preserve"> </w:t>
            </w:r>
            <w:r>
              <w:rPr>
                <w:spacing w:val="-6"/>
                <w:sz w:val="11"/>
                <w:szCs w:val="11"/>
              </w:rPr>
              <w:t>O</w:t>
            </w:r>
          </w:p>
        </w:tc>
      </w:tr>
      <w:tr w14:paraId="319026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 w:hRule="atLeast"/>
        </w:trPr>
        <w:tc>
          <w:tcPr>
            <w:tcW w:w="883" w:type="dxa"/>
            <w:gridSpan w:val="3"/>
            <w:vMerge w:val="restart"/>
            <w:tcBorders>
              <w:bottom w:val="nil"/>
            </w:tcBorders>
            <w:vAlign w:val="top"/>
          </w:tcPr>
          <w:p w14:paraId="500E8D0F">
            <w:pPr>
              <w:spacing w:line="386" w:lineRule="auto"/>
              <w:rPr>
                <w:rFonts w:ascii="Arial"/>
                <w:sz w:val="21"/>
              </w:rPr>
            </w:pPr>
          </w:p>
          <w:p w14:paraId="2D692EFD">
            <w:pPr>
              <w:pStyle w:val="6"/>
              <w:spacing w:before="36" w:line="219" w:lineRule="auto"/>
              <w:jc w:val="right"/>
              <w:rPr>
                <w:sz w:val="11"/>
                <w:szCs w:val="11"/>
              </w:rPr>
            </w:pPr>
            <w:r>
              <w:rPr>
                <w:spacing w:val="-18"/>
                <w:sz w:val="11"/>
                <w:szCs w:val="11"/>
              </w:rPr>
              <w:t>口目企</w:t>
            </w:r>
            <w:r>
              <w:rPr>
                <w:spacing w:val="-17"/>
                <w:sz w:val="11"/>
                <w:szCs w:val="11"/>
              </w:rPr>
              <w:t>用算安协及</w:t>
            </w:r>
            <w:r>
              <w:rPr>
                <w:spacing w:val="-5"/>
                <w:sz w:val="11"/>
                <w:szCs w:val="11"/>
              </w:rPr>
              <w:t>执</w:t>
            </w:r>
          </w:p>
          <w:p w14:paraId="324E9620">
            <w:pPr>
              <w:pStyle w:val="6"/>
              <w:spacing w:line="220" w:lineRule="auto"/>
              <w:ind w:left="155"/>
              <w:rPr>
                <w:sz w:val="11"/>
                <w:szCs w:val="11"/>
              </w:rPr>
            </w:pPr>
            <w:r>
              <w:rPr>
                <w:spacing w:val="3"/>
                <w:sz w:val="11"/>
                <w:szCs w:val="11"/>
              </w:rPr>
              <w:t>(巨度17元)</w:t>
            </w:r>
          </w:p>
        </w:tc>
        <w:tc>
          <w:tcPr>
            <w:tcW w:w="1109" w:type="dxa"/>
            <w:gridSpan w:val="2"/>
            <w:vMerge w:val="restart"/>
            <w:tcBorders>
              <w:bottom w:val="nil"/>
            </w:tcBorders>
            <w:vAlign w:val="top"/>
          </w:tcPr>
          <w:p w14:paraId="1B27660A">
            <w:pPr>
              <w:rPr>
                <w:rFonts w:ascii="Arial"/>
                <w:sz w:val="21"/>
              </w:rPr>
            </w:pPr>
          </w:p>
        </w:tc>
        <w:tc>
          <w:tcPr>
            <w:tcW w:w="2676" w:type="dxa"/>
            <w:gridSpan w:val="3"/>
            <w:vAlign w:val="top"/>
          </w:tcPr>
          <w:p w14:paraId="14BA5A89">
            <w:pPr>
              <w:pStyle w:val="6"/>
              <w:spacing w:before="44" w:line="219" w:lineRule="auto"/>
              <w:ind w:left="1123"/>
              <w:rPr>
                <w:sz w:val="11"/>
                <w:szCs w:val="11"/>
              </w:rPr>
            </w:pPr>
            <w:r>
              <w:rPr>
                <w:spacing w:val="-1"/>
                <w:sz w:val="11"/>
                <w:szCs w:val="11"/>
              </w:rPr>
              <w:t>年初N口款</w:t>
            </w:r>
          </w:p>
        </w:tc>
        <w:tc>
          <w:tcPr>
            <w:tcW w:w="419" w:type="dxa"/>
            <w:vMerge w:val="restart"/>
            <w:tcBorders>
              <w:bottom w:val="nil"/>
            </w:tcBorders>
            <w:vAlign w:val="top"/>
          </w:tcPr>
          <w:p w14:paraId="7BF0F26F">
            <w:pPr>
              <w:pStyle w:val="6"/>
              <w:spacing w:before="186" w:line="222" w:lineRule="auto"/>
              <w:jc w:val="right"/>
              <w:rPr>
                <w:sz w:val="11"/>
                <w:szCs w:val="11"/>
              </w:rPr>
            </w:pPr>
            <w:r>
              <w:rPr>
                <w:spacing w:val="-9"/>
                <w:sz w:val="11"/>
                <w:szCs w:val="11"/>
              </w:rPr>
              <w:t>仓7707四</w:t>
            </w:r>
          </w:p>
        </w:tc>
        <w:tc>
          <w:tcPr>
            <w:tcW w:w="419" w:type="dxa"/>
            <w:vMerge w:val="restart"/>
            <w:tcBorders>
              <w:bottom w:val="nil"/>
            </w:tcBorders>
            <w:vAlign w:val="top"/>
          </w:tcPr>
          <w:p w14:paraId="56F98A89">
            <w:pPr>
              <w:pStyle w:val="6"/>
              <w:spacing w:before="184" w:line="220" w:lineRule="auto"/>
              <w:ind w:left="68"/>
              <w:rPr>
                <w:sz w:val="11"/>
                <w:szCs w:val="11"/>
              </w:rPr>
            </w:pPr>
            <w:r>
              <w:rPr>
                <w:spacing w:val="-1"/>
                <w:sz w:val="11"/>
                <w:szCs w:val="11"/>
              </w:rPr>
              <w:t>9风IB</w:t>
            </w:r>
          </w:p>
        </w:tc>
        <w:tc>
          <w:tcPr>
            <w:tcW w:w="519" w:type="dxa"/>
            <w:vMerge w:val="restart"/>
            <w:tcBorders>
              <w:bottom w:val="nil"/>
            </w:tcBorders>
            <w:vAlign w:val="top"/>
          </w:tcPr>
          <w:p w14:paraId="2229B8CC">
            <w:pPr>
              <w:pStyle w:val="6"/>
              <w:spacing w:before="195"/>
              <w:ind w:left="148"/>
              <w:rPr>
                <w:sz w:val="11"/>
                <w:szCs w:val="11"/>
              </w:rPr>
            </w:pPr>
            <w:r>
              <w:rPr>
                <w:spacing w:val="-4"/>
                <w:sz w:val="11"/>
                <w:szCs w:val="11"/>
              </w:rPr>
              <w:t>7</w:t>
            </w:r>
            <w:r>
              <w:rPr>
                <w:spacing w:val="3"/>
                <w:sz w:val="11"/>
                <w:szCs w:val="11"/>
              </w:rPr>
              <w:t xml:space="preserve">  </w:t>
            </w:r>
            <w:r>
              <w:rPr>
                <w:spacing w:val="-4"/>
                <w:sz w:val="11"/>
                <w:szCs w:val="11"/>
              </w:rPr>
              <w:t>e</w:t>
            </w:r>
          </w:p>
        </w:tc>
        <w:tc>
          <w:tcPr>
            <w:tcW w:w="240" w:type="dxa"/>
            <w:vMerge w:val="restart"/>
            <w:tcBorders>
              <w:bottom w:val="nil"/>
            </w:tcBorders>
            <w:vAlign w:val="top"/>
          </w:tcPr>
          <w:p w14:paraId="10E1B2CD">
            <w:pPr>
              <w:rPr>
                <w:rFonts w:ascii="Arial"/>
                <w:sz w:val="21"/>
              </w:rPr>
            </w:pPr>
          </w:p>
        </w:tc>
        <w:tc>
          <w:tcPr>
            <w:tcW w:w="200" w:type="dxa"/>
            <w:vMerge w:val="restart"/>
            <w:tcBorders>
              <w:bottom w:val="nil"/>
            </w:tcBorders>
            <w:vAlign w:val="top"/>
          </w:tcPr>
          <w:p w14:paraId="567B5C86">
            <w:pPr>
              <w:pStyle w:val="6"/>
              <w:spacing w:before="195"/>
              <w:ind w:left="40"/>
              <w:rPr>
                <w:sz w:val="11"/>
                <w:szCs w:val="11"/>
              </w:rPr>
            </w:pPr>
            <w:r>
              <w:rPr>
                <w:spacing w:val="-2"/>
                <w:sz w:val="11"/>
                <w:szCs w:val="11"/>
              </w:rPr>
              <w:t>00</w:t>
            </w:r>
          </w:p>
        </w:tc>
        <w:tc>
          <w:tcPr>
            <w:tcW w:w="1004" w:type="dxa"/>
            <w:vMerge w:val="restart"/>
            <w:tcBorders>
              <w:bottom w:val="nil"/>
            </w:tcBorders>
            <w:vAlign w:val="top"/>
          </w:tcPr>
          <w:p w14:paraId="38C4A6E1">
            <w:pPr>
              <w:pStyle w:val="6"/>
              <w:spacing w:before="187" w:line="224" w:lineRule="auto"/>
              <w:ind w:left="389"/>
              <w:rPr>
                <w:sz w:val="11"/>
                <w:szCs w:val="11"/>
              </w:rPr>
            </w:pPr>
            <w:r>
              <w:rPr>
                <w:spacing w:val="-2"/>
                <w:sz w:val="11"/>
                <w:szCs w:val="11"/>
              </w:rPr>
              <w:t>RQ口</w:t>
            </w:r>
          </w:p>
        </w:tc>
      </w:tr>
      <w:tr w14:paraId="6D8E5A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883" w:type="dxa"/>
            <w:gridSpan w:val="3"/>
            <w:vMerge w:val="continue"/>
            <w:tcBorders>
              <w:top w:val="nil"/>
              <w:bottom w:val="nil"/>
            </w:tcBorders>
            <w:vAlign w:val="top"/>
          </w:tcPr>
          <w:p w14:paraId="3AD9BEAD">
            <w:pPr>
              <w:rPr>
                <w:rFonts w:ascii="Arial"/>
                <w:sz w:val="21"/>
              </w:rPr>
            </w:pPr>
          </w:p>
        </w:tc>
        <w:tc>
          <w:tcPr>
            <w:tcW w:w="1109" w:type="dxa"/>
            <w:gridSpan w:val="2"/>
            <w:vMerge w:val="continue"/>
            <w:tcBorders>
              <w:top w:val="nil"/>
            </w:tcBorders>
            <w:vAlign w:val="top"/>
          </w:tcPr>
          <w:p w14:paraId="687981A5">
            <w:pPr>
              <w:rPr>
                <w:rFonts w:ascii="Arial"/>
                <w:sz w:val="21"/>
              </w:rPr>
            </w:pPr>
          </w:p>
        </w:tc>
        <w:tc>
          <w:tcPr>
            <w:tcW w:w="1079" w:type="dxa"/>
            <w:vAlign w:val="top"/>
          </w:tcPr>
          <w:p w14:paraId="1F47C96E">
            <w:pPr>
              <w:pStyle w:val="6"/>
              <w:spacing w:before="74" w:line="219" w:lineRule="auto"/>
              <w:ind w:left="253"/>
              <w:rPr>
                <w:sz w:val="11"/>
                <w:szCs w:val="11"/>
              </w:rPr>
            </w:pPr>
            <w:r>
              <w:rPr>
                <w:sz w:val="11"/>
                <w:szCs w:val="11"/>
              </w:rPr>
              <w:t>口移中怪数</w:t>
            </w:r>
          </w:p>
        </w:tc>
        <w:tc>
          <w:tcPr>
            <w:tcW w:w="1597" w:type="dxa"/>
            <w:gridSpan w:val="2"/>
            <w:vAlign w:val="top"/>
          </w:tcPr>
          <w:p w14:paraId="591D76D3">
            <w:pPr>
              <w:pStyle w:val="6"/>
              <w:spacing w:before="75" w:line="221" w:lineRule="auto"/>
              <w:ind w:left="574"/>
              <w:rPr>
                <w:sz w:val="11"/>
                <w:szCs w:val="11"/>
              </w:rPr>
            </w:pPr>
            <w:r>
              <w:rPr>
                <w:spacing w:val="-1"/>
                <w:sz w:val="11"/>
                <w:szCs w:val="11"/>
              </w:rPr>
              <w:t>压D面D/D</w:t>
            </w:r>
          </w:p>
        </w:tc>
        <w:tc>
          <w:tcPr>
            <w:tcW w:w="419" w:type="dxa"/>
            <w:vMerge w:val="continue"/>
            <w:tcBorders>
              <w:top w:val="nil"/>
            </w:tcBorders>
            <w:vAlign w:val="top"/>
          </w:tcPr>
          <w:p w14:paraId="5B8D133D">
            <w:pPr>
              <w:rPr>
                <w:rFonts w:ascii="Arial"/>
                <w:sz w:val="21"/>
              </w:rPr>
            </w:pPr>
          </w:p>
        </w:tc>
        <w:tc>
          <w:tcPr>
            <w:tcW w:w="419" w:type="dxa"/>
            <w:vMerge w:val="continue"/>
            <w:tcBorders>
              <w:top w:val="nil"/>
            </w:tcBorders>
            <w:vAlign w:val="top"/>
          </w:tcPr>
          <w:p w14:paraId="32EF83C6">
            <w:pPr>
              <w:rPr>
                <w:rFonts w:ascii="Arial"/>
                <w:sz w:val="21"/>
              </w:rPr>
            </w:pPr>
          </w:p>
        </w:tc>
        <w:tc>
          <w:tcPr>
            <w:tcW w:w="519" w:type="dxa"/>
            <w:vMerge w:val="continue"/>
            <w:tcBorders>
              <w:top w:val="nil"/>
            </w:tcBorders>
            <w:vAlign w:val="top"/>
          </w:tcPr>
          <w:p w14:paraId="5662FF5A">
            <w:pPr>
              <w:rPr>
                <w:rFonts w:ascii="Arial"/>
                <w:sz w:val="21"/>
              </w:rPr>
            </w:pPr>
          </w:p>
        </w:tc>
        <w:tc>
          <w:tcPr>
            <w:tcW w:w="240" w:type="dxa"/>
            <w:vMerge w:val="continue"/>
            <w:tcBorders>
              <w:top w:val="nil"/>
            </w:tcBorders>
            <w:vAlign w:val="top"/>
          </w:tcPr>
          <w:p w14:paraId="18722277">
            <w:pPr>
              <w:rPr>
                <w:rFonts w:ascii="Arial"/>
                <w:sz w:val="21"/>
              </w:rPr>
            </w:pPr>
          </w:p>
        </w:tc>
        <w:tc>
          <w:tcPr>
            <w:tcW w:w="200" w:type="dxa"/>
            <w:vMerge w:val="continue"/>
            <w:tcBorders>
              <w:top w:val="nil"/>
            </w:tcBorders>
            <w:vAlign w:val="top"/>
          </w:tcPr>
          <w:p w14:paraId="2E02E82E">
            <w:pPr>
              <w:rPr>
                <w:rFonts w:ascii="Arial"/>
                <w:sz w:val="21"/>
              </w:rPr>
            </w:pPr>
          </w:p>
        </w:tc>
        <w:tc>
          <w:tcPr>
            <w:tcW w:w="1004" w:type="dxa"/>
            <w:vMerge w:val="continue"/>
            <w:tcBorders>
              <w:top w:val="nil"/>
            </w:tcBorders>
            <w:vAlign w:val="top"/>
          </w:tcPr>
          <w:p w14:paraId="78ECC2DC">
            <w:pPr>
              <w:rPr>
                <w:rFonts w:ascii="Arial"/>
                <w:sz w:val="21"/>
              </w:rPr>
            </w:pPr>
          </w:p>
        </w:tc>
      </w:tr>
      <w:tr w14:paraId="3C6E98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883" w:type="dxa"/>
            <w:gridSpan w:val="3"/>
            <w:vMerge w:val="continue"/>
            <w:tcBorders>
              <w:top w:val="nil"/>
              <w:bottom w:val="nil"/>
            </w:tcBorders>
            <w:vAlign w:val="top"/>
          </w:tcPr>
          <w:p w14:paraId="40E8CF5C">
            <w:pPr>
              <w:rPr>
                <w:rFonts w:ascii="Arial"/>
                <w:sz w:val="21"/>
              </w:rPr>
            </w:pPr>
          </w:p>
        </w:tc>
        <w:tc>
          <w:tcPr>
            <w:tcW w:w="1109" w:type="dxa"/>
            <w:gridSpan w:val="2"/>
            <w:vAlign w:val="top"/>
          </w:tcPr>
          <w:p w14:paraId="5A53B635">
            <w:pPr>
              <w:pStyle w:val="6"/>
              <w:spacing w:before="85" w:line="221" w:lineRule="auto"/>
              <w:ind w:left="11"/>
              <w:rPr>
                <w:sz w:val="11"/>
                <w:szCs w:val="11"/>
              </w:rPr>
            </w:pPr>
            <w:r>
              <w:rPr>
                <w:spacing w:val="-2"/>
                <w:sz w:val="11"/>
                <w:szCs w:val="11"/>
              </w:rPr>
              <w:t>资企且巴</w:t>
            </w:r>
          </w:p>
        </w:tc>
        <w:tc>
          <w:tcPr>
            <w:tcW w:w="1079" w:type="dxa"/>
            <w:vAlign w:val="top"/>
          </w:tcPr>
          <w:p w14:paraId="6339916E">
            <w:pPr>
              <w:pStyle w:val="6"/>
              <w:spacing w:before="112" w:line="184" w:lineRule="auto"/>
              <w:ind w:left="422"/>
              <w:rPr>
                <w:sz w:val="11"/>
                <w:szCs w:val="11"/>
              </w:rPr>
            </w:pPr>
            <w:r>
              <w:rPr>
                <w:spacing w:val="-3"/>
                <w:sz w:val="11"/>
                <w:szCs w:val="11"/>
              </w:rPr>
              <w:t>ILD1</w:t>
            </w:r>
          </w:p>
        </w:tc>
        <w:tc>
          <w:tcPr>
            <w:tcW w:w="1597" w:type="dxa"/>
            <w:gridSpan w:val="2"/>
            <w:vAlign w:val="top"/>
          </w:tcPr>
          <w:p w14:paraId="053C3CFF">
            <w:pPr>
              <w:pStyle w:val="6"/>
              <w:spacing w:before="95" w:line="239" w:lineRule="auto"/>
              <w:ind w:left="654"/>
              <w:rPr>
                <w:sz w:val="11"/>
                <w:szCs w:val="11"/>
              </w:rPr>
            </w:pPr>
            <w:r>
              <w:rPr>
                <w:spacing w:val="-1"/>
                <w:sz w:val="11"/>
                <w:szCs w:val="11"/>
              </w:rPr>
              <w:t>21.01</w:t>
            </w:r>
          </w:p>
        </w:tc>
        <w:tc>
          <w:tcPr>
            <w:tcW w:w="419" w:type="dxa"/>
            <w:vAlign w:val="top"/>
          </w:tcPr>
          <w:p w14:paraId="04587AD4">
            <w:pPr>
              <w:pStyle w:val="6"/>
              <w:spacing w:before="95" w:line="239" w:lineRule="auto"/>
              <w:ind w:left="67"/>
              <w:rPr>
                <w:sz w:val="11"/>
                <w:szCs w:val="11"/>
              </w:rPr>
            </w:pPr>
            <w:r>
              <w:rPr>
                <w:spacing w:val="-3"/>
                <w:sz w:val="11"/>
                <w:szCs w:val="11"/>
              </w:rPr>
              <w:t>1.0D1</w:t>
            </w:r>
          </w:p>
        </w:tc>
        <w:tc>
          <w:tcPr>
            <w:tcW w:w="419" w:type="dxa"/>
            <w:vAlign w:val="top"/>
          </w:tcPr>
          <w:p w14:paraId="2609E483">
            <w:pPr>
              <w:pStyle w:val="6"/>
              <w:spacing w:before="95"/>
              <w:ind w:left="118"/>
              <w:rPr>
                <w:sz w:val="11"/>
                <w:szCs w:val="11"/>
              </w:rPr>
            </w:pPr>
            <w:r>
              <w:rPr>
                <w:spacing w:val="-2"/>
                <w:sz w:val="11"/>
                <w:szCs w:val="11"/>
              </w:rPr>
              <w:t>207</w:t>
            </w:r>
          </w:p>
        </w:tc>
        <w:tc>
          <w:tcPr>
            <w:tcW w:w="519" w:type="dxa"/>
            <w:vAlign w:val="top"/>
          </w:tcPr>
          <w:p w14:paraId="12CFD990">
            <w:pPr>
              <w:pStyle w:val="6"/>
              <w:spacing w:before="95" w:line="239" w:lineRule="auto"/>
              <w:ind w:left="148"/>
              <w:rPr>
                <w:sz w:val="11"/>
                <w:szCs w:val="11"/>
              </w:rPr>
            </w:pPr>
            <w:r>
              <w:rPr>
                <w:spacing w:val="-1"/>
                <w:sz w:val="11"/>
                <w:szCs w:val="11"/>
              </w:rPr>
              <w:t>2.0D</w:t>
            </w:r>
          </w:p>
        </w:tc>
        <w:tc>
          <w:tcPr>
            <w:tcW w:w="240" w:type="dxa"/>
            <w:vAlign w:val="top"/>
          </w:tcPr>
          <w:p w14:paraId="2B54725D">
            <w:pPr>
              <w:pStyle w:val="6"/>
              <w:spacing w:before="113" w:line="182" w:lineRule="auto"/>
              <w:ind w:left="10"/>
              <w:rPr>
                <w:sz w:val="11"/>
                <w:szCs w:val="11"/>
              </w:rPr>
            </w:pPr>
            <w:r>
              <w:rPr>
                <w:spacing w:val="-2"/>
                <w:sz w:val="11"/>
                <w:szCs w:val="11"/>
              </w:rPr>
              <w:t>cD</w:t>
            </w:r>
          </w:p>
        </w:tc>
        <w:tc>
          <w:tcPr>
            <w:tcW w:w="200" w:type="dxa"/>
            <w:vAlign w:val="top"/>
          </w:tcPr>
          <w:p w14:paraId="7CAD6AF6">
            <w:pPr>
              <w:pStyle w:val="6"/>
              <w:spacing w:before="95" w:line="239" w:lineRule="auto"/>
              <w:ind w:left="9"/>
              <w:rPr>
                <w:sz w:val="11"/>
                <w:szCs w:val="11"/>
              </w:rPr>
            </w:pPr>
            <w:r>
              <w:rPr>
                <w:spacing w:val="-2"/>
                <w:sz w:val="11"/>
                <w:szCs w:val="11"/>
              </w:rPr>
              <w:t>2.m</w:t>
            </w:r>
          </w:p>
        </w:tc>
        <w:tc>
          <w:tcPr>
            <w:tcW w:w="1004" w:type="dxa"/>
            <w:vAlign w:val="top"/>
          </w:tcPr>
          <w:p w14:paraId="39A9AAA2">
            <w:pPr>
              <w:rPr>
                <w:rFonts w:ascii="Arial"/>
                <w:sz w:val="21"/>
              </w:rPr>
            </w:pPr>
          </w:p>
        </w:tc>
      </w:tr>
      <w:tr w14:paraId="45C62E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883" w:type="dxa"/>
            <w:gridSpan w:val="3"/>
            <w:vMerge w:val="continue"/>
            <w:tcBorders>
              <w:top w:val="nil"/>
            </w:tcBorders>
            <w:vAlign w:val="top"/>
          </w:tcPr>
          <w:p w14:paraId="183E3BBE">
            <w:pPr>
              <w:rPr>
                <w:rFonts w:ascii="Arial"/>
                <w:sz w:val="21"/>
              </w:rPr>
            </w:pPr>
          </w:p>
        </w:tc>
        <w:tc>
          <w:tcPr>
            <w:tcW w:w="1109" w:type="dxa"/>
            <w:gridSpan w:val="2"/>
            <w:vAlign w:val="top"/>
          </w:tcPr>
          <w:p w14:paraId="30A7D5F9">
            <w:pPr>
              <w:pStyle w:val="6"/>
              <w:spacing w:before="84" w:line="219" w:lineRule="auto"/>
              <w:ind w:left="282"/>
              <w:rPr>
                <w:sz w:val="11"/>
                <w:szCs w:val="11"/>
              </w:rPr>
            </w:pPr>
            <w:r>
              <w:rPr>
                <w:spacing w:val="-1"/>
                <w:sz w:val="11"/>
                <w:szCs w:val="11"/>
              </w:rPr>
              <w:t>市且《E白保企</w:t>
            </w:r>
          </w:p>
        </w:tc>
        <w:tc>
          <w:tcPr>
            <w:tcW w:w="1079" w:type="dxa"/>
            <w:vAlign w:val="top"/>
          </w:tcPr>
          <w:p w14:paraId="7E3A1218">
            <w:pPr>
              <w:pStyle w:val="6"/>
              <w:spacing w:before="95" w:line="239" w:lineRule="auto"/>
              <w:ind w:left="392"/>
              <w:rPr>
                <w:sz w:val="11"/>
                <w:szCs w:val="11"/>
              </w:rPr>
            </w:pPr>
            <w:r>
              <w:rPr>
                <w:spacing w:val="-2"/>
                <w:sz w:val="11"/>
                <w:szCs w:val="11"/>
              </w:rPr>
              <w:t>11.01</w:t>
            </w:r>
          </w:p>
        </w:tc>
        <w:tc>
          <w:tcPr>
            <w:tcW w:w="1597" w:type="dxa"/>
            <w:gridSpan w:val="2"/>
            <w:vAlign w:val="top"/>
          </w:tcPr>
          <w:p w14:paraId="7191273F">
            <w:pPr>
              <w:pStyle w:val="6"/>
              <w:spacing w:before="95" w:line="239" w:lineRule="auto"/>
              <w:ind w:left="654"/>
              <w:rPr>
                <w:sz w:val="11"/>
                <w:szCs w:val="11"/>
              </w:rPr>
            </w:pPr>
            <w:r>
              <w:rPr>
                <w:spacing w:val="-1"/>
                <w:sz w:val="11"/>
                <w:szCs w:val="11"/>
              </w:rPr>
              <w:t>71.0t</w:t>
            </w:r>
          </w:p>
        </w:tc>
        <w:tc>
          <w:tcPr>
            <w:tcW w:w="419" w:type="dxa"/>
            <w:vAlign w:val="top"/>
          </w:tcPr>
          <w:p w14:paraId="1AB072DF">
            <w:pPr>
              <w:pStyle w:val="6"/>
              <w:spacing w:before="95" w:line="239" w:lineRule="auto"/>
              <w:ind w:left="96"/>
              <w:rPr>
                <w:sz w:val="11"/>
                <w:szCs w:val="11"/>
              </w:rPr>
            </w:pPr>
            <w:r>
              <w:rPr>
                <w:spacing w:val="-4"/>
                <w:sz w:val="11"/>
                <w:szCs w:val="11"/>
              </w:rPr>
              <w:t>1.D1</w:t>
            </w:r>
          </w:p>
        </w:tc>
        <w:tc>
          <w:tcPr>
            <w:tcW w:w="419" w:type="dxa"/>
            <w:vAlign w:val="top"/>
          </w:tcPr>
          <w:p w14:paraId="4FB4ADE8">
            <w:pPr>
              <w:pStyle w:val="6"/>
              <w:spacing w:before="95" w:line="241" w:lineRule="auto"/>
              <w:ind w:left="98"/>
              <w:rPr>
                <w:sz w:val="11"/>
                <w:szCs w:val="11"/>
              </w:rPr>
            </w:pPr>
            <w:r>
              <w:rPr>
                <w:spacing w:val="-3"/>
                <w:sz w:val="11"/>
                <w:szCs w:val="11"/>
              </w:rPr>
              <w:t>2</w:t>
            </w:r>
            <w:r>
              <w:rPr>
                <w:spacing w:val="3"/>
                <w:sz w:val="11"/>
                <w:szCs w:val="11"/>
              </w:rPr>
              <w:t xml:space="preserve"> </w:t>
            </w:r>
            <w:r>
              <w:rPr>
                <w:spacing w:val="-3"/>
                <w:sz w:val="11"/>
                <w:szCs w:val="11"/>
              </w:rPr>
              <w:t>mT</w:t>
            </w:r>
          </w:p>
        </w:tc>
        <w:tc>
          <w:tcPr>
            <w:tcW w:w="519" w:type="dxa"/>
            <w:vAlign w:val="top"/>
          </w:tcPr>
          <w:p w14:paraId="6AB29EC6">
            <w:pPr>
              <w:pStyle w:val="6"/>
              <w:spacing w:before="95" w:line="239" w:lineRule="auto"/>
              <w:ind w:left="119"/>
              <w:rPr>
                <w:sz w:val="11"/>
                <w:szCs w:val="11"/>
              </w:rPr>
            </w:pPr>
            <w:r>
              <w:rPr>
                <w:spacing w:val="-1"/>
                <w:sz w:val="11"/>
                <w:szCs w:val="11"/>
              </w:rPr>
              <w:t>2.00D</w:t>
            </w:r>
          </w:p>
        </w:tc>
        <w:tc>
          <w:tcPr>
            <w:tcW w:w="240" w:type="dxa"/>
            <w:vAlign w:val="top"/>
          </w:tcPr>
          <w:p w14:paraId="0E69A393">
            <w:pPr>
              <w:pStyle w:val="6"/>
              <w:spacing w:before="79" w:line="215" w:lineRule="auto"/>
              <w:jc w:val="right"/>
              <w:rPr>
                <w:sz w:val="9"/>
                <w:szCs w:val="9"/>
              </w:rPr>
            </w:pPr>
            <w:r>
              <w:rPr>
                <w:spacing w:val="-13"/>
                <w:sz w:val="9"/>
                <w:szCs w:val="9"/>
              </w:rPr>
              <w:t>第</w:t>
            </w:r>
            <w:r>
              <w:rPr>
                <w:spacing w:val="-12"/>
                <w:sz w:val="9"/>
                <w:szCs w:val="9"/>
              </w:rPr>
              <w:t>.z|</w:t>
            </w:r>
            <w:r>
              <w:rPr>
                <w:spacing w:val="-6"/>
                <w:sz w:val="9"/>
                <w:szCs w:val="9"/>
              </w:rPr>
              <w:t>2</w:t>
            </w:r>
          </w:p>
        </w:tc>
        <w:tc>
          <w:tcPr>
            <w:tcW w:w="200" w:type="dxa"/>
            <w:vAlign w:val="top"/>
          </w:tcPr>
          <w:p w14:paraId="3ED0D85A">
            <w:pPr>
              <w:pStyle w:val="6"/>
              <w:spacing w:before="84" w:line="219" w:lineRule="auto"/>
              <w:jc w:val="right"/>
              <w:rPr>
                <w:sz w:val="11"/>
                <w:szCs w:val="11"/>
              </w:rPr>
            </w:pPr>
            <w:r>
              <w:rPr>
                <w:spacing w:val="-31"/>
                <w:w w:val="93"/>
                <w:sz w:val="11"/>
                <w:szCs w:val="11"/>
              </w:rPr>
              <w:t>□</w:t>
            </w:r>
            <w:r>
              <w:rPr>
                <w:spacing w:val="-5"/>
                <w:w w:val="93"/>
                <w:sz w:val="11"/>
                <w:szCs w:val="11"/>
              </w:rPr>
              <w:t>年</w:t>
            </w:r>
          </w:p>
        </w:tc>
        <w:tc>
          <w:tcPr>
            <w:tcW w:w="1004" w:type="dxa"/>
            <w:vAlign w:val="top"/>
          </w:tcPr>
          <w:p w14:paraId="4F02E7A6">
            <w:pPr>
              <w:pStyle w:val="6"/>
              <w:spacing w:before="86" w:line="222" w:lineRule="auto"/>
              <w:ind w:left="50"/>
              <w:rPr>
                <w:sz w:val="11"/>
                <w:szCs w:val="11"/>
              </w:rPr>
            </w:pPr>
            <w:r>
              <w:rPr>
                <w:spacing w:val="-3"/>
                <w:sz w:val="11"/>
                <w:szCs w:val="11"/>
              </w:rPr>
              <w:t>R</w:t>
            </w:r>
            <w:r>
              <w:rPr>
                <w:spacing w:val="-10"/>
                <w:sz w:val="11"/>
                <w:szCs w:val="11"/>
              </w:rPr>
              <w:t xml:space="preserve"> </w:t>
            </w:r>
            <w:r>
              <w:rPr>
                <w:spacing w:val="-3"/>
                <w:sz w:val="11"/>
                <w:szCs w:val="11"/>
              </w:rPr>
              <w:t>D</w:t>
            </w:r>
            <w:r>
              <w:rPr>
                <w:spacing w:val="-16"/>
                <w:sz w:val="11"/>
                <w:szCs w:val="11"/>
              </w:rPr>
              <w:t xml:space="preserve"> </w:t>
            </w:r>
            <w:r>
              <w:rPr>
                <w:spacing w:val="-3"/>
                <w:sz w:val="11"/>
                <w:szCs w:val="11"/>
              </w:rPr>
              <w:t>U</w:t>
            </w:r>
            <w:r>
              <w:rPr>
                <w:spacing w:val="-15"/>
                <w:sz w:val="11"/>
                <w:szCs w:val="11"/>
              </w:rPr>
              <w:t xml:space="preserve"> </w:t>
            </w:r>
            <w:r>
              <w:rPr>
                <w:spacing w:val="-3"/>
                <w:sz w:val="11"/>
                <w:szCs w:val="11"/>
              </w:rPr>
              <w:t>U</w:t>
            </w:r>
            <w:r>
              <w:rPr>
                <w:spacing w:val="-15"/>
                <w:sz w:val="11"/>
                <w:szCs w:val="11"/>
              </w:rPr>
              <w:t xml:space="preserve"> </w:t>
            </w:r>
            <w:r>
              <w:rPr>
                <w:spacing w:val="-3"/>
                <w:sz w:val="11"/>
                <w:szCs w:val="11"/>
              </w:rPr>
              <w:t>D</w:t>
            </w:r>
            <w:r>
              <w:rPr>
                <w:spacing w:val="-15"/>
                <w:sz w:val="11"/>
                <w:szCs w:val="11"/>
              </w:rPr>
              <w:t xml:space="preserve"> </w:t>
            </w:r>
            <w:r>
              <w:rPr>
                <w:spacing w:val="-3"/>
                <w:sz w:val="11"/>
                <w:szCs w:val="11"/>
              </w:rPr>
              <w:t>H</w:t>
            </w:r>
            <w:r>
              <w:rPr>
                <w:spacing w:val="-11"/>
                <w:sz w:val="11"/>
                <w:szCs w:val="11"/>
              </w:rPr>
              <w:t xml:space="preserve"> </w:t>
            </w:r>
            <w:r>
              <w:rPr>
                <w:spacing w:val="-3"/>
                <w:sz w:val="11"/>
                <w:szCs w:val="11"/>
              </w:rPr>
              <w:t>不</w:t>
            </w:r>
            <w:r>
              <w:rPr>
                <w:spacing w:val="-16"/>
                <w:sz w:val="11"/>
                <w:szCs w:val="11"/>
              </w:rPr>
              <w:t xml:space="preserve"> </w:t>
            </w:r>
            <w:r>
              <w:rPr>
                <w:spacing w:val="-3"/>
                <w:sz w:val="11"/>
                <w:szCs w:val="11"/>
              </w:rPr>
              <w:t>U</w:t>
            </w:r>
            <w:r>
              <w:rPr>
                <w:spacing w:val="-12"/>
                <w:sz w:val="11"/>
                <w:szCs w:val="11"/>
              </w:rPr>
              <w:t xml:space="preserve"> </w:t>
            </w:r>
            <w:r>
              <w:rPr>
                <w:spacing w:val="-3"/>
                <w:sz w:val="11"/>
                <w:szCs w:val="11"/>
              </w:rPr>
              <w:t>语</w:t>
            </w:r>
          </w:p>
        </w:tc>
      </w:tr>
      <w:tr w14:paraId="23BF03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0" w:hRule="atLeast"/>
        </w:trPr>
        <w:tc>
          <w:tcPr>
            <w:tcW w:w="324" w:type="dxa"/>
            <w:vMerge w:val="restart"/>
            <w:tcBorders>
              <w:bottom w:val="nil"/>
            </w:tcBorders>
            <w:vAlign w:val="top"/>
          </w:tcPr>
          <w:p w14:paraId="6AA7DD85">
            <w:pPr>
              <w:pStyle w:val="6"/>
              <w:spacing w:before="299" w:line="220" w:lineRule="auto"/>
              <w:ind w:left="14"/>
              <w:rPr>
                <w:sz w:val="22"/>
                <w:szCs w:val="22"/>
              </w:rPr>
            </w:pPr>
            <w:r>
              <w:rPr>
                <w:sz w:val="22"/>
                <w:szCs w:val="22"/>
              </w:rPr>
              <w:t>眉</w:t>
            </w:r>
          </w:p>
        </w:tc>
        <w:tc>
          <w:tcPr>
            <w:tcW w:w="4763" w:type="dxa"/>
            <w:gridSpan w:val="8"/>
            <w:vAlign w:val="top"/>
          </w:tcPr>
          <w:p w14:paraId="28B423AE">
            <w:pPr>
              <w:pStyle w:val="6"/>
              <w:spacing w:before="84" w:line="220" w:lineRule="auto"/>
              <w:ind w:left="2181"/>
              <w:rPr>
                <w:sz w:val="11"/>
                <w:szCs w:val="11"/>
              </w:rPr>
            </w:pPr>
            <w:r>
              <w:rPr>
                <w:spacing w:val="-4"/>
                <w:sz w:val="11"/>
                <w:szCs w:val="11"/>
              </w:rPr>
              <w:t>中应口E</w:t>
            </w:r>
          </w:p>
        </w:tc>
        <w:tc>
          <w:tcPr>
            <w:tcW w:w="2382" w:type="dxa"/>
            <w:gridSpan w:val="5"/>
            <w:vAlign w:val="top"/>
          </w:tcPr>
          <w:p w14:paraId="444C6997">
            <w:pPr>
              <w:pStyle w:val="6"/>
              <w:spacing w:before="84" w:line="220" w:lineRule="auto"/>
              <w:ind w:left="938"/>
              <w:rPr>
                <w:sz w:val="11"/>
                <w:szCs w:val="11"/>
              </w:rPr>
            </w:pPr>
            <w:r>
              <w:rPr>
                <w:spacing w:val="-1"/>
                <w:sz w:val="11"/>
                <w:szCs w:val="11"/>
              </w:rPr>
              <w:t>KB灾政自&amp;</w:t>
            </w:r>
          </w:p>
        </w:tc>
      </w:tr>
      <w:tr w14:paraId="7E670B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324" w:type="dxa"/>
            <w:vMerge w:val="continue"/>
            <w:tcBorders>
              <w:top w:val="nil"/>
            </w:tcBorders>
            <w:vAlign w:val="top"/>
          </w:tcPr>
          <w:p w14:paraId="7B3164C0">
            <w:pPr>
              <w:rPr>
                <w:rFonts w:ascii="Arial"/>
                <w:sz w:val="21"/>
              </w:rPr>
            </w:pPr>
          </w:p>
        </w:tc>
        <w:tc>
          <w:tcPr>
            <w:tcW w:w="4763" w:type="dxa"/>
            <w:gridSpan w:val="8"/>
            <w:vAlign w:val="top"/>
          </w:tcPr>
          <w:p w14:paraId="297B37DF">
            <w:pPr>
              <w:pStyle w:val="6"/>
              <w:spacing w:before="2" w:line="216" w:lineRule="auto"/>
              <w:ind w:left="141"/>
              <w:rPr>
                <w:sz w:val="9"/>
                <w:szCs w:val="9"/>
              </w:rPr>
            </w:pPr>
            <w:r>
              <w:rPr>
                <w:color w:val="90A080"/>
                <w:sz w:val="9"/>
                <w:szCs w:val="9"/>
              </w:rPr>
              <w:t>4区地门望自公Y、,阻岛仍职则，万长期村阳AI识具自立中力功盐馆叶品，那位长贝人员食问四均力1上。</w:t>
            </w:r>
            <w:r>
              <w:rPr>
                <w:color w:val="90A080"/>
                <w:spacing w:val="-1"/>
                <w:sz w:val="9"/>
                <w:szCs w:val="9"/>
              </w:rPr>
              <w:t>在0FR典</w:t>
            </w:r>
          </w:p>
          <w:p w14:paraId="3A93BC5E">
            <w:pPr>
              <w:pStyle w:val="6"/>
              <w:spacing w:before="4" w:line="185" w:lineRule="auto"/>
              <w:ind w:left="101"/>
              <w:rPr>
                <w:sz w:val="9"/>
                <w:szCs w:val="9"/>
              </w:rPr>
            </w:pPr>
            <w:r>
              <w:rPr>
                <w:sz w:val="9"/>
                <w:szCs w:val="9"/>
              </w:rPr>
              <w:t>□,日B区利人只和单RQ力空已和业多豆9.可QB自饮智0日，配中R严格导令国应和大Mi</w:t>
            </w:r>
            <w:r>
              <w:rPr>
                <w:spacing w:val="-1"/>
                <w:sz w:val="9"/>
                <w:szCs w:val="9"/>
              </w:rPr>
              <w:t>D足，九府育长四人凡四了肚会</w:t>
            </w:r>
          </w:p>
          <w:p w14:paraId="49B156BF">
            <w:pPr>
              <w:pStyle w:val="6"/>
              <w:spacing w:line="215" w:lineRule="auto"/>
              <w:ind w:left="10"/>
              <w:rPr>
                <w:sz w:val="9"/>
                <w:szCs w:val="9"/>
              </w:rPr>
            </w:pPr>
            <w:r>
              <w:rPr>
                <w:spacing w:val="-2"/>
                <w:sz w:val="9"/>
                <w:szCs w:val="9"/>
              </w:rPr>
              <w:t>阳，并制定了光丹们工口作阳.4自位险D应.配计沟为品工民惧了霞闻n买专病功P四日.,为了の位长购人员的工作设本</w:t>
            </w:r>
            <w:r>
              <w:rPr>
                <w:spacing w:val="-3"/>
                <w:sz w:val="9"/>
                <w:szCs w:val="9"/>
              </w:rPr>
              <w:t>回喷旦</w:t>
            </w:r>
            <w:r>
              <w:rPr>
                <w:sz w:val="9"/>
                <w:szCs w:val="9"/>
              </w:rPr>
              <w:t xml:space="preserve"> ,0风创也T一私F/P品的管现吧，买门明T四位见眼和引图FA.BeTC四的品开以射和收评价体瓜</w:t>
            </w:r>
            <w:r>
              <w:rPr>
                <w:spacing w:val="-1"/>
                <w:sz w:val="9"/>
                <w:szCs w:val="9"/>
              </w:rPr>
              <w:t>，AI区们乐口BT</w:t>
            </w:r>
          </w:p>
          <w:p w14:paraId="5C9987B5">
            <w:pPr>
              <w:pStyle w:val="6"/>
              <w:spacing w:line="198" w:lineRule="auto"/>
              <w:ind w:left="1180"/>
              <w:rPr>
                <w:sz w:val="9"/>
                <w:szCs w:val="9"/>
              </w:rPr>
            </w:pPr>
            <w:r>
              <w:rPr>
                <w:spacing w:val="3"/>
                <w:sz w:val="9"/>
                <w:szCs w:val="9"/>
              </w:rPr>
              <w:t>21页工的目富管向仰自台，口国径们</w:t>
            </w:r>
            <w:r>
              <w:rPr>
                <w:sz w:val="9"/>
                <w:szCs w:val="9"/>
              </w:rPr>
              <w:t>En</w:t>
            </w:r>
            <w:r>
              <w:rPr>
                <w:rFonts w:ascii="Calibri" w:hAnsi="Calibri" w:eastAsia="Calibri" w:cs="Calibri"/>
                <w:spacing w:val="3"/>
                <w:sz w:val="9"/>
                <w:szCs w:val="9"/>
              </w:rPr>
              <w:t>⁵</w:t>
            </w:r>
            <w:r>
              <w:rPr>
                <w:spacing w:val="3"/>
                <w:sz w:val="9"/>
                <w:szCs w:val="9"/>
              </w:rPr>
              <w:t>虐成I什证%,</w:t>
            </w:r>
          </w:p>
        </w:tc>
        <w:tc>
          <w:tcPr>
            <w:tcW w:w="2382" w:type="dxa"/>
            <w:gridSpan w:val="5"/>
            <w:vAlign w:val="top"/>
          </w:tcPr>
          <w:p w14:paraId="662A5E36">
            <w:pPr>
              <w:pStyle w:val="6"/>
              <w:spacing w:before="1" w:line="211" w:lineRule="auto"/>
              <w:ind w:left="18"/>
              <w:rPr>
                <w:sz w:val="8"/>
                <w:szCs w:val="8"/>
              </w:rPr>
            </w:pPr>
            <w:r>
              <w:rPr>
                <w:spacing w:val="7"/>
                <w:sz w:val="8"/>
                <w:szCs w:val="8"/>
              </w:rPr>
              <w:t>W1以r1:</w:t>
            </w:r>
            <w:r>
              <w:rPr>
                <w:sz w:val="8"/>
                <w:szCs w:val="8"/>
              </w:rPr>
              <w:t>pTRn</w:t>
            </w:r>
          </w:p>
          <w:p w14:paraId="13FB8FDC">
            <w:pPr>
              <w:pStyle w:val="6"/>
              <w:spacing w:line="188" w:lineRule="auto"/>
              <w:ind w:left="18"/>
              <w:rPr>
                <w:sz w:val="7"/>
                <w:szCs w:val="7"/>
              </w:rPr>
            </w:pPr>
            <w:r>
              <w:rPr>
                <w:spacing w:val="4"/>
                <w:sz w:val="7"/>
                <w:szCs w:val="7"/>
              </w:rPr>
              <w:t>露力四F阳日园，单包民团人异合明均为104以上。</w:t>
            </w:r>
            <w:r>
              <w:rPr>
                <w:spacing w:val="25"/>
                <w:w w:val="102"/>
                <w:sz w:val="7"/>
                <w:szCs w:val="7"/>
              </w:rPr>
              <w:t xml:space="preserve"> </w:t>
            </w:r>
            <w:r>
              <w:rPr>
                <w:spacing w:val="4"/>
                <w:sz w:val="7"/>
                <w:szCs w:val="7"/>
              </w:rPr>
              <w:t>e凡功</w:t>
            </w:r>
          </w:p>
          <w:p w14:paraId="6ADBED65">
            <w:pPr>
              <w:pStyle w:val="6"/>
              <w:spacing w:line="205" w:lineRule="auto"/>
              <w:ind w:left="18" w:firstLine="49"/>
              <w:jc w:val="both"/>
              <w:rPr>
                <w:sz w:val="10"/>
                <w:szCs w:val="10"/>
              </w:rPr>
            </w:pPr>
            <w:r>
              <w:rPr>
                <w:spacing w:val="-2"/>
                <w:sz w:val="10"/>
                <w:szCs w:val="10"/>
              </w:rPr>
              <w:t>n.屉温性网人日韶单愿以方已罢知企B卫8可口a杨名合</w:t>
            </w:r>
            <w:r>
              <w:rPr>
                <w:spacing w:val="3"/>
                <w:sz w:val="10"/>
                <w:szCs w:val="10"/>
              </w:rPr>
              <w:t xml:space="preserve"> </w:t>
            </w:r>
            <w:r>
              <w:rPr>
                <w:spacing w:val="-10"/>
                <w:sz w:val="10"/>
                <w:szCs w:val="10"/>
              </w:rPr>
              <w:t>阿.良</w:t>
            </w:r>
            <w:r>
              <w:rPr>
                <w:spacing w:val="-9"/>
                <w:sz w:val="10"/>
                <w:szCs w:val="10"/>
              </w:rPr>
              <w:t>BP总图中田皇阳真法登法围，为四音员网人目巴伪了</w:t>
            </w:r>
            <w:r>
              <w:rPr>
                <w:spacing w:val="-6"/>
                <w:sz w:val="10"/>
                <w:szCs w:val="10"/>
              </w:rPr>
              <w:t>e</w:t>
            </w:r>
            <w:r>
              <w:rPr>
                <w:spacing w:val="4"/>
                <w:sz w:val="10"/>
                <w:szCs w:val="10"/>
              </w:rPr>
              <w:t xml:space="preserve"> </w:t>
            </w:r>
            <w:r>
              <w:rPr>
                <w:position w:val="-1"/>
                <w:sz w:val="11"/>
                <w:szCs w:val="11"/>
              </w:rPr>
              <w:t>Tn</w:t>
            </w:r>
            <w:r>
              <w:rPr>
                <w:position w:val="-1"/>
                <w:sz w:val="10"/>
                <w:szCs w:val="10"/>
              </w:rPr>
              <w:t>O</w:t>
            </w:r>
            <w:r>
              <w:rPr>
                <w:spacing w:val="9"/>
                <w:position w:val="-1"/>
                <w:sz w:val="10"/>
                <w:szCs w:val="10"/>
              </w:rPr>
              <w:t>,,</w:t>
            </w:r>
            <w:r>
              <w:rPr>
                <w:spacing w:val="22"/>
                <w:w w:val="101"/>
                <w:position w:val="-1"/>
                <w:sz w:val="10"/>
                <w:szCs w:val="10"/>
              </w:rPr>
              <w:t xml:space="preserve">  </w:t>
            </w:r>
            <w:r>
              <w:rPr>
                <w:spacing w:val="9"/>
                <w:sz w:val="10"/>
                <w:szCs w:val="10"/>
              </w:rPr>
              <w:t>了它日的工阳，摩J度51度，卧段7日</w:t>
            </w:r>
          </w:p>
        </w:tc>
      </w:tr>
      <w:tr w14:paraId="568513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324" w:type="dxa"/>
            <w:vMerge w:val="restart"/>
            <w:tcBorders>
              <w:bottom w:val="nil"/>
            </w:tcBorders>
            <w:textDirection w:val="tbRlV"/>
            <w:vAlign w:val="top"/>
          </w:tcPr>
          <w:p w14:paraId="55E8F01A">
            <w:pPr>
              <w:pStyle w:val="6"/>
              <w:spacing w:before="103" w:line="203" w:lineRule="auto"/>
              <w:ind w:left="645"/>
              <w:rPr>
                <w:sz w:val="11"/>
                <w:szCs w:val="11"/>
              </w:rPr>
            </w:pPr>
            <w:r>
              <w:rPr>
                <w:spacing w:val="15"/>
                <w:sz w:val="11"/>
                <w:szCs w:val="11"/>
              </w:rPr>
              <w:t>恒经日A</w:t>
            </w:r>
          </w:p>
        </w:tc>
        <w:tc>
          <w:tcPr>
            <w:tcW w:w="240" w:type="dxa"/>
            <w:vAlign w:val="top"/>
          </w:tcPr>
          <w:p w14:paraId="273A62D7">
            <w:pPr>
              <w:pStyle w:val="6"/>
              <w:spacing w:before="122" w:line="221" w:lineRule="auto"/>
              <w:ind w:left="10"/>
              <w:rPr>
                <w:sz w:val="21"/>
                <w:szCs w:val="21"/>
              </w:rPr>
            </w:pPr>
            <w:r>
              <w:rPr>
                <w:sz w:val="21"/>
                <w:szCs w:val="21"/>
              </w:rPr>
              <w:t>醋</w:t>
            </w:r>
          </w:p>
        </w:tc>
        <w:tc>
          <w:tcPr>
            <w:tcW w:w="319" w:type="dxa"/>
            <w:vAlign w:val="top"/>
          </w:tcPr>
          <w:p w14:paraId="3C53745A">
            <w:pPr>
              <w:pStyle w:val="6"/>
              <w:spacing w:before="115" w:line="220" w:lineRule="auto"/>
              <w:jc w:val="right"/>
              <w:rPr>
                <w:sz w:val="11"/>
                <w:szCs w:val="11"/>
              </w:rPr>
            </w:pPr>
            <w:r>
              <w:rPr>
                <w:spacing w:val="-17"/>
                <w:sz w:val="11"/>
                <w:szCs w:val="11"/>
              </w:rPr>
              <w:t>二四</w:t>
            </w:r>
            <w:r>
              <w:rPr>
                <w:spacing w:val="-5"/>
                <w:sz w:val="11"/>
                <w:szCs w:val="11"/>
              </w:rPr>
              <w:t>伊</w:t>
            </w:r>
          </w:p>
        </w:tc>
        <w:tc>
          <w:tcPr>
            <w:tcW w:w="849" w:type="dxa"/>
            <w:vAlign w:val="top"/>
          </w:tcPr>
          <w:p w14:paraId="4C4635F0">
            <w:pPr>
              <w:pStyle w:val="6"/>
              <w:spacing w:before="169" w:line="227" w:lineRule="auto"/>
              <w:ind w:left="252"/>
              <w:rPr>
                <w:sz w:val="11"/>
                <w:szCs w:val="11"/>
              </w:rPr>
            </w:pPr>
            <w:r>
              <w:rPr>
                <w:spacing w:val="-1"/>
                <w:sz w:val="11"/>
                <w:szCs w:val="11"/>
              </w:rPr>
              <w:t>三包DH</w:t>
            </w:r>
          </w:p>
        </w:tc>
        <w:tc>
          <w:tcPr>
            <w:tcW w:w="260" w:type="dxa"/>
            <w:vAlign w:val="top"/>
          </w:tcPr>
          <w:p w14:paraId="54275B65">
            <w:pPr>
              <w:pStyle w:val="6"/>
              <w:spacing w:before="25" w:line="215" w:lineRule="auto"/>
              <w:ind w:left="42" w:right="21" w:hanging="29"/>
              <w:rPr>
                <w:sz w:val="11"/>
                <w:szCs w:val="11"/>
              </w:rPr>
            </w:pPr>
            <w:r>
              <w:rPr>
                <w:spacing w:val="-3"/>
                <w:sz w:val="11"/>
                <w:szCs w:val="11"/>
              </w:rPr>
              <w:t>年拟</w:t>
            </w:r>
            <w:r>
              <w:rPr>
                <w:sz w:val="11"/>
                <w:szCs w:val="11"/>
              </w:rPr>
              <w:t xml:space="preserve"> </w:t>
            </w:r>
            <w:r>
              <w:rPr>
                <w:spacing w:val="7"/>
                <w:sz w:val="11"/>
                <w:szCs w:val="11"/>
              </w:rPr>
              <w:t>邮</w:t>
            </w:r>
            <w:r>
              <w:rPr>
                <w:sz w:val="11"/>
                <w:szCs w:val="11"/>
              </w:rPr>
              <w:t xml:space="preserve">  的</w:t>
            </w:r>
          </w:p>
        </w:tc>
        <w:tc>
          <w:tcPr>
            <w:tcW w:w="1079" w:type="dxa"/>
            <w:vAlign w:val="top"/>
          </w:tcPr>
          <w:p w14:paraId="30F1AA6C">
            <w:pPr>
              <w:pStyle w:val="6"/>
              <w:spacing w:before="97" w:line="222" w:lineRule="auto"/>
              <w:ind w:left="363"/>
              <w:rPr>
                <w:sz w:val="11"/>
                <w:szCs w:val="11"/>
              </w:rPr>
            </w:pPr>
            <w:r>
              <w:rPr>
                <w:spacing w:val="3"/>
                <w:sz w:val="11"/>
                <w:szCs w:val="11"/>
              </w:rPr>
              <w:t>四罗四</w:t>
            </w:r>
          </w:p>
          <w:p w14:paraId="2EF06909">
            <w:pPr>
              <w:pStyle w:val="6"/>
              <w:spacing w:before="14" w:line="182" w:lineRule="auto"/>
              <w:ind w:left="473"/>
              <w:rPr>
                <w:sz w:val="11"/>
                <w:szCs w:val="11"/>
              </w:rPr>
            </w:pPr>
            <w:r>
              <w:rPr>
                <w:spacing w:val="-1"/>
                <w:sz w:val="11"/>
                <w:szCs w:val="11"/>
              </w:rPr>
              <w:t>HI</w:t>
            </w:r>
          </w:p>
        </w:tc>
        <w:tc>
          <w:tcPr>
            <w:tcW w:w="499" w:type="dxa"/>
            <w:vAlign w:val="top"/>
          </w:tcPr>
          <w:p w14:paraId="542CC7F8">
            <w:pPr>
              <w:pStyle w:val="6"/>
              <w:spacing w:before="165" w:line="220" w:lineRule="auto"/>
              <w:ind w:left="44"/>
              <w:rPr>
                <w:sz w:val="11"/>
                <w:szCs w:val="11"/>
              </w:rPr>
            </w:pPr>
            <w:r>
              <w:rPr>
                <w:spacing w:val="-2"/>
                <w:sz w:val="11"/>
                <w:szCs w:val="11"/>
              </w:rPr>
              <w:t>买F九An</w:t>
            </w:r>
          </w:p>
        </w:tc>
        <w:tc>
          <w:tcPr>
            <w:tcW w:w="1098" w:type="dxa"/>
            <w:vAlign w:val="top"/>
          </w:tcPr>
          <w:p w14:paraId="0059CF09">
            <w:pPr>
              <w:pStyle w:val="6"/>
              <w:spacing w:before="165" w:line="219" w:lineRule="auto"/>
              <w:ind w:left="185"/>
              <w:rPr>
                <w:sz w:val="11"/>
                <w:szCs w:val="11"/>
              </w:rPr>
            </w:pPr>
            <w:r>
              <w:rPr>
                <w:spacing w:val="-1"/>
                <w:sz w:val="11"/>
                <w:szCs w:val="11"/>
              </w:rPr>
              <w:t>定H仇留双便中</w:t>
            </w:r>
          </w:p>
        </w:tc>
        <w:tc>
          <w:tcPr>
            <w:tcW w:w="419" w:type="dxa"/>
            <w:vAlign w:val="top"/>
          </w:tcPr>
          <w:p w14:paraId="10F67857">
            <w:pPr>
              <w:pStyle w:val="6"/>
              <w:spacing w:before="165" w:line="220" w:lineRule="auto"/>
              <w:ind w:left="96"/>
              <w:rPr>
                <w:sz w:val="11"/>
                <w:szCs w:val="11"/>
              </w:rPr>
            </w:pPr>
            <w:r>
              <w:rPr>
                <w:spacing w:val="-3"/>
                <w:sz w:val="11"/>
                <w:szCs w:val="11"/>
              </w:rPr>
              <w:t>分</w:t>
            </w:r>
            <w:r>
              <w:rPr>
                <w:spacing w:val="-7"/>
                <w:sz w:val="11"/>
                <w:szCs w:val="11"/>
              </w:rPr>
              <w:t xml:space="preserve"> </w:t>
            </w:r>
            <w:r>
              <w:rPr>
                <w:spacing w:val="-3"/>
                <w:sz w:val="11"/>
                <w:szCs w:val="11"/>
              </w:rPr>
              <w:t>日</w:t>
            </w:r>
          </w:p>
        </w:tc>
        <w:tc>
          <w:tcPr>
            <w:tcW w:w="419" w:type="dxa"/>
            <w:vAlign w:val="top"/>
          </w:tcPr>
          <w:p w14:paraId="50AD8DE9">
            <w:pPr>
              <w:pStyle w:val="6"/>
              <w:spacing w:before="165" w:line="220" w:lineRule="auto"/>
              <w:ind w:left="98"/>
              <w:rPr>
                <w:sz w:val="11"/>
                <w:szCs w:val="11"/>
              </w:rPr>
            </w:pPr>
            <w:r>
              <w:rPr>
                <w:spacing w:val="-4"/>
                <w:sz w:val="11"/>
                <w:szCs w:val="11"/>
              </w:rPr>
              <w:t>阳分</w:t>
            </w:r>
          </w:p>
        </w:tc>
        <w:tc>
          <w:tcPr>
            <w:tcW w:w="1963" w:type="dxa"/>
            <w:gridSpan w:val="4"/>
            <w:vAlign w:val="top"/>
          </w:tcPr>
          <w:p w14:paraId="7E3832C3">
            <w:pPr>
              <w:pStyle w:val="6"/>
              <w:spacing w:before="165" w:line="220" w:lineRule="auto"/>
              <w:ind w:left="509"/>
              <w:rPr>
                <w:sz w:val="11"/>
                <w:szCs w:val="11"/>
              </w:rPr>
            </w:pPr>
            <w:r>
              <w:rPr>
                <w:spacing w:val="-1"/>
                <w:sz w:val="11"/>
                <w:szCs w:val="11"/>
              </w:rPr>
              <w:t>口万四N分HA连凹监</w:t>
            </w:r>
          </w:p>
        </w:tc>
      </w:tr>
      <w:tr w14:paraId="42AEEA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 w:hRule="atLeast"/>
        </w:trPr>
        <w:tc>
          <w:tcPr>
            <w:tcW w:w="324" w:type="dxa"/>
            <w:vMerge w:val="continue"/>
            <w:tcBorders>
              <w:top w:val="nil"/>
              <w:bottom w:val="nil"/>
            </w:tcBorders>
            <w:textDirection w:val="tbRlV"/>
            <w:vAlign w:val="top"/>
          </w:tcPr>
          <w:p w14:paraId="065F817F">
            <w:pPr>
              <w:rPr>
                <w:rFonts w:ascii="Arial"/>
                <w:sz w:val="21"/>
              </w:rPr>
            </w:pPr>
          </w:p>
        </w:tc>
        <w:tc>
          <w:tcPr>
            <w:tcW w:w="240" w:type="dxa"/>
            <w:vMerge w:val="restart"/>
            <w:tcBorders>
              <w:bottom w:val="nil"/>
            </w:tcBorders>
            <w:vAlign w:val="top"/>
          </w:tcPr>
          <w:p w14:paraId="1AD62D19">
            <w:pPr>
              <w:spacing w:line="339" w:lineRule="auto"/>
              <w:rPr>
                <w:rFonts w:ascii="Arial"/>
                <w:sz w:val="21"/>
              </w:rPr>
            </w:pPr>
          </w:p>
          <w:p w14:paraId="024E372B">
            <w:pPr>
              <w:pStyle w:val="6"/>
              <w:spacing w:before="35" w:line="220" w:lineRule="auto"/>
              <w:ind w:left="10"/>
              <w:rPr>
                <w:sz w:val="11"/>
                <w:szCs w:val="11"/>
              </w:rPr>
            </w:pPr>
            <w:r>
              <w:rPr>
                <w:sz w:val="11"/>
                <w:szCs w:val="11"/>
              </w:rPr>
              <w:t>严</w:t>
            </w:r>
          </w:p>
        </w:tc>
        <w:tc>
          <w:tcPr>
            <w:tcW w:w="319" w:type="dxa"/>
            <w:vAlign w:val="top"/>
          </w:tcPr>
          <w:p w14:paraId="5E50541D">
            <w:pPr>
              <w:pStyle w:val="6"/>
              <w:spacing w:before="35" w:line="152" w:lineRule="auto"/>
              <w:ind w:left="90" w:right="90" w:hanging="30"/>
              <w:rPr>
                <w:sz w:val="9"/>
                <w:szCs w:val="9"/>
              </w:rPr>
            </w:pPr>
            <w:r>
              <w:rPr>
                <w:spacing w:val="-3"/>
                <w:sz w:val="11"/>
                <w:szCs w:val="11"/>
              </w:rPr>
              <w:t>zaD</w:t>
            </w:r>
            <w:r>
              <w:rPr>
                <w:sz w:val="11"/>
                <w:szCs w:val="11"/>
              </w:rPr>
              <w:t xml:space="preserve"> </w:t>
            </w:r>
            <w:r>
              <w:rPr>
                <w:sz w:val="9"/>
                <w:szCs w:val="9"/>
              </w:rPr>
              <w:t>年</w:t>
            </w:r>
          </w:p>
        </w:tc>
        <w:tc>
          <w:tcPr>
            <w:tcW w:w="849" w:type="dxa"/>
            <w:vAlign w:val="top"/>
          </w:tcPr>
          <w:p w14:paraId="73309713">
            <w:pPr>
              <w:pStyle w:val="6"/>
              <w:spacing w:before="48" w:line="221" w:lineRule="auto"/>
              <w:ind w:left="11"/>
              <w:rPr>
                <w:sz w:val="11"/>
                <w:szCs w:val="11"/>
              </w:rPr>
            </w:pPr>
            <w:r>
              <w:rPr>
                <w:spacing w:val="-8"/>
                <w:sz w:val="11"/>
                <w:szCs w:val="11"/>
              </w:rPr>
              <w:t>比</w:t>
            </w:r>
            <w:r>
              <w:rPr>
                <w:spacing w:val="12"/>
                <w:sz w:val="11"/>
                <w:szCs w:val="11"/>
              </w:rPr>
              <w:t xml:space="preserve"> </w:t>
            </w:r>
            <w:r>
              <w:rPr>
                <w:spacing w:val="-8"/>
                <w:sz w:val="11"/>
                <w:szCs w:val="11"/>
              </w:rPr>
              <w:t>时</w:t>
            </w:r>
            <w:r>
              <w:rPr>
                <w:spacing w:val="8"/>
                <w:sz w:val="11"/>
                <w:szCs w:val="11"/>
              </w:rPr>
              <w:t xml:space="preserve"> </w:t>
            </w:r>
            <w:r>
              <w:rPr>
                <w:spacing w:val="-8"/>
                <w:sz w:val="11"/>
                <w:szCs w:val="11"/>
              </w:rPr>
              <w:t>人</w:t>
            </w:r>
            <w:r>
              <w:rPr>
                <w:spacing w:val="6"/>
                <w:sz w:val="11"/>
                <w:szCs w:val="11"/>
              </w:rPr>
              <w:t xml:space="preserve"> </w:t>
            </w:r>
            <w:r>
              <w:rPr>
                <w:spacing w:val="-8"/>
                <w:sz w:val="11"/>
                <w:szCs w:val="11"/>
              </w:rPr>
              <w:t>R</w:t>
            </w:r>
          </w:p>
        </w:tc>
        <w:tc>
          <w:tcPr>
            <w:tcW w:w="260" w:type="dxa"/>
            <w:vAlign w:val="top"/>
          </w:tcPr>
          <w:p w14:paraId="56E93D77">
            <w:pPr>
              <w:pStyle w:val="6"/>
              <w:spacing w:before="48" w:line="222" w:lineRule="auto"/>
              <w:ind w:left="13"/>
              <w:rPr>
                <w:sz w:val="11"/>
                <w:szCs w:val="11"/>
              </w:rPr>
            </w:pPr>
            <w:r>
              <w:rPr>
                <w:spacing w:val="-4"/>
                <w:sz w:val="11"/>
                <w:szCs w:val="11"/>
              </w:rPr>
              <w:t>一人</w:t>
            </w:r>
          </w:p>
        </w:tc>
        <w:tc>
          <w:tcPr>
            <w:tcW w:w="1079" w:type="dxa"/>
            <w:vAlign w:val="top"/>
          </w:tcPr>
          <w:p w14:paraId="7193B1BD">
            <w:pPr>
              <w:pStyle w:val="6"/>
              <w:spacing w:before="48" w:line="222" w:lineRule="auto"/>
              <w:ind w:left="392"/>
              <w:rPr>
                <w:sz w:val="11"/>
                <w:szCs w:val="11"/>
              </w:rPr>
            </w:pPr>
            <w:r>
              <w:rPr>
                <w:spacing w:val="-3"/>
                <w:sz w:val="11"/>
                <w:szCs w:val="11"/>
              </w:rPr>
              <w:t>一1人</w:t>
            </w:r>
          </w:p>
        </w:tc>
        <w:tc>
          <w:tcPr>
            <w:tcW w:w="499" w:type="dxa"/>
            <w:vAlign w:val="top"/>
          </w:tcPr>
          <w:p w14:paraId="6D0345E6">
            <w:pPr>
              <w:pStyle w:val="6"/>
              <w:spacing w:before="48" w:line="222" w:lineRule="auto"/>
              <w:ind w:left="134"/>
              <w:rPr>
                <w:sz w:val="11"/>
                <w:szCs w:val="11"/>
              </w:rPr>
            </w:pPr>
            <w:r>
              <w:rPr>
                <w:spacing w:val="-1"/>
                <w:sz w:val="11"/>
                <w:szCs w:val="11"/>
              </w:rPr>
              <w:t>=3人</w:t>
            </w:r>
          </w:p>
        </w:tc>
        <w:tc>
          <w:tcPr>
            <w:tcW w:w="1098" w:type="dxa"/>
            <w:vAlign w:val="top"/>
          </w:tcPr>
          <w:p w14:paraId="7E51B474">
            <w:pPr>
              <w:spacing w:line="200" w:lineRule="exact"/>
              <w:rPr>
                <w:rFonts w:ascii="Arial"/>
                <w:sz w:val="17"/>
              </w:rPr>
            </w:pPr>
          </w:p>
        </w:tc>
        <w:tc>
          <w:tcPr>
            <w:tcW w:w="419" w:type="dxa"/>
            <w:vAlign w:val="top"/>
          </w:tcPr>
          <w:p w14:paraId="35D1BBFC">
            <w:pPr>
              <w:pStyle w:val="6"/>
              <w:spacing w:before="57" w:line="239" w:lineRule="auto"/>
              <w:ind w:left="147"/>
              <w:rPr>
                <w:sz w:val="11"/>
                <w:szCs w:val="11"/>
              </w:rPr>
            </w:pPr>
            <w:r>
              <w:rPr>
                <w:spacing w:val="-2"/>
                <w:sz w:val="11"/>
                <w:szCs w:val="11"/>
              </w:rPr>
              <w:t>20</w:t>
            </w:r>
          </w:p>
        </w:tc>
        <w:tc>
          <w:tcPr>
            <w:tcW w:w="419" w:type="dxa"/>
            <w:vAlign w:val="top"/>
          </w:tcPr>
          <w:p w14:paraId="1BCE41FE">
            <w:pPr>
              <w:pStyle w:val="6"/>
              <w:spacing w:before="57" w:line="239" w:lineRule="auto"/>
              <w:ind w:left="148"/>
              <w:rPr>
                <w:sz w:val="11"/>
                <w:szCs w:val="11"/>
              </w:rPr>
            </w:pPr>
            <w:r>
              <w:rPr>
                <w:spacing w:val="-2"/>
                <w:sz w:val="11"/>
                <w:szCs w:val="11"/>
              </w:rPr>
              <w:t>70</w:t>
            </w:r>
          </w:p>
        </w:tc>
        <w:tc>
          <w:tcPr>
            <w:tcW w:w="1963" w:type="dxa"/>
            <w:gridSpan w:val="4"/>
            <w:vAlign w:val="top"/>
          </w:tcPr>
          <w:p w14:paraId="4846FAC8">
            <w:pPr>
              <w:spacing w:line="200" w:lineRule="exact"/>
              <w:rPr>
                <w:rFonts w:ascii="Arial"/>
                <w:sz w:val="17"/>
              </w:rPr>
            </w:pPr>
          </w:p>
        </w:tc>
      </w:tr>
      <w:tr w14:paraId="5AB033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00" w:hRule="atLeast"/>
        </w:trPr>
        <w:tc>
          <w:tcPr>
            <w:tcW w:w="324" w:type="dxa"/>
            <w:vMerge w:val="continue"/>
            <w:tcBorders>
              <w:top w:val="nil"/>
              <w:bottom w:val="nil"/>
            </w:tcBorders>
            <w:textDirection w:val="tbRlV"/>
            <w:vAlign w:val="top"/>
          </w:tcPr>
          <w:p w14:paraId="6C103151">
            <w:pPr>
              <w:rPr>
                <w:rFonts w:ascii="Arial"/>
                <w:sz w:val="21"/>
              </w:rPr>
            </w:pPr>
          </w:p>
        </w:tc>
        <w:tc>
          <w:tcPr>
            <w:tcW w:w="240" w:type="dxa"/>
            <w:vMerge w:val="continue"/>
            <w:tcBorders>
              <w:top w:val="nil"/>
              <w:bottom w:val="nil"/>
            </w:tcBorders>
            <w:vAlign w:val="top"/>
          </w:tcPr>
          <w:p w14:paraId="46EC4193">
            <w:pPr>
              <w:rPr>
                <w:rFonts w:ascii="Arial"/>
                <w:sz w:val="21"/>
              </w:rPr>
            </w:pPr>
          </w:p>
        </w:tc>
        <w:tc>
          <w:tcPr>
            <w:tcW w:w="319" w:type="dxa"/>
            <w:vAlign w:val="top"/>
          </w:tcPr>
          <w:p w14:paraId="1F5438CC">
            <w:pPr>
              <w:pStyle w:val="6"/>
              <w:spacing w:before="47" w:line="221" w:lineRule="auto"/>
              <w:ind w:right="1"/>
              <w:jc w:val="right"/>
              <w:rPr>
                <w:sz w:val="11"/>
                <w:szCs w:val="11"/>
              </w:rPr>
            </w:pPr>
            <w:r>
              <w:rPr>
                <w:spacing w:val="-11"/>
                <w:sz w:val="11"/>
                <w:szCs w:val="11"/>
              </w:rPr>
              <w:t>团</w:t>
            </w:r>
            <w:r>
              <w:rPr>
                <w:spacing w:val="18"/>
                <w:sz w:val="11"/>
                <w:szCs w:val="11"/>
              </w:rPr>
              <w:t xml:space="preserve">  </w:t>
            </w:r>
            <w:r>
              <w:rPr>
                <w:spacing w:val="-5"/>
                <w:sz w:val="11"/>
                <w:szCs w:val="11"/>
              </w:rPr>
              <w:t>n</w:t>
            </w:r>
          </w:p>
        </w:tc>
        <w:tc>
          <w:tcPr>
            <w:tcW w:w="849" w:type="dxa"/>
            <w:vAlign w:val="top"/>
          </w:tcPr>
          <w:p w14:paraId="5F99AEA5">
            <w:pPr>
              <w:pStyle w:val="6"/>
              <w:spacing w:before="46" w:line="220" w:lineRule="auto"/>
              <w:ind w:left="11"/>
              <w:rPr>
                <w:sz w:val="11"/>
                <w:szCs w:val="11"/>
              </w:rPr>
            </w:pPr>
            <w:r>
              <w:rPr>
                <w:spacing w:val="-1"/>
                <w:sz w:val="11"/>
                <w:szCs w:val="11"/>
              </w:rPr>
              <w:t>确但工资划位</w:t>
            </w:r>
          </w:p>
        </w:tc>
        <w:tc>
          <w:tcPr>
            <w:tcW w:w="260" w:type="dxa"/>
            <w:vAlign w:val="top"/>
          </w:tcPr>
          <w:p w14:paraId="44270C19">
            <w:pPr>
              <w:spacing w:line="190" w:lineRule="exact"/>
              <w:rPr>
                <w:rFonts w:ascii="Arial"/>
                <w:sz w:val="16"/>
              </w:rPr>
            </w:pPr>
          </w:p>
        </w:tc>
        <w:tc>
          <w:tcPr>
            <w:tcW w:w="1079" w:type="dxa"/>
            <w:vAlign w:val="top"/>
          </w:tcPr>
          <w:p w14:paraId="5CE66579">
            <w:pPr>
              <w:pStyle w:val="6"/>
              <w:spacing w:before="46" w:line="219" w:lineRule="auto"/>
              <w:ind w:left="33"/>
              <w:rPr>
                <w:sz w:val="11"/>
                <w:szCs w:val="11"/>
              </w:rPr>
            </w:pPr>
            <w:r>
              <w:rPr>
                <w:sz w:val="11"/>
                <w:szCs w:val="11"/>
              </w:rPr>
              <w:t>日但工文山正含区铃</w:t>
            </w:r>
          </w:p>
        </w:tc>
        <w:tc>
          <w:tcPr>
            <w:tcW w:w="499" w:type="dxa"/>
            <w:vAlign w:val="top"/>
          </w:tcPr>
          <w:p w14:paraId="131C0413">
            <w:pPr>
              <w:pStyle w:val="6"/>
              <w:spacing w:before="47" w:line="221" w:lineRule="auto"/>
              <w:ind w:left="24"/>
              <w:rPr>
                <w:sz w:val="11"/>
                <w:szCs w:val="11"/>
              </w:rPr>
            </w:pPr>
            <w:r>
              <w:rPr>
                <w:spacing w:val="-1"/>
                <w:sz w:val="11"/>
                <w:szCs w:val="11"/>
              </w:rPr>
              <w:t>运吃图mE</w:t>
            </w:r>
          </w:p>
        </w:tc>
        <w:tc>
          <w:tcPr>
            <w:tcW w:w="1098" w:type="dxa"/>
            <w:vAlign w:val="top"/>
          </w:tcPr>
          <w:p w14:paraId="28CBD8BD">
            <w:pPr>
              <w:pStyle w:val="6"/>
              <w:spacing w:before="46" w:line="220" w:lineRule="auto"/>
              <w:ind w:left="75"/>
              <w:rPr>
                <w:sz w:val="11"/>
                <w:szCs w:val="11"/>
              </w:rPr>
            </w:pPr>
            <w:r>
              <w:rPr>
                <w:spacing w:val="-1"/>
                <w:sz w:val="11"/>
                <w:szCs w:val="11"/>
              </w:rPr>
              <w:t>B但工赞之血正起竹</w:t>
            </w:r>
          </w:p>
        </w:tc>
        <w:tc>
          <w:tcPr>
            <w:tcW w:w="419" w:type="dxa"/>
            <w:vAlign w:val="top"/>
          </w:tcPr>
          <w:p w14:paraId="5B47566F">
            <w:pPr>
              <w:pStyle w:val="6"/>
              <w:spacing w:before="57" w:line="222" w:lineRule="auto"/>
              <w:ind w:left="147"/>
              <w:rPr>
                <w:sz w:val="11"/>
                <w:szCs w:val="11"/>
              </w:rPr>
            </w:pPr>
            <w:r>
              <w:rPr>
                <w:spacing w:val="-4"/>
                <w:sz w:val="11"/>
                <w:szCs w:val="11"/>
              </w:rPr>
              <w:t>10</w:t>
            </w:r>
          </w:p>
        </w:tc>
        <w:tc>
          <w:tcPr>
            <w:tcW w:w="419" w:type="dxa"/>
            <w:vAlign w:val="top"/>
          </w:tcPr>
          <w:p w14:paraId="3813F810">
            <w:pPr>
              <w:pStyle w:val="6"/>
              <w:spacing w:before="57" w:line="222" w:lineRule="auto"/>
              <w:ind w:left="148"/>
              <w:rPr>
                <w:sz w:val="11"/>
                <w:szCs w:val="11"/>
              </w:rPr>
            </w:pPr>
            <w:r>
              <w:rPr>
                <w:spacing w:val="-4"/>
                <w:sz w:val="11"/>
                <w:szCs w:val="11"/>
              </w:rPr>
              <w:t>10</w:t>
            </w:r>
          </w:p>
        </w:tc>
        <w:tc>
          <w:tcPr>
            <w:tcW w:w="1963" w:type="dxa"/>
            <w:gridSpan w:val="4"/>
            <w:vAlign w:val="top"/>
          </w:tcPr>
          <w:p w14:paraId="78BD45B5">
            <w:pPr>
              <w:spacing w:line="190" w:lineRule="exact"/>
              <w:rPr>
                <w:rFonts w:ascii="Arial"/>
                <w:sz w:val="16"/>
              </w:rPr>
            </w:pPr>
          </w:p>
        </w:tc>
      </w:tr>
      <w:tr w14:paraId="5BF333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 w:hRule="atLeast"/>
        </w:trPr>
        <w:tc>
          <w:tcPr>
            <w:tcW w:w="324" w:type="dxa"/>
            <w:vMerge w:val="continue"/>
            <w:tcBorders>
              <w:top w:val="nil"/>
              <w:bottom w:val="nil"/>
            </w:tcBorders>
            <w:textDirection w:val="tbRlV"/>
            <w:vAlign w:val="top"/>
          </w:tcPr>
          <w:p w14:paraId="778C3984">
            <w:pPr>
              <w:rPr>
                <w:rFonts w:ascii="Arial"/>
                <w:sz w:val="21"/>
              </w:rPr>
            </w:pPr>
          </w:p>
        </w:tc>
        <w:tc>
          <w:tcPr>
            <w:tcW w:w="240" w:type="dxa"/>
            <w:vMerge w:val="continue"/>
            <w:tcBorders>
              <w:top w:val="nil"/>
              <w:bottom w:val="nil"/>
            </w:tcBorders>
            <w:vAlign w:val="top"/>
          </w:tcPr>
          <w:p w14:paraId="37929170">
            <w:pPr>
              <w:rPr>
                <w:rFonts w:ascii="Arial"/>
                <w:sz w:val="21"/>
              </w:rPr>
            </w:pPr>
          </w:p>
        </w:tc>
        <w:tc>
          <w:tcPr>
            <w:tcW w:w="319" w:type="dxa"/>
            <w:vAlign w:val="top"/>
          </w:tcPr>
          <w:p w14:paraId="1ADBDB0F">
            <w:pPr>
              <w:pStyle w:val="6"/>
              <w:spacing w:before="46" w:line="220" w:lineRule="auto"/>
              <w:ind w:left="91"/>
              <w:rPr>
                <w:sz w:val="11"/>
                <w:szCs w:val="11"/>
              </w:rPr>
            </w:pPr>
            <w:r>
              <w:rPr>
                <w:sz w:val="11"/>
                <w:szCs w:val="11"/>
              </w:rPr>
              <w:t>恒</w:t>
            </w:r>
          </w:p>
        </w:tc>
        <w:tc>
          <w:tcPr>
            <w:tcW w:w="849" w:type="dxa"/>
            <w:vAlign w:val="top"/>
          </w:tcPr>
          <w:p w14:paraId="659CDE2A">
            <w:pPr>
              <w:pStyle w:val="6"/>
              <w:spacing w:before="46" w:line="219" w:lineRule="auto"/>
              <w:ind w:left="11"/>
              <w:rPr>
                <w:sz w:val="11"/>
                <w:szCs w:val="11"/>
              </w:rPr>
            </w:pPr>
            <w:r>
              <w:rPr>
                <w:spacing w:val="2"/>
                <w:sz w:val="11"/>
                <w:szCs w:val="11"/>
              </w:rPr>
              <w:t>2024512月</w:t>
            </w:r>
          </w:p>
        </w:tc>
        <w:tc>
          <w:tcPr>
            <w:tcW w:w="260" w:type="dxa"/>
            <w:vAlign w:val="top"/>
          </w:tcPr>
          <w:p w14:paraId="0C52FB5D">
            <w:pPr>
              <w:spacing w:line="200" w:lineRule="exact"/>
              <w:rPr>
                <w:rFonts w:ascii="Arial"/>
                <w:sz w:val="17"/>
              </w:rPr>
            </w:pPr>
          </w:p>
        </w:tc>
        <w:tc>
          <w:tcPr>
            <w:tcW w:w="1079" w:type="dxa"/>
            <w:vAlign w:val="top"/>
          </w:tcPr>
          <w:p w14:paraId="12BF9C87">
            <w:pPr>
              <w:pStyle w:val="6"/>
              <w:spacing w:before="46" w:line="219" w:lineRule="auto"/>
              <w:ind w:left="223"/>
              <w:rPr>
                <w:sz w:val="11"/>
                <w:szCs w:val="11"/>
              </w:rPr>
            </w:pPr>
            <w:r>
              <w:rPr>
                <w:spacing w:val="1"/>
                <w:sz w:val="11"/>
                <w:szCs w:val="11"/>
              </w:rPr>
              <w:t>201412月2页</w:t>
            </w:r>
          </w:p>
        </w:tc>
        <w:tc>
          <w:tcPr>
            <w:tcW w:w="499" w:type="dxa"/>
            <w:vAlign w:val="top"/>
          </w:tcPr>
          <w:p w14:paraId="7E07F9D4">
            <w:pPr>
              <w:pStyle w:val="6"/>
              <w:spacing w:before="47" w:line="221" w:lineRule="auto"/>
              <w:jc w:val="right"/>
              <w:rPr>
                <w:sz w:val="10"/>
                <w:szCs w:val="10"/>
              </w:rPr>
            </w:pPr>
            <w:r>
              <w:rPr>
                <w:spacing w:val="-18"/>
                <w:w w:val="95"/>
                <w:sz w:val="10"/>
                <w:szCs w:val="10"/>
              </w:rPr>
              <w:t>匹丘田叩田</w:t>
            </w:r>
            <w:r>
              <w:rPr>
                <w:spacing w:val="-6"/>
                <w:w w:val="95"/>
                <w:sz w:val="10"/>
                <w:szCs w:val="10"/>
              </w:rPr>
              <w:t>环</w:t>
            </w:r>
          </w:p>
        </w:tc>
        <w:tc>
          <w:tcPr>
            <w:tcW w:w="1098" w:type="dxa"/>
            <w:vAlign w:val="top"/>
          </w:tcPr>
          <w:p w14:paraId="3650B49E">
            <w:pPr>
              <w:pStyle w:val="6"/>
              <w:spacing w:before="48" w:line="222" w:lineRule="auto"/>
              <w:ind w:left="105"/>
              <w:rPr>
                <w:sz w:val="11"/>
                <w:szCs w:val="11"/>
              </w:rPr>
            </w:pPr>
            <w:r>
              <w:rPr>
                <w:spacing w:val="-1"/>
                <w:sz w:val="11"/>
                <w:szCs w:val="11"/>
              </w:rPr>
              <w:t>2021912/L2曲九里</w:t>
            </w:r>
          </w:p>
        </w:tc>
        <w:tc>
          <w:tcPr>
            <w:tcW w:w="419" w:type="dxa"/>
            <w:vAlign w:val="top"/>
          </w:tcPr>
          <w:p w14:paraId="44F64362">
            <w:pPr>
              <w:pStyle w:val="6"/>
              <w:spacing w:before="57" w:line="239" w:lineRule="auto"/>
              <w:ind w:left="147"/>
              <w:rPr>
                <w:sz w:val="11"/>
                <w:szCs w:val="11"/>
              </w:rPr>
            </w:pPr>
            <w:r>
              <w:rPr>
                <w:spacing w:val="-4"/>
                <w:sz w:val="11"/>
                <w:szCs w:val="11"/>
              </w:rPr>
              <w:t>10</w:t>
            </w:r>
          </w:p>
        </w:tc>
        <w:tc>
          <w:tcPr>
            <w:tcW w:w="419" w:type="dxa"/>
            <w:vAlign w:val="top"/>
          </w:tcPr>
          <w:p w14:paraId="6E04E060">
            <w:pPr>
              <w:pStyle w:val="6"/>
              <w:spacing w:before="57" w:line="239" w:lineRule="auto"/>
              <w:ind w:left="148"/>
              <w:rPr>
                <w:sz w:val="11"/>
                <w:szCs w:val="11"/>
              </w:rPr>
            </w:pPr>
            <w:r>
              <w:rPr>
                <w:spacing w:val="-4"/>
                <w:sz w:val="11"/>
                <w:szCs w:val="11"/>
              </w:rPr>
              <w:t>10</w:t>
            </w:r>
          </w:p>
        </w:tc>
        <w:tc>
          <w:tcPr>
            <w:tcW w:w="1963" w:type="dxa"/>
            <w:gridSpan w:val="4"/>
            <w:vAlign w:val="top"/>
          </w:tcPr>
          <w:p w14:paraId="7B2DC356">
            <w:pPr>
              <w:spacing w:line="200" w:lineRule="exact"/>
              <w:rPr>
                <w:rFonts w:ascii="Arial"/>
                <w:sz w:val="17"/>
              </w:rPr>
            </w:pPr>
          </w:p>
        </w:tc>
      </w:tr>
      <w:tr w14:paraId="0E7F2F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 w:hRule="atLeast"/>
        </w:trPr>
        <w:tc>
          <w:tcPr>
            <w:tcW w:w="324" w:type="dxa"/>
            <w:vMerge w:val="continue"/>
            <w:tcBorders>
              <w:top w:val="nil"/>
              <w:bottom w:val="nil"/>
            </w:tcBorders>
            <w:textDirection w:val="tbRlV"/>
            <w:vAlign w:val="top"/>
          </w:tcPr>
          <w:p w14:paraId="588EB5B0">
            <w:pPr>
              <w:rPr>
                <w:rFonts w:ascii="Arial"/>
                <w:sz w:val="21"/>
              </w:rPr>
            </w:pPr>
          </w:p>
        </w:tc>
        <w:tc>
          <w:tcPr>
            <w:tcW w:w="240" w:type="dxa"/>
            <w:vMerge w:val="continue"/>
            <w:tcBorders>
              <w:top w:val="nil"/>
            </w:tcBorders>
            <w:vAlign w:val="top"/>
          </w:tcPr>
          <w:p w14:paraId="02C42345">
            <w:pPr>
              <w:rPr>
                <w:rFonts w:ascii="Arial"/>
                <w:sz w:val="21"/>
              </w:rPr>
            </w:pPr>
          </w:p>
        </w:tc>
        <w:tc>
          <w:tcPr>
            <w:tcW w:w="319" w:type="dxa"/>
            <w:vAlign w:val="top"/>
          </w:tcPr>
          <w:p w14:paraId="652DF756">
            <w:pPr>
              <w:pStyle w:val="6"/>
              <w:spacing w:before="6" w:line="170" w:lineRule="auto"/>
              <w:ind w:left="91" w:right="28" w:hanging="80"/>
              <w:rPr>
                <w:sz w:val="10"/>
                <w:szCs w:val="10"/>
              </w:rPr>
            </w:pPr>
            <w:r>
              <w:rPr>
                <w:spacing w:val="-2"/>
                <w:sz w:val="11"/>
                <w:szCs w:val="11"/>
              </w:rPr>
              <w:t>成未I</w:t>
            </w:r>
            <w:r>
              <w:rPr>
                <w:sz w:val="11"/>
                <w:szCs w:val="11"/>
              </w:rPr>
              <w:t xml:space="preserve"> </w:t>
            </w:r>
            <w:r>
              <w:rPr>
                <w:sz w:val="10"/>
                <w:szCs w:val="10"/>
              </w:rPr>
              <w:t>后</w:t>
            </w:r>
          </w:p>
        </w:tc>
        <w:tc>
          <w:tcPr>
            <w:tcW w:w="849" w:type="dxa"/>
            <w:vAlign w:val="top"/>
          </w:tcPr>
          <w:p w14:paraId="1879FCF2">
            <w:pPr>
              <w:pStyle w:val="6"/>
              <w:spacing w:before="45" w:line="219" w:lineRule="auto"/>
              <w:jc w:val="right"/>
              <w:rPr>
                <w:sz w:val="11"/>
                <w:szCs w:val="11"/>
              </w:rPr>
            </w:pPr>
            <w:r>
              <w:rPr>
                <w:spacing w:val="-15"/>
                <w:sz w:val="11"/>
                <w:szCs w:val="11"/>
              </w:rPr>
              <w:t>2031年战本田M</w:t>
            </w:r>
            <w:r>
              <w:rPr>
                <w:spacing w:val="-14"/>
                <w:sz w:val="11"/>
                <w:szCs w:val="11"/>
              </w:rPr>
              <w:t>Dπ</w:t>
            </w:r>
            <w:r>
              <w:rPr>
                <w:spacing w:val="-5"/>
                <w:sz w:val="11"/>
                <w:szCs w:val="11"/>
              </w:rPr>
              <w:t>元</w:t>
            </w:r>
          </w:p>
        </w:tc>
        <w:tc>
          <w:tcPr>
            <w:tcW w:w="260" w:type="dxa"/>
            <w:vAlign w:val="top"/>
          </w:tcPr>
          <w:p w14:paraId="44198723">
            <w:pPr>
              <w:pStyle w:val="6"/>
              <w:spacing w:before="46" w:line="220" w:lineRule="auto"/>
              <w:jc w:val="right"/>
              <w:rPr>
                <w:sz w:val="10"/>
                <w:szCs w:val="10"/>
              </w:rPr>
            </w:pPr>
            <w:r>
              <w:rPr>
                <w:spacing w:val="-10"/>
                <w:w w:val="85"/>
                <w:sz w:val="10"/>
                <w:szCs w:val="10"/>
              </w:rPr>
              <w:t>一</w:t>
            </w:r>
            <w:r>
              <w:rPr>
                <w:spacing w:val="-9"/>
                <w:w w:val="85"/>
                <w:sz w:val="10"/>
                <w:szCs w:val="10"/>
              </w:rPr>
              <w:t>刀</w:t>
            </w:r>
            <w:r>
              <w:rPr>
                <w:spacing w:val="-5"/>
                <w:w w:val="85"/>
                <w:sz w:val="10"/>
                <w:szCs w:val="10"/>
              </w:rPr>
              <w:t>元</w:t>
            </w:r>
          </w:p>
        </w:tc>
        <w:tc>
          <w:tcPr>
            <w:tcW w:w="1079" w:type="dxa"/>
            <w:vAlign w:val="top"/>
          </w:tcPr>
          <w:p w14:paraId="7833935F">
            <w:pPr>
              <w:pStyle w:val="6"/>
              <w:spacing w:before="46" w:line="220" w:lineRule="auto"/>
              <w:ind w:left="283"/>
              <w:rPr>
                <w:sz w:val="11"/>
                <w:szCs w:val="11"/>
              </w:rPr>
            </w:pPr>
            <w:r>
              <w:rPr>
                <w:spacing w:val="-1"/>
                <w:sz w:val="11"/>
                <w:szCs w:val="11"/>
              </w:rPr>
              <w:t>-3501万元</w:t>
            </w:r>
          </w:p>
        </w:tc>
        <w:tc>
          <w:tcPr>
            <w:tcW w:w="499" w:type="dxa"/>
            <w:vAlign w:val="top"/>
          </w:tcPr>
          <w:p w14:paraId="492E5F18">
            <w:pPr>
              <w:pStyle w:val="6"/>
              <w:spacing w:before="46" w:line="220" w:lineRule="auto"/>
              <w:ind w:left="24"/>
              <w:rPr>
                <w:sz w:val="11"/>
                <w:szCs w:val="11"/>
              </w:rPr>
            </w:pPr>
            <w:r>
              <w:rPr>
                <w:spacing w:val="-1"/>
                <w:sz w:val="11"/>
                <w:szCs w:val="11"/>
              </w:rPr>
              <w:t>-3L.DU元</w:t>
            </w:r>
          </w:p>
        </w:tc>
        <w:tc>
          <w:tcPr>
            <w:tcW w:w="1098" w:type="dxa"/>
            <w:vAlign w:val="top"/>
          </w:tcPr>
          <w:p w14:paraId="293CA4B3">
            <w:pPr>
              <w:pStyle w:val="6"/>
              <w:spacing w:before="45" w:line="219" w:lineRule="auto"/>
              <w:ind w:left="44"/>
              <w:rPr>
                <w:sz w:val="11"/>
                <w:szCs w:val="11"/>
              </w:rPr>
            </w:pPr>
            <w:r>
              <w:rPr>
                <w:spacing w:val="-1"/>
                <w:sz w:val="11"/>
                <w:szCs w:val="11"/>
              </w:rPr>
              <w:t>亭切加口书设之不的</w:t>
            </w:r>
          </w:p>
        </w:tc>
        <w:tc>
          <w:tcPr>
            <w:tcW w:w="419" w:type="dxa"/>
            <w:vAlign w:val="top"/>
          </w:tcPr>
          <w:p w14:paraId="2FB49529">
            <w:pPr>
              <w:pStyle w:val="6"/>
              <w:spacing w:before="57" w:line="239" w:lineRule="auto"/>
              <w:ind w:left="147"/>
              <w:rPr>
                <w:sz w:val="11"/>
                <w:szCs w:val="11"/>
              </w:rPr>
            </w:pPr>
            <w:r>
              <w:rPr>
                <w:spacing w:val="-4"/>
                <w:sz w:val="11"/>
                <w:szCs w:val="11"/>
              </w:rPr>
              <w:t>10</w:t>
            </w:r>
          </w:p>
        </w:tc>
        <w:tc>
          <w:tcPr>
            <w:tcW w:w="419" w:type="dxa"/>
            <w:vAlign w:val="top"/>
          </w:tcPr>
          <w:p w14:paraId="0BDB89A1">
            <w:pPr>
              <w:pStyle w:val="6"/>
              <w:spacing w:before="57" w:line="239" w:lineRule="auto"/>
              <w:ind w:left="148"/>
              <w:rPr>
                <w:sz w:val="11"/>
                <w:szCs w:val="11"/>
              </w:rPr>
            </w:pPr>
            <w:r>
              <w:rPr>
                <w:spacing w:val="-4"/>
                <w:sz w:val="11"/>
                <w:szCs w:val="11"/>
              </w:rPr>
              <w:t>10</w:t>
            </w:r>
          </w:p>
        </w:tc>
        <w:tc>
          <w:tcPr>
            <w:tcW w:w="1963" w:type="dxa"/>
            <w:gridSpan w:val="4"/>
            <w:vAlign w:val="top"/>
          </w:tcPr>
          <w:p w14:paraId="43AF115F">
            <w:pPr>
              <w:spacing w:line="200" w:lineRule="exact"/>
              <w:rPr>
                <w:rFonts w:ascii="Arial"/>
                <w:sz w:val="17"/>
              </w:rPr>
            </w:pPr>
          </w:p>
        </w:tc>
      </w:tr>
      <w:tr w14:paraId="10F738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 w:hRule="atLeast"/>
        </w:trPr>
        <w:tc>
          <w:tcPr>
            <w:tcW w:w="324" w:type="dxa"/>
            <w:vMerge w:val="continue"/>
            <w:tcBorders>
              <w:top w:val="nil"/>
              <w:bottom w:val="nil"/>
            </w:tcBorders>
            <w:textDirection w:val="tbRlV"/>
            <w:vAlign w:val="top"/>
          </w:tcPr>
          <w:p w14:paraId="73941BF6">
            <w:pPr>
              <w:rPr>
                <w:rFonts w:ascii="Arial"/>
                <w:sz w:val="21"/>
              </w:rPr>
            </w:pPr>
          </w:p>
        </w:tc>
        <w:tc>
          <w:tcPr>
            <w:tcW w:w="240" w:type="dxa"/>
            <w:vAlign w:val="top"/>
          </w:tcPr>
          <w:p w14:paraId="48DFC0D0">
            <w:pPr>
              <w:pStyle w:val="6"/>
              <w:spacing w:before="6" w:line="220" w:lineRule="auto"/>
              <w:ind w:left="10"/>
              <w:rPr>
                <w:sz w:val="11"/>
                <w:szCs w:val="11"/>
              </w:rPr>
            </w:pPr>
            <w:r>
              <w:rPr>
                <w:spacing w:val="-3"/>
                <w:sz w:val="11"/>
                <w:szCs w:val="11"/>
              </w:rPr>
              <w:t>效2</w:t>
            </w:r>
          </w:p>
        </w:tc>
        <w:tc>
          <w:tcPr>
            <w:tcW w:w="319" w:type="dxa"/>
            <w:vAlign w:val="top"/>
          </w:tcPr>
          <w:p w14:paraId="31AA4D60">
            <w:pPr>
              <w:pStyle w:val="6"/>
              <w:spacing w:before="16" w:line="237" w:lineRule="auto"/>
              <w:jc w:val="right"/>
              <w:rPr>
                <w:sz w:val="11"/>
                <w:szCs w:val="11"/>
              </w:rPr>
            </w:pPr>
            <w:r>
              <w:rPr>
                <w:spacing w:val="-12"/>
                <w:sz w:val="11"/>
                <w:szCs w:val="11"/>
              </w:rPr>
              <w:t>H</w:t>
            </w:r>
            <w:r>
              <w:rPr>
                <w:spacing w:val="22"/>
                <w:sz w:val="11"/>
                <w:szCs w:val="11"/>
              </w:rPr>
              <w:t xml:space="preserve">  </w:t>
            </w:r>
            <w:r>
              <w:rPr>
                <w:spacing w:val="-12"/>
                <w:sz w:val="11"/>
                <w:szCs w:val="11"/>
              </w:rPr>
              <w:t>口</w:t>
            </w:r>
          </w:p>
        </w:tc>
        <w:tc>
          <w:tcPr>
            <w:tcW w:w="849" w:type="dxa"/>
            <w:vAlign w:val="top"/>
          </w:tcPr>
          <w:p w14:paraId="4D6FD7CD">
            <w:pPr>
              <w:pStyle w:val="6"/>
              <w:spacing w:before="45" w:line="219" w:lineRule="auto"/>
              <w:ind w:left="11"/>
              <w:rPr>
                <w:sz w:val="11"/>
                <w:szCs w:val="11"/>
              </w:rPr>
            </w:pPr>
            <w:r>
              <w:rPr>
                <w:spacing w:val="-1"/>
                <w:sz w:val="11"/>
                <w:szCs w:val="11"/>
              </w:rPr>
              <w:t>加E女全宜传</w:t>
            </w:r>
          </w:p>
        </w:tc>
        <w:tc>
          <w:tcPr>
            <w:tcW w:w="260" w:type="dxa"/>
            <w:vAlign w:val="top"/>
          </w:tcPr>
          <w:p w14:paraId="7C638ECD">
            <w:pPr>
              <w:spacing w:line="200" w:lineRule="exact"/>
              <w:rPr>
                <w:rFonts w:ascii="Arial"/>
                <w:sz w:val="17"/>
              </w:rPr>
            </w:pPr>
          </w:p>
        </w:tc>
        <w:tc>
          <w:tcPr>
            <w:tcW w:w="1079" w:type="dxa"/>
            <w:vAlign w:val="top"/>
          </w:tcPr>
          <w:p w14:paraId="181DAB4B">
            <w:pPr>
              <w:pStyle w:val="6"/>
              <w:spacing w:before="46" w:line="219" w:lineRule="auto"/>
              <w:jc w:val="right"/>
              <w:rPr>
                <w:sz w:val="11"/>
                <w:szCs w:val="11"/>
              </w:rPr>
            </w:pPr>
            <w:r>
              <w:rPr>
                <w:spacing w:val="-10"/>
                <w:w w:val="92"/>
                <w:sz w:val="11"/>
                <w:szCs w:val="11"/>
              </w:rPr>
              <w:t>如</w:t>
            </w:r>
            <w:r>
              <w:rPr>
                <w:spacing w:val="-9"/>
                <w:w w:val="92"/>
                <w:sz w:val="11"/>
                <w:szCs w:val="11"/>
              </w:rPr>
              <w:t>温全宦除.S化文全E职</w:t>
            </w:r>
            <w:r>
              <w:rPr>
                <w:spacing w:val="-8"/>
                <w:w w:val="92"/>
                <w:sz w:val="11"/>
                <w:szCs w:val="11"/>
              </w:rPr>
              <w:t>匹</w:t>
            </w:r>
          </w:p>
        </w:tc>
        <w:tc>
          <w:tcPr>
            <w:tcW w:w="499" w:type="dxa"/>
            <w:vAlign w:val="top"/>
          </w:tcPr>
          <w:p w14:paraId="38920B38">
            <w:pPr>
              <w:pStyle w:val="6"/>
              <w:spacing w:before="46" w:line="220" w:lineRule="auto"/>
              <w:jc w:val="right"/>
              <w:rPr>
                <w:sz w:val="11"/>
                <w:szCs w:val="11"/>
              </w:rPr>
            </w:pPr>
            <w:r>
              <w:rPr>
                <w:spacing w:val="-12"/>
                <w:w w:val="99"/>
                <w:sz w:val="11"/>
                <w:szCs w:val="11"/>
              </w:rPr>
              <w:t>或扣期D6四</w:t>
            </w:r>
          </w:p>
        </w:tc>
        <w:tc>
          <w:tcPr>
            <w:tcW w:w="1098" w:type="dxa"/>
            <w:vAlign w:val="top"/>
          </w:tcPr>
          <w:p w14:paraId="36C1E935">
            <w:pPr>
              <w:pStyle w:val="6"/>
              <w:spacing w:before="46" w:line="219" w:lineRule="auto"/>
              <w:jc w:val="right"/>
              <w:rPr>
                <w:sz w:val="11"/>
                <w:szCs w:val="11"/>
              </w:rPr>
            </w:pPr>
            <w:r>
              <w:rPr>
                <w:spacing w:val="-13"/>
                <w:sz w:val="11"/>
                <w:szCs w:val="11"/>
              </w:rPr>
              <w:t>B仅些窗身，日</w:t>
            </w:r>
            <w:r>
              <w:rPr>
                <w:spacing w:val="-12"/>
                <w:sz w:val="11"/>
                <w:szCs w:val="11"/>
              </w:rPr>
              <w:t>化良全6</w:t>
            </w:r>
            <w:r>
              <w:rPr>
                <w:spacing w:val="-5"/>
                <w:sz w:val="11"/>
                <w:szCs w:val="11"/>
              </w:rPr>
              <w:t>但</w:t>
            </w:r>
          </w:p>
        </w:tc>
        <w:tc>
          <w:tcPr>
            <w:tcW w:w="419" w:type="dxa"/>
            <w:vAlign w:val="top"/>
          </w:tcPr>
          <w:p w14:paraId="2EE19A69">
            <w:pPr>
              <w:pStyle w:val="6"/>
              <w:spacing w:before="57" w:line="239" w:lineRule="auto"/>
              <w:ind w:left="177"/>
              <w:rPr>
                <w:sz w:val="11"/>
                <w:szCs w:val="11"/>
              </w:rPr>
            </w:pPr>
            <w:r>
              <w:rPr>
                <w:sz w:val="11"/>
                <w:szCs w:val="11"/>
              </w:rPr>
              <w:t>0</w:t>
            </w:r>
          </w:p>
        </w:tc>
        <w:tc>
          <w:tcPr>
            <w:tcW w:w="419" w:type="dxa"/>
            <w:vAlign w:val="top"/>
          </w:tcPr>
          <w:p w14:paraId="3D8A28DB">
            <w:pPr>
              <w:pStyle w:val="6"/>
              <w:spacing w:before="57" w:line="239" w:lineRule="auto"/>
              <w:ind w:left="178"/>
              <w:rPr>
                <w:sz w:val="11"/>
                <w:szCs w:val="11"/>
              </w:rPr>
            </w:pPr>
            <w:r>
              <w:rPr>
                <w:sz w:val="11"/>
                <w:szCs w:val="11"/>
              </w:rPr>
              <w:t>0</w:t>
            </w:r>
          </w:p>
        </w:tc>
        <w:tc>
          <w:tcPr>
            <w:tcW w:w="1963" w:type="dxa"/>
            <w:gridSpan w:val="4"/>
            <w:vAlign w:val="top"/>
          </w:tcPr>
          <w:p w14:paraId="3BA234E7">
            <w:pPr>
              <w:spacing w:line="200" w:lineRule="exact"/>
              <w:rPr>
                <w:rFonts w:ascii="Arial"/>
                <w:sz w:val="17"/>
              </w:rPr>
            </w:pPr>
          </w:p>
        </w:tc>
      </w:tr>
      <w:tr w14:paraId="3F1400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 w:hRule="atLeast"/>
        </w:trPr>
        <w:tc>
          <w:tcPr>
            <w:tcW w:w="324" w:type="dxa"/>
            <w:vMerge w:val="continue"/>
            <w:tcBorders>
              <w:top w:val="nil"/>
            </w:tcBorders>
            <w:textDirection w:val="tbRlV"/>
            <w:vAlign w:val="top"/>
          </w:tcPr>
          <w:p w14:paraId="340641B3">
            <w:pPr>
              <w:rPr>
                <w:rFonts w:ascii="Arial"/>
                <w:sz w:val="21"/>
              </w:rPr>
            </w:pPr>
          </w:p>
        </w:tc>
        <w:tc>
          <w:tcPr>
            <w:tcW w:w="240" w:type="dxa"/>
            <w:vAlign w:val="top"/>
          </w:tcPr>
          <w:p w14:paraId="4203BD05">
            <w:pPr>
              <w:pStyle w:val="6"/>
              <w:spacing w:before="19" w:line="185" w:lineRule="auto"/>
              <w:ind w:left="10"/>
              <w:rPr>
                <w:sz w:val="18"/>
                <w:szCs w:val="18"/>
              </w:rPr>
            </w:pPr>
            <w:r>
              <w:rPr>
                <w:sz w:val="18"/>
                <w:szCs w:val="18"/>
              </w:rPr>
              <w:t>战</w:t>
            </w:r>
          </w:p>
        </w:tc>
        <w:tc>
          <w:tcPr>
            <w:tcW w:w="319" w:type="dxa"/>
            <w:vAlign w:val="top"/>
          </w:tcPr>
          <w:p w14:paraId="2103AB66">
            <w:pPr>
              <w:spacing w:line="200" w:lineRule="exact"/>
              <w:rPr>
                <w:rFonts w:ascii="Arial"/>
                <w:sz w:val="17"/>
              </w:rPr>
            </w:pPr>
          </w:p>
        </w:tc>
        <w:tc>
          <w:tcPr>
            <w:tcW w:w="849" w:type="dxa"/>
            <w:vAlign w:val="top"/>
          </w:tcPr>
          <w:p w14:paraId="5ACC098E">
            <w:pPr>
              <w:pStyle w:val="6"/>
              <w:spacing w:before="45" w:line="219" w:lineRule="auto"/>
              <w:ind w:left="11"/>
              <w:rPr>
                <w:sz w:val="11"/>
                <w:szCs w:val="11"/>
              </w:rPr>
            </w:pPr>
            <w:r>
              <w:rPr>
                <w:spacing w:val="-1"/>
                <w:sz w:val="11"/>
                <w:szCs w:val="11"/>
              </w:rPr>
              <w:t>地岛分几胆务水T</w:t>
            </w:r>
          </w:p>
        </w:tc>
        <w:tc>
          <w:tcPr>
            <w:tcW w:w="260" w:type="dxa"/>
            <w:vAlign w:val="top"/>
          </w:tcPr>
          <w:p w14:paraId="27F40F61">
            <w:pPr>
              <w:pStyle w:val="6"/>
              <w:spacing w:before="46" w:line="219" w:lineRule="auto"/>
              <w:ind w:left="13"/>
              <w:rPr>
                <w:sz w:val="11"/>
                <w:szCs w:val="11"/>
              </w:rPr>
            </w:pPr>
            <w:r>
              <w:rPr>
                <w:sz w:val="11"/>
                <w:szCs w:val="11"/>
              </w:rPr>
              <w:t>岛</w:t>
            </w:r>
          </w:p>
        </w:tc>
        <w:tc>
          <w:tcPr>
            <w:tcW w:w="1079" w:type="dxa"/>
            <w:vAlign w:val="top"/>
          </w:tcPr>
          <w:p w14:paraId="4AA85605">
            <w:pPr>
              <w:pStyle w:val="6"/>
              <w:spacing w:before="46" w:line="220" w:lineRule="auto"/>
              <w:ind w:left="363"/>
              <w:rPr>
                <w:sz w:val="11"/>
                <w:szCs w:val="11"/>
              </w:rPr>
            </w:pPr>
            <w:r>
              <w:rPr>
                <w:sz w:val="11"/>
                <w:szCs w:val="11"/>
              </w:rPr>
              <w:t>日有0%</w:t>
            </w:r>
          </w:p>
        </w:tc>
        <w:tc>
          <w:tcPr>
            <w:tcW w:w="499" w:type="dxa"/>
            <w:vAlign w:val="top"/>
          </w:tcPr>
          <w:p w14:paraId="5B3959AE">
            <w:pPr>
              <w:pStyle w:val="6"/>
              <w:spacing w:before="48" w:line="222" w:lineRule="auto"/>
              <w:ind w:left="134"/>
              <w:rPr>
                <w:sz w:val="11"/>
                <w:szCs w:val="11"/>
              </w:rPr>
            </w:pPr>
            <w:r>
              <w:rPr>
                <w:spacing w:val="13"/>
                <w:sz w:val="11"/>
                <w:szCs w:val="11"/>
              </w:rPr>
              <w:t>国四</w:t>
            </w:r>
          </w:p>
        </w:tc>
        <w:tc>
          <w:tcPr>
            <w:tcW w:w="1098" w:type="dxa"/>
            <w:vAlign w:val="top"/>
          </w:tcPr>
          <w:p w14:paraId="3B741DC0">
            <w:pPr>
              <w:spacing w:line="200" w:lineRule="exact"/>
              <w:rPr>
                <w:rFonts w:ascii="Arial"/>
                <w:sz w:val="17"/>
              </w:rPr>
            </w:pPr>
          </w:p>
        </w:tc>
        <w:tc>
          <w:tcPr>
            <w:tcW w:w="419" w:type="dxa"/>
            <w:vAlign w:val="top"/>
          </w:tcPr>
          <w:p w14:paraId="4F886EC3">
            <w:pPr>
              <w:pStyle w:val="6"/>
              <w:spacing w:before="57" w:line="239" w:lineRule="auto"/>
              <w:ind w:left="147"/>
              <w:rPr>
                <w:sz w:val="11"/>
                <w:szCs w:val="11"/>
              </w:rPr>
            </w:pPr>
            <w:r>
              <w:rPr>
                <w:spacing w:val="-4"/>
                <w:sz w:val="11"/>
                <w:szCs w:val="11"/>
              </w:rPr>
              <w:t>10</w:t>
            </w:r>
          </w:p>
        </w:tc>
        <w:tc>
          <w:tcPr>
            <w:tcW w:w="419" w:type="dxa"/>
            <w:vAlign w:val="top"/>
          </w:tcPr>
          <w:p w14:paraId="193DE051">
            <w:pPr>
              <w:pStyle w:val="6"/>
              <w:spacing w:before="57" w:line="239" w:lineRule="auto"/>
              <w:ind w:left="148"/>
              <w:rPr>
                <w:sz w:val="11"/>
                <w:szCs w:val="11"/>
              </w:rPr>
            </w:pPr>
            <w:r>
              <w:rPr>
                <w:spacing w:val="-4"/>
                <w:sz w:val="11"/>
                <w:szCs w:val="11"/>
              </w:rPr>
              <w:t>10</w:t>
            </w:r>
          </w:p>
        </w:tc>
        <w:tc>
          <w:tcPr>
            <w:tcW w:w="1963" w:type="dxa"/>
            <w:gridSpan w:val="4"/>
            <w:vAlign w:val="top"/>
          </w:tcPr>
          <w:p w14:paraId="17ED3AEA">
            <w:pPr>
              <w:spacing w:line="200" w:lineRule="exact"/>
              <w:rPr>
                <w:rFonts w:ascii="Arial"/>
                <w:sz w:val="17"/>
              </w:rPr>
            </w:pPr>
          </w:p>
        </w:tc>
      </w:tr>
      <w:tr w14:paraId="06BC6B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 w:hRule="atLeast"/>
        </w:trPr>
        <w:tc>
          <w:tcPr>
            <w:tcW w:w="3570" w:type="dxa"/>
            <w:gridSpan w:val="7"/>
            <w:vAlign w:val="top"/>
          </w:tcPr>
          <w:p w14:paraId="43D72A98">
            <w:pPr>
              <w:pStyle w:val="6"/>
              <w:spacing w:before="107"/>
              <w:ind w:left="1605"/>
              <w:rPr>
                <w:sz w:val="11"/>
                <w:szCs w:val="11"/>
              </w:rPr>
            </w:pPr>
            <w:r>
              <w:rPr>
                <w:spacing w:val="-1"/>
                <w:sz w:val="11"/>
                <w:szCs w:val="11"/>
              </w:rPr>
              <w:t>B</w:t>
            </w:r>
            <w:r>
              <w:rPr>
                <w:spacing w:val="10"/>
                <w:sz w:val="11"/>
                <w:szCs w:val="11"/>
              </w:rPr>
              <w:t xml:space="preserve">    </w:t>
            </w:r>
            <w:r>
              <w:rPr>
                <w:spacing w:val="-1"/>
                <w:sz w:val="11"/>
                <w:szCs w:val="11"/>
              </w:rPr>
              <w:t>9</w:t>
            </w:r>
          </w:p>
        </w:tc>
        <w:tc>
          <w:tcPr>
            <w:tcW w:w="1098" w:type="dxa"/>
            <w:vAlign w:val="top"/>
          </w:tcPr>
          <w:p w14:paraId="789C097E">
            <w:pPr>
              <w:rPr>
                <w:rFonts w:ascii="Arial"/>
                <w:sz w:val="21"/>
              </w:rPr>
            </w:pPr>
          </w:p>
        </w:tc>
        <w:tc>
          <w:tcPr>
            <w:tcW w:w="419" w:type="dxa"/>
            <w:vAlign w:val="top"/>
          </w:tcPr>
          <w:p w14:paraId="3298A600">
            <w:pPr>
              <w:rPr>
                <w:rFonts w:ascii="Arial"/>
                <w:sz w:val="21"/>
              </w:rPr>
            </w:pPr>
          </w:p>
        </w:tc>
        <w:tc>
          <w:tcPr>
            <w:tcW w:w="419" w:type="dxa"/>
            <w:vAlign w:val="top"/>
          </w:tcPr>
          <w:p w14:paraId="7D2614F3">
            <w:pPr>
              <w:pStyle w:val="6"/>
              <w:spacing w:before="125" w:line="182" w:lineRule="auto"/>
              <w:ind w:left="148"/>
              <w:rPr>
                <w:sz w:val="11"/>
                <w:szCs w:val="11"/>
              </w:rPr>
            </w:pPr>
            <w:r>
              <w:rPr>
                <w:spacing w:val="-1"/>
                <w:sz w:val="11"/>
                <w:szCs w:val="11"/>
              </w:rPr>
              <w:t>Du</w:t>
            </w:r>
          </w:p>
        </w:tc>
        <w:tc>
          <w:tcPr>
            <w:tcW w:w="1963" w:type="dxa"/>
            <w:gridSpan w:val="4"/>
            <w:vAlign w:val="top"/>
          </w:tcPr>
          <w:p w14:paraId="7CFA8D2F">
            <w:pPr>
              <w:rPr>
                <w:rFonts w:ascii="Arial"/>
                <w:sz w:val="21"/>
              </w:rPr>
            </w:pPr>
          </w:p>
        </w:tc>
      </w:tr>
      <w:tr w14:paraId="7BBE12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324" w:type="dxa"/>
            <w:vMerge w:val="restart"/>
            <w:tcBorders>
              <w:bottom w:val="nil"/>
            </w:tcBorders>
            <w:textDirection w:val="btLr"/>
            <w:vAlign w:val="top"/>
          </w:tcPr>
          <w:p w14:paraId="175A7D3D">
            <w:pPr>
              <w:pStyle w:val="6"/>
              <w:spacing w:before="95" w:line="214" w:lineRule="auto"/>
              <w:ind w:left="1345"/>
              <w:rPr>
                <w:sz w:val="11"/>
                <w:szCs w:val="11"/>
              </w:rPr>
            </w:pPr>
            <w:r>
              <w:rPr>
                <w:spacing w:val="-2"/>
                <w:sz w:val="11"/>
                <w:szCs w:val="11"/>
              </w:rPr>
              <w:t>出4公g口益</w:t>
            </w:r>
          </w:p>
        </w:tc>
        <w:tc>
          <w:tcPr>
            <w:tcW w:w="240" w:type="dxa"/>
            <w:vMerge w:val="restart"/>
            <w:tcBorders>
              <w:bottom w:val="nil"/>
            </w:tcBorders>
            <w:textDirection w:val="tbRlV"/>
            <w:vAlign w:val="top"/>
          </w:tcPr>
          <w:p w14:paraId="38C98775">
            <w:pPr>
              <w:pStyle w:val="6"/>
              <w:spacing w:before="82" w:line="202" w:lineRule="auto"/>
              <w:ind w:left="512"/>
              <w:rPr>
                <w:sz w:val="11"/>
                <w:szCs w:val="11"/>
              </w:rPr>
            </w:pPr>
            <w:r>
              <w:rPr>
                <w:spacing w:val="12"/>
                <w:sz w:val="11"/>
                <w:szCs w:val="11"/>
              </w:rPr>
              <w:t>N评内空分斤</w:t>
            </w:r>
          </w:p>
        </w:tc>
        <w:tc>
          <w:tcPr>
            <w:tcW w:w="1168" w:type="dxa"/>
            <w:gridSpan w:val="2"/>
            <w:vAlign w:val="top"/>
          </w:tcPr>
          <w:p w14:paraId="475F57E3">
            <w:pPr>
              <w:pStyle w:val="6"/>
              <w:spacing w:before="77" w:line="251" w:lineRule="auto"/>
              <w:ind w:left="360" w:right="152" w:hanging="229"/>
              <w:rPr>
                <w:sz w:val="11"/>
                <w:szCs w:val="11"/>
              </w:rPr>
            </w:pPr>
            <w:r>
              <w:rPr>
                <w:spacing w:val="-1"/>
                <w:sz w:val="11"/>
                <w:szCs w:val="11"/>
              </w:rPr>
              <w:t>项n实的扣田其队0</w:t>
            </w:r>
            <w:r>
              <w:rPr>
                <w:spacing w:val="1"/>
                <w:sz w:val="11"/>
                <w:szCs w:val="11"/>
              </w:rPr>
              <w:t xml:space="preserve"> </w:t>
            </w:r>
            <w:r>
              <w:rPr>
                <w:spacing w:val="-1"/>
                <w:sz w:val="11"/>
                <w:szCs w:val="11"/>
              </w:rPr>
              <w:t>价配及分所</w:t>
            </w:r>
          </w:p>
        </w:tc>
        <w:tc>
          <w:tcPr>
            <w:tcW w:w="5737" w:type="dxa"/>
            <w:gridSpan w:val="10"/>
            <w:vAlign w:val="top"/>
          </w:tcPr>
          <w:p w14:paraId="574FAC7C">
            <w:pPr>
              <w:pStyle w:val="6"/>
              <w:spacing w:before="157" w:line="219" w:lineRule="auto"/>
              <w:ind w:left="1043"/>
              <w:rPr>
                <w:sz w:val="11"/>
                <w:szCs w:val="11"/>
              </w:rPr>
            </w:pPr>
            <w:r>
              <w:rPr>
                <w:spacing w:val="1"/>
                <w:sz w:val="11"/>
                <w:szCs w:val="11"/>
              </w:rPr>
              <w:t>F岛执行封经法规和时务管理相关01度，巩日日签齐自四。国其执行市L100.</w:t>
            </w:r>
          </w:p>
        </w:tc>
      </w:tr>
      <w:tr w14:paraId="37BC67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324" w:type="dxa"/>
            <w:vMerge w:val="continue"/>
            <w:tcBorders>
              <w:top w:val="nil"/>
              <w:bottom w:val="nil"/>
            </w:tcBorders>
            <w:textDirection w:val="btLr"/>
            <w:vAlign w:val="top"/>
          </w:tcPr>
          <w:p w14:paraId="21731819">
            <w:pPr>
              <w:rPr>
                <w:rFonts w:ascii="Arial"/>
                <w:sz w:val="21"/>
              </w:rPr>
            </w:pPr>
          </w:p>
        </w:tc>
        <w:tc>
          <w:tcPr>
            <w:tcW w:w="240" w:type="dxa"/>
            <w:vMerge w:val="continue"/>
            <w:tcBorders>
              <w:top w:val="nil"/>
              <w:bottom w:val="nil"/>
            </w:tcBorders>
            <w:textDirection w:val="tbRlV"/>
            <w:vAlign w:val="top"/>
          </w:tcPr>
          <w:p w14:paraId="3289A0B7">
            <w:pPr>
              <w:spacing w:line="230" w:lineRule="exact"/>
              <w:rPr>
                <w:rFonts w:ascii="Arial"/>
                <w:sz w:val="19"/>
              </w:rPr>
            </w:pPr>
          </w:p>
        </w:tc>
        <w:tc>
          <w:tcPr>
            <w:tcW w:w="1168" w:type="dxa"/>
            <w:gridSpan w:val="2"/>
            <w:vAlign w:val="top"/>
          </w:tcPr>
          <w:p w14:paraId="3CF75FDA">
            <w:pPr>
              <w:pStyle w:val="6"/>
              <w:spacing w:before="157" w:line="219" w:lineRule="auto"/>
              <w:ind w:left="241"/>
              <w:rPr>
                <w:sz w:val="11"/>
                <w:szCs w:val="11"/>
              </w:rPr>
            </w:pPr>
            <w:r>
              <w:rPr>
                <w:spacing w:val="-1"/>
                <w:sz w:val="11"/>
                <w:szCs w:val="11"/>
              </w:rPr>
              <w:t>户山田几分所</w:t>
            </w:r>
          </w:p>
        </w:tc>
        <w:tc>
          <w:tcPr>
            <w:tcW w:w="5737" w:type="dxa"/>
            <w:gridSpan w:val="10"/>
            <w:vAlign w:val="top"/>
          </w:tcPr>
          <w:p w14:paraId="1C2088D4">
            <w:pPr>
              <w:pStyle w:val="6"/>
              <w:spacing w:before="156" w:line="216" w:lineRule="auto"/>
              <w:ind w:left="793"/>
              <w:rPr>
                <w:sz w:val="11"/>
                <w:szCs w:val="11"/>
              </w:rPr>
            </w:pPr>
            <w:r>
              <w:rPr>
                <w:spacing w:val="22"/>
                <w:sz w:val="11"/>
                <w:szCs w:val="11"/>
              </w:rPr>
              <w:t>□R2H二防人自人</w:t>
            </w:r>
            <w:r>
              <w:rPr>
                <w:sz w:val="11"/>
                <w:szCs w:val="11"/>
              </w:rPr>
              <w:t>nIA</w:t>
            </w:r>
            <w:r>
              <w:rPr>
                <w:spacing w:val="41"/>
                <w:w w:val="101"/>
                <w:sz w:val="11"/>
                <w:szCs w:val="11"/>
              </w:rPr>
              <w:t xml:space="preserve"> </w:t>
            </w:r>
            <w:r>
              <w:rPr>
                <w:sz w:val="11"/>
                <w:szCs w:val="11"/>
              </w:rPr>
              <w:t>ianbti</w:t>
            </w:r>
            <w:r>
              <w:rPr>
                <w:spacing w:val="22"/>
                <w:sz w:val="11"/>
                <w:szCs w:val="11"/>
              </w:rPr>
              <w:t>自会是</w:t>
            </w:r>
            <w:r>
              <w:rPr>
                <w:sz w:val="11"/>
                <w:szCs w:val="11"/>
              </w:rPr>
              <w:t>DnD</w:t>
            </w:r>
            <w:r>
              <w:rPr>
                <w:spacing w:val="-33"/>
                <w:sz w:val="11"/>
                <w:szCs w:val="11"/>
              </w:rPr>
              <w:t xml:space="preserve"> </w:t>
            </w:r>
            <w:r>
              <w:rPr>
                <w:spacing w:val="22"/>
                <w:sz w:val="11"/>
                <w:szCs w:val="11"/>
              </w:rPr>
              <w:t>.</w:t>
            </w:r>
            <w:r>
              <w:rPr>
                <w:spacing w:val="-29"/>
                <w:sz w:val="11"/>
                <w:szCs w:val="11"/>
              </w:rPr>
              <w:t xml:space="preserve"> </w:t>
            </w:r>
            <w:r>
              <w:rPr>
                <w:spacing w:val="22"/>
                <w:sz w:val="11"/>
                <w:szCs w:val="11"/>
              </w:rPr>
              <w:t>叶L,R良2E,次</w:t>
            </w:r>
            <w:r>
              <w:rPr>
                <w:sz w:val="11"/>
                <w:szCs w:val="11"/>
              </w:rPr>
              <w:t>en</w:t>
            </w:r>
            <w:r>
              <w:rPr>
                <w:spacing w:val="-38"/>
                <w:sz w:val="11"/>
                <w:szCs w:val="11"/>
              </w:rPr>
              <w:t xml:space="preserve"> </w:t>
            </w:r>
            <w:r>
              <w:rPr>
                <w:sz w:val="11"/>
                <w:szCs w:val="11"/>
              </w:rPr>
              <w:t>u</w:t>
            </w:r>
            <w:r>
              <w:rPr>
                <w:spacing w:val="22"/>
                <w:sz w:val="11"/>
                <w:szCs w:val="11"/>
              </w:rPr>
              <w:t>,</w:t>
            </w:r>
            <w:r>
              <w:rPr>
                <w:sz w:val="11"/>
                <w:szCs w:val="11"/>
              </w:rPr>
              <w:t>rn</w:t>
            </w:r>
            <w:r>
              <w:rPr>
                <w:spacing w:val="22"/>
                <w:sz w:val="11"/>
                <w:szCs w:val="11"/>
              </w:rPr>
              <w:t>口</w:t>
            </w:r>
            <w:r>
              <w:rPr>
                <w:sz w:val="11"/>
                <w:szCs w:val="11"/>
              </w:rPr>
              <w:t>AL</w:t>
            </w:r>
            <w:r>
              <w:rPr>
                <w:spacing w:val="22"/>
                <w:sz w:val="11"/>
                <w:szCs w:val="11"/>
              </w:rPr>
              <w:t>即</w:t>
            </w:r>
            <w:r>
              <w:rPr>
                <w:sz w:val="11"/>
                <w:szCs w:val="11"/>
              </w:rPr>
              <w:t>In</w:t>
            </w:r>
            <w:r>
              <w:rPr>
                <w:spacing w:val="22"/>
                <w:sz w:val="11"/>
                <w:szCs w:val="11"/>
              </w:rPr>
              <w:t>儿</w:t>
            </w:r>
          </w:p>
        </w:tc>
      </w:tr>
      <w:tr w14:paraId="250867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324" w:type="dxa"/>
            <w:vMerge w:val="continue"/>
            <w:tcBorders>
              <w:top w:val="nil"/>
              <w:bottom w:val="nil"/>
            </w:tcBorders>
            <w:textDirection w:val="btLr"/>
            <w:vAlign w:val="top"/>
          </w:tcPr>
          <w:p w14:paraId="7F5ECDA7">
            <w:pPr>
              <w:rPr>
                <w:rFonts w:ascii="Arial"/>
                <w:sz w:val="21"/>
              </w:rPr>
            </w:pPr>
          </w:p>
        </w:tc>
        <w:tc>
          <w:tcPr>
            <w:tcW w:w="240" w:type="dxa"/>
            <w:vMerge w:val="continue"/>
            <w:tcBorders>
              <w:top w:val="nil"/>
              <w:bottom w:val="nil"/>
            </w:tcBorders>
            <w:textDirection w:val="tbRlV"/>
            <w:vAlign w:val="top"/>
          </w:tcPr>
          <w:p w14:paraId="473FEE88">
            <w:pPr>
              <w:spacing w:line="230" w:lineRule="exact"/>
              <w:rPr>
                <w:rFonts w:ascii="Arial"/>
                <w:sz w:val="19"/>
              </w:rPr>
            </w:pPr>
          </w:p>
        </w:tc>
        <w:tc>
          <w:tcPr>
            <w:tcW w:w="1168" w:type="dxa"/>
            <w:gridSpan w:val="2"/>
            <w:vAlign w:val="top"/>
          </w:tcPr>
          <w:p w14:paraId="40EFC3B9">
            <w:pPr>
              <w:pStyle w:val="6"/>
              <w:spacing w:before="159" w:line="219" w:lineRule="auto"/>
              <w:ind w:left="241"/>
              <w:rPr>
                <w:sz w:val="11"/>
                <w:szCs w:val="11"/>
              </w:rPr>
            </w:pPr>
            <w:r>
              <w:rPr>
                <w:spacing w:val="-2"/>
                <w:sz w:val="11"/>
                <w:szCs w:val="11"/>
              </w:rPr>
              <w:t>收且湿设分长</w:t>
            </w:r>
          </w:p>
        </w:tc>
        <w:tc>
          <w:tcPr>
            <w:tcW w:w="5737" w:type="dxa"/>
            <w:gridSpan w:val="10"/>
            <w:vAlign w:val="top"/>
          </w:tcPr>
          <w:p w14:paraId="1FB78E04">
            <w:pPr>
              <w:pStyle w:val="6"/>
              <w:spacing w:before="158" w:line="216" w:lineRule="auto"/>
              <w:ind w:left="2283"/>
              <w:rPr>
                <w:sz w:val="11"/>
                <w:szCs w:val="11"/>
              </w:rPr>
            </w:pPr>
            <w:r>
              <w:rPr>
                <w:spacing w:val="1"/>
                <w:sz w:val="11"/>
                <w:szCs w:val="11"/>
              </w:rPr>
              <w:t>如</w:t>
            </w:r>
            <w:r>
              <w:rPr>
                <w:sz w:val="11"/>
                <w:szCs w:val="11"/>
              </w:rPr>
              <w:t>BR</w:t>
            </w:r>
            <w:r>
              <w:rPr>
                <w:spacing w:val="1"/>
                <w:sz w:val="11"/>
                <w:szCs w:val="11"/>
              </w:rPr>
              <w:t>全直n,B位京全且Ω</w:t>
            </w:r>
          </w:p>
        </w:tc>
      </w:tr>
      <w:tr w14:paraId="272BED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9" w:hRule="atLeast"/>
        </w:trPr>
        <w:tc>
          <w:tcPr>
            <w:tcW w:w="324" w:type="dxa"/>
            <w:vMerge w:val="continue"/>
            <w:tcBorders>
              <w:top w:val="nil"/>
              <w:bottom w:val="nil"/>
            </w:tcBorders>
            <w:textDirection w:val="btLr"/>
            <w:vAlign w:val="top"/>
          </w:tcPr>
          <w:p w14:paraId="3BFC5AC1">
            <w:pPr>
              <w:rPr>
                <w:rFonts w:ascii="Arial"/>
                <w:sz w:val="21"/>
              </w:rPr>
            </w:pPr>
          </w:p>
        </w:tc>
        <w:tc>
          <w:tcPr>
            <w:tcW w:w="240" w:type="dxa"/>
            <w:vMerge w:val="continue"/>
            <w:tcBorders>
              <w:top w:val="nil"/>
            </w:tcBorders>
            <w:textDirection w:val="tbRlV"/>
            <w:vAlign w:val="top"/>
          </w:tcPr>
          <w:p w14:paraId="272C5D7C">
            <w:pPr>
              <w:spacing w:line="230" w:lineRule="exact"/>
              <w:rPr>
                <w:rFonts w:ascii="Arial"/>
                <w:sz w:val="19"/>
              </w:rPr>
            </w:pPr>
          </w:p>
        </w:tc>
        <w:tc>
          <w:tcPr>
            <w:tcW w:w="1168" w:type="dxa"/>
            <w:gridSpan w:val="2"/>
            <w:vAlign w:val="top"/>
          </w:tcPr>
          <w:p w14:paraId="647A09D6">
            <w:pPr>
              <w:pStyle w:val="6"/>
              <w:spacing w:before="160" w:line="220" w:lineRule="auto"/>
              <w:ind w:left="191"/>
              <w:rPr>
                <w:sz w:val="11"/>
                <w:szCs w:val="11"/>
              </w:rPr>
            </w:pPr>
            <w:r>
              <w:rPr>
                <w:sz w:val="11"/>
                <w:szCs w:val="11"/>
              </w:rPr>
              <w:t>田E皮的&amp;及分折</w:t>
            </w:r>
          </w:p>
        </w:tc>
        <w:tc>
          <w:tcPr>
            <w:tcW w:w="5737" w:type="dxa"/>
            <w:gridSpan w:val="10"/>
            <w:vAlign w:val="top"/>
          </w:tcPr>
          <w:p w14:paraId="771741B2">
            <w:pPr>
              <w:pStyle w:val="6"/>
              <w:spacing w:before="160" w:line="220" w:lineRule="auto"/>
              <w:ind w:left="1943"/>
              <w:rPr>
                <w:sz w:val="11"/>
                <w:szCs w:val="11"/>
              </w:rPr>
            </w:pPr>
            <w:r>
              <w:rPr>
                <w:spacing w:val="-5"/>
                <w:sz w:val="11"/>
                <w:szCs w:val="11"/>
              </w:rPr>
              <w:t>R</w:t>
            </w:r>
            <w:r>
              <w:rPr>
                <w:spacing w:val="1"/>
                <w:sz w:val="11"/>
                <w:szCs w:val="11"/>
              </w:rPr>
              <w:t xml:space="preserve"> </w:t>
            </w:r>
            <w:r>
              <w:rPr>
                <w:spacing w:val="-5"/>
                <w:sz w:val="11"/>
                <w:szCs w:val="11"/>
              </w:rPr>
              <w:t>D</w:t>
            </w:r>
            <w:r>
              <w:rPr>
                <w:spacing w:val="-10"/>
                <w:sz w:val="11"/>
                <w:szCs w:val="11"/>
              </w:rPr>
              <w:t xml:space="preserve"> </w:t>
            </w:r>
            <w:r>
              <w:rPr>
                <w:spacing w:val="-5"/>
                <w:sz w:val="11"/>
                <w:szCs w:val="11"/>
              </w:rPr>
              <w:t>a</w:t>
            </w:r>
            <w:r>
              <w:rPr>
                <w:spacing w:val="-11"/>
                <w:sz w:val="11"/>
                <w:szCs w:val="11"/>
              </w:rPr>
              <w:t xml:space="preserve"> </w:t>
            </w:r>
            <w:r>
              <w:rPr>
                <w:spacing w:val="-5"/>
                <w:sz w:val="11"/>
                <w:szCs w:val="11"/>
              </w:rPr>
              <w:t>仅</w:t>
            </w:r>
            <w:r>
              <w:rPr>
                <w:spacing w:val="-12"/>
                <w:sz w:val="11"/>
                <w:szCs w:val="11"/>
              </w:rPr>
              <w:t xml:space="preserve"> </w:t>
            </w:r>
            <w:r>
              <w:rPr>
                <w:spacing w:val="-5"/>
                <w:sz w:val="11"/>
                <w:szCs w:val="11"/>
              </w:rPr>
              <w:t>L 习 a</w:t>
            </w:r>
            <w:r>
              <w:rPr>
                <w:spacing w:val="-8"/>
                <w:sz w:val="11"/>
                <w:szCs w:val="11"/>
              </w:rPr>
              <w:t xml:space="preserve"> </w:t>
            </w:r>
            <w:r>
              <w:rPr>
                <w:spacing w:val="-5"/>
                <w:sz w:val="11"/>
                <w:szCs w:val="11"/>
              </w:rPr>
              <w:t>e</w:t>
            </w:r>
            <w:r>
              <w:rPr>
                <w:spacing w:val="-7"/>
                <w:sz w:val="11"/>
                <w:szCs w:val="11"/>
              </w:rPr>
              <w:t xml:space="preserve"> </w:t>
            </w:r>
            <w:r>
              <w:rPr>
                <w:spacing w:val="-5"/>
                <w:sz w:val="11"/>
                <w:szCs w:val="11"/>
              </w:rPr>
              <w:t>.</w:t>
            </w:r>
            <w:r>
              <w:rPr>
                <w:spacing w:val="-13"/>
                <w:sz w:val="11"/>
                <w:szCs w:val="11"/>
              </w:rPr>
              <w:t xml:space="preserve"> </w:t>
            </w:r>
            <w:r>
              <w:rPr>
                <w:spacing w:val="-5"/>
                <w:sz w:val="11"/>
                <w:szCs w:val="11"/>
              </w:rPr>
              <w:t>D 1</w:t>
            </w:r>
            <w:r>
              <w:rPr>
                <w:spacing w:val="-11"/>
                <w:sz w:val="11"/>
                <w:szCs w:val="11"/>
              </w:rPr>
              <w:t xml:space="preserve"> </w:t>
            </w:r>
            <w:r>
              <w:rPr>
                <w:spacing w:val="-5"/>
                <w:sz w:val="11"/>
                <w:szCs w:val="11"/>
              </w:rPr>
              <w:t>-</w:t>
            </w:r>
            <w:r>
              <w:rPr>
                <w:spacing w:val="-13"/>
                <w:sz w:val="11"/>
                <w:szCs w:val="11"/>
              </w:rPr>
              <w:t xml:space="preserve"> </w:t>
            </w:r>
            <w:r>
              <w:rPr>
                <w:spacing w:val="-5"/>
                <w:sz w:val="11"/>
                <w:szCs w:val="11"/>
              </w:rPr>
              <w:t>B</w:t>
            </w:r>
            <w:r>
              <w:rPr>
                <w:spacing w:val="-12"/>
                <w:sz w:val="11"/>
                <w:szCs w:val="11"/>
              </w:rPr>
              <w:t xml:space="preserve"> </w:t>
            </w:r>
            <w:r>
              <w:rPr>
                <w:spacing w:val="-5"/>
                <w:sz w:val="11"/>
                <w:szCs w:val="11"/>
              </w:rPr>
              <w:t>R</w:t>
            </w:r>
            <w:r>
              <w:rPr>
                <w:spacing w:val="-12"/>
                <w:sz w:val="11"/>
                <w:szCs w:val="11"/>
              </w:rPr>
              <w:t xml:space="preserve"> </w:t>
            </w:r>
            <w:r>
              <w:rPr>
                <w:spacing w:val="-5"/>
                <w:sz w:val="11"/>
                <w:szCs w:val="11"/>
              </w:rPr>
              <w:t>D</w:t>
            </w:r>
            <w:r>
              <w:rPr>
                <w:spacing w:val="-14"/>
                <w:sz w:val="11"/>
                <w:szCs w:val="11"/>
              </w:rPr>
              <w:t xml:space="preserve"> </w:t>
            </w:r>
            <w:r>
              <w:rPr>
                <w:spacing w:val="-5"/>
                <w:sz w:val="11"/>
                <w:szCs w:val="11"/>
              </w:rPr>
              <w:t>A</w:t>
            </w:r>
            <w:r>
              <w:rPr>
                <w:spacing w:val="-12"/>
                <w:sz w:val="11"/>
                <w:szCs w:val="11"/>
              </w:rPr>
              <w:t xml:space="preserve"> </w:t>
            </w:r>
            <w:r>
              <w:rPr>
                <w:spacing w:val="-5"/>
                <w:sz w:val="11"/>
                <w:szCs w:val="11"/>
              </w:rPr>
              <w:t>n</w:t>
            </w:r>
            <w:r>
              <w:rPr>
                <w:spacing w:val="-13"/>
                <w:sz w:val="11"/>
                <w:szCs w:val="11"/>
              </w:rPr>
              <w:t xml:space="preserve"> </w:t>
            </w:r>
            <w:r>
              <w:rPr>
                <w:spacing w:val="-5"/>
                <w:sz w:val="11"/>
                <w:szCs w:val="11"/>
              </w:rPr>
              <w:t>H</w:t>
            </w:r>
            <w:r>
              <w:rPr>
                <w:spacing w:val="-7"/>
                <w:sz w:val="11"/>
                <w:szCs w:val="11"/>
              </w:rPr>
              <w:t xml:space="preserve"> </w:t>
            </w:r>
            <w:r>
              <w:rPr>
                <w:spacing w:val="-5"/>
                <w:sz w:val="11"/>
                <w:szCs w:val="11"/>
              </w:rPr>
              <w:t>.</w:t>
            </w:r>
          </w:p>
        </w:tc>
      </w:tr>
      <w:tr w14:paraId="12EEC2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9" w:hRule="atLeast"/>
        </w:trPr>
        <w:tc>
          <w:tcPr>
            <w:tcW w:w="324" w:type="dxa"/>
            <w:vMerge w:val="continue"/>
            <w:tcBorders>
              <w:top w:val="nil"/>
              <w:bottom w:val="nil"/>
            </w:tcBorders>
            <w:textDirection w:val="btLr"/>
            <w:vAlign w:val="top"/>
          </w:tcPr>
          <w:p w14:paraId="5AE3BB44">
            <w:pPr>
              <w:rPr>
                <w:rFonts w:ascii="Arial"/>
                <w:sz w:val="21"/>
              </w:rPr>
            </w:pPr>
          </w:p>
        </w:tc>
        <w:tc>
          <w:tcPr>
            <w:tcW w:w="1408" w:type="dxa"/>
            <w:gridSpan w:val="3"/>
            <w:vAlign w:val="top"/>
          </w:tcPr>
          <w:p w14:paraId="7BC257BF">
            <w:pPr>
              <w:pStyle w:val="6"/>
              <w:spacing w:before="191" w:line="219" w:lineRule="auto"/>
              <w:ind w:left="531"/>
              <w:rPr>
                <w:sz w:val="11"/>
                <w:szCs w:val="11"/>
              </w:rPr>
            </w:pPr>
            <w:r>
              <w:rPr>
                <w:spacing w:val="-2"/>
                <w:sz w:val="11"/>
                <w:szCs w:val="11"/>
              </w:rPr>
              <w:t>实R2做</w:t>
            </w:r>
          </w:p>
        </w:tc>
        <w:tc>
          <w:tcPr>
            <w:tcW w:w="5737" w:type="dxa"/>
            <w:gridSpan w:val="10"/>
            <w:vAlign w:val="top"/>
          </w:tcPr>
          <w:p w14:paraId="2CB015F1">
            <w:pPr>
              <w:pStyle w:val="6"/>
              <w:spacing w:before="189" w:line="216" w:lineRule="auto"/>
              <w:ind w:left="1103"/>
              <w:rPr>
                <w:sz w:val="11"/>
                <w:szCs w:val="11"/>
              </w:rPr>
            </w:pPr>
            <w:r>
              <w:rPr>
                <w:spacing w:val="13"/>
                <w:sz w:val="11"/>
                <w:szCs w:val="11"/>
              </w:rPr>
              <w:t>az</w:t>
            </w:r>
            <w:r>
              <w:rPr>
                <w:spacing w:val="-33"/>
                <w:sz w:val="11"/>
                <w:szCs w:val="11"/>
              </w:rPr>
              <w:t xml:space="preserve"> </w:t>
            </w:r>
            <w:r>
              <w:rPr>
                <w:spacing w:val="13"/>
                <w:sz w:val="11"/>
                <w:szCs w:val="11"/>
              </w:rPr>
              <w:t>nn</w:t>
            </w:r>
            <w:r>
              <w:rPr>
                <w:spacing w:val="-33"/>
                <w:sz w:val="11"/>
                <w:szCs w:val="11"/>
              </w:rPr>
              <w:t xml:space="preserve"> </w:t>
            </w:r>
            <w:r>
              <w:rPr>
                <w:spacing w:val="13"/>
                <w:sz w:val="11"/>
                <w:szCs w:val="11"/>
              </w:rPr>
              <w:t>nD形克AIa材， ann口DH7POAJ3L1Ox</w:t>
            </w:r>
            <w:r>
              <w:rPr>
                <w:spacing w:val="-32"/>
                <w:sz w:val="11"/>
                <w:szCs w:val="11"/>
              </w:rPr>
              <w:t xml:space="preserve"> </w:t>
            </w:r>
            <w:r>
              <w:rPr>
                <w:spacing w:val="13"/>
                <w:sz w:val="11"/>
                <w:szCs w:val="11"/>
              </w:rPr>
              <w:t>n</w:t>
            </w:r>
            <w:r>
              <w:rPr>
                <w:spacing w:val="-29"/>
                <w:sz w:val="11"/>
                <w:szCs w:val="11"/>
              </w:rPr>
              <w:t xml:space="preserve"> </w:t>
            </w:r>
            <w:r>
              <w:rPr>
                <w:spacing w:val="13"/>
                <w:sz w:val="11"/>
                <w:szCs w:val="11"/>
              </w:rPr>
              <w:t>.</w:t>
            </w:r>
            <w:r>
              <w:rPr>
                <w:spacing w:val="-31"/>
                <w:sz w:val="11"/>
                <w:szCs w:val="11"/>
              </w:rPr>
              <w:t xml:space="preserve"> </w:t>
            </w:r>
            <w:r>
              <w:rPr>
                <w:spacing w:val="13"/>
                <w:sz w:val="11"/>
                <w:szCs w:val="11"/>
              </w:rPr>
              <w:t>#0n,又aT</w:t>
            </w:r>
            <w:r>
              <w:rPr>
                <w:spacing w:val="-29"/>
                <w:sz w:val="11"/>
                <w:szCs w:val="11"/>
              </w:rPr>
              <w:t xml:space="preserve"> </w:t>
            </w:r>
            <w:r>
              <w:rPr>
                <w:spacing w:val="13"/>
                <w:sz w:val="11"/>
                <w:szCs w:val="11"/>
              </w:rPr>
              <w:t>.</w:t>
            </w:r>
            <w:r>
              <w:rPr>
                <w:spacing w:val="-22"/>
                <w:sz w:val="11"/>
                <w:szCs w:val="11"/>
              </w:rPr>
              <w:t xml:space="preserve"> </w:t>
            </w:r>
            <w:r>
              <w:rPr>
                <w:spacing w:val="13"/>
                <w:sz w:val="11"/>
                <w:szCs w:val="11"/>
              </w:rPr>
              <w:t>的10,</w:t>
            </w:r>
          </w:p>
        </w:tc>
      </w:tr>
      <w:tr w14:paraId="07FEC4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324" w:type="dxa"/>
            <w:vMerge w:val="continue"/>
            <w:tcBorders>
              <w:top w:val="nil"/>
              <w:bottom w:val="nil"/>
            </w:tcBorders>
            <w:textDirection w:val="btLr"/>
            <w:vAlign w:val="top"/>
          </w:tcPr>
          <w:p w14:paraId="41F956E7">
            <w:pPr>
              <w:rPr>
                <w:rFonts w:ascii="Arial"/>
                <w:sz w:val="21"/>
              </w:rPr>
            </w:pPr>
          </w:p>
        </w:tc>
        <w:tc>
          <w:tcPr>
            <w:tcW w:w="1408" w:type="dxa"/>
            <w:gridSpan w:val="3"/>
            <w:vAlign w:val="top"/>
          </w:tcPr>
          <w:p w14:paraId="6376BCE6">
            <w:pPr>
              <w:pStyle w:val="6"/>
              <w:spacing w:before="121" w:line="218" w:lineRule="auto"/>
              <w:ind w:left="280"/>
              <w:rPr>
                <w:sz w:val="11"/>
                <w:szCs w:val="11"/>
              </w:rPr>
            </w:pPr>
            <w:r>
              <w:rPr>
                <w:spacing w:val="-2"/>
                <w:sz w:val="11"/>
                <w:szCs w:val="11"/>
              </w:rPr>
              <w:t>四口价得中立a的</w:t>
            </w:r>
          </w:p>
          <w:p w14:paraId="7FE19D1A">
            <w:pPr>
              <w:pStyle w:val="6"/>
              <w:spacing w:before="1" w:line="220" w:lineRule="auto"/>
              <w:ind w:left="251"/>
              <w:rPr>
                <w:sz w:val="11"/>
                <w:szCs w:val="11"/>
              </w:rPr>
            </w:pPr>
            <w:r>
              <w:rPr>
                <w:spacing w:val="-1"/>
                <w:sz w:val="11"/>
                <w:szCs w:val="11"/>
              </w:rPr>
              <w:t>童段阿巴及用分所</w:t>
            </w:r>
          </w:p>
        </w:tc>
        <w:tc>
          <w:tcPr>
            <w:tcW w:w="5737" w:type="dxa"/>
            <w:gridSpan w:val="10"/>
            <w:vAlign w:val="top"/>
          </w:tcPr>
          <w:p w14:paraId="18ACEDCD">
            <w:pPr>
              <w:pStyle w:val="6"/>
              <w:spacing w:before="202" w:line="183" w:lineRule="auto"/>
              <w:ind w:left="2643"/>
              <w:rPr>
                <w:sz w:val="11"/>
                <w:szCs w:val="11"/>
              </w:rPr>
            </w:pPr>
            <w:r>
              <w:rPr>
                <w:spacing w:val="-1"/>
                <w:sz w:val="11"/>
                <w:szCs w:val="11"/>
              </w:rPr>
              <w:t>auQFUan.</w:t>
            </w:r>
          </w:p>
        </w:tc>
      </w:tr>
      <w:tr w14:paraId="2EBDC1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324" w:type="dxa"/>
            <w:vMerge w:val="continue"/>
            <w:tcBorders>
              <w:top w:val="nil"/>
            </w:tcBorders>
            <w:textDirection w:val="btLr"/>
            <w:vAlign w:val="top"/>
          </w:tcPr>
          <w:p w14:paraId="344FFAB3">
            <w:pPr>
              <w:rPr>
                <w:rFonts w:ascii="Arial"/>
                <w:sz w:val="21"/>
              </w:rPr>
            </w:pPr>
          </w:p>
        </w:tc>
        <w:tc>
          <w:tcPr>
            <w:tcW w:w="1408" w:type="dxa"/>
            <w:gridSpan w:val="3"/>
            <w:vAlign w:val="top"/>
          </w:tcPr>
          <w:p w14:paraId="3439CAA3">
            <w:pPr>
              <w:pStyle w:val="6"/>
              <w:spacing w:before="144" w:line="217" w:lineRule="auto"/>
              <w:ind w:left="391"/>
              <w:rPr>
                <w:sz w:val="11"/>
                <w:szCs w:val="11"/>
              </w:rPr>
            </w:pPr>
            <w:r>
              <w:rPr>
                <w:spacing w:val="-1"/>
                <w:sz w:val="11"/>
                <w:szCs w:val="11"/>
              </w:rPr>
              <w:t>F-D4E超曲及</w:t>
            </w:r>
          </w:p>
          <w:p w14:paraId="3A66AA26">
            <w:pPr>
              <w:pStyle w:val="6"/>
              <w:spacing w:line="220" w:lineRule="auto"/>
              <w:ind w:left="531"/>
              <w:rPr>
                <w:sz w:val="11"/>
                <w:szCs w:val="11"/>
              </w:rPr>
            </w:pPr>
            <w:r>
              <w:rPr>
                <w:spacing w:val="3"/>
                <w:sz w:val="11"/>
                <w:szCs w:val="11"/>
              </w:rPr>
              <w:t>冒星区</w:t>
            </w:r>
          </w:p>
        </w:tc>
        <w:tc>
          <w:tcPr>
            <w:tcW w:w="5737" w:type="dxa"/>
            <w:gridSpan w:val="10"/>
            <w:vAlign w:val="top"/>
          </w:tcPr>
          <w:p w14:paraId="621A9997">
            <w:pPr>
              <w:pStyle w:val="6"/>
              <w:spacing w:before="200" w:line="214" w:lineRule="auto"/>
              <w:ind w:left="1303"/>
              <w:rPr>
                <w:sz w:val="11"/>
                <w:szCs w:val="11"/>
              </w:rPr>
            </w:pPr>
            <w:r>
              <w:rPr>
                <w:spacing w:val="-6"/>
                <w:sz w:val="11"/>
                <w:szCs w:val="11"/>
              </w:rPr>
              <w:t>o □</w:t>
            </w:r>
            <w:r>
              <w:rPr>
                <w:spacing w:val="-20"/>
                <w:sz w:val="11"/>
                <w:szCs w:val="11"/>
              </w:rPr>
              <w:t xml:space="preserve"> </w:t>
            </w:r>
            <w:r>
              <w:rPr>
                <w:spacing w:val="-6"/>
                <w:sz w:val="11"/>
                <w:szCs w:val="11"/>
              </w:rPr>
              <w:t>Q</w:t>
            </w:r>
            <w:r>
              <w:rPr>
                <w:spacing w:val="-18"/>
                <w:sz w:val="11"/>
                <w:szCs w:val="11"/>
              </w:rPr>
              <w:t xml:space="preserve"> </w:t>
            </w:r>
            <w:r>
              <w:rPr>
                <w:spacing w:val="-6"/>
                <w:sz w:val="11"/>
                <w:szCs w:val="11"/>
              </w:rPr>
              <w:t>a</w:t>
            </w:r>
            <w:r>
              <w:rPr>
                <w:spacing w:val="-20"/>
                <w:sz w:val="11"/>
                <w:szCs w:val="11"/>
              </w:rPr>
              <w:t xml:space="preserve"> </w:t>
            </w:r>
            <w:r>
              <w:rPr>
                <w:spacing w:val="-6"/>
                <w:sz w:val="11"/>
                <w:szCs w:val="11"/>
              </w:rPr>
              <w:t>n</w:t>
            </w:r>
            <w:r>
              <w:rPr>
                <w:spacing w:val="-20"/>
                <w:sz w:val="11"/>
                <w:szCs w:val="11"/>
              </w:rPr>
              <w:t xml:space="preserve"> </w:t>
            </w:r>
            <w:r>
              <w:rPr>
                <w:spacing w:val="-6"/>
                <w:sz w:val="11"/>
                <w:szCs w:val="11"/>
              </w:rPr>
              <w:t>n</w:t>
            </w:r>
            <w:r>
              <w:rPr>
                <w:spacing w:val="-16"/>
                <w:sz w:val="11"/>
                <w:szCs w:val="11"/>
              </w:rPr>
              <w:t xml:space="preserve"> </w:t>
            </w:r>
            <w:r>
              <w:rPr>
                <w:spacing w:val="-6"/>
                <w:sz w:val="11"/>
                <w:szCs w:val="11"/>
              </w:rPr>
              <w:t>. □</w:t>
            </w:r>
            <w:r>
              <w:rPr>
                <w:spacing w:val="-21"/>
                <w:sz w:val="11"/>
                <w:szCs w:val="11"/>
              </w:rPr>
              <w:t xml:space="preserve"> </w:t>
            </w:r>
            <w:r>
              <w:rPr>
                <w:spacing w:val="-6"/>
                <w:sz w:val="11"/>
                <w:szCs w:val="11"/>
              </w:rPr>
              <w:t>u</w:t>
            </w:r>
            <w:r>
              <w:rPr>
                <w:spacing w:val="-22"/>
                <w:sz w:val="11"/>
                <w:szCs w:val="11"/>
              </w:rPr>
              <w:t xml:space="preserve"> </w:t>
            </w:r>
            <w:r>
              <w:rPr>
                <w:spacing w:val="-6"/>
                <w:sz w:val="11"/>
                <w:szCs w:val="11"/>
              </w:rPr>
              <w:t>A</w:t>
            </w:r>
            <w:r>
              <w:rPr>
                <w:spacing w:val="-21"/>
                <w:sz w:val="11"/>
                <w:szCs w:val="11"/>
              </w:rPr>
              <w:t xml:space="preserve"> </w:t>
            </w:r>
            <w:r>
              <w:rPr>
                <w:spacing w:val="-6"/>
                <w:sz w:val="11"/>
                <w:szCs w:val="11"/>
              </w:rPr>
              <w:t>G 日</w:t>
            </w:r>
            <w:r>
              <w:rPr>
                <w:spacing w:val="-19"/>
                <w:sz w:val="11"/>
                <w:szCs w:val="11"/>
              </w:rPr>
              <w:t xml:space="preserve"> </w:t>
            </w:r>
            <w:r>
              <w:rPr>
                <w:spacing w:val="-6"/>
                <w:sz w:val="11"/>
                <w:szCs w:val="11"/>
              </w:rPr>
              <w:t>n</w:t>
            </w:r>
            <w:r>
              <w:rPr>
                <w:spacing w:val="-19"/>
                <w:sz w:val="11"/>
                <w:szCs w:val="11"/>
              </w:rPr>
              <w:t xml:space="preserve"> </w:t>
            </w:r>
            <w:r>
              <w:rPr>
                <w:spacing w:val="-6"/>
                <w:sz w:val="11"/>
                <w:szCs w:val="11"/>
              </w:rPr>
              <w:t>0</w:t>
            </w:r>
            <w:r>
              <w:rPr>
                <w:spacing w:val="-22"/>
                <w:sz w:val="11"/>
                <w:szCs w:val="11"/>
              </w:rPr>
              <w:t xml:space="preserve"> </w:t>
            </w:r>
            <w:r>
              <w:rPr>
                <w:spacing w:val="-6"/>
                <w:sz w:val="11"/>
                <w:szCs w:val="11"/>
              </w:rPr>
              <w:t>A</w:t>
            </w:r>
            <w:r>
              <w:rPr>
                <w:spacing w:val="-21"/>
                <w:sz w:val="11"/>
                <w:szCs w:val="11"/>
              </w:rPr>
              <w:t xml:space="preserve"> </w:t>
            </w:r>
            <w:r>
              <w:rPr>
                <w:spacing w:val="-6"/>
                <w:sz w:val="11"/>
                <w:szCs w:val="11"/>
              </w:rPr>
              <w:t>B I</w:t>
            </w:r>
            <w:r>
              <w:rPr>
                <w:spacing w:val="-18"/>
                <w:sz w:val="11"/>
                <w:szCs w:val="11"/>
              </w:rPr>
              <w:t xml:space="preserve"> </w:t>
            </w:r>
            <w:r>
              <w:rPr>
                <w:spacing w:val="-6"/>
                <w:sz w:val="11"/>
                <w:szCs w:val="11"/>
              </w:rPr>
              <w:t>期</w:t>
            </w:r>
            <w:r>
              <w:rPr>
                <w:spacing w:val="-10"/>
                <w:sz w:val="11"/>
                <w:szCs w:val="11"/>
              </w:rPr>
              <w:t xml:space="preserve"> </w:t>
            </w:r>
            <w:r>
              <w:rPr>
                <w:spacing w:val="-6"/>
                <w:sz w:val="11"/>
                <w:szCs w:val="11"/>
              </w:rPr>
              <w:t>，</w:t>
            </w:r>
            <w:r>
              <w:rPr>
                <w:spacing w:val="-20"/>
                <w:sz w:val="11"/>
                <w:szCs w:val="11"/>
              </w:rPr>
              <w:t xml:space="preserve"> </w:t>
            </w:r>
            <w:r>
              <w:rPr>
                <w:spacing w:val="-6"/>
                <w:sz w:val="11"/>
                <w:szCs w:val="11"/>
              </w:rPr>
              <w:t>n</w:t>
            </w:r>
            <w:r>
              <w:rPr>
                <w:spacing w:val="-21"/>
                <w:sz w:val="11"/>
                <w:szCs w:val="11"/>
              </w:rPr>
              <w:t xml:space="preserve"> </w:t>
            </w:r>
            <w:r>
              <w:rPr>
                <w:spacing w:val="-7"/>
                <w:sz w:val="11"/>
                <w:szCs w:val="11"/>
              </w:rPr>
              <w:t>u</w:t>
            </w:r>
            <w:r>
              <w:rPr>
                <w:spacing w:val="-21"/>
                <w:sz w:val="11"/>
                <w:szCs w:val="11"/>
              </w:rPr>
              <w:t xml:space="preserve"> </w:t>
            </w:r>
            <w:r>
              <w:rPr>
                <w:spacing w:val="-7"/>
                <w:sz w:val="11"/>
                <w:szCs w:val="11"/>
              </w:rPr>
              <w:t>D</w:t>
            </w:r>
            <w:r>
              <w:rPr>
                <w:spacing w:val="-19"/>
                <w:sz w:val="11"/>
                <w:szCs w:val="11"/>
              </w:rPr>
              <w:t xml:space="preserve"> </w:t>
            </w:r>
            <w:r>
              <w:rPr>
                <w:spacing w:val="-7"/>
                <w:sz w:val="11"/>
                <w:szCs w:val="11"/>
              </w:rPr>
              <w:t>R</w:t>
            </w:r>
            <w:r>
              <w:rPr>
                <w:spacing w:val="-20"/>
                <w:sz w:val="11"/>
                <w:szCs w:val="11"/>
              </w:rPr>
              <w:t xml:space="preserve"> </w:t>
            </w:r>
            <w:r>
              <w:rPr>
                <w:spacing w:val="-7"/>
                <w:sz w:val="11"/>
                <w:szCs w:val="11"/>
              </w:rPr>
              <w:t>n</w:t>
            </w:r>
            <w:r>
              <w:rPr>
                <w:spacing w:val="-11"/>
                <w:sz w:val="11"/>
                <w:szCs w:val="11"/>
              </w:rPr>
              <w:t xml:space="preserve"> </w:t>
            </w:r>
            <w:r>
              <w:rPr>
                <w:spacing w:val="-7"/>
                <w:sz w:val="11"/>
                <w:szCs w:val="11"/>
              </w:rPr>
              <w:t>1</w:t>
            </w:r>
            <w:r>
              <w:rPr>
                <w:spacing w:val="-17"/>
                <w:sz w:val="11"/>
                <w:szCs w:val="11"/>
              </w:rPr>
              <w:t xml:space="preserve"> </w:t>
            </w:r>
            <w:r>
              <w:rPr>
                <w:spacing w:val="-7"/>
                <w:sz w:val="11"/>
                <w:szCs w:val="11"/>
              </w:rPr>
              <w:t>一</w:t>
            </w:r>
            <w:r>
              <w:rPr>
                <w:spacing w:val="-21"/>
                <w:sz w:val="11"/>
                <w:szCs w:val="11"/>
              </w:rPr>
              <w:t xml:space="preserve"> </w:t>
            </w:r>
            <w:r>
              <w:rPr>
                <w:spacing w:val="-7"/>
                <w:sz w:val="11"/>
                <w:szCs w:val="11"/>
              </w:rPr>
              <w:t>D</w:t>
            </w:r>
            <w:r>
              <w:rPr>
                <w:spacing w:val="-18"/>
                <w:sz w:val="11"/>
                <w:szCs w:val="11"/>
              </w:rPr>
              <w:t xml:space="preserve"> </w:t>
            </w:r>
            <w:r>
              <w:rPr>
                <w:spacing w:val="-7"/>
                <w:sz w:val="11"/>
                <w:szCs w:val="11"/>
              </w:rPr>
              <w:t>q</w:t>
            </w:r>
            <w:r>
              <w:rPr>
                <w:spacing w:val="-8"/>
                <w:sz w:val="11"/>
                <w:szCs w:val="11"/>
              </w:rPr>
              <w:t xml:space="preserve"> </w:t>
            </w:r>
            <w:r>
              <w:rPr>
                <w:spacing w:val="-7"/>
                <w:sz w:val="11"/>
                <w:szCs w:val="11"/>
              </w:rPr>
              <w:t>□</w:t>
            </w:r>
            <w:r>
              <w:rPr>
                <w:spacing w:val="-17"/>
                <w:sz w:val="11"/>
                <w:szCs w:val="11"/>
              </w:rPr>
              <w:t xml:space="preserve"> </w:t>
            </w:r>
            <w:r>
              <w:rPr>
                <w:spacing w:val="-7"/>
                <w:sz w:val="11"/>
                <w:szCs w:val="11"/>
              </w:rPr>
              <w:t>2</w:t>
            </w:r>
            <w:r>
              <w:rPr>
                <w:spacing w:val="-16"/>
                <w:sz w:val="11"/>
                <w:szCs w:val="11"/>
              </w:rPr>
              <w:t xml:space="preserve"> </w:t>
            </w:r>
            <w:r>
              <w:rPr>
                <w:spacing w:val="-7"/>
                <w:sz w:val="11"/>
                <w:szCs w:val="11"/>
              </w:rPr>
              <w:t>.</w:t>
            </w:r>
            <w:r>
              <w:rPr>
                <w:spacing w:val="-22"/>
                <w:sz w:val="11"/>
                <w:szCs w:val="11"/>
              </w:rPr>
              <w:t xml:space="preserve"> </w:t>
            </w:r>
            <w:r>
              <w:rPr>
                <w:spacing w:val="-7"/>
                <w:sz w:val="11"/>
                <w:szCs w:val="11"/>
              </w:rPr>
              <w:t>B</w:t>
            </w:r>
          </w:p>
        </w:tc>
      </w:tr>
    </w:tbl>
    <w:p w14:paraId="6EDBFB26">
      <w:pPr>
        <w:spacing w:before="147" w:line="234" w:lineRule="auto"/>
        <w:ind w:left="1316"/>
        <w:rPr>
          <w:rFonts w:ascii="隶书" w:hAnsi="隶书" w:eastAsia="隶书" w:cs="隶书"/>
          <w:sz w:val="8"/>
          <w:szCs w:val="8"/>
        </w:rPr>
      </w:pPr>
      <w:r>
        <w:rPr>
          <w:rFonts w:ascii="隶书" w:hAnsi="隶书" w:eastAsia="隶书" w:cs="隶书"/>
          <w:spacing w:val="2"/>
          <w:sz w:val="8"/>
          <w:szCs w:val="8"/>
        </w:rPr>
        <w:t>名田：1. “年别国习改“项下的*口体中以口”</w:t>
      </w:r>
      <w:r>
        <w:rPr>
          <w:rFonts w:ascii="宋体" w:hAnsi="宋体" w:eastAsia="宋体" w:cs="宋体"/>
          <w:spacing w:val="2"/>
          <w:sz w:val="8"/>
          <w:szCs w:val="8"/>
        </w:rPr>
        <w:t xml:space="preserve">m“D  </w:t>
      </w:r>
      <w:r>
        <w:rPr>
          <w:rFonts w:ascii="隶书" w:hAnsi="隶书" w:eastAsia="隶书" w:cs="隶书"/>
          <w:spacing w:val="2"/>
          <w:sz w:val="8"/>
          <w:szCs w:val="8"/>
        </w:rPr>
        <w:t>习</w:t>
      </w:r>
      <w:r>
        <w:rPr>
          <w:rFonts w:ascii="宋体" w:hAnsi="宋体" w:eastAsia="宋体" w:cs="宋体"/>
          <w:spacing w:val="2"/>
          <w:sz w:val="8"/>
          <w:szCs w:val="8"/>
        </w:rPr>
        <w:t xml:space="preserve">m </w:t>
      </w:r>
      <w:r>
        <w:rPr>
          <w:rFonts w:ascii="隶书" w:hAnsi="隶书" w:eastAsia="隶书" w:cs="隶书"/>
          <w:spacing w:val="2"/>
          <w:sz w:val="8"/>
          <w:szCs w:val="8"/>
        </w:rPr>
        <w:t>姚放“&gt;</w:t>
      </w:r>
      <w:r>
        <w:rPr>
          <w:rFonts w:ascii="宋体" w:hAnsi="宋体" w:eastAsia="宋体" w:cs="宋体"/>
          <w:sz w:val="8"/>
          <w:szCs w:val="8"/>
        </w:rPr>
        <w:t>JIN</w:t>
      </w:r>
      <w:r>
        <w:rPr>
          <w:rFonts w:ascii="宋体" w:hAnsi="宋体" w:eastAsia="宋体" w:cs="宋体"/>
          <w:spacing w:val="23"/>
          <w:sz w:val="8"/>
          <w:szCs w:val="8"/>
        </w:rPr>
        <w:t xml:space="preserve"> </w:t>
      </w:r>
      <w:r>
        <w:rPr>
          <w:rFonts w:ascii="隶书" w:hAnsi="隶书" w:eastAsia="隶书" w:cs="隶书"/>
          <w:spacing w:val="2"/>
          <w:sz w:val="8"/>
          <w:szCs w:val="8"/>
        </w:rPr>
        <w:t>九</w:t>
      </w:r>
      <w:r>
        <w:rPr>
          <w:rFonts w:ascii="宋体" w:hAnsi="宋体" w:eastAsia="宋体" w:cs="宋体"/>
          <w:spacing w:val="2"/>
          <w:sz w:val="8"/>
          <w:szCs w:val="8"/>
        </w:rPr>
        <w:t xml:space="preserve">E。K*Q     </w:t>
      </w:r>
      <w:r>
        <w:rPr>
          <w:rFonts w:ascii="隶书" w:hAnsi="隶书" w:eastAsia="隶书" w:cs="隶书"/>
          <w:spacing w:val="2"/>
          <w:sz w:val="8"/>
          <w:szCs w:val="8"/>
        </w:rPr>
        <w:t>件中张</w:t>
      </w:r>
      <w:r>
        <w:rPr>
          <w:rFonts w:ascii="宋体" w:hAnsi="宋体" w:eastAsia="宋体" w:cs="宋体"/>
          <w:spacing w:val="2"/>
          <w:sz w:val="8"/>
          <w:szCs w:val="8"/>
        </w:rPr>
        <w:t>n</w:t>
      </w:r>
      <w:r>
        <w:rPr>
          <w:rFonts w:ascii="宋体" w:hAnsi="宋体" w:eastAsia="宋体" w:cs="宋体"/>
          <w:spacing w:val="-10"/>
          <w:sz w:val="8"/>
          <w:szCs w:val="8"/>
        </w:rPr>
        <w:t xml:space="preserve"> </w:t>
      </w:r>
      <w:r>
        <w:rPr>
          <w:rFonts w:ascii="宋体" w:hAnsi="宋体" w:eastAsia="宋体" w:cs="宋体"/>
          <w:spacing w:val="2"/>
          <w:sz w:val="8"/>
          <w:szCs w:val="8"/>
        </w:rPr>
        <w:t>·</w:t>
      </w:r>
      <w:r>
        <w:rPr>
          <w:rFonts w:ascii="宋体" w:hAnsi="宋体" w:eastAsia="宋体" w:cs="宋体"/>
          <w:sz w:val="8"/>
          <w:szCs w:val="8"/>
        </w:rPr>
        <w:t>mu</w:t>
      </w:r>
      <w:r>
        <w:rPr>
          <w:rFonts w:ascii="宋体" w:hAnsi="宋体" w:eastAsia="宋体" w:cs="宋体"/>
          <w:spacing w:val="2"/>
          <w:sz w:val="8"/>
          <w:szCs w:val="8"/>
        </w:rPr>
        <w:t xml:space="preserve">     </w:t>
      </w:r>
      <w:r>
        <w:rPr>
          <w:rFonts w:ascii="隶书" w:hAnsi="隶书" w:eastAsia="隶书" w:cs="隶书"/>
          <w:spacing w:val="2"/>
          <w:sz w:val="8"/>
          <w:szCs w:val="8"/>
        </w:rPr>
        <w:t>末区予贝口1名宁</w:t>
      </w:r>
      <w:r>
        <w:rPr>
          <w:rFonts w:ascii="隶书" w:hAnsi="隶书" w:eastAsia="隶书" w:cs="隶书"/>
          <w:spacing w:val="1"/>
          <w:sz w:val="8"/>
          <w:szCs w:val="8"/>
        </w:rPr>
        <w:t>以且中势只职</w:t>
      </w:r>
      <w:r>
        <w:rPr>
          <w:rFonts w:ascii="隶书" w:hAnsi="隶书" w:eastAsia="隶书" w:cs="隶书"/>
          <w:spacing w:val="-11"/>
          <w:sz w:val="8"/>
          <w:szCs w:val="8"/>
        </w:rPr>
        <w:t xml:space="preserve"> </w:t>
      </w:r>
      <w:r>
        <w:rPr>
          <w:rFonts w:ascii="宋体" w:hAnsi="宋体" w:eastAsia="宋体" w:cs="宋体"/>
          <w:sz w:val="8"/>
          <w:szCs w:val="8"/>
        </w:rPr>
        <w:t>LmR</w:t>
      </w:r>
      <w:r>
        <w:rPr>
          <w:rFonts w:ascii="宋体" w:hAnsi="宋体" w:eastAsia="宋体" w:cs="宋体"/>
          <w:spacing w:val="1"/>
          <w:sz w:val="8"/>
          <w:szCs w:val="8"/>
        </w:rPr>
        <w:t xml:space="preserve">   </w:t>
      </w:r>
      <w:r>
        <w:rPr>
          <w:rFonts w:ascii="隶书" w:hAnsi="隶书" w:eastAsia="隶书" w:cs="隶书"/>
          <w:spacing w:val="1"/>
          <w:sz w:val="8"/>
          <w:szCs w:val="8"/>
        </w:rPr>
        <w:t xml:space="preserve">中凶个区陆金。‘日   </w:t>
      </w:r>
      <w:r>
        <w:rPr>
          <w:rFonts w:ascii="宋体" w:hAnsi="宋体" w:eastAsia="宋体" w:cs="宋体"/>
          <w:sz w:val="8"/>
          <w:szCs w:val="8"/>
        </w:rPr>
        <w:t>Ln</w:t>
      </w:r>
      <w:r>
        <w:rPr>
          <w:rFonts w:ascii="宋体" w:hAnsi="宋体" w:eastAsia="宋体" w:cs="宋体"/>
          <w:spacing w:val="1"/>
          <w:sz w:val="8"/>
          <w:szCs w:val="8"/>
        </w:rPr>
        <w:t>-</w:t>
      </w:r>
      <w:r>
        <w:rPr>
          <w:rFonts w:ascii="宋体" w:hAnsi="宋体" w:eastAsia="宋体" w:cs="宋体"/>
          <w:sz w:val="8"/>
          <w:szCs w:val="8"/>
        </w:rPr>
        <w:t>nE</w:t>
      </w:r>
      <w:r>
        <w:rPr>
          <w:rFonts w:ascii="宋体" w:hAnsi="宋体" w:eastAsia="宋体" w:cs="宋体"/>
          <w:spacing w:val="1"/>
          <w:sz w:val="8"/>
          <w:szCs w:val="8"/>
        </w:rPr>
        <w:t xml:space="preserve">      </w:t>
      </w:r>
      <w:r>
        <w:rPr>
          <w:rFonts w:ascii="隶书" w:hAnsi="隶书" w:eastAsia="隶书" w:cs="隶书"/>
          <w:spacing w:val="1"/>
          <w:sz w:val="8"/>
          <w:szCs w:val="8"/>
        </w:rPr>
        <w:t>应</w:t>
      </w:r>
      <w:r>
        <w:rPr>
          <w:rFonts w:ascii="隶书" w:hAnsi="隶书" w:eastAsia="隶书" w:cs="隶书"/>
          <w:spacing w:val="-10"/>
          <w:sz w:val="8"/>
          <w:szCs w:val="8"/>
        </w:rPr>
        <w:t xml:space="preserve"> </w:t>
      </w:r>
      <w:r>
        <w:rPr>
          <w:rFonts w:ascii="隶书" w:hAnsi="隶书" w:eastAsia="隶书" w:cs="隶书"/>
          <w:spacing w:val="1"/>
          <w:sz w:val="8"/>
          <w:szCs w:val="8"/>
        </w:rPr>
        <w:t>妈</w:t>
      </w:r>
      <w:r>
        <w:rPr>
          <w:rFonts w:ascii="隶书" w:hAnsi="隶书" w:eastAsia="隶书" w:cs="隶书"/>
          <w:spacing w:val="-9"/>
          <w:sz w:val="8"/>
          <w:szCs w:val="8"/>
        </w:rPr>
        <w:t xml:space="preserve"> </w:t>
      </w:r>
      <w:r>
        <w:rPr>
          <w:rFonts w:ascii="隶书" w:hAnsi="隶书" w:eastAsia="隶书" w:cs="隶书"/>
          <w:spacing w:val="1"/>
          <w:sz w:val="8"/>
          <w:szCs w:val="8"/>
        </w:rPr>
        <w:t>平 口</w:t>
      </w:r>
      <w:r>
        <w:rPr>
          <w:rFonts w:ascii="宋体" w:hAnsi="宋体" w:eastAsia="宋体" w:cs="宋体"/>
          <w:spacing w:val="1"/>
          <w:sz w:val="8"/>
          <w:szCs w:val="8"/>
        </w:rPr>
        <w:t>H</w:t>
      </w:r>
      <w:r>
        <w:rPr>
          <w:rFonts w:ascii="宋体" w:hAnsi="宋体" w:eastAsia="宋体" w:cs="宋体"/>
          <w:spacing w:val="-9"/>
          <w:sz w:val="8"/>
          <w:szCs w:val="8"/>
        </w:rPr>
        <w:t xml:space="preserve"> </w:t>
      </w:r>
      <w:r>
        <w:rPr>
          <w:rFonts w:ascii="隶书" w:hAnsi="隶书" w:eastAsia="隶书" w:cs="隶书"/>
          <w:spacing w:val="1"/>
          <w:sz w:val="8"/>
          <w:szCs w:val="8"/>
        </w:rPr>
        <w:t>日文日如口</w:t>
      </w:r>
    </w:p>
    <w:p w14:paraId="1F19D4C8">
      <w:pPr>
        <w:spacing w:before="15" w:line="174" w:lineRule="auto"/>
        <w:ind w:left="1326"/>
        <w:rPr>
          <w:rFonts w:ascii="隶书" w:hAnsi="隶书" w:eastAsia="隶书" w:cs="隶书"/>
          <w:sz w:val="8"/>
          <w:szCs w:val="8"/>
        </w:rPr>
      </w:pPr>
      <w:r>
        <w:rPr>
          <w:rFonts w:ascii="隶书" w:hAnsi="隶书" w:eastAsia="隶书" w:cs="隶书"/>
          <w:spacing w:val="-5"/>
          <w:sz w:val="8"/>
          <w:szCs w:val="8"/>
        </w:rPr>
        <w:t>改。</w:t>
      </w:r>
    </w:p>
    <w:p w14:paraId="690AE90C">
      <w:pPr>
        <w:pStyle w:val="2"/>
        <w:spacing w:before="10" w:line="195" w:lineRule="auto"/>
        <w:ind w:left="1786"/>
        <w:rPr>
          <w:sz w:val="8"/>
          <w:szCs w:val="8"/>
        </w:rPr>
      </w:pPr>
      <w:r>
        <w:rPr>
          <w:rFonts w:ascii="隶书" w:hAnsi="隶书" w:eastAsia="隶书" w:cs="隶书"/>
          <w:spacing w:val="6"/>
          <w:sz w:val="8"/>
          <w:szCs w:val="8"/>
        </w:rPr>
        <w:t>2“全年   验”的</w:t>
      </w:r>
      <w:r>
        <w:rPr>
          <w:spacing w:val="6"/>
          <w:sz w:val="8"/>
          <w:szCs w:val="8"/>
        </w:rPr>
        <w:t>Q</w:t>
      </w:r>
      <w:r>
        <w:rPr>
          <w:rFonts w:ascii="隶书" w:hAnsi="隶书" w:eastAsia="隶书" w:cs="隶书"/>
          <w:spacing w:val="6"/>
          <w:sz w:val="8"/>
          <w:szCs w:val="8"/>
        </w:rPr>
        <w:t>验既四，如里年韧国尿6田疫，取虫</w:t>
      </w:r>
      <w:r>
        <w:rPr>
          <w:rFonts w:ascii="隶书" w:hAnsi="隶书" w:eastAsia="隶书" w:cs="隶书"/>
          <w:spacing w:val="5"/>
          <w:sz w:val="8"/>
          <w:szCs w:val="8"/>
        </w:rPr>
        <w:t>从</w:t>
      </w:r>
      <w:r>
        <w:rPr>
          <w:sz w:val="8"/>
          <w:szCs w:val="8"/>
        </w:rPr>
        <w:t>DB</w:t>
      </w:r>
      <w:r>
        <w:rPr>
          <w:spacing w:val="5"/>
          <w:sz w:val="8"/>
          <w:szCs w:val="8"/>
        </w:rPr>
        <w:t xml:space="preserve">:       </w:t>
      </w:r>
      <w:r>
        <w:rPr>
          <w:rFonts w:ascii="隶书" w:hAnsi="隶书" w:eastAsia="隶书" w:cs="隶书"/>
          <w:spacing w:val="5"/>
          <w:sz w:val="8"/>
          <w:szCs w:val="8"/>
        </w:rPr>
        <w:t>如足自四格，四阻且的反7</w:t>
      </w:r>
      <w:r>
        <w:rPr>
          <w:spacing w:val="5"/>
          <w:sz w:val="8"/>
          <w:szCs w:val="8"/>
        </w:rPr>
        <w:t>t</w:t>
      </w:r>
    </w:p>
    <w:p w14:paraId="204CF651">
      <w:pPr>
        <w:pStyle w:val="2"/>
        <w:spacing w:before="19" w:line="235" w:lineRule="auto"/>
        <w:ind w:left="1786"/>
        <w:rPr>
          <w:sz w:val="8"/>
          <w:szCs w:val="8"/>
        </w:rPr>
      </w:pPr>
      <w:r>
        <w:rPr>
          <w:rFonts w:ascii="隶书" w:hAnsi="隶书" w:eastAsia="隶书" w:cs="隶书"/>
          <w:spacing w:val="4"/>
          <w:sz w:val="8"/>
          <w:szCs w:val="8"/>
        </w:rPr>
        <w:t>1-</w:t>
      </w:r>
      <w:r>
        <w:rPr>
          <w:rFonts w:ascii="隶书" w:hAnsi="隶书" w:eastAsia="隶书" w:cs="隶书"/>
          <w:spacing w:val="-11"/>
          <w:sz w:val="8"/>
          <w:szCs w:val="8"/>
        </w:rPr>
        <w:t xml:space="preserve"> </w:t>
      </w:r>
      <w:r>
        <w:rPr>
          <w:rFonts w:ascii="隶书" w:hAnsi="隶书" w:eastAsia="隶书" w:cs="隶书"/>
          <w:spacing w:val="4"/>
          <w:sz w:val="8"/>
          <w:szCs w:val="8"/>
        </w:rPr>
        <w:t>印队行酸 ·</w:t>
      </w:r>
      <w:r>
        <w:rPr>
          <w:rFonts w:ascii="隶书" w:hAnsi="隶书" w:eastAsia="隶书" w:cs="隶书"/>
          <w:spacing w:val="-27"/>
          <w:sz w:val="8"/>
          <w:szCs w:val="8"/>
        </w:rPr>
        <w:t xml:space="preserve"> </w:t>
      </w:r>
      <w:r>
        <w:rPr>
          <w:rFonts w:ascii="隶书" w:hAnsi="隶书" w:eastAsia="隶书" w:cs="隶书"/>
          <w:spacing w:val="4"/>
          <w:sz w:val="8"/>
          <w:szCs w:val="8"/>
        </w:rPr>
        <w:t>尼田阳口队口四保内以</w:t>
      </w:r>
      <w:r>
        <w:rPr>
          <w:spacing w:val="4"/>
          <w:sz w:val="8"/>
          <w:szCs w:val="8"/>
        </w:rPr>
        <w:t>D.</w:t>
      </w:r>
    </w:p>
    <w:p w14:paraId="0BDCFDC1">
      <w:pPr>
        <w:spacing w:line="235" w:lineRule="auto"/>
        <w:ind w:left="1786"/>
        <w:rPr>
          <w:rFonts w:ascii="宋体" w:hAnsi="宋体" w:eastAsia="宋体" w:cs="宋体"/>
          <w:sz w:val="8"/>
          <w:szCs w:val="8"/>
        </w:rPr>
      </w:pPr>
      <w:r>
        <w:rPr>
          <w:rFonts w:ascii="宋体" w:hAnsi="宋体" w:eastAsia="宋体" w:cs="宋体"/>
          <w:spacing w:val="-2"/>
          <w:sz w:val="8"/>
          <w:szCs w:val="8"/>
        </w:rPr>
        <w:t>L</w:t>
      </w:r>
      <w:r>
        <w:rPr>
          <w:rFonts w:ascii="宋体" w:hAnsi="宋体" w:eastAsia="宋体" w:cs="宋体"/>
          <w:spacing w:val="2"/>
          <w:sz w:val="8"/>
          <w:szCs w:val="8"/>
        </w:rPr>
        <w:t xml:space="preserve"> </w:t>
      </w:r>
      <w:r>
        <w:rPr>
          <w:rFonts w:ascii="隶书" w:hAnsi="隶书" w:eastAsia="隶书" w:cs="隶书"/>
          <w:spacing w:val="-2"/>
          <w:sz w:val="8"/>
          <w:szCs w:val="8"/>
        </w:rPr>
        <w:t>“</w:t>
      </w:r>
      <w:r>
        <w:rPr>
          <w:rFonts w:ascii="隶书" w:hAnsi="隶书" w:eastAsia="隶书" w:cs="隶书"/>
          <w:spacing w:val="-14"/>
          <w:sz w:val="8"/>
          <w:szCs w:val="8"/>
        </w:rPr>
        <w:t xml:space="preserve"> </w:t>
      </w:r>
      <w:r>
        <w:rPr>
          <w:rFonts w:ascii="隶书" w:hAnsi="隶书" w:eastAsia="隶书" w:cs="隶书"/>
          <w:spacing w:val="-2"/>
          <w:sz w:val="8"/>
          <w:szCs w:val="8"/>
        </w:rPr>
        <w:t>执</w:t>
      </w:r>
      <w:r>
        <w:rPr>
          <w:rFonts w:ascii="宋体" w:hAnsi="宋体" w:eastAsia="宋体" w:cs="宋体"/>
          <w:spacing w:val="-2"/>
          <w:sz w:val="8"/>
          <w:szCs w:val="8"/>
        </w:rPr>
        <w:t>T</w:t>
      </w:r>
      <w:r>
        <w:rPr>
          <w:rFonts w:ascii="宋体" w:hAnsi="宋体" w:eastAsia="宋体" w:cs="宋体"/>
          <w:spacing w:val="-8"/>
          <w:sz w:val="8"/>
          <w:szCs w:val="8"/>
        </w:rPr>
        <w:t xml:space="preserve"> </w:t>
      </w:r>
      <w:r>
        <w:rPr>
          <w:rFonts w:ascii="隶书" w:hAnsi="隶书" w:eastAsia="隶书" w:cs="隶书"/>
          <w:spacing w:val="-2"/>
          <w:sz w:val="8"/>
          <w:szCs w:val="8"/>
        </w:rPr>
        <w:t>平”是</w:t>
      </w:r>
      <w:r>
        <w:rPr>
          <w:rFonts w:ascii="宋体" w:hAnsi="宋体" w:eastAsia="宋体" w:cs="宋体"/>
          <w:spacing w:val="-2"/>
          <w:sz w:val="8"/>
          <w:szCs w:val="8"/>
        </w:rPr>
        <w:t>AT5</w:t>
      </w:r>
      <w:r>
        <w:rPr>
          <w:rFonts w:ascii="宋体" w:hAnsi="宋体" w:eastAsia="宋体" w:cs="宋体"/>
          <w:spacing w:val="4"/>
          <w:sz w:val="8"/>
          <w:szCs w:val="8"/>
        </w:rPr>
        <w:t xml:space="preserve">    </w:t>
      </w:r>
      <w:r>
        <w:rPr>
          <w:rFonts w:ascii="隶书" w:hAnsi="隶书" w:eastAsia="隶书" w:cs="隶书"/>
          <w:spacing w:val="-2"/>
          <w:sz w:val="8"/>
          <w:szCs w:val="8"/>
        </w:rPr>
        <w:t>“ 会</w:t>
      </w:r>
      <w:r>
        <w:rPr>
          <w:rFonts w:ascii="隶书" w:hAnsi="隶书" w:eastAsia="隶书" w:cs="隶书"/>
          <w:spacing w:val="17"/>
          <w:w w:val="101"/>
          <w:sz w:val="8"/>
          <w:szCs w:val="8"/>
        </w:rPr>
        <w:t xml:space="preserve"> </w:t>
      </w:r>
      <w:r>
        <w:rPr>
          <w:rFonts w:ascii="隶书" w:hAnsi="隶书" w:eastAsia="隶书" w:cs="隶书"/>
          <w:spacing w:val="-2"/>
          <w:sz w:val="8"/>
          <w:szCs w:val="8"/>
        </w:rPr>
        <w:t>甲</w:t>
      </w:r>
      <w:r>
        <w:rPr>
          <w:rFonts w:ascii="隶书" w:hAnsi="隶书" w:eastAsia="隶书" w:cs="隶书"/>
          <w:spacing w:val="12"/>
          <w:w w:val="102"/>
          <w:sz w:val="8"/>
          <w:szCs w:val="8"/>
        </w:rPr>
        <w:t xml:space="preserve"> </w:t>
      </w:r>
      <w:r>
        <w:rPr>
          <w:rFonts w:ascii="隶书" w:hAnsi="隶书" w:eastAsia="隶书" w:cs="隶书"/>
          <w:spacing w:val="-2"/>
          <w:sz w:val="8"/>
          <w:szCs w:val="8"/>
        </w:rPr>
        <w:t>国</w:t>
      </w:r>
      <w:r>
        <w:rPr>
          <w:rFonts w:ascii="隶书" w:hAnsi="隶书" w:eastAsia="隶书" w:cs="隶书"/>
          <w:spacing w:val="9"/>
          <w:sz w:val="8"/>
          <w:szCs w:val="8"/>
        </w:rPr>
        <w:t xml:space="preserve"> </w:t>
      </w:r>
      <w:r>
        <w:rPr>
          <w:rFonts w:ascii="隶书" w:hAnsi="隶书" w:eastAsia="隶书" w:cs="隶书"/>
          <w:spacing w:val="-2"/>
          <w:sz w:val="8"/>
          <w:szCs w:val="8"/>
        </w:rPr>
        <w:t>”</w:t>
      </w:r>
      <w:r>
        <w:rPr>
          <w:rFonts w:ascii="宋体" w:hAnsi="宋体" w:eastAsia="宋体" w:cs="宋体"/>
          <w:spacing w:val="-2"/>
          <w:sz w:val="8"/>
          <w:szCs w:val="8"/>
        </w:rPr>
        <w:t>it1.</w:t>
      </w:r>
    </w:p>
    <w:p w14:paraId="70EACF62">
      <w:pPr>
        <w:spacing w:line="235" w:lineRule="auto"/>
        <w:rPr>
          <w:rFonts w:ascii="宋体" w:hAnsi="宋体" w:eastAsia="宋体" w:cs="宋体"/>
          <w:sz w:val="8"/>
          <w:szCs w:val="8"/>
        </w:rPr>
        <w:sectPr>
          <w:headerReference r:id="rId41" w:type="default"/>
          <w:footerReference r:id="rId42" w:type="default"/>
          <w:pgSz w:w="11900" w:h="16840"/>
          <w:pgMar w:top="483" w:right="979" w:bottom="123" w:left="873" w:header="252" w:footer="0" w:gutter="0"/>
          <w:cols w:space="720" w:num="1"/>
        </w:sectPr>
      </w:pPr>
    </w:p>
    <w:p w14:paraId="1DE3A346">
      <w:pPr>
        <w:pStyle w:val="2"/>
        <w:spacing w:line="285" w:lineRule="auto"/>
      </w:pPr>
    </w:p>
    <w:p w14:paraId="5284123F">
      <w:pPr>
        <w:pStyle w:val="2"/>
        <w:spacing w:line="285" w:lineRule="auto"/>
      </w:pPr>
    </w:p>
    <w:p w14:paraId="14CC223C">
      <w:pPr>
        <w:pStyle w:val="2"/>
        <w:spacing w:line="285" w:lineRule="auto"/>
      </w:pPr>
    </w:p>
    <w:p w14:paraId="4BD0F88E">
      <w:pPr>
        <w:pStyle w:val="2"/>
        <w:spacing w:line="285" w:lineRule="auto"/>
      </w:pPr>
    </w:p>
    <w:p w14:paraId="64D7928A">
      <w:pPr>
        <w:pStyle w:val="2"/>
        <w:spacing w:line="286" w:lineRule="auto"/>
      </w:pPr>
    </w:p>
    <w:p w14:paraId="6A362582">
      <w:pPr>
        <w:spacing w:before="78" w:line="219" w:lineRule="auto"/>
        <w:ind w:left="1360"/>
        <w:rPr>
          <w:rFonts w:ascii="宋体" w:hAnsi="宋体" w:eastAsia="宋体" w:cs="宋体"/>
          <w:sz w:val="24"/>
          <w:szCs w:val="24"/>
        </w:rPr>
      </w:pPr>
      <w:r>
        <w:rPr>
          <w:rFonts w:ascii="宋体" w:hAnsi="宋体" w:eastAsia="宋体" w:cs="宋体"/>
          <w:b/>
          <w:bCs/>
          <w:spacing w:val="1"/>
          <w:sz w:val="24"/>
          <w:szCs w:val="24"/>
        </w:rPr>
        <w:t>王莉、王补平两人补缴以前年度养老职业年金项目支出绩效自评表</w:t>
      </w:r>
    </w:p>
    <w:p w14:paraId="469CF0A4">
      <w:pPr>
        <w:spacing w:before="73" w:line="222" w:lineRule="auto"/>
        <w:ind w:left="4586"/>
        <w:rPr>
          <w:rFonts w:ascii="文艺空心黑体" w:hAnsi="文艺空心黑体" w:eastAsia="文艺空心黑体" w:cs="文艺空心黑体"/>
          <w:sz w:val="13"/>
          <w:szCs w:val="13"/>
        </w:rPr>
      </w:pPr>
      <w:r>
        <w:rPr>
          <w:rFonts w:ascii="文艺空心黑体" w:hAnsi="文艺空心黑体" w:eastAsia="文艺空心黑体" w:cs="文艺空心黑体"/>
          <w:spacing w:val="1"/>
          <w:sz w:val="13"/>
          <w:szCs w:val="13"/>
        </w:rPr>
        <w:t>(2024年度)</w:t>
      </w:r>
    </w:p>
    <w:p w14:paraId="7BCF1EA0">
      <w:pPr>
        <w:spacing w:line="134" w:lineRule="exact"/>
      </w:pPr>
    </w:p>
    <w:tbl>
      <w:tblPr>
        <w:tblStyle w:val="5"/>
        <w:tblW w:w="7269" w:type="dxa"/>
        <w:tblInd w:w="123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4"/>
        <w:gridCol w:w="260"/>
        <w:gridCol w:w="320"/>
        <w:gridCol w:w="1608"/>
        <w:gridCol w:w="359"/>
        <w:gridCol w:w="429"/>
        <w:gridCol w:w="529"/>
        <w:gridCol w:w="689"/>
        <w:gridCol w:w="429"/>
        <w:gridCol w:w="429"/>
        <w:gridCol w:w="519"/>
        <w:gridCol w:w="280"/>
        <w:gridCol w:w="230"/>
        <w:gridCol w:w="864"/>
      </w:tblGrid>
      <w:tr w14:paraId="49E733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5" w:hRule="atLeast"/>
        </w:trPr>
        <w:tc>
          <w:tcPr>
            <w:tcW w:w="904" w:type="dxa"/>
            <w:gridSpan w:val="3"/>
            <w:vAlign w:val="top"/>
          </w:tcPr>
          <w:p w14:paraId="6C57CE61">
            <w:pPr>
              <w:pStyle w:val="6"/>
              <w:spacing w:before="71" w:line="223" w:lineRule="auto"/>
              <w:ind w:left="275"/>
              <w:rPr>
                <w:sz w:val="11"/>
                <w:szCs w:val="11"/>
              </w:rPr>
            </w:pPr>
            <w:r>
              <w:rPr>
                <w:spacing w:val="-12"/>
                <w:sz w:val="11"/>
                <w:szCs w:val="11"/>
              </w:rPr>
              <w:t>日</w:t>
            </w:r>
            <w:r>
              <w:rPr>
                <w:spacing w:val="26"/>
                <w:sz w:val="11"/>
                <w:szCs w:val="11"/>
              </w:rPr>
              <w:t xml:space="preserve">  </w:t>
            </w:r>
            <w:r>
              <w:rPr>
                <w:spacing w:val="-12"/>
                <w:sz w:val="11"/>
                <w:szCs w:val="11"/>
              </w:rPr>
              <w:t>名</w:t>
            </w:r>
          </w:p>
        </w:tc>
        <w:tc>
          <w:tcPr>
            <w:tcW w:w="6365" w:type="dxa"/>
            <w:gridSpan w:val="11"/>
            <w:vAlign w:val="top"/>
          </w:tcPr>
          <w:p w14:paraId="07A0E96F">
            <w:pPr>
              <w:pStyle w:val="6"/>
              <w:spacing w:before="69" w:line="219" w:lineRule="auto"/>
              <w:ind w:left="2370"/>
              <w:rPr>
                <w:sz w:val="11"/>
                <w:szCs w:val="11"/>
              </w:rPr>
            </w:pPr>
            <w:r>
              <w:rPr>
                <w:spacing w:val="-1"/>
                <w:sz w:val="11"/>
                <w:szCs w:val="11"/>
              </w:rPr>
              <w:t>E用，王平向人协u台年反》名也叩</w:t>
            </w:r>
          </w:p>
        </w:tc>
      </w:tr>
      <w:tr w14:paraId="3DE2934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904" w:type="dxa"/>
            <w:gridSpan w:val="3"/>
            <w:vAlign w:val="top"/>
          </w:tcPr>
          <w:p w14:paraId="22DEBE75">
            <w:pPr>
              <w:pStyle w:val="6"/>
              <w:spacing w:before="75" w:line="221" w:lineRule="auto"/>
              <w:ind w:left="114"/>
              <w:rPr>
                <w:sz w:val="11"/>
                <w:szCs w:val="11"/>
              </w:rPr>
            </w:pPr>
            <w:r>
              <w:rPr>
                <w:spacing w:val="-1"/>
                <w:sz w:val="11"/>
                <w:szCs w:val="11"/>
              </w:rPr>
              <w:t>上安四门BC吗</w:t>
            </w:r>
          </w:p>
        </w:tc>
        <w:tc>
          <w:tcPr>
            <w:tcW w:w="4043" w:type="dxa"/>
            <w:gridSpan w:val="6"/>
            <w:vAlign w:val="top"/>
          </w:tcPr>
          <w:p w14:paraId="6AC5A8BD">
            <w:pPr>
              <w:pStyle w:val="6"/>
              <w:spacing w:before="74" w:line="220" w:lineRule="auto"/>
              <w:ind w:left="1620"/>
              <w:rPr>
                <w:sz w:val="11"/>
                <w:szCs w:val="11"/>
              </w:rPr>
            </w:pPr>
            <w:r>
              <w:rPr>
                <w:spacing w:val="-1"/>
                <w:sz w:val="11"/>
                <w:szCs w:val="11"/>
              </w:rPr>
              <w:t>0L-F日之后话位母</w:t>
            </w:r>
          </w:p>
        </w:tc>
        <w:tc>
          <w:tcPr>
            <w:tcW w:w="429" w:type="dxa"/>
            <w:vAlign w:val="top"/>
          </w:tcPr>
          <w:p w14:paraId="08478B97">
            <w:pPr>
              <w:pStyle w:val="6"/>
              <w:spacing w:before="75" w:line="221" w:lineRule="auto"/>
              <w:ind w:left="48"/>
              <w:rPr>
                <w:sz w:val="11"/>
                <w:szCs w:val="11"/>
              </w:rPr>
            </w:pPr>
            <w:r>
              <w:rPr>
                <w:spacing w:val="-2"/>
                <w:sz w:val="11"/>
                <w:szCs w:val="11"/>
              </w:rPr>
              <w:t>用加臣</w:t>
            </w:r>
          </w:p>
        </w:tc>
        <w:tc>
          <w:tcPr>
            <w:tcW w:w="1893" w:type="dxa"/>
            <w:gridSpan w:val="4"/>
            <w:vAlign w:val="top"/>
          </w:tcPr>
          <w:p w14:paraId="51C55873">
            <w:pPr>
              <w:pStyle w:val="6"/>
              <w:spacing w:before="74" w:line="220" w:lineRule="auto"/>
              <w:ind w:left="278"/>
              <w:rPr>
                <w:sz w:val="11"/>
                <w:szCs w:val="11"/>
              </w:rPr>
            </w:pPr>
            <w:r>
              <w:rPr>
                <w:spacing w:val="-1"/>
                <w:sz w:val="11"/>
                <w:szCs w:val="11"/>
              </w:rPr>
              <w:t>oU00-判且总的中位况脏中6</w:t>
            </w:r>
          </w:p>
        </w:tc>
      </w:tr>
      <w:tr w14:paraId="472AED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 w:hRule="atLeast"/>
        </w:trPr>
        <w:tc>
          <w:tcPr>
            <w:tcW w:w="904" w:type="dxa"/>
            <w:gridSpan w:val="3"/>
            <w:vMerge w:val="restart"/>
            <w:tcBorders>
              <w:bottom w:val="nil"/>
            </w:tcBorders>
            <w:vAlign w:val="top"/>
          </w:tcPr>
          <w:p w14:paraId="118B2888">
            <w:pPr>
              <w:spacing w:line="406" w:lineRule="auto"/>
              <w:rPr>
                <w:rFonts w:ascii="Arial"/>
                <w:sz w:val="21"/>
              </w:rPr>
            </w:pPr>
          </w:p>
          <w:p w14:paraId="60F7D25D">
            <w:pPr>
              <w:pStyle w:val="6"/>
              <w:spacing w:before="36" w:line="238" w:lineRule="auto"/>
              <w:ind w:left="133" w:right="13" w:hanging="119"/>
              <w:rPr>
                <w:sz w:val="11"/>
                <w:szCs w:val="11"/>
              </w:rPr>
            </w:pPr>
            <w:r>
              <w:rPr>
                <w:spacing w:val="-13"/>
                <w:w w:val="95"/>
                <w:sz w:val="11"/>
                <w:szCs w:val="11"/>
              </w:rPr>
              <w:t>项日1金服算安导儿及</w:t>
            </w:r>
            <w:r>
              <w:rPr>
                <w:spacing w:val="1"/>
                <w:sz w:val="11"/>
                <w:szCs w:val="11"/>
              </w:rPr>
              <w:t xml:space="preserve"> </w:t>
            </w:r>
            <w:r>
              <w:rPr>
                <w:spacing w:val="4"/>
                <w:sz w:val="11"/>
                <w:szCs w:val="11"/>
              </w:rPr>
              <w:t>们短限(7元)</w:t>
            </w:r>
          </w:p>
        </w:tc>
        <w:tc>
          <w:tcPr>
            <w:tcW w:w="1967" w:type="dxa"/>
            <w:gridSpan w:val="2"/>
            <w:vMerge w:val="restart"/>
            <w:tcBorders>
              <w:bottom w:val="nil"/>
            </w:tcBorders>
            <w:vAlign w:val="top"/>
          </w:tcPr>
          <w:p w14:paraId="2162666C">
            <w:pPr>
              <w:rPr>
                <w:rFonts w:ascii="Arial"/>
                <w:sz w:val="21"/>
              </w:rPr>
            </w:pPr>
          </w:p>
        </w:tc>
        <w:tc>
          <w:tcPr>
            <w:tcW w:w="1647" w:type="dxa"/>
            <w:gridSpan w:val="3"/>
            <w:vAlign w:val="top"/>
          </w:tcPr>
          <w:p w14:paraId="35ACD5C9">
            <w:pPr>
              <w:pStyle w:val="6"/>
              <w:spacing w:before="54" w:line="219" w:lineRule="auto"/>
              <w:ind w:left="603"/>
              <w:rPr>
                <w:sz w:val="11"/>
                <w:szCs w:val="11"/>
              </w:rPr>
            </w:pPr>
            <w:r>
              <w:rPr>
                <w:spacing w:val="-2"/>
                <w:sz w:val="11"/>
                <w:szCs w:val="11"/>
              </w:rPr>
              <w:t>7自阻部世</w:t>
            </w:r>
          </w:p>
        </w:tc>
        <w:tc>
          <w:tcPr>
            <w:tcW w:w="429" w:type="dxa"/>
            <w:vMerge w:val="restart"/>
            <w:tcBorders>
              <w:bottom w:val="nil"/>
            </w:tcBorders>
            <w:vAlign w:val="top"/>
          </w:tcPr>
          <w:p w14:paraId="05632588">
            <w:pPr>
              <w:pStyle w:val="6"/>
              <w:spacing w:before="194" w:line="219" w:lineRule="auto"/>
              <w:jc w:val="right"/>
              <w:rPr>
                <w:sz w:val="11"/>
                <w:szCs w:val="11"/>
              </w:rPr>
            </w:pPr>
            <w:r>
              <w:rPr>
                <w:spacing w:val="-9"/>
                <w:sz w:val="11"/>
                <w:szCs w:val="11"/>
              </w:rPr>
              <w:t>2年反比</w:t>
            </w:r>
            <w:r>
              <w:rPr>
                <w:spacing w:val="-4"/>
                <w:sz w:val="11"/>
                <w:szCs w:val="11"/>
              </w:rPr>
              <w:t>B</w:t>
            </w:r>
          </w:p>
        </w:tc>
        <w:tc>
          <w:tcPr>
            <w:tcW w:w="429" w:type="dxa"/>
            <w:vMerge w:val="restart"/>
            <w:tcBorders>
              <w:bottom w:val="nil"/>
            </w:tcBorders>
            <w:vAlign w:val="top"/>
          </w:tcPr>
          <w:p w14:paraId="39D475BC">
            <w:pPr>
              <w:pStyle w:val="6"/>
              <w:spacing w:before="194" w:line="219" w:lineRule="auto"/>
              <w:jc w:val="right"/>
              <w:rPr>
                <w:sz w:val="11"/>
                <w:szCs w:val="11"/>
              </w:rPr>
            </w:pPr>
            <w:r>
              <w:rPr>
                <w:spacing w:val="-9"/>
                <w:w w:val="89"/>
                <w:sz w:val="11"/>
                <w:szCs w:val="11"/>
              </w:rPr>
              <w:t>0年执</w:t>
            </w:r>
            <w:r>
              <w:rPr>
                <w:spacing w:val="-8"/>
                <w:w w:val="89"/>
                <w:sz w:val="11"/>
                <w:szCs w:val="11"/>
              </w:rPr>
              <w:t>打</w:t>
            </w:r>
            <w:r>
              <w:rPr>
                <w:spacing w:val="-5"/>
                <w:w w:val="89"/>
                <w:sz w:val="11"/>
                <w:szCs w:val="11"/>
              </w:rPr>
              <w:t>监</w:t>
            </w:r>
          </w:p>
        </w:tc>
        <w:tc>
          <w:tcPr>
            <w:tcW w:w="519" w:type="dxa"/>
            <w:vMerge w:val="restart"/>
            <w:tcBorders>
              <w:bottom w:val="nil"/>
            </w:tcBorders>
            <w:vAlign w:val="top"/>
          </w:tcPr>
          <w:p w14:paraId="64510CC1">
            <w:pPr>
              <w:pStyle w:val="6"/>
              <w:spacing w:before="196" w:line="222" w:lineRule="auto"/>
              <w:ind w:left="38"/>
              <w:rPr>
                <w:sz w:val="11"/>
                <w:szCs w:val="11"/>
              </w:rPr>
            </w:pPr>
            <w:r>
              <w:rPr>
                <w:sz w:val="11"/>
                <w:szCs w:val="11"/>
              </w:rPr>
              <w:t>日03(M19</w:t>
            </w:r>
          </w:p>
        </w:tc>
        <w:tc>
          <w:tcPr>
            <w:tcW w:w="280" w:type="dxa"/>
            <w:vMerge w:val="restart"/>
            <w:tcBorders>
              <w:bottom w:val="nil"/>
            </w:tcBorders>
            <w:vAlign w:val="top"/>
          </w:tcPr>
          <w:p w14:paraId="2B55BC86">
            <w:pPr>
              <w:rPr>
                <w:rFonts w:ascii="Arial"/>
                <w:sz w:val="21"/>
              </w:rPr>
            </w:pPr>
          </w:p>
        </w:tc>
        <w:tc>
          <w:tcPr>
            <w:tcW w:w="230" w:type="dxa"/>
            <w:vMerge w:val="restart"/>
            <w:tcBorders>
              <w:bottom w:val="nil"/>
            </w:tcBorders>
            <w:vAlign w:val="top"/>
          </w:tcPr>
          <w:p w14:paraId="0A2888FB">
            <w:pPr>
              <w:pStyle w:val="6"/>
              <w:spacing w:before="205"/>
              <w:ind w:left="139"/>
              <w:rPr>
                <w:sz w:val="11"/>
                <w:szCs w:val="11"/>
              </w:rPr>
            </w:pPr>
            <w:r>
              <w:rPr>
                <w:sz w:val="11"/>
                <w:szCs w:val="11"/>
              </w:rPr>
              <w:t>0</w:t>
            </w:r>
          </w:p>
        </w:tc>
        <w:tc>
          <w:tcPr>
            <w:tcW w:w="864" w:type="dxa"/>
            <w:vMerge w:val="restart"/>
            <w:tcBorders>
              <w:bottom w:val="nil"/>
            </w:tcBorders>
            <w:vAlign w:val="top"/>
          </w:tcPr>
          <w:p w14:paraId="225EFFC1">
            <w:pPr>
              <w:pStyle w:val="6"/>
              <w:spacing w:before="195" w:line="221" w:lineRule="auto"/>
              <w:ind w:left="259"/>
              <w:rPr>
                <w:sz w:val="11"/>
                <w:szCs w:val="11"/>
              </w:rPr>
            </w:pPr>
            <w:r>
              <w:rPr>
                <w:spacing w:val="-2"/>
                <w:sz w:val="11"/>
                <w:szCs w:val="11"/>
              </w:rPr>
              <w:t>扫日因</w:t>
            </w:r>
          </w:p>
        </w:tc>
      </w:tr>
      <w:tr w14:paraId="66E793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904" w:type="dxa"/>
            <w:gridSpan w:val="3"/>
            <w:vMerge w:val="continue"/>
            <w:tcBorders>
              <w:top w:val="nil"/>
              <w:bottom w:val="nil"/>
            </w:tcBorders>
            <w:vAlign w:val="top"/>
          </w:tcPr>
          <w:p w14:paraId="725E5FC8">
            <w:pPr>
              <w:rPr>
                <w:rFonts w:ascii="Arial"/>
                <w:sz w:val="21"/>
              </w:rPr>
            </w:pPr>
          </w:p>
        </w:tc>
        <w:tc>
          <w:tcPr>
            <w:tcW w:w="1967" w:type="dxa"/>
            <w:gridSpan w:val="2"/>
            <w:vMerge w:val="continue"/>
            <w:tcBorders>
              <w:top w:val="nil"/>
            </w:tcBorders>
            <w:vAlign w:val="top"/>
          </w:tcPr>
          <w:p w14:paraId="58FCEDDD">
            <w:pPr>
              <w:rPr>
                <w:rFonts w:ascii="Arial"/>
                <w:sz w:val="21"/>
              </w:rPr>
            </w:pPr>
          </w:p>
        </w:tc>
        <w:tc>
          <w:tcPr>
            <w:tcW w:w="429" w:type="dxa"/>
            <w:vAlign w:val="top"/>
          </w:tcPr>
          <w:p w14:paraId="4119421F">
            <w:pPr>
              <w:pStyle w:val="6"/>
              <w:spacing w:before="74" w:line="220" w:lineRule="auto"/>
              <w:jc w:val="right"/>
              <w:rPr>
                <w:sz w:val="10"/>
                <w:szCs w:val="10"/>
              </w:rPr>
            </w:pPr>
            <w:r>
              <w:rPr>
                <w:spacing w:val="-22"/>
                <w:sz w:val="10"/>
                <w:szCs w:val="10"/>
              </w:rPr>
              <w:t>日日中田</w:t>
            </w:r>
            <w:r>
              <w:rPr>
                <w:spacing w:val="-7"/>
                <w:sz w:val="10"/>
                <w:szCs w:val="10"/>
              </w:rPr>
              <w:t>助</w:t>
            </w:r>
          </w:p>
        </w:tc>
        <w:tc>
          <w:tcPr>
            <w:tcW w:w="1218" w:type="dxa"/>
            <w:gridSpan w:val="2"/>
            <w:vAlign w:val="top"/>
          </w:tcPr>
          <w:p w14:paraId="4CA0860C">
            <w:pPr>
              <w:pStyle w:val="6"/>
              <w:spacing w:before="74" w:line="220" w:lineRule="auto"/>
              <w:ind w:left="354"/>
              <w:rPr>
                <w:sz w:val="11"/>
                <w:szCs w:val="11"/>
              </w:rPr>
            </w:pPr>
            <w:r>
              <w:rPr>
                <w:spacing w:val="-2"/>
                <w:sz w:val="11"/>
                <w:szCs w:val="11"/>
              </w:rPr>
              <w:t>阳M咽OI段</w:t>
            </w:r>
          </w:p>
        </w:tc>
        <w:tc>
          <w:tcPr>
            <w:tcW w:w="429" w:type="dxa"/>
            <w:vMerge w:val="continue"/>
            <w:tcBorders>
              <w:top w:val="nil"/>
            </w:tcBorders>
            <w:vAlign w:val="top"/>
          </w:tcPr>
          <w:p w14:paraId="4EBA8CDE">
            <w:pPr>
              <w:rPr>
                <w:rFonts w:ascii="Arial"/>
                <w:sz w:val="21"/>
              </w:rPr>
            </w:pPr>
          </w:p>
        </w:tc>
        <w:tc>
          <w:tcPr>
            <w:tcW w:w="429" w:type="dxa"/>
            <w:vMerge w:val="continue"/>
            <w:tcBorders>
              <w:top w:val="nil"/>
            </w:tcBorders>
            <w:vAlign w:val="top"/>
          </w:tcPr>
          <w:p w14:paraId="0C11DC78">
            <w:pPr>
              <w:rPr>
                <w:rFonts w:ascii="Arial"/>
                <w:sz w:val="21"/>
              </w:rPr>
            </w:pPr>
          </w:p>
        </w:tc>
        <w:tc>
          <w:tcPr>
            <w:tcW w:w="519" w:type="dxa"/>
            <w:vMerge w:val="continue"/>
            <w:tcBorders>
              <w:top w:val="nil"/>
            </w:tcBorders>
            <w:vAlign w:val="top"/>
          </w:tcPr>
          <w:p w14:paraId="0DD26BD5">
            <w:pPr>
              <w:rPr>
                <w:rFonts w:ascii="Arial"/>
                <w:sz w:val="21"/>
              </w:rPr>
            </w:pPr>
          </w:p>
        </w:tc>
        <w:tc>
          <w:tcPr>
            <w:tcW w:w="280" w:type="dxa"/>
            <w:vMerge w:val="continue"/>
            <w:tcBorders>
              <w:top w:val="nil"/>
            </w:tcBorders>
            <w:vAlign w:val="top"/>
          </w:tcPr>
          <w:p w14:paraId="7991EB89">
            <w:pPr>
              <w:rPr>
                <w:rFonts w:ascii="Arial"/>
                <w:sz w:val="21"/>
              </w:rPr>
            </w:pPr>
          </w:p>
        </w:tc>
        <w:tc>
          <w:tcPr>
            <w:tcW w:w="230" w:type="dxa"/>
            <w:vMerge w:val="continue"/>
            <w:tcBorders>
              <w:top w:val="nil"/>
            </w:tcBorders>
            <w:vAlign w:val="top"/>
          </w:tcPr>
          <w:p w14:paraId="727C3320">
            <w:pPr>
              <w:rPr>
                <w:rFonts w:ascii="Arial"/>
                <w:sz w:val="21"/>
              </w:rPr>
            </w:pPr>
          </w:p>
        </w:tc>
        <w:tc>
          <w:tcPr>
            <w:tcW w:w="864" w:type="dxa"/>
            <w:vMerge w:val="continue"/>
            <w:tcBorders>
              <w:top w:val="nil"/>
            </w:tcBorders>
            <w:vAlign w:val="top"/>
          </w:tcPr>
          <w:p w14:paraId="6BB113A1">
            <w:pPr>
              <w:rPr>
                <w:rFonts w:ascii="Arial"/>
                <w:sz w:val="21"/>
              </w:rPr>
            </w:pPr>
          </w:p>
        </w:tc>
      </w:tr>
      <w:tr w14:paraId="2FE7C4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9" w:hRule="atLeast"/>
        </w:trPr>
        <w:tc>
          <w:tcPr>
            <w:tcW w:w="904" w:type="dxa"/>
            <w:gridSpan w:val="3"/>
            <w:vMerge w:val="continue"/>
            <w:tcBorders>
              <w:top w:val="nil"/>
              <w:bottom w:val="nil"/>
            </w:tcBorders>
            <w:vAlign w:val="top"/>
          </w:tcPr>
          <w:p w14:paraId="6A5D9C48">
            <w:pPr>
              <w:rPr>
                <w:rFonts w:ascii="Arial"/>
                <w:sz w:val="21"/>
              </w:rPr>
            </w:pPr>
          </w:p>
        </w:tc>
        <w:tc>
          <w:tcPr>
            <w:tcW w:w="1967" w:type="dxa"/>
            <w:gridSpan w:val="2"/>
            <w:vAlign w:val="top"/>
          </w:tcPr>
          <w:p w14:paraId="4AC18988">
            <w:pPr>
              <w:pStyle w:val="6"/>
              <w:spacing w:before="84" w:line="219" w:lineRule="auto"/>
              <w:ind w:left="290"/>
              <w:rPr>
                <w:sz w:val="11"/>
                <w:szCs w:val="11"/>
              </w:rPr>
            </w:pPr>
            <w:r>
              <w:rPr>
                <w:spacing w:val="-1"/>
                <w:sz w:val="11"/>
                <w:szCs w:val="11"/>
              </w:rPr>
              <w:t>改企B巴：</w:t>
            </w:r>
          </w:p>
        </w:tc>
        <w:tc>
          <w:tcPr>
            <w:tcW w:w="429" w:type="dxa"/>
            <w:vAlign w:val="top"/>
          </w:tcPr>
          <w:p w14:paraId="7B883E99">
            <w:pPr>
              <w:pStyle w:val="6"/>
              <w:spacing w:before="113" w:line="182" w:lineRule="auto"/>
              <w:ind w:left="153"/>
              <w:rPr>
                <w:sz w:val="11"/>
                <w:szCs w:val="11"/>
              </w:rPr>
            </w:pPr>
            <w:r>
              <w:rPr>
                <w:spacing w:val="-1"/>
                <w:sz w:val="11"/>
                <w:szCs w:val="11"/>
              </w:rPr>
              <w:t>LB</w:t>
            </w:r>
          </w:p>
        </w:tc>
        <w:tc>
          <w:tcPr>
            <w:tcW w:w="1218" w:type="dxa"/>
            <w:gridSpan w:val="2"/>
            <w:vAlign w:val="top"/>
          </w:tcPr>
          <w:p w14:paraId="4FB82EDE">
            <w:pPr>
              <w:pStyle w:val="6"/>
              <w:spacing w:before="93" w:line="235" w:lineRule="auto"/>
              <w:ind w:left="515"/>
              <w:rPr>
                <w:sz w:val="11"/>
                <w:szCs w:val="11"/>
              </w:rPr>
            </w:pPr>
            <w:r>
              <w:rPr>
                <w:spacing w:val="-2"/>
                <w:sz w:val="11"/>
                <w:szCs w:val="11"/>
              </w:rPr>
              <w:t>IⅢ</w:t>
            </w:r>
          </w:p>
        </w:tc>
        <w:tc>
          <w:tcPr>
            <w:tcW w:w="429" w:type="dxa"/>
            <w:vAlign w:val="top"/>
          </w:tcPr>
          <w:p w14:paraId="79872231">
            <w:pPr>
              <w:pStyle w:val="6"/>
              <w:spacing w:before="95"/>
              <w:ind w:left="156"/>
              <w:rPr>
                <w:sz w:val="11"/>
                <w:szCs w:val="11"/>
              </w:rPr>
            </w:pPr>
            <w:r>
              <w:rPr>
                <w:spacing w:val="-4"/>
                <w:sz w:val="11"/>
                <w:szCs w:val="11"/>
              </w:rPr>
              <w:t>10</w:t>
            </w:r>
          </w:p>
        </w:tc>
        <w:tc>
          <w:tcPr>
            <w:tcW w:w="429" w:type="dxa"/>
            <w:vAlign w:val="top"/>
          </w:tcPr>
          <w:p w14:paraId="090F58D8">
            <w:pPr>
              <w:pStyle w:val="6"/>
              <w:spacing w:before="95" w:line="241" w:lineRule="auto"/>
              <w:ind w:left="177"/>
              <w:rPr>
                <w:sz w:val="11"/>
                <w:szCs w:val="11"/>
              </w:rPr>
            </w:pPr>
            <w:r>
              <w:rPr>
                <w:sz w:val="11"/>
                <w:szCs w:val="11"/>
              </w:rPr>
              <w:t>I</w:t>
            </w:r>
          </w:p>
        </w:tc>
        <w:tc>
          <w:tcPr>
            <w:tcW w:w="519" w:type="dxa"/>
            <w:vAlign w:val="top"/>
          </w:tcPr>
          <w:p w14:paraId="34B3F260">
            <w:pPr>
              <w:pStyle w:val="6"/>
              <w:spacing w:before="95"/>
              <w:ind w:left="229"/>
              <w:rPr>
                <w:sz w:val="11"/>
                <w:szCs w:val="11"/>
              </w:rPr>
            </w:pPr>
            <w:r>
              <w:rPr>
                <w:sz w:val="11"/>
                <w:szCs w:val="11"/>
              </w:rPr>
              <w:t>0</w:t>
            </w:r>
          </w:p>
        </w:tc>
        <w:tc>
          <w:tcPr>
            <w:tcW w:w="280" w:type="dxa"/>
            <w:vAlign w:val="top"/>
          </w:tcPr>
          <w:p w14:paraId="3002BCD1">
            <w:pPr>
              <w:pStyle w:val="6"/>
              <w:spacing w:before="95"/>
              <w:ind w:left="109"/>
              <w:rPr>
                <w:sz w:val="11"/>
                <w:szCs w:val="11"/>
              </w:rPr>
            </w:pPr>
            <w:r>
              <w:rPr>
                <w:sz w:val="11"/>
                <w:szCs w:val="11"/>
              </w:rPr>
              <w:t>t</w:t>
            </w:r>
          </w:p>
        </w:tc>
        <w:tc>
          <w:tcPr>
            <w:tcW w:w="230" w:type="dxa"/>
            <w:vAlign w:val="top"/>
          </w:tcPr>
          <w:p w14:paraId="53C4224D">
            <w:pPr>
              <w:pStyle w:val="6"/>
              <w:spacing w:before="95"/>
              <w:ind w:left="60"/>
              <w:rPr>
                <w:sz w:val="11"/>
                <w:szCs w:val="11"/>
              </w:rPr>
            </w:pPr>
            <w:r>
              <w:rPr>
                <w:spacing w:val="-4"/>
                <w:sz w:val="11"/>
                <w:szCs w:val="11"/>
              </w:rPr>
              <w:t>10</w:t>
            </w:r>
          </w:p>
        </w:tc>
        <w:tc>
          <w:tcPr>
            <w:tcW w:w="864" w:type="dxa"/>
            <w:vAlign w:val="top"/>
          </w:tcPr>
          <w:p w14:paraId="49F6C17F">
            <w:pPr>
              <w:rPr>
                <w:rFonts w:ascii="Arial"/>
                <w:sz w:val="21"/>
              </w:rPr>
            </w:pPr>
          </w:p>
        </w:tc>
      </w:tr>
      <w:tr w14:paraId="36C8C4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0" w:hRule="atLeast"/>
        </w:trPr>
        <w:tc>
          <w:tcPr>
            <w:tcW w:w="904" w:type="dxa"/>
            <w:gridSpan w:val="3"/>
            <w:vMerge w:val="continue"/>
            <w:tcBorders>
              <w:top w:val="nil"/>
            </w:tcBorders>
            <w:vAlign w:val="top"/>
          </w:tcPr>
          <w:p w14:paraId="1EE379BE">
            <w:pPr>
              <w:rPr>
                <w:rFonts w:ascii="Arial"/>
                <w:sz w:val="21"/>
              </w:rPr>
            </w:pPr>
          </w:p>
        </w:tc>
        <w:tc>
          <w:tcPr>
            <w:tcW w:w="1967" w:type="dxa"/>
            <w:gridSpan w:val="2"/>
            <w:vAlign w:val="top"/>
          </w:tcPr>
          <w:p w14:paraId="106EC08F">
            <w:pPr>
              <w:pStyle w:val="6"/>
              <w:spacing w:before="94" w:line="217" w:lineRule="auto"/>
              <w:ind w:left="290"/>
              <w:rPr>
                <w:sz w:val="11"/>
                <w:szCs w:val="11"/>
              </w:rPr>
            </w:pPr>
            <w:r>
              <w:rPr>
                <w:spacing w:val="-1"/>
                <w:sz w:val="11"/>
                <w:szCs w:val="11"/>
              </w:rPr>
              <w:t>①母风时姓卧金</w:t>
            </w:r>
          </w:p>
        </w:tc>
        <w:tc>
          <w:tcPr>
            <w:tcW w:w="429" w:type="dxa"/>
            <w:vAlign w:val="top"/>
          </w:tcPr>
          <w:p w14:paraId="11435753">
            <w:pPr>
              <w:pStyle w:val="6"/>
              <w:spacing w:before="106"/>
              <w:ind w:left="153"/>
              <w:rPr>
                <w:sz w:val="11"/>
                <w:szCs w:val="11"/>
              </w:rPr>
            </w:pPr>
            <w:r>
              <w:rPr>
                <w:spacing w:val="-4"/>
                <w:sz w:val="11"/>
                <w:szCs w:val="11"/>
              </w:rPr>
              <w:t>10</w:t>
            </w:r>
          </w:p>
        </w:tc>
        <w:tc>
          <w:tcPr>
            <w:tcW w:w="1218" w:type="dxa"/>
            <w:gridSpan w:val="2"/>
            <w:vAlign w:val="top"/>
          </w:tcPr>
          <w:p w14:paraId="500C5E28">
            <w:pPr>
              <w:pStyle w:val="6"/>
              <w:spacing w:before="124" w:line="182" w:lineRule="auto"/>
              <w:ind w:left="545"/>
              <w:rPr>
                <w:sz w:val="11"/>
                <w:szCs w:val="11"/>
              </w:rPr>
            </w:pPr>
            <w:r>
              <w:rPr>
                <w:spacing w:val="-3"/>
                <w:sz w:val="11"/>
                <w:szCs w:val="11"/>
              </w:rPr>
              <w:t>IB</w:t>
            </w:r>
          </w:p>
        </w:tc>
        <w:tc>
          <w:tcPr>
            <w:tcW w:w="429" w:type="dxa"/>
            <w:vAlign w:val="top"/>
          </w:tcPr>
          <w:p w14:paraId="269D661B">
            <w:pPr>
              <w:pStyle w:val="6"/>
              <w:spacing w:before="106"/>
              <w:ind w:left="156"/>
              <w:rPr>
                <w:sz w:val="11"/>
                <w:szCs w:val="11"/>
              </w:rPr>
            </w:pPr>
            <w:r>
              <w:rPr>
                <w:spacing w:val="-3"/>
                <w:sz w:val="11"/>
                <w:szCs w:val="11"/>
              </w:rPr>
              <w:t>It</w:t>
            </w:r>
          </w:p>
        </w:tc>
        <w:tc>
          <w:tcPr>
            <w:tcW w:w="429" w:type="dxa"/>
            <w:vAlign w:val="top"/>
          </w:tcPr>
          <w:p w14:paraId="5C9BC02E">
            <w:pPr>
              <w:pStyle w:val="6"/>
              <w:spacing w:before="123" w:line="184" w:lineRule="auto"/>
              <w:ind w:left="157"/>
              <w:rPr>
                <w:sz w:val="11"/>
                <w:szCs w:val="11"/>
              </w:rPr>
            </w:pPr>
            <w:r>
              <w:rPr>
                <w:spacing w:val="-4"/>
                <w:sz w:val="11"/>
                <w:szCs w:val="11"/>
              </w:rPr>
              <w:t>1H</w:t>
            </w:r>
          </w:p>
        </w:tc>
        <w:tc>
          <w:tcPr>
            <w:tcW w:w="519" w:type="dxa"/>
            <w:vAlign w:val="top"/>
          </w:tcPr>
          <w:p w14:paraId="1DD6AF94">
            <w:pPr>
              <w:pStyle w:val="6"/>
              <w:spacing w:before="106"/>
              <w:ind w:left="229"/>
              <w:rPr>
                <w:sz w:val="11"/>
                <w:szCs w:val="11"/>
              </w:rPr>
            </w:pPr>
            <w:r>
              <w:rPr>
                <w:sz w:val="11"/>
                <w:szCs w:val="11"/>
              </w:rPr>
              <w:t>0</w:t>
            </w:r>
          </w:p>
        </w:tc>
        <w:tc>
          <w:tcPr>
            <w:tcW w:w="280" w:type="dxa"/>
            <w:vAlign w:val="top"/>
          </w:tcPr>
          <w:p w14:paraId="3F761FAE">
            <w:pPr>
              <w:pStyle w:val="6"/>
              <w:spacing w:before="103"/>
              <w:ind w:left="20"/>
              <w:rPr>
                <w:sz w:val="9"/>
                <w:szCs w:val="9"/>
              </w:rPr>
            </w:pPr>
            <w:r>
              <w:rPr>
                <w:spacing w:val="-9"/>
                <w:sz w:val="9"/>
                <w:szCs w:val="9"/>
              </w:rPr>
              <w:t>loc</w:t>
            </w:r>
            <w:r>
              <w:rPr>
                <w:spacing w:val="-3"/>
                <w:sz w:val="9"/>
                <w:szCs w:val="9"/>
              </w:rPr>
              <w:t xml:space="preserve"> </w:t>
            </w:r>
            <w:r>
              <w:rPr>
                <w:spacing w:val="-9"/>
                <w:sz w:val="9"/>
                <w:szCs w:val="9"/>
              </w:rPr>
              <w:t>to</w:t>
            </w:r>
          </w:p>
        </w:tc>
        <w:tc>
          <w:tcPr>
            <w:tcW w:w="230" w:type="dxa"/>
            <w:vAlign w:val="top"/>
          </w:tcPr>
          <w:p w14:paraId="75D43B6F">
            <w:pPr>
              <w:pStyle w:val="6"/>
              <w:spacing w:before="106"/>
              <w:jc w:val="right"/>
              <w:rPr>
                <w:sz w:val="11"/>
                <w:szCs w:val="11"/>
              </w:rPr>
            </w:pPr>
            <w:r>
              <w:rPr>
                <w:spacing w:val="-9"/>
                <w:sz w:val="11"/>
                <w:szCs w:val="11"/>
              </w:rPr>
              <w:t>la</w:t>
            </w:r>
            <w:r>
              <w:rPr>
                <w:spacing w:val="2"/>
                <w:sz w:val="11"/>
                <w:szCs w:val="11"/>
              </w:rPr>
              <w:t xml:space="preserve"> </w:t>
            </w:r>
            <w:r>
              <w:rPr>
                <w:spacing w:val="-6"/>
                <w:sz w:val="11"/>
                <w:szCs w:val="11"/>
              </w:rPr>
              <w:t>o</w:t>
            </w:r>
          </w:p>
        </w:tc>
        <w:tc>
          <w:tcPr>
            <w:tcW w:w="864" w:type="dxa"/>
            <w:vAlign w:val="top"/>
          </w:tcPr>
          <w:p w14:paraId="543292C3">
            <w:pPr>
              <w:pStyle w:val="6"/>
              <w:spacing w:before="95" w:line="219" w:lineRule="auto"/>
              <w:ind w:left="19"/>
              <w:rPr>
                <w:sz w:val="11"/>
                <w:szCs w:val="11"/>
              </w:rPr>
            </w:pPr>
            <w:r>
              <w:rPr>
                <w:spacing w:val="18"/>
                <w:sz w:val="11"/>
                <w:szCs w:val="11"/>
              </w:rPr>
              <w:t>年段T均R7ZaR</w:t>
            </w:r>
          </w:p>
        </w:tc>
      </w:tr>
      <w:tr w14:paraId="651181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0" w:hRule="atLeast"/>
        </w:trPr>
        <w:tc>
          <w:tcPr>
            <w:tcW w:w="324" w:type="dxa"/>
            <w:vMerge w:val="restart"/>
            <w:tcBorders>
              <w:bottom w:val="nil"/>
            </w:tcBorders>
            <w:vAlign w:val="top"/>
          </w:tcPr>
          <w:p w14:paraId="02FDFE59">
            <w:pPr>
              <w:pStyle w:val="6"/>
              <w:spacing w:before="254" w:line="222" w:lineRule="auto"/>
              <w:ind w:left="14" w:right="5"/>
              <w:jc w:val="both"/>
              <w:rPr>
                <w:sz w:val="11"/>
                <w:szCs w:val="11"/>
              </w:rPr>
            </w:pPr>
            <w:r>
              <w:rPr>
                <w:spacing w:val="-20"/>
                <w:sz w:val="9"/>
                <w:szCs w:val="9"/>
              </w:rPr>
              <w:t>明</w:t>
            </w:r>
            <w:r>
              <w:rPr>
                <w:spacing w:val="-19"/>
                <w:sz w:val="9"/>
                <w:szCs w:val="9"/>
              </w:rPr>
              <w:t>日年</w:t>
            </w:r>
            <w:r>
              <w:rPr>
                <w:spacing w:val="-10"/>
                <w:sz w:val="9"/>
                <w:szCs w:val="9"/>
              </w:rPr>
              <w:t>上</w:t>
            </w:r>
            <w:r>
              <w:rPr>
                <w:sz w:val="9"/>
                <w:szCs w:val="9"/>
              </w:rPr>
              <w:t xml:space="preserve"> </w:t>
            </w:r>
            <w:r>
              <w:rPr>
                <w:spacing w:val="-7"/>
                <w:w w:val="95"/>
                <w:sz w:val="11"/>
                <w:szCs w:val="11"/>
              </w:rPr>
              <w:t>度恤敛</w:t>
            </w:r>
            <w:r>
              <w:rPr>
                <w:sz w:val="11"/>
                <w:szCs w:val="11"/>
              </w:rPr>
              <w:t xml:space="preserve"> </w:t>
            </w:r>
            <w:r>
              <w:rPr>
                <w:spacing w:val="3"/>
                <w:sz w:val="11"/>
                <w:szCs w:val="11"/>
              </w:rPr>
              <w:t>日</w:t>
            </w:r>
            <w:r>
              <w:rPr>
                <w:spacing w:val="-15"/>
                <w:sz w:val="11"/>
                <w:szCs w:val="11"/>
              </w:rPr>
              <w:t xml:space="preserve"> </w:t>
            </w:r>
            <w:r>
              <w:rPr>
                <w:spacing w:val="3"/>
                <w:sz w:val="11"/>
                <w:szCs w:val="11"/>
              </w:rPr>
              <w:t>卵</w:t>
            </w:r>
          </w:p>
        </w:tc>
        <w:tc>
          <w:tcPr>
            <w:tcW w:w="4623" w:type="dxa"/>
            <w:gridSpan w:val="8"/>
            <w:vAlign w:val="top"/>
          </w:tcPr>
          <w:p w14:paraId="520EACE3">
            <w:pPr>
              <w:pStyle w:val="6"/>
              <w:spacing w:before="85" w:line="219" w:lineRule="auto"/>
              <w:ind w:left="2080"/>
              <w:rPr>
                <w:sz w:val="11"/>
                <w:szCs w:val="11"/>
              </w:rPr>
            </w:pPr>
            <w:r>
              <w:rPr>
                <w:spacing w:val="-1"/>
                <w:sz w:val="11"/>
                <w:szCs w:val="11"/>
              </w:rPr>
              <w:t>年皮日你</w:t>
            </w:r>
          </w:p>
        </w:tc>
        <w:tc>
          <w:tcPr>
            <w:tcW w:w="2322" w:type="dxa"/>
            <w:gridSpan w:val="5"/>
            <w:vAlign w:val="top"/>
          </w:tcPr>
          <w:p w14:paraId="2811C7FE">
            <w:pPr>
              <w:pStyle w:val="6"/>
              <w:spacing w:before="85" w:line="220" w:lineRule="auto"/>
              <w:ind w:left="877"/>
              <w:rPr>
                <w:sz w:val="11"/>
                <w:szCs w:val="11"/>
              </w:rPr>
            </w:pPr>
            <w:r>
              <w:rPr>
                <w:spacing w:val="-1"/>
                <w:sz w:val="11"/>
                <w:szCs w:val="11"/>
              </w:rPr>
              <w:t>助肠皮铝况</w:t>
            </w:r>
          </w:p>
        </w:tc>
      </w:tr>
      <w:tr w14:paraId="6BF5E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324" w:type="dxa"/>
            <w:vMerge w:val="continue"/>
            <w:tcBorders>
              <w:top w:val="nil"/>
            </w:tcBorders>
            <w:vAlign w:val="top"/>
          </w:tcPr>
          <w:p w14:paraId="3B28BB20">
            <w:pPr>
              <w:rPr>
                <w:rFonts w:ascii="Arial"/>
                <w:sz w:val="21"/>
              </w:rPr>
            </w:pPr>
          </w:p>
        </w:tc>
        <w:tc>
          <w:tcPr>
            <w:tcW w:w="4623" w:type="dxa"/>
            <w:gridSpan w:val="8"/>
            <w:vAlign w:val="top"/>
          </w:tcPr>
          <w:p w14:paraId="4E50D8A5">
            <w:pPr>
              <w:pStyle w:val="6"/>
              <w:spacing w:before="34" w:line="200" w:lineRule="auto"/>
              <w:jc w:val="right"/>
              <w:rPr>
                <w:sz w:val="11"/>
                <w:szCs w:val="11"/>
              </w:rPr>
            </w:pPr>
            <w:r>
              <w:rPr>
                <w:spacing w:val="-12"/>
                <w:w w:val="97"/>
                <w:sz w:val="11"/>
                <w:szCs w:val="11"/>
              </w:rPr>
              <w:t>王明，王朴平</w:t>
            </w:r>
            <w:r>
              <w:rPr>
                <w:spacing w:val="-11"/>
                <w:w w:val="97"/>
                <w:sz w:val="11"/>
                <w:szCs w:val="11"/>
              </w:rPr>
              <w:t>四人阴体M改革时人员向鲜在外</w:t>
            </w:r>
            <w:r>
              <w:rPr>
                <w:spacing w:val="-12"/>
                <w:w w:val="97"/>
                <w:sz w:val="11"/>
                <w:szCs w:val="11"/>
              </w:rPr>
              <w:t>单色27013年1Z又国要日段币色，阿人0J¹年1月9加B岩保险既D11年1</w:t>
            </w:r>
            <w:r>
              <w:rPr>
                <w:spacing w:val="-6"/>
                <w:w w:val="97"/>
                <w:sz w:val="11"/>
                <w:szCs w:val="11"/>
              </w:rPr>
              <w:t>0</w:t>
            </w:r>
          </w:p>
          <w:p w14:paraId="3A8D6D56">
            <w:pPr>
              <w:pStyle w:val="6"/>
              <w:spacing w:line="203" w:lineRule="auto"/>
              <w:ind w:left="241"/>
              <w:rPr>
                <w:sz w:val="11"/>
                <w:szCs w:val="11"/>
              </w:rPr>
            </w:pPr>
            <w:r>
              <w:rPr>
                <w:spacing w:val="1"/>
                <w:sz w:val="11"/>
                <w:szCs w:val="11"/>
              </w:rPr>
              <w:t>723077年1月沟人的第2区阳又包品6,在中n两</w:t>
            </w:r>
            <w:r>
              <w:rPr>
                <w:sz w:val="11"/>
                <w:szCs w:val="11"/>
              </w:rPr>
              <w:t>oif</w:t>
            </w:r>
            <w:r>
              <w:rPr>
                <w:spacing w:val="1"/>
                <w:sz w:val="11"/>
                <w:szCs w:val="11"/>
              </w:rPr>
              <w:t>¹0n-7011</w:t>
            </w:r>
            <w:r>
              <w:rPr>
                <w:sz w:val="11"/>
                <w:szCs w:val="11"/>
              </w:rPr>
              <w:t>ze</w:t>
            </w:r>
            <w:r>
              <w:rPr>
                <w:spacing w:val="1"/>
                <w:sz w:val="11"/>
                <w:szCs w:val="11"/>
              </w:rPr>
              <w:t>又20m位3分如个人西分血</w:t>
            </w:r>
          </w:p>
          <w:p w14:paraId="0FFD9D7D">
            <w:pPr>
              <w:pStyle w:val="6"/>
              <w:spacing w:line="203" w:lineRule="auto"/>
              <w:jc w:val="right"/>
              <w:rPr>
                <w:sz w:val="11"/>
                <w:szCs w:val="11"/>
              </w:rPr>
            </w:pPr>
            <w:r>
              <w:rPr>
                <w:spacing w:val="-13"/>
                <w:sz w:val="11"/>
                <w:szCs w:val="11"/>
              </w:rPr>
              <w:t>.阿叫中014</w:t>
            </w:r>
            <w:r>
              <w:rPr>
                <w:spacing w:val="-12"/>
                <w:sz w:val="11"/>
                <w:szCs w:val="11"/>
              </w:rPr>
              <w:t>910明月-</w:t>
            </w:r>
            <w:r>
              <w:rPr>
                <w:rFonts w:hint="eastAsia"/>
                <w:spacing w:val="-12"/>
                <w:sz w:val="11"/>
                <w:szCs w:val="11"/>
                <w:lang w:eastAsia="zh-CN"/>
              </w:rPr>
              <w:t>2024年</w:t>
            </w:r>
            <w:r>
              <w:rPr>
                <w:spacing w:val="-12"/>
                <w:sz w:val="11"/>
                <w:szCs w:val="11"/>
              </w:rPr>
              <w:t>12月图间的职业年金面业，由Q同人不久虎，心工，为比怡事七I0四凡.01年一年A</w:t>
            </w:r>
            <w:r>
              <w:rPr>
                <w:spacing w:val="-5"/>
                <w:sz w:val="11"/>
                <w:szCs w:val="11"/>
              </w:rPr>
              <w:t>配</w:t>
            </w:r>
          </w:p>
          <w:p w14:paraId="436C0B64">
            <w:pPr>
              <w:pStyle w:val="6"/>
              <w:spacing w:line="220" w:lineRule="auto"/>
              <w:ind w:left="2220"/>
              <w:rPr>
                <w:sz w:val="11"/>
                <w:szCs w:val="11"/>
              </w:rPr>
            </w:pPr>
            <w:r>
              <w:rPr>
                <w:spacing w:val="-3"/>
                <w:sz w:val="11"/>
                <w:szCs w:val="11"/>
              </w:rPr>
              <w:t>成</w:t>
            </w:r>
            <w:r>
              <w:rPr>
                <w:spacing w:val="-13"/>
                <w:sz w:val="11"/>
                <w:szCs w:val="11"/>
              </w:rPr>
              <w:t xml:space="preserve"> </w:t>
            </w:r>
            <w:r>
              <w:rPr>
                <w:spacing w:val="-3"/>
                <w:sz w:val="11"/>
                <w:szCs w:val="11"/>
              </w:rPr>
              <w:t>.</w:t>
            </w:r>
          </w:p>
        </w:tc>
        <w:tc>
          <w:tcPr>
            <w:tcW w:w="2322" w:type="dxa"/>
            <w:gridSpan w:val="5"/>
            <w:vAlign w:val="top"/>
          </w:tcPr>
          <w:p w14:paraId="03991551">
            <w:pPr>
              <w:pStyle w:val="6"/>
              <w:spacing w:before="5" w:line="206" w:lineRule="auto"/>
              <w:ind w:left="17"/>
              <w:rPr>
                <w:sz w:val="7"/>
                <w:szCs w:val="7"/>
              </w:rPr>
            </w:pPr>
            <w:r>
              <w:rPr>
                <w:spacing w:val="1"/>
                <w:sz w:val="7"/>
                <w:szCs w:val="7"/>
              </w:rPr>
              <w:t>m1</w:t>
            </w:r>
            <w:r>
              <w:rPr>
                <w:sz w:val="7"/>
                <w:szCs w:val="7"/>
              </w:rPr>
              <w:t xml:space="preserve">         </w:t>
            </w:r>
            <w:r>
              <w:rPr>
                <w:spacing w:val="1"/>
                <w:sz w:val="7"/>
                <w:szCs w:val="7"/>
              </w:rPr>
              <w:t>网7e:m</w:t>
            </w:r>
          </w:p>
          <w:p w14:paraId="7D64CD45">
            <w:pPr>
              <w:pStyle w:val="6"/>
              <w:spacing w:line="219" w:lineRule="auto"/>
              <w:ind w:left="38"/>
              <w:rPr>
                <w:sz w:val="7"/>
                <w:szCs w:val="7"/>
              </w:rPr>
            </w:pPr>
            <w:r>
              <w:rPr>
                <w:spacing w:val="5"/>
                <w:sz w:val="7"/>
                <w:szCs w:val="7"/>
              </w:rPr>
              <w:t>又四空日8</w:t>
            </w:r>
            <w:r>
              <w:rPr>
                <w:sz w:val="7"/>
                <w:szCs w:val="7"/>
              </w:rPr>
              <w:t>QB</w:t>
            </w:r>
            <w:r>
              <w:rPr>
                <w:spacing w:val="5"/>
                <w:sz w:val="7"/>
                <w:szCs w:val="7"/>
              </w:rPr>
              <w:t>.H人03</w:t>
            </w:r>
            <w:r>
              <w:rPr>
                <w:spacing w:val="12"/>
                <w:w w:val="101"/>
                <w:sz w:val="7"/>
                <w:szCs w:val="7"/>
              </w:rPr>
              <w:t xml:space="preserve">  </w:t>
            </w:r>
            <w:r>
              <w:rPr>
                <w:spacing w:val="5"/>
                <w:sz w:val="7"/>
                <w:szCs w:val="7"/>
              </w:rPr>
              <w:t>台加沟但曲五阻，20</w:t>
            </w:r>
            <w:r>
              <w:rPr>
                <w:spacing w:val="4"/>
                <w:sz w:val="7"/>
                <w:szCs w:val="7"/>
              </w:rPr>
              <w:t>14年</w:t>
            </w:r>
          </w:p>
          <w:p w14:paraId="0C0A0616">
            <w:pPr>
              <w:pStyle w:val="6"/>
              <w:spacing w:before="6" w:line="202" w:lineRule="auto"/>
              <w:ind w:left="48"/>
              <w:rPr>
                <w:sz w:val="11"/>
                <w:szCs w:val="11"/>
              </w:rPr>
            </w:pPr>
            <w:r>
              <w:rPr>
                <w:spacing w:val="-6"/>
                <w:sz w:val="11"/>
                <w:szCs w:val="11"/>
              </w:rPr>
              <w:t>0</w:t>
            </w:r>
            <w:r>
              <w:rPr>
                <w:spacing w:val="6"/>
                <w:sz w:val="11"/>
                <w:szCs w:val="11"/>
              </w:rPr>
              <w:t xml:space="preserve">    </w:t>
            </w:r>
            <w:r>
              <w:rPr>
                <w:spacing w:val="-6"/>
                <w:sz w:val="11"/>
                <w:szCs w:val="11"/>
              </w:rPr>
              <w:t>1 年 1 2</w:t>
            </w:r>
            <w:r>
              <w:rPr>
                <w:spacing w:val="-11"/>
                <w:sz w:val="11"/>
                <w:szCs w:val="11"/>
              </w:rPr>
              <w:t xml:space="preserve"> </w:t>
            </w:r>
            <w:r>
              <w:rPr>
                <w:spacing w:val="-6"/>
                <w:sz w:val="11"/>
                <w:szCs w:val="11"/>
              </w:rPr>
              <w:t>n</w:t>
            </w:r>
            <w:r>
              <w:rPr>
                <w:spacing w:val="-9"/>
                <w:sz w:val="11"/>
                <w:szCs w:val="11"/>
              </w:rPr>
              <w:t xml:space="preserve"> </w:t>
            </w:r>
            <w:r>
              <w:rPr>
                <w:spacing w:val="-6"/>
                <w:sz w:val="11"/>
                <w:szCs w:val="11"/>
              </w:rPr>
              <w:t>人</w:t>
            </w:r>
            <w:r>
              <w:rPr>
                <w:spacing w:val="-9"/>
                <w:sz w:val="11"/>
                <w:szCs w:val="11"/>
              </w:rPr>
              <w:t xml:space="preserve"> </w:t>
            </w:r>
            <w:r>
              <w:rPr>
                <w:spacing w:val="-6"/>
                <w:sz w:val="11"/>
                <w:szCs w:val="11"/>
              </w:rPr>
              <w:t>历</w:t>
            </w:r>
            <w:r>
              <w:rPr>
                <w:spacing w:val="-10"/>
                <w:sz w:val="11"/>
                <w:szCs w:val="11"/>
              </w:rPr>
              <w:t xml:space="preserve"> </w:t>
            </w:r>
            <w:r>
              <w:rPr>
                <w:spacing w:val="-6"/>
                <w:sz w:val="11"/>
                <w:szCs w:val="11"/>
              </w:rPr>
              <w:t>R</w:t>
            </w:r>
            <w:r>
              <w:rPr>
                <w:spacing w:val="-9"/>
                <w:sz w:val="11"/>
                <w:szCs w:val="11"/>
              </w:rPr>
              <w:t xml:space="preserve"> </w:t>
            </w:r>
            <w:r>
              <w:rPr>
                <w:spacing w:val="-6"/>
                <w:sz w:val="11"/>
                <w:szCs w:val="11"/>
              </w:rPr>
              <w:t>2</w:t>
            </w:r>
            <w:r>
              <w:rPr>
                <w:spacing w:val="-8"/>
                <w:sz w:val="11"/>
                <w:szCs w:val="11"/>
              </w:rPr>
              <w:t xml:space="preserve"> </w:t>
            </w:r>
            <w:r>
              <w:rPr>
                <w:spacing w:val="-6"/>
                <w:sz w:val="11"/>
                <w:szCs w:val="11"/>
              </w:rPr>
              <w:t>ě</w:t>
            </w:r>
            <w:r>
              <w:rPr>
                <w:spacing w:val="-10"/>
                <w:sz w:val="11"/>
                <w:szCs w:val="11"/>
              </w:rPr>
              <w:t xml:space="preserve"> </w:t>
            </w:r>
            <w:r>
              <w:rPr>
                <w:spacing w:val="-6"/>
                <w:sz w:val="11"/>
                <w:szCs w:val="11"/>
              </w:rPr>
              <w:t>值 小</w:t>
            </w:r>
            <w:r>
              <w:rPr>
                <w:spacing w:val="-11"/>
                <w:sz w:val="11"/>
                <w:szCs w:val="11"/>
              </w:rPr>
              <w:t xml:space="preserve"> </w:t>
            </w:r>
            <w:r>
              <w:rPr>
                <w:spacing w:val="-6"/>
                <w:sz w:val="11"/>
                <w:szCs w:val="11"/>
              </w:rPr>
              <w:t>C</w:t>
            </w:r>
            <w:r>
              <w:rPr>
                <w:spacing w:val="-8"/>
                <w:sz w:val="11"/>
                <w:szCs w:val="11"/>
              </w:rPr>
              <w:t xml:space="preserve"> </w:t>
            </w:r>
            <w:r>
              <w:rPr>
                <w:spacing w:val="-6"/>
                <w:sz w:val="11"/>
                <w:szCs w:val="11"/>
              </w:rPr>
              <w:t>, 奥</w:t>
            </w:r>
          </w:p>
          <w:p w14:paraId="60B16982">
            <w:pPr>
              <w:pStyle w:val="6"/>
              <w:spacing w:line="219" w:lineRule="auto"/>
              <w:ind w:left="28"/>
              <w:rPr>
                <w:sz w:val="8"/>
                <w:szCs w:val="8"/>
              </w:rPr>
            </w:pPr>
            <w:r>
              <w:rPr>
                <w:spacing w:val="-1"/>
                <w:sz w:val="8"/>
                <w:szCs w:val="8"/>
              </w:rPr>
              <w:t>两人2018年10月</w:t>
            </w:r>
            <w:r>
              <w:rPr>
                <w:spacing w:val="-9"/>
                <w:sz w:val="8"/>
                <w:szCs w:val="8"/>
              </w:rPr>
              <w:t xml:space="preserve"> </w:t>
            </w:r>
            <w:r>
              <w:rPr>
                <w:spacing w:val="-1"/>
                <w:sz w:val="8"/>
                <w:szCs w:val="8"/>
              </w:rPr>
              <w:t>·01年12月己交部2保隐单位部分和</w:t>
            </w:r>
            <w:r>
              <w:rPr>
                <w:spacing w:val="-2"/>
                <w:sz w:val="8"/>
                <w:szCs w:val="8"/>
              </w:rPr>
              <w:t>个人5分</w:t>
            </w:r>
          </w:p>
          <w:p w14:paraId="408A2751">
            <w:pPr>
              <w:pStyle w:val="6"/>
              <w:spacing w:before="25" w:line="219" w:lineRule="auto"/>
              <w:jc w:val="right"/>
              <w:rPr>
                <w:sz w:val="8"/>
                <w:szCs w:val="8"/>
              </w:rPr>
            </w:pPr>
            <w:r>
              <w:rPr>
                <w:spacing w:val="13"/>
                <w:sz w:val="8"/>
                <w:szCs w:val="8"/>
              </w:rPr>
              <w:t>出良，阿中I2014年101</w:t>
            </w:r>
            <w:r>
              <w:rPr>
                <w:spacing w:val="-5"/>
                <w:sz w:val="8"/>
                <w:szCs w:val="8"/>
              </w:rPr>
              <w:t xml:space="preserve"> </w:t>
            </w:r>
            <w:r>
              <w:rPr>
                <w:spacing w:val="13"/>
                <w:sz w:val="8"/>
                <w:szCs w:val="8"/>
              </w:rPr>
              <w:t>-</w:t>
            </w:r>
            <w:r>
              <w:rPr>
                <w:spacing w:val="-20"/>
                <w:sz w:val="8"/>
                <w:szCs w:val="8"/>
              </w:rPr>
              <w:t xml:space="preserve"> </w:t>
            </w:r>
            <w:r>
              <w:rPr>
                <w:rFonts w:hint="eastAsia"/>
                <w:spacing w:val="13"/>
                <w:sz w:val="8"/>
                <w:szCs w:val="8"/>
                <w:lang w:eastAsia="zh-CN"/>
              </w:rPr>
              <w:t>2024年</w:t>
            </w:r>
            <w:r>
              <w:rPr>
                <w:spacing w:val="13"/>
                <w:sz w:val="8"/>
                <w:szCs w:val="8"/>
              </w:rPr>
              <w:t>口阳阳加世平金自企，</w:t>
            </w:r>
          </w:p>
        </w:tc>
      </w:tr>
      <w:tr w14:paraId="142671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9" w:hRule="atLeast"/>
        </w:trPr>
        <w:tc>
          <w:tcPr>
            <w:tcW w:w="324" w:type="dxa"/>
            <w:vMerge w:val="restart"/>
            <w:tcBorders>
              <w:bottom w:val="nil"/>
            </w:tcBorders>
            <w:textDirection w:val="tbRlV"/>
            <w:vAlign w:val="top"/>
          </w:tcPr>
          <w:p w14:paraId="2B718718">
            <w:pPr>
              <w:pStyle w:val="6"/>
              <w:spacing w:before="112" w:line="200" w:lineRule="auto"/>
              <w:ind w:left="1006"/>
              <w:rPr>
                <w:sz w:val="11"/>
                <w:szCs w:val="11"/>
              </w:rPr>
            </w:pPr>
            <w:r>
              <w:rPr>
                <w:spacing w:val="13"/>
                <w:sz w:val="11"/>
                <w:szCs w:val="11"/>
              </w:rPr>
              <w:t>快耸B丝</w:t>
            </w:r>
          </w:p>
        </w:tc>
        <w:tc>
          <w:tcPr>
            <w:tcW w:w="260" w:type="dxa"/>
            <w:vAlign w:val="top"/>
          </w:tcPr>
          <w:p w14:paraId="2377C5A9">
            <w:pPr>
              <w:pStyle w:val="6"/>
              <w:spacing w:before="117" w:line="185" w:lineRule="auto"/>
              <w:ind w:left="30"/>
              <w:rPr>
                <w:sz w:val="11"/>
                <w:szCs w:val="11"/>
              </w:rPr>
            </w:pPr>
            <w:r>
              <w:rPr>
                <w:spacing w:val="-4"/>
                <w:sz w:val="11"/>
                <w:szCs w:val="11"/>
              </w:rPr>
              <w:t>一m</w:t>
            </w:r>
          </w:p>
          <w:p w14:paraId="2455771E">
            <w:pPr>
              <w:pStyle w:val="6"/>
              <w:spacing w:line="221" w:lineRule="auto"/>
              <w:ind w:left="10"/>
              <w:rPr>
                <w:sz w:val="11"/>
                <w:szCs w:val="11"/>
              </w:rPr>
            </w:pPr>
            <w:r>
              <w:rPr>
                <w:spacing w:val="-2"/>
                <w:sz w:val="11"/>
                <w:szCs w:val="11"/>
              </w:rPr>
              <w:t>相相</w:t>
            </w:r>
          </w:p>
        </w:tc>
        <w:tc>
          <w:tcPr>
            <w:tcW w:w="320" w:type="dxa"/>
            <w:vAlign w:val="top"/>
          </w:tcPr>
          <w:p w14:paraId="6E6B8A88">
            <w:pPr>
              <w:pStyle w:val="6"/>
              <w:spacing w:before="126" w:line="219" w:lineRule="auto"/>
              <w:jc w:val="right"/>
              <w:rPr>
                <w:sz w:val="11"/>
                <w:szCs w:val="11"/>
              </w:rPr>
            </w:pPr>
            <w:r>
              <w:rPr>
                <w:spacing w:val="-11"/>
                <w:sz w:val="11"/>
                <w:szCs w:val="11"/>
              </w:rPr>
              <w:t>二帆田</w:t>
            </w:r>
          </w:p>
        </w:tc>
        <w:tc>
          <w:tcPr>
            <w:tcW w:w="1608" w:type="dxa"/>
            <w:vAlign w:val="top"/>
          </w:tcPr>
          <w:p w14:paraId="58331E6E">
            <w:pPr>
              <w:pStyle w:val="6"/>
              <w:spacing w:before="178" w:line="222" w:lineRule="auto"/>
              <w:ind w:left="640"/>
              <w:rPr>
                <w:sz w:val="11"/>
                <w:szCs w:val="11"/>
              </w:rPr>
            </w:pPr>
            <w:r>
              <w:rPr>
                <w:spacing w:val="-2"/>
                <w:sz w:val="11"/>
                <w:szCs w:val="11"/>
              </w:rPr>
              <w:t>三四B</w:t>
            </w:r>
          </w:p>
        </w:tc>
        <w:tc>
          <w:tcPr>
            <w:tcW w:w="359" w:type="dxa"/>
            <w:vAlign w:val="top"/>
          </w:tcPr>
          <w:p w14:paraId="5CF31EE9">
            <w:pPr>
              <w:pStyle w:val="6"/>
              <w:spacing w:before="98" w:line="221" w:lineRule="auto"/>
              <w:ind w:left="42"/>
              <w:rPr>
                <w:sz w:val="11"/>
                <w:szCs w:val="11"/>
              </w:rPr>
            </w:pPr>
            <w:r>
              <w:rPr>
                <w:spacing w:val="-3"/>
                <w:sz w:val="11"/>
                <w:szCs w:val="11"/>
              </w:rPr>
              <w:t>环</w:t>
            </w:r>
            <w:r>
              <w:rPr>
                <w:spacing w:val="36"/>
                <w:w w:val="101"/>
                <w:sz w:val="11"/>
                <w:szCs w:val="11"/>
              </w:rPr>
              <w:t xml:space="preserve"> </w:t>
            </w:r>
            <w:r>
              <w:rPr>
                <w:spacing w:val="-3"/>
                <w:sz w:val="11"/>
                <w:szCs w:val="11"/>
              </w:rPr>
              <w:t>m</w:t>
            </w:r>
          </w:p>
          <w:p w14:paraId="575FF20D">
            <w:pPr>
              <w:pStyle w:val="6"/>
              <w:spacing w:before="28" w:line="222" w:lineRule="auto"/>
              <w:ind w:left="83"/>
              <w:rPr>
                <w:sz w:val="11"/>
                <w:szCs w:val="11"/>
              </w:rPr>
            </w:pPr>
            <w:r>
              <w:rPr>
                <w:spacing w:val="-1"/>
                <w:sz w:val="11"/>
                <w:szCs w:val="11"/>
              </w:rPr>
              <w:t>B的</w:t>
            </w:r>
          </w:p>
        </w:tc>
        <w:tc>
          <w:tcPr>
            <w:tcW w:w="429" w:type="dxa"/>
            <w:vAlign w:val="top"/>
          </w:tcPr>
          <w:p w14:paraId="7101DA1E">
            <w:pPr>
              <w:pStyle w:val="6"/>
              <w:spacing w:before="127" w:line="209" w:lineRule="auto"/>
              <w:ind w:left="44" w:right="25"/>
              <w:rPr>
                <w:sz w:val="11"/>
                <w:szCs w:val="11"/>
              </w:rPr>
            </w:pPr>
            <w:r>
              <w:rPr>
                <w:spacing w:val="6"/>
                <w:sz w:val="11"/>
                <w:szCs w:val="11"/>
              </w:rPr>
              <w:t>同世日</w:t>
            </w:r>
            <w:r>
              <w:rPr>
                <w:sz w:val="11"/>
                <w:szCs w:val="11"/>
              </w:rPr>
              <w:t xml:space="preserve"> </w:t>
            </w:r>
            <w:r>
              <w:rPr>
                <w:spacing w:val="-1"/>
                <w:sz w:val="11"/>
                <w:szCs w:val="11"/>
              </w:rPr>
              <w:t>机得组</w:t>
            </w:r>
          </w:p>
        </w:tc>
        <w:tc>
          <w:tcPr>
            <w:tcW w:w="529" w:type="dxa"/>
            <w:vAlign w:val="top"/>
          </w:tcPr>
          <w:p w14:paraId="2ECDE4A8">
            <w:pPr>
              <w:pStyle w:val="6"/>
              <w:spacing w:before="176" w:line="220" w:lineRule="auto"/>
              <w:ind w:left="64"/>
              <w:rPr>
                <w:sz w:val="11"/>
                <w:szCs w:val="11"/>
              </w:rPr>
            </w:pPr>
            <w:r>
              <w:rPr>
                <w:spacing w:val="-2"/>
                <w:sz w:val="11"/>
                <w:szCs w:val="11"/>
              </w:rPr>
              <w:t>实际宽A</w:t>
            </w:r>
          </w:p>
        </w:tc>
        <w:tc>
          <w:tcPr>
            <w:tcW w:w="689" w:type="dxa"/>
            <w:vAlign w:val="top"/>
          </w:tcPr>
          <w:p w14:paraId="28F1CBCD">
            <w:pPr>
              <w:pStyle w:val="6"/>
              <w:spacing w:before="176" w:line="220" w:lineRule="auto"/>
              <w:ind w:left="6"/>
              <w:rPr>
                <w:sz w:val="11"/>
                <w:szCs w:val="11"/>
              </w:rPr>
            </w:pPr>
            <w:r>
              <w:rPr>
                <w:spacing w:val="-1"/>
                <w:sz w:val="11"/>
                <w:szCs w:val="11"/>
              </w:rPr>
              <w:t>定性且况说咽</w:t>
            </w:r>
          </w:p>
        </w:tc>
        <w:tc>
          <w:tcPr>
            <w:tcW w:w="429" w:type="dxa"/>
            <w:vAlign w:val="top"/>
          </w:tcPr>
          <w:p w14:paraId="0B0DD7FD">
            <w:pPr>
              <w:pStyle w:val="6"/>
              <w:spacing w:before="179" w:line="224" w:lineRule="auto"/>
              <w:ind w:left="126"/>
              <w:rPr>
                <w:sz w:val="11"/>
                <w:szCs w:val="11"/>
              </w:rPr>
            </w:pPr>
            <w:r>
              <w:rPr>
                <w:spacing w:val="-1"/>
                <w:sz w:val="11"/>
                <w:szCs w:val="11"/>
              </w:rPr>
              <w:t>9日</w:t>
            </w:r>
          </w:p>
        </w:tc>
        <w:tc>
          <w:tcPr>
            <w:tcW w:w="429" w:type="dxa"/>
            <w:vAlign w:val="top"/>
          </w:tcPr>
          <w:p w14:paraId="4397E0B2">
            <w:pPr>
              <w:pStyle w:val="6"/>
              <w:spacing w:before="177" w:line="221" w:lineRule="auto"/>
              <w:ind w:left="127"/>
              <w:rPr>
                <w:sz w:val="11"/>
                <w:szCs w:val="11"/>
              </w:rPr>
            </w:pPr>
            <w:r>
              <w:rPr>
                <w:spacing w:val="-1"/>
                <w:sz w:val="11"/>
                <w:szCs w:val="11"/>
              </w:rPr>
              <w:t>2丹</w:t>
            </w:r>
          </w:p>
        </w:tc>
        <w:tc>
          <w:tcPr>
            <w:tcW w:w="1893" w:type="dxa"/>
            <w:gridSpan w:val="4"/>
            <w:vAlign w:val="top"/>
          </w:tcPr>
          <w:p w14:paraId="50756541">
            <w:pPr>
              <w:pStyle w:val="6"/>
              <w:spacing w:before="10" w:line="263" w:lineRule="auto"/>
              <w:ind w:left="528" w:right="5" w:hanging="520"/>
              <w:rPr>
                <w:sz w:val="11"/>
                <w:szCs w:val="11"/>
              </w:rPr>
            </w:pPr>
            <w:r>
              <w:rPr>
                <w:spacing w:val="-5"/>
                <w:sz w:val="11"/>
                <w:szCs w:val="11"/>
              </w:rPr>
              <w:t>i  血</w:t>
            </w:r>
            <w:r>
              <w:rPr>
                <w:spacing w:val="53"/>
                <w:w w:val="101"/>
                <w:sz w:val="11"/>
                <w:szCs w:val="11"/>
              </w:rPr>
              <w:t xml:space="preserve"> </w:t>
            </w:r>
            <w:r>
              <w:rPr>
                <w:spacing w:val="-5"/>
                <w:sz w:val="11"/>
                <w:szCs w:val="11"/>
              </w:rPr>
              <w:t>1        血  B</w:t>
            </w:r>
            <w:r>
              <w:rPr>
                <w:spacing w:val="42"/>
                <w:w w:val="101"/>
                <w:sz w:val="11"/>
                <w:szCs w:val="11"/>
              </w:rPr>
              <w:t xml:space="preserve"> </w:t>
            </w:r>
            <w:r>
              <w:rPr>
                <w:spacing w:val="-5"/>
                <w:sz w:val="11"/>
                <w:szCs w:val="11"/>
              </w:rPr>
              <w:t xml:space="preserve">m  山  n  </w:t>
            </w:r>
            <w:r>
              <w:rPr>
                <w:spacing w:val="-6"/>
                <w:sz w:val="11"/>
                <w:szCs w:val="11"/>
              </w:rPr>
              <w:t>u  t</w:t>
            </w:r>
            <w:r>
              <w:rPr>
                <w:sz w:val="11"/>
                <w:szCs w:val="11"/>
              </w:rPr>
              <w:t xml:space="preserve"> </w:t>
            </w:r>
            <w:r>
              <w:rPr>
                <w:spacing w:val="-1"/>
                <w:sz w:val="11"/>
                <w:szCs w:val="11"/>
              </w:rPr>
              <w:t>偏差印90E儿在B1</w:t>
            </w:r>
          </w:p>
        </w:tc>
      </w:tr>
      <w:tr w14:paraId="3E4020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 w:hRule="atLeast"/>
        </w:trPr>
        <w:tc>
          <w:tcPr>
            <w:tcW w:w="324" w:type="dxa"/>
            <w:vMerge w:val="continue"/>
            <w:tcBorders>
              <w:top w:val="nil"/>
              <w:bottom w:val="nil"/>
            </w:tcBorders>
            <w:textDirection w:val="tbRlV"/>
            <w:vAlign w:val="top"/>
          </w:tcPr>
          <w:p w14:paraId="7ABCBC23">
            <w:pPr>
              <w:rPr>
                <w:rFonts w:ascii="Arial"/>
                <w:sz w:val="21"/>
              </w:rPr>
            </w:pPr>
          </w:p>
        </w:tc>
        <w:tc>
          <w:tcPr>
            <w:tcW w:w="260" w:type="dxa"/>
            <w:vMerge w:val="restart"/>
            <w:tcBorders>
              <w:bottom w:val="nil"/>
            </w:tcBorders>
            <w:vAlign w:val="top"/>
          </w:tcPr>
          <w:p w14:paraId="77BF5DFB">
            <w:pPr>
              <w:spacing w:line="343" w:lineRule="auto"/>
              <w:rPr>
                <w:rFonts w:ascii="Arial"/>
                <w:sz w:val="21"/>
              </w:rPr>
            </w:pPr>
          </w:p>
          <w:p w14:paraId="6B0DC8D0">
            <w:pPr>
              <w:pStyle w:val="6"/>
              <w:spacing w:before="35" w:line="225" w:lineRule="auto"/>
              <w:ind w:left="60"/>
              <w:rPr>
                <w:sz w:val="11"/>
                <w:szCs w:val="11"/>
              </w:rPr>
            </w:pPr>
            <w:r>
              <w:rPr>
                <w:sz w:val="11"/>
                <w:szCs w:val="11"/>
              </w:rPr>
              <w:t>础</w:t>
            </w:r>
          </w:p>
        </w:tc>
        <w:tc>
          <w:tcPr>
            <w:tcW w:w="320" w:type="dxa"/>
            <w:vAlign w:val="top"/>
          </w:tcPr>
          <w:p w14:paraId="1E40252D">
            <w:pPr>
              <w:pStyle w:val="6"/>
              <w:spacing w:before="14" w:line="188" w:lineRule="auto"/>
              <w:jc w:val="right"/>
              <w:rPr>
                <w:sz w:val="11"/>
                <w:szCs w:val="11"/>
              </w:rPr>
            </w:pPr>
            <w:r>
              <w:rPr>
                <w:spacing w:val="-13"/>
                <w:sz w:val="11"/>
                <w:szCs w:val="11"/>
              </w:rPr>
              <w:t>a</w:t>
            </w:r>
            <w:r>
              <w:rPr>
                <w:spacing w:val="24"/>
                <w:sz w:val="11"/>
                <w:szCs w:val="11"/>
              </w:rPr>
              <w:t xml:space="preserve">  </w:t>
            </w:r>
            <w:r>
              <w:rPr>
                <w:spacing w:val="-13"/>
                <w:sz w:val="11"/>
                <w:szCs w:val="11"/>
              </w:rPr>
              <w:t>田</w:t>
            </w:r>
          </w:p>
          <w:p w14:paraId="1BEF94AE">
            <w:pPr>
              <w:pStyle w:val="6"/>
              <w:spacing w:line="73" w:lineRule="exact"/>
              <w:ind w:left="110"/>
              <w:rPr>
                <w:sz w:val="9"/>
                <w:szCs w:val="9"/>
              </w:rPr>
            </w:pPr>
            <w:r>
              <w:rPr>
                <w:position w:val="-1"/>
                <w:sz w:val="9"/>
                <w:szCs w:val="9"/>
              </w:rPr>
              <w:t>年</w:t>
            </w:r>
          </w:p>
        </w:tc>
        <w:tc>
          <w:tcPr>
            <w:tcW w:w="1608" w:type="dxa"/>
            <w:vAlign w:val="top"/>
          </w:tcPr>
          <w:p w14:paraId="1943F1A3">
            <w:pPr>
              <w:pStyle w:val="6"/>
              <w:spacing w:before="47" w:line="219" w:lineRule="auto"/>
              <w:ind w:left="10"/>
              <w:rPr>
                <w:sz w:val="11"/>
                <w:szCs w:val="11"/>
              </w:rPr>
            </w:pPr>
            <w:r>
              <w:rPr>
                <w:spacing w:val="-1"/>
                <w:sz w:val="11"/>
                <w:szCs w:val="11"/>
              </w:rPr>
              <w:t>2人多者，阳业年企到金</w:t>
            </w:r>
          </w:p>
        </w:tc>
        <w:tc>
          <w:tcPr>
            <w:tcW w:w="359" w:type="dxa"/>
            <w:vAlign w:val="top"/>
          </w:tcPr>
          <w:p w14:paraId="22B72D13">
            <w:pPr>
              <w:pStyle w:val="6"/>
              <w:spacing w:before="49" w:line="223" w:lineRule="auto"/>
              <w:ind w:left="83"/>
              <w:rPr>
                <w:sz w:val="11"/>
                <w:szCs w:val="11"/>
              </w:rPr>
            </w:pPr>
            <w:r>
              <w:rPr>
                <w:spacing w:val="-1"/>
                <w:sz w:val="11"/>
                <w:szCs w:val="11"/>
              </w:rPr>
              <w:t>=刀</w:t>
            </w:r>
          </w:p>
        </w:tc>
        <w:tc>
          <w:tcPr>
            <w:tcW w:w="429" w:type="dxa"/>
            <w:vAlign w:val="top"/>
          </w:tcPr>
          <w:p w14:paraId="66E14B09">
            <w:pPr>
              <w:pStyle w:val="6"/>
              <w:spacing w:before="58" w:line="237" w:lineRule="auto"/>
              <w:ind w:left="123"/>
              <w:rPr>
                <w:sz w:val="11"/>
                <w:szCs w:val="11"/>
              </w:rPr>
            </w:pPr>
            <w:r>
              <w:rPr>
                <w:spacing w:val="-6"/>
                <w:sz w:val="11"/>
                <w:szCs w:val="11"/>
              </w:rPr>
              <w:t>□T</w:t>
            </w:r>
          </w:p>
        </w:tc>
        <w:tc>
          <w:tcPr>
            <w:tcW w:w="529" w:type="dxa"/>
            <w:vAlign w:val="top"/>
          </w:tcPr>
          <w:p w14:paraId="24AB1814">
            <w:pPr>
              <w:pStyle w:val="6"/>
              <w:spacing w:before="47" w:line="220" w:lineRule="auto"/>
              <w:ind w:left="94"/>
              <w:rPr>
                <w:sz w:val="11"/>
                <w:szCs w:val="11"/>
              </w:rPr>
            </w:pPr>
            <w:r>
              <w:rPr>
                <w:spacing w:val="1"/>
                <w:sz w:val="11"/>
                <w:szCs w:val="11"/>
              </w:rPr>
              <w:t>□I7元</w:t>
            </w:r>
          </w:p>
        </w:tc>
        <w:tc>
          <w:tcPr>
            <w:tcW w:w="689" w:type="dxa"/>
            <w:vAlign w:val="top"/>
          </w:tcPr>
          <w:p w14:paraId="555AB954">
            <w:pPr>
              <w:spacing w:line="200" w:lineRule="exact"/>
              <w:rPr>
                <w:rFonts w:ascii="Arial"/>
                <w:sz w:val="17"/>
              </w:rPr>
            </w:pPr>
          </w:p>
        </w:tc>
        <w:tc>
          <w:tcPr>
            <w:tcW w:w="429" w:type="dxa"/>
            <w:vAlign w:val="top"/>
          </w:tcPr>
          <w:p w14:paraId="76C16402">
            <w:pPr>
              <w:pStyle w:val="6"/>
              <w:spacing w:before="58" w:line="237" w:lineRule="auto"/>
              <w:ind w:left="156"/>
              <w:rPr>
                <w:sz w:val="11"/>
                <w:szCs w:val="11"/>
              </w:rPr>
            </w:pPr>
            <w:r>
              <w:rPr>
                <w:spacing w:val="-2"/>
                <w:sz w:val="11"/>
                <w:szCs w:val="11"/>
              </w:rPr>
              <w:t>20</w:t>
            </w:r>
          </w:p>
        </w:tc>
        <w:tc>
          <w:tcPr>
            <w:tcW w:w="429" w:type="dxa"/>
            <w:vAlign w:val="top"/>
          </w:tcPr>
          <w:p w14:paraId="3FC722EB">
            <w:pPr>
              <w:pStyle w:val="6"/>
              <w:spacing w:before="58" w:line="237" w:lineRule="auto"/>
              <w:ind w:left="157"/>
              <w:rPr>
                <w:sz w:val="11"/>
                <w:szCs w:val="11"/>
              </w:rPr>
            </w:pPr>
            <w:r>
              <w:rPr>
                <w:spacing w:val="-2"/>
                <w:sz w:val="11"/>
                <w:szCs w:val="11"/>
              </w:rPr>
              <w:t>20</w:t>
            </w:r>
          </w:p>
        </w:tc>
        <w:tc>
          <w:tcPr>
            <w:tcW w:w="1893" w:type="dxa"/>
            <w:gridSpan w:val="4"/>
            <w:vAlign w:val="top"/>
          </w:tcPr>
          <w:p w14:paraId="3B177713">
            <w:pPr>
              <w:spacing w:line="200" w:lineRule="exact"/>
              <w:rPr>
                <w:rFonts w:ascii="Arial"/>
                <w:sz w:val="17"/>
              </w:rPr>
            </w:pPr>
          </w:p>
        </w:tc>
      </w:tr>
      <w:tr w14:paraId="280F9C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 w:hRule="atLeast"/>
        </w:trPr>
        <w:tc>
          <w:tcPr>
            <w:tcW w:w="324" w:type="dxa"/>
            <w:vMerge w:val="continue"/>
            <w:tcBorders>
              <w:top w:val="nil"/>
              <w:bottom w:val="nil"/>
            </w:tcBorders>
            <w:textDirection w:val="tbRlV"/>
            <w:vAlign w:val="top"/>
          </w:tcPr>
          <w:p w14:paraId="52F877B5">
            <w:pPr>
              <w:rPr>
                <w:rFonts w:ascii="Arial"/>
                <w:sz w:val="21"/>
              </w:rPr>
            </w:pPr>
          </w:p>
        </w:tc>
        <w:tc>
          <w:tcPr>
            <w:tcW w:w="260" w:type="dxa"/>
            <w:vMerge w:val="continue"/>
            <w:tcBorders>
              <w:top w:val="nil"/>
              <w:bottom w:val="nil"/>
            </w:tcBorders>
            <w:vAlign w:val="top"/>
          </w:tcPr>
          <w:p w14:paraId="723FE8E6">
            <w:pPr>
              <w:rPr>
                <w:rFonts w:ascii="Arial"/>
                <w:sz w:val="21"/>
              </w:rPr>
            </w:pPr>
          </w:p>
        </w:tc>
        <w:tc>
          <w:tcPr>
            <w:tcW w:w="320" w:type="dxa"/>
            <w:vAlign w:val="top"/>
          </w:tcPr>
          <w:p w14:paraId="778C6705">
            <w:pPr>
              <w:pStyle w:val="6"/>
              <w:spacing w:before="8" w:line="221" w:lineRule="auto"/>
              <w:jc w:val="right"/>
              <w:rPr>
                <w:sz w:val="11"/>
                <w:szCs w:val="11"/>
              </w:rPr>
            </w:pPr>
            <w:r>
              <w:rPr>
                <w:spacing w:val="-11"/>
                <w:sz w:val="11"/>
                <w:szCs w:val="11"/>
              </w:rPr>
              <w:t>成三田</w:t>
            </w:r>
          </w:p>
          <w:p w14:paraId="06C951B2">
            <w:pPr>
              <w:pStyle w:val="6"/>
              <w:spacing w:before="10" w:line="50" w:lineRule="exact"/>
              <w:ind w:left="110"/>
              <w:rPr>
                <w:sz w:val="9"/>
                <w:szCs w:val="9"/>
              </w:rPr>
            </w:pPr>
            <w:r>
              <w:rPr>
                <w:position w:val="-1"/>
                <w:sz w:val="9"/>
                <w:szCs w:val="9"/>
              </w:rPr>
              <w:t>M</w:t>
            </w:r>
          </w:p>
        </w:tc>
        <w:tc>
          <w:tcPr>
            <w:tcW w:w="1608" w:type="dxa"/>
            <w:vAlign w:val="top"/>
          </w:tcPr>
          <w:p w14:paraId="0B75FE73">
            <w:pPr>
              <w:pStyle w:val="6"/>
              <w:spacing w:before="47" w:line="219" w:lineRule="auto"/>
              <w:jc w:val="right"/>
              <w:rPr>
                <w:sz w:val="11"/>
                <w:szCs w:val="11"/>
              </w:rPr>
            </w:pPr>
            <w:r>
              <w:rPr>
                <w:spacing w:val="-8"/>
                <w:sz w:val="11"/>
                <w:szCs w:val="11"/>
              </w:rPr>
              <w:t>MR网</w:t>
            </w:r>
            <w:r>
              <w:rPr>
                <w:spacing w:val="-7"/>
                <w:sz w:val="11"/>
                <w:szCs w:val="11"/>
              </w:rPr>
              <w:t>人邢名、厌数年幺，似环不品</w:t>
            </w:r>
            <w:r>
              <w:rPr>
                <w:spacing w:val="-4"/>
                <w:sz w:val="11"/>
                <w:szCs w:val="11"/>
              </w:rPr>
              <w:t>X</w:t>
            </w:r>
          </w:p>
        </w:tc>
        <w:tc>
          <w:tcPr>
            <w:tcW w:w="359" w:type="dxa"/>
            <w:vAlign w:val="top"/>
          </w:tcPr>
          <w:p w14:paraId="1E8FE494">
            <w:pPr>
              <w:pStyle w:val="6"/>
              <w:spacing w:before="47" w:line="219" w:lineRule="auto"/>
              <w:jc w:val="right"/>
              <w:rPr>
                <w:sz w:val="10"/>
                <w:szCs w:val="10"/>
              </w:rPr>
            </w:pPr>
            <w:r>
              <w:rPr>
                <w:spacing w:val="-11"/>
                <w:w w:val="95"/>
                <w:sz w:val="10"/>
                <w:szCs w:val="10"/>
              </w:rPr>
              <w:t>捉高刀只</w:t>
            </w:r>
          </w:p>
        </w:tc>
        <w:tc>
          <w:tcPr>
            <w:tcW w:w="429" w:type="dxa"/>
            <w:vAlign w:val="top"/>
          </w:tcPr>
          <w:p w14:paraId="64EB13D0">
            <w:pPr>
              <w:pStyle w:val="6"/>
              <w:spacing w:before="47" w:line="219" w:lineRule="auto"/>
              <w:jc w:val="right"/>
              <w:rPr>
                <w:sz w:val="10"/>
                <w:szCs w:val="10"/>
              </w:rPr>
            </w:pPr>
            <w:r>
              <w:rPr>
                <w:spacing w:val="-15"/>
                <w:w w:val="96"/>
                <w:sz w:val="10"/>
                <w:szCs w:val="10"/>
              </w:rPr>
              <w:t>田</w:t>
            </w:r>
            <w:r>
              <w:rPr>
                <w:spacing w:val="-14"/>
                <w:w w:val="96"/>
                <w:sz w:val="10"/>
                <w:szCs w:val="10"/>
              </w:rPr>
              <w:t>岛ta力</w:t>
            </w:r>
            <w:r>
              <w:rPr>
                <w:spacing w:val="-7"/>
                <w:w w:val="96"/>
                <w:sz w:val="10"/>
                <w:szCs w:val="10"/>
              </w:rPr>
              <w:t>允</w:t>
            </w:r>
          </w:p>
        </w:tc>
        <w:tc>
          <w:tcPr>
            <w:tcW w:w="529" w:type="dxa"/>
            <w:vAlign w:val="top"/>
          </w:tcPr>
          <w:p w14:paraId="37FEBE0B">
            <w:pPr>
              <w:pStyle w:val="6"/>
              <w:spacing w:before="47" w:line="219" w:lineRule="auto"/>
              <w:ind w:left="34"/>
              <w:rPr>
                <w:sz w:val="11"/>
                <w:szCs w:val="11"/>
              </w:rPr>
            </w:pPr>
            <w:r>
              <w:rPr>
                <w:spacing w:val="-2"/>
                <w:sz w:val="11"/>
                <w:szCs w:val="11"/>
              </w:rPr>
              <w:t>现高UU元</w:t>
            </w:r>
          </w:p>
        </w:tc>
        <w:tc>
          <w:tcPr>
            <w:tcW w:w="689" w:type="dxa"/>
            <w:vAlign w:val="top"/>
          </w:tcPr>
          <w:p w14:paraId="639BAFF9">
            <w:pPr>
              <w:spacing w:line="200" w:lineRule="exact"/>
              <w:rPr>
                <w:rFonts w:ascii="Arial"/>
                <w:sz w:val="17"/>
              </w:rPr>
            </w:pPr>
          </w:p>
        </w:tc>
        <w:tc>
          <w:tcPr>
            <w:tcW w:w="429" w:type="dxa"/>
            <w:vAlign w:val="top"/>
          </w:tcPr>
          <w:p w14:paraId="4185F72B">
            <w:pPr>
              <w:pStyle w:val="6"/>
              <w:spacing w:before="58" w:line="238" w:lineRule="auto"/>
              <w:ind w:left="156"/>
              <w:rPr>
                <w:sz w:val="11"/>
                <w:szCs w:val="11"/>
              </w:rPr>
            </w:pPr>
            <w:r>
              <w:rPr>
                <w:spacing w:val="-4"/>
                <w:sz w:val="11"/>
                <w:szCs w:val="11"/>
              </w:rPr>
              <w:t>10</w:t>
            </w:r>
          </w:p>
        </w:tc>
        <w:tc>
          <w:tcPr>
            <w:tcW w:w="429" w:type="dxa"/>
            <w:vAlign w:val="top"/>
          </w:tcPr>
          <w:p w14:paraId="75617397">
            <w:pPr>
              <w:pStyle w:val="6"/>
              <w:spacing w:before="58" w:line="238" w:lineRule="auto"/>
              <w:ind w:left="157"/>
              <w:rPr>
                <w:sz w:val="11"/>
                <w:szCs w:val="11"/>
              </w:rPr>
            </w:pPr>
            <w:r>
              <w:rPr>
                <w:spacing w:val="-4"/>
                <w:sz w:val="11"/>
                <w:szCs w:val="11"/>
              </w:rPr>
              <w:t>10</w:t>
            </w:r>
          </w:p>
        </w:tc>
        <w:tc>
          <w:tcPr>
            <w:tcW w:w="1893" w:type="dxa"/>
            <w:gridSpan w:val="4"/>
            <w:vAlign w:val="top"/>
          </w:tcPr>
          <w:p w14:paraId="527A773D">
            <w:pPr>
              <w:spacing w:line="200" w:lineRule="exact"/>
              <w:rPr>
                <w:rFonts w:ascii="Arial"/>
                <w:sz w:val="17"/>
              </w:rPr>
            </w:pPr>
          </w:p>
        </w:tc>
      </w:tr>
      <w:tr w14:paraId="4ABF9A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 w:hRule="atLeast"/>
        </w:trPr>
        <w:tc>
          <w:tcPr>
            <w:tcW w:w="324" w:type="dxa"/>
            <w:vMerge w:val="continue"/>
            <w:tcBorders>
              <w:top w:val="nil"/>
              <w:bottom w:val="nil"/>
            </w:tcBorders>
            <w:textDirection w:val="tbRlV"/>
            <w:vAlign w:val="top"/>
          </w:tcPr>
          <w:p w14:paraId="280DA9EF">
            <w:pPr>
              <w:rPr>
                <w:rFonts w:ascii="Arial"/>
                <w:sz w:val="21"/>
              </w:rPr>
            </w:pPr>
          </w:p>
        </w:tc>
        <w:tc>
          <w:tcPr>
            <w:tcW w:w="260" w:type="dxa"/>
            <w:vMerge w:val="continue"/>
            <w:tcBorders>
              <w:top w:val="nil"/>
              <w:bottom w:val="nil"/>
            </w:tcBorders>
            <w:vAlign w:val="top"/>
          </w:tcPr>
          <w:p w14:paraId="41E5931B">
            <w:pPr>
              <w:rPr>
                <w:rFonts w:ascii="Arial"/>
                <w:sz w:val="21"/>
              </w:rPr>
            </w:pPr>
          </w:p>
        </w:tc>
        <w:tc>
          <w:tcPr>
            <w:tcW w:w="320" w:type="dxa"/>
            <w:vAlign w:val="top"/>
          </w:tcPr>
          <w:p w14:paraId="792D38B2">
            <w:pPr>
              <w:pStyle w:val="6"/>
              <w:spacing w:before="7" w:line="220" w:lineRule="auto"/>
              <w:jc w:val="right"/>
              <w:rPr>
                <w:sz w:val="11"/>
                <w:szCs w:val="11"/>
              </w:rPr>
            </w:pPr>
            <w:r>
              <w:rPr>
                <w:spacing w:val="-8"/>
                <w:sz w:val="11"/>
                <w:szCs w:val="11"/>
              </w:rPr>
              <w:t>效  固</w:t>
            </w:r>
          </w:p>
          <w:p w14:paraId="54A61503">
            <w:pPr>
              <w:pStyle w:val="6"/>
              <w:spacing w:before="11" w:line="50" w:lineRule="exact"/>
              <w:ind w:left="110"/>
              <w:rPr>
                <w:sz w:val="9"/>
                <w:szCs w:val="9"/>
              </w:rPr>
            </w:pPr>
            <w:r>
              <w:rPr>
                <w:position w:val="-1"/>
                <w:sz w:val="9"/>
                <w:szCs w:val="9"/>
              </w:rPr>
              <w:t>F</w:t>
            </w:r>
          </w:p>
        </w:tc>
        <w:tc>
          <w:tcPr>
            <w:tcW w:w="1608" w:type="dxa"/>
            <w:vAlign w:val="top"/>
          </w:tcPr>
          <w:p w14:paraId="5004187F">
            <w:pPr>
              <w:pStyle w:val="6"/>
              <w:spacing w:before="47" w:line="220" w:lineRule="auto"/>
              <w:ind w:left="10"/>
              <w:rPr>
                <w:sz w:val="11"/>
                <w:szCs w:val="11"/>
              </w:rPr>
            </w:pPr>
            <w:r>
              <w:rPr>
                <w:spacing w:val="-1"/>
                <w:sz w:val="11"/>
                <w:szCs w:val="11"/>
              </w:rPr>
              <w:t>午向已日史</w:t>
            </w:r>
          </w:p>
        </w:tc>
        <w:tc>
          <w:tcPr>
            <w:tcW w:w="359" w:type="dxa"/>
            <w:vAlign w:val="top"/>
          </w:tcPr>
          <w:p w14:paraId="19608328">
            <w:pPr>
              <w:spacing w:line="200" w:lineRule="exact"/>
              <w:rPr>
                <w:rFonts w:ascii="Arial"/>
                <w:sz w:val="17"/>
              </w:rPr>
            </w:pPr>
          </w:p>
        </w:tc>
        <w:tc>
          <w:tcPr>
            <w:tcW w:w="429" w:type="dxa"/>
            <w:vAlign w:val="top"/>
          </w:tcPr>
          <w:p w14:paraId="79400FA0">
            <w:pPr>
              <w:pStyle w:val="6"/>
              <w:spacing w:before="58" w:line="237" w:lineRule="auto"/>
              <w:ind w:left="153"/>
              <w:rPr>
                <w:sz w:val="11"/>
                <w:szCs w:val="11"/>
              </w:rPr>
            </w:pPr>
            <w:r>
              <w:rPr>
                <w:spacing w:val="-4"/>
                <w:sz w:val="11"/>
                <w:szCs w:val="11"/>
              </w:rPr>
              <w:t>10</w:t>
            </w:r>
          </w:p>
        </w:tc>
        <w:tc>
          <w:tcPr>
            <w:tcW w:w="529" w:type="dxa"/>
            <w:vAlign w:val="top"/>
          </w:tcPr>
          <w:p w14:paraId="05FC2098">
            <w:pPr>
              <w:pStyle w:val="6"/>
              <w:spacing w:before="47" w:line="220" w:lineRule="auto"/>
              <w:jc w:val="right"/>
              <w:rPr>
                <w:sz w:val="11"/>
                <w:szCs w:val="11"/>
              </w:rPr>
            </w:pPr>
            <w:r>
              <w:rPr>
                <w:spacing w:val="-18"/>
                <w:w w:val="99"/>
                <w:sz w:val="11"/>
                <w:szCs w:val="11"/>
              </w:rPr>
              <w:t>5武园</w:t>
            </w:r>
            <w:r>
              <w:rPr>
                <w:spacing w:val="-17"/>
                <w:w w:val="99"/>
                <w:sz w:val="11"/>
                <w:szCs w:val="11"/>
              </w:rPr>
              <w:t>期田</w:t>
            </w:r>
            <w:r>
              <w:rPr>
                <w:spacing w:val="-8"/>
                <w:w w:val="99"/>
                <w:sz w:val="11"/>
                <w:szCs w:val="11"/>
              </w:rPr>
              <w:t>乐</w:t>
            </w:r>
          </w:p>
        </w:tc>
        <w:tc>
          <w:tcPr>
            <w:tcW w:w="689" w:type="dxa"/>
            <w:vAlign w:val="top"/>
          </w:tcPr>
          <w:p w14:paraId="7155ADC7">
            <w:pPr>
              <w:pStyle w:val="6"/>
              <w:spacing w:before="46" w:line="219" w:lineRule="auto"/>
              <w:jc w:val="right"/>
              <w:rPr>
                <w:sz w:val="11"/>
                <w:szCs w:val="11"/>
              </w:rPr>
            </w:pPr>
            <w:r>
              <w:rPr>
                <w:spacing w:val="-9"/>
                <w:sz w:val="11"/>
                <w:szCs w:val="11"/>
              </w:rPr>
              <w:t>本年内</w:t>
            </w:r>
            <w:r>
              <w:rPr>
                <w:spacing w:val="-8"/>
                <w:sz w:val="11"/>
                <w:szCs w:val="11"/>
              </w:rPr>
              <w:t>E理起</w:t>
            </w:r>
            <w:r>
              <w:rPr>
                <w:spacing w:val="-5"/>
                <w:sz w:val="11"/>
                <w:szCs w:val="11"/>
              </w:rPr>
              <w:t>决</w:t>
            </w:r>
          </w:p>
        </w:tc>
        <w:tc>
          <w:tcPr>
            <w:tcW w:w="429" w:type="dxa"/>
            <w:vAlign w:val="top"/>
          </w:tcPr>
          <w:p w14:paraId="63AA45B8">
            <w:pPr>
              <w:pStyle w:val="6"/>
              <w:spacing w:before="58" w:line="237" w:lineRule="auto"/>
              <w:ind w:left="156"/>
              <w:rPr>
                <w:sz w:val="11"/>
                <w:szCs w:val="11"/>
              </w:rPr>
            </w:pPr>
            <w:r>
              <w:rPr>
                <w:spacing w:val="-4"/>
                <w:sz w:val="11"/>
                <w:szCs w:val="11"/>
              </w:rPr>
              <w:t>10</w:t>
            </w:r>
          </w:p>
        </w:tc>
        <w:tc>
          <w:tcPr>
            <w:tcW w:w="429" w:type="dxa"/>
            <w:vAlign w:val="top"/>
          </w:tcPr>
          <w:p w14:paraId="27F8A9C3">
            <w:pPr>
              <w:pStyle w:val="6"/>
              <w:spacing w:before="58" w:line="237" w:lineRule="auto"/>
              <w:ind w:left="157"/>
              <w:rPr>
                <w:sz w:val="11"/>
                <w:szCs w:val="11"/>
              </w:rPr>
            </w:pPr>
            <w:r>
              <w:rPr>
                <w:spacing w:val="-4"/>
                <w:sz w:val="11"/>
                <w:szCs w:val="11"/>
              </w:rPr>
              <w:t>10</w:t>
            </w:r>
          </w:p>
        </w:tc>
        <w:tc>
          <w:tcPr>
            <w:tcW w:w="1893" w:type="dxa"/>
            <w:gridSpan w:val="4"/>
            <w:vAlign w:val="top"/>
          </w:tcPr>
          <w:p w14:paraId="0E364279">
            <w:pPr>
              <w:spacing w:line="200" w:lineRule="exact"/>
              <w:rPr>
                <w:rFonts w:ascii="Arial"/>
                <w:sz w:val="17"/>
              </w:rPr>
            </w:pPr>
          </w:p>
        </w:tc>
      </w:tr>
      <w:tr w14:paraId="065CA8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 w:hRule="atLeast"/>
        </w:trPr>
        <w:tc>
          <w:tcPr>
            <w:tcW w:w="324" w:type="dxa"/>
            <w:vMerge w:val="continue"/>
            <w:tcBorders>
              <w:top w:val="nil"/>
              <w:bottom w:val="nil"/>
            </w:tcBorders>
            <w:textDirection w:val="tbRlV"/>
            <w:vAlign w:val="top"/>
          </w:tcPr>
          <w:p w14:paraId="21E7F1AA">
            <w:pPr>
              <w:rPr>
                <w:rFonts w:ascii="Arial"/>
                <w:sz w:val="21"/>
              </w:rPr>
            </w:pPr>
          </w:p>
        </w:tc>
        <w:tc>
          <w:tcPr>
            <w:tcW w:w="260" w:type="dxa"/>
            <w:vMerge w:val="continue"/>
            <w:tcBorders>
              <w:top w:val="nil"/>
            </w:tcBorders>
            <w:vAlign w:val="top"/>
          </w:tcPr>
          <w:p w14:paraId="5D750539">
            <w:pPr>
              <w:rPr>
                <w:rFonts w:ascii="Arial"/>
                <w:sz w:val="21"/>
              </w:rPr>
            </w:pPr>
          </w:p>
        </w:tc>
        <w:tc>
          <w:tcPr>
            <w:tcW w:w="320" w:type="dxa"/>
            <w:vAlign w:val="top"/>
          </w:tcPr>
          <w:p w14:paraId="2617827E">
            <w:pPr>
              <w:pStyle w:val="6"/>
              <w:spacing w:before="7" w:line="187" w:lineRule="auto"/>
              <w:ind w:left="89" w:right="53" w:hanging="49"/>
              <w:rPr>
                <w:sz w:val="8"/>
                <w:szCs w:val="8"/>
              </w:rPr>
            </w:pPr>
            <w:r>
              <w:rPr>
                <w:spacing w:val="-3"/>
                <w:sz w:val="11"/>
                <w:szCs w:val="11"/>
              </w:rPr>
              <w:t>反本</w:t>
            </w:r>
            <w:r>
              <w:rPr>
                <w:sz w:val="11"/>
                <w:szCs w:val="11"/>
              </w:rPr>
              <w:t xml:space="preserve"> </w:t>
            </w:r>
            <w:r>
              <w:rPr>
                <w:sz w:val="8"/>
                <w:szCs w:val="8"/>
              </w:rPr>
              <w:t>行</w:t>
            </w:r>
          </w:p>
        </w:tc>
        <w:tc>
          <w:tcPr>
            <w:tcW w:w="1608" w:type="dxa"/>
            <w:vAlign w:val="top"/>
          </w:tcPr>
          <w:p w14:paraId="0C20F029">
            <w:pPr>
              <w:pStyle w:val="6"/>
              <w:spacing w:before="46" w:line="219" w:lineRule="auto"/>
              <w:ind w:left="10"/>
              <w:rPr>
                <w:sz w:val="11"/>
                <w:szCs w:val="11"/>
              </w:rPr>
            </w:pPr>
            <w:r>
              <w:rPr>
                <w:spacing w:val="-1"/>
                <w:sz w:val="11"/>
                <w:szCs w:val="11"/>
              </w:rPr>
              <w:t>PB包创皮本</w:t>
            </w:r>
          </w:p>
        </w:tc>
        <w:tc>
          <w:tcPr>
            <w:tcW w:w="359" w:type="dxa"/>
            <w:vAlign w:val="top"/>
          </w:tcPr>
          <w:p w14:paraId="75CF866F">
            <w:pPr>
              <w:pStyle w:val="6"/>
              <w:spacing w:before="48" w:line="221" w:lineRule="auto"/>
              <w:ind w:left="2"/>
              <w:rPr>
                <w:sz w:val="11"/>
                <w:szCs w:val="11"/>
              </w:rPr>
            </w:pPr>
            <w:r>
              <w:rPr>
                <w:spacing w:val="3"/>
                <w:sz w:val="11"/>
                <w:szCs w:val="11"/>
              </w:rPr>
              <w:t>□刀尼</w:t>
            </w:r>
          </w:p>
        </w:tc>
        <w:tc>
          <w:tcPr>
            <w:tcW w:w="429" w:type="dxa"/>
            <w:vAlign w:val="top"/>
          </w:tcPr>
          <w:p w14:paraId="551792E1">
            <w:pPr>
              <w:pStyle w:val="6"/>
              <w:spacing w:before="47" w:line="220" w:lineRule="auto"/>
              <w:ind w:left="44"/>
              <w:rPr>
                <w:sz w:val="11"/>
                <w:szCs w:val="11"/>
              </w:rPr>
            </w:pPr>
            <w:r>
              <w:rPr>
                <w:spacing w:val="-4"/>
                <w:sz w:val="11"/>
                <w:szCs w:val="11"/>
              </w:rPr>
              <w:t>一</w:t>
            </w:r>
            <w:r>
              <w:rPr>
                <w:spacing w:val="3"/>
                <w:sz w:val="11"/>
                <w:szCs w:val="11"/>
              </w:rPr>
              <w:t xml:space="preserve">  </w:t>
            </w:r>
            <w:r>
              <w:rPr>
                <w:spacing w:val="-4"/>
                <w:sz w:val="11"/>
                <w:szCs w:val="11"/>
              </w:rPr>
              <w:t>元</w:t>
            </w:r>
          </w:p>
        </w:tc>
        <w:tc>
          <w:tcPr>
            <w:tcW w:w="529" w:type="dxa"/>
            <w:vAlign w:val="top"/>
          </w:tcPr>
          <w:p w14:paraId="50DB756C">
            <w:pPr>
              <w:pStyle w:val="6"/>
              <w:spacing w:before="47" w:line="220" w:lineRule="auto"/>
              <w:ind w:left="94"/>
              <w:rPr>
                <w:sz w:val="11"/>
                <w:szCs w:val="11"/>
              </w:rPr>
            </w:pPr>
            <w:r>
              <w:rPr>
                <w:spacing w:val="-1"/>
                <w:sz w:val="11"/>
                <w:szCs w:val="11"/>
              </w:rPr>
              <w:t>=181元</w:t>
            </w:r>
          </w:p>
        </w:tc>
        <w:tc>
          <w:tcPr>
            <w:tcW w:w="689" w:type="dxa"/>
            <w:vAlign w:val="top"/>
          </w:tcPr>
          <w:p w14:paraId="10D0B8EC">
            <w:pPr>
              <w:spacing w:line="200" w:lineRule="exact"/>
              <w:rPr>
                <w:rFonts w:ascii="Arial"/>
                <w:sz w:val="17"/>
              </w:rPr>
            </w:pPr>
          </w:p>
        </w:tc>
        <w:tc>
          <w:tcPr>
            <w:tcW w:w="429" w:type="dxa"/>
            <w:vAlign w:val="top"/>
          </w:tcPr>
          <w:p w14:paraId="12CAC953">
            <w:pPr>
              <w:pStyle w:val="6"/>
              <w:spacing w:before="58" w:line="237" w:lineRule="auto"/>
              <w:ind w:left="156"/>
              <w:rPr>
                <w:sz w:val="11"/>
                <w:szCs w:val="11"/>
              </w:rPr>
            </w:pPr>
            <w:r>
              <w:rPr>
                <w:spacing w:val="-4"/>
                <w:sz w:val="11"/>
                <w:szCs w:val="11"/>
              </w:rPr>
              <w:t>10</w:t>
            </w:r>
          </w:p>
        </w:tc>
        <w:tc>
          <w:tcPr>
            <w:tcW w:w="429" w:type="dxa"/>
            <w:vAlign w:val="top"/>
          </w:tcPr>
          <w:p w14:paraId="1516A7EF">
            <w:pPr>
              <w:pStyle w:val="6"/>
              <w:spacing w:before="58" w:line="237" w:lineRule="auto"/>
              <w:ind w:left="157"/>
              <w:rPr>
                <w:sz w:val="11"/>
                <w:szCs w:val="11"/>
              </w:rPr>
            </w:pPr>
            <w:r>
              <w:rPr>
                <w:spacing w:val="-4"/>
                <w:sz w:val="11"/>
                <w:szCs w:val="11"/>
              </w:rPr>
              <w:t>10</w:t>
            </w:r>
          </w:p>
        </w:tc>
        <w:tc>
          <w:tcPr>
            <w:tcW w:w="1893" w:type="dxa"/>
            <w:gridSpan w:val="4"/>
            <w:vAlign w:val="top"/>
          </w:tcPr>
          <w:p w14:paraId="640D6586">
            <w:pPr>
              <w:spacing w:line="200" w:lineRule="exact"/>
              <w:rPr>
                <w:rFonts w:ascii="Arial"/>
                <w:sz w:val="17"/>
              </w:rPr>
            </w:pPr>
          </w:p>
        </w:tc>
      </w:tr>
      <w:tr w14:paraId="536133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24" w:type="dxa"/>
            <w:vMerge w:val="continue"/>
            <w:tcBorders>
              <w:top w:val="nil"/>
              <w:bottom w:val="nil"/>
            </w:tcBorders>
            <w:textDirection w:val="tbRlV"/>
            <w:vAlign w:val="top"/>
          </w:tcPr>
          <w:p w14:paraId="0EFBC4E1">
            <w:pPr>
              <w:rPr>
                <w:rFonts w:ascii="Arial"/>
                <w:sz w:val="21"/>
              </w:rPr>
            </w:pPr>
          </w:p>
        </w:tc>
        <w:tc>
          <w:tcPr>
            <w:tcW w:w="260" w:type="dxa"/>
            <w:vMerge w:val="restart"/>
            <w:tcBorders>
              <w:bottom w:val="nil"/>
            </w:tcBorders>
            <w:vAlign w:val="top"/>
          </w:tcPr>
          <w:p w14:paraId="051C4EC0">
            <w:pPr>
              <w:spacing w:line="300" w:lineRule="auto"/>
              <w:rPr>
                <w:rFonts w:ascii="Arial"/>
                <w:sz w:val="21"/>
              </w:rPr>
            </w:pPr>
          </w:p>
          <w:p w14:paraId="6B636F9D">
            <w:pPr>
              <w:pStyle w:val="6"/>
              <w:spacing w:before="36" w:line="204" w:lineRule="auto"/>
              <w:ind w:left="10" w:right="80" w:firstLine="49"/>
              <w:rPr>
                <w:sz w:val="11"/>
                <w:szCs w:val="11"/>
              </w:rPr>
            </w:pPr>
            <w:r>
              <w:rPr>
                <w:spacing w:val="-1"/>
                <w:sz w:val="11"/>
                <w:szCs w:val="11"/>
              </w:rPr>
              <w:t>&amp;n</w:t>
            </w:r>
            <w:r>
              <w:rPr>
                <w:sz w:val="11"/>
                <w:szCs w:val="11"/>
              </w:rPr>
              <w:t xml:space="preserve"> 四</w:t>
            </w:r>
          </w:p>
        </w:tc>
        <w:tc>
          <w:tcPr>
            <w:tcW w:w="320" w:type="dxa"/>
            <w:vAlign w:val="top"/>
          </w:tcPr>
          <w:p w14:paraId="423BD5E2">
            <w:pPr>
              <w:pStyle w:val="6"/>
              <w:spacing w:before="8" w:line="221" w:lineRule="auto"/>
              <w:jc w:val="right"/>
              <w:rPr>
                <w:sz w:val="11"/>
                <w:szCs w:val="11"/>
              </w:rPr>
            </w:pPr>
            <w:r>
              <w:rPr>
                <w:spacing w:val="-15"/>
                <w:sz w:val="11"/>
                <w:szCs w:val="11"/>
              </w:rPr>
              <w:t>台</w:t>
            </w:r>
            <w:r>
              <w:rPr>
                <w:spacing w:val="-14"/>
                <w:sz w:val="11"/>
                <w:szCs w:val="11"/>
              </w:rPr>
              <w:t>跨</w:t>
            </w:r>
            <w:r>
              <w:rPr>
                <w:spacing w:val="-7"/>
                <w:sz w:val="11"/>
                <w:szCs w:val="11"/>
              </w:rPr>
              <w:t>吹</w:t>
            </w:r>
          </w:p>
          <w:p w14:paraId="6B04E3A0">
            <w:pPr>
              <w:pStyle w:val="6"/>
              <w:spacing w:before="6" w:line="64" w:lineRule="exact"/>
              <w:ind w:left="120"/>
              <w:rPr>
                <w:sz w:val="11"/>
                <w:szCs w:val="11"/>
              </w:rPr>
            </w:pPr>
            <w:r>
              <w:rPr>
                <w:position w:val="-1"/>
                <w:sz w:val="11"/>
                <w:szCs w:val="11"/>
              </w:rPr>
              <w:t>D</w:t>
            </w:r>
          </w:p>
        </w:tc>
        <w:tc>
          <w:tcPr>
            <w:tcW w:w="1608" w:type="dxa"/>
            <w:vAlign w:val="top"/>
          </w:tcPr>
          <w:p w14:paraId="6E6AEA74">
            <w:pPr>
              <w:pStyle w:val="6"/>
              <w:spacing w:before="56" w:line="219" w:lineRule="auto"/>
              <w:ind w:left="10"/>
              <w:rPr>
                <w:sz w:val="11"/>
                <w:szCs w:val="11"/>
              </w:rPr>
            </w:pPr>
            <w:r>
              <w:rPr>
                <w:spacing w:val="-1"/>
                <w:sz w:val="11"/>
                <w:szCs w:val="11"/>
              </w:rPr>
              <w:t>血血形凡中高</w:t>
            </w:r>
          </w:p>
        </w:tc>
        <w:tc>
          <w:tcPr>
            <w:tcW w:w="359" w:type="dxa"/>
            <w:vAlign w:val="top"/>
          </w:tcPr>
          <w:p w14:paraId="52C3088C">
            <w:pPr>
              <w:spacing w:line="210" w:lineRule="exact"/>
              <w:rPr>
                <w:rFonts w:ascii="Arial"/>
                <w:sz w:val="18"/>
              </w:rPr>
            </w:pPr>
          </w:p>
        </w:tc>
        <w:tc>
          <w:tcPr>
            <w:tcW w:w="429" w:type="dxa"/>
            <w:vAlign w:val="top"/>
          </w:tcPr>
          <w:p w14:paraId="1622EE1A">
            <w:pPr>
              <w:pStyle w:val="6"/>
              <w:spacing w:before="68" w:line="237" w:lineRule="auto"/>
              <w:ind w:left="153"/>
              <w:rPr>
                <w:sz w:val="11"/>
                <w:szCs w:val="11"/>
              </w:rPr>
            </w:pPr>
            <w:r>
              <w:rPr>
                <w:spacing w:val="-4"/>
                <w:sz w:val="11"/>
                <w:szCs w:val="11"/>
              </w:rPr>
              <w:t>10</w:t>
            </w:r>
          </w:p>
        </w:tc>
        <w:tc>
          <w:tcPr>
            <w:tcW w:w="529" w:type="dxa"/>
            <w:vAlign w:val="top"/>
          </w:tcPr>
          <w:p w14:paraId="3E3AACD3">
            <w:pPr>
              <w:pStyle w:val="6"/>
              <w:spacing w:before="57" w:line="219" w:lineRule="auto"/>
              <w:ind w:left="14"/>
              <w:rPr>
                <w:sz w:val="11"/>
                <w:szCs w:val="11"/>
              </w:rPr>
            </w:pPr>
            <w:r>
              <w:rPr>
                <w:spacing w:val="-2"/>
                <w:sz w:val="11"/>
                <w:szCs w:val="11"/>
              </w:rPr>
              <w:t>匹虚阻放</w:t>
            </w:r>
          </w:p>
        </w:tc>
        <w:tc>
          <w:tcPr>
            <w:tcW w:w="689" w:type="dxa"/>
            <w:vAlign w:val="top"/>
          </w:tcPr>
          <w:p w14:paraId="7C212C0E">
            <w:pPr>
              <w:pStyle w:val="6"/>
              <w:spacing w:before="39" w:line="210" w:lineRule="auto"/>
              <w:ind w:left="16"/>
              <w:rPr>
                <w:sz w:val="15"/>
                <w:szCs w:val="15"/>
              </w:rPr>
            </w:pPr>
            <w:r>
              <w:rPr>
                <w:spacing w:val="-3"/>
                <w:sz w:val="15"/>
                <w:szCs w:val="15"/>
              </w:rPr>
              <w:t>四2阳出10</w:t>
            </w:r>
          </w:p>
        </w:tc>
        <w:tc>
          <w:tcPr>
            <w:tcW w:w="429" w:type="dxa"/>
            <w:vAlign w:val="top"/>
          </w:tcPr>
          <w:p w14:paraId="2A6D4BA0">
            <w:pPr>
              <w:pStyle w:val="6"/>
              <w:spacing w:before="86" w:line="182" w:lineRule="auto"/>
              <w:ind w:left="177"/>
              <w:rPr>
                <w:sz w:val="11"/>
                <w:szCs w:val="11"/>
              </w:rPr>
            </w:pPr>
            <w:r>
              <w:rPr>
                <w:sz w:val="11"/>
                <w:szCs w:val="11"/>
              </w:rPr>
              <w:t>B</w:t>
            </w:r>
          </w:p>
        </w:tc>
        <w:tc>
          <w:tcPr>
            <w:tcW w:w="429" w:type="dxa"/>
            <w:vAlign w:val="top"/>
          </w:tcPr>
          <w:p w14:paraId="45727967">
            <w:pPr>
              <w:spacing w:line="210" w:lineRule="exact"/>
              <w:rPr>
                <w:rFonts w:ascii="Arial"/>
                <w:sz w:val="18"/>
              </w:rPr>
            </w:pPr>
          </w:p>
        </w:tc>
        <w:tc>
          <w:tcPr>
            <w:tcW w:w="1893" w:type="dxa"/>
            <w:gridSpan w:val="4"/>
            <w:vAlign w:val="top"/>
          </w:tcPr>
          <w:p w14:paraId="07615E71">
            <w:pPr>
              <w:spacing w:line="210" w:lineRule="exact"/>
              <w:rPr>
                <w:rFonts w:ascii="Arial"/>
                <w:sz w:val="18"/>
              </w:rPr>
            </w:pPr>
          </w:p>
        </w:tc>
      </w:tr>
      <w:tr w14:paraId="5B1A3E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24" w:type="dxa"/>
            <w:vMerge w:val="continue"/>
            <w:tcBorders>
              <w:top w:val="nil"/>
              <w:bottom w:val="nil"/>
            </w:tcBorders>
            <w:textDirection w:val="tbRlV"/>
            <w:vAlign w:val="top"/>
          </w:tcPr>
          <w:p w14:paraId="6F7716C6">
            <w:pPr>
              <w:rPr>
                <w:rFonts w:ascii="Arial"/>
                <w:sz w:val="21"/>
              </w:rPr>
            </w:pPr>
          </w:p>
        </w:tc>
        <w:tc>
          <w:tcPr>
            <w:tcW w:w="260" w:type="dxa"/>
            <w:vMerge w:val="continue"/>
            <w:tcBorders>
              <w:top w:val="nil"/>
              <w:bottom w:val="nil"/>
            </w:tcBorders>
            <w:vAlign w:val="top"/>
          </w:tcPr>
          <w:p w14:paraId="2F5E5305">
            <w:pPr>
              <w:rPr>
                <w:rFonts w:ascii="Arial"/>
                <w:sz w:val="21"/>
              </w:rPr>
            </w:pPr>
          </w:p>
        </w:tc>
        <w:tc>
          <w:tcPr>
            <w:tcW w:w="320" w:type="dxa"/>
            <w:vAlign w:val="top"/>
          </w:tcPr>
          <w:p w14:paraId="1F0EE9B3">
            <w:pPr>
              <w:pStyle w:val="6"/>
              <w:spacing w:before="7" w:line="220" w:lineRule="auto"/>
              <w:ind w:left="10"/>
              <w:rPr>
                <w:sz w:val="11"/>
                <w:szCs w:val="11"/>
              </w:rPr>
            </w:pPr>
            <w:r>
              <w:rPr>
                <w:spacing w:val="-2"/>
                <w:sz w:val="11"/>
                <w:szCs w:val="11"/>
              </w:rPr>
              <w:t>让2效</w:t>
            </w:r>
          </w:p>
        </w:tc>
        <w:tc>
          <w:tcPr>
            <w:tcW w:w="1608" w:type="dxa"/>
            <w:vAlign w:val="top"/>
          </w:tcPr>
          <w:p w14:paraId="1834A692">
            <w:pPr>
              <w:pStyle w:val="6"/>
              <w:spacing w:before="56" w:line="219" w:lineRule="auto"/>
              <w:jc w:val="right"/>
              <w:rPr>
                <w:sz w:val="11"/>
                <w:szCs w:val="11"/>
              </w:rPr>
            </w:pPr>
            <w:r>
              <w:rPr>
                <w:spacing w:val="-12"/>
                <w:w w:val="95"/>
                <w:sz w:val="11"/>
                <w:szCs w:val="11"/>
              </w:rPr>
              <w:t>买工LE</w:t>
            </w:r>
            <w:r>
              <w:rPr>
                <w:spacing w:val="-11"/>
                <w:w w:val="95"/>
                <w:sz w:val="11"/>
                <w:szCs w:val="11"/>
              </w:rPr>
              <w:t>性民岛。认工仆、为仕会丝诉</w:t>
            </w:r>
            <w:r>
              <w:rPr>
                <w:spacing w:val="-7"/>
                <w:w w:val="95"/>
                <w:sz w:val="11"/>
                <w:szCs w:val="11"/>
              </w:rPr>
              <w:t>部</w:t>
            </w:r>
          </w:p>
        </w:tc>
        <w:tc>
          <w:tcPr>
            <w:tcW w:w="359" w:type="dxa"/>
            <w:vAlign w:val="top"/>
          </w:tcPr>
          <w:p w14:paraId="47AF2DF3">
            <w:pPr>
              <w:pStyle w:val="6"/>
              <w:spacing w:before="57" w:line="220" w:lineRule="auto"/>
              <w:ind w:left="83"/>
              <w:rPr>
                <w:sz w:val="11"/>
                <w:szCs w:val="11"/>
              </w:rPr>
            </w:pPr>
            <w:r>
              <w:rPr>
                <w:spacing w:val="-2"/>
                <w:sz w:val="11"/>
                <w:szCs w:val="11"/>
              </w:rPr>
              <w:t>现G</w:t>
            </w:r>
          </w:p>
        </w:tc>
        <w:tc>
          <w:tcPr>
            <w:tcW w:w="429" w:type="dxa"/>
            <w:vAlign w:val="top"/>
          </w:tcPr>
          <w:p w14:paraId="61CCBDB0">
            <w:pPr>
              <w:pStyle w:val="6"/>
              <w:spacing w:before="57" w:line="219" w:lineRule="auto"/>
              <w:ind w:left="13"/>
              <w:rPr>
                <w:sz w:val="11"/>
                <w:szCs w:val="11"/>
              </w:rPr>
            </w:pPr>
            <w:r>
              <w:rPr>
                <w:spacing w:val="-1"/>
                <w:sz w:val="11"/>
                <w:szCs w:val="11"/>
              </w:rPr>
              <w:t>段高100</w:t>
            </w:r>
          </w:p>
        </w:tc>
        <w:tc>
          <w:tcPr>
            <w:tcW w:w="529" w:type="dxa"/>
            <w:vAlign w:val="top"/>
          </w:tcPr>
          <w:p w14:paraId="57E1D881">
            <w:pPr>
              <w:pStyle w:val="6"/>
              <w:spacing w:before="56" w:line="219" w:lineRule="auto"/>
              <w:ind w:left="94"/>
              <w:rPr>
                <w:sz w:val="11"/>
                <w:szCs w:val="11"/>
              </w:rPr>
            </w:pPr>
            <w:r>
              <w:rPr>
                <w:spacing w:val="-1"/>
                <w:sz w:val="11"/>
                <w:szCs w:val="11"/>
              </w:rPr>
              <w:t>促离10</w:t>
            </w:r>
          </w:p>
        </w:tc>
        <w:tc>
          <w:tcPr>
            <w:tcW w:w="689" w:type="dxa"/>
            <w:vAlign w:val="top"/>
          </w:tcPr>
          <w:p w14:paraId="42DCB7FD">
            <w:pPr>
              <w:spacing w:line="210" w:lineRule="exact"/>
              <w:rPr>
                <w:rFonts w:ascii="Arial"/>
                <w:sz w:val="18"/>
              </w:rPr>
            </w:pPr>
          </w:p>
        </w:tc>
        <w:tc>
          <w:tcPr>
            <w:tcW w:w="429" w:type="dxa"/>
            <w:vAlign w:val="top"/>
          </w:tcPr>
          <w:p w14:paraId="4A98E1D7">
            <w:pPr>
              <w:spacing w:line="210" w:lineRule="exact"/>
              <w:rPr>
                <w:rFonts w:ascii="Arial"/>
                <w:sz w:val="18"/>
              </w:rPr>
            </w:pPr>
          </w:p>
        </w:tc>
        <w:tc>
          <w:tcPr>
            <w:tcW w:w="429" w:type="dxa"/>
            <w:vAlign w:val="top"/>
          </w:tcPr>
          <w:p w14:paraId="1C4DD198">
            <w:pPr>
              <w:pStyle w:val="6"/>
              <w:spacing w:before="68" w:line="237" w:lineRule="auto"/>
              <w:ind w:left="177"/>
              <w:rPr>
                <w:sz w:val="11"/>
                <w:szCs w:val="11"/>
              </w:rPr>
            </w:pPr>
            <w:r>
              <w:rPr>
                <w:sz w:val="11"/>
                <w:szCs w:val="11"/>
              </w:rPr>
              <w:t>8</w:t>
            </w:r>
          </w:p>
        </w:tc>
        <w:tc>
          <w:tcPr>
            <w:tcW w:w="1893" w:type="dxa"/>
            <w:gridSpan w:val="4"/>
            <w:vAlign w:val="top"/>
          </w:tcPr>
          <w:p w14:paraId="1D395F35">
            <w:pPr>
              <w:spacing w:line="210" w:lineRule="exact"/>
              <w:rPr>
                <w:rFonts w:ascii="Arial"/>
                <w:sz w:val="18"/>
              </w:rPr>
            </w:pPr>
          </w:p>
        </w:tc>
      </w:tr>
      <w:tr w14:paraId="13A378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20" w:hRule="atLeast"/>
        </w:trPr>
        <w:tc>
          <w:tcPr>
            <w:tcW w:w="324" w:type="dxa"/>
            <w:vMerge w:val="continue"/>
            <w:tcBorders>
              <w:top w:val="nil"/>
              <w:bottom w:val="nil"/>
            </w:tcBorders>
            <w:textDirection w:val="tbRlV"/>
            <w:vAlign w:val="top"/>
          </w:tcPr>
          <w:p w14:paraId="5D8F9DEC">
            <w:pPr>
              <w:rPr>
                <w:rFonts w:ascii="Arial"/>
                <w:sz w:val="21"/>
              </w:rPr>
            </w:pPr>
          </w:p>
        </w:tc>
        <w:tc>
          <w:tcPr>
            <w:tcW w:w="260" w:type="dxa"/>
            <w:vMerge w:val="continue"/>
            <w:tcBorders>
              <w:top w:val="nil"/>
              <w:bottom w:val="nil"/>
            </w:tcBorders>
            <w:vAlign w:val="top"/>
          </w:tcPr>
          <w:p w14:paraId="081F9373">
            <w:pPr>
              <w:rPr>
                <w:rFonts w:ascii="Arial"/>
                <w:sz w:val="21"/>
              </w:rPr>
            </w:pPr>
          </w:p>
        </w:tc>
        <w:tc>
          <w:tcPr>
            <w:tcW w:w="320" w:type="dxa"/>
            <w:vAlign w:val="top"/>
          </w:tcPr>
          <w:p w14:paraId="40A29402">
            <w:pPr>
              <w:pStyle w:val="6"/>
              <w:spacing w:before="10" w:line="167" w:lineRule="auto"/>
              <w:ind w:left="70" w:right="79"/>
              <w:rPr>
                <w:sz w:val="11"/>
                <w:szCs w:val="11"/>
              </w:rPr>
            </w:pPr>
            <w:r>
              <w:rPr>
                <w:spacing w:val="-3"/>
                <w:sz w:val="11"/>
                <w:szCs w:val="11"/>
              </w:rPr>
              <w:t>0蛇</w:t>
            </w:r>
            <w:r>
              <w:rPr>
                <w:sz w:val="11"/>
                <w:szCs w:val="11"/>
              </w:rPr>
              <w:t xml:space="preserve"> 总</w:t>
            </w:r>
          </w:p>
        </w:tc>
        <w:tc>
          <w:tcPr>
            <w:tcW w:w="1608" w:type="dxa"/>
            <w:vAlign w:val="top"/>
          </w:tcPr>
          <w:p w14:paraId="72E78A5A">
            <w:pPr>
              <w:pStyle w:val="6"/>
              <w:spacing w:before="56" w:line="216" w:lineRule="auto"/>
              <w:ind w:left="10"/>
              <w:rPr>
                <w:sz w:val="11"/>
                <w:szCs w:val="11"/>
              </w:rPr>
            </w:pPr>
            <w:r>
              <w:rPr>
                <w:spacing w:val="-1"/>
                <w:sz w:val="11"/>
                <w:szCs w:val="11"/>
              </w:rPr>
              <w:t>C协刻，色出?,虽分交</w:t>
            </w:r>
          </w:p>
        </w:tc>
        <w:tc>
          <w:tcPr>
            <w:tcW w:w="359" w:type="dxa"/>
            <w:vAlign w:val="top"/>
          </w:tcPr>
          <w:p w14:paraId="1D599D9E">
            <w:pPr>
              <w:pStyle w:val="6"/>
              <w:spacing w:before="58" w:line="221" w:lineRule="auto"/>
              <w:ind w:left="113"/>
              <w:rPr>
                <w:sz w:val="11"/>
                <w:szCs w:val="11"/>
              </w:rPr>
            </w:pPr>
            <w:r>
              <w:rPr>
                <w:sz w:val="11"/>
                <w:szCs w:val="11"/>
              </w:rPr>
              <w:t>设</w:t>
            </w:r>
          </w:p>
        </w:tc>
        <w:tc>
          <w:tcPr>
            <w:tcW w:w="429" w:type="dxa"/>
            <w:vAlign w:val="top"/>
          </w:tcPr>
          <w:p w14:paraId="5F77EC26">
            <w:pPr>
              <w:pStyle w:val="6"/>
              <w:spacing w:before="57" w:line="219" w:lineRule="auto"/>
              <w:ind w:left="13"/>
              <w:rPr>
                <w:sz w:val="11"/>
                <w:szCs w:val="11"/>
              </w:rPr>
            </w:pPr>
            <w:r>
              <w:rPr>
                <w:spacing w:val="-1"/>
                <w:sz w:val="11"/>
                <w:szCs w:val="11"/>
              </w:rPr>
              <w:t>组岛100</w:t>
            </w:r>
          </w:p>
        </w:tc>
        <w:tc>
          <w:tcPr>
            <w:tcW w:w="529" w:type="dxa"/>
            <w:vAlign w:val="top"/>
          </w:tcPr>
          <w:p w14:paraId="6775EEFC">
            <w:pPr>
              <w:pStyle w:val="6"/>
              <w:spacing w:before="57" w:line="220" w:lineRule="auto"/>
              <w:ind w:left="114"/>
              <w:rPr>
                <w:sz w:val="11"/>
                <w:szCs w:val="11"/>
              </w:rPr>
            </w:pPr>
            <w:r>
              <w:rPr>
                <w:spacing w:val="-1"/>
                <w:sz w:val="11"/>
                <w:szCs w:val="11"/>
              </w:rPr>
              <w:t>风100</w:t>
            </w:r>
          </w:p>
        </w:tc>
        <w:tc>
          <w:tcPr>
            <w:tcW w:w="689" w:type="dxa"/>
            <w:vAlign w:val="top"/>
          </w:tcPr>
          <w:p w14:paraId="65642315">
            <w:pPr>
              <w:spacing w:line="210" w:lineRule="exact"/>
              <w:rPr>
                <w:rFonts w:ascii="Arial"/>
                <w:sz w:val="18"/>
              </w:rPr>
            </w:pPr>
          </w:p>
        </w:tc>
        <w:tc>
          <w:tcPr>
            <w:tcW w:w="429" w:type="dxa"/>
            <w:vAlign w:val="top"/>
          </w:tcPr>
          <w:p w14:paraId="50311DBA">
            <w:pPr>
              <w:spacing w:line="210" w:lineRule="exact"/>
              <w:rPr>
                <w:rFonts w:ascii="Arial"/>
                <w:sz w:val="18"/>
              </w:rPr>
            </w:pPr>
          </w:p>
        </w:tc>
        <w:tc>
          <w:tcPr>
            <w:tcW w:w="429" w:type="dxa"/>
            <w:vAlign w:val="top"/>
          </w:tcPr>
          <w:p w14:paraId="0C1332E3">
            <w:pPr>
              <w:pStyle w:val="6"/>
              <w:spacing w:before="68" w:line="237" w:lineRule="auto"/>
              <w:ind w:left="177"/>
              <w:rPr>
                <w:sz w:val="11"/>
                <w:szCs w:val="11"/>
              </w:rPr>
            </w:pPr>
            <w:r>
              <w:rPr>
                <w:sz w:val="11"/>
                <w:szCs w:val="11"/>
              </w:rPr>
              <w:t>1</w:t>
            </w:r>
          </w:p>
        </w:tc>
        <w:tc>
          <w:tcPr>
            <w:tcW w:w="1893" w:type="dxa"/>
            <w:gridSpan w:val="4"/>
            <w:vAlign w:val="top"/>
          </w:tcPr>
          <w:p w14:paraId="6FD73206">
            <w:pPr>
              <w:spacing w:line="210" w:lineRule="exact"/>
              <w:rPr>
                <w:rFonts w:ascii="Arial"/>
                <w:sz w:val="18"/>
              </w:rPr>
            </w:pPr>
          </w:p>
        </w:tc>
      </w:tr>
      <w:tr w14:paraId="40D08F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 w:hRule="atLeast"/>
        </w:trPr>
        <w:tc>
          <w:tcPr>
            <w:tcW w:w="324" w:type="dxa"/>
            <w:vMerge w:val="continue"/>
            <w:tcBorders>
              <w:top w:val="nil"/>
              <w:bottom w:val="nil"/>
            </w:tcBorders>
            <w:textDirection w:val="tbRlV"/>
            <w:vAlign w:val="top"/>
          </w:tcPr>
          <w:p w14:paraId="0E0E0D33">
            <w:pPr>
              <w:rPr>
                <w:rFonts w:ascii="Arial"/>
                <w:sz w:val="21"/>
              </w:rPr>
            </w:pPr>
          </w:p>
        </w:tc>
        <w:tc>
          <w:tcPr>
            <w:tcW w:w="260" w:type="dxa"/>
            <w:vMerge w:val="continue"/>
            <w:tcBorders>
              <w:top w:val="nil"/>
            </w:tcBorders>
            <w:vAlign w:val="top"/>
          </w:tcPr>
          <w:p w14:paraId="1995CE84">
            <w:pPr>
              <w:rPr>
                <w:rFonts w:ascii="Arial"/>
                <w:sz w:val="21"/>
              </w:rPr>
            </w:pPr>
          </w:p>
        </w:tc>
        <w:tc>
          <w:tcPr>
            <w:tcW w:w="1928" w:type="dxa"/>
            <w:gridSpan w:val="2"/>
            <w:vAlign w:val="top"/>
          </w:tcPr>
          <w:p w14:paraId="12EF01D5">
            <w:pPr>
              <w:pStyle w:val="6"/>
              <w:spacing w:before="9" w:line="231" w:lineRule="auto"/>
              <w:ind w:left="10"/>
              <w:rPr>
                <w:sz w:val="11"/>
                <w:szCs w:val="11"/>
              </w:rPr>
            </w:pPr>
            <w:r>
              <w:rPr>
                <w:spacing w:val="-2"/>
                <w:position w:val="2"/>
                <w:sz w:val="11"/>
                <w:szCs w:val="11"/>
              </w:rPr>
              <w:t>可</w:t>
            </w:r>
            <w:r>
              <w:rPr>
                <w:spacing w:val="8"/>
                <w:position w:val="2"/>
                <w:sz w:val="11"/>
                <w:szCs w:val="11"/>
              </w:rPr>
              <w:t xml:space="preserve">   </w:t>
            </w:r>
            <w:r>
              <w:rPr>
                <w:spacing w:val="-2"/>
                <w:sz w:val="11"/>
                <w:szCs w:val="11"/>
              </w:rPr>
              <w:t>带の职工机日上尼</w:t>
            </w:r>
          </w:p>
        </w:tc>
        <w:tc>
          <w:tcPr>
            <w:tcW w:w="359" w:type="dxa"/>
            <w:vAlign w:val="top"/>
          </w:tcPr>
          <w:p w14:paraId="01DD7953">
            <w:pPr>
              <w:pStyle w:val="6"/>
              <w:spacing w:before="49" w:line="222" w:lineRule="auto"/>
              <w:ind w:left="32"/>
              <w:rPr>
                <w:sz w:val="11"/>
                <w:szCs w:val="11"/>
              </w:rPr>
            </w:pPr>
            <w:r>
              <w:rPr>
                <w:spacing w:val="6"/>
                <w:sz w:val="11"/>
                <w:szCs w:val="11"/>
              </w:rPr>
              <w:t>四四)</w:t>
            </w:r>
          </w:p>
        </w:tc>
        <w:tc>
          <w:tcPr>
            <w:tcW w:w="429" w:type="dxa"/>
            <w:vAlign w:val="top"/>
          </w:tcPr>
          <w:p w14:paraId="681EBBC3">
            <w:pPr>
              <w:pStyle w:val="6"/>
              <w:spacing w:before="47" w:line="219" w:lineRule="auto"/>
              <w:ind w:left="44"/>
              <w:rPr>
                <w:sz w:val="11"/>
                <w:szCs w:val="11"/>
              </w:rPr>
            </w:pPr>
            <w:r>
              <w:rPr>
                <w:spacing w:val="-1"/>
                <w:sz w:val="11"/>
                <w:szCs w:val="11"/>
              </w:rPr>
              <w:t>按E100</w:t>
            </w:r>
          </w:p>
        </w:tc>
        <w:tc>
          <w:tcPr>
            <w:tcW w:w="529" w:type="dxa"/>
            <w:vAlign w:val="top"/>
          </w:tcPr>
          <w:p w14:paraId="5FB0BE2B">
            <w:pPr>
              <w:pStyle w:val="6"/>
              <w:spacing w:before="47" w:line="219" w:lineRule="auto"/>
              <w:ind w:left="64"/>
              <w:rPr>
                <w:sz w:val="11"/>
                <w:szCs w:val="11"/>
              </w:rPr>
            </w:pPr>
            <w:r>
              <w:rPr>
                <w:spacing w:val="-3"/>
                <w:sz w:val="11"/>
                <w:szCs w:val="11"/>
              </w:rPr>
              <w:t>民路10C</w:t>
            </w:r>
          </w:p>
        </w:tc>
        <w:tc>
          <w:tcPr>
            <w:tcW w:w="689" w:type="dxa"/>
            <w:vAlign w:val="top"/>
          </w:tcPr>
          <w:p w14:paraId="332EB6A0">
            <w:pPr>
              <w:spacing w:line="200" w:lineRule="exact"/>
              <w:rPr>
                <w:rFonts w:ascii="Arial"/>
                <w:sz w:val="17"/>
              </w:rPr>
            </w:pPr>
          </w:p>
        </w:tc>
        <w:tc>
          <w:tcPr>
            <w:tcW w:w="429" w:type="dxa"/>
            <w:vAlign w:val="top"/>
          </w:tcPr>
          <w:p w14:paraId="4928E2F3">
            <w:pPr>
              <w:pStyle w:val="6"/>
              <w:spacing w:before="58" w:line="237" w:lineRule="auto"/>
              <w:ind w:left="177"/>
              <w:rPr>
                <w:sz w:val="11"/>
                <w:szCs w:val="11"/>
              </w:rPr>
            </w:pPr>
            <w:r>
              <w:rPr>
                <w:sz w:val="11"/>
                <w:szCs w:val="11"/>
              </w:rPr>
              <w:t>0</w:t>
            </w:r>
          </w:p>
        </w:tc>
        <w:tc>
          <w:tcPr>
            <w:tcW w:w="429" w:type="dxa"/>
            <w:vAlign w:val="top"/>
          </w:tcPr>
          <w:p w14:paraId="0CAFD4DE">
            <w:pPr>
              <w:pStyle w:val="6"/>
              <w:spacing w:before="58" w:line="237" w:lineRule="auto"/>
              <w:ind w:left="177"/>
              <w:rPr>
                <w:sz w:val="11"/>
                <w:szCs w:val="11"/>
              </w:rPr>
            </w:pPr>
            <w:r>
              <w:rPr>
                <w:sz w:val="11"/>
                <w:szCs w:val="11"/>
              </w:rPr>
              <w:t>0</w:t>
            </w:r>
          </w:p>
        </w:tc>
        <w:tc>
          <w:tcPr>
            <w:tcW w:w="1893" w:type="dxa"/>
            <w:gridSpan w:val="4"/>
            <w:vAlign w:val="top"/>
          </w:tcPr>
          <w:p w14:paraId="0A7B4C52">
            <w:pPr>
              <w:spacing w:line="200" w:lineRule="exact"/>
              <w:rPr>
                <w:rFonts w:ascii="Arial"/>
                <w:sz w:val="17"/>
              </w:rPr>
            </w:pPr>
          </w:p>
        </w:tc>
      </w:tr>
      <w:tr w14:paraId="194891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 w:hRule="atLeast"/>
        </w:trPr>
        <w:tc>
          <w:tcPr>
            <w:tcW w:w="324" w:type="dxa"/>
            <w:vMerge w:val="continue"/>
            <w:tcBorders>
              <w:top w:val="nil"/>
            </w:tcBorders>
            <w:textDirection w:val="tbRlV"/>
            <w:vAlign w:val="top"/>
          </w:tcPr>
          <w:p w14:paraId="7D33EF07">
            <w:pPr>
              <w:rPr>
                <w:rFonts w:ascii="Arial"/>
                <w:sz w:val="21"/>
              </w:rPr>
            </w:pPr>
          </w:p>
        </w:tc>
        <w:tc>
          <w:tcPr>
            <w:tcW w:w="260" w:type="dxa"/>
            <w:vAlign w:val="top"/>
          </w:tcPr>
          <w:p w14:paraId="1DF96763">
            <w:pPr>
              <w:spacing w:line="200" w:lineRule="exact"/>
              <w:rPr>
                <w:rFonts w:ascii="Arial"/>
                <w:sz w:val="17"/>
              </w:rPr>
            </w:pPr>
          </w:p>
        </w:tc>
        <w:tc>
          <w:tcPr>
            <w:tcW w:w="320" w:type="dxa"/>
            <w:vAlign w:val="top"/>
          </w:tcPr>
          <w:p w14:paraId="01E7955A">
            <w:pPr>
              <w:spacing w:line="200" w:lineRule="exact"/>
              <w:rPr>
                <w:rFonts w:ascii="Arial"/>
                <w:sz w:val="17"/>
              </w:rPr>
            </w:pPr>
          </w:p>
        </w:tc>
        <w:tc>
          <w:tcPr>
            <w:tcW w:w="1608" w:type="dxa"/>
            <w:vAlign w:val="top"/>
          </w:tcPr>
          <w:p w14:paraId="3694C2A3">
            <w:pPr>
              <w:pStyle w:val="6"/>
              <w:spacing w:before="47" w:line="220" w:lineRule="auto"/>
              <w:ind w:left="10"/>
              <w:rPr>
                <w:sz w:val="11"/>
                <w:szCs w:val="11"/>
              </w:rPr>
            </w:pPr>
            <w:r>
              <w:rPr>
                <w:spacing w:val="-1"/>
                <w:sz w:val="11"/>
                <w:szCs w:val="11"/>
              </w:rPr>
              <w:t>职工巩日度</w:t>
            </w:r>
          </w:p>
        </w:tc>
        <w:tc>
          <w:tcPr>
            <w:tcW w:w="359" w:type="dxa"/>
            <w:vAlign w:val="top"/>
          </w:tcPr>
          <w:p w14:paraId="6ABF8084">
            <w:pPr>
              <w:pStyle w:val="6"/>
              <w:spacing w:before="58" w:line="238" w:lineRule="auto"/>
              <w:ind w:left="143"/>
              <w:rPr>
                <w:sz w:val="11"/>
                <w:szCs w:val="11"/>
              </w:rPr>
            </w:pPr>
            <w:r>
              <w:rPr>
                <w:sz w:val="11"/>
                <w:szCs w:val="11"/>
              </w:rPr>
              <w:t>&lt;</w:t>
            </w:r>
          </w:p>
        </w:tc>
        <w:tc>
          <w:tcPr>
            <w:tcW w:w="429" w:type="dxa"/>
            <w:vAlign w:val="top"/>
          </w:tcPr>
          <w:p w14:paraId="3A5708ED">
            <w:pPr>
              <w:pStyle w:val="6"/>
              <w:spacing w:before="58" w:line="238" w:lineRule="auto"/>
              <w:ind w:left="123"/>
              <w:rPr>
                <w:sz w:val="11"/>
                <w:szCs w:val="11"/>
              </w:rPr>
            </w:pPr>
            <w:r>
              <w:rPr>
                <w:spacing w:val="-2"/>
                <w:sz w:val="11"/>
                <w:szCs w:val="11"/>
              </w:rPr>
              <w:t>&lt;et</w:t>
            </w:r>
          </w:p>
        </w:tc>
        <w:tc>
          <w:tcPr>
            <w:tcW w:w="529" w:type="dxa"/>
            <w:vAlign w:val="top"/>
          </w:tcPr>
          <w:p w14:paraId="54C02F07">
            <w:pPr>
              <w:pStyle w:val="6"/>
              <w:spacing w:before="48" w:line="221" w:lineRule="auto"/>
              <w:ind w:left="144"/>
              <w:rPr>
                <w:sz w:val="11"/>
                <w:szCs w:val="11"/>
              </w:rPr>
            </w:pPr>
            <w:r>
              <w:rPr>
                <w:spacing w:val="-2"/>
                <w:sz w:val="11"/>
                <w:szCs w:val="11"/>
              </w:rPr>
              <w:t>&lt;伽0</w:t>
            </w:r>
          </w:p>
        </w:tc>
        <w:tc>
          <w:tcPr>
            <w:tcW w:w="689" w:type="dxa"/>
            <w:vAlign w:val="top"/>
          </w:tcPr>
          <w:p w14:paraId="010F9CA4">
            <w:pPr>
              <w:spacing w:line="200" w:lineRule="exact"/>
              <w:rPr>
                <w:rFonts w:ascii="Arial"/>
                <w:sz w:val="17"/>
              </w:rPr>
            </w:pPr>
          </w:p>
        </w:tc>
        <w:tc>
          <w:tcPr>
            <w:tcW w:w="429" w:type="dxa"/>
            <w:vAlign w:val="top"/>
          </w:tcPr>
          <w:p w14:paraId="63A1D2EA">
            <w:pPr>
              <w:pStyle w:val="6"/>
              <w:spacing w:before="58" w:line="238" w:lineRule="auto"/>
              <w:ind w:left="156"/>
              <w:rPr>
                <w:sz w:val="11"/>
                <w:szCs w:val="11"/>
              </w:rPr>
            </w:pPr>
            <w:r>
              <w:rPr>
                <w:spacing w:val="-4"/>
                <w:sz w:val="11"/>
                <w:szCs w:val="11"/>
              </w:rPr>
              <w:t>10</w:t>
            </w:r>
          </w:p>
        </w:tc>
        <w:tc>
          <w:tcPr>
            <w:tcW w:w="429" w:type="dxa"/>
            <w:vAlign w:val="top"/>
          </w:tcPr>
          <w:p w14:paraId="1FAF44D9">
            <w:pPr>
              <w:pStyle w:val="6"/>
              <w:spacing w:before="58" w:line="238" w:lineRule="auto"/>
              <w:ind w:left="157"/>
              <w:rPr>
                <w:sz w:val="11"/>
                <w:szCs w:val="11"/>
              </w:rPr>
            </w:pPr>
            <w:r>
              <w:rPr>
                <w:spacing w:val="-4"/>
                <w:sz w:val="11"/>
                <w:szCs w:val="11"/>
              </w:rPr>
              <w:t>10</w:t>
            </w:r>
          </w:p>
        </w:tc>
        <w:tc>
          <w:tcPr>
            <w:tcW w:w="1893" w:type="dxa"/>
            <w:gridSpan w:val="4"/>
            <w:vAlign w:val="top"/>
          </w:tcPr>
          <w:p w14:paraId="5A4B6B7E">
            <w:pPr>
              <w:spacing w:line="200" w:lineRule="exact"/>
              <w:rPr>
                <w:rFonts w:ascii="Arial"/>
                <w:sz w:val="17"/>
              </w:rPr>
            </w:pPr>
          </w:p>
        </w:tc>
      </w:tr>
      <w:tr w14:paraId="054ECF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9" w:hRule="atLeast"/>
        </w:trPr>
        <w:tc>
          <w:tcPr>
            <w:tcW w:w="3829" w:type="dxa"/>
            <w:gridSpan w:val="7"/>
            <w:vAlign w:val="top"/>
          </w:tcPr>
          <w:p w14:paraId="456308B2">
            <w:pPr>
              <w:pStyle w:val="6"/>
              <w:spacing w:before="117" w:line="220" w:lineRule="auto"/>
              <w:ind w:left="1725"/>
              <w:rPr>
                <w:sz w:val="11"/>
                <w:szCs w:val="11"/>
              </w:rPr>
            </w:pPr>
            <w:r>
              <w:rPr>
                <w:spacing w:val="-4"/>
                <w:sz w:val="11"/>
                <w:szCs w:val="11"/>
              </w:rPr>
              <w:t>e</w:t>
            </w:r>
            <w:r>
              <w:rPr>
                <w:sz w:val="11"/>
                <w:szCs w:val="11"/>
              </w:rPr>
              <w:t xml:space="preserve">    </w:t>
            </w:r>
            <w:r>
              <w:rPr>
                <w:spacing w:val="-4"/>
                <w:sz w:val="11"/>
                <w:szCs w:val="11"/>
              </w:rPr>
              <w:t>分</w:t>
            </w:r>
          </w:p>
        </w:tc>
        <w:tc>
          <w:tcPr>
            <w:tcW w:w="689" w:type="dxa"/>
            <w:vAlign w:val="top"/>
          </w:tcPr>
          <w:p w14:paraId="2D4BC3DC">
            <w:pPr>
              <w:rPr>
                <w:rFonts w:ascii="Arial"/>
                <w:sz w:val="21"/>
              </w:rPr>
            </w:pPr>
          </w:p>
        </w:tc>
        <w:tc>
          <w:tcPr>
            <w:tcW w:w="429" w:type="dxa"/>
            <w:vAlign w:val="top"/>
          </w:tcPr>
          <w:p w14:paraId="72587B0A">
            <w:pPr>
              <w:rPr>
                <w:rFonts w:ascii="Arial"/>
                <w:sz w:val="21"/>
              </w:rPr>
            </w:pPr>
          </w:p>
        </w:tc>
        <w:tc>
          <w:tcPr>
            <w:tcW w:w="429" w:type="dxa"/>
            <w:vAlign w:val="top"/>
          </w:tcPr>
          <w:p w14:paraId="2F4505EA">
            <w:pPr>
              <w:pStyle w:val="6"/>
              <w:spacing w:before="128"/>
              <w:ind w:left="127"/>
              <w:rPr>
                <w:sz w:val="11"/>
                <w:szCs w:val="11"/>
              </w:rPr>
            </w:pPr>
            <w:r>
              <w:rPr>
                <w:spacing w:val="-3"/>
                <w:sz w:val="11"/>
                <w:szCs w:val="11"/>
              </w:rPr>
              <w:t>100</w:t>
            </w:r>
          </w:p>
        </w:tc>
        <w:tc>
          <w:tcPr>
            <w:tcW w:w="1893" w:type="dxa"/>
            <w:gridSpan w:val="4"/>
            <w:vAlign w:val="top"/>
          </w:tcPr>
          <w:p w14:paraId="06F855E0">
            <w:pPr>
              <w:pStyle w:val="6"/>
              <w:spacing w:before="118" w:line="221" w:lineRule="auto"/>
              <w:ind w:left="888"/>
              <w:rPr>
                <w:sz w:val="11"/>
                <w:szCs w:val="11"/>
              </w:rPr>
            </w:pPr>
            <w:r>
              <w:rPr>
                <w:sz w:val="11"/>
                <w:szCs w:val="11"/>
              </w:rPr>
              <w:t>化</w:t>
            </w:r>
          </w:p>
        </w:tc>
      </w:tr>
      <w:tr w14:paraId="2DF77F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29" w:hRule="atLeast"/>
        </w:trPr>
        <w:tc>
          <w:tcPr>
            <w:tcW w:w="324" w:type="dxa"/>
            <w:vMerge w:val="restart"/>
            <w:tcBorders>
              <w:bottom w:val="nil"/>
            </w:tcBorders>
            <w:textDirection w:val="tbRlV"/>
            <w:vAlign w:val="top"/>
          </w:tcPr>
          <w:p w14:paraId="5B9F5BF4">
            <w:pPr>
              <w:pStyle w:val="6"/>
              <w:spacing w:before="114" w:line="192" w:lineRule="auto"/>
              <w:ind w:left="1327"/>
              <w:rPr>
                <w:sz w:val="11"/>
                <w:szCs w:val="11"/>
              </w:rPr>
            </w:pPr>
            <w:r>
              <w:rPr>
                <w:spacing w:val="19"/>
                <w:sz w:val="11"/>
                <w:szCs w:val="11"/>
              </w:rPr>
              <w:t>项日足g分5</w:t>
            </w:r>
          </w:p>
        </w:tc>
        <w:tc>
          <w:tcPr>
            <w:tcW w:w="260" w:type="dxa"/>
            <w:vMerge w:val="restart"/>
            <w:tcBorders>
              <w:bottom w:val="nil"/>
            </w:tcBorders>
            <w:textDirection w:val="tbRlV"/>
            <w:vAlign w:val="top"/>
          </w:tcPr>
          <w:p w14:paraId="115C3D4F">
            <w:pPr>
              <w:pStyle w:val="6"/>
              <w:spacing w:before="83" w:line="202" w:lineRule="auto"/>
              <w:ind w:left="543"/>
              <w:rPr>
                <w:sz w:val="11"/>
                <w:szCs w:val="11"/>
              </w:rPr>
            </w:pPr>
            <w:r>
              <w:rPr>
                <w:spacing w:val="22"/>
                <w:sz w:val="11"/>
                <w:szCs w:val="11"/>
              </w:rPr>
              <w:t>B5证和分所</w:t>
            </w:r>
          </w:p>
        </w:tc>
        <w:tc>
          <w:tcPr>
            <w:tcW w:w="1928" w:type="dxa"/>
            <w:gridSpan w:val="2"/>
            <w:vAlign w:val="top"/>
          </w:tcPr>
          <w:p w14:paraId="64E17906">
            <w:pPr>
              <w:pStyle w:val="6"/>
              <w:spacing w:before="98" w:line="219" w:lineRule="auto"/>
              <w:ind w:left="460"/>
              <w:rPr>
                <w:sz w:val="11"/>
                <w:szCs w:val="11"/>
              </w:rPr>
            </w:pPr>
            <w:r>
              <w:rPr>
                <w:spacing w:val="-1"/>
                <w:sz w:val="11"/>
                <w:szCs w:val="11"/>
              </w:rPr>
              <w:t>项日实色阳三口执付</w:t>
            </w:r>
          </w:p>
          <w:p w14:paraId="3702D840">
            <w:pPr>
              <w:pStyle w:val="6"/>
              <w:spacing w:line="220" w:lineRule="auto"/>
              <w:ind w:left="680"/>
              <w:rPr>
                <w:sz w:val="11"/>
                <w:szCs w:val="11"/>
              </w:rPr>
            </w:pPr>
            <w:r>
              <w:rPr>
                <w:spacing w:val="-3"/>
                <w:sz w:val="11"/>
                <w:szCs w:val="11"/>
              </w:rPr>
              <w:t>的况及分祖</w:t>
            </w:r>
          </w:p>
        </w:tc>
        <w:tc>
          <w:tcPr>
            <w:tcW w:w="4757" w:type="dxa"/>
            <w:gridSpan w:val="10"/>
            <w:vAlign w:val="top"/>
          </w:tcPr>
          <w:p w14:paraId="7DEE8505">
            <w:pPr>
              <w:pStyle w:val="6"/>
              <w:spacing w:before="157" w:line="219" w:lineRule="auto"/>
              <w:ind w:left="413"/>
              <w:rPr>
                <w:sz w:val="11"/>
                <w:szCs w:val="11"/>
              </w:rPr>
            </w:pPr>
            <w:r>
              <w:rPr>
                <w:spacing w:val="1"/>
                <w:sz w:val="11"/>
                <w:szCs w:val="11"/>
              </w:rPr>
              <w:t>严路执厅时经法规刊附务管应相关明皮，明日日科婴齐白性，且与改行贴100%.</w:t>
            </w:r>
          </w:p>
        </w:tc>
      </w:tr>
      <w:tr w14:paraId="342C42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49" w:hRule="atLeast"/>
        </w:trPr>
        <w:tc>
          <w:tcPr>
            <w:tcW w:w="324" w:type="dxa"/>
            <w:vMerge w:val="continue"/>
            <w:tcBorders>
              <w:top w:val="nil"/>
              <w:bottom w:val="nil"/>
            </w:tcBorders>
            <w:textDirection w:val="tbRlV"/>
            <w:vAlign w:val="top"/>
          </w:tcPr>
          <w:p w14:paraId="70B97DDE">
            <w:pPr>
              <w:rPr>
                <w:rFonts w:ascii="Arial"/>
                <w:sz w:val="21"/>
              </w:rPr>
            </w:pPr>
          </w:p>
        </w:tc>
        <w:tc>
          <w:tcPr>
            <w:tcW w:w="260" w:type="dxa"/>
            <w:vMerge w:val="continue"/>
            <w:tcBorders>
              <w:top w:val="nil"/>
              <w:bottom w:val="nil"/>
            </w:tcBorders>
            <w:textDirection w:val="tbRlV"/>
            <w:vAlign w:val="top"/>
          </w:tcPr>
          <w:p w14:paraId="67F9A6B7">
            <w:pPr>
              <w:rPr>
                <w:rFonts w:ascii="Arial"/>
                <w:sz w:val="21"/>
              </w:rPr>
            </w:pPr>
          </w:p>
        </w:tc>
        <w:tc>
          <w:tcPr>
            <w:tcW w:w="1928" w:type="dxa"/>
            <w:gridSpan w:val="2"/>
            <w:vAlign w:val="top"/>
          </w:tcPr>
          <w:p w14:paraId="41E038F1">
            <w:pPr>
              <w:pStyle w:val="6"/>
              <w:spacing w:before="169" w:line="220" w:lineRule="auto"/>
              <w:ind w:left="591"/>
              <w:rPr>
                <w:sz w:val="11"/>
                <w:szCs w:val="11"/>
              </w:rPr>
            </w:pPr>
            <w:r>
              <w:rPr>
                <w:spacing w:val="3"/>
                <w:sz w:val="11"/>
                <w:szCs w:val="11"/>
              </w:rPr>
              <w:t>P山的配及分日</w:t>
            </w:r>
          </w:p>
        </w:tc>
        <w:tc>
          <w:tcPr>
            <w:tcW w:w="4757" w:type="dxa"/>
            <w:gridSpan w:val="10"/>
            <w:vAlign w:val="top"/>
          </w:tcPr>
          <w:p w14:paraId="105B1CAF">
            <w:pPr>
              <w:pStyle w:val="6"/>
              <w:spacing w:before="168" w:line="216" w:lineRule="auto"/>
              <w:ind w:left="413"/>
              <w:rPr>
                <w:sz w:val="11"/>
                <w:szCs w:val="11"/>
              </w:rPr>
            </w:pPr>
            <w:r>
              <w:rPr>
                <w:spacing w:val="24"/>
                <w:sz w:val="11"/>
                <w:szCs w:val="11"/>
              </w:rPr>
              <w:t>阳</w:t>
            </w:r>
            <w:r>
              <w:rPr>
                <w:sz w:val="11"/>
                <w:szCs w:val="11"/>
              </w:rPr>
              <w:t>EDH</w:t>
            </w:r>
            <w:r>
              <w:rPr>
                <w:spacing w:val="24"/>
                <w:sz w:val="11"/>
                <w:szCs w:val="11"/>
              </w:rPr>
              <w:t>,人</w:t>
            </w:r>
            <w:r>
              <w:rPr>
                <w:sz w:val="11"/>
                <w:szCs w:val="11"/>
              </w:rPr>
              <w:t>mAu</w:t>
            </w:r>
            <w:r>
              <w:rPr>
                <w:spacing w:val="9"/>
                <w:sz w:val="11"/>
                <w:szCs w:val="11"/>
              </w:rPr>
              <w:t xml:space="preserve">   </w:t>
            </w:r>
            <w:r>
              <w:rPr>
                <w:spacing w:val="24"/>
                <w:sz w:val="11"/>
                <w:szCs w:val="11"/>
              </w:rPr>
              <w:t>目上延</w:t>
            </w:r>
            <w:r>
              <w:rPr>
                <w:sz w:val="11"/>
                <w:szCs w:val="11"/>
              </w:rPr>
              <w:t>ante</w:t>
            </w:r>
            <w:r>
              <w:rPr>
                <w:spacing w:val="24"/>
                <w:sz w:val="11"/>
                <w:szCs w:val="11"/>
              </w:rPr>
              <w:t>引口H,资立几D]足四</w:t>
            </w:r>
            <w:r>
              <w:rPr>
                <w:sz w:val="11"/>
                <w:szCs w:val="11"/>
              </w:rPr>
              <w:t>PZE</w:t>
            </w:r>
            <w:r>
              <w:rPr>
                <w:spacing w:val="24"/>
                <w:sz w:val="11"/>
                <w:szCs w:val="11"/>
              </w:rPr>
              <w:t>△阳o前a6</w:t>
            </w:r>
            <w:r>
              <w:rPr>
                <w:sz w:val="11"/>
                <w:szCs w:val="11"/>
              </w:rPr>
              <w:t>A</w:t>
            </w:r>
            <w:r>
              <w:rPr>
                <w:spacing w:val="40"/>
                <w:w w:val="101"/>
                <w:sz w:val="11"/>
                <w:szCs w:val="11"/>
              </w:rPr>
              <w:t xml:space="preserve"> </w:t>
            </w:r>
            <w:r>
              <w:rPr>
                <w:sz w:val="11"/>
                <w:szCs w:val="11"/>
              </w:rPr>
              <w:t>th</w:t>
            </w:r>
            <w:r>
              <w:rPr>
                <w:spacing w:val="24"/>
                <w:sz w:val="11"/>
                <w:szCs w:val="11"/>
              </w:rPr>
              <w:t>元</w:t>
            </w:r>
          </w:p>
        </w:tc>
      </w:tr>
      <w:tr w14:paraId="72CEB4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324" w:type="dxa"/>
            <w:vMerge w:val="continue"/>
            <w:tcBorders>
              <w:top w:val="nil"/>
              <w:bottom w:val="nil"/>
            </w:tcBorders>
            <w:textDirection w:val="tbRlV"/>
            <w:vAlign w:val="top"/>
          </w:tcPr>
          <w:p w14:paraId="6F53657B">
            <w:pPr>
              <w:rPr>
                <w:rFonts w:ascii="Arial"/>
                <w:sz w:val="21"/>
              </w:rPr>
            </w:pPr>
          </w:p>
        </w:tc>
        <w:tc>
          <w:tcPr>
            <w:tcW w:w="260" w:type="dxa"/>
            <w:vMerge w:val="continue"/>
            <w:tcBorders>
              <w:top w:val="nil"/>
              <w:bottom w:val="nil"/>
            </w:tcBorders>
            <w:textDirection w:val="tbRlV"/>
            <w:vAlign w:val="top"/>
          </w:tcPr>
          <w:p w14:paraId="0DFFC584">
            <w:pPr>
              <w:rPr>
                <w:rFonts w:ascii="Arial"/>
                <w:sz w:val="21"/>
              </w:rPr>
            </w:pPr>
          </w:p>
        </w:tc>
        <w:tc>
          <w:tcPr>
            <w:tcW w:w="1928" w:type="dxa"/>
            <w:gridSpan w:val="2"/>
            <w:vAlign w:val="top"/>
          </w:tcPr>
          <w:p w14:paraId="32FBD98D">
            <w:pPr>
              <w:pStyle w:val="6"/>
              <w:spacing w:before="170" w:line="219" w:lineRule="auto"/>
              <w:ind w:left="571"/>
              <w:rPr>
                <w:sz w:val="11"/>
                <w:szCs w:val="11"/>
              </w:rPr>
            </w:pPr>
            <w:r>
              <w:rPr>
                <w:spacing w:val="-1"/>
                <w:sz w:val="11"/>
                <w:szCs w:val="11"/>
              </w:rPr>
              <w:t>教盐切民及分所</w:t>
            </w:r>
          </w:p>
        </w:tc>
        <w:tc>
          <w:tcPr>
            <w:tcW w:w="4757" w:type="dxa"/>
            <w:gridSpan w:val="10"/>
            <w:vAlign w:val="top"/>
          </w:tcPr>
          <w:p w14:paraId="45530286">
            <w:pPr>
              <w:pStyle w:val="6"/>
              <w:spacing w:before="168" w:line="216" w:lineRule="auto"/>
              <w:ind w:left="1652"/>
              <w:rPr>
                <w:sz w:val="11"/>
                <w:szCs w:val="11"/>
              </w:rPr>
            </w:pPr>
            <w:r>
              <w:rPr>
                <w:spacing w:val="17"/>
                <w:sz w:val="11"/>
                <w:szCs w:val="11"/>
              </w:rPr>
              <w:t>既IBRt加n,以L位、o</w:t>
            </w:r>
            <w:r>
              <w:rPr>
                <w:spacing w:val="-21"/>
                <w:sz w:val="11"/>
                <w:szCs w:val="11"/>
              </w:rPr>
              <w:t xml:space="preserve"> </w:t>
            </w:r>
            <w:r>
              <w:rPr>
                <w:spacing w:val="17"/>
                <w:sz w:val="11"/>
                <w:szCs w:val="11"/>
              </w:rPr>
              <w:t>una</w:t>
            </w:r>
          </w:p>
        </w:tc>
      </w:tr>
      <w:tr w14:paraId="7BC9ED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39" w:hRule="atLeast"/>
        </w:trPr>
        <w:tc>
          <w:tcPr>
            <w:tcW w:w="324" w:type="dxa"/>
            <w:vMerge w:val="continue"/>
            <w:tcBorders>
              <w:top w:val="nil"/>
              <w:bottom w:val="nil"/>
            </w:tcBorders>
            <w:textDirection w:val="tbRlV"/>
            <w:vAlign w:val="top"/>
          </w:tcPr>
          <w:p w14:paraId="4EB8FAD3">
            <w:pPr>
              <w:rPr>
                <w:rFonts w:ascii="Arial"/>
                <w:sz w:val="21"/>
              </w:rPr>
            </w:pPr>
          </w:p>
        </w:tc>
        <w:tc>
          <w:tcPr>
            <w:tcW w:w="260" w:type="dxa"/>
            <w:vMerge w:val="continue"/>
            <w:tcBorders>
              <w:top w:val="nil"/>
            </w:tcBorders>
            <w:textDirection w:val="tbRlV"/>
            <w:vAlign w:val="top"/>
          </w:tcPr>
          <w:p w14:paraId="2C4CDF6A">
            <w:pPr>
              <w:rPr>
                <w:rFonts w:ascii="Arial"/>
                <w:sz w:val="21"/>
              </w:rPr>
            </w:pPr>
          </w:p>
        </w:tc>
        <w:tc>
          <w:tcPr>
            <w:tcW w:w="1928" w:type="dxa"/>
            <w:gridSpan w:val="2"/>
            <w:vAlign w:val="top"/>
          </w:tcPr>
          <w:p w14:paraId="6F12AD1F">
            <w:pPr>
              <w:pStyle w:val="6"/>
              <w:spacing w:before="171" w:line="219" w:lineRule="auto"/>
              <w:ind w:left="510"/>
              <w:rPr>
                <w:sz w:val="11"/>
                <w:szCs w:val="11"/>
              </w:rPr>
            </w:pPr>
            <w:r>
              <w:rPr>
                <w:spacing w:val="2"/>
                <w:sz w:val="11"/>
                <w:szCs w:val="11"/>
              </w:rPr>
              <w:t>胸世改情况及分日</w:t>
            </w:r>
          </w:p>
        </w:tc>
        <w:tc>
          <w:tcPr>
            <w:tcW w:w="4757" w:type="dxa"/>
            <w:gridSpan w:val="10"/>
            <w:vAlign w:val="top"/>
          </w:tcPr>
          <w:p w14:paraId="67AACD91">
            <w:pPr>
              <w:pStyle w:val="6"/>
              <w:spacing w:before="172" w:line="221" w:lineRule="auto"/>
              <w:ind w:left="1232"/>
              <w:rPr>
                <w:sz w:val="11"/>
                <w:szCs w:val="11"/>
              </w:rPr>
            </w:pPr>
            <w:r>
              <w:rPr>
                <w:sz w:val="11"/>
                <w:szCs w:val="11"/>
              </w:rPr>
              <w:t>aanuS</w:t>
            </w:r>
            <w:r>
              <w:rPr>
                <w:spacing w:val="3"/>
                <w:sz w:val="11"/>
                <w:szCs w:val="11"/>
              </w:rPr>
              <w:t>日九里。白口母一抄R2</w:t>
            </w:r>
            <w:r>
              <w:rPr>
                <w:sz w:val="11"/>
                <w:szCs w:val="11"/>
              </w:rPr>
              <w:t>nann</w:t>
            </w:r>
            <w:r>
              <w:rPr>
                <w:spacing w:val="3"/>
                <w:sz w:val="11"/>
                <w:szCs w:val="11"/>
              </w:rPr>
              <w:t>加.</w:t>
            </w:r>
          </w:p>
        </w:tc>
      </w:tr>
      <w:tr w14:paraId="354C53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324" w:type="dxa"/>
            <w:vMerge w:val="continue"/>
            <w:tcBorders>
              <w:top w:val="nil"/>
              <w:bottom w:val="nil"/>
            </w:tcBorders>
            <w:textDirection w:val="tbRlV"/>
            <w:vAlign w:val="top"/>
          </w:tcPr>
          <w:p w14:paraId="3657BCB6">
            <w:pPr>
              <w:rPr>
                <w:rFonts w:ascii="Arial"/>
                <w:sz w:val="21"/>
              </w:rPr>
            </w:pPr>
          </w:p>
        </w:tc>
        <w:tc>
          <w:tcPr>
            <w:tcW w:w="2188" w:type="dxa"/>
            <w:gridSpan w:val="3"/>
            <w:vAlign w:val="top"/>
          </w:tcPr>
          <w:p w14:paraId="5CD0E956">
            <w:pPr>
              <w:pStyle w:val="6"/>
              <w:spacing w:before="212" w:line="220" w:lineRule="auto"/>
              <w:ind w:left="750"/>
              <w:rPr>
                <w:sz w:val="11"/>
                <w:szCs w:val="11"/>
              </w:rPr>
            </w:pPr>
            <w:r>
              <w:rPr>
                <w:spacing w:val="-2"/>
                <w:sz w:val="11"/>
                <w:szCs w:val="11"/>
              </w:rPr>
              <w:t>空贸经担四法</w:t>
            </w:r>
          </w:p>
        </w:tc>
        <w:tc>
          <w:tcPr>
            <w:tcW w:w="4757" w:type="dxa"/>
            <w:gridSpan w:val="10"/>
            <w:vAlign w:val="top"/>
          </w:tcPr>
          <w:p w14:paraId="2DDDE126">
            <w:pPr>
              <w:pStyle w:val="6"/>
              <w:spacing w:before="211" w:line="219" w:lineRule="auto"/>
              <w:ind w:left="413"/>
              <w:rPr>
                <w:sz w:val="11"/>
                <w:szCs w:val="11"/>
              </w:rPr>
            </w:pPr>
            <w:r>
              <w:rPr>
                <w:sz w:val="11"/>
                <w:szCs w:val="11"/>
              </w:rPr>
              <w:t>江噌最耸IB它良饥配几月，日口长合卫以判RUPBAna习Q配诗，日0园，无(E</w:t>
            </w:r>
            <w:r>
              <w:rPr>
                <w:spacing w:val="-1"/>
                <w:sz w:val="11"/>
                <w:szCs w:val="11"/>
              </w:rPr>
              <w:t>、国Q号区息</w:t>
            </w:r>
          </w:p>
        </w:tc>
      </w:tr>
      <w:tr w14:paraId="534726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324" w:type="dxa"/>
            <w:vMerge w:val="continue"/>
            <w:tcBorders>
              <w:top w:val="nil"/>
              <w:bottom w:val="nil"/>
            </w:tcBorders>
            <w:textDirection w:val="tbRlV"/>
            <w:vAlign w:val="top"/>
          </w:tcPr>
          <w:p w14:paraId="46D69704">
            <w:pPr>
              <w:rPr>
                <w:rFonts w:ascii="Arial"/>
                <w:sz w:val="21"/>
              </w:rPr>
            </w:pPr>
          </w:p>
        </w:tc>
        <w:tc>
          <w:tcPr>
            <w:tcW w:w="2188" w:type="dxa"/>
            <w:gridSpan w:val="3"/>
            <w:vAlign w:val="top"/>
          </w:tcPr>
          <w:p w14:paraId="5DBE28D8">
            <w:pPr>
              <w:pStyle w:val="6"/>
              <w:spacing w:before="113" w:line="270" w:lineRule="auto"/>
              <w:ind w:left="610" w:right="637" w:firstLine="59"/>
              <w:rPr>
                <w:sz w:val="11"/>
                <w:szCs w:val="11"/>
              </w:rPr>
            </w:pPr>
            <w:r>
              <w:rPr>
                <w:spacing w:val="-1"/>
                <w:sz w:val="11"/>
                <w:szCs w:val="11"/>
              </w:rPr>
              <w:t>项日智四中安E的</w:t>
            </w:r>
            <w:r>
              <w:rPr>
                <w:sz w:val="11"/>
                <w:szCs w:val="11"/>
              </w:rPr>
              <w:t xml:space="preserve">  </w:t>
            </w:r>
            <w:r>
              <w:rPr>
                <w:spacing w:val="-1"/>
                <w:sz w:val="11"/>
                <w:szCs w:val="11"/>
              </w:rPr>
              <w:t>上面印盘&amp;血四分所</w:t>
            </w:r>
          </w:p>
        </w:tc>
        <w:tc>
          <w:tcPr>
            <w:tcW w:w="4757" w:type="dxa"/>
            <w:gridSpan w:val="10"/>
            <w:vAlign w:val="top"/>
          </w:tcPr>
          <w:p w14:paraId="0756C18C">
            <w:pPr>
              <w:pStyle w:val="6"/>
              <w:spacing w:before="203" w:line="219" w:lineRule="auto"/>
              <w:ind w:left="1792"/>
              <w:rPr>
                <w:sz w:val="11"/>
                <w:szCs w:val="11"/>
              </w:rPr>
            </w:pPr>
            <w:r>
              <w:rPr>
                <w:spacing w:val="4"/>
                <w:sz w:val="11"/>
                <w:szCs w:val="11"/>
              </w:rPr>
              <w:t>温口8□真不凹</w:t>
            </w:r>
            <w:r>
              <w:rPr>
                <w:sz w:val="11"/>
                <w:szCs w:val="11"/>
              </w:rPr>
              <w:t>bn</w:t>
            </w:r>
            <w:r>
              <w:rPr>
                <w:spacing w:val="4"/>
                <w:sz w:val="11"/>
                <w:szCs w:val="11"/>
              </w:rPr>
              <w:t>.</w:t>
            </w:r>
          </w:p>
        </w:tc>
      </w:tr>
      <w:tr w14:paraId="6495E0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324" w:type="dxa"/>
            <w:vMerge w:val="continue"/>
            <w:tcBorders>
              <w:top w:val="nil"/>
            </w:tcBorders>
            <w:textDirection w:val="tbRlV"/>
            <w:vAlign w:val="top"/>
          </w:tcPr>
          <w:p w14:paraId="3C160B1A">
            <w:pPr>
              <w:rPr>
                <w:rFonts w:ascii="Arial"/>
                <w:sz w:val="21"/>
              </w:rPr>
            </w:pPr>
          </w:p>
        </w:tc>
        <w:tc>
          <w:tcPr>
            <w:tcW w:w="2188" w:type="dxa"/>
            <w:gridSpan w:val="3"/>
            <w:vAlign w:val="top"/>
          </w:tcPr>
          <w:p w14:paraId="79DB24C1">
            <w:pPr>
              <w:pStyle w:val="6"/>
              <w:spacing w:before="124" w:line="220" w:lineRule="auto"/>
              <w:ind w:left="920" w:right="664" w:hanging="280"/>
              <w:rPr>
                <w:sz w:val="11"/>
                <w:szCs w:val="11"/>
              </w:rPr>
            </w:pPr>
            <w:r>
              <w:rPr>
                <w:spacing w:val="-1"/>
                <w:sz w:val="11"/>
                <w:szCs w:val="11"/>
              </w:rPr>
              <w:t>下一少改迎怕昌及</w:t>
            </w:r>
            <w:r>
              <w:rPr>
                <w:sz w:val="11"/>
                <w:szCs w:val="11"/>
              </w:rPr>
              <w:t xml:space="preserve"> </w:t>
            </w:r>
            <w:r>
              <w:rPr>
                <w:spacing w:val="-2"/>
                <w:sz w:val="11"/>
                <w:szCs w:val="11"/>
              </w:rPr>
              <w:t>管母</w:t>
            </w:r>
          </w:p>
        </w:tc>
        <w:tc>
          <w:tcPr>
            <w:tcW w:w="4757" w:type="dxa"/>
            <w:gridSpan w:val="10"/>
            <w:vAlign w:val="top"/>
          </w:tcPr>
          <w:p w14:paraId="7E403C92">
            <w:pPr>
              <w:pStyle w:val="6"/>
              <w:spacing w:before="201" w:line="214" w:lineRule="auto"/>
              <w:ind w:left="413"/>
              <w:rPr>
                <w:sz w:val="11"/>
                <w:szCs w:val="11"/>
              </w:rPr>
            </w:pPr>
            <w:r>
              <w:rPr>
                <w:sz w:val="11"/>
                <w:szCs w:val="11"/>
              </w:rPr>
              <w:t>oum势口。加L自四与实切几数LD自D1.bDHaπE-pRnn.加亿。自化，</w:t>
            </w:r>
          </w:p>
        </w:tc>
      </w:tr>
    </w:tbl>
    <w:p w14:paraId="2FCAC2E1">
      <w:pPr>
        <w:pStyle w:val="2"/>
        <w:spacing w:before="132" w:line="222" w:lineRule="auto"/>
        <w:ind w:left="1236"/>
        <w:rPr>
          <w:sz w:val="9"/>
          <w:szCs w:val="9"/>
        </w:rPr>
      </w:pPr>
      <w:r>
        <w:rPr>
          <w:rFonts w:ascii="隶书" w:hAnsi="隶书" w:eastAsia="隶书" w:cs="隶书"/>
          <w:spacing w:val="-2"/>
          <w:sz w:val="9"/>
          <w:szCs w:val="9"/>
        </w:rPr>
        <w:t>照，上年曲预口馅”项下的“日8中国数”和一</w:t>
      </w:r>
      <w:r>
        <w:rPr>
          <w:spacing w:val="-2"/>
          <w:sz w:val="9"/>
          <w:szCs w:val="9"/>
        </w:rPr>
        <w:t>MH</w:t>
      </w:r>
      <w:r>
        <w:rPr>
          <w:rFonts w:ascii="隶书" w:hAnsi="隶书" w:eastAsia="隶书" w:cs="隶书"/>
          <w:spacing w:val="-2"/>
          <w:sz w:val="9"/>
          <w:szCs w:val="9"/>
        </w:rPr>
        <w:t>阳划/牧“万肝列久租。其中</w:t>
      </w:r>
      <w:r>
        <w:rPr>
          <w:rFonts w:ascii="隶书" w:hAnsi="隶书" w:eastAsia="隶书" w:cs="隶书"/>
          <w:spacing w:val="-11"/>
          <w:sz w:val="9"/>
          <w:szCs w:val="9"/>
        </w:rPr>
        <w:t xml:space="preserve"> </w:t>
      </w:r>
      <w:r>
        <w:rPr>
          <w:rFonts w:ascii="隶书" w:hAnsi="隶书" w:eastAsia="隶书" w:cs="隶书"/>
          <w:spacing w:val="-2"/>
          <w:sz w:val="9"/>
          <w:szCs w:val="9"/>
        </w:rPr>
        <w:t>·</w:t>
      </w:r>
      <w:r>
        <w:rPr>
          <w:rFonts w:ascii="隶书" w:hAnsi="隶书" w:eastAsia="隶书" w:cs="隶书"/>
          <w:spacing w:val="-26"/>
          <w:sz w:val="9"/>
          <w:szCs w:val="9"/>
        </w:rPr>
        <w:t xml:space="preserve"> </w:t>
      </w:r>
      <w:r>
        <w:rPr>
          <w:rFonts w:ascii="隶书" w:hAnsi="隶书" w:eastAsia="隶书" w:cs="隶书"/>
          <w:spacing w:val="-2"/>
          <w:sz w:val="9"/>
          <w:szCs w:val="9"/>
        </w:rPr>
        <w:t>日</w:t>
      </w:r>
      <w:r>
        <w:rPr>
          <w:spacing w:val="-2"/>
          <w:sz w:val="9"/>
          <w:szCs w:val="9"/>
        </w:rPr>
        <w:t xml:space="preserve">B </w:t>
      </w:r>
      <w:r>
        <w:rPr>
          <w:rFonts w:ascii="隶书" w:hAnsi="隶书" w:eastAsia="隶书" w:cs="隶书"/>
          <w:spacing w:val="-2"/>
          <w:sz w:val="9"/>
          <w:szCs w:val="9"/>
        </w:rPr>
        <w:t>中日</w:t>
      </w:r>
      <w:r>
        <w:rPr>
          <w:spacing w:val="-2"/>
          <w:sz w:val="9"/>
          <w:szCs w:val="9"/>
        </w:rPr>
        <w:t xml:space="preserve">u·E       </w:t>
      </w:r>
      <w:r>
        <w:rPr>
          <w:rFonts w:ascii="隶书" w:hAnsi="隶书" w:eastAsia="隶书" w:cs="隶书"/>
          <w:spacing w:val="-2"/>
          <w:sz w:val="9"/>
          <w:szCs w:val="9"/>
        </w:rPr>
        <w:t>图台后予日1得中国2小的明日日合自形良小的年度日</w:t>
      </w:r>
      <w:r>
        <w:rPr>
          <w:spacing w:val="-2"/>
          <w:sz w:val="9"/>
          <w:szCs w:val="9"/>
        </w:rPr>
        <w:t xml:space="preserve">Q,”B□mDI0*a            </w:t>
      </w:r>
      <w:r>
        <w:rPr>
          <w:rFonts w:ascii="隶书" w:hAnsi="隶书" w:eastAsia="隶书" w:cs="隶书"/>
          <w:spacing w:val="-2"/>
          <w:sz w:val="9"/>
          <w:szCs w:val="9"/>
        </w:rPr>
        <w:t>田肝于理日</w:t>
      </w:r>
      <w:r>
        <w:rPr>
          <w:spacing w:val="-2"/>
          <w:sz w:val="9"/>
          <w:szCs w:val="9"/>
        </w:rPr>
        <w:t>BI</w:t>
      </w:r>
    </w:p>
    <w:p w14:paraId="073322CA">
      <w:pPr>
        <w:spacing w:before="52" w:line="71" w:lineRule="exact"/>
        <w:ind w:left="1246"/>
        <w:rPr>
          <w:rFonts w:ascii="隶书" w:hAnsi="隶书" w:eastAsia="隶书" w:cs="隶书"/>
          <w:sz w:val="9"/>
          <w:szCs w:val="9"/>
        </w:rPr>
      </w:pPr>
      <w:r>
        <w:rPr>
          <w:rFonts w:ascii="隶书" w:hAnsi="隶书" w:eastAsia="隶书" w:cs="隶书"/>
          <w:spacing w:val="1"/>
          <w:position w:val="-1"/>
          <w:sz w:val="9"/>
          <w:szCs w:val="9"/>
        </w:rPr>
        <w:t>支山明国2。</w:t>
      </w:r>
    </w:p>
    <w:p w14:paraId="489B8A23">
      <w:pPr>
        <w:spacing w:line="219" w:lineRule="auto"/>
        <w:ind w:left="1736"/>
        <w:rPr>
          <w:rFonts w:ascii="隶书" w:hAnsi="隶书" w:eastAsia="隶书" w:cs="隶书"/>
          <w:sz w:val="9"/>
          <w:szCs w:val="9"/>
        </w:rPr>
      </w:pPr>
      <w:r>
        <w:rPr>
          <w:rFonts w:ascii="隶书" w:hAnsi="隶书" w:eastAsia="隶书" w:cs="隶书"/>
          <w:spacing w:val="-5"/>
          <w:sz w:val="9"/>
          <w:szCs w:val="9"/>
        </w:rPr>
        <w:t>2“会年反职改”的取股假图，加限午如民口</w:t>
      </w:r>
      <w:r>
        <w:rPr>
          <w:rFonts w:ascii="隶书" w:hAnsi="隶书" w:eastAsia="隶书" w:cs="隶书"/>
          <w:spacing w:val="-6"/>
          <w:sz w:val="9"/>
          <w:szCs w:val="9"/>
        </w:rPr>
        <w:t>石因血，(反切田制臣；加起自四整，政词9口的反口改，</w:t>
      </w:r>
    </w:p>
    <w:p w14:paraId="33F3DD25">
      <w:pPr>
        <w:spacing w:before="21" w:line="222" w:lineRule="auto"/>
        <w:ind w:left="1736"/>
        <w:rPr>
          <w:rFonts w:ascii="隶书" w:hAnsi="隶书" w:eastAsia="隶书" w:cs="隶书"/>
          <w:sz w:val="9"/>
          <w:szCs w:val="9"/>
        </w:rPr>
      </w:pPr>
      <w:r>
        <w:rPr>
          <w:rFonts w:ascii="隶书" w:hAnsi="隶书" w:eastAsia="隶书" w:cs="隶书"/>
          <w:spacing w:val="-2"/>
          <w:sz w:val="9"/>
          <w:szCs w:val="9"/>
        </w:rPr>
        <w:t xml:space="preserve">3.“全年共亿姓”是曲 </w:t>
      </w:r>
      <w:r>
        <w:rPr>
          <w:rFonts w:ascii="宋体" w:hAnsi="宋体" w:eastAsia="宋体" w:cs="宋体"/>
          <w:spacing w:val="-2"/>
          <w:sz w:val="9"/>
          <w:szCs w:val="9"/>
        </w:rPr>
        <w:t>D</w:t>
      </w:r>
      <w:r>
        <w:rPr>
          <w:rFonts w:ascii="宋体" w:hAnsi="宋体" w:eastAsia="宋体" w:cs="宋体"/>
          <w:spacing w:val="27"/>
          <w:w w:val="101"/>
          <w:sz w:val="9"/>
          <w:szCs w:val="9"/>
        </w:rPr>
        <w:t xml:space="preserve"> </w:t>
      </w:r>
      <w:r>
        <w:rPr>
          <w:rFonts w:ascii="隶书" w:hAnsi="隶书" w:eastAsia="隶书" w:cs="隶书"/>
          <w:spacing w:val="-2"/>
          <w:sz w:val="9"/>
          <w:szCs w:val="9"/>
        </w:rPr>
        <w:t>民</w:t>
      </w:r>
      <w:r>
        <w:rPr>
          <w:rFonts w:ascii="宋体" w:hAnsi="宋体" w:eastAsia="宋体" w:cs="宋体"/>
          <w:spacing w:val="-2"/>
          <w:sz w:val="9"/>
          <w:szCs w:val="9"/>
        </w:rPr>
        <w:t>U</w:t>
      </w:r>
      <w:r>
        <w:rPr>
          <w:rFonts w:ascii="宋体" w:hAnsi="宋体" w:eastAsia="宋体" w:cs="宋体"/>
          <w:spacing w:val="-19"/>
          <w:sz w:val="9"/>
          <w:szCs w:val="9"/>
        </w:rPr>
        <w:t xml:space="preserve"> </w:t>
      </w:r>
      <w:r>
        <w:rPr>
          <w:rFonts w:ascii="隶书" w:hAnsi="隶书" w:eastAsia="隶书" w:cs="隶书"/>
          <w:spacing w:val="-2"/>
          <w:sz w:val="9"/>
          <w:szCs w:val="9"/>
        </w:rPr>
        <w:t>自的认数，</w:t>
      </w:r>
    </w:p>
    <w:p w14:paraId="007E3C21">
      <w:pPr>
        <w:spacing w:before="36" w:line="196" w:lineRule="auto"/>
        <w:ind w:left="1736"/>
        <w:rPr>
          <w:rFonts w:ascii="隶书" w:hAnsi="隶书" w:eastAsia="隶书" w:cs="隶书"/>
          <w:sz w:val="9"/>
          <w:szCs w:val="9"/>
        </w:rPr>
      </w:pPr>
      <w:r>
        <w:rPr>
          <w:rFonts w:ascii="隶书" w:hAnsi="隶书" w:eastAsia="隶书" w:cs="隶书"/>
          <w:spacing w:val="-2"/>
          <w:sz w:val="9"/>
          <w:szCs w:val="9"/>
        </w:rPr>
        <w:t xml:space="preserve">1“凤们串”足队行放勾“空年用放* </w:t>
      </w:r>
      <w:r>
        <w:rPr>
          <w:rFonts w:ascii="宋体" w:hAnsi="宋体" w:eastAsia="宋体" w:cs="宋体"/>
          <w:spacing w:val="-2"/>
          <w:sz w:val="9"/>
          <w:szCs w:val="9"/>
        </w:rPr>
        <w:t xml:space="preserve">E </w:t>
      </w:r>
      <w:r>
        <w:rPr>
          <w:rFonts w:ascii="隶书" w:hAnsi="隶书" w:eastAsia="隶书" w:cs="隶书"/>
          <w:spacing w:val="-2"/>
          <w:sz w:val="9"/>
          <w:szCs w:val="9"/>
        </w:rPr>
        <w:t>比校。</w:t>
      </w:r>
    </w:p>
    <w:sectPr>
      <w:headerReference r:id="rId43" w:type="default"/>
      <w:footerReference r:id="rId44" w:type="default"/>
      <w:pgSz w:w="11900" w:h="16840"/>
      <w:pgMar w:top="503" w:right="1060" w:bottom="157" w:left="1073" w:header="272" w:footer="4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艺空心黑体">
    <w:altName w:val="黑体"/>
    <w:panose1 w:val="02010600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C96C1">
    <w:pPr>
      <w:spacing w:line="220" w:lineRule="auto"/>
      <w:ind w:left="4928"/>
      <w:rPr>
        <w:rFonts w:ascii="宋体" w:hAnsi="宋体" w:eastAsia="宋体" w:cs="宋体"/>
        <w:sz w:val="9"/>
        <w:szCs w:val="9"/>
      </w:rPr>
    </w:pPr>
    <w:r>
      <w:rPr>
        <w:rFonts w:ascii="宋体" w:hAnsi="宋体" w:eastAsia="宋体" w:cs="宋体"/>
        <w:spacing w:val="-1"/>
        <w:sz w:val="9"/>
        <w:szCs w:val="9"/>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88E65">
    <w:pPr>
      <w:pStyle w:val="2"/>
      <w:spacing w:line="14" w:lineRule="auto"/>
      <w:rPr>
        <w:sz w:val="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D8460F">
    <w:pPr>
      <w:spacing w:line="222" w:lineRule="auto"/>
      <w:ind w:left="4868"/>
      <w:rPr>
        <w:rFonts w:ascii="宋体" w:hAnsi="宋体" w:eastAsia="宋体" w:cs="宋体"/>
        <w:sz w:val="10"/>
        <w:szCs w:val="10"/>
      </w:rPr>
    </w:pPr>
    <w:r>
      <w:rPr>
        <w:rFonts w:ascii="宋体" w:hAnsi="宋体" w:eastAsia="宋体" w:cs="宋体"/>
        <w:spacing w:val="-5"/>
        <w:sz w:val="10"/>
        <w:szCs w:val="10"/>
      </w:rPr>
      <w:t>—14—</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92FBB7">
    <w:pPr>
      <w:spacing w:line="164" w:lineRule="auto"/>
      <w:ind w:left="4858"/>
      <w:rPr>
        <w:rFonts w:ascii="Times New Roman" w:hAnsi="Times New Roman" w:eastAsia="Times New Roman" w:cs="Times New Roman"/>
        <w:sz w:val="11"/>
        <w:szCs w:val="11"/>
      </w:rPr>
    </w:pPr>
    <w:r>
      <w:rPr>
        <w:rFonts w:ascii="Times New Roman" w:hAnsi="Times New Roman" w:eastAsia="Times New Roman" w:cs="Times New Roman"/>
        <w:b/>
        <w:bCs/>
        <w:spacing w:val="-1"/>
        <w:sz w:val="11"/>
        <w:szCs w:val="11"/>
      </w:rPr>
      <w:t>-15</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30275">
    <w:pPr>
      <w:pStyle w:val="2"/>
      <w:spacing w:line="177" w:lineRule="auto"/>
      <w:ind w:left="4866"/>
      <w:rPr>
        <w:sz w:val="11"/>
        <w:szCs w:val="11"/>
      </w:rPr>
    </w:pPr>
    <w:r>
      <w:rPr>
        <w:spacing w:val="-1"/>
        <w:sz w:val="11"/>
        <w:szCs w:val="11"/>
      </w:rPr>
      <w:t>-1F-</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13198">
    <w:pPr>
      <w:spacing w:line="221" w:lineRule="auto"/>
      <w:ind w:left="4960"/>
      <w:rPr>
        <w:rFonts w:ascii="宋体" w:hAnsi="宋体" w:eastAsia="宋体" w:cs="宋体"/>
        <w:sz w:val="10"/>
        <w:szCs w:val="10"/>
      </w:rPr>
    </w:pPr>
    <w:r>
      <w:rPr>
        <w:rFonts w:ascii="宋体" w:hAnsi="宋体" w:eastAsia="宋体" w:cs="宋体"/>
        <w:spacing w:val="-7"/>
        <w:sz w:val="10"/>
        <w:szCs w:val="10"/>
      </w:rPr>
      <w:t>—17—</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B277C5">
    <w:pPr>
      <w:spacing w:line="219" w:lineRule="auto"/>
      <w:ind w:left="4948"/>
      <w:rPr>
        <w:rFonts w:ascii="宋体" w:hAnsi="宋体" w:eastAsia="宋体" w:cs="宋体"/>
        <w:sz w:val="9"/>
        <w:szCs w:val="9"/>
      </w:rPr>
    </w:pPr>
    <w:r>
      <w:rPr>
        <w:rFonts w:ascii="宋体" w:hAnsi="宋体" w:eastAsia="宋体" w:cs="宋体"/>
        <w:b/>
        <w:bCs/>
        <w:spacing w:val="-2"/>
        <w:sz w:val="9"/>
        <w:szCs w:val="9"/>
      </w:rPr>
      <w:t>—10—</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DE7BE4">
    <w:pPr>
      <w:pStyle w:val="2"/>
      <w:spacing w:line="14" w:lineRule="auto"/>
      <w:rPr>
        <w:sz w:val="2"/>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DAAB3">
    <w:pPr>
      <w:spacing w:line="174" w:lineRule="auto"/>
      <w:ind w:left="4946"/>
      <w:rPr>
        <w:rFonts w:ascii="宋体" w:hAnsi="宋体" w:eastAsia="宋体" w:cs="宋体"/>
        <w:sz w:val="12"/>
        <w:szCs w:val="12"/>
      </w:rPr>
    </w:pPr>
    <w:r>
      <w:rPr>
        <w:rFonts w:ascii="宋体" w:hAnsi="宋体" w:eastAsia="宋体" w:cs="宋体"/>
        <w:spacing w:val="-6"/>
        <w:sz w:val="12"/>
        <w:szCs w:val="12"/>
      </w:rPr>
      <w:t>—2—</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DE0302">
    <w:pPr>
      <w:spacing w:line="219" w:lineRule="auto"/>
      <w:ind w:left="4786"/>
      <w:rPr>
        <w:rFonts w:ascii="宋体" w:hAnsi="宋体" w:eastAsia="宋体" w:cs="宋体"/>
        <w:sz w:val="9"/>
        <w:szCs w:val="9"/>
      </w:rPr>
    </w:pPr>
    <w:r>
      <w:rPr>
        <w:rFonts w:ascii="宋体" w:hAnsi="宋体" w:eastAsia="宋体" w:cs="宋体"/>
        <w:spacing w:val="-1"/>
        <w:sz w:val="9"/>
        <w:szCs w:val="9"/>
      </w:rPr>
      <w:t>—01—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3D80B">
    <w:pPr>
      <w:spacing w:line="222" w:lineRule="auto"/>
      <w:ind w:left="4926"/>
      <w:rPr>
        <w:rFonts w:ascii="宋体" w:hAnsi="宋体" w:eastAsia="宋体" w:cs="宋体"/>
        <w:sz w:val="11"/>
        <w:szCs w:val="11"/>
      </w:rPr>
    </w:pPr>
    <w:r>
      <w:rPr>
        <w:rFonts w:ascii="宋体" w:hAnsi="宋体" w:eastAsia="宋体" w:cs="宋体"/>
        <w:spacing w:val="-1"/>
        <w:sz w:val="11"/>
        <w:szCs w:val="11"/>
      </w:rPr>
      <w:t>-0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F8C7CC">
    <w:pPr>
      <w:spacing w:line="224" w:lineRule="auto"/>
      <w:ind w:left="4818"/>
      <w:rPr>
        <w:rFonts w:ascii="宋体" w:hAnsi="宋体" w:eastAsia="宋体" w:cs="宋体"/>
        <w:sz w:val="11"/>
        <w:szCs w:val="11"/>
      </w:rPr>
    </w:pPr>
    <w:r>
      <w:rPr>
        <w:rFonts w:ascii="宋体" w:hAnsi="宋体" w:eastAsia="宋体" w:cs="宋体"/>
        <w:spacing w:val="-1"/>
        <w:sz w:val="11"/>
        <w:szCs w:val="11"/>
      </w:rPr>
      <w:t>-2</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002890">
    <w:pPr>
      <w:pStyle w:val="2"/>
      <w:spacing w:line="14" w:lineRule="auto"/>
      <w:rPr>
        <w:sz w:val="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924C61">
    <w:pPr>
      <w:spacing w:line="220" w:lineRule="auto"/>
      <w:ind w:left="4916"/>
      <w:rPr>
        <w:rFonts w:ascii="宋体" w:hAnsi="宋体" w:eastAsia="宋体" w:cs="宋体"/>
        <w:sz w:val="9"/>
        <w:szCs w:val="9"/>
      </w:rPr>
    </w:pPr>
    <w:r>
      <w:rPr>
        <w:rFonts w:ascii="宋体" w:hAnsi="宋体" w:eastAsia="宋体" w:cs="宋体"/>
        <w:spacing w:val="-1"/>
        <w:sz w:val="9"/>
        <w:szCs w:val="9"/>
      </w:rPr>
      <w:t>—4—</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764305">
    <w:pPr>
      <w:spacing w:line="199" w:lineRule="auto"/>
      <w:ind w:left="4776"/>
      <w:rPr>
        <w:rFonts w:ascii="宋体" w:hAnsi="宋体" w:eastAsia="宋体" w:cs="宋体"/>
        <w:sz w:val="9"/>
        <w:szCs w:val="9"/>
      </w:rPr>
    </w:pPr>
    <w:r>
      <w:rPr>
        <w:rFonts w:ascii="宋体" w:hAnsi="宋体" w:eastAsia="宋体" w:cs="宋体"/>
        <w:spacing w:val="-1"/>
        <w:sz w:val="9"/>
        <w:szCs w:val="9"/>
      </w:rPr>
      <w:t>—7—</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E4BC66">
    <w:pPr>
      <w:pStyle w:val="2"/>
      <w:spacing w:line="14" w:lineRule="auto"/>
      <w:rPr>
        <w:sz w:val="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36C6E">
    <w:pPr>
      <w:spacing w:line="220" w:lineRule="auto"/>
      <w:ind w:left="4708"/>
      <w:rPr>
        <w:rFonts w:ascii="宋体" w:hAnsi="宋体" w:eastAsia="宋体" w:cs="宋体"/>
        <w:sz w:val="9"/>
        <w:szCs w:val="9"/>
      </w:rPr>
    </w:pPr>
    <w:r>
      <w:rPr>
        <w:rFonts w:ascii="宋体" w:hAnsi="宋体" w:eastAsia="宋体" w:cs="宋体"/>
        <w:spacing w:val="-1"/>
        <w:sz w:val="9"/>
        <w:szCs w:val="9"/>
      </w:rPr>
      <w:t>—11—</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6A1C3F">
    <w:pPr>
      <w:spacing w:line="220" w:lineRule="auto"/>
      <w:ind w:left="4857"/>
      <w:rPr>
        <w:rFonts w:ascii="宋体" w:hAnsi="宋体" w:eastAsia="宋体" w:cs="宋体"/>
        <w:sz w:val="9"/>
        <w:szCs w:val="9"/>
      </w:rPr>
    </w:pPr>
    <w:r>
      <w:rPr>
        <w:rFonts w:ascii="宋体" w:hAnsi="宋体" w:eastAsia="宋体" w:cs="宋体"/>
        <w:spacing w:val="-1"/>
        <w:sz w:val="9"/>
        <w:szCs w:val="9"/>
      </w:rPr>
      <w:t>—12—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823441">
    <w:pPr>
      <w:spacing w:line="14" w:lineRule="auto"/>
      <w:rPr>
        <w:rFonts w:ascii="Arial"/>
        <w:sz w:val="2"/>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51EC47">
    <w:pPr>
      <w:spacing w:before="40" w:line="218" w:lineRule="auto"/>
      <w:ind w:left="8"/>
      <w:rPr>
        <w:rFonts w:ascii="宋体" w:hAnsi="宋体" w:eastAsia="宋体" w:cs="宋体"/>
        <w:sz w:val="15"/>
        <w:szCs w:val="15"/>
      </w:rPr>
    </w:pPr>
    <w:r>
      <w:drawing>
        <wp:anchor distT="0" distB="0" distL="0" distR="0" simplePos="0" relativeHeight="251666432" behindDoc="0" locked="0" layoutInCell="1" allowOverlap="1">
          <wp:simplePos x="0" y="0"/>
          <wp:positionH relativeFrom="column">
            <wp:posOffset>0</wp:posOffset>
          </wp:positionH>
          <wp:positionV relativeFrom="paragraph">
            <wp:posOffset>114935</wp:posOffset>
          </wp:positionV>
          <wp:extent cx="6323965" cy="6350"/>
          <wp:effectExtent l="0" t="0" r="0" b="0"/>
          <wp:wrapNone/>
          <wp:docPr id="32" name="IM 32"/>
          <wp:cNvGraphicFramePr/>
          <a:graphic xmlns:a="http://schemas.openxmlformats.org/drawingml/2006/main">
            <a:graphicData uri="http://schemas.openxmlformats.org/drawingml/2006/picture">
              <pic:pic xmlns:pic="http://schemas.openxmlformats.org/drawingml/2006/picture">
                <pic:nvPicPr>
                  <pic:cNvPr id="32" name="IM 32"/>
                  <pic:cNvPicPr/>
                </pic:nvPicPr>
                <pic:blipFill>
                  <a:blip r:embed="rId1"/>
                  <a:stretch>
                    <a:fillRect/>
                  </a:stretch>
                </pic:blipFill>
                <pic:spPr>
                  <a:xfrm>
                    <a:off x="0" y="0"/>
                    <a:ext cx="6323835" cy="6350"/>
                  </a:xfrm>
                  <a:prstGeom prst="rect">
                    <a:avLst/>
                  </a:prstGeom>
                </pic:spPr>
              </pic:pic>
            </a:graphicData>
          </a:graphic>
        </wp:anchor>
      </w:drawing>
    </w:r>
    <w:r>
      <w:rPr>
        <w:rFonts w:ascii="宋体" w:hAnsi="宋体" w:eastAsia="宋体" w:cs="宋体"/>
        <w:spacing w:val="-8"/>
        <w:sz w:val="15"/>
        <w:szCs w:val="15"/>
      </w:rPr>
      <w:t>兴</w:t>
    </w:r>
    <w:r>
      <w:rPr>
        <w:rFonts w:ascii="宋体" w:hAnsi="宋体" w:eastAsia="宋体" w:cs="宋体"/>
        <w:spacing w:val="32"/>
        <w:sz w:val="15"/>
        <w:szCs w:val="15"/>
      </w:rPr>
      <w:t xml:space="preserve"> </w:t>
    </w:r>
    <w:r>
      <w:rPr>
        <w:rFonts w:ascii="宋体" w:hAnsi="宋体" w:eastAsia="宋体" w:cs="宋体"/>
        <w:spacing w:val="-8"/>
        <w:sz w:val="15"/>
        <w:szCs w:val="15"/>
      </w:rPr>
      <w:t>县</w:t>
    </w:r>
    <w:r>
      <w:rPr>
        <w:rFonts w:ascii="宋体" w:hAnsi="宋体" w:eastAsia="宋体" w:cs="宋体"/>
        <w:spacing w:val="18"/>
        <w:sz w:val="15"/>
        <w:szCs w:val="15"/>
      </w:rPr>
      <w:t xml:space="preserve"> </w:t>
    </w:r>
    <w:r>
      <w:rPr>
        <w:rFonts w:ascii="宋体" w:hAnsi="宋体" w:eastAsia="宋体" w:cs="宋体"/>
        <w:spacing w:val="-8"/>
        <w:sz w:val="15"/>
        <w:szCs w:val="15"/>
      </w:rPr>
      <w:t>运</w:t>
    </w:r>
    <w:r>
      <w:rPr>
        <w:rFonts w:ascii="宋体" w:hAnsi="宋体" w:eastAsia="宋体" w:cs="宋体"/>
        <w:spacing w:val="18"/>
        <w:sz w:val="15"/>
        <w:szCs w:val="15"/>
      </w:rPr>
      <w:t xml:space="preserve"> </w:t>
    </w:r>
    <w:r>
      <w:rPr>
        <w:rFonts w:ascii="宋体" w:hAnsi="宋体" w:eastAsia="宋体" w:cs="宋体"/>
        <w:spacing w:val="-8"/>
        <w:sz w:val="15"/>
        <w:szCs w:val="15"/>
      </w:rPr>
      <w:t>输</w:t>
    </w:r>
    <w:r>
      <w:rPr>
        <w:rFonts w:ascii="宋体" w:hAnsi="宋体" w:eastAsia="宋体" w:cs="宋体"/>
        <w:spacing w:val="19"/>
        <w:sz w:val="15"/>
        <w:szCs w:val="15"/>
      </w:rPr>
      <w:t xml:space="preserve"> </w:t>
    </w:r>
    <w:r>
      <w:rPr>
        <w:rFonts w:ascii="宋体" w:hAnsi="宋体" w:eastAsia="宋体" w:cs="宋体"/>
        <w:spacing w:val="-8"/>
        <w:sz w:val="15"/>
        <w:szCs w:val="15"/>
      </w:rPr>
      <w:t>事</w:t>
    </w:r>
    <w:r>
      <w:rPr>
        <w:rFonts w:ascii="宋体" w:hAnsi="宋体" w:eastAsia="宋体" w:cs="宋体"/>
        <w:spacing w:val="18"/>
        <w:sz w:val="15"/>
        <w:szCs w:val="15"/>
      </w:rPr>
      <w:t xml:space="preserve"> </w:t>
    </w:r>
    <w:r>
      <w:rPr>
        <w:rFonts w:ascii="宋体" w:hAnsi="宋体" w:eastAsia="宋体" w:cs="宋体"/>
        <w:spacing w:val="-8"/>
        <w:sz w:val="15"/>
        <w:szCs w:val="15"/>
      </w:rPr>
      <w:t>业</w:t>
    </w:r>
    <w:r>
      <w:rPr>
        <w:rFonts w:ascii="宋体" w:hAnsi="宋体" w:eastAsia="宋体" w:cs="宋体"/>
        <w:spacing w:val="20"/>
        <w:w w:val="101"/>
        <w:sz w:val="15"/>
        <w:szCs w:val="15"/>
      </w:rPr>
      <w:t xml:space="preserve"> </w:t>
    </w:r>
    <w:r>
      <w:rPr>
        <w:rFonts w:ascii="宋体" w:hAnsi="宋体" w:eastAsia="宋体" w:cs="宋体"/>
        <w:spacing w:val="-8"/>
        <w:sz w:val="15"/>
        <w:szCs w:val="15"/>
      </w:rPr>
      <w:t>发</w:t>
    </w:r>
    <w:r>
      <w:rPr>
        <w:rFonts w:ascii="宋体" w:hAnsi="宋体" w:eastAsia="宋体" w:cs="宋体"/>
        <w:spacing w:val="19"/>
        <w:w w:val="101"/>
        <w:sz w:val="15"/>
        <w:szCs w:val="15"/>
      </w:rPr>
      <w:t xml:space="preserve"> </w:t>
    </w:r>
    <w:r>
      <w:rPr>
        <w:rFonts w:ascii="宋体" w:hAnsi="宋体" w:eastAsia="宋体" w:cs="宋体"/>
        <w:spacing w:val="-8"/>
        <w:sz w:val="15"/>
        <w:szCs w:val="15"/>
      </w:rPr>
      <w:t>展</w:t>
    </w:r>
    <w:r>
      <w:rPr>
        <w:rFonts w:ascii="宋体" w:hAnsi="宋体" w:eastAsia="宋体" w:cs="宋体"/>
        <w:spacing w:val="32"/>
        <w:sz w:val="15"/>
        <w:szCs w:val="15"/>
      </w:rPr>
      <w:t xml:space="preserve"> </w:t>
    </w:r>
    <w:r>
      <w:rPr>
        <w:rFonts w:ascii="宋体" w:hAnsi="宋体" w:eastAsia="宋体" w:cs="宋体"/>
        <w:spacing w:val="-8"/>
        <w:sz w:val="15"/>
        <w:szCs w:val="15"/>
      </w:rPr>
      <w:t>中</w:t>
    </w:r>
    <w:r>
      <w:rPr>
        <w:rFonts w:ascii="宋体" w:hAnsi="宋体" w:eastAsia="宋体" w:cs="宋体"/>
        <w:spacing w:val="24"/>
        <w:sz w:val="15"/>
        <w:szCs w:val="15"/>
      </w:rPr>
      <w:t xml:space="preserve"> </w:t>
    </w:r>
    <w:r>
      <w:rPr>
        <w:rFonts w:ascii="宋体" w:hAnsi="宋体" w:eastAsia="宋体" w:cs="宋体"/>
        <w:spacing w:val="-8"/>
        <w:sz w:val="15"/>
        <w:szCs w:val="15"/>
      </w:rPr>
      <w:t>心</w:t>
    </w:r>
    <w:r>
      <w:rPr>
        <w:rFonts w:ascii="宋体" w:hAnsi="宋体" w:eastAsia="宋体" w:cs="宋体"/>
        <w:spacing w:val="20"/>
        <w:w w:val="101"/>
        <w:sz w:val="15"/>
        <w:szCs w:val="15"/>
      </w:rPr>
      <w:t xml:space="preserve"> </w:t>
    </w:r>
    <w:r>
      <w:rPr>
        <w:rFonts w:ascii="宋体" w:hAnsi="宋体" w:eastAsia="宋体" w:cs="宋体"/>
        <w:spacing w:val="-8"/>
        <w:sz w:val="15"/>
        <w:szCs w:val="15"/>
      </w:rPr>
      <w:t>2</w:t>
    </w:r>
    <w:r>
      <w:rPr>
        <w:rFonts w:ascii="宋体" w:hAnsi="宋体" w:eastAsia="宋体" w:cs="宋体"/>
        <w:spacing w:val="19"/>
        <w:w w:val="101"/>
        <w:sz w:val="15"/>
        <w:szCs w:val="15"/>
      </w:rPr>
      <w:t xml:space="preserve"> </w:t>
    </w:r>
    <w:r>
      <w:rPr>
        <w:rFonts w:ascii="宋体" w:hAnsi="宋体" w:eastAsia="宋体" w:cs="宋体"/>
        <w:spacing w:val="-8"/>
        <w:sz w:val="15"/>
        <w:szCs w:val="15"/>
      </w:rPr>
      <w:t>0</w:t>
    </w:r>
    <w:r>
      <w:rPr>
        <w:rFonts w:ascii="宋体" w:hAnsi="宋体" w:eastAsia="宋体" w:cs="宋体"/>
        <w:spacing w:val="20"/>
        <w:sz w:val="15"/>
        <w:szCs w:val="15"/>
      </w:rPr>
      <w:t xml:space="preserve"> </w:t>
    </w:r>
    <w:r>
      <w:rPr>
        <w:rFonts w:ascii="宋体" w:hAnsi="宋体" w:eastAsia="宋体" w:cs="宋体"/>
        <w:spacing w:val="-8"/>
        <w:sz w:val="15"/>
        <w:szCs w:val="15"/>
      </w:rPr>
      <w:t>2</w:t>
    </w:r>
    <w:r>
      <w:rPr>
        <w:rFonts w:ascii="宋体" w:hAnsi="宋体" w:eastAsia="宋体" w:cs="宋体"/>
        <w:spacing w:val="18"/>
        <w:sz w:val="15"/>
        <w:szCs w:val="15"/>
      </w:rPr>
      <w:t xml:space="preserve"> </w:t>
    </w:r>
    <w:r>
      <w:rPr>
        <w:rFonts w:ascii="宋体" w:hAnsi="宋体" w:eastAsia="宋体" w:cs="宋体"/>
        <w:spacing w:val="-8"/>
        <w:sz w:val="15"/>
        <w:szCs w:val="15"/>
      </w:rPr>
      <w:t>4</w:t>
    </w:r>
    <w:r>
      <w:rPr>
        <w:rFonts w:ascii="宋体" w:hAnsi="宋体" w:eastAsia="宋体" w:cs="宋体"/>
        <w:spacing w:val="19"/>
        <w:sz w:val="15"/>
        <w:szCs w:val="15"/>
      </w:rPr>
      <w:t xml:space="preserve"> </w:t>
    </w:r>
    <w:r>
      <w:rPr>
        <w:rFonts w:ascii="宋体" w:hAnsi="宋体" w:eastAsia="宋体" w:cs="宋体"/>
        <w:spacing w:val="-8"/>
        <w:sz w:val="15"/>
        <w:szCs w:val="15"/>
      </w:rPr>
      <w:t>年</w:t>
    </w:r>
    <w:r>
      <w:rPr>
        <w:rFonts w:ascii="宋体" w:hAnsi="宋体" w:eastAsia="宋体" w:cs="宋体"/>
        <w:spacing w:val="20"/>
        <w:sz w:val="15"/>
        <w:szCs w:val="15"/>
      </w:rPr>
      <w:t xml:space="preserve"> </w:t>
    </w:r>
    <w:r>
      <w:rPr>
        <w:rFonts w:ascii="宋体" w:hAnsi="宋体" w:eastAsia="宋体" w:cs="宋体"/>
        <w:spacing w:val="-8"/>
        <w:sz w:val="15"/>
        <w:szCs w:val="15"/>
      </w:rPr>
      <w:t>单</w:t>
    </w:r>
    <w:r>
      <w:rPr>
        <w:rFonts w:ascii="宋体" w:hAnsi="宋体" w:eastAsia="宋体" w:cs="宋体"/>
        <w:spacing w:val="18"/>
        <w:sz w:val="15"/>
        <w:szCs w:val="15"/>
      </w:rPr>
      <w:t xml:space="preserve"> </w:t>
    </w:r>
    <w:r>
      <w:rPr>
        <w:rFonts w:ascii="宋体" w:hAnsi="宋体" w:eastAsia="宋体" w:cs="宋体"/>
        <w:spacing w:val="-8"/>
        <w:sz w:val="15"/>
        <w:szCs w:val="15"/>
      </w:rPr>
      <w:t>位</w:t>
    </w:r>
    <w:r>
      <w:rPr>
        <w:rFonts w:ascii="宋体" w:hAnsi="宋体" w:eastAsia="宋体" w:cs="宋体"/>
        <w:spacing w:val="23"/>
        <w:sz w:val="15"/>
        <w:szCs w:val="15"/>
      </w:rPr>
      <w:t xml:space="preserve"> </w:t>
    </w:r>
    <w:r>
      <w:rPr>
        <w:rFonts w:ascii="宋体" w:hAnsi="宋体" w:eastAsia="宋体" w:cs="宋体"/>
        <w:spacing w:val="-8"/>
        <w:sz w:val="15"/>
        <w:szCs w:val="15"/>
      </w:rPr>
      <w:t>决</w:t>
    </w:r>
    <w:r>
      <w:rPr>
        <w:rFonts w:ascii="宋体" w:hAnsi="宋体" w:eastAsia="宋体" w:cs="宋体"/>
        <w:spacing w:val="20"/>
        <w:sz w:val="15"/>
        <w:szCs w:val="15"/>
      </w:rPr>
      <w:t xml:space="preserve"> </w:t>
    </w:r>
    <w:r>
      <w:rPr>
        <w:rFonts w:ascii="宋体" w:hAnsi="宋体" w:eastAsia="宋体" w:cs="宋体"/>
        <w:spacing w:val="-8"/>
        <w:sz w:val="15"/>
        <w:szCs w:val="15"/>
      </w:rPr>
      <w:t>算</w:t>
    </w:r>
    <w:r>
      <w:rPr>
        <w:rFonts w:ascii="宋体" w:hAnsi="宋体" w:eastAsia="宋体" w:cs="宋体"/>
        <w:spacing w:val="23"/>
        <w:sz w:val="15"/>
        <w:szCs w:val="15"/>
      </w:rPr>
      <w:t xml:space="preserve"> </w:t>
    </w:r>
    <w:r>
      <w:rPr>
        <w:rFonts w:ascii="宋体" w:hAnsi="宋体" w:eastAsia="宋体" w:cs="宋体"/>
        <w:spacing w:val="-8"/>
        <w:sz w:val="15"/>
        <w:szCs w:val="15"/>
      </w:rPr>
      <w:t>公</w:t>
    </w:r>
    <w:r>
      <w:rPr>
        <w:rFonts w:ascii="宋体" w:hAnsi="宋体" w:eastAsia="宋体" w:cs="宋体"/>
        <w:spacing w:val="19"/>
        <w:sz w:val="15"/>
        <w:szCs w:val="15"/>
      </w:rPr>
      <w:t xml:space="preserve"> </w:t>
    </w:r>
    <w:r>
      <w:rPr>
        <w:rFonts w:ascii="宋体" w:hAnsi="宋体" w:eastAsia="宋体" w:cs="宋体"/>
        <w:spacing w:val="-8"/>
        <w:sz w:val="15"/>
        <w:szCs w:val="15"/>
      </w:rPr>
      <w:t>开</w:t>
    </w:r>
    <w:r>
      <w:rPr>
        <w:rFonts w:ascii="宋体" w:hAnsi="宋体" w:eastAsia="宋体" w:cs="宋体"/>
        <w:spacing w:val="18"/>
        <w:sz w:val="15"/>
        <w:szCs w:val="15"/>
      </w:rPr>
      <w:t xml:space="preserve"> </w:t>
    </w:r>
    <w:r>
      <w:rPr>
        <w:rFonts w:ascii="宋体" w:hAnsi="宋体" w:eastAsia="宋体" w:cs="宋体"/>
        <w:spacing w:val="-8"/>
        <w:sz w:val="15"/>
        <w:szCs w:val="15"/>
      </w:rPr>
      <w:t>报</w:t>
    </w:r>
    <w:r>
      <w:rPr>
        <w:rFonts w:ascii="宋体" w:hAnsi="宋体" w:eastAsia="宋体" w:cs="宋体"/>
        <w:spacing w:val="22"/>
        <w:sz w:val="15"/>
        <w:szCs w:val="15"/>
      </w:rPr>
      <w:t xml:space="preserve"> </w:t>
    </w:r>
    <w:r>
      <w:rPr>
        <w:rFonts w:ascii="宋体" w:hAnsi="宋体" w:eastAsia="宋体" w:cs="宋体"/>
        <w:spacing w:val="-8"/>
        <w:sz w:val="15"/>
        <w:szCs w:val="15"/>
      </w:rPr>
      <w:t>告</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99E1FE">
    <w:pPr>
      <w:pStyle w:val="2"/>
      <w:spacing w:line="14" w:lineRule="auto"/>
      <w:rPr>
        <w:sz w:val="2"/>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506F1">
    <w:pPr>
      <w:spacing w:before="37" w:line="218" w:lineRule="auto"/>
      <w:ind w:left="8"/>
      <w:rPr>
        <w:rFonts w:ascii="宋体" w:hAnsi="宋体" w:eastAsia="宋体" w:cs="宋体"/>
        <w:sz w:val="14"/>
        <w:szCs w:val="14"/>
      </w:rPr>
    </w:pPr>
    <w:r>
      <w:drawing>
        <wp:anchor distT="0" distB="0" distL="0" distR="0" simplePos="0" relativeHeight="251667456" behindDoc="0" locked="0" layoutInCell="1" allowOverlap="1">
          <wp:simplePos x="0" y="0"/>
          <wp:positionH relativeFrom="column">
            <wp:posOffset>0</wp:posOffset>
          </wp:positionH>
          <wp:positionV relativeFrom="paragraph">
            <wp:posOffset>107315</wp:posOffset>
          </wp:positionV>
          <wp:extent cx="6082030" cy="6350"/>
          <wp:effectExtent l="0" t="0" r="0" b="0"/>
          <wp:wrapNone/>
          <wp:docPr id="38" name="IM 38"/>
          <wp:cNvGraphicFramePr/>
          <a:graphic xmlns:a="http://schemas.openxmlformats.org/drawingml/2006/main">
            <a:graphicData uri="http://schemas.openxmlformats.org/drawingml/2006/picture">
              <pic:pic xmlns:pic="http://schemas.openxmlformats.org/drawingml/2006/picture">
                <pic:nvPicPr>
                  <pic:cNvPr id="38" name="IM 38"/>
                  <pic:cNvPicPr/>
                </pic:nvPicPr>
                <pic:blipFill>
                  <a:blip r:embed="rId1"/>
                  <a:stretch>
                    <a:fillRect/>
                  </a:stretch>
                </pic:blipFill>
                <pic:spPr>
                  <a:xfrm>
                    <a:off x="0" y="0"/>
                    <a:ext cx="6082181" cy="6350"/>
                  </a:xfrm>
                  <a:prstGeom prst="rect">
                    <a:avLst/>
                  </a:prstGeom>
                </pic:spPr>
              </pic:pic>
            </a:graphicData>
          </a:graphic>
        </wp:anchor>
      </w:drawing>
    </w:r>
    <w:r>
      <w:rPr>
        <w:rFonts w:ascii="宋体" w:hAnsi="宋体" w:eastAsia="宋体" w:cs="宋体"/>
        <w:spacing w:val="-7"/>
        <w:sz w:val="14"/>
        <w:szCs w:val="14"/>
      </w:rPr>
      <w:t>兴</w:t>
    </w:r>
    <w:r>
      <w:rPr>
        <w:rFonts w:ascii="宋体" w:hAnsi="宋体" w:eastAsia="宋体" w:cs="宋体"/>
        <w:spacing w:val="18"/>
        <w:w w:val="101"/>
        <w:sz w:val="14"/>
        <w:szCs w:val="14"/>
      </w:rPr>
      <w:t xml:space="preserve"> </w:t>
    </w:r>
    <w:r>
      <w:rPr>
        <w:rFonts w:ascii="宋体" w:hAnsi="宋体" w:eastAsia="宋体" w:cs="宋体"/>
        <w:spacing w:val="-7"/>
        <w:sz w:val="14"/>
        <w:szCs w:val="14"/>
      </w:rPr>
      <w:t>县</w:t>
    </w:r>
    <w:r>
      <w:rPr>
        <w:rFonts w:ascii="宋体" w:hAnsi="宋体" w:eastAsia="宋体" w:cs="宋体"/>
        <w:spacing w:val="17"/>
        <w:sz w:val="14"/>
        <w:szCs w:val="14"/>
      </w:rPr>
      <w:t xml:space="preserve"> </w:t>
    </w:r>
    <w:r>
      <w:rPr>
        <w:rFonts w:ascii="宋体" w:hAnsi="宋体" w:eastAsia="宋体" w:cs="宋体"/>
        <w:spacing w:val="-7"/>
        <w:sz w:val="14"/>
        <w:szCs w:val="14"/>
      </w:rPr>
      <w:t>运</w:t>
    </w:r>
    <w:r>
      <w:rPr>
        <w:rFonts w:ascii="宋体" w:hAnsi="宋体" w:eastAsia="宋体" w:cs="宋体"/>
        <w:spacing w:val="16"/>
        <w:sz w:val="14"/>
        <w:szCs w:val="14"/>
      </w:rPr>
      <w:t xml:space="preserve"> </w:t>
    </w:r>
    <w:r>
      <w:rPr>
        <w:rFonts w:ascii="宋体" w:hAnsi="宋体" w:eastAsia="宋体" w:cs="宋体"/>
        <w:spacing w:val="-7"/>
        <w:sz w:val="14"/>
        <w:szCs w:val="14"/>
      </w:rPr>
      <w:t>输</w:t>
    </w:r>
    <w:r>
      <w:rPr>
        <w:rFonts w:ascii="宋体" w:hAnsi="宋体" w:eastAsia="宋体" w:cs="宋体"/>
        <w:spacing w:val="17"/>
        <w:sz w:val="14"/>
        <w:szCs w:val="14"/>
      </w:rPr>
      <w:t xml:space="preserve"> </w:t>
    </w:r>
    <w:r>
      <w:rPr>
        <w:rFonts w:ascii="宋体" w:hAnsi="宋体" w:eastAsia="宋体" w:cs="宋体"/>
        <w:spacing w:val="-7"/>
        <w:sz w:val="14"/>
        <w:szCs w:val="14"/>
      </w:rPr>
      <w:t>事</w:t>
    </w:r>
    <w:r>
      <w:rPr>
        <w:rFonts w:ascii="宋体" w:hAnsi="宋体" w:eastAsia="宋体" w:cs="宋体"/>
        <w:spacing w:val="16"/>
        <w:sz w:val="14"/>
        <w:szCs w:val="14"/>
      </w:rPr>
      <w:t xml:space="preserve"> </w:t>
    </w:r>
    <w:r>
      <w:rPr>
        <w:rFonts w:ascii="宋体" w:hAnsi="宋体" w:eastAsia="宋体" w:cs="宋体"/>
        <w:spacing w:val="-7"/>
        <w:sz w:val="14"/>
        <w:szCs w:val="14"/>
      </w:rPr>
      <w:t>业</w:t>
    </w:r>
    <w:r>
      <w:rPr>
        <w:rFonts w:ascii="宋体" w:hAnsi="宋体" w:eastAsia="宋体" w:cs="宋体"/>
        <w:spacing w:val="19"/>
        <w:w w:val="101"/>
        <w:sz w:val="14"/>
        <w:szCs w:val="14"/>
      </w:rPr>
      <w:t xml:space="preserve"> </w:t>
    </w:r>
    <w:r>
      <w:rPr>
        <w:rFonts w:ascii="宋体" w:hAnsi="宋体" w:eastAsia="宋体" w:cs="宋体"/>
        <w:spacing w:val="-7"/>
        <w:sz w:val="14"/>
        <w:szCs w:val="14"/>
      </w:rPr>
      <w:t>发</w:t>
    </w:r>
    <w:r>
      <w:rPr>
        <w:rFonts w:ascii="宋体" w:hAnsi="宋体" w:eastAsia="宋体" w:cs="宋体"/>
        <w:spacing w:val="18"/>
        <w:sz w:val="14"/>
        <w:szCs w:val="14"/>
      </w:rPr>
      <w:t xml:space="preserve"> </w:t>
    </w:r>
    <w:r>
      <w:rPr>
        <w:rFonts w:ascii="宋体" w:hAnsi="宋体" w:eastAsia="宋体" w:cs="宋体"/>
        <w:spacing w:val="-7"/>
        <w:sz w:val="14"/>
        <w:szCs w:val="14"/>
      </w:rPr>
      <w:t>展</w:t>
    </w:r>
    <w:r>
      <w:rPr>
        <w:rFonts w:ascii="宋体" w:hAnsi="宋体" w:eastAsia="宋体" w:cs="宋体"/>
        <w:spacing w:val="30"/>
        <w:sz w:val="14"/>
        <w:szCs w:val="14"/>
      </w:rPr>
      <w:t xml:space="preserve"> </w:t>
    </w:r>
    <w:r>
      <w:rPr>
        <w:rFonts w:ascii="宋体" w:hAnsi="宋体" w:eastAsia="宋体" w:cs="宋体"/>
        <w:spacing w:val="-7"/>
        <w:sz w:val="14"/>
        <w:szCs w:val="14"/>
      </w:rPr>
      <w:t>中</w:t>
    </w:r>
    <w:r>
      <w:rPr>
        <w:rFonts w:ascii="宋体" w:hAnsi="宋体" w:eastAsia="宋体" w:cs="宋体"/>
        <w:spacing w:val="21"/>
        <w:w w:val="101"/>
        <w:sz w:val="14"/>
        <w:szCs w:val="14"/>
      </w:rPr>
      <w:t xml:space="preserve"> </w:t>
    </w:r>
    <w:r>
      <w:rPr>
        <w:rFonts w:ascii="宋体" w:hAnsi="宋体" w:eastAsia="宋体" w:cs="宋体"/>
        <w:spacing w:val="-7"/>
        <w:sz w:val="14"/>
        <w:szCs w:val="14"/>
      </w:rPr>
      <w:t>心</w:t>
    </w:r>
    <w:r>
      <w:rPr>
        <w:rFonts w:ascii="宋体" w:hAnsi="宋体" w:eastAsia="宋体" w:cs="宋体"/>
        <w:spacing w:val="18"/>
        <w:w w:val="101"/>
        <w:sz w:val="14"/>
        <w:szCs w:val="14"/>
      </w:rPr>
      <w:t xml:space="preserve"> </w:t>
    </w:r>
    <w:r>
      <w:rPr>
        <w:rFonts w:ascii="宋体" w:hAnsi="宋体" w:eastAsia="宋体" w:cs="宋体"/>
        <w:spacing w:val="-7"/>
        <w:sz w:val="14"/>
        <w:szCs w:val="14"/>
      </w:rPr>
      <w:t>2</w:t>
    </w:r>
    <w:r>
      <w:rPr>
        <w:rFonts w:ascii="宋体" w:hAnsi="宋体" w:eastAsia="宋体" w:cs="宋体"/>
        <w:spacing w:val="18"/>
        <w:sz w:val="14"/>
        <w:szCs w:val="14"/>
      </w:rPr>
      <w:t xml:space="preserve"> </w:t>
    </w:r>
    <w:r>
      <w:rPr>
        <w:rFonts w:ascii="宋体" w:hAnsi="宋体" w:eastAsia="宋体" w:cs="宋体"/>
        <w:spacing w:val="-7"/>
        <w:sz w:val="14"/>
        <w:szCs w:val="14"/>
      </w:rPr>
      <w:t>0</w:t>
    </w:r>
    <w:r>
      <w:rPr>
        <w:rFonts w:ascii="宋体" w:hAnsi="宋体" w:eastAsia="宋体" w:cs="宋体"/>
        <w:spacing w:val="18"/>
        <w:w w:val="101"/>
        <w:sz w:val="14"/>
        <w:szCs w:val="14"/>
      </w:rPr>
      <w:t xml:space="preserve"> </w:t>
    </w:r>
    <w:r>
      <w:rPr>
        <w:rFonts w:ascii="宋体" w:hAnsi="宋体" w:eastAsia="宋体" w:cs="宋体"/>
        <w:spacing w:val="-7"/>
        <w:sz w:val="14"/>
        <w:szCs w:val="14"/>
      </w:rPr>
      <w:t>2</w:t>
    </w:r>
    <w:r>
      <w:rPr>
        <w:rFonts w:ascii="宋体" w:hAnsi="宋体" w:eastAsia="宋体" w:cs="宋体"/>
        <w:spacing w:val="16"/>
        <w:sz w:val="14"/>
        <w:szCs w:val="14"/>
      </w:rPr>
      <w:t xml:space="preserve"> </w:t>
    </w:r>
    <w:r>
      <w:rPr>
        <w:rFonts w:ascii="宋体" w:hAnsi="宋体" w:eastAsia="宋体" w:cs="宋体"/>
        <w:spacing w:val="-7"/>
        <w:sz w:val="14"/>
        <w:szCs w:val="14"/>
      </w:rPr>
      <w:t>4</w:t>
    </w:r>
    <w:r>
      <w:rPr>
        <w:rFonts w:ascii="宋体" w:hAnsi="宋体" w:eastAsia="宋体" w:cs="宋体"/>
        <w:spacing w:val="17"/>
        <w:w w:val="101"/>
        <w:sz w:val="14"/>
        <w:szCs w:val="14"/>
      </w:rPr>
      <w:t xml:space="preserve"> </w:t>
    </w:r>
    <w:r>
      <w:rPr>
        <w:rFonts w:ascii="宋体" w:hAnsi="宋体" w:eastAsia="宋体" w:cs="宋体"/>
        <w:spacing w:val="-7"/>
        <w:sz w:val="14"/>
        <w:szCs w:val="14"/>
      </w:rPr>
      <w:t>年</w:t>
    </w:r>
    <w:r>
      <w:rPr>
        <w:rFonts w:ascii="宋体" w:hAnsi="宋体" w:eastAsia="宋体" w:cs="宋体"/>
        <w:spacing w:val="18"/>
        <w:sz w:val="14"/>
        <w:szCs w:val="14"/>
      </w:rPr>
      <w:t xml:space="preserve"> </w:t>
    </w:r>
    <w:r>
      <w:rPr>
        <w:rFonts w:ascii="宋体" w:hAnsi="宋体" w:eastAsia="宋体" w:cs="宋体"/>
        <w:spacing w:val="-7"/>
        <w:sz w:val="14"/>
        <w:szCs w:val="14"/>
      </w:rPr>
      <w:t>单</w:t>
    </w:r>
    <w:r>
      <w:rPr>
        <w:rFonts w:ascii="宋体" w:hAnsi="宋体" w:eastAsia="宋体" w:cs="宋体"/>
        <w:spacing w:val="17"/>
        <w:sz w:val="14"/>
        <w:szCs w:val="14"/>
      </w:rPr>
      <w:t xml:space="preserve"> </w:t>
    </w:r>
    <w:r>
      <w:rPr>
        <w:rFonts w:ascii="宋体" w:hAnsi="宋体" w:eastAsia="宋体" w:cs="宋体"/>
        <w:spacing w:val="-7"/>
        <w:sz w:val="14"/>
        <w:szCs w:val="14"/>
      </w:rPr>
      <w:t>位</w:t>
    </w:r>
    <w:r>
      <w:rPr>
        <w:rFonts w:ascii="宋体" w:hAnsi="宋体" w:eastAsia="宋体" w:cs="宋体"/>
        <w:spacing w:val="21"/>
        <w:sz w:val="14"/>
        <w:szCs w:val="14"/>
      </w:rPr>
      <w:t xml:space="preserve"> </w:t>
    </w:r>
    <w:r>
      <w:rPr>
        <w:rFonts w:ascii="宋体" w:hAnsi="宋体" w:eastAsia="宋体" w:cs="宋体"/>
        <w:spacing w:val="-7"/>
        <w:sz w:val="14"/>
        <w:szCs w:val="14"/>
      </w:rPr>
      <w:t>决</w:t>
    </w:r>
    <w:r>
      <w:rPr>
        <w:rFonts w:ascii="宋体" w:hAnsi="宋体" w:eastAsia="宋体" w:cs="宋体"/>
        <w:spacing w:val="18"/>
        <w:sz w:val="14"/>
        <w:szCs w:val="14"/>
      </w:rPr>
      <w:t xml:space="preserve"> </w:t>
    </w:r>
    <w:r>
      <w:rPr>
        <w:rFonts w:ascii="宋体" w:hAnsi="宋体" w:eastAsia="宋体" w:cs="宋体"/>
        <w:spacing w:val="-7"/>
        <w:sz w:val="14"/>
        <w:szCs w:val="14"/>
      </w:rPr>
      <w:t>算</w:t>
    </w:r>
    <w:r>
      <w:rPr>
        <w:rFonts w:ascii="宋体" w:hAnsi="宋体" w:eastAsia="宋体" w:cs="宋体"/>
        <w:spacing w:val="21"/>
        <w:sz w:val="14"/>
        <w:szCs w:val="14"/>
      </w:rPr>
      <w:t xml:space="preserve"> </w:t>
    </w:r>
    <w:r>
      <w:rPr>
        <w:rFonts w:ascii="宋体" w:hAnsi="宋体" w:eastAsia="宋体" w:cs="宋体"/>
        <w:spacing w:val="-7"/>
        <w:sz w:val="14"/>
        <w:szCs w:val="14"/>
      </w:rPr>
      <w:t>公</w:t>
    </w:r>
    <w:r>
      <w:rPr>
        <w:rFonts w:ascii="宋体" w:hAnsi="宋体" w:eastAsia="宋体" w:cs="宋体"/>
        <w:spacing w:val="18"/>
        <w:sz w:val="14"/>
        <w:szCs w:val="14"/>
      </w:rPr>
      <w:t xml:space="preserve"> </w:t>
    </w:r>
    <w:r>
      <w:rPr>
        <w:rFonts w:ascii="宋体" w:hAnsi="宋体" w:eastAsia="宋体" w:cs="宋体"/>
        <w:spacing w:val="-7"/>
        <w:sz w:val="14"/>
        <w:szCs w:val="14"/>
      </w:rPr>
      <w:t>开</w:t>
    </w:r>
    <w:r>
      <w:rPr>
        <w:rFonts w:ascii="宋体" w:hAnsi="宋体" w:eastAsia="宋体" w:cs="宋体"/>
        <w:spacing w:val="15"/>
        <w:sz w:val="14"/>
        <w:szCs w:val="14"/>
      </w:rPr>
      <w:t xml:space="preserve"> </w:t>
    </w:r>
    <w:r>
      <w:rPr>
        <w:rFonts w:ascii="宋体" w:hAnsi="宋体" w:eastAsia="宋体" w:cs="宋体"/>
        <w:spacing w:val="-7"/>
        <w:sz w:val="14"/>
        <w:szCs w:val="14"/>
      </w:rPr>
      <w:t>报</w:t>
    </w:r>
    <w:r>
      <w:rPr>
        <w:rFonts w:ascii="宋体" w:hAnsi="宋体" w:eastAsia="宋体" w:cs="宋体"/>
        <w:spacing w:val="21"/>
        <w:sz w:val="14"/>
        <w:szCs w:val="14"/>
      </w:rPr>
      <w:t xml:space="preserve"> </w:t>
    </w:r>
    <w:r>
      <w:rPr>
        <w:rFonts w:ascii="宋体" w:hAnsi="宋体" w:eastAsia="宋体" w:cs="宋体"/>
        <w:spacing w:val="-7"/>
        <w:sz w:val="14"/>
        <w:szCs w:val="14"/>
      </w:rPr>
      <w:t>告</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32419">
    <w:pPr>
      <w:spacing w:before="34" w:line="218" w:lineRule="auto"/>
      <w:ind w:left="7"/>
      <w:rPr>
        <w:rFonts w:ascii="宋体" w:hAnsi="宋体" w:eastAsia="宋体" w:cs="宋体"/>
        <w:sz w:val="13"/>
        <w:szCs w:val="13"/>
      </w:rPr>
    </w:pPr>
    <w:r>
      <w:drawing>
        <wp:anchor distT="0" distB="0" distL="0" distR="0" simplePos="0" relativeHeight="251668480" behindDoc="0" locked="0" layoutInCell="1" allowOverlap="1">
          <wp:simplePos x="0" y="0"/>
          <wp:positionH relativeFrom="column">
            <wp:posOffset>0</wp:posOffset>
          </wp:positionH>
          <wp:positionV relativeFrom="paragraph">
            <wp:posOffset>99060</wp:posOffset>
          </wp:positionV>
          <wp:extent cx="6291580" cy="6350"/>
          <wp:effectExtent l="0" t="0" r="0" b="0"/>
          <wp:wrapNone/>
          <wp:docPr id="40" name="IM 40"/>
          <wp:cNvGraphicFramePr/>
          <a:graphic xmlns:a="http://schemas.openxmlformats.org/drawingml/2006/main">
            <a:graphicData uri="http://schemas.openxmlformats.org/drawingml/2006/picture">
              <pic:pic xmlns:pic="http://schemas.openxmlformats.org/drawingml/2006/picture">
                <pic:nvPicPr>
                  <pic:cNvPr id="40" name="IM 40"/>
                  <pic:cNvPicPr/>
                </pic:nvPicPr>
                <pic:blipFill>
                  <a:blip r:embed="rId1"/>
                  <a:stretch>
                    <a:fillRect/>
                  </a:stretch>
                </pic:blipFill>
                <pic:spPr>
                  <a:xfrm>
                    <a:off x="0" y="0"/>
                    <a:ext cx="6291425" cy="6350"/>
                  </a:xfrm>
                  <a:prstGeom prst="rect">
                    <a:avLst/>
                  </a:prstGeom>
                </pic:spPr>
              </pic:pic>
            </a:graphicData>
          </a:graphic>
        </wp:anchor>
      </w:drawing>
    </w:r>
    <w:r>
      <w:rPr>
        <w:rFonts w:ascii="宋体" w:hAnsi="宋体" w:eastAsia="宋体" w:cs="宋体"/>
        <w:spacing w:val="-7"/>
        <w:sz w:val="13"/>
        <w:szCs w:val="13"/>
      </w:rPr>
      <w:t>兴</w:t>
    </w:r>
    <w:r>
      <w:rPr>
        <w:rFonts w:ascii="宋体" w:hAnsi="宋体" w:eastAsia="宋体" w:cs="宋体"/>
        <w:spacing w:val="44"/>
        <w:w w:val="101"/>
        <w:sz w:val="13"/>
        <w:szCs w:val="13"/>
      </w:rPr>
      <w:t xml:space="preserve"> </w:t>
    </w:r>
    <w:r>
      <w:rPr>
        <w:rFonts w:ascii="宋体" w:hAnsi="宋体" w:eastAsia="宋体" w:cs="宋体"/>
        <w:spacing w:val="-7"/>
        <w:sz w:val="13"/>
        <w:szCs w:val="13"/>
      </w:rPr>
      <w:t>县</w:t>
    </w:r>
    <w:r>
      <w:rPr>
        <w:rFonts w:ascii="宋体" w:hAnsi="宋体" w:eastAsia="宋体" w:cs="宋体"/>
        <w:spacing w:val="31"/>
        <w:w w:val="101"/>
        <w:sz w:val="13"/>
        <w:szCs w:val="13"/>
      </w:rPr>
      <w:t xml:space="preserve"> </w:t>
    </w:r>
    <w:r>
      <w:rPr>
        <w:rFonts w:ascii="宋体" w:hAnsi="宋体" w:eastAsia="宋体" w:cs="宋体"/>
        <w:spacing w:val="-7"/>
        <w:sz w:val="13"/>
        <w:szCs w:val="13"/>
      </w:rPr>
      <w:t>运</w:t>
    </w:r>
    <w:r>
      <w:rPr>
        <w:rFonts w:ascii="宋体" w:hAnsi="宋体" w:eastAsia="宋体" w:cs="宋体"/>
        <w:spacing w:val="31"/>
        <w:sz w:val="13"/>
        <w:szCs w:val="13"/>
      </w:rPr>
      <w:t xml:space="preserve"> </w:t>
    </w:r>
    <w:r>
      <w:rPr>
        <w:rFonts w:ascii="宋体" w:hAnsi="宋体" w:eastAsia="宋体" w:cs="宋体"/>
        <w:spacing w:val="-7"/>
        <w:sz w:val="13"/>
        <w:szCs w:val="13"/>
      </w:rPr>
      <w:t>输</w:t>
    </w:r>
    <w:r>
      <w:rPr>
        <w:rFonts w:ascii="宋体" w:hAnsi="宋体" w:eastAsia="宋体" w:cs="宋体"/>
        <w:spacing w:val="31"/>
        <w:w w:val="101"/>
        <w:sz w:val="13"/>
        <w:szCs w:val="13"/>
      </w:rPr>
      <w:t xml:space="preserve"> </w:t>
    </w:r>
    <w:r>
      <w:rPr>
        <w:rFonts w:ascii="宋体" w:hAnsi="宋体" w:eastAsia="宋体" w:cs="宋体"/>
        <w:spacing w:val="-7"/>
        <w:sz w:val="13"/>
        <w:szCs w:val="13"/>
      </w:rPr>
      <w:t>事</w:t>
    </w:r>
    <w:r>
      <w:rPr>
        <w:rFonts w:ascii="宋体" w:hAnsi="宋体" w:eastAsia="宋体" w:cs="宋体"/>
        <w:spacing w:val="31"/>
        <w:sz w:val="13"/>
        <w:szCs w:val="13"/>
      </w:rPr>
      <w:t xml:space="preserve"> </w:t>
    </w:r>
    <w:r>
      <w:rPr>
        <w:rFonts w:ascii="宋体" w:hAnsi="宋体" w:eastAsia="宋体" w:cs="宋体"/>
        <w:spacing w:val="-7"/>
        <w:sz w:val="13"/>
        <w:szCs w:val="13"/>
      </w:rPr>
      <w:t>业</w:t>
    </w:r>
    <w:r>
      <w:rPr>
        <w:rFonts w:ascii="宋体" w:hAnsi="宋体" w:eastAsia="宋体" w:cs="宋体"/>
        <w:spacing w:val="33"/>
        <w:w w:val="101"/>
        <w:sz w:val="13"/>
        <w:szCs w:val="13"/>
      </w:rPr>
      <w:t xml:space="preserve"> </w:t>
    </w:r>
    <w:r>
      <w:rPr>
        <w:rFonts w:ascii="宋体" w:hAnsi="宋体" w:eastAsia="宋体" w:cs="宋体"/>
        <w:spacing w:val="-7"/>
        <w:sz w:val="13"/>
        <w:szCs w:val="13"/>
      </w:rPr>
      <w:t>发</w:t>
    </w:r>
    <w:r>
      <w:rPr>
        <w:rFonts w:ascii="宋体" w:hAnsi="宋体" w:eastAsia="宋体" w:cs="宋体"/>
        <w:spacing w:val="32"/>
        <w:w w:val="101"/>
        <w:sz w:val="13"/>
        <w:szCs w:val="13"/>
      </w:rPr>
      <w:t xml:space="preserve"> </w:t>
    </w:r>
    <w:r>
      <w:rPr>
        <w:rFonts w:ascii="宋体" w:hAnsi="宋体" w:eastAsia="宋体" w:cs="宋体"/>
        <w:spacing w:val="-7"/>
        <w:sz w:val="13"/>
        <w:szCs w:val="13"/>
      </w:rPr>
      <w:t>展</w:t>
    </w:r>
    <w:r>
      <w:rPr>
        <w:rFonts w:ascii="宋体" w:hAnsi="宋体" w:eastAsia="宋体" w:cs="宋体"/>
        <w:spacing w:val="43"/>
        <w:w w:val="101"/>
        <w:sz w:val="13"/>
        <w:szCs w:val="13"/>
      </w:rPr>
      <w:t xml:space="preserve"> </w:t>
    </w:r>
    <w:r>
      <w:rPr>
        <w:rFonts w:ascii="宋体" w:hAnsi="宋体" w:eastAsia="宋体" w:cs="宋体"/>
        <w:spacing w:val="-7"/>
        <w:sz w:val="13"/>
        <w:szCs w:val="13"/>
      </w:rPr>
      <w:t>中</w:t>
    </w:r>
    <w:r>
      <w:rPr>
        <w:rFonts w:ascii="宋体" w:hAnsi="宋体" w:eastAsia="宋体" w:cs="宋体"/>
        <w:spacing w:val="36"/>
        <w:sz w:val="13"/>
        <w:szCs w:val="13"/>
      </w:rPr>
      <w:t xml:space="preserve"> </w:t>
    </w:r>
    <w:r>
      <w:rPr>
        <w:rFonts w:ascii="宋体" w:hAnsi="宋体" w:eastAsia="宋体" w:cs="宋体"/>
        <w:spacing w:val="-7"/>
        <w:sz w:val="13"/>
        <w:szCs w:val="13"/>
      </w:rPr>
      <w:t>心</w:t>
    </w:r>
    <w:r>
      <w:rPr>
        <w:rFonts w:ascii="宋体" w:hAnsi="宋体" w:eastAsia="宋体" w:cs="宋体"/>
        <w:spacing w:val="33"/>
        <w:sz w:val="13"/>
        <w:szCs w:val="13"/>
      </w:rPr>
      <w:t xml:space="preserve"> </w:t>
    </w:r>
    <w:r>
      <w:rPr>
        <w:rFonts w:ascii="宋体" w:hAnsi="宋体" w:eastAsia="宋体" w:cs="宋体"/>
        <w:spacing w:val="-7"/>
        <w:sz w:val="13"/>
        <w:szCs w:val="13"/>
      </w:rPr>
      <w:t>2</w:t>
    </w:r>
    <w:r>
      <w:rPr>
        <w:rFonts w:ascii="宋体" w:hAnsi="宋体" w:eastAsia="宋体" w:cs="宋体"/>
        <w:spacing w:val="33"/>
        <w:sz w:val="13"/>
        <w:szCs w:val="13"/>
      </w:rPr>
      <w:t xml:space="preserve"> </w:t>
    </w:r>
    <w:r>
      <w:rPr>
        <w:rFonts w:ascii="宋体" w:hAnsi="宋体" w:eastAsia="宋体" w:cs="宋体"/>
        <w:spacing w:val="-7"/>
        <w:sz w:val="13"/>
        <w:szCs w:val="13"/>
      </w:rPr>
      <w:t>0</w:t>
    </w:r>
    <w:r>
      <w:rPr>
        <w:rFonts w:ascii="宋体" w:hAnsi="宋体" w:eastAsia="宋体" w:cs="宋体"/>
        <w:spacing w:val="33"/>
        <w:sz w:val="13"/>
        <w:szCs w:val="13"/>
      </w:rPr>
      <w:t xml:space="preserve"> </w:t>
    </w:r>
    <w:r>
      <w:rPr>
        <w:rFonts w:ascii="宋体" w:hAnsi="宋体" w:eastAsia="宋体" w:cs="宋体"/>
        <w:spacing w:val="-7"/>
        <w:sz w:val="13"/>
        <w:szCs w:val="13"/>
      </w:rPr>
      <w:t>2</w:t>
    </w:r>
    <w:r>
      <w:rPr>
        <w:rFonts w:ascii="宋体" w:hAnsi="宋体" w:eastAsia="宋体" w:cs="宋体"/>
        <w:spacing w:val="31"/>
        <w:sz w:val="13"/>
        <w:szCs w:val="13"/>
      </w:rPr>
      <w:t xml:space="preserve"> </w:t>
    </w:r>
    <w:r>
      <w:rPr>
        <w:rFonts w:ascii="宋体" w:hAnsi="宋体" w:eastAsia="宋体" w:cs="宋体"/>
        <w:spacing w:val="-7"/>
        <w:sz w:val="13"/>
        <w:szCs w:val="13"/>
      </w:rPr>
      <w:t>4</w:t>
    </w:r>
    <w:r>
      <w:rPr>
        <w:rFonts w:ascii="宋体" w:hAnsi="宋体" w:eastAsia="宋体" w:cs="宋体"/>
        <w:spacing w:val="32"/>
        <w:sz w:val="13"/>
        <w:szCs w:val="13"/>
      </w:rPr>
      <w:t xml:space="preserve"> </w:t>
    </w:r>
    <w:r>
      <w:rPr>
        <w:rFonts w:ascii="宋体" w:hAnsi="宋体" w:eastAsia="宋体" w:cs="宋体"/>
        <w:spacing w:val="-7"/>
        <w:sz w:val="13"/>
        <w:szCs w:val="13"/>
      </w:rPr>
      <w:t>年</w:t>
    </w:r>
    <w:r>
      <w:rPr>
        <w:rFonts w:ascii="宋体" w:hAnsi="宋体" w:eastAsia="宋体" w:cs="宋体"/>
        <w:spacing w:val="32"/>
        <w:w w:val="101"/>
        <w:sz w:val="13"/>
        <w:szCs w:val="13"/>
      </w:rPr>
      <w:t xml:space="preserve"> </w:t>
    </w:r>
    <w:r>
      <w:rPr>
        <w:rFonts w:ascii="宋体" w:hAnsi="宋体" w:eastAsia="宋体" w:cs="宋体"/>
        <w:spacing w:val="-7"/>
        <w:sz w:val="13"/>
        <w:szCs w:val="13"/>
      </w:rPr>
      <w:t>单</w:t>
    </w:r>
    <w:r>
      <w:rPr>
        <w:rFonts w:ascii="宋体" w:hAnsi="宋体" w:eastAsia="宋体" w:cs="宋体"/>
        <w:spacing w:val="31"/>
        <w:w w:val="101"/>
        <w:sz w:val="13"/>
        <w:szCs w:val="13"/>
      </w:rPr>
      <w:t xml:space="preserve"> </w:t>
    </w:r>
    <w:r>
      <w:rPr>
        <w:rFonts w:ascii="宋体" w:hAnsi="宋体" w:eastAsia="宋体" w:cs="宋体"/>
        <w:spacing w:val="-7"/>
        <w:sz w:val="13"/>
        <w:szCs w:val="13"/>
      </w:rPr>
      <w:t>位</w:t>
    </w:r>
    <w:r>
      <w:rPr>
        <w:rFonts w:ascii="宋体" w:hAnsi="宋体" w:eastAsia="宋体" w:cs="宋体"/>
        <w:spacing w:val="35"/>
        <w:w w:val="101"/>
        <w:sz w:val="13"/>
        <w:szCs w:val="13"/>
      </w:rPr>
      <w:t xml:space="preserve"> </w:t>
    </w:r>
    <w:r>
      <w:rPr>
        <w:rFonts w:ascii="宋体" w:hAnsi="宋体" w:eastAsia="宋体" w:cs="宋体"/>
        <w:spacing w:val="-7"/>
        <w:sz w:val="13"/>
        <w:szCs w:val="13"/>
      </w:rPr>
      <w:t>决</w:t>
    </w:r>
    <w:r>
      <w:rPr>
        <w:rFonts w:ascii="宋体" w:hAnsi="宋体" w:eastAsia="宋体" w:cs="宋体"/>
        <w:spacing w:val="32"/>
        <w:w w:val="101"/>
        <w:sz w:val="13"/>
        <w:szCs w:val="13"/>
      </w:rPr>
      <w:t xml:space="preserve"> </w:t>
    </w:r>
    <w:r>
      <w:rPr>
        <w:rFonts w:ascii="宋体" w:hAnsi="宋体" w:eastAsia="宋体" w:cs="宋体"/>
        <w:spacing w:val="-7"/>
        <w:sz w:val="13"/>
        <w:szCs w:val="13"/>
      </w:rPr>
      <w:t>算</w:t>
    </w:r>
    <w:r>
      <w:rPr>
        <w:rFonts w:ascii="宋体" w:hAnsi="宋体" w:eastAsia="宋体" w:cs="宋体"/>
        <w:spacing w:val="35"/>
        <w:w w:val="101"/>
        <w:sz w:val="13"/>
        <w:szCs w:val="13"/>
      </w:rPr>
      <w:t xml:space="preserve"> </w:t>
    </w:r>
    <w:r>
      <w:rPr>
        <w:rFonts w:ascii="宋体" w:hAnsi="宋体" w:eastAsia="宋体" w:cs="宋体"/>
        <w:spacing w:val="-7"/>
        <w:sz w:val="13"/>
        <w:szCs w:val="13"/>
      </w:rPr>
      <w:t>公</w:t>
    </w:r>
    <w:r>
      <w:rPr>
        <w:rFonts w:ascii="宋体" w:hAnsi="宋体" w:eastAsia="宋体" w:cs="宋体"/>
        <w:spacing w:val="32"/>
        <w:sz w:val="13"/>
        <w:szCs w:val="13"/>
      </w:rPr>
      <w:t xml:space="preserve"> </w:t>
    </w:r>
    <w:r>
      <w:rPr>
        <w:rFonts w:ascii="宋体" w:hAnsi="宋体" w:eastAsia="宋体" w:cs="宋体"/>
        <w:spacing w:val="-7"/>
        <w:sz w:val="13"/>
        <w:szCs w:val="13"/>
      </w:rPr>
      <w:t>开</w:t>
    </w:r>
    <w:r>
      <w:rPr>
        <w:rFonts w:ascii="宋体" w:hAnsi="宋体" w:eastAsia="宋体" w:cs="宋体"/>
        <w:spacing w:val="30"/>
        <w:w w:val="101"/>
        <w:sz w:val="13"/>
        <w:szCs w:val="13"/>
      </w:rPr>
      <w:t xml:space="preserve"> </w:t>
    </w:r>
    <w:r>
      <w:rPr>
        <w:rFonts w:ascii="宋体" w:hAnsi="宋体" w:eastAsia="宋体" w:cs="宋体"/>
        <w:spacing w:val="-7"/>
        <w:sz w:val="13"/>
        <w:szCs w:val="13"/>
      </w:rPr>
      <w:t>报</w:t>
    </w:r>
    <w:r>
      <w:rPr>
        <w:rFonts w:ascii="宋体" w:hAnsi="宋体" w:eastAsia="宋体" w:cs="宋体"/>
        <w:spacing w:val="34"/>
        <w:w w:val="101"/>
        <w:sz w:val="13"/>
        <w:szCs w:val="13"/>
      </w:rPr>
      <w:t xml:space="preserve"> </w:t>
    </w:r>
    <w:r>
      <w:rPr>
        <w:rFonts w:ascii="宋体" w:hAnsi="宋体" w:eastAsia="宋体" w:cs="宋体"/>
        <w:spacing w:val="-7"/>
        <w:sz w:val="13"/>
        <w:szCs w:val="13"/>
      </w:rPr>
      <w:t>告</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79BF1">
    <w:pPr>
      <w:pStyle w:val="2"/>
      <w:spacing w:line="14" w:lineRule="auto"/>
      <w:rPr>
        <w:sz w:val="2"/>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BAC05">
    <w:pPr>
      <w:spacing w:before="37" w:line="218" w:lineRule="auto"/>
      <w:ind w:left="8"/>
      <w:rPr>
        <w:rFonts w:ascii="宋体" w:hAnsi="宋体" w:eastAsia="宋体" w:cs="宋体"/>
        <w:sz w:val="14"/>
        <w:szCs w:val="14"/>
      </w:rPr>
    </w:pPr>
    <w:r>
      <w:drawing>
        <wp:anchor distT="0" distB="0" distL="0" distR="0" simplePos="0" relativeHeight="251669504" behindDoc="0" locked="0" layoutInCell="1" allowOverlap="1">
          <wp:simplePos x="0" y="0"/>
          <wp:positionH relativeFrom="column">
            <wp:posOffset>0</wp:posOffset>
          </wp:positionH>
          <wp:positionV relativeFrom="paragraph">
            <wp:posOffset>107315</wp:posOffset>
          </wp:positionV>
          <wp:extent cx="6272530" cy="6350"/>
          <wp:effectExtent l="0" t="0" r="0" b="0"/>
          <wp:wrapNone/>
          <wp:docPr id="44" name="IM 44"/>
          <wp:cNvGraphicFramePr/>
          <a:graphic xmlns:a="http://schemas.openxmlformats.org/drawingml/2006/main">
            <a:graphicData uri="http://schemas.openxmlformats.org/drawingml/2006/picture">
              <pic:pic xmlns:pic="http://schemas.openxmlformats.org/drawingml/2006/picture">
                <pic:nvPicPr>
                  <pic:cNvPr id="44" name="IM 44"/>
                  <pic:cNvPicPr/>
                </pic:nvPicPr>
                <pic:blipFill>
                  <a:blip r:embed="rId1"/>
                  <a:stretch>
                    <a:fillRect/>
                  </a:stretch>
                </pic:blipFill>
                <pic:spPr>
                  <a:xfrm>
                    <a:off x="0" y="0"/>
                    <a:ext cx="6272683" cy="6350"/>
                  </a:xfrm>
                  <a:prstGeom prst="rect">
                    <a:avLst/>
                  </a:prstGeom>
                </pic:spPr>
              </pic:pic>
            </a:graphicData>
          </a:graphic>
        </wp:anchor>
      </w:drawing>
    </w:r>
    <w:r>
      <w:rPr>
        <w:rFonts w:ascii="宋体" w:hAnsi="宋体" w:eastAsia="宋体" w:cs="宋体"/>
        <w:spacing w:val="-7"/>
        <w:sz w:val="14"/>
        <w:szCs w:val="14"/>
      </w:rPr>
      <w:t>兴</w:t>
    </w:r>
    <w:r>
      <w:rPr>
        <w:rFonts w:ascii="宋体" w:hAnsi="宋体" w:eastAsia="宋体" w:cs="宋体"/>
        <w:spacing w:val="24"/>
        <w:sz w:val="14"/>
        <w:szCs w:val="14"/>
      </w:rPr>
      <w:t xml:space="preserve"> </w:t>
    </w:r>
    <w:r>
      <w:rPr>
        <w:rFonts w:ascii="宋体" w:hAnsi="宋体" w:eastAsia="宋体" w:cs="宋体"/>
        <w:spacing w:val="-7"/>
        <w:sz w:val="14"/>
        <w:szCs w:val="14"/>
      </w:rPr>
      <w:t>县</w:t>
    </w:r>
    <w:r>
      <w:rPr>
        <w:rFonts w:ascii="宋体" w:hAnsi="宋体" w:eastAsia="宋体" w:cs="宋体"/>
        <w:spacing w:val="22"/>
        <w:w w:val="101"/>
        <w:sz w:val="14"/>
        <w:szCs w:val="14"/>
      </w:rPr>
      <w:t xml:space="preserve"> </w:t>
    </w:r>
    <w:r>
      <w:rPr>
        <w:rFonts w:ascii="宋体" w:hAnsi="宋体" w:eastAsia="宋体" w:cs="宋体"/>
        <w:spacing w:val="-7"/>
        <w:sz w:val="14"/>
        <w:szCs w:val="14"/>
      </w:rPr>
      <w:t>运</w:t>
    </w:r>
    <w:r>
      <w:rPr>
        <w:rFonts w:ascii="宋体" w:hAnsi="宋体" w:eastAsia="宋体" w:cs="宋体"/>
        <w:spacing w:val="22"/>
        <w:sz w:val="14"/>
        <w:szCs w:val="14"/>
      </w:rPr>
      <w:t xml:space="preserve"> </w:t>
    </w:r>
    <w:r>
      <w:rPr>
        <w:rFonts w:ascii="宋体" w:hAnsi="宋体" w:eastAsia="宋体" w:cs="宋体"/>
        <w:spacing w:val="-7"/>
        <w:sz w:val="14"/>
        <w:szCs w:val="14"/>
      </w:rPr>
      <w:t>输</w:t>
    </w:r>
    <w:r>
      <w:rPr>
        <w:rFonts w:ascii="宋体" w:hAnsi="宋体" w:eastAsia="宋体" w:cs="宋体"/>
        <w:spacing w:val="22"/>
        <w:sz w:val="14"/>
        <w:szCs w:val="14"/>
      </w:rPr>
      <w:t xml:space="preserve"> </w:t>
    </w:r>
    <w:r>
      <w:rPr>
        <w:rFonts w:ascii="宋体" w:hAnsi="宋体" w:eastAsia="宋体" w:cs="宋体"/>
        <w:spacing w:val="-7"/>
        <w:sz w:val="14"/>
        <w:szCs w:val="14"/>
      </w:rPr>
      <w:t>事</w:t>
    </w:r>
    <w:r>
      <w:rPr>
        <w:rFonts w:ascii="宋体" w:hAnsi="宋体" w:eastAsia="宋体" w:cs="宋体"/>
        <w:spacing w:val="22"/>
        <w:sz w:val="14"/>
        <w:szCs w:val="14"/>
      </w:rPr>
      <w:t xml:space="preserve"> </w:t>
    </w:r>
    <w:r>
      <w:rPr>
        <w:rFonts w:ascii="宋体" w:hAnsi="宋体" w:eastAsia="宋体" w:cs="宋体"/>
        <w:spacing w:val="-7"/>
        <w:sz w:val="14"/>
        <w:szCs w:val="14"/>
      </w:rPr>
      <w:t>业</w:t>
    </w:r>
    <w:r>
      <w:rPr>
        <w:rFonts w:ascii="宋体" w:hAnsi="宋体" w:eastAsia="宋体" w:cs="宋体"/>
        <w:spacing w:val="25"/>
        <w:sz w:val="14"/>
        <w:szCs w:val="14"/>
      </w:rPr>
      <w:t xml:space="preserve"> </w:t>
    </w:r>
    <w:r>
      <w:rPr>
        <w:rFonts w:ascii="宋体" w:hAnsi="宋体" w:eastAsia="宋体" w:cs="宋体"/>
        <w:spacing w:val="-7"/>
        <w:sz w:val="14"/>
        <w:szCs w:val="14"/>
      </w:rPr>
      <w:t>发</w:t>
    </w:r>
    <w:r>
      <w:rPr>
        <w:rFonts w:ascii="宋体" w:hAnsi="宋体" w:eastAsia="宋体" w:cs="宋体"/>
        <w:spacing w:val="23"/>
        <w:w w:val="101"/>
        <w:sz w:val="14"/>
        <w:szCs w:val="14"/>
      </w:rPr>
      <w:t xml:space="preserve"> </w:t>
    </w:r>
    <w:r>
      <w:rPr>
        <w:rFonts w:ascii="宋体" w:hAnsi="宋体" w:eastAsia="宋体" w:cs="宋体"/>
        <w:spacing w:val="-7"/>
        <w:sz w:val="14"/>
        <w:szCs w:val="14"/>
      </w:rPr>
      <w:t>展</w:t>
    </w:r>
    <w:r>
      <w:rPr>
        <w:rFonts w:ascii="宋体" w:hAnsi="宋体" w:eastAsia="宋体" w:cs="宋体"/>
        <w:spacing w:val="35"/>
        <w:sz w:val="14"/>
        <w:szCs w:val="14"/>
      </w:rPr>
      <w:t xml:space="preserve"> </w:t>
    </w:r>
    <w:r>
      <w:rPr>
        <w:rFonts w:ascii="宋体" w:hAnsi="宋体" w:eastAsia="宋体" w:cs="宋体"/>
        <w:spacing w:val="-7"/>
        <w:sz w:val="14"/>
        <w:szCs w:val="14"/>
      </w:rPr>
      <w:t>中</w:t>
    </w:r>
    <w:r>
      <w:rPr>
        <w:rFonts w:ascii="宋体" w:hAnsi="宋体" w:eastAsia="宋体" w:cs="宋体"/>
        <w:spacing w:val="27"/>
        <w:w w:val="101"/>
        <w:sz w:val="14"/>
        <w:szCs w:val="14"/>
      </w:rPr>
      <w:t xml:space="preserve"> </w:t>
    </w:r>
    <w:r>
      <w:rPr>
        <w:rFonts w:ascii="宋体" w:hAnsi="宋体" w:eastAsia="宋体" w:cs="宋体"/>
        <w:spacing w:val="-7"/>
        <w:sz w:val="14"/>
        <w:szCs w:val="14"/>
      </w:rPr>
      <w:t>心</w:t>
    </w:r>
    <w:r>
      <w:rPr>
        <w:rFonts w:ascii="宋体" w:hAnsi="宋体" w:eastAsia="宋体" w:cs="宋体"/>
        <w:spacing w:val="24"/>
        <w:sz w:val="14"/>
        <w:szCs w:val="14"/>
      </w:rPr>
      <w:t xml:space="preserve"> </w:t>
    </w:r>
    <w:r>
      <w:rPr>
        <w:rFonts w:ascii="宋体" w:hAnsi="宋体" w:eastAsia="宋体" w:cs="宋体"/>
        <w:spacing w:val="-7"/>
        <w:sz w:val="14"/>
        <w:szCs w:val="14"/>
      </w:rPr>
      <w:t>2</w:t>
    </w:r>
    <w:r>
      <w:rPr>
        <w:rFonts w:ascii="宋体" w:hAnsi="宋体" w:eastAsia="宋体" w:cs="宋体"/>
        <w:spacing w:val="24"/>
        <w:sz w:val="14"/>
        <w:szCs w:val="14"/>
      </w:rPr>
      <w:t xml:space="preserve"> </w:t>
    </w:r>
    <w:r>
      <w:rPr>
        <w:rFonts w:ascii="宋体" w:hAnsi="宋体" w:eastAsia="宋体" w:cs="宋体"/>
        <w:spacing w:val="-7"/>
        <w:sz w:val="14"/>
        <w:szCs w:val="14"/>
      </w:rPr>
      <w:t>0</w:t>
    </w:r>
    <w:r>
      <w:rPr>
        <w:rFonts w:ascii="宋体" w:hAnsi="宋体" w:eastAsia="宋体" w:cs="宋体"/>
        <w:spacing w:val="24"/>
        <w:sz w:val="14"/>
        <w:szCs w:val="14"/>
      </w:rPr>
      <w:t xml:space="preserve"> </w:t>
    </w:r>
    <w:r>
      <w:rPr>
        <w:rFonts w:ascii="宋体" w:hAnsi="宋体" w:eastAsia="宋体" w:cs="宋体"/>
        <w:spacing w:val="-7"/>
        <w:sz w:val="14"/>
        <w:szCs w:val="14"/>
      </w:rPr>
      <w:t>2</w:t>
    </w:r>
    <w:r>
      <w:rPr>
        <w:rFonts w:ascii="宋体" w:hAnsi="宋体" w:eastAsia="宋体" w:cs="宋体"/>
        <w:spacing w:val="22"/>
        <w:sz w:val="14"/>
        <w:szCs w:val="14"/>
      </w:rPr>
      <w:t xml:space="preserve"> </w:t>
    </w:r>
    <w:r>
      <w:rPr>
        <w:rFonts w:ascii="宋体" w:hAnsi="宋体" w:eastAsia="宋体" w:cs="宋体"/>
        <w:spacing w:val="-7"/>
        <w:sz w:val="14"/>
        <w:szCs w:val="14"/>
      </w:rPr>
      <w:t>4</w:t>
    </w:r>
    <w:r>
      <w:rPr>
        <w:rFonts w:ascii="宋体" w:hAnsi="宋体" w:eastAsia="宋体" w:cs="宋体"/>
        <w:spacing w:val="23"/>
        <w:sz w:val="14"/>
        <w:szCs w:val="14"/>
      </w:rPr>
      <w:t xml:space="preserve"> </w:t>
    </w:r>
    <w:r>
      <w:rPr>
        <w:rFonts w:ascii="宋体" w:hAnsi="宋体" w:eastAsia="宋体" w:cs="宋体"/>
        <w:spacing w:val="-7"/>
        <w:sz w:val="14"/>
        <w:szCs w:val="14"/>
      </w:rPr>
      <w:t>年</w:t>
    </w:r>
    <w:r>
      <w:rPr>
        <w:rFonts w:ascii="宋体" w:hAnsi="宋体" w:eastAsia="宋体" w:cs="宋体"/>
        <w:spacing w:val="23"/>
        <w:sz w:val="14"/>
        <w:szCs w:val="14"/>
      </w:rPr>
      <w:t xml:space="preserve"> </w:t>
    </w:r>
    <w:r>
      <w:rPr>
        <w:rFonts w:ascii="宋体" w:hAnsi="宋体" w:eastAsia="宋体" w:cs="宋体"/>
        <w:spacing w:val="-7"/>
        <w:sz w:val="14"/>
        <w:szCs w:val="14"/>
      </w:rPr>
      <w:t>单</w:t>
    </w:r>
    <w:r>
      <w:rPr>
        <w:rFonts w:ascii="宋体" w:hAnsi="宋体" w:eastAsia="宋体" w:cs="宋体"/>
        <w:spacing w:val="23"/>
        <w:sz w:val="14"/>
        <w:szCs w:val="14"/>
      </w:rPr>
      <w:t xml:space="preserve"> </w:t>
    </w:r>
    <w:r>
      <w:rPr>
        <w:rFonts w:ascii="宋体" w:hAnsi="宋体" w:eastAsia="宋体" w:cs="宋体"/>
        <w:spacing w:val="-7"/>
        <w:sz w:val="14"/>
        <w:szCs w:val="14"/>
      </w:rPr>
      <w:t>位</w:t>
    </w:r>
    <w:r>
      <w:rPr>
        <w:rFonts w:ascii="宋体" w:hAnsi="宋体" w:eastAsia="宋体" w:cs="宋体"/>
        <w:spacing w:val="26"/>
        <w:w w:val="101"/>
        <w:sz w:val="14"/>
        <w:szCs w:val="14"/>
      </w:rPr>
      <w:t xml:space="preserve"> </w:t>
    </w:r>
    <w:r>
      <w:rPr>
        <w:rFonts w:ascii="宋体" w:hAnsi="宋体" w:eastAsia="宋体" w:cs="宋体"/>
        <w:spacing w:val="-7"/>
        <w:sz w:val="14"/>
        <w:szCs w:val="14"/>
      </w:rPr>
      <w:t>决</w:t>
    </w:r>
    <w:r>
      <w:rPr>
        <w:rFonts w:ascii="宋体" w:hAnsi="宋体" w:eastAsia="宋体" w:cs="宋体"/>
        <w:spacing w:val="23"/>
        <w:w w:val="101"/>
        <w:sz w:val="14"/>
        <w:szCs w:val="14"/>
      </w:rPr>
      <w:t xml:space="preserve"> </w:t>
    </w:r>
    <w:r>
      <w:rPr>
        <w:rFonts w:ascii="宋体" w:hAnsi="宋体" w:eastAsia="宋体" w:cs="宋体"/>
        <w:spacing w:val="-7"/>
        <w:sz w:val="14"/>
        <w:szCs w:val="14"/>
      </w:rPr>
      <w:t>算</w:t>
    </w:r>
    <w:r>
      <w:rPr>
        <w:rFonts w:ascii="宋体" w:hAnsi="宋体" w:eastAsia="宋体" w:cs="宋体"/>
        <w:spacing w:val="26"/>
        <w:w w:val="101"/>
        <w:sz w:val="14"/>
        <w:szCs w:val="14"/>
      </w:rPr>
      <w:t xml:space="preserve"> </w:t>
    </w:r>
    <w:r>
      <w:rPr>
        <w:rFonts w:ascii="宋体" w:hAnsi="宋体" w:eastAsia="宋体" w:cs="宋体"/>
        <w:spacing w:val="-7"/>
        <w:sz w:val="14"/>
        <w:szCs w:val="14"/>
      </w:rPr>
      <w:t>公</w:t>
    </w:r>
    <w:r>
      <w:rPr>
        <w:rFonts w:ascii="宋体" w:hAnsi="宋体" w:eastAsia="宋体" w:cs="宋体"/>
        <w:spacing w:val="23"/>
        <w:sz w:val="14"/>
        <w:szCs w:val="14"/>
      </w:rPr>
      <w:t xml:space="preserve"> </w:t>
    </w:r>
    <w:r>
      <w:rPr>
        <w:rFonts w:ascii="宋体" w:hAnsi="宋体" w:eastAsia="宋体" w:cs="宋体"/>
        <w:spacing w:val="-7"/>
        <w:sz w:val="14"/>
        <w:szCs w:val="14"/>
      </w:rPr>
      <w:t>开</w:t>
    </w:r>
    <w:r>
      <w:rPr>
        <w:rFonts w:ascii="宋体" w:hAnsi="宋体" w:eastAsia="宋体" w:cs="宋体"/>
        <w:spacing w:val="21"/>
        <w:sz w:val="14"/>
        <w:szCs w:val="14"/>
      </w:rPr>
      <w:t xml:space="preserve"> </w:t>
    </w:r>
    <w:r>
      <w:rPr>
        <w:rFonts w:ascii="宋体" w:hAnsi="宋体" w:eastAsia="宋体" w:cs="宋体"/>
        <w:spacing w:val="-7"/>
        <w:sz w:val="14"/>
        <w:szCs w:val="14"/>
      </w:rPr>
      <w:t>报</w:t>
    </w:r>
    <w:r>
      <w:rPr>
        <w:rFonts w:ascii="宋体" w:hAnsi="宋体" w:eastAsia="宋体" w:cs="宋体"/>
        <w:spacing w:val="26"/>
        <w:sz w:val="14"/>
        <w:szCs w:val="14"/>
      </w:rPr>
      <w:t xml:space="preserve"> </w:t>
    </w:r>
    <w:r>
      <w:rPr>
        <w:rFonts w:ascii="宋体" w:hAnsi="宋体" w:eastAsia="宋体" w:cs="宋体"/>
        <w:spacing w:val="-7"/>
        <w:sz w:val="14"/>
        <w:szCs w:val="14"/>
      </w:rPr>
      <w:t>告</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12BEA8">
    <w:pPr>
      <w:spacing w:before="40" w:line="218" w:lineRule="auto"/>
      <w:ind w:left="8"/>
      <w:rPr>
        <w:rFonts w:ascii="宋体" w:hAnsi="宋体" w:eastAsia="宋体" w:cs="宋体"/>
        <w:sz w:val="15"/>
        <w:szCs w:val="15"/>
      </w:rPr>
    </w:pPr>
    <w:r>
      <w:drawing>
        <wp:anchor distT="0" distB="0" distL="0" distR="0" simplePos="0" relativeHeight="251670528" behindDoc="0" locked="0" layoutInCell="1" allowOverlap="1">
          <wp:simplePos x="0" y="0"/>
          <wp:positionH relativeFrom="column">
            <wp:posOffset>0</wp:posOffset>
          </wp:positionH>
          <wp:positionV relativeFrom="paragraph">
            <wp:posOffset>114935</wp:posOffset>
          </wp:positionV>
          <wp:extent cx="6260465" cy="6350"/>
          <wp:effectExtent l="0" t="0" r="0" b="0"/>
          <wp:wrapNone/>
          <wp:docPr id="46" name="IM 46"/>
          <wp:cNvGraphicFramePr/>
          <a:graphic xmlns:a="http://schemas.openxmlformats.org/drawingml/2006/main">
            <a:graphicData uri="http://schemas.openxmlformats.org/drawingml/2006/picture">
              <pic:pic xmlns:pic="http://schemas.openxmlformats.org/drawingml/2006/picture">
                <pic:nvPicPr>
                  <pic:cNvPr id="46" name="IM 46"/>
                  <pic:cNvPicPr/>
                </pic:nvPicPr>
                <pic:blipFill>
                  <a:blip r:embed="rId1"/>
                  <a:stretch>
                    <a:fillRect/>
                  </a:stretch>
                </pic:blipFill>
                <pic:spPr>
                  <a:xfrm>
                    <a:off x="0" y="0"/>
                    <a:ext cx="6260436" cy="6350"/>
                  </a:xfrm>
                  <a:prstGeom prst="rect">
                    <a:avLst/>
                  </a:prstGeom>
                </pic:spPr>
              </pic:pic>
            </a:graphicData>
          </a:graphic>
        </wp:anchor>
      </w:drawing>
    </w:r>
    <w:r>
      <w:rPr>
        <w:rFonts w:ascii="宋体" w:hAnsi="宋体" w:eastAsia="宋体" w:cs="宋体"/>
        <w:spacing w:val="-8"/>
        <w:sz w:val="15"/>
        <w:szCs w:val="15"/>
      </w:rPr>
      <w:t>兴</w:t>
    </w:r>
    <w:r>
      <w:rPr>
        <w:rFonts w:ascii="宋体" w:hAnsi="宋体" w:eastAsia="宋体" w:cs="宋体"/>
        <w:spacing w:val="30"/>
        <w:sz w:val="15"/>
        <w:szCs w:val="15"/>
      </w:rPr>
      <w:t xml:space="preserve"> </w:t>
    </w:r>
    <w:r>
      <w:rPr>
        <w:rFonts w:ascii="宋体" w:hAnsi="宋体" w:eastAsia="宋体" w:cs="宋体"/>
        <w:spacing w:val="-8"/>
        <w:sz w:val="15"/>
        <w:szCs w:val="15"/>
      </w:rPr>
      <w:t>县</w:t>
    </w:r>
    <w:r>
      <w:rPr>
        <w:rFonts w:ascii="宋体" w:hAnsi="宋体" w:eastAsia="宋体" w:cs="宋体"/>
        <w:spacing w:val="16"/>
        <w:sz w:val="15"/>
        <w:szCs w:val="15"/>
      </w:rPr>
      <w:t xml:space="preserve"> </w:t>
    </w:r>
    <w:r>
      <w:rPr>
        <w:rFonts w:ascii="宋体" w:hAnsi="宋体" w:eastAsia="宋体" w:cs="宋体"/>
        <w:spacing w:val="-8"/>
        <w:sz w:val="15"/>
        <w:szCs w:val="15"/>
      </w:rPr>
      <w:t>运</w:t>
    </w:r>
    <w:r>
      <w:rPr>
        <w:rFonts w:ascii="宋体" w:hAnsi="宋体" w:eastAsia="宋体" w:cs="宋体"/>
        <w:spacing w:val="16"/>
        <w:sz w:val="15"/>
        <w:szCs w:val="15"/>
      </w:rPr>
      <w:t xml:space="preserve"> </w:t>
    </w:r>
    <w:r>
      <w:rPr>
        <w:rFonts w:ascii="宋体" w:hAnsi="宋体" w:eastAsia="宋体" w:cs="宋体"/>
        <w:spacing w:val="-8"/>
        <w:sz w:val="15"/>
        <w:szCs w:val="15"/>
      </w:rPr>
      <w:t>输</w:t>
    </w:r>
    <w:r>
      <w:rPr>
        <w:rFonts w:ascii="宋体" w:hAnsi="宋体" w:eastAsia="宋体" w:cs="宋体"/>
        <w:spacing w:val="17"/>
        <w:sz w:val="15"/>
        <w:szCs w:val="15"/>
      </w:rPr>
      <w:t xml:space="preserve"> </w:t>
    </w:r>
    <w:r>
      <w:rPr>
        <w:rFonts w:ascii="宋体" w:hAnsi="宋体" w:eastAsia="宋体" w:cs="宋体"/>
        <w:spacing w:val="-8"/>
        <w:sz w:val="15"/>
        <w:szCs w:val="15"/>
      </w:rPr>
      <w:t>事</w:t>
    </w:r>
    <w:r>
      <w:rPr>
        <w:rFonts w:ascii="宋体" w:hAnsi="宋体" w:eastAsia="宋体" w:cs="宋体"/>
        <w:spacing w:val="16"/>
        <w:sz w:val="15"/>
        <w:szCs w:val="15"/>
      </w:rPr>
      <w:t xml:space="preserve"> </w:t>
    </w:r>
    <w:r>
      <w:rPr>
        <w:rFonts w:ascii="宋体" w:hAnsi="宋体" w:eastAsia="宋体" w:cs="宋体"/>
        <w:spacing w:val="-8"/>
        <w:sz w:val="15"/>
        <w:szCs w:val="15"/>
      </w:rPr>
      <w:t>业</w:t>
    </w:r>
    <w:r>
      <w:rPr>
        <w:rFonts w:ascii="宋体" w:hAnsi="宋体" w:eastAsia="宋体" w:cs="宋体"/>
        <w:spacing w:val="19"/>
        <w:sz w:val="15"/>
        <w:szCs w:val="15"/>
      </w:rPr>
      <w:t xml:space="preserve"> </w:t>
    </w:r>
    <w:r>
      <w:rPr>
        <w:rFonts w:ascii="宋体" w:hAnsi="宋体" w:eastAsia="宋体" w:cs="宋体"/>
        <w:spacing w:val="-8"/>
        <w:sz w:val="15"/>
        <w:szCs w:val="15"/>
      </w:rPr>
      <w:t>发</w:t>
    </w:r>
    <w:r>
      <w:rPr>
        <w:rFonts w:ascii="宋体" w:hAnsi="宋体" w:eastAsia="宋体" w:cs="宋体"/>
        <w:spacing w:val="18"/>
        <w:sz w:val="15"/>
        <w:szCs w:val="15"/>
      </w:rPr>
      <w:t xml:space="preserve"> </w:t>
    </w:r>
    <w:r>
      <w:rPr>
        <w:rFonts w:ascii="宋体" w:hAnsi="宋体" w:eastAsia="宋体" w:cs="宋体"/>
        <w:spacing w:val="-8"/>
        <w:sz w:val="15"/>
        <w:szCs w:val="15"/>
      </w:rPr>
      <w:t>展</w:t>
    </w:r>
    <w:r>
      <w:rPr>
        <w:rFonts w:ascii="宋体" w:hAnsi="宋体" w:eastAsia="宋体" w:cs="宋体"/>
        <w:spacing w:val="30"/>
        <w:w w:val="101"/>
        <w:sz w:val="15"/>
        <w:szCs w:val="15"/>
      </w:rPr>
      <w:t xml:space="preserve"> </w:t>
    </w:r>
    <w:r>
      <w:rPr>
        <w:rFonts w:ascii="宋体" w:hAnsi="宋体" w:eastAsia="宋体" w:cs="宋体"/>
        <w:spacing w:val="-8"/>
        <w:sz w:val="15"/>
        <w:szCs w:val="15"/>
      </w:rPr>
      <w:t>中</w:t>
    </w:r>
    <w:r>
      <w:rPr>
        <w:rFonts w:ascii="宋体" w:hAnsi="宋体" w:eastAsia="宋体" w:cs="宋体"/>
        <w:spacing w:val="21"/>
        <w:w w:val="101"/>
        <w:sz w:val="15"/>
        <w:szCs w:val="15"/>
      </w:rPr>
      <w:t xml:space="preserve"> </w:t>
    </w:r>
    <w:r>
      <w:rPr>
        <w:rFonts w:ascii="宋体" w:hAnsi="宋体" w:eastAsia="宋体" w:cs="宋体"/>
        <w:spacing w:val="-8"/>
        <w:sz w:val="15"/>
        <w:szCs w:val="15"/>
      </w:rPr>
      <w:t>心</w:t>
    </w:r>
    <w:r>
      <w:rPr>
        <w:rFonts w:ascii="宋体" w:hAnsi="宋体" w:eastAsia="宋体" w:cs="宋体"/>
        <w:spacing w:val="18"/>
        <w:sz w:val="15"/>
        <w:szCs w:val="15"/>
      </w:rPr>
      <w:t xml:space="preserve"> </w:t>
    </w:r>
    <w:r>
      <w:rPr>
        <w:rFonts w:ascii="宋体" w:hAnsi="宋体" w:eastAsia="宋体" w:cs="宋体"/>
        <w:spacing w:val="-8"/>
        <w:sz w:val="15"/>
        <w:szCs w:val="15"/>
      </w:rPr>
      <w:t>2</w:t>
    </w:r>
    <w:r>
      <w:rPr>
        <w:rFonts w:ascii="宋体" w:hAnsi="宋体" w:eastAsia="宋体" w:cs="宋体"/>
        <w:spacing w:val="18"/>
        <w:sz w:val="15"/>
        <w:szCs w:val="15"/>
      </w:rPr>
      <w:t xml:space="preserve"> </w:t>
    </w:r>
    <w:r>
      <w:rPr>
        <w:rFonts w:ascii="宋体" w:hAnsi="宋体" w:eastAsia="宋体" w:cs="宋体"/>
        <w:spacing w:val="-8"/>
        <w:sz w:val="15"/>
        <w:szCs w:val="15"/>
      </w:rPr>
      <w:t>0</w:t>
    </w:r>
    <w:r>
      <w:rPr>
        <w:rFonts w:ascii="宋体" w:hAnsi="宋体" w:eastAsia="宋体" w:cs="宋体"/>
        <w:spacing w:val="18"/>
        <w:w w:val="101"/>
        <w:sz w:val="15"/>
        <w:szCs w:val="15"/>
      </w:rPr>
      <w:t xml:space="preserve"> </w:t>
    </w:r>
    <w:r>
      <w:rPr>
        <w:rFonts w:ascii="宋体" w:hAnsi="宋体" w:eastAsia="宋体" w:cs="宋体"/>
        <w:spacing w:val="-8"/>
        <w:sz w:val="15"/>
        <w:szCs w:val="15"/>
      </w:rPr>
      <w:t>2</w:t>
    </w:r>
    <w:r>
      <w:rPr>
        <w:rFonts w:ascii="宋体" w:hAnsi="宋体" w:eastAsia="宋体" w:cs="宋体"/>
        <w:spacing w:val="16"/>
        <w:sz w:val="15"/>
        <w:szCs w:val="15"/>
      </w:rPr>
      <w:t xml:space="preserve"> </w:t>
    </w:r>
    <w:r>
      <w:rPr>
        <w:rFonts w:ascii="宋体" w:hAnsi="宋体" w:eastAsia="宋体" w:cs="宋体"/>
        <w:spacing w:val="-8"/>
        <w:sz w:val="15"/>
        <w:szCs w:val="15"/>
      </w:rPr>
      <w:t>4</w:t>
    </w:r>
    <w:r>
      <w:rPr>
        <w:rFonts w:ascii="宋体" w:hAnsi="宋体" w:eastAsia="宋体" w:cs="宋体"/>
        <w:spacing w:val="17"/>
        <w:sz w:val="15"/>
        <w:szCs w:val="15"/>
      </w:rPr>
      <w:t xml:space="preserve"> </w:t>
    </w:r>
    <w:r>
      <w:rPr>
        <w:rFonts w:ascii="宋体" w:hAnsi="宋体" w:eastAsia="宋体" w:cs="宋体"/>
        <w:spacing w:val="-8"/>
        <w:sz w:val="15"/>
        <w:szCs w:val="15"/>
      </w:rPr>
      <w:t>年</w:t>
    </w:r>
    <w:r>
      <w:rPr>
        <w:rFonts w:ascii="宋体" w:hAnsi="宋体" w:eastAsia="宋体" w:cs="宋体"/>
        <w:spacing w:val="18"/>
        <w:sz w:val="15"/>
        <w:szCs w:val="15"/>
      </w:rPr>
      <w:t xml:space="preserve"> </w:t>
    </w:r>
    <w:r>
      <w:rPr>
        <w:rFonts w:ascii="宋体" w:hAnsi="宋体" w:eastAsia="宋体" w:cs="宋体"/>
        <w:spacing w:val="-8"/>
        <w:sz w:val="15"/>
        <w:szCs w:val="15"/>
      </w:rPr>
      <w:t>单</w:t>
    </w:r>
    <w:r>
      <w:rPr>
        <w:rFonts w:ascii="宋体" w:hAnsi="宋体" w:eastAsia="宋体" w:cs="宋体"/>
        <w:spacing w:val="16"/>
        <w:sz w:val="15"/>
        <w:szCs w:val="15"/>
      </w:rPr>
      <w:t xml:space="preserve"> </w:t>
    </w:r>
    <w:r>
      <w:rPr>
        <w:rFonts w:ascii="宋体" w:hAnsi="宋体" w:eastAsia="宋体" w:cs="宋体"/>
        <w:spacing w:val="-8"/>
        <w:sz w:val="15"/>
        <w:szCs w:val="15"/>
      </w:rPr>
      <w:t>位</w:t>
    </w:r>
    <w:r>
      <w:rPr>
        <w:rFonts w:ascii="宋体" w:hAnsi="宋体" w:eastAsia="宋体" w:cs="宋体"/>
        <w:spacing w:val="21"/>
        <w:w w:val="101"/>
        <w:sz w:val="15"/>
        <w:szCs w:val="15"/>
      </w:rPr>
      <w:t xml:space="preserve"> </w:t>
    </w:r>
    <w:r>
      <w:rPr>
        <w:rFonts w:ascii="宋体" w:hAnsi="宋体" w:eastAsia="宋体" w:cs="宋体"/>
        <w:spacing w:val="-8"/>
        <w:sz w:val="15"/>
        <w:szCs w:val="15"/>
      </w:rPr>
      <w:t>决</w:t>
    </w:r>
    <w:r>
      <w:rPr>
        <w:rFonts w:ascii="宋体" w:hAnsi="宋体" w:eastAsia="宋体" w:cs="宋体"/>
        <w:spacing w:val="17"/>
        <w:sz w:val="15"/>
        <w:szCs w:val="15"/>
      </w:rPr>
      <w:t xml:space="preserve"> </w:t>
    </w:r>
    <w:r>
      <w:rPr>
        <w:rFonts w:ascii="宋体" w:hAnsi="宋体" w:eastAsia="宋体" w:cs="宋体"/>
        <w:spacing w:val="-8"/>
        <w:sz w:val="15"/>
        <w:szCs w:val="15"/>
      </w:rPr>
      <w:t>算</w:t>
    </w:r>
    <w:r>
      <w:rPr>
        <w:rFonts w:ascii="宋体" w:hAnsi="宋体" w:eastAsia="宋体" w:cs="宋体"/>
        <w:spacing w:val="22"/>
        <w:sz w:val="15"/>
        <w:szCs w:val="15"/>
      </w:rPr>
      <w:t xml:space="preserve"> </w:t>
    </w:r>
    <w:r>
      <w:rPr>
        <w:rFonts w:ascii="宋体" w:hAnsi="宋体" w:eastAsia="宋体" w:cs="宋体"/>
        <w:spacing w:val="-8"/>
        <w:sz w:val="15"/>
        <w:szCs w:val="15"/>
      </w:rPr>
      <w:t>公</w:t>
    </w:r>
    <w:r>
      <w:rPr>
        <w:rFonts w:ascii="宋体" w:hAnsi="宋体" w:eastAsia="宋体" w:cs="宋体"/>
        <w:spacing w:val="17"/>
        <w:sz w:val="15"/>
        <w:szCs w:val="15"/>
      </w:rPr>
      <w:t xml:space="preserve"> </w:t>
    </w:r>
    <w:r>
      <w:rPr>
        <w:rFonts w:ascii="宋体" w:hAnsi="宋体" w:eastAsia="宋体" w:cs="宋体"/>
        <w:spacing w:val="-8"/>
        <w:sz w:val="15"/>
        <w:szCs w:val="15"/>
      </w:rPr>
      <w:t>开</w:t>
    </w:r>
    <w:r>
      <w:rPr>
        <w:rFonts w:ascii="宋体" w:hAnsi="宋体" w:eastAsia="宋体" w:cs="宋体"/>
        <w:spacing w:val="15"/>
        <w:sz w:val="15"/>
        <w:szCs w:val="15"/>
      </w:rPr>
      <w:t xml:space="preserve"> </w:t>
    </w:r>
    <w:r>
      <w:rPr>
        <w:rFonts w:ascii="宋体" w:hAnsi="宋体" w:eastAsia="宋体" w:cs="宋体"/>
        <w:spacing w:val="-8"/>
        <w:sz w:val="15"/>
        <w:szCs w:val="15"/>
      </w:rPr>
      <w:t>报</w:t>
    </w:r>
    <w:r>
      <w:rPr>
        <w:rFonts w:ascii="宋体" w:hAnsi="宋体" w:eastAsia="宋体" w:cs="宋体"/>
        <w:spacing w:val="20"/>
        <w:w w:val="101"/>
        <w:sz w:val="15"/>
        <w:szCs w:val="15"/>
      </w:rPr>
      <w:t xml:space="preserve"> </w:t>
    </w:r>
    <w:r>
      <w:rPr>
        <w:rFonts w:ascii="宋体" w:hAnsi="宋体" w:eastAsia="宋体" w:cs="宋体"/>
        <w:spacing w:val="-8"/>
        <w:sz w:val="15"/>
        <w:szCs w:val="15"/>
      </w:rPr>
      <w:t>告</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277AB1">
    <w:pPr>
      <w:spacing w:before="40" w:line="218" w:lineRule="auto"/>
      <w:ind w:left="8"/>
      <w:rPr>
        <w:rFonts w:ascii="宋体" w:hAnsi="宋体" w:eastAsia="宋体" w:cs="宋体"/>
        <w:sz w:val="15"/>
        <w:szCs w:val="15"/>
      </w:rPr>
    </w:pPr>
    <w:r>
      <w:drawing>
        <wp:anchor distT="0" distB="0" distL="0" distR="0" simplePos="0" relativeHeight="251671552" behindDoc="0" locked="0" layoutInCell="1" allowOverlap="1">
          <wp:simplePos x="0" y="0"/>
          <wp:positionH relativeFrom="column">
            <wp:posOffset>0</wp:posOffset>
          </wp:positionH>
          <wp:positionV relativeFrom="paragraph">
            <wp:posOffset>114935</wp:posOffset>
          </wp:positionV>
          <wp:extent cx="6316345" cy="6350"/>
          <wp:effectExtent l="0" t="0" r="0" b="0"/>
          <wp:wrapNone/>
          <wp:docPr id="48" name="IM 48"/>
          <wp:cNvGraphicFramePr/>
          <a:graphic xmlns:a="http://schemas.openxmlformats.org/drawingml/2006/main">
            <a:graphicData uri="http://schemas.openxmlformats.org/drawingml/2006/picture">
              <pic:pic xmlns:pic="http://schemas.openxmlformats.org/drawingml/2006/picture">
                <pic:nvPicPr>
                  <pic:cNvPr id="48" name="IM 48"/>
                  <pic:cNvPicPr/>
                </pic:nvPicPr>
                <pic:blipFill>
                  <a:blip r:embed="rId1"/>
                  <a:stretch>
                    <a:fillRect/>
                  </a:stretch>
                </pic:blipFill>
                <pic:spPr>
                  <a:xfrm>
                    <a:off x="0" y="0"/>
                    <a:ext cx="6316202" cy="6350"/>
                  </a:xfrm>
                  <a:prstGeom prst="rect">
                    <a:avLst/>
                  </a:prstGeom>
                </pic:spPr>
              </pic:pic>
            </a:graphicData>
          </a:graphic>
        </wp:anchor>
      </w:drawing>
    </w:r>
    <w:r>
      <w:rPr>
        <w:rFonts w:ascii="宋体" w:hAnsi="宋体" w:eastAsia="宋体" w:cs="宋体"/>
        <w:b/>
        <w:bCs/>
        <w:spacing w:val="-9"/>
        <w:sz w:val="15"/>
        <w:szCs w:val="15"/>
      </w:rPr>
      <w:t>兴</w:t>
    </w:r>
    <w:r>
      <w:rPr>
        <w:rFonts w:ascii="宋体" w:hAnsi="宋体" w:eastAsia="宋体" w:cs="宋体"/>
        <w:spacing w:val="18"/>
        <w:w w:val="101"/>
        <w:sz w:val="15"/>
        <w:szCs w:val="15"/>
      </w:rPr>
      <w:t xml:space="preserve"> </w:t>
    </w:r>
    <w:r>
      <w:rPr>
        <w:rFonts w:ascii="宋体" w:hAnsi="宋体" w:eastAsia="宋体" w:cs="宋体"/>
        <w:b/>
        <w:bCs/>
        <w:spacing w:val="-9"/>
        <w:sz w:val="15"/>
        <w:szCs w:val="15"/>
      </w:rPr>
      <w:t>县</w:t>
    </w:r>
    <w:r>
      <w:rPr>
        <w:rFonts w:ascii="宋体" w:hAnsi="宋体" w:eastAsia="宋体" w:cs="宋体"/>
        <w:spacing w:val="18"/>
        <w:sz w:val="15"/>
        <w:szCs w:val="15"/>
      </w:rPr>
      <w:t xml:space="preserve"> </w:t>
    </w:r>
    <w:r>
      <w:rPr>
        <w:rFonts w:ascii="宋体" w:hAnsi="宋体" w:eastAsia="宋体" w:cs="宋体"/>
        <w:b/>
        <w:bCs/>
        <w:spacing w:val="-9"/>
        <w:sz w:val="15"/>
        <w:szCs w:val="15"/>
      </w:rPr>
      <w:t>运</w:t>
    </w:r>
    <w:r>
      <w:rPr>
        <w:rFonts w:ascii="宋体" w:hAnsi="宋体" w:eastAsia="宋体" w:cs="宋体"/>
        <w:spacing w:val="17"/>
        <w:sz w:val="15"/>
        <w:szCs w:val="15"/>
      </w:rPr>
      <w:t xml:space="preserve"> </w:t>
    </w:r>
    <w:r>
      <w:rPr>
        <w:rFonts w:ascii="宋体" w:hAnsi="宋体" w:eastAsia="宋体" w:cs="宋体"/>
        <w:b/>
        <w:bCs/>
        <w:spacing w:val="-9"/>
        <w:sz w:val="15"/>
        <w:szCs w:val="15"/>
      </w:rPr>
      <w:t>输</w:t>
    </w:r>
    <w:r>
      <w:rPr>
        <w:rFonts w:ascii="宋体" w:hAnsi="宋体" w:eastAsia="宋体" w:cs="宋体"/>
        <w:spacing w:val="19"/>
        <w:sz w:val="15"/>
        <w:szCs w:val="15"/>
      </w:rPr>
      <w:t xml:space="preserve"> </w:t>
    </w:r>
    <w:r>
      <w:rPr>
        <w:rFonts w:ascii="宋体" w:hAnsi="宋体" w:eastAsia="宋体" w:cs="宋体"/>
        <w:b/>
        <w:bCs/>
        <w:spacing w:val="-9"/>
        <w:sz w:val="15"/>
        <w:szCs w:val="15"/>
      </w:rPr>
      <w:t>事</w:t>
    </w:r>
    <w:r>
      <w:rPr>
        <w:rFonts w:ascii="宋体" w:hAnsi="宋体" w:eastAsia="宋体" w:cs="宋体"/>
        <w:spacing w:val="17"/>
        <w:sz w:val="15"/>
        <w:szCs w:val="15"/>
      </w:rPr>
      <w:t xml:space="preserve"> </w:t>
    </w:r>
    <w:r>
      <w:rPr>
        <w:rFonts w:ascii="宋体" w:hAnsi="宋体" w:eastAsia="宋体" w:cs="宋体"/>
        <w:b/>
        <w:bCs/>
        <w:spacing w:val="-9"/>
        <w:sz w:val="15"/>
        <w:szCs w:val="15"/>
      </w:rPr>
      <w:t>业</w:t>
    </w:r>
    <w:r>
      <w:rPr>
        <w:rFonts w:ascii="宋体" w:hAnsi="宋体" w:eastAsia="宋体" w:cs="宋体"/>
        <w:spacing w:val="21"/>
        <w:sz w:val="15"/>
        <w:szCs w:val="15"/>
      </w:rPr>
      <w:t xml:space="preserve"> </w:t>
    </w:r>
    <w:r>
      <w:rPr>
        <w:rFonts w:ascii="宋体" w:hAnsi="宋体" w:eastAsia="宋体" w:cs="宋体"/>
        <w:b/>
        <w:bCs/>
        <w:spacing w:val="-9"/>
        <w:sz w:val="15"/>
        <w:szCs w:val="15"/>
      </w:rPr>
      <w:t>发</w:t>
    </w:r>
    <w:r>
      <w:rPr>
        <w:rFonts w:ascii="宋体" w:hAnsi="宋体" w:eastAsia="宋体" w:cs="宋体"/>
        <w:spacing w:val="20"/>
        <w:sz w:val="15"/>
        <w:szCs w:val="15"/>
      </w:rPr>
      <w:t xml:space="preserve"> </w:t>
    </w:r>
    <w:r>
      <w:rPr>
        <w:rFonts w:ascii="宋体" w:hAnsi="宋体" w:eastAsia="宋体" w:cs="宋体"/>
        <w:b/>
        <w:bCs/>
        <w:spacing w:val="-9"/>
        <w:sz w:val="15"/>
        <w:szCs w:val="15"/>
      </w:rPr>
      <w:t>展</w:t>
    </w:r>
    <w:r>
      <w:rPr>
        <w:rFonts w:ascii="宋体" w:hAnsi="宋体" w:eastAsia="宋体" w:cs="宋体"/>
        <w:spacing w:val="32"/>
        <w:sz w:val="15"/>
        <w:szCs w:val="15"/>
      </w:rPr>
      <w:t xml:space="preserve"> </w:t>
    </w:r>
    <w:r>
      <w:rPr>
        <w:rFonts w:ascii="宋体" w:hAnsi="宋体" w:eastAsia="宋体" w:cs="宋体"/>
        <w:b/>
        <w:bCs/>
        <w:spacing w:val="-9"/>
        <w:sz w:val="15"/>
        <w:szCs w:val="15"/>
      </w:rPr>
      <w:t>中</w:t>
    </w:r>
    <w:r>
      <w:rPr>
        <w:rFonts w:ascii="宋体" w:hAnsi="宋体" w:eastAsia="宋体" w:cs="宋体"/>
        <w:spacing w:val="24"/>
        <w:sz w:val="15"/>
        <w:szCs w:val="15"/>
      </w:rPr>
      <w:t xml:space="preserve"> </w:t>
    </w:r>
    <w:r>
      <w:rPr>
        <w:rFonts w:ascii="宋体" w:hAnsi="宋体" w:eastAsia="宋体" w:cs="宋体"/>
        <w:b/>
        <w:bCs/>
        <w:spacing w:val="-9"/>
        <w:sz w:val="15"/>
        <w:szCs w:val="15"/>
      </w:rPr>
      <w:t>心</w:t>
    </w:r>
    <w:r>
      <w:rPr>
        <w:rFonts w:ascii="宋体" w:hAnsi="宋体" w:eastAsia="宋体" w:cs="宋体"/>
        <w:spacing w:val="20"/>
        <w:sz w:val="15"/>
        <w:szCs w:val="15"/>
      </w:rPr>
      <w:t xml:space="preserve"> </w:t>
    </w:r>
    <w:r>
      <w:rPr>
        <w:rFonts w:ascii="宋体" w:hAnsi="宋体" w:eastAsia="宋体" w:cs="宋体"/>
        <w:b/>
        <w:bCs/>
        <w:spacing w:val="-9"/>
        <w:sz w:val="15"/>
        <w:szCs w:val="15"/>
      </w:rPr>
      <w:t>2</w:t>
    </w:r>
    <w:r>
      <w:rPr>
        <w:rFonts w:ascii="宋体" w:hAnsi="宋体" w:eastAsia="宋体" w:cs="宋体"/>
        <w:spacing w:val="19"/>
        <w:sz w:val="15"/>
        <w:szCs w:val="15"/>
      </w:rPr>
      <w:t xml:space="preserve"> </w:t>
    </w:r>
    <w:r>
      <w:rPr>
        <w:rFonts w:ascii="宋体" w:hAnsi="宋体" w:eastAsia="宋体" w:cs="宋体"/>
        <w:b/>
        <w:bCs/>
        <w:spacing w:val="-9"/>
        <w:sz w:val="15"/>
        <w:szCs w:val="15"/>
      </w:rPr>
      <w:t>0</w:t>
    </w:r>
    <w:r>
      <w:rPr>
        <w:rFonts w:ascii="宋体" w:hAnsi="宋体" w:eastAsia="宋体" w:cs="宋体"/>
        <w:spacing w:val="20"/>
        <w:sz w:val="15"/>
        <w:szCs w:val="15"/>
      </w:rPr>
      <w:t xml:space="preserve"> </w:t>
    </w:r>
    <w:r>
      <w:rPr>
        <w:rFonts w:ascii="宋体" w:hAnsi="宋体" w:eastAsia="宋体" w:cs="宋体"/>
        <w:b/>
        <w:bCs/>
        <w:spacing w:val="-9"/>
        <w:sz w:val="15"/>
        <w:szCs w:val="15"/>
      </w:rPr>
      <w:t>2</w:t>
    </w:r>
    <w:r>
      <w:rPr>
        <w:rFonts w:ascii="宋体" w:hAnsi="宋体" w:eastAsia="宋体" w:cs="宋体"/>
        <w:spacing w:val="18"/>
        <w:sz w:val="15"/>
        <w:szCs w:val="15"/>
      </w:rPr>
      <w:t xml:space="preserve"> </w:t>
    </w:r>
    <w:r>
      <w:rPr>
        <w:rFonts w:ascii="宋体" w:hAnsi="宋体" w:eastAsia="宋体" w:cs="宋体"/>
        <w:b/>
        <w:bCs/>
        <w:spacing w:val="-9"/>
        <w:sz w:val="15"/>
        <w:szCs w:val="15"/>
      </w:rPr>
      <w:t>4</w:t>
    </w:r>
    <w:r>
      <w:rPr>
        <w:rFonts w:ascii="宋体" w:hAnsi="宋体" w:eastAsia="宋体" w:cs="宋体"/>
        <w:spacing w:val="19"/>
        <w:sz w:val="15"/>
        <w:szCs w:val="15"/>
      </w:rPr>
      <w:t xml:space="preserve"> </w:t>
    </w:r>
    <w:r>
      <w:rPr>
        <w:rFonts w:ascii="宋体" w:hAnsi="宋体" w:eastAsia="宋体" w:cs="宋体"/>
        <w:b/>
        <w:bCs/>
        <w:spacing w:val="-9"/>
        <w:sz w:val="15"/>
        <w:szCs w:val="15"/>
      </w:rPr>
      <w:t>年</w:t>
    </w:r>
    <w:r>
      <w:rPr>
        <w:rFonts w:ascii="宋体" w:hAnsi="宋体" w:eastAsia="宋体" w:cs="宋体"/>
        <w:spacing w:val="19"/>
        <w:w w:val="101"/>
        <w:sz w:val="15"/>
        <w:szCs w:val="15"/>
      </w:rPr>
      <w:t xml:space="preserve"> </w:t>
    </w:r>
    <w:r>
      <w:rPr>
        <w:rFonts w:ascii="宋体" w:hAnsi="宋体" w:eastAsia="宋体" w:cs="宋体"/>
        <w:b/>
        <w:bCs/>
        <w:spacing w:val="-9"/>
        <w:sz w:val="15"/>
        <w:szCs w:val="15"/>
      </w:rPr>
      <w:t>单</w:t>
    </w:r>
    <w:r>
      <w:rPr>
        <w:rFonts w:ascii="宋体" w:hAnsi="宋体" w:eastAsia="宋体" w:cs="宋体"/>
        <w:spacing w:val="18"/>
        <w:sz w:val="15"/>
        <w:szCs w:val="15"/>
      </w:rPr>
      <w:t xml:space="preserve"> </w:t>
    </w:r>
    <w:r>
      <w:rPr>
        <w:rFonts w:ascii="宋体" w:hAnsi="宋体" w:eastAsia="宋体" w:cs="宋体"/>
        <w:b/>
        <w:bCs/>
        <w:spacing w:val="-9"/>
        <w:sz w:val="15"/>
        <w:szCs w:val="15"/>
      </w:rPr>
      <w:t>位</w:t>
    </w:r>
    <w:r>
      <w:rPr>
        <w:rFonts w:ascii="宋体" w:hAnsi="宋体" w:eastAsia="宋体" w:cs="宋体"/>
        <w:spacing w:val="23"/>
        <w:sz w:val="15"/>
        <w:szCs w:val="15"/>
      </w:rPr>
      <w:t xml:space="preserve"> </w:t>
    </w:r>
    <w:r>
      <w:rPr>
        <w:rFonts w:ascii="宋体" w:hAnsi="宋体" w:eastAsia="宋体" w:cs="宋体"/>
        <w:b/>
        <w:bCs/>
        <w:spacing w:val="-9"/>
        <w:sz w:val="15"/>
        <w:szCs w:val="15"/>
      </w:rPr>
      <w:t>决</w:t>
    </w:r>
    <w:r>
      <w:rPr>
        <w:rFonts w:ascii="宋体" w:hAnsi="宋体" w:eastAsia="宋体" w:cs="宋体"/>
        <w:spacing w:val="19"/>
        <w:sz w:val="15"/>
        <w:szCs w:val="15"/>
      </w:rPr>
      <w:t xml:space="preserve"> </w:t>
    </w:r>
    <w:r>
      <w:rPr>
        <w:rFonts w:ascii="宋体" w:hAnsi="宋体" w:eastAsia="宋体" w:cs="宋体"/>
        <w:b/>
        <w:bCs/>
        <w:spacing w:val="-9"/>
        <w:sz w:val="15"/>
        <w:szCs w:val="15"/>
      </w:rPr>
      <w:t>算</w:t>
    </w:r>
    <w:r>
      <w:rPr>
        <w:rFonts w:ascii="宋体" w:hAnsi="宋体" w:eastAsia="宋体" w:cs="宋体"/>
        <w:spacing w:val="23"/>
        <w:sz w:val="15"/>
        <w:szCs w:val="15"/>
      </w:rPr>
      <w:t xml:space="preserve"> </w:t>
    </w:r>
    <w:r>
      <w:rPr>
        <w:rFonts w:ascii="宋体" w:hAnsi="宋体" w:eastAsia="宋体" w:cs="宋体"/>
        <w:b/>
        <w:bCs/>
        <w:spacing w:val="-9"/>
        <w:sz w:val="15"/>
        <w:szCs w:val="15"/>
      </w:rPr>
      <w:t>公</w:t>
    </w:r>
    <w:r>
      <w:rPr>
        <w:rFonts w:ascii="宋体" w:hAnsi="宋体" w:eastAsia="宋体" w:cs="宋体"/>
        <w:spacing w:val="19"/>
        <w:sz w:val="15"/>
        <w:szCs w:val="15"/>
      </w:rPr>
      <w:t xml:space="preserve"> </w:t>
    </w:r>
    <w:r>
      <w:rPr>
        <w:rFonts w:ascii="宋体" w:hAnsi="宋体" w:eastAsia="宋体" w:cs="宋体"/>
        <w:b/>
        <w:bCs/>
        <w:spacing w:val="-9"/>
        <w:sz w:val="15"/>
        <w:szCs w:val="15"/>
      </w:rPr>
      <w:t>开</w:t>
    </w:r>
    <w:r>
      <w:rPr>
        <w:rFonts w:ascii="宋体" w:hAnsi="宋体" w:eastAsia="宋体" w:cs="宋体"/>
        <w:spacing w:val="17"/>
        <w:sz w:val="15"/>
        <w:szCs w:val="15"/>
      </w:rPr>
      <w:t xml:space="preserve"> </w:t>
    </w:r>
    <w:r>
      <w:rPr>
        <w:rFonts w:ascii="宋体" w:hAnsi="宋体" w:eastAsia="宋体" w:cs="宋体"/>
        <w:b/>
        <w:bCs/>
        <w:spacing w:val="-9"/>
        <w:sz w:val="15"/>
        <w:szCs w:val="15"/>
      </w:rPr>
      <w:t>报</w:t>
    </w:r>
    <w:r>
      <w:rPr>
        <w:rFonts w:ascii="宋体" w:hAnsi="宋体" w:eastAsia="宋体" w:cs="宋体"/>
        <w:spacing w:val="22"/>
        <w:sz w:val="15"/>
        <w:szCs w:val="15"/>
      </w:rPr>
      <w:t xml:space="preserve"> </w:t>
    </w:r>
    <w:r>
      <w:rPr>
        <w:rFonts w:ascii="宋体" w:hAnsi="宋体" w:eastAsia="宋体" w:cs="宋体"/>
        <w:b/>
        <w:bCs/>
        <w:spacing w:val="-9"/>
        <w:sz w:val="15"/>
        <w:szCs w:val="15"/>
      </w:rPr>
      <w:t>告</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956F31">
    <w:pPr>
      <w:spacing w:before="40" w:line="218" w:lineRule="auto"/>
      <w:ind w:left="49"/>
      <w:rPr>
        <w:rFonts w:ascii="宋体" w:hAnsi="宋体" w:eastAsia="宋体" w:cs="宋体"/>
        <w:sz w:val="15"/>
        <w:szCs w:val="15"/>
      </w:rPr>
    </w:pPr>
    <w:r>
      <w:drawing>
        <wp:anchor distT="0" distB="0" distL="0" distR="0" simplePos="0" relativeHeight="251672576" behindDoc="0" locked="0" layoutInCell="0" allowOverlap="1">
          <wp:simplePos x="0" y="0"/>
          <wp:positionH relativeFrom="page">
            <wp:posOffset>602615</wp:posOffset>
          </wp:positionH>
          <wp:positionV relativeFrom="page">
            <wp:posOffset>354965</wp:posOffset>
          </wp:positionV>
          <wp:extent cx="6350000" cy="12700"/>
          <wp:effectExtent l="0" t="0" r="0" b="0"/>
          <wp:wrapNone/>
          <wp:docPr id="50" name="IM 50"/>
          <wp:cNvGraphicFramePr/>
          <a:graphic xmlns:a="http://schemas.openxmlformats.org/drawingml/2006/main">
            <a:graphicData uri="http://schemas.openxmlformats.org/drawingml/2006/picture">
              <pic:pic xmlns:pic="http://schemas.openxmlformats.org/drawingml/2006/picture">
                <pic:nvPicPr>
                  <pic:cNvPr id="50" name="IM 50"/>
                  <pic:cNvPicPr/>
                </pic:nvPicPr>
                <pic:blipFill>
                  <a:blip r:embed="rId1"/>
                  <a:stretch>
                    <a:fillRect/>
                  </a:stretch>
                </pic:blipFill>
                <pic:spPr>
                  <a:xfrm>
                    <a:off x="0" y="0"/>
                    <a:ext cx="6350029" cy="12725"/>
                  </a:xfrm>
                  <a:prstGeom prst="rect">
                    <a:avLst/>
                  </a:prstGeom>
                </pic:spPr>
              </pic:pic>
            </a:graphicData>
          </a:graphic>
        </wp:anchor>
      </w:drawing>
    </w:r>
    <w:r>
      <w:rPr>
        <w:rFonts w:ascii="宋体" w:hAnsi="宋体" w:eastAsia="宋体" w:cs="宋体"/>
        <w:spacing w:val="-1"/>
        <w:sz w:val="15"/>
        <w:szCs w:val="15"/>
      </w:rPr>
      <w:t>兴县运输事业发展中心2024年单位决算公开报告</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CD9660">
    <w:pPr>
      <w:spacing w:before="40" w:line="218" w:lineRule="auto"/>
      <w:ind w:left="8"/>
      <w:rPr>
        <w:rFonts w:ascii="宋体" w:hAnsi="宋体" w:eastAsia="宋体" w:cs="宋体"/>
        <w:sz w:val="15"/>
        <w:szCs w:val="15"/>
      </w:rPr>
    </w:pPr>
    <w:r>
      <w:drawing>
        <wp:anchor distT="0" distB="0" distL="0" distR="0" simplePos="0" relativeHeight="251673600" behindDoc="0" locked="0" layoutInCell="1" allowOverlap="1">
          <wp:simplePos x="0" y="0"/>
          <wp:positionH relativeFrom="column">
            <wp:posOffset>0</wp:posOffset>
          </wp:positionH>
          <wp:positionV relativeFrom="paragraph">
            <wp:posOffset>114935</wp:posOffset>
          </wp:positionV>
          <wp:extent cx="6322695" cy="6350"/>
          <wp:effectExtent l="0" t="0" r="0" b="0"/>
          <wp:wrapNone/>
          <wp:docPr id="52" name="IM 52"/>
          <wp:cNvGraphicFramePr/>
          <a:graphic xmlns:a="http://schemas.openxmlformats.org/drawingml/2006/main">
            <a:graphicData uri="http://schemas.openxmlformats.org/drawingml/2006/picture">
              <pic:pic xmlns:pic="http://schemas.openxmlformats.org/drawingml/2006/picture">
                <pic:nvPicPr>
                  <pic:cNvPr id="52" name="IM 52"/>
                  <pic:cNvPicPr/>
                </pic:nvPicPr>
                <pic:blipFill>
                  <a:blip r:embed="rId1"/>
                  <a:stretch>
                    <a:fillRect/>
                  </a:stretch>
                </pic:blipFill>
                <pic:spPr>
                  <a:xfrm>
                    <a:off x="0" y="0"/>
                    <a:ext cx="6322550" cy="6350"/>
                  </a:xfrm>
                  <a:prstGeom prst="rect">
                    <a:avLst/>
                  </a:prstGeom>
                </pic:spPr>
              </pic:pic>
            </a:graphicData>
          </a:graphic>
        </wp:anchor>
      </w:drawing>
    </w:r>
    <w:r>
      <w:rPr>
        <w:rFonts w:ascii="宋体" w:hAnsi="宋体" w:eastAsia="宋体" w:cs="宋体"/>
        <w:b/>
        <w:bCs/>
        <w:spacing w:val="-8"/>
        <w:sz w:val="15"/>
        <w:szCs w:val="15"/>
      </w:rPr>
      <w:t>兴</w:t>
    </w:r>
    <w:r>
      <w:rPr>
        <w:rFonts w:ascii="宋体" w:hAnsi="宋体" w:eastAsia="宋体" w:cs="宋体"/>
        <w:spacing w:val="-8"/>
        <w:sz w:val="15"/>
        <w:szCs w:val="15"/>
      </w:rPr>
      <w:t xml:space="preserve"> </w:t>
    </w:r>
    <w:r>
      <w:rPr>
        <w:rFonts w:ascii="宋体" w:hAnsi="宋体" w:eastAsia="宋体" w:cs="宋体"/>
        <w:b/>
        <w:bCs/>
        <w:spacing w:val="-8"/>
        <w:sz w:val="15"/>
        <w:szCs w:val="15"/>
      </w:rPr>
      <w:t>县</w:t>
    </w:r>
    <w:r>
      <w:rPr>
        <w:rFonts w:ascii="宋体" w:hAnsi="宋体" w:eastAsia="宋体" w:cs="宋体"/>
        <w:spacing w:val="13"/>
        <w:sz w:val="15"/>
        <w:szCs w:val="15"/>
      </w:rPr>
      <w:t xml:space="preserve"> </w:t>
    </w:r>
    <w:r>
      <w:rPr>
        <w:rFonts w:ascii="宋体" w:hAnsi="宋体" w:eastAsia="宋体" w:cs="宋体"/>
        <w:b/>
        <w:bCs/>
        <w:spacing w:val="-8"/>
        <w:sz w:val="15"/>
        <w:szCs w:val="15"/>
      </w:rPr>
      <w:t>运</w:t>
    </w:r>
    <w:r>
      <w:rPr>
        <w:rFonts w:ascii="宋体" w:hAnsi="宋体" w:eastAsia="宋体" w:cs="宋体"/>
        <w:spacing w:val="12"/>
        <w:sz w:val="15"/>
        <w:szCs w:val="15"/>
      </w:rPr>
      <w:t xml:space="preserve"> </w:t>
    </w:r>
    <w:r>
      <w:rPr>
        <w:rFonts w:ascii="宋体" w:hAnsi="宋体" w:eastAsia="宋体" w:cs="宋体"/>
        <w:b/>
        <w:bCs/>
        <w:spacing w:val="-8"/>
        <w:sz w:val="15"/>
        <w:szCs w:val="15"/>
      </w:rPr>
      <w:t>输</w:t>
    </w:r>
    <w:r>
      <w:rPr>
        <w:rFonts w:ascii="宋体" w:hAnsi="宋体" w:eastAsia="宋体" w:cs="宋体"/>
        <w:spacing w:val="12"/>
        <w:sz w:val="15"/>
        <w:szCs w:val="15"/>
      </w:rPr>
      <w:t xml:space="preserve"> </w:t>
    </w:r>
    <w:r>
      <w:rPr>
        <w:rFonts w:ascii="宋体" w:hAnsi="宋体" w:eastAsia="宋体" w:cs="宋体"/>
        <w:b/>
        <w:bCs/>
        <w:spacing w:val="-8"/>
        <w:sz w:val="15"/>
        <w:szCs w:val="15"/>
      </w:rPr>
      <w:t>事</w:t>
    </w:r>
    <w:r>
      <w:rPr>
        <w:rFonts w:ascii="宋体" w:hAnsi="宋体" w:eastAsia="宋体" w:cs="宋体"/>
        <w:spacing w:val="12"/>
        <w:sz w:val="15"/>
        <w:szCs w:val="15"/>
      </w:rPr>
      <w:t xml:space="preserve"> </w:t>
    </w:r>
    <w:r>
      <w:rPr>
        <w:rFonts w:ascii="宋体" w:hAnsi="宋体" w:eastAsia="宋体" w:cs="宋体"/>
        <w:b/>
        <w:bCs/>
        <w:spacing w:val="-8"/>
        <w:sz w:val="15"/>
        <w:szCs w:val="15"/>
      </w:rPr>
      <w:t>业</w:t>
    </w:r>
    <w:r>
      <w:rPr>
        <w:rFonts w:ascii="宋体" w:hAnsi="宋体" w:eastAsia="宋体" w:cs="宋体"/>
        <w:spacing w:val="15"/>
        <w:sz w:val="15"/>
        <w:szCs w:val="15"/>
      </w:rPr>
      <w:t xml:space="preserve"> </w:t>
    </w:r>
    <w:r>
      <w:rPr>
        <w:rFonts w:ascii="宋体" w:hAnsi="宋体" w:eastAsia="宋体" w:cs="宋体"/>
        <w:b/>
        <w:bCs/>
        <w:spacing w:val="-8"/>
        <w:sz w:val="15"/>
        <w:szCs w:val="15"/>
      </w:rPr>
      <w:t>发</w:t>
    </w:r>
    <w:r>
      <w:rPr>
        <w:rFonts w:ascii="宋体" w:hAnsi="宋体" w:eastAsia="宋体" w:cs="宋体"/>
        <w:spacing w:val="13"/>
        <w:sz w:val="15"/>
        <w:szCs w:val="15"/>
      </w:rPr>
      <w:t xml:space="preserve"> </w:t>
    </w:r>
    <w:r>
      <w:rPr>
        <w:rFonts w:ascii="宋体" w:hAnsi="宋体" w:eastAsia="宋体" w:cs="宋体"/>
        <w:b/>
        <w:bCs/>
        <w:spacing w:val="-8"/>
        <w:sz w:val="15"/>
        <w:szCs w:val="15"/>
      </w:rPr>
      <w:t>展</w:t>
    </w:r>
    <w:r>
      <w:rPr>
        <w:rFonts w:ascii="宋体" w:hAnsi="宋体" w:eastAsia="宋体" w:cs="宋体"/>
        <w:spacing w:val="27"/>
        <w:sz w:val="15"/>
        <w:szCs w:val="15"/>
      </w:rPr>
      <w:t xml:space="preserve"> </w:t>
    </w:r>
    <w:r>
      <w:rPr>
        <w:rFonts w:ascii="宋体" w:hAnsi="宋体" w:eastAsia="宋体" w:cs="宋体"/>
        <w:b/>
        <w:bCs/>
        <w:spacing w:val="-8"/>
        <w:sz w:val="15"/>
        <w:szCs w:val="15"/>
      </w:rPr>
      <w:t>中</w:t>
    </w:r>
    <w:r>
      <w:rPr>
        <w:rFonts w:ascii="宋体" w:hAnsi="宋体" w:eastAsia="宋体" w:cs="宋体"/>
        <w:spacing w:val="18"/>
        <w:sz w:val="15"/>
        <w:szCs w:val="15"/>
      </w:rPr>
      <w:t xml:space="preserve"> </w:t>
    </w:r>
    <w:r>
      <w:rPr>
        <w:rFonts w:ascii="宋体" w:hAnsi="宋体" w:eastAsia="宋体" w:cs="宋体"/>
        <w:b/>
        <w:bCs/>
        <w:spacing w:val="-8"/>
        <w:sz w:val="15"/>
        <w:szCs w:val="15"/>
      </w:rPr>
      <w:t>心</w:t>
    </w:r>
    <w:r>
      <w:rPr>
        <w:rFonts w:ascii="宋体" w:hAnsi="宋体" w:eastAsia="宋体" w:cs="宋体"/>
        <w:spacing w:val="14"/>
        <w:sz w:val="15"/>
        <w:szCs w:val="15"/>
      </w:rPr>
      <w:t xml:space="preserve"> </w:t>
    </w:r>
    <w:r>
      <w:rPr>
        <w:rFonts w:ascii="宋体" w:hAnsi="宋体" w:eastAsia="宋体" w:cs="宋体"/>
        <w:b/>
        <w:bCs/>
        <w:spacing w:val="-8"/>
        <w:sz w:val="15"/>
        <w:szCs w:val="15"/>
      </w:rPr>
      <w:t>2</w:t>
    </w:r>
    <w:r>
      <w:rPr>
        <w:rFonts w:ascii="宋体" w:hAnsi="宋体" w:eastAsia="宋体" w:cs="宋体"/>
        <w:spacing w:val="14"/>
        <w:sz w:val="15"/>
        <w:szCs w:val="15"/>
      </w:rPr>
      <w:t xml:space="preserve"> </w:t>
    </w:r>
    <w:r>
      <w:rPr>
        <w:rFonts w:ascii="宋体" w:hAnsi="宋体" w:eastAsia="宋体" w:cs="宋体"/>
        <w:b/>
        <w:bCs/>
        <w:spacing w:val="-8"/>
        <w:sz w:val="15"/>
        <w:szCs w:val="15"/>
      </w:rPr>
      <w:t>0</w:t>
    </w:r>
    <w:r>
      <w:rPr>
        <w:rFonts w:ascii="宋体" w:hAnsi="宋体" w:eastAsia="宋体" w:cs="宋体"/>
        <w:spacing w:val="14"/>
        <w:sz w:val="15"/>
        <w:szCs w:val="15"/>
      </w:rPr>
      <w:t xml:space="preserve"> </w:t>
    </w:r>
    <w:r>
      <w:rPr>
        <w:rFonts w:ascii="宋体" w:hAnsi="宋体" w:eastAsia="宋体" w:cs="宋体"/>
        <w:b/>
        <w:bCs/>
        <w:spacing w:val="-8"/>
        <w:sz w:val="15"/>
        <w:szCs w:val="15"/>
      </w:rPr>
      <w:t>2</w:t>
    </w:r>
    <w:r>
      <w:rPr>
        <w:rFonts w:ascii="宋体" w:hAnsi="宋体" w:eastAsia="宋体" w:cs="宋体"/>
        <w:spacing w:val="12"/>
        <w:sz w:val="15"/>
        <w:szCs w:val="15"/>
      </w:rPr>
      <w:t xml:space="preserve"> </w:t>
    </w:r>
    <w:r>
      <w:rPr>
        <w:rFonts w:ascii="宋体" w:hAnsi="宋体" w:eastAsia="宋体" w:cs="宋体"/>
        <w:b/>
        <w:bCs/>
        <w:spacing w:val="-8"/>
        <w:sz w:val="15"/>
        <w:szCs w:val="15"/>
      </w:rPr>
      <w:t>4</w:t>
    </w:r>
    <w:r>
      <w:rPr>
        <w:rFonts w:ascii="宋体" w:hAnsi="宋体" w:eastAsia="宋体" w:cs="宋体"/>
        <w:spacing w:val="13"/>
        <w:sz w:val="15"/>
        <w:szCs w:val="15"/>
      </w:rPr>
      <w:t xml:space="preserve"> </w:t>
    </w:r>
    <w:r>
      <w:rPr>
        <w:rFonts w:ascii="宋体" w:hAnsi="宋体" w:eastAsia="宋体" w:cs="宋体"/>
        <w:b/>
        <w:bCs/>
        <w:spacing w:val="-8"/>
        <w:sz w:val="15"/>
        <w:szCs w:val="15"/>
      </w:rPr>
      <w:t>年</w:t>
    </w:r>
    <w:r>
      <w:rPr>
        <w:rFonts w:ascii="宋体" w:hAnsi="宋体" w:eastAsia="宋体" w:cs="宋体"/>
        <w:spacing w:val="13"/>
        <w:sz w:val="15"/>
        <w:szCs w:val="15"/>
      </w:rPr>
      <w:t xml:space="preserve"> </w:t>
    </w:r>
    <w:r>
      <w:rPr>
        <w:rFonts w:ascii="宋体" w:hAnsi="宋体" w:eastAsia="宋体" w:cs="宋体"/>
        <w:b/>
        <w:bCs/>
        <w:spacing w:val="-8"/>
        <w:sz w:val="15"/>
        <w:szCs w:val="15"/>
      </w:rPr>
      <w:t>单</w:t>
    </w:r>
    <w:r>
      <w:rPr>
        <w:rFonts w:ascii="宋体" w:hAnsi="宋体" w:eastAsia="宋体" w:cs="宋体"/>
        <w:spacing w:val="13"/>
        <w:sz w:val="15"/>
        <w:szCs w:val="15"/>
      </w:rPr>
      <w:t xml:space="preserve"> </w:t>
    </w:r>
    <w:r>
      <w:rPr>
        <w:rFonts w:ascii="宋体" w:hAnsi="宋体" w:eastAsia="宋体" w:cs="宋体"/>
        <w:b/>
        <w:bCs/>
        <w:spacing w:val="-8"/>
        <w:sz w:val="15"/>
        <w:szCs w:val="15"/>
      </w:rPr>
      <w:t>位</w:t>
    </w:r>
    <w:r>
      <w:rPr>
        <w:rFonts w:ascii="宋体" w:hAnsi="宋体" w:eastAsia="宋体" w:cs="宋体"/>
        <w:spacing w:val="17"/>
        <w:sz w:val="15"/>
        <w:szCs w:val="15"/>
      </w:rPr>
      <w:t xml:space="preserve"> </w:t>
    </w:r>
    <w:r>
      <w:rPr>
        <w:rFonts w:ascii="宋体" w:hAnsi="宋体" w:eastAsia="宋体" w:cs="宋体"/>
        <w:b/>
        <w:bCs/>
        <w:spacing w:val="-8"/>
        <w:sz w:val="15"/>
        <w:szCs w:val="15"/>
      </w:rPr>
      <w:t>决</w:t>
    </w:r>
    <w:r>
      <w:rPr>
        <w:rFonts w:ascii="宋体" w:hAnsi="宋体" w:eastAsia="宋体" w:cs="宋体"/>
        <w:spacing w:val="14"/>
        <w:sz w:val="15"/>
        <w:szCs w:val="15"/>
      </w:rPr>
      <w:t xml:space="preserve"> </w:t>
    </w:r>
    <w:r>
      <w:rPr>
        <w:rFonts w:ascii="宋体" w:hAnsi="宋体" w:eastAsia="宋体" w:cs="宋体"/>
        <w:b/>
        <w:bCs/>
        <w:spacing w:val="-8"/>
        <w:sz w:val="15"/>
        <w:szCs w:val="15"/>
      </w:rPr>
      <w:t>算</w:t>
    </w:r>
    <w:r>
      <w:rPr>
        <w:rFonts w:ascii="宋体" w:hAnsi="宋体" w:eastAsia="宋体" w:cs="宋体"/>
        <w:spacing w:val="17"/>
        <w:sz w:val="15"/>
        <w:szCs w:val="15"/>
      </w:rPr>
      <w:t xml:space="preserve"> </w:t>
    </w:r>
    <w:r>
      <w:rPr>
        <w:rFonts w:ascii="宋体" w:hAnsi="宋体" w:eastAsia="宋体" w:cs="宋体"/>
        <w:b/>
        <w:bCs/>
        <w:spacing w:val="-8"/>
        <w:sz w:val="15"/>
        <w:szCs w:val="15"/>
      </w:rPr>
      <w:t>公</w:t>
    </w:r>
    <w:r>
      <w:rPr>
        <w:rFonts w:ascii="宋体" w:hAnsi="宋体" w:eastAsia="宋体" w:cs="宋体"/>
        <w:spacing w:val="13"/>
        <w:sz w:val="15"/>
        <w:szCs w:val="15"/>
      </w:rPr>
      <w:t xml:space="preserve"> </w:t>
    </w:r>
    <w:r>
      <w:rPr>
        <w:rFonts w:ascii="宋体" w:hAnsi="宋体" w:eastAsia="宋体" w:cs="宋体"/>
        <w:b/>
        <w:bCs/>
        <w:spacing w:val="-9"/>
        <w:sz w:val="15"/>
        <w:szCs w:val="15"/>
      </w:rPr>
      <w:t>开</w:t>
    </w:r>
    <w:r>
      <w:rPr>
        <w:rFonts w:ascii="宋体" w:hAnsi="宋体" w:eastAsia="宋体" w:cs="宋体"/>
        <w:spacing w:val="11"/>
        <w:sz w:val="15"/>
        <w:szCs w:val="15"/>
      </w:rPr>
      <w:t xml:space="preserve"> </w:t>
    </w:r>
    <w:r>
      <w:rPr>
        <w:rFonts w:ascii="宋体" w:hAnsi="宋体" w:eastAsia="宋体" w:cs="宋体"/>
        <w:b/>
        <w:bCs/>
        <w:spacing w:val="-9"/>
        <w:sz w:val="15"/>
        <w:szCs w:val="15"/>
      </w:rPr>
      <w:t>报</w:t>
    </w:r>
    <w:r>
      <w:rPr>
        <w:rFonts w:ascii="宋体" w:hAnsi="宋体" w:eastAsia="宋体" w:cs="宋体"/>
        <w:spacing w:val="16"/>
        <w:sz w:val="15"/>
        <w:szCs w:val="15"/>
      </w:rPr>
      <w:t xml:space="preserve"> </w:t>
    </w:r>
    <w:r>
      <w:rPr>
        <w:rFonts w:ascii="宋体" w:hAnsi="宋体" w:eastAsia="宋体" w:cs="宋体"/>
        <w:b/>
        <w:bCs/>
        <w:spacing w:val="-9"/>
        <w:sz w:val="15"/>
        <w:szCs w:val="15"/>
      </w:rPr>
      <w:t>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83D95">
    <w:pPr>
      <w:pStyle w:val="2"/>
      <w:spacing w:line="14" w:lineRule="auto"/>
      <w:rPr>
        <w:sz w:val="2"/>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EA5932">
    <w:pPr>
      <w:spacing w:before="36" w:line="224" w:lineRule="auto"/>
      <w:ind w:left="8"/>
      <w:rPr>
        <w:rFonts w:ascii="楷体" w:hAnsi="楷体" w:eastAsia="楷体" w:cs="楷体"/>
        <w:sz w:val="15"/>
        <w:szCs w:val="15"/>
      </w:rPr>
    </w:pPr>
    <w:r>
      <w:drawing>
        <wp:anchor distT="0" distB="0" distL="0" distR="0" simplePos="0" relativeHeight="251674624" behindDoc="0" locked="0" layoutInCell="1" allowOverlap="1">
          <wp:simplePos x="0" y="0"/>
          <wp:positionH relativeFrom="column">
            <wp:posOffset>0</wp:posOffset>
          </wp:positionH>
          <wp:positionV relativeFrom="paragraph">
            <wp:posOffset>113030</wp:posOffset>
          </wp:positionV>
          <wp:extent cx="6279515" cy="6350"/>
          <wp:effectExtent l="0" t="0" r="0" b="0"/>
          <wp:wrapNone/>
          <wp:docPr id="54" name="IM 54"/>
          <wp:cNvGraphicFramePr/>
          <a:graphic xmlns:a="http://schemas.openxmlformats.org/drawingml/2006/main">
            <a:graphicData uri="http://schemas.openxmlformats.org/drawingml/2006/picture">
              <pic:pic xmlns:pic="http://schemas.openxmlformats.org/drawingml/2006/picture">
                <pic:nvPicPr>
                  <pic:cNvPr id="54" name="IM 54"/>
                  <pic:cNvPicPr/>
                </pic:nvPicPr>
                <pic:blipFill>
                  <a:blip r:embed="rId1"/>
                  <a:stretch>
                    <a:fillRect/>
                  </a:stretch>
                </pic:blipFill>
                <pic:spPr>
                  <a:xfrm>
                    <a:off x="0" y="0"/>
                    <a:ext cx="6279404" cy="6350"/>
                  </a:xfrm>
                  <a:prstGeom prst="rect">
                    <a:avLst/>
                  </a:prstGeom>
                </pic:spPr>
              </pic:pic>
            </a:graphicData>
          </a:graphic>
        </wp:anchor>
      </w:drawing>
    </w:r>
    <w:r>
      <w:rPr>
        <w:rFonts w:ascii="楷体" w:hAnsi="楷体" w:eastAsia="楷体" w:cs="楷体"/>
        <w:spacing w:val="-7"/>
        <w:sz w:val="15"/>
        <w:szCs w:val="15"/>
      </w:rPr>
      <w:t>兴</w:t>
    </w:r>
    <w:r>
      <w:rPr>
        <w:rFonts w:ascii="楷体" w:hAnsi="楷体" w:eastAsia="楷体" w:cs="楷体"/>
        <w:spacing w:val="34"/>
        <w:w w:val="101"/>
        <w:sz w:val="15"/>
        <w:szCs w:val="15"/>
      </w:rPr>
      <w:t xml:space="preserve"> </w:t>
    </w:r>
    <w:r>
      <w:rPr>
        <w:rFonts w:ascii="楷体" w:hAnsi="楷体" w:eastAsia="楷体" w:cs="楷体"/>
        <w:spacing w:val="-7"/>
        <w:sz w:val="15"/>
        <w:szCs w:val="15"/>
      </w:rPr>
      <w:t>县</w:t>
    </w:r>
    <w:r>
      <w:rPr>
        <w:rFonts w:ascii="楷体" w:hAnsi="楷体" w:eastAsia="楷体" w:cs="楷体"/>
        <w:spacing w:val="18"/>
        <w:sz w:val="15"/>
        <w:szCs w:val="15"/>
      </w:rPr>
      <w:t xml:space="preserve"> </w:t>
    </w:r>
    <w:r>
      <w:rPr>
        <w:rFonts w:ascii="楷体" w:hAnsi="楷体" w:eastAsia="楷体" w:cs="楷体"/>
        <w:spacing w:val="-7"/>
        <w:sz w:val="15"/>
        <w:szCs w:val="15"/>
      </w:rPr>
      <w:t>运</w:t>
    </w:r>
    <w:r>
      <w:rPr>
        <w:rFonts w:ascii="楷体" w:hAnsi="楷体" w:eastAsia="楷体" w:cs="楷体"/>
        <w:spacing w:val="15"/>
        <w:sz w:val="15"/>
        <w:szCs w:val="15"/>
      </w:rPr>
      <w:t xml:space="preserve"> </w:t>
    </w:r>
    <w:r>
      <w:rPr>
        <w:rFonts w:ascii="楷体" w:hAnsi="楷体" w:eastAsia="楷体" w:cs="楷体"/>
        <w:spacing w:val="-7"/>
        <w:sz w:val="15"/>
        <w:szCs w:val="15"/>
      </w:rPr>
      <w:t>输</w:t>
    </w:r>
    <w:r>
      <w:rPr>
        <w:rFonts w:ascii="楷体" w:hAnsi="楷体" w:eastAsia="楷体" w:cs="楷体"/>
        <w:spacing w:val="23"/>
        <w:sz w:val="15"/>
        <w:szCs w:val="15"/>
      </w:rPr>
      <w:t xml:space="preserve"> </w:t>
    </w:r>
    <w:r>
      <w:rPr>
        <w:rFonts w:ascii="楷体" w:hAnsi="楷体" w:eastAsia="楷体" w:cs="楷体"/>
        <w:spacing w:val="-7"/>
        <w:sz w:val="15"/>
        <w:szCs w:val="15"/>
      </w:rPr>
      <w:t>事</w:t>
    </w:r>
    <w:r>
      <w:rPr>
        <w:rFonts w:ascii="楷体" w:hAnsi="楷体" w:eastAsia="楷体" w:cs="楷体"/>
        <w:spacing w:val="24"/>
        <w:sz w:val="15"/>
        <w:szCs w:val="15"/>
      </w:rPr>
      <w:t xml:space="preserve"> </w:t>
    </w:r>
    <w:r>
      <w:rPr>
        <w:rFonts w:ascii="楷体" w:hAnsi="楷体" w:eastAsia="楷体" w:cs="楷体"/>
        <w:spacing w:val="-7"/>
        <w:sz w:val="15"/>
        <w:szCs w:val="15"/>
      </w:rPr>
      <w:t>业</w:t>
    </w:r>
    <w:r>
      <w:rPr>
        <w:rFonts w:ascii="楷体" w:hAnsi="楷体" w:eastAsia="楷体" w:cs="楷体"/>
        <w:spacing w:val="23"/>
        <w:sz w:val="15"/>
        <w:szCs w:val="15"/>
      </w:rPr>
      <w:t xml:space="preserve"> </w:t>
    </w:r>
    <w:r>
      <w:rPr>
        <w:rFonts w:ascii="楷体" w:hAnsi="楷体" w:eastAsia="楷体" w:cs="楷体"/>
        <w:spacing w:val="-7"/>
        <w:sz w:val="15"/>
        <w:szCs w:val="15"/>
      </w:rPr>
      <w:t>发 展</w:t>
    </w:r>
    <w:r>
      <w:rPr>
        <w:rFonts w:ascii="楷体" w:hAnsi="楷体" w:eastAsia="楷体" w:cs="楷体"/>
        <w:spacing w:val="35"/>
        <w:sz w:val="15"/>
        <w:szCs w:val="15"/>
      </w:rPr>
      <w:t xml:space="preserve"> </w:t>
    </w:r>
    <w:r>
      <w:rPr>
        <w:rFonts w:ascii="楷体" w:hAnsi="楷体" w:eastAsia="楷体" w:cs="楷体"/>
        <w:spacing w:val="-7"/>
        <w:sz w:val="15"/>
        <w:szCs w:val="15"/>
      </w:rPr>
      <w:t>中</w:t>
    </w:r>
    <w:r>
      <w:rPr>
        <w:rFonts w:ascii="楷体" w:hAnsi="楷体" w:eastAsia="楷体" w:cs="楷体"/>
        <w:spacing w:val="22"/>
        <w:w w:val="101"/>
        <w:sz w:val="15"/>
        <w:szCs w:val="15"/>
      </w:rPr>
      <w:t xml:space="preserve"> </w:t>
    </w:r>
    <w:r>
      <w:rPr>
        <w:rFonts w:ascii="楷体" w:hAnsi="楷体" w:eastAsia="楷体" w:cs="楷体"/>
        <w:spacing w:val="-7"/>
        <w:sz w:val="15"/>
        <w:szCs w:val="15"/>
      </w:rPr>
      <w:t>心</w:t>
    </w:r>
    <w:r>
      <w:rPr>
        <w:rFonts w:ascii="楷体" w:hAnsi="楷体" w:eastAsia="楷体" w:cs="楷体"/>
        <w:spacing w:val="16"/>
        <w:sz w:val="15"/>
        <w:szCs w:val="15"/>
      </w:rPr>
      <w:t xml:space="preserve"> </w:t>
    </w:r>
    <w:r>
      <w:rPr>
        <w:rFonts w:ascii="楷体" w:hAnsi="楷体" w:eastAsia="楷体" w:cs="楷体"/>
        <w:spacing w:val="-7"/>
        <w:sz w:val="15"/>
        <w:szCs w:val="15"/>
      </w:rPr>
      <w:t>2</w:t>
    </w:r>
    <w:r>
      <w:rPr>
        <w:rFonts w:ascii="楷体" w:hAnsi="楷体" w:eastAsia="楷体" w:cs="楷体"/>
        <w:spacing w:val="15"/>
        <w:sz w:val="15"/>
        <w:szCs w:val="15"/>
      </w:rPr>
      <w:t xml:space="preserve"> </w:t>
    </w:r>
    <w:r>
      <w:rPr>
        <w:rFonts w:ascii="楷体" w:hAnsi="楷体" w:eastAsia="楷体" w:cs="楷体"/>
        <w:spacing w:val="-7"/>
        <w:sz w:val="15"/>
        <w:szCs w:val="15"/>
      </w:rPr>
      <w:t>0</w:t>
    </w:r>
    <w:r>
      <w:rPr>
        <w:rFonts w:ascii="楷体" w:hAnsi="楷体" w:eastAsia="楷体" w:cs="楷体"/>
        <w:spacing w:val="16"/>
        <w:sz w:val="15"/>
        <w:szCs w:val="15"/>
      </w:rPr>
      <w:t xml:space="preserve"> </w:t>
    </w:r>
    <w:r>
      <w:rPr>
        <w:rFonts w:ascii="楷体" w:hAnsi="楷体" w:eastAsia="楷体" w:cs="楷体"/>
        <w:spacing w:val="-7"/>
        <w:sz w:val="15"/>
        <w:szCs w:val="15"/>
      </w:rPr>
      <w:t>2</w:t>
    </w:r>
    <w:r>
      <w:rPr>
        <w:rFonts w:ascii="楷体" w:hAnsi="楷体" w:eastAsia="楷体" w:cs="楷体"/>
        <w:spacing w:val="14"/>
        <w:sz w:val="15"/>
        <w:szCs w:val="15"/>
      </w:rPr>
      <w:t xml:space="preserve"> </w:t>
    </w:r>
    <w:r>
      <w:rPr>
        <w:rFonts w:ascii="楷体" w:hAnsi="楷体" w:eastAsia="楷体" w:cs="楷体"/>
        <w:spacing w:val="-7"/>
        <w:sz w:val="15"/>
        <w:szCs w:val="15"/>
      </w:rPr>
      <w:t>4</w:t>
    </w:r>
    <w:r>
      <w:rPr>
        <w:rFonts w:ascii="楷体" w:hAnsi="楷体" w:eastAsia="楷体" w:cs="楷体"/>
        <w:spacing w:val="17"/>
        <w:sz w:val="15"/>
        <w:szCs w:val="15"/>
      </w:rPr>
      <w:t xml:space="preserve"> </w:t>
    </w:r>
    <w:r>
      <w:rPr>
        <w:rFonts w:ascii="楷体" w:hAnsi="楷体" w:eastAsia="楷体" w:cs="楷体"/>
        <w:spacing w:val="-7"/>
        <w:sz w:val="15"/>
        <w:szCs w:val="15"/>
      </w:rPr>
      <w:t>年</w:t>
    </w:r>
    <w:r>
      <w:rPr>
        <w:rFonts w:ascii="楷体" w:hAnsi="楷体" w:eastAsia="楷体" w:cs="楷体"/>
        <w:spacing w:val="21"/>
        <w:sz w:val="15"/>
        <w:szCs w:val="15"/>
      </w:rPr>
      <w:t xml:space="preserve"> </w:t>
    </w:r>
    <w:r>
      <w:rPr>
        <w:rFonts w:ascii="楷体" w:hAnsi="楷体" w:eastAsia="楷体" w:cs="楷体"/>
        <w:spacing w:val="-7"/>
        <w:sz w:val="15"/>
        <w:szCs w:val="15"/>
      </w:rPr>
      <w:t>单</w:t>
    </w:r>
    <w:r>
      <w:rPr>
        <w:rFonts w:ascii="楷体" w:hAnsi="楷体" w:eastAsia="楷体" w:cs="楷体"/>
        <w:spacing w:val="14"/>
        <w:sz w:val="15"/>
        <w:szCs w:val="15"/>
      </w:rPr>
      <w:t xml:space="preserve"> </w:t>
    </w:r>
    <w:r>
      <w:rPr>
        <w:rFonts w:ascii="楷体" w:hAnsi="楷体" w:eastAsia="楷体" w:cs="楷体"/>
        <w:spacing w:val="-7"/>
        <w:sz w:val="15"/>
        <w:szCs w:val="15"/>
      </w:rPr>
      <w:t>位</w:t>
    </w:r>
    <w:r>
      <w:rPr>
        <w:rFonts w:ascii="楷体" w:hAnsi="楷体" w:eastAsia="楷体" w:cs="楷体"/>
        <w:spacing w:val="24"/>
        <w:sz w:val="15"/>
        <w:szCs w:val="15"/>
      </w:rPr>
      <w:t xml:space="preserve"> </w:t>
    </w:r>
    <w:r>
      <w:rPr>
        <w:rFonts w:ascii="楷体" w:hAnsi="楷体" w:eastAsia="楷体" w:cs="楷体"/>
        <w:spacing w:val="-7"/>
        <w:sz w:val="15"/>
        <w:szCs w:val="15"/>
      </w:rPr>
      <w:t>决</w:t>
    </w:r>
    <w:r>
      <w:rPr>
        <w:rFonts w:ascii="楷体" w:hAnsi="楷体" w:eastAsia="楷体" w:cs="楷体"/>
        <w:spacing w:val="17"/>
        <w:sz w:val="15"/>
        <w:szCs w:val="15"/>
      </w:rPr>
      <w:t xml:space="preserve"> </w:t>
    </w:r>
    <w:r>
      <w:rPr>
        <w:rFonts w:ascii="楷体" w:hAnsi="楷体" w:eastAsia="楷体" w:cs="楷体"/>
        <w:spacing w:val="-7"/>
        <w:sz w:val="15"/>
        <w:szCs w:val="15"/>
      </w:rPr>
      <w:t>算</w:t>
    </w:r>
    <w:r>
      <w:rPr>
        <w:rFonts w:ascii="楷体" w:hAnsi="楷体" w:eastAsia="楷体" w:cs="楷体"/>
        <w:spacing w:val="13"/>
        <w:sz w:val="15"/>
        <w:szCs w:val="15"/>
      </w:rPr>
      <w:t xml:space="preserve"> </w:t>
    </w:r>
    <w:r>
      <w:rPr>
        <w:rFonts w:ascii="楷体" w:hAnsi="楷体" w:eastAsia="楷体" w:cs="楷体"/>
        <w:spacing w:val="-7"/>
        <w:sz w:val="15"/>
        <w:szCs w:val="15"/>
      </w:rPr>
      <w:t>公</w:t>
    </w:r>
    <w:r>
      <w:rPr>
        <w:rFonts w:ascii="楷体" w:hAnsi="楷体" w:eastAsia="楷体" w:cs="楷体"/>
        <w:spacing w:val="18"/>
        <w:sz w:val="15"/>
        <w:szCs w:val="15"/>
      </w:rPr>
      <w:t xml:space="preserve"> </w:t>
    </w:r>
    <w:r>
      <w:rPr>
        <w:rFonts w:ascii="楷体" w:hAnsi="楷体" w:eastAsia="楷体" w:cs="楷体"/>
        <w:spacing w:val="-7"/>
        <w:sz w:val="15"/>
        <w:szCs w:val="15"/>
      </w:rPr>
      <w:t>开</w:t>
    </w:r>
    <w:r>
      <w:rPr>
        <w:rFonts w:ascii="楷体" w:hAnsi="楷体" w:eastAsia="楷体" w:cs="楷体"/>
        <w:spacing w:val="15"/>
        <w:sz w:val="15"/>
        <w:szCs w:val="15"/>
      </w:rPr>
      <w:t xml:space="preserve"> </w:t>
    </w:r>
    <w:r>
      <w:rPr>
        <w:rFonts w:ascii="楷体" w:hAnsi="楷体" w:eastAsia="楷体" w:cs="楷体"/>
        <w:spacing w:val="-7"/>
        <w:sz w:val="15"/>
        <w:szCs w:val="15"/>
      </w:rPr>
      <w:t>报</w:t>
    </w:r>
    <w:r>
      <w:rPr>
        <w:rFonts w:ascii="楷体" w:hAnsi="楷体" w:eastAsia="楷体" w:cs="楷体"/>
        <w:spacing w:val="14"/>
        <w:sz w:val="15"/>
        <w:szCs w:val="15"/>
      </w:rPr>
      <w:t xml:space="preserve"> </w:t>
    </w:r>
    <w:r>
      <w:rPr>
        <w:rFonts w:ascii="楷体" w:hAnsi="楷体" w:eastAsia="楷体" w:cs="楷体"/>
        <w:spacing w:val="-7"/>
        <w:sz w:val="15"/>
        <w:szCs w:val="15"/>
      </w:rPr>
      <w:t>告</w:t>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5C3E1">
    <w:pPr>
      <w:spacing w:before="40" w:line="218" w:lineRule="auto"/>
      <w:ind w:left="8"/>
      <w:rPr>
        <w:rFonts w:ascii="宋体" w:hAnsi="宋体" w:eastAsia="宋体" w:cs="宋体"/>
        <w:sz w:val="15"/>
        <w:szCs w:val="15"/>
      </w:rPr>
    </w:pPr>
    <w:r>
      <w:drawing>
        <wp:anchor distT="0" distB="0" distL="0" distR="0" simplePos="0" relativeHeight="251675648" behindDoc="0" locked="0" layoutInCell="1" allowOverlap="1">
          <wp:simplePos x="0" y="0"/>
          <wp:positionH relativeFrom="column">
            <wp:posOffset>0</wp:posOffset>
          </wp:positionH>
          <wp:positionV relativeFrom="paragraph">
            <wp:posOffset>114935</wp:posOffset>
          </wp:positionV>
          <wp:extent cx="6379845" cy="6350"/>
          <wp:effectExtent l="0" t="0" r="0" b="0"/>
          <wp:wrapNone/>
          <wp:docPr id="56" name="IM 56"/>
          <wp:cNvGraphicFramePr/>
          <a:graphic xmlns:a="http://schemas.openxmlformats.org/drawingml/2006/main">
            <a:graphicData uri="http://schemas.openxmlformats.org/drawingml/2006/picture">
              <pic:pic xmlns:pic="http://schemas.openxmlformats.org/drawingml/2006/picture">
                <pic:nvPicPr>
                  <pic:cNvPr id="56" name="IM 56"/>
                  <pic:cNvPicPr/>
                </pic:nvPicPr>
                <pic:blipFill>
                  <a:blip r:embed="rId1"/>
                  <a:stretch>
                    <a:fillRect/>
                  </a:stretch>
                </pic:blipFill>
                <pic:spPr>
                  <a:xfrm>
                    <a:off x="0" y="0"/>
                    <a:ext cx="6379676" cy="6350"/>
                  </a:xfrm>
                  <a:prstGeom prst="rect">
                    <a:avLst/>
                  </a:prstGeom>
                </pic:spPr>
              </pic:pic>
            </a:graphicData>
          </a:graphic>
        </wp:anchor>
      </w:drawing>
    </w:r>
    <w:r>
      <w:rPr>
        <w:rFonts w:ascii="宋体" w:hAnsi="宋体" w:eastAsia="宋体" w:cs="宋体"/>
        <w:b/>
        <w:bCs/>
        <w:spacing w:val="-8"/>
        <w:sz w:val="15"/>
        <w:szCs w:val="15"/>
      </w:rPr>
      <w:t>兴</w:t>
    </w:r>
    <w:r>
      <w:rPr>
        <w:rFonts w:ascii="宋体" w:hAnsi="宋体" w:eastAsia="宋体" w:cs="宋体"/>
        <w:spacing w:val="-8"/>
        <w:sz w:val="15"/>
        <w:szCs w:val="15"/>
      </w:rPr>
      <w:t xml:space="preserve"> </w:t>
    </w:r>
    <w:r>
      <w:rPr>
        <w:rFonts w:ascii="宋体" w:hAnsi="宋体" w:eastAsia="宋体" w:cs="宋体"/>
        <w:b/>
        <w:bCs/>
        <w:spacing w:val="-8"/>
        <w:sz w:val="15"/>
        <w:szCs w:val="15"/>
      </w:rPr>
      <w:t>县</w:t>
    </w:r>
    <w:r>
      <w:rPr>
        <w:rFonts w:ascii="宋体" w:hAnsi="宋体" w:eastAsia="宋体" w:cs="宋体"/>
        <w:spacing w:val="-8"/>
        <w:sz w:val="15"/>
        <w:szCs w:val="15"/>
      </w:rPr>
      <w:t xml:space="preserve"> </w:t>
    </w:r>
    <w:r>
      <w:rPr>
        <w:rFonts w:ascii="宋体" w:hAnsi="宋体" w:eastAsia="宋体" w:cs="宋体"/>
        <w:b/>
        <w:bCs/>
        <w:spacing w:val="-8"/>
        <w:sz w:val="15"/>
        <w:szCs w:val="15"/>
      </w:rPr>
      <w:t>运</w:t>
    </w:r>
    <w:r>
      <w:rPr>
        <w:rFonts w:ascii="宋体" w:hAnsi="宋体" w:eastAsia="宋体" w:cs="宋体"/>
        <w:spacing w:val="18"/>
        <w:sz w:val="15"/>
        <w:szCs w:val="15"/>
      </w:rPr>
      <w:t xml:space="preserve"> </w:t>
    </w:r>
    <w:r>
      <w:rPr>
        <w:rFonts w:ascii="宋体" w:hAnsi="宋体" w:eastAsia="宋体" w:cs="宋体"/>
        <w:b/>
        <w:bCs/>
        <w:spacing w:val="-8"/>
        <w:sz w:val="15"/>
        <w:szCs w:val="15"/>
      </w:rPr>
      <w:t>输</w:t>
    </w:r>
    <w:r>
      <w:rPr>
        <w:rFonts w:ascii="宋体" w:hAnsi="宋体" w:eastAsia="宋体" w:cs="宋体"/>
        <w:spacing w:val="8"/>
        <w:sz w:val="15"/>
        <w:szCs w:val="15"/>
      </w:rPr>
      <w:t xml:space="preserve"> </w:t>
    </w:r>
    <w:r>
      <w:rPr>
        <w:rFonts w:ascii="宋体" w:hAnsi="宋体" w:eastAsia="宋体" w:cs="宋体"/>
        <w:b/>
        <w:bCs/>
        <w:spacing w:val="-8"/>
        <w:sz w:val="15"/>
        <w:szCs w:val="15"/>
      </w:rPr>
      <w:t>事</w:t>
    </w:r>
    <w:r>
      <w:rPr>
        <w:rFonts w:ascii="宋体" w:hAnsi="宋体" w:eastAsia="宋体" w:cs="宋体"/>
        <w:spacing w:val="8"/>
        <w:sz w:val="15"/>
        <w:szCs w:val="15"/>
      </w:rPr>
      <w:t xml:space="preserve"> </w:t>
    </w:r>
    <w:r>
      <w:rPr>
        <w:rFonts w:ascii="宋体" w:hAnsi="宋体" w:eastAsia="宋体" w:cs="宋体"/>
        <w:b/>
        <w:bCs/>
        <w:spacing w:val="-8"/>
        <w:sz w:val="15"/>
        <w:szCs w:val="15"/>
      </w:rPr>
      <w:t>业</w:t>
    </w:r>
    <w:r>
      <w:rPr>
        <w:rFonts w:ascii="宋体" w:hAnsi="宋体" w:eastAsia="宋体" w:cs="宋体"/>
        <w:spacing w:val="11"/>
        <w:sz w:val="15"/>
        <w:szCs w:val="15"/>
      </w:rPr>
      <w:t xml:space="preserve"> </w:t>
    </w:r>
    <w:r>
      <w:rPr>
        <w:rFonts w:ascii="宋体" w:hAnsi="宋体" w:eastAsia="宋体" w:cs="宋体"/>
        <w:b/>
        <w:bCs/>
        <w:spacing w:val="-8"/>
        <w:sz w:val="15"/>
        <w:szCs w:val="15"/>
      </w:rPr>
      <w:t>发</w:t>
    </w:r>
    <w:r>
      <w:rPr>
        <w:rFonts w:ascii="宋体" w:hAnsi="宋体" w:eastAsia="宋体" w:cs="宋体"/>
        <w:spacing w:val="10"/>
        <w:sz w:val="15"/>
        <w:szCs w:val="15"/>
      </w:rPr>
      <w:t xml:space="preserve"> </w:t>
    </w:r>
    <w:r>
      <w:rPr>
        <w:rFonts w:ascii="宋体" w:hAnsi="宋体" w:eastAsia="宋体" w:cs="宋体"/>
        <w:b/>
        <w:bCs/>
        <w:spacing w:val="-8"/>
        <w:sz w:val="15"/>
        <w:szCs w:val="15"/>
      </w:rPr>
      <w:t>展</w:t>
    </w:r>
    <w:r>
      <w:rPr>
        <w:rFonts w:ascii="宋体" w:hAnsi="宋体" w:eastAsia="宋体" w:cs="宋体"/>
        <w:spacing w:val="22"/>
        <w:sz w:val="15"/>
        <w:szCs w:val="15"/>
      </w:rPr>
      <w:t xml:space="preserve"> </w:t>
    </w:r>
    <w:r>
      <w:rPr>
        <w:rFonts w:ascii="宋体" w:hAnsi="宋体" w:eastAsia="宋体" w:cs="宋体"/>
        <w:b/>
        <w:bCs/>
        <w:spacing w:val="-8"/>
        <w:sz w:val="15"/>
        <w:szCs w:val="15"/>
      </w:rPr>
      <w:t>中</w:t>
    </w:r>
    <w:r>
      <w:rPr>
        <w:rFonts w:ascii="宋体" w:hAnsi="宋体" w:eastAsia="宋体" w:cs="宋体"/>
        <w:spacing w:val="14"/>
        <w:sz w:val="15"/>
        <w:szCs w:val="15"/>
      </w:rPr>
      <w:t xml:space="preserve"> </w:t>
    </w:r>
    <w:r>
      <w:rPr>
        <w:rFonts w:ascii="宋体" w:hAnsi="宋体" w:eastAsia="宋体" w:cs="宋体"/>
        <w:b/>
        <w:bCs/>
        <w:spacing w:val="-8"/>
        <w:sz w:val="15"/>
        <w:szCs w:val="15"/>
      </w:rPr>
      <w:t>心</w:t>
    </w:r>
    <w:r>
      <w:rPr>
        <w:rFonts w:ascii="宋体" w:hAnsi="宋体" w:eastAsia="宋体" w:cs="宋体"/>
        <w:spacing w:val="10"/>
        <w:sz w:val="15"/>
        <w:szCs w:val="15"/>
      </w:rPr>
      <w:t xml:space="preserve"> </w:t>
    </w:r>
    <w:r>
      <w:rPr>
        <w:rFonts w:ascii="宋体" w:hAnsi="宋体" w:eastAsia="宋体" w:cs="宋体"/>
        <w:b/>
        <w:bCs/>
        <w:spacing w:val="-8"/>
        <w:sz w:val="15"/>
        <w:szCs w:val="15"/>
      </w:rPr>
      <w:t>2</w:t>
    </w:r>
    <w:r>
      <w:rPr>
        <w:rFonts w:ascii="宋体" w:hAnsi="宋体" w:eastAsia="宋体" w:cs="宋体"/>
        <w:spacing w:val="10"/>
        <w:sz w:val="15"/>
        <w:szCs w:val="15"/>
      </w:rPr>
      <w:t xml:space="preserve"> </w:t>
    </w:r>
    <w:r>
      <w:rPr>
        <w:rFonts w:ascii="宋体" w:hAnsi="宋体" w:eastAsia="宋体" w:cs="宋体"/>
        <w:b/>
        <w:bCs/>
        <w:spacing w:val="-8"/>
        <w:sz w:val="15"/>
        <w:szCs w:val="15"/>
      </w:rPr>
      <w:t>0</w:t>
    </w:r>
    <w:r>
      <w:rPr>
        <w:rFonts w:ascii="宋体" w:hAnsi="宋体" w:eastAsia="宋体" w:cs="宋体"/>
        <w:spacing w:val="10"/>
        <w:sz w:val="15"/>
        <w:szCs w:val="15"/>
      </w:rPr>
      <w:t xml:space="preserve"> </w:t>
    </w:r>
    <w:r>
      <w:rPr>
        <w:rFonts w:ascii="宋体" w:hAnsi="宋体" w:eastAsia="宋体" w:cs="宋体"/>
        <w:b/>
        <w:bCs/>
        <w:spacing w:val="-8"/>
        <w:sz w:val="15"/>
        <w:szCs w:val="15"/>
      </w:rPr>
      <w:t>2</w:t>
    </w:r>
    <w:r>
      <w:rPr>
        <w:rFonts w:ascii="宋体" w:hAnsi="宋体" w:eastAsia="宋体" w:cs="宋体"/>
        <w:spacing w:val="8"/>
        <w:sz w:val="15"/>
        <w:szCs w:val="15"/>
      </w:rPr>
      <w:t xml:space="preserve"> </w:t>
    </w:r>
    <w:r>
      <w:rPr>
        <w:rFonts w:ascii="宋体" w:hAnsi="宋体" w:eastAsia="宋体" w:cs="宋体"/>
        <w:b/>
        <w:bCs/>
        <w:spacing w:val="-8"/>
        <w:sz w:val="15"/>
        <w:szCs w:val="15"/>
      </w:rPr>
      <w:t>4</w:t>
    </w:r>
    <w:r>
      <w:rPr>
        <w:rFonts w:ascii="宋体" w:hAnsi="宋体" w:eastAsia="宋体" w:cs="宋体"/>
        <w:spacing w:val="9"/>
        <w:sz w:val="15"/>
        <w:szCs w:val="15"/>
      </w:rPr>
      <w:t xml:space="preserve"> </w:t>
    </w:r>
    <w:r>
      <w:rPr>
        <w:rFonts w:ascii="宋体" w:hAnsi="宋体" w:eastAsia="宋体" w:cs="宋体"/>
        <w:b/>
        <w:bCs/>
        <w:spacing w:val="-8"/>
        <w:sz w:val="15"/>
        <w:szCs w:val="15"/>
      </w:rPr>
      <w:t>年</w:t>
    </w:r>
    <w:r>
      <w:rPr>
        <w:rFonts w:ascii="宋体" w:hAnsi="宋体" w:eastAsia="宋体" w:cs="宋体"/>
        <w:spacing w:val="10"/>
        <w:sz w:val="15"/>
        <w:szCs w:val="15"/>
      </w:rPr>
      <w:t xml:space="preserve"> </w:t>
    </w:r>
    <w:r>
      <w:rPr>
        <w:rFonts w:ascii="宋体" w:hAnsi="宋体" w:eastAsia="宋体" w:cs="宋体"/>
        <w:b/>
        <w:bCs/>
        <w:spacing w:val="-8"/>
        <w:sz w:val="15"/>
        <w:szCs w:val="15"/>
      </w:rPr>
      <w:t>单</w:t>
    </w:r>
    <w:r>
      <w:rPr>
        <w:rFonts w:ascii="宋体" w:hAnsi="宋体" w:eastAsia="宋体" w:cs="宋体"/>
        <w:spacing w:val="8"/>
        <w:sz w:val="15"/>
        <w:szCs w:val="15"/>
      </w:rPr>
      <w:t xml:space="preserve"> </w:t>
    </w:r>
    <w:r>
      <w:rPr>
        <w:rFonts w:ascii="宋体" w:hAnsi="宋体" w:eastAsia="宋体" w:cs="宋体"/>
        <w:b/>
        <w:bCs/>
        <w:spacing w:val="-8"/>
        <w:sz w:val="15"/>
        <w:szCs w:val="15"/>
      </w:rPr>
      <w:t>位</w:t>
    </w:r>
    <w:r>
      <w:rPr>
        <w:rFonts w:ascii="宋体" w:hAnsi="宋体" w:eastAsia="宋体" w:cs="宋体"/>
        <w:spacing w:val="13"/>
        <w:sz w:val="15"/>
        <w:szCs w:val="15"/>
      </w:rPr>
      <w:t xml:space="preserve"> </w:t>
    </w:r>
    <w:r>
      <w:rPr>
        <w:rFonts w:ascii="宋体" w:hAnsi="宋体" w:eastAsia="宋体" w:cs="宋体"/>
        <w:b/>
        <w:bCs/>
        <w:spacing w:val="-8"/>
        <w:sz w:val="15"/>
        <w:szCs w:val="15"/>
      </w:rPr>
      <w:t>决</w:t>
    </w:r>
    <w:r>
      <w:rPr>
        <w:rFonts w:ascii="宋体" w:hAnsi="宋体" w:eastAsia="宋体" w:cs="宋体"/>
        <w:spacing w:val="10"/>
        <w:sz w:val="15"/>
        <w:szCs w:val="15"/>
      </w:rPr>
      <w:t xml:space="preserve"> </w:t>
    </w:r>
    <w:r>
      <w:rPr>
        <w:rFonts w:ascii="宋体" w:hAnsi="宋体" w:eastAsia="宋体" w:cs="宋体"/>
        <w:b/>
        <w:bCs/>
        <w:spacing w:val="-8"/>
        <w:sz w:val="15"/>
        <w:szCs w:val="15"/>
      </w:rPr>
      <w:t>算</w:t>
    </w:r>
    <w:r>
      <w:rPr>
        <w:rFonts w:ascii="宋体" w:hAnsi="宋体" w:eastAsia="宋体" w:cs="宋体"/>
        <w:spacing w:val="13"/>
        <w:sz w:val="15"/>
        <w:szCs w:val="15"/>
      </w:rPr>
      <w:t xml:space="preserve"> </w:t>
    </w:r>
    <w:r>
      <w:rPr>
        <w:rFonts w:ascii="宋体" w:hAnsi="宋体" w:eastAsia="宋体" w:cs="宋体"/>
        <w:b/>
        <w:bCs/>
        <w:spacing w:val="-8"/>
        <w:sz w:val="15"/>
        <w:szCs w:val="15"/>
      </w:rPr>
      <w:t>公</w:t>
    </w:r>
    <w:r>
      <w:rPr>
        <w:rFonts w:ascii="宋体" w:hAnsi="宋体" w:eastAsia="宋体" w:cs="宋体"/>
        <w:spacing w:val="9"/>
        <w:sz w:val="15"/>
        <w:szCs w:val="15"/>
      </w:rPr>
      <w:t xml:space="preserve"> </w:t>
    </w:r>
    <w:r>
      <w:rPr>
        <w:rFonts w:ascii="宋体" w:hAnsi="宋体" w:eastAsia="宋体" w:cs="宋体"/>
        <w:b/>
        <w:bCs/>
        <w:spacing w:val="-8"/>
        <w:sz w:val="15"/>
        <w:szCs w:val="15"/>
      </w:rPr>
      <w:t>开</w:t>
    </w:r>
    <w:r>
      <w:rPr>
        <w:rFonts w:ascii="宋体" w:hAnsi="宋体" w:eastAsia="宋体" w:cs="宋体"/>
        <w:spacing w:val="7"/>
        <w:sz w:val="15"/>
        <w:szCs w:val="15"/>
      </w:rPr>
      <w:t xml:space="preserve"> </w:t>
    </w:r>
    <w:r>
      <w:rPr>
        <w:rFonts w:ascii="宋体" w:hAnsi="宋体" w:eastAsia="宋体" w:cs="宋体"/>
        <w:b/>
        <w:bCs/>
        <w:spacing w:val="-8"/>
        <w:sz w:val="15"/>
        <w:szCs w:val="15"/>
      </w:rPr>
      <w:t>报</w:t>
    </w:r>
    <w:r>
      <w:rPr>
        <w:rFonts w:ascii="宋体" w:hAnsi="宋体" w:eastAsia="宋体" w:cs="宋体"/>
        <w:spacing w:val="13"/>
        <w:sz w:val="15"/>
        <w:szCs w:val="15"/>
      </w:rPr>
      <w:t xml:space="preserve"> </w:t>
    </w:r>
    <w:r>
      <w:rPr>
        <w:rFonts w:ascii="宋体" w:hAnsi="宋体" w:eastAsia="宋体" w:cs="宋体"/>
        <w:b/>
        <w:bCs/>
        <w:spacing w:val="-8"/>
        <w:sz w:val="15"/>
        <w:szCs w:val="15"/>
      </w:rPr>
      <w:t>告</w: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A829A6">
    <w:pPr>
      <w:spacing w:before="40" w:line="218" w:lineRule="auto"/>
      <w:ind w:left="8"/>
      <w:rPr>
        <w:rFonts w:ascii="宋体" w:hAnsi="宋体" w:eastAsia="宋体" w:cs="宋体"/>
        <w:sz w:val="15"/>
        <w:szCs w:val="15"/>
      </w:rPr>
    </w:pPr>
    <w:r>
      <w:drawing>
        <wp:anchor distT="0" distB="0" distL="0" distR="0" simplePos="0" relativeHeight="251676672" behindDoc="0" locked="0" layoutInCell="1" allowOverlap="1">
          <wp:simplePos x="0" y="0"/>
          <wp:positionH relativeFrom="column">
            <wp:posOffset>0</wp:posOffset>
          </wp:positionH>
          <wp:positionV relativeFrom="paragraph">
            <wp:posOffset>114935</wp:posOffset>
          </wp:positionV>
          <wp:extent cx="6202045" cy="6350"/>
          <wp:effectExtent l="0" t="0" r="0" b="0"/>
          <wp:wrapNone/>
          <wp:docPr id="58" name="IM 58"/>
          <wp:cNvGraphicFramePr/>
          <a:graphic xmlns:a="http://schemas.openxmlformats.org/drawingml/2006/main">
            <a:graphicData uri="http://schemas.openxmlformats.org/drawingml/2006/picture">
              <pic:pic xmlns:pic="http://schemas.openxmlformats.org/drawingml/2006/picture">
                <pic:nvPicPr>
                  <pic:cNvPr id="58" name="IM 58"/>
                  <pic:cNvPicPr/>
                </pic:nvPicPr>
                <pic:blipFill>
                  <a:blip r:embed="rId1"/>
                  <a:stretch>
                    <a:fillRect/>
                  </a:stretch>
                </pic:blipFill>
                <pic:spPr>
                  <a:xfrm>
                    <a:off x="0" y="0"/>
                    <a:ext cx="6201795" cy="6350"/>
                  </a:xfrm>
                  <a:prstGeom prst="rect">
                    <a:avLst/>
                  </a:prstGeom>
                </pic:spPr>
              </pic:pic>
            </a:graphicData>
          </a:graphic>
        </wp:anchor>
      </w:drawing>
    </w:r>
    <w:r>
      <w:rPr>
        <w:rFonts w:ascii="宋体" w:hAnsi="宋体" w:eastAsia="宋体" w:cs="宋体"/>
        <w:b/>
        <w:bCs/>
        <w:spacing w:val="-8"/>
        <w:sz w:val="15"/>
        <w:szCs w:val="15"/>
      </w:rPr>
      <w:t>兴</w:t>
    </w:r>
    <w:r>
      <w:rPr>
        <w:rFonts w:ascii="宋体" w:hAnsi="宋体" w:eastAsia="宋体" w:cs="宋体"/>
        <w:spacing w:val="15"/>
        <w:sz w:val="15"/>
        <w:szCs w:val="15"/>
      </w:rPr>
      <w:t xml:space="preserve"> </w:t>
    </w:r>
    <w:r>
      <w:rPr>
        <w:rFonts w:ascii="宋体" w:hAnsi="宋体" w:eastAsia="宋体" w:cs="宋体"/>
        <w:b/>
        <w:bCs/>
        <w:spacing w:val="-8"/>
        <w:sz w:val="15"/>
        <w:szCs w:val="15"/>
      </w:rPr>
      <w:t>县</w:t>
    </w:r>
    <w:r>
      <w:rPr>
        <w:rFonts w:ascii="宋体" w:hAnsi="宋体" w:eastAsia="宋体" w:cs="宋体"/>
        <w:spacing w:val="15"/>
        <w:sz w:val="15"/>
        <w:szCs w:val="15"/>
      </w:rPr>
      <w:t xml:space="preserve"> </w:t>
    </w:r>
    <w:r>
      <w:rPr>
        <w:rFonts w:ascii="宋体" w:hAnsi="宋体" w:eastAsia="宋体" w:cs="宋体"/>
        <w:b/>
        <w:bCs/>
        <w:spacing w:val="-8"/>
        <w:sz w:val="15"/>
        <w:szCs w:val="15"/>
      </w:rPr>
      <w:t>运</w:t>
    </w:r>
    <w:r>
      <w:rPr>
        <w:rFonts w:ascii="宋体" w:hAnsi="宋体" w:eastAsia="宋体" w:cs="宋体"/>
        <w:spacing w:val="14"/>
        <w:sz w:val="15"/>
        <w:szCs w:val="15"/>
      </w:rPr>
      <w:t xml:space="preserve"> </w:t>
    </w:r>
    <w:r>
      <w:rPr>
        <w:rFonts w:ascii="宋体" w:hAnsi="宋体" w:eastAsia="宋体" w:cs="宋体"/>
        <w:b/>
        <w:bCs/>
        <w:spacing w:val="-8"/>
        <w:sz w:val="15"/>
        <w:szCs w:val="15"/>
      </w:rPr>
      <w:t>输</w:t>
    </w:r>
    <w:r>
      <w:rPr>
        <w:rFonts w:ascii="宋体" w:hAnsi="宋体" w:eastAsia="宋体" w:cs="宋体"/>
        <w:spacing w:val="15"/>
        <w:sz w:val="15"/>
        <w:szCs w:val="15"/>
      </w:rPr>
      <w:t xml:space="preserve"> </w:t>
    </w:r>
    <w:r>
      <w:rPr>
        <w:rFonts w:ascii="宋体" w:hAnsi="宋体" w:eastAsia="宋体" w:cs="宋体"/>
        <w:b/>
        <w:bCs/>
        <w:spacing w:val="-8"/>
        <w:sz w:val="15"/>
        <w:szCs w:val="15"/>
      </w:rPr>
      <w:t>事</w:t>
    </w:r>
    <w:r>
      <w:rPr>
        <w:rFonts w:ascii="宋体" w:hAnsi="宋体" w:eastAsia="宋体" w:cs="宋体"/>
        <w:spacing w:val="15"/>
        <w:sz w:val="15"/>
        <w:szCs w:val="15"/>
      </w:rPr>
      <w:t xml:space="preserve"> </w:t>
    </w:r>
    <w:r>
      <w:rPr>
        <w:rFonts w:ascii="宋体" w:hAnsi="宋体" w:eastAsia="宋体" w:cs="宋体"/>
        <w:b/>
        <w:bCs/>
        <w:spacing w:val="-8"/>
        <w:sz w:val="15"/>
        <w:szCs w:val="15"/>
      </w:rPr>
      <w:t>业</w:t>
    </w:r>
    <w:r>
      <w:rPr>
        <w:rFonts w:ascii="宋体" w:hAnsi="宋体" w:eastAsia="宋体" w:cs="宋体"/>
        <w:spacing w:val="17"/>
        <w:sz w:val="15"/>
        <w:szCs w:val="15"/>
      </w:rPr>
      <w:t xml:space="preserve"> </w:t>
    </w:r>
    <w:r>
      <w:rPr>
        <w:rFonts w:ascii="宋体" w:hAnsi="宋体" w:eastAsia="宋体" w:cs="宋体"/>
        <w:b/>
        <w:bCs/>
        <w:spacing w:val="-8"/>
        <w:sz w:val="15"/>
        <w:szCs w:val="15"/>
      </w:rPr>
      <w:t>发</w:t>
    </w:r>
    <w:r>
      <w:rPr>
        <w:rFonts w:ascii="宋体" w:hAnsi="宋体" w:eastAsia="宋体" w:cs="宋体"/>
        <w:spacing w:val="16"/>
        <w:sz w:val="15"/>
        <w:szCs w:val="15"/>
      </w:rPr>
      <w:t xml:space="preserve"> </w:t>
    </w:r>
    <w:r>
      <w:rPr>
        <w:rFonts w:ascii="宋体" w:hAnsi="宋体" w:eastAsia="宋体" w:cs="宋体"/>
        <w:b/>
        <w:bCs/>
        <w:spacing w:val="-8"/>
        <w:sz w:val="15"/>
        <w:szCs w:val="15"/>
      </w:rPr>
      <w:t>展</w:t>
    </w:r>
    <w:r>
      <w:rPr>
        <w:rFonts w:ascii="宋体" w:hAnsi="宋体" w:eastAsia="宋体" w:cs="宋体"/>
        <w:spacing w:val="29"/>
        <w:sz w:val="15"/>
        <w:szCs w:val="15"/>
      </w:rPr>
      <w:t xml:space="preserve"> </w:t>
    </w:r>
    <w:r>
      <w:rPr>
        <w:rFonts w:ascii="宋体" w:hAnsi="宋体" w:eastAsia="宋体" w:cs="宋体"/>
        <w:b/>
        <w:bCs/>
        <w:spacing w:val="-8"/>
        <w:sz w:val="15"/>
        <w:szCs w:val="15"/>
      </w:rPr>
      <w:t>中</w:t>
    </w:r>
    <w:r>
      <w:rPr>
        <w:rFonts w:ascii="宋体" w:hAnsi="宋体" w:eastAsia="宋体" w:cs="宋体"/>
        <w:spacing w:val="20"/>
        <w:sz w:val="15"/>
        <w:szCs w:val="15"/>
      </w:rPr>
      <w:t xml:space="preserve"> </w:t>
    </w:r>
    <w:r>
      <w:rPr>
        <w:rFonts w:ascii="宋体" w:hAnsi="宋体" w:eastAsia="宋体" w:cs="宋体"/>
        <w:b/>
        <w:bCs/>
        <w:spacing w:val="-8"/>
        <w:sz w:val="15"/>
        <w:szCs w:val="15"/>
      </w:rPr>
      <w:t>心</w:t>
    </w:r>
    <w:r>
      <w:rPr>
        <w:rFonts w:ascii="宋体" w:hAnsi="宋体" w:eastAsia="宋体" w:cs="宋体"/>
        <w:spacing w:val="16"/>
        <w:sz w:val="15"/>
        <w:szCs w:val="15"/>
      </w:rPr>
      <w:t xml:space="preserve"> </w:t>
    </w:r>
    <w:r>
      <w:rPr>
        <w:rFonts w:ascii="宋体" w:hAnsi="宋体" w:eastAsia="宋体" w:cs="宋体"/>
        <w:b/>
        <w:bCs/>
        <w:spacing w:val="-8"/>
        <w:sz w:val="15"/>
        <w:szCs w:val="15"/>
      </w:rPr>
      <w:t>2</w:t>
    </w:r>
    <w:r>
      <w:rPr>
        <w:rFonts w:ascii="宋体" w:hAnsi="宋体" w:eastAsia="宋体" w:cs="宋体"/>
        <w:spacing w:val="16"/>
        <w:sz w:val="15"/>
        <w:szCs w:val="15"/>
      </w:rPr>
      <w:t xml:space="preserve"> </w:t>
    </w:r>
    <w:r>
      <w:rPr>
        <w:rFonts w:ascii="宋体" w:hAnsi="宋体" w:eastAsia="宋体" w:cs="宋体"/>
        <w:b/>
        <w:bCs/>
        <w:spacing w:val="-8"/>
        <w:sz w:val="15"/>
        <w:szCs w:val="15"/>
      </w:rPr>
      <w:t>0</w:t>
    </w:r>
    <w:r>
      <w:rPr>
        <w:rFonts w:ascii="宋体" w:hAnsi="宋体" w:eastAsia="宋体" w:cs="宋体"/>
        <w:spacing w:val="17"/>
        <w:sz w:val="15"/>
        <w:szCs w:val="15"/>
      </w:rPr>
      <w:t xml:space="preserve"> </w:t>
    </w:r>
    <w:r>
      <w:rPr>
        <w:rFonts w:ascii="宋体" w:hAnsi="宋体" w:eastAsia="宋体" w:cs="宋体"/>
        <w:b/>
        <w:bCs/>
        <w:spacing w:val="-8"/>
        <w:sz w:val="15"/>
        <w:szCs w:val="15"/>
      </w:rPr>
      <w:t>2</w:t>
    </w:r>
    <w:r>
      <w:rPr>
        <w:rFonts w:ascii="宋体" w:hAnsi="宋体" w:eastAsia="宋体" w:cs="宋体"/>
        <w:spacing w:val="14"/>
        <w:sz w:val="15"/>
        <w:szCs w:val="15"/>
      </w:rPr>
      <w:t xml:space="preserve"> </w:t>
    </w:r>
    <w:r>
      <w:rPr>
        <w:rFonts w:ascii="宋体" w:hAnsi="宋体" w:eastAsia="宋体" w:cs="宋体"/>
        <w:b/>
        <w:bCs/>
        <w:spacing w:val="-8"/>
        <w:sz w:val="15"/>
        <w:szCs w:val="15"/>
      </w:rPr>
      <w:t>4</w:t>
    </w:r>
    <w:r>
      <w:rPr>
        <w:rFonts w:ascii="宋体" w:hAnsi="宋体" w:eastAsia="宋体" w:cs="宋体"/>
        <w:spacing w:val="16"/>
        <w:sz w:val="15"/>
        <w:szCs w:val="15"/>
      </w:rPr>
      <w:t xml:space="preserve"> </w:t>
    </w:r>
    <w:r>
      <w:rPr>
        <w:rFonts w:ascii="宋体" w:hAnsi="宋体" w:eastAsia="宋体" w:cs="宋体"/>
        <w:b/>
        <w:bCs/>
        <w:spacing w:val="-8"/>
        <w:sz w:val="15"/>
        <w:szCs w:val="15"/>
      </w:rPr>
      <w:t>年</w:t>
    </w:r>
    <w:r>
      <w:rPr>
        <w:rFonts w:ascii="宋体" w:hAnsi="宋体" w:eastAsia="宋体" w:cs="宋体"/>
        <w:spacing w:val="16"/>
        <w:sz w:val="15"/>
        <w:szCs w:val="15"/>
      </w:rPr>
      <w:t xml:space="preserve"> </w:t>
    </w:r>
    <w:r>
      <w:rPr>
        <w:rFonts w:ascii="宋体" w:hAnsi="宋体" w:eastAsia="宋体" w:cs="宋体"/>
        <w:b/>
        <w:bCs/>
        <w:spacing w:val="-8"/>
        <w:sz w:val="15"/>
        <w:szCs w:val="15"/>
      </w:rPr>
      <w:t>单</w:t>
    </w:r>
    <w:r>
      <w:rPr>
        <w:rFonts w:ascii="宋体" w:hAnsi="宋体" w:eastAsia="宋体" w:cs="宋体"/>
        <w:spacing w:val="15"/>
        <w:sz w:val="15"/>
        <w:szCs w:val="15"/>
      </w:rPr>
      <w:t xml:space="preserve"> </w:t>
    </w:r>
    <w:r>
      <w:rPr>
        <w:rFonts w:ascii="宋体" w:hAnsi="宋体" w:eastAsia="宋体" w:cs="宋体"/>
        <w:b/>
        <w:bCs/>
        <w:spacing w:val="-8"/>
        <w:sz w:val="15"/>
        <w:szCs w:val="15"/>
      </w:rPr>
      <w:t>位</w:t>
    </w:r>
    <w:r>
      <w:rPr>
        <w:rFonts w:ascii="宋体" w:hAnsi="宋体" w:eastAsia="宋体" w:cs="宋体"/>
        <w:spacing w:val="19"/>
        <w:sz w:val="15"/>
        <w:szCs w:val="15"/>
      </w:rPr>
      <w:t xml:space="preserve"> </w:t>
    </w:r>
    <w:r>
      <w:rPr>
        <w:rFonts w:ascii="宋体" w:hAnsi="宋体" w:eastAsia="宋体" w:cs="宋体"/>
        <w:b/>
        <w:bCs/>
        <w:spacing w:val="-8"/>
        <w:sz w:val="15"/>
        <w:szCs w:val="15"/>
      </w:rPr>
      <w:t>决</w:t>
    </w:r>
    <w:r>
      <w:rPr>
        <w:rFonts w:ascii="宋体" w:hAnsi="宋体" w:eastAsia="宋体" w:cs="宋体"/>
        <w:spacing w:val="16"/>
        <w:sz w:val="15"/>
        <w:szCs w:val="15"/>
      </w:rPr>
      <w:t xml:space="preserve"> </w:t>
    </w:r>
    <w:r>
      <w:rPr>
        <w:rFonts w:ascii="宋体" w:hAnsi="宋体" w:eastAsia="宋体" w:cs="宋体"/>
        <w:b/>
        <w:bCs/>
        <w:spacing w:val="-8"/>
        <w:sz w:val="15"/>
        <w:szCs w:val="15"/>
      </w:rPr>
      <w:t>算</w:t>
    </w:r>
    <w:r>
      <w:rPr>
        <w:rFonts w:ascii="宋体" w:hAnsi="宋体" w:eastAsia="宋体" w:cs="宋体"/>
        <w:spacing w:val="20"/>
        <w:sz w:val="15"/>
        <w:szCs w:val="15"/>
      </w:rPr>
      <w:t xml:space="preserve"> </w:t>
    </w:r>
    <w:r>
      <w:rPr>
        <w:rFonts w:ascii="宋体" w:hAnsi="宋体" w:eastAsia="宋体" w:cs="宋体"/>
        <w:b/>
        <w:bCs/>
        <w:spacing w:val="-8"/>
        <w:sz w:val="15"/>
        <w:szCs w:val="15"/>
      </w:rPr>
      <w:t>公</w:t>
    </w:r>
    <w:r>
      <w:rPr>
        <w:rFonts w:ascii="宋体" w:hAnsi="宋体" w:eastAsia="宋体" w:cs="宋体"/>
        <w:spacing w:val="15"/>
        <w:sz w:val="15"/>
        <w:szCs w:val="15"/>
      </w:rPr>
      <w:t xml:space="preserve"> </w:t>
    </w:r>
    <w:r>
      <w:rPr>
        <w:rFonts w:ascii="宋体" w:hAnsi="宋体" w:eastAsia="宋体" w:cs="宋体"/>
        <w:b/>
        <w:bCs/>
        <w:spacing w:val="-8"/>
        <w:sz w:val="15"/>
        <w:szCs w:val="15"/>
      </w:rPr>
      <w:t>开</w:t>
    </w:r>
    <w:r>
      <w:rPr>
        <w:rFonts w:ascii="宋体" w:hAnsi="宋体" w:eastAsia="宋体" w:cs="宋体"/>
        <w:spacing w:val="-8"/>
        <w:sz w:val="15"/>
        <w:szCs w:val="15"/>
      </w:rPr>
      <w:t xml:space="preserve"> </w:t>
    </w:r>
    <w:r>
      <w:rPr>
        <w:rFonts w:ascii="宋体" w:hAnsi="宋体" w:eastAsia="宋体" w:cs="宋体"/>
        <w:b/>
        <w:bCs/>
        <w:spacing w:val="-9"/>
        <w:sz w:val="15"/>
        <w:szCs w:val="15"/>
      </w:rPr>
      <w:t>报</w:t>
    </w:r>
    <w:r>
      <w:rPr>
        <w:rFonts w:ascii="宋体" w:hAnsi="宋体" w:eastAsia="宋体" w:cs="宋体"/>
        <w:spacing w:val="18"/>
        <w:w w:val="101"/>
        <w:sz w:val="15"/>
        <w:szCs w:val="15"/>
      </w:rPr>
      <w:t xml:space="preserve"> </w:t>
    </w:r>
    <w:r>
      <w:rPr>
        <w:rFonts w:ascii="宋体" w:hAnsi="宋体" w:eastAsia="宋体" w:cs="宋体"/>
        <w:b/>
        <w:bCs/>
        <w:spacing w:val="-9"/>
        <w:sz w:val="15"/>
        <w:szCs w:val="15"/>
      </w:rPr>
      <w:t>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4DBE5">
    <w:pPr>
      <w:spacing w:before="40" w:line="218" w:lineRule="auto"/>
      <w:ind w:left="8"/>
      <w:rPr>
        <w:rFonts w:ascii="宋体" w:hAnsi="宋体" w:eastAsia="宋体" w:cs="宋体"/>
        <w:sz w:val="15"/>
        <w:szCs w:val="15"/>
      </w:rPr>
    </w:pPr>
    <w:r>
      <w:drawing>
        <wp:anchor distT="0" distB="0" distL="0" distR="0" simplePos="0" relativeHeight="251659264" behindDoc="0" locked="0" layoutInCell="1" allowOverlap="1">
          <wp:simplePos x="0" y="0"/>
          <wp:positionH relativeFrom="column">
            <wp:posOffset>0</wp:posOffset>
          </wp:positionH>
          <wp:positionV relativeFrom="paragraph">
            <wp:posOffset>114935</wp:posOffset>
          </wp:positionV>
          <wp:extent cx="6323965" cy="6350"/>
          <wp:effectExtent l="0" t="0" r="0" b="0"/>
          <wp:wrapNone/>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1"/>
                  <a:stretch>
                    <a:fillRect/>
                  </a:stretch>
                </pic:blipFill>
                <pic:spPr>
                  <a:xfrm>
                    <a:off x="0" y="0"/>
                    <a:ext cx="6323911" cy="6350"/>
                  </a:xfrm>
                  <a:prstGeom prst="rect">
                    <a:avLst/>
                  </a:prstGeom>
                </pic:spPr>
              </pic:pic>
            </a:graphicData>
          </a:graphic>
        </wp:anchor>
      </w:drawing>
    </w:r>
    <w:r>
      <w:rPr>
        <w:rFonts w:ascii="宋体" w:hAnsi="宋体" w:eastAsia="宋体" w:cs="宋体"/>
        <w:spacing w:val="-7"/>
        <w:sz w:val="15"/>
        <w:szCs w:val="15"/>
      </w:rPr>
      <w:t>兴 县</w:t>
    </w:r>
    <w:r>
      <w:rPr>
        <w:rFonts w:ascii="宋体" w:hAnsi="宋体" w:eastAsia="宋体" w:cs="宋体"/>
        <w:spacing w:val="22"/>
        <w:sz w:val="15"/>
        <w:szCs w:val="15"/>
      </w:rPr>
      <w:t xml:space="preserve"> </w:t>
    </w:r>
    <w:r>
      <w:rPr>
        <w:rFonts w:ascii="宋体" w:hAnsi="宋体" w:eastAsia="宋体" w:cs="宋体"/>
        <w:spacing w:val="-7"/>
        <w:sz w:val="15"/>
        <w:szCs w:val="15"/>
      </w:rPr>
      <w:t>运</w:t>
    </w:r>
    <w:r>
      <w:rPr>
        <w:rFonts w:ascii="宋体" w:hAnsi="宋体" w:eastAsia="宋体" w:cs="宋体"/>
        <w:spacing w:val="12"/>
        <w:sz w:val="15"/>
        <w:szCs w:val="15"/>
      </w:rPr>
      <w:t xml:space="preserve"> </w:t>
    </w:r>
    <w:r>
      <w:rPr>
        <w:rFonts w:ascii="宋体" w:hAnsi="宋体" w:eastAsia="宋体" w:cs="宋体"/>
        <w:spacing w:val="-7"/>
        <w:sz w:val="15"/>
        <w:szCs w:val="15"/>
      </w:rPr>
      <w:t>输</w:t>
    </w:r>
    <w:r>
      <w:rPr>
        <w:rFonts w:ascii="宋体" w:hAnsi="宋体" w:eastAsia="宋体" w:cs="宋体"/>
        <w:spacing w:val="13"/>
        <w:sz w:val="15"/>
        <w:szCs w:val="15"/>
      </w:rPr>
      <w:t xml:space="preserve"> </w:t>
    </w:r>
    <w:r>
      <w:rPr>
        <w:rFonts w:ascii="宋体" w:hAnsi="宋体" w:eastAsia="宋体" w:cs="宋体"/>
        <w:spacing w:val="-7"/>
        <w:sz w:val="15"/>
        <w:szCs w:val="15"/>
      </w:rPr>
      <w:t>事</w:t>
    </w:r>
    <w:r>
      <w:rPr>
        <w:rFonts w:ascii="宋体" w:hAnsi="宋体" w:eastAsia="宋体" w:cs="宋体"/>
        <w:spacing w:val="11"/>
        <w:sz w:val="15"/>
        <w:szCs w:val="15"/>
      </w:rPr>
      <w:t xml:space="preserve"> </w:t>
    </w:r>
    <w:r>
      <w:rPr>
        <w:rFonts w:ascii="宋体" w:hAnsi="宋体" w:eastAsia="宋体" w:cs="宋体"/>
        <w:spacing w:val="-7"/>
        <w:sz w:val="15"/>
        <w:szCs w:val="15"/>
      </w:rPr>
      <w:t>业</w:t>
    </w:r>
    <w:r>
      <w:rPr>
        <w:rFonts w:ascii="宋体" w:hAnsi="宋体" w:eastAsia="宋体" w:cs="宋体"/>
        <w:spacing w:val="15"/>
        <w:sz w:val="15"/>
        <w:szCs w:val="15"/>
      </w:rPr>
      <w:t xml:space="preserve"> </w:t>
    </w:r>
    <w:r>
      <w:rPr>
        <w:rFonts w:ascii="宋体" w:hAnsi="宋体" w:eastAsia="宋体" w:cs="宋体"/>
        <w:spacing w:val="-7"/>
        <w:sz w:val="15"/>
        <w:szCs w:val="15"/>
      </w:rPr>
      <w:t>发</w:t>
    </w:r>
    <w:r>
      <w:rPr>
        <w:rFonts w:ascii="宋体" w:hAnsi="宋体" w:eastAsia="宋体" w:cs="宋体"/>
        <w:spacing w:val="14"/>
        <w:sz w:val="15"/>
        <w:szCs w:val="15"/>
      </w:rPr>
      <w:t xml:space="preserve"> </w:t>
    </w:r>
    <w:r>
      <w:rPr>
        <w:rFonts w:ascii="宋体" w:hAnsi="宋体" w:eastAsia="宋体" w:cs="宋体"/>
        <w:spacing w:val="-7"/>
        <w:sz w:val="15"/>
        <w:szCs w:val="15"/>
      </w:rPr>
      <w:t>展</w:t>
    </w:r>
    <w:r>
      <w:rPr>
        <w:rFonts w:ascii="宋体" w:hAnsi="宋体" w:eastAsia="宋体" w:cs="宋体"/>
        <w:spacing w:val="27"/>
        <w:sz w:val="15"/>
        <w:szCs w:val="15"/>
      </w:rPr>
      <w:t xml:space="preserve"> </w:t>
    </w:r>
    <w:r>
      <w:rPr>
        <w:rFonts w:ascii="宋体" w:hAnsi="宋体" w:eastAsia="宋体" w:cs="宋体"/>
        <w:spacing w:val="-7"/>
        <w:sz w:val="15"/>
        <w:szCs w:val="15"/>
      </w:rPr>
      <w:t>中</w:t>
    </w:r>
    <w:r>
      <w:rPr>
        <w:rFonts w:ascii="宋体" w:hAnsi="宋体" w:eastAsia="宋体" w:cs="宋体"/>
        <w:spacing w:val="17"/>
        <w:sz w:val="15"/>
        <w:szCs w:val="15"/>
      </w:rPr>
      <w:t xml:space="preserve"> </w:t>
    </w:r>
    <w:r>
      <w:rPr>
        <w:rFonts w:ascii="宋体" w:hAnsi="宋体" w:eastAsia="宋体" w:cs="宋体"/>
        <w:spacing w:val="-7"/>
        <w:sz w:val="15"/>
        <w:szCs w:val="15"/>
      </w:rPr>
      <w:t>心</w:t>
    </w:r>
    <w:r>
      <w:rPr>
        <w:rFonts w:ascii="宋体" w:hAnsi="宋体" w:eastAsia="宋体" w:cs="宋体"/>
        <w:spacing w:val="15"/>
        <w:sz w:val="15"/>
        <w:szCs w:val="15"/>
      </w:rPr>
      <w:t xml:space="preserve"> </w:t>
    </w:r>
    <w:r>
      <w:rPr>
        <w:rFonts w:ascii="宋体" w:hAnsi="宋体" w:eastAsia="宋体" w:cs="宋体"/>
        <w:spacing w:val="-7"/>
        <w:sz w:val="15"/>
        <w:szCs w:val="15"/>
      </w:rPr>
      <w:t>2</w:t>
    </w:r>
    <w:r>
      <w:rPr>
        <w:rFonts w:ascii="宋体" w:hAnsi="宋体" w:eastAsia="宋体" w:cs="宋体"/>
        <w:spacing w:val="13"/>
        <w:sz w:val="15"/>
        <w:szCs w:val="15"/>
      </w:rPr>
      <w:t xml:space="preserve"> </w:t>
    </w:r>
    <w:r>
      <w:rPr>
        <w:rFonts w:ascii="宋体" w:hAnsi="宋体" w:eastAsia="宋体" w:cs="宋体"/>
        <w:spacing w:val="-7"/>
        <w:sz w:val="15"/>
        <w:szCs w:val="15"/>
      </w:rPr>
      <w:t>0</w:t>
    </w:r>
    <w:r>
      <w:rPr>
        <w:rFonts w:ascii="宋体" w:hAnsi="宋体" w:eastAsia="宋体" w:cs="宋体"/>
        <w:spacing w:val="15"/>
        <w:sz w:val="15"/>
        <w:szCs w:val="15"/>
      </w:rPr>
      <w:t xml:space="preserve"> </w:t>
    </w:r>
    <w:r>
      <w:rPr>
        <w:rFonts w:ascii="宋体" w:hAnsi="宋体" w:eastAsia="宋体" w:cs="宋体"/>
        <w:spacing w:val="-7"/>
        <w:sz w:val="15"/>
        <w:szCs w:val="15"/>
      </w:rPr>
      <w:t>2</w:t>
    </w:r>
    <w:r>
      <w:rPr>
        <w:rFonts w:ascii="宋体" w:hAnsi="宋体" w:eastAsia="宋体" w:cs="宋体"/>
        <w:spacing w:val="11"/>
        <w:sz w:val="15"/>
        <w:szCs w:val="15"/>
      </w:rPr>
      <w:t xml:space="preserve"> </w:t>
    </w:r>
    <w:r>
      <w:rPr>
        <w:rFonts w:ascii="宋体" w:hAnsi="宋体" w:eastAsia="宋体" w:cs="宋体"/>
        <w:spacing w:val="-7"/>
        <w:sz w:val="15"/>
        <w:szCs w:val="15"/>
      </w:rPr>
      <w:t>4</w:t>
    </w:r>
    <w:r>
      <w:rPr>
        <w:rFonts w:ascii="宋体" w:hAnsi="宋体" w:eastAsia="宋体" w:cs="宋体"/>
        <w:spacing w:val="14"/>
        <w:sz w:val="15"/>
        <w:szCs w:val="15"/>
      </w:rPr>
      <w:t xml:space="preserve"> </w:t>
    </w:r>
    <w:r>
      <w:rPr>
        <w:rFonts w:ascii="宋体" w:hAnsi="宋体" w:eastAsia="宋体" w:cs="宋体"/>
        <w:spacing w:val="-7"/>
        <w:sz w:val="15"/>
        <w:szCs w:val="15"/>
      </w:rPr>
      <w:t>年</w:t>
    </w:r>
    <w:r>
      <w:rPr>
        <w:rFonts w:ascii="宋体" w:hAnsi="宋体" w:eastAsia="宋体" w:cs="宋体"/>
        <w:spacing w:val="13"/>
        <w:sz w:val="15"/>
        <w:szCs w:val="15"/>
      </w:rPr>
      <w:t xml:space="preserve"> </w:t>
    </w:r>
    <w:r>
      <w:rPr>
        <w:rFonts w:ascii="宋体" w:hAnsi="宋体" w:eastAsia="宋体" w:cs="宋体"/>
        <w:spacing w:val="-7"/>
        <w:sz w:val="15"/>
        <w:szCs w:val="15"/>
      </w:rPr>
      <w:t>单</w:t>
    </w:r>
    <w:r>
      <w:rPr>
        <w:rFonts w:ascii="宋体" w:hAnsi="宋体" w:eastAsia="宋体" w:cs="宋体"/>
        <w:spacing w:val="13"/>
        <w:sz w:val="15"/>
        <w:szCs w:val="15"/>
      </w:rPr>
      <w:t xml:space="preserve"> </w:t>
    </w:r>
    <w:r>
      <w:rPr>
        <w:rFonts w:ascii="宋体" w:hAnsi="宋体" w:eastAsia="宋体" w:cs="宋体"/>
        <w:spacing w:val="-7"/>
        <w:sz w:val="15"/>
        <w:szCs w:val="15"/>
      </w:rPr>
      <w:t>位</w:t>
    </w:r>
    <w:r>
      <w:rPr>
        <w:rFonts w:ascii="宋体" w:hAnsi="宋体" w:eastAsia="宋体" w:cs="宋体"/>
        <w:spacing w:val="17"/>
        <w:sz w:val="15"/>
        <w:szCs w:val="15"/>
      </w:rPr>
      <w:t xml:space="preserve"> </w:t>
    </w:r>
    <w:r>
      <w:rPr>
        <w:rFonts w:ascii="宋体" w:hAnsi="宋体" w:eastAsia="宋体" w:cs="宋体"/>
        <w:spacing w:val="-7"/>
        <w:sz w:val="15"/>
        <w:szCs w:val="15"/>
      </w:rPr>
      <w:t>决</w:t>
    </w:r>
    <w:r>
      <w:rPr>
        <w:rFonts w:ascii="宋体" w:hAnsi="宋体" w:eastAsia="宋体" w:cs="宋体"/>
        <w:spacing w:val="14"/>
        <w:sz w:val="15"/>
        <w:szCs w:val="15"/>
      </w:rPr>
      <w:t xml:space="preserve"> </w:t>
    </w:r>
    <w:r>
      <w:rPr>
        <w:rFonts w:ascii="宋体" w:hAnsi="宋体" w:eastAsia="宋体" w:cs="宋体"/>
        <w:spacing w:val="-7"/>
        <w:sz w:val="15"/>
        <w:szCs w:val="15"/>
      </w:rPr>
      <w:t>算</w:t>
    </w:r>
    <w:r>
      <w:rPr>
        <w:rFonts w:ascii="宋体" w:hAnsi="宋体" w:eastAsia="宋体" w:cs="宋体"/>
        <w:spacing w:val="17"/>
        <w:sz w:val="15"/>
        <w:szCs w:val="15"/>
      </w:rPr>
      <w:t xml:space="preserve"> </w:t>
    </w:r>
    <w:r>
      <w:rPr>
        <w:rFonts w:ascii="宋体" w:hAnsi="宋体" w:eastAsia="宋体" w:cs="宋体"/>
        <w:spacing w:val="-7"/>
        <w:sz w:val="15"/>
        <w:szCs w:val="15"/>
      </w:rPr>
      <w:t>公</w:t>
    </w:r>
    <w:r>
      <w:rPr>
        <w:rFonts w:ascii="宋体" w:hAnsi="宋体" w:eastAsia="宋体" w:cs="宋体"/>
        <w:spacing w:val="13"/>
        <w:sz w:val="15"/>
        <w:szCs w:val="15"/>
      </w:rPr>
      <w:t xml:space="preserve"> </w:t>
    </w:r>
    <w:r>
      <w:rPr>
        <w:rFonts w:ascii="宋体" w:hAnsi="宋体" w:eastAsia="宋体" w:cs="宋体"/>
        <w:spacing w:val="-7"/>
        <w:sz w:val="15"/>
        <w:szCs w:val="15"/>
      </w:rPr>
      <w:t>开</w:t>
    </w:r>
    <w:r>
      <w:rPr>
        <w:rFonts w:ascii="宋体" w:hAnsi="宋体" w:eastAsia="宋体" w:cs="宋体"/>
        <w:spacing w:val="11"/>
        <w:sz w:val="15"/>
        <w:szCs w:val="15"/>
      </w:rPr>
      <w:t xml:space="preserve"> </w:t>
    </w:r>
    <w:r>
      <w:rPr>
        <w:rFonts w:ascii="宋体" w:hAnsi="宋体" w:eastAsia="宋体" w:cs="宋体"/>
        <w:spacing w:val="-7"/>
        <w:sz w:val="15"/>
        <w:szCs w:val="15"/>
      </w:rPr>
      <w:t>报</w:t>
    </w:r>
    <w:r>
      <w:rPr>
        <w:rFonts w:ascii="宋体" w:hAnsi="宋体" w:eastAsia="宋体" w:cs="宋体"/>
        <w:spacing w:val="16"/>
        <w:sz w:val="15"/>
        <w:szCs w:val="15"/>
      </w:rPr>
      <w:t xml:space="preserve"> </w:t>
    </w:r>
    <w:r>
      <w:rPr>
        <w:rFonts w:ascii="宋体" w:hAnsi="宋体" w:eastAsia="宋体" w:cs="宋体"/>
        <w:spacing w:val="-7"/>
        <w:sz w:val="15"/>
        <w:szCs w:val="15"/>
      </w:rPr>
      <w:t>告</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3372C8">
    <w:pPr>
      <w:spacing w:before="40" w:line="218" w:lineRule="auto"/>
      <w:ind w:left="8"/>
      <w:rPr>
        <w:rFonts w:ascii="宋体" w:hAnsi="宋体" w:eastAsia="宋体" w:cs="宋体"/>
        <w:sz w:val="15"/>
        <w:szCs w:val="15"/>
      </w:rPr>
    </w:pPr>
    <w:r>
      <w:drawing>
        <wp:anchor distT="0" distB="0" distL="0" distR="0" simplePos="0" relativeHeight="251660288" behindDoc="0" locked="0" layoutInCell="1" allowOverlap="1">
          <wp:simplePos x="0" y="0"/>
          <wp:positionH relativeFrom="column">
            <wp:posOffset>0</wp:posOffset>
          </wp:positionH>
          <wp:positionV relativeFrom="paragraph">
            <wp:posOffset>114935</wp:posOffset>
          </wp:positionV>
          <wp:extent cx="6367145" cy="6350"/>
          <wp:effectExtent l="0" t="0" r="0" b="0"/>
          <wp:wrapNone/>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1"/>
                  <a:stretch>
                    <a:fillRect/>
                  </a:stretch>
                </pic:blipFill>
                <pic:spPr>
                  <a:xfrm>
                    <a:off x="0" y="0"/>
                    <a:ext cx="6366982" cy="6350"/>
                  </a:xfrm>
                  <a:prstGeom prst="rect">
                    <a:avLst/>
                  </a:prstGeom>
                </pic:spPr>
              </pic:pic>
            </a:graphicData>
          </a:graphic>
        </wp:anchor>
      </w:drawing>
    </w:r>
    <w:r>
      <w:rPr>
        <w:rFonts w:ascii="宋体" w:hAnsi="宋体" w:eastAsia="宋体" w:cs="宋体"/>
        <w:b/>
        <w:bCs/>
        <w:spacing w:val="-9"/>
        <w:sz w:val="15"/>
        <w:szCs w:val="15"/>
      </w:rPr>
      <w:t>兴</w:t>
    </w:r>
    <w:r>
      <w:rPr>
        <w:rFonts w:ascii="宋体" w:hAnsi="宋体" w:eastAsia="宋体" w:cs="宋体"/>
        <w:spacing w:val="26"/>
        <w:w w:val="101"/>
        <w:sz w:val="15"/>
        <w:szCs w:val="15"/>
      </w:rPr>
      <w:t xml:space="preserve"> </w:t>
    </w:r>
    <w:r>
      <w:rPr>
        <w:rFonts w:ascii="宋体" w:hAnsi="宋体" w:eastAsia="宋体" w:cs="宋体"/>
        <w:b/>
        <w:bCs/>
        <w:spacing w:val="-9"/>
        <w:sz w:val="15"/>
        <w:szCs w:val="15"/>
      </w:rPr>
      <w:t>县</w:t>
    </w:r>
    <w:r>
      <w:rPr>
        <w:rFonts w:ascii="宋体" w:hAnsi="宋体" w:eastAsia="宋体" w:cs="宋体"/>
        <w:spacing w:val="26"/>
        <w:sz w:val="15"/>
        <w:szCs w:val="15"/>
      </w:rPr>
      <w:t xml:space="preserve"> </w:t>
    </w:r>
    <w:r>
      <w:rPr>
        <w:rFonts w:ascii="宋体" w:hAnsi="宋体" w:eastAsia="宋体" w:cs="宋体"/>
        <w:b/>
        <w:bCs/>
        <w:spacing w:val="-9"/>
        <w:sz w:val="15"/>
        <w:szCs w:val="15"/>
      </w:rPr>
      <w:t>运</w:t>
    </w:r>
    <w:r>
      <w:rPr>
        <w:rFonts w:ascii="宋体" w:hAnsi="宋体" w:eastAsia="宋体" w:cs="宋体"/>
        <w:spacing w:val="26"/>
        <w:sz w:val="15"/>
        <w:szCs w:val="15"/>
      </w:rPr>
      <w:t xml:space="preserve"> </w:t>
    </w:r>
    <w:r>
      <w:rPr>
        <w:rFonts w:ascii="宋体" w:hAnsi="宋体" w:eastAsia="宋体" w:cs="宋体"/>
        <w:b/>
        <w:bCs/>
        <w:spacing w:val="-9"/>
        <w:sz w:val="15"/>
        <w:szCs w:val="15"/>
      </w:rPr>
      <w:t>输</w:t>
    </w:r>
    <w:r>
      <w:rPr>
        <w:rFonts w:ascii="宋体" w:hAnsi="宋体" w:eastAsia="宋体" w:cs="宋体"/>
        <w:spacing w:val="26"/>
        <w:sz w:val="15"/>
        <w:szCs w:val="15"/>
      </w:rPr>
      <w:t xml:space="preserve"> </w:t>
    </w:r>
    <w:r>
      <w:rPr>
        <w:rFonts w:ascii="宋体" w:hAnsi="宋体" w:eastAsia="宋体" w:cs="宋体"/>
        <w:b/>
        <w:bCs/>
        <w:spacing w:val="-9"/>
        <w:sz w:val="15"/>
        <w:szCs w:val="15"/>
      </w:rPr>
      <w:t>事</w:t>
    </w:r>
    <w:r>
      <w:rPr>
        <w:rFonts w:ascii="宋体" w:hAnsi="宋体" w:eastAsia="宋体" w:cs="宋体"/>
        <w:spacing w:val="26"/>
        <w:sz w:val="15"/>
        <w:szCs w:val="15"/>
      </w:rPr>
      <w:t xml:space="preserve"> </w:t>
    </w:r>
    <w:r>
      <w:rPr>
        <w:rFonts w:ascii="宋体" w:hAnsi="宋体" w:eastAsia="宋体" w:cs="宋体"/>
        <w:b/>
        <w:bCs/>
        <w:spacing w:val="-9"/>
        <w:sz w:val="15"/>
        <w:szCs w:val="15"/>
      </w:rPr>
      <w:t>业</w:t>
    </w:r>
    <w:r>
      <w:rPr>
        <w:rFonts w:ascii="宋体" w:hAnsi="宋体" w:eastAsia="宋体" w:cs="宋体"/>
        <w:spacing w:val="29"/>
        <w:sz w:val="15"/>
        <w:szCs w:val="15"/>
      </w:rPr>
      <w:t xml:space="preserve"> </w:t>
    </w:r>
    <w:r>
      <w:rPr>
        <w:rFonts w:ascii="宋体" w:hAnsi="宋体" w:eastAsia="宋体" w:cs="宋体"/>
        <w:b/>
        <w:bCs/>
        <w:spacing w:val="-9"/>
        <w:sz w:val="15"/>
        <w:szCs w:val="15"/>
      </w:rPr>
      <w:t>发</w:t>
    </w:r>
    <w:r>
      <w:rPr>
        <w:rFonts w:ascii="宋体" w:hAnsi="宋体" w:eastAsia="宋体" w:cs="宋体"/>
        <w:spacing w:val="27"/>
        <w:w w:val="101"/>
        <w:sz w:val="15"/>
        <w:szCs w:val="15"/>
      </w:rPr>
      <w:t xml:space="preserve"> </w:t>
    </w:r>
    <w:r>
      <w:rPr>
        <w:rFonts w:ascii="宋体" w:hAnsi="宋体" w:eastAsia="宋体" w:cs="宋体"/>
        <w:b/>
        <w:bCs/>
        <w:spacing w:val="-9"/>
        <w:sz w:val="15"/>
        <w:szCs w:val="15"/>
      </w:rPr>
      <w:t>展</w:t>
    </w:r>
    <w:r>
      <w:rPr>
        <w:rFonts w:ascii="宋体" w:hAnsi="宋体" w:eastAsia="宋体" w:cs="宋体"/>
        <w:spacing w:val="40"/>
        <w:sz w:val="15"/>
        <w:szCs w:val="15"/>
      </w:rPr>
      <w:t xml:space="preserve"> </w:t>
    </w:r>
    <w:r>
      <w:rPr>
        <w:rFonts w:ascii="宋体" w:hAnsi="宋体" w:eastAsia="宋体" w:cs="宋体"/>
        <w:b/>
        <w:bCs/>
        <w:spacing w:val="-9"/>
        <w:sz w:val="15"/>
        <w:szCs w:val="15"/>
      </w:rPr>
      <w:t>中</w:t>
    </w:r>
    <w:r>
      <w:rPr>
        <w:rFonts w:ascii="宋体" w:hAnsi="宋体" w:eastAsia="宋体" w:cs="宋体"/>
        <w:spacing w:val="32"/>
        <w:sz w:val="15"/>
        <w:szCs w:val="15"/>
      </w:rPr>
      <w:t xml:space="preserve"> </w:t>
    </w:r>
    <w:r>
      <w:rPr>
        <w:rFonts w:ascii="宋体" w:hAnsi="宋体" w:eastAsia="宋体" w:cs="宋体"/>
        <w:b/>
        <w:bCs/>
        <w:spacing w:val="-9"/>
        <w:sz w:val="15"/>
        <w:szCs w:val="15"/>
      </w:rPr>
      <w:t>心</w:t>
    </w:r>
    <w:r>
      <w:rPr>
        <w:rFonts w:ascii="宋体" w:hAnsi="宋体" w:eastAsia="宋体" w:cs="宋体"/>
        <w:spacing w:val="28"/>
        <w:sz w:val="15"/>
        <w:szCs w:val="15"/>
      </w:rPr>
      <w:t xml:space="preserve"> </w:t>
    </w:r>
    <w:r>
      <w:rPr>
        <w:rFonts w:ascii="宋体" w:hAnsi="宋体" w:eastAsia="宋体" w:cs="宋体"/>
        <w:b/>
        <w:bCs/>
        <w:spacing w:val="-9"/>
        <w:sz w:val="15"/>
        <w:szCs w:val="15"/>
      </w:rPr>
      <w:t>2</w:t>
    </w:r>
    <w:r>
      <w:rPr>
        <w:rFonts w:ascii="宋体" w:hAnsi="宋体" w:eastAsia="宋体" w:cs="宋体"/>
        <w:spacing w:val="27"/>
        <w:w w:val="101"/>
        <w:sz w:val="15"/>
        <w:szCs w:val="15"/>
      </w:rPr>
      <w:t xml:space="preserve"> </w:t>
    </w:r>
    <w:r>
      <w:rPr>
        <w:rFonts w:ascii="宋体" w:hAnsi="宋体" w:eastAsia="宋体" w:cs="宋体"/>
        <w:b/>
        <w:bCs/>
        <w:spacing w:val="-9"/>
        <w:sz w:val="15"/>
        <w:szCs w:val="15"/>
      </w:rPr>
      <w:t>0</w:t>
    </w:r>
    <w:r>
      <w:rPr>
        <w:rFonts w:ascii="宋体" w:hAnsi="宋体" w:eastAsia="宋体" w:cs="宋体"/>
        <w:spacing w:val="28"/>
        <w:sz w:val="15"/>
        <w:szCs w:val="15"/>
      </w:rPr>
      <w:t xml:space="preserve"> </w:t>
    </w:r>
    <w:r>
      <w:rPr>
        <w:rFonts w:ascii="宋体" w:hAnsi="宋体" w:eastAsia="宋体" w:cs="宋体"/>
        <w:b/>
        <w:bCs/>
        <w:spacing w:val="-9"/>
        <w:sz w:val="15"/>
        <w:szCs w:val="15"/>
      </w:rPr>
      <w:t>2</w:t>
    </w:r>
    <w:r>
      <w:rPr>
        <w:rFonts w:ascii="宋体" w:hAnsi="宋体" w:eastAsia="宋体" w:cs="宋体"/>
        <w:spacing w:val="26"/>
        <w:sz w:val="15"/>
        <w:szCs w:val="15"/>
      </w:rPr>
      <w:t xml:space="preserve"> </w:t>
    </w:r>
    <w:r>
      <w:rPr>
        <w:rFonts w:ascii="宋体" w:hAnsi="宋体" w:eastAsia="宋体" w:cs="宋体"/>
        <w:b/>
        <w:bCs/>
        <w:spacing w:val="-9"/>
        <w:sz w:val="15"/>
        <w:szCs w:val="15"/>
      </w:rPr>
      <w:t>4</w:t>
    </w:r>
    <w:r>
      <w:rPr>
        <w:rFonts w:ascii="宋体" w:hAnsi="宋体" w:eastAsia="宋体" w:cs="宋体"/>
        <w:spacing w:val="27"/>
        <w:sz w:val="15"/>
        <w:szCs w:val="15"/>
      </w:rPr>
      <w:t xml:space="preserve"> </w:t>
    </w:r>
    <w:r>
      <w:rPr>
        <w:rFonts w:ascii="宋体" w:hAnsi="宋体" w:eastAsia="宋体" w:cs="宋体"/>
        <w:b/>
        <w:bCs/>
        <w:spacing w:val="-9"/>
        <w:sz w:val="15"/>
        <w:szCs w:val="15"/>
      </w:rPr>
      <w:t>年</w:t>
    </w:r>
    <w:r>
      <w:rPr>
        <w:rFonts w:ascii="宋体" w:hAnsi="宋体" w:eastAsia="宋体" w:cs="宋体"/>
        <w:spacing w:val="27"/>
        <w:w w:val="101"/>
        <w:sz w:val="15"/>
        <w:szCs w:val="15"/>
      </w:rPr>
      <w:t xml:space="preserve"> </w:t>
    </w:r>
    <w:r>
      <w:rPr>
        <w:rFonts w:ascii="宋体" w:hAnsi="宋体" w:eastAsia="宋体" w:cs="宋体"/>
        <w:b/>
        <w:bCs/>
        <w:spacing w:val="-9"/>
        <w:sz w:val="15"/>
        <w:szCs w:val="15"/>
      </w:rPr>
      <w:t>单</w:t>
    </w:r>
    <w:r>
      <w:rPr>
        <w:rFonts w:ascii="宋体" w:hAnsi="宋体" w:eastAsia="宋体" w:cs="宋体"/>
        <w:spacing w:val="26"/>
        <w:sz w:val="15"/>
        <w:szCs w:val="15"/>
      </w:rPr>
      <w:t xml:space="preserve"> </w:t>
    </w:r>
    <w:r>
      <w:rPr>
        <w:rFonts w:ascii="宋体" w:hAnsi="宋体" w:eastAsia="宋体" w:cs="宋体"/>
        <w:b/>
        <w:bCs/>
        <w:spacing w:val="-9"/>
        <w:sz w:val="15"/>
        <w:szCs w:val="15"/>
      </w:rPr>
      <w:t>位</w:t>
    </w:r>
    <w:r>
      <w:rPr>
        <w:rFonts w:ascii="宋体" w:hAnsi="宋体" w:eastAsia="宋体" w:cs="宋体"/>
        <w:spacing w:val="31"/>
        <w:sz w:val="15"/>
        <w:szCs w:val="15"/>
      </w:rPr>
      <w:t xml:space="preserve"> </w:t>
    </w:r>
    <w:r>
      <w:rPr>
        <w:rFonts w:ascii="宋体" w:hAnsi="宋体" w:eastAsia="宋体" w:cs="宋体"/>
        <w:b/>
        <w:bCs/>
        <w:spacing w:val="-9"/>
        <w:sz w:val="15"/>
        <w:szCs w:val="15"/>
      </w:rPr>
      <w:t>决</w:t>
    </w:r>
    <w:r>
      <w:rPr>
        <w:rFonts w:ascii="宋体" w:hAnsi="宋体" w:eastAsia="宋体" w:cs="宋体"/>
        <w:spacing w:val="28"/>
        <w:sz w:val="15"/>
        <w:szCs w:val="15"/>
      </w:rPr>
      <w:t xml:space="preserve"> </w:t>
    </w:r>
    <w:r>
      <w:rPr>
        <w:rFonts w:ascii="宋体" w:hAnsi="宋体" w:eastAsia="宋体" w:cs="宋体"/>
        <w:b/>
        <w:bCs/>
        <w:spacing w:val="-9"/>
        <w:sz w:val="15"/>
        <w:szCs w:val="15"/>
      </w:rPr>
      <w:t>算</w:t>
    </w:r>
    <w:r>
      <w:rPr>
        <w:rFonts w:ascii="宋体" w:hAnsi="宋体" w:eastAsia="宋体" w:cs="宋体"/>
        <w:spacing w:val="31"/>
        <w:sz w:val="15"/>
        <w:szCs w:val="15"/>
      </w:rPr>
      <w:t xml:space="preserve"> </w:t>
    </w:r>
    <w:r>
      <w:rPr>
        <w:rFonts w:ascii="宋体" w:hAnsi="宋体" w:eastAsia="宋体" w:cs="宋体"/>
        <w:b/>
        <w:bCs/>
        <w:spacing w:val="-9"/>
        <w:sz w:val="15"/>
        <w:szCs w:val="15"/>
      </w:rPr>
      <w:t>公</w:t>
    </w:r>
    <w:r>
      <w:rPr>
        <w:rFonts w:ascii="宋体" w:hAnsi="宋体" w:eastAsia="宋体" w:cs="宋体"/>
        <w:spacing w:val="27"/>
        <w:sz w:val="15"/>
        <w:szCs w:val="15"/>
      </w:rPr>
      <w:t xml:space="preserve"> </w:t>
    </w:r>
    <w:r>
      <w:rPr>
        <w:rFonts w:ascii="宋体" w:hAnsi="宋体" w:eastAsia="宋体" w:cs="宋体"/>
        <w:b/>
        <w:bCs/>
        <w:spacing w:val="-9"/>
        <w:sz w:val="15"/>
        <w:szCs w:val="15"/>
      </w:rPr>
      <w:t>开</w:t>
    </w:r>
    <w:r>
      <w:rPr>
        <w:rFonts w:ascii="宋体" w:hAnsi="宋体" w:eastAsia="宋体" w:cs="宋体"/>
        <w:spacing w:val="25"/>
        <w:sz w:val="15"/>
        <w:szCs w:val="15"/>
      </w:rPr>
      <w:t xml:space="preserve"> </w:t>
    </w:r>
    <w:r>
      <w:rPr>
        <w:rFonts w:ascii="宋体" w:hAnsi="宋体" w:eastAsia="宋体" w:cs="宋体"/>
        <w:b/>
        <w:bCs/>
        <w:spacing w:val="-9"/>
        <w:sz w:val="15"/>
        <w:szCs w:val="15"/>
      </w:rPr>
      <w:t>报</w:t>
    </w:r>
    <w:r>
      <w:rPr>
        <w:rFonts w:ascii="宋体" w:hAnsi="宋体" w:eastAsia="宋体" w:cs="宋体"/>
        <w:spacing w:val="30"/>
        <w:sz w:val="15"/>
        <w:szCs w:val="15"/>
      </w:rPr>
      <w:t xml:space="preserve"> </w:t>
    </w:r>
    <w:r>
      <w:rPr>
        <w:rFonts w:ascii="宋体" w:hAnsi="宋体" w:eastAsia="宋体" w:cs="宋体"/>
        <w:b/>
        <w:bCs/>
        <w:spacing w:val="-9"/>
        <w:sz w:val="15"/>
        <w:szCs w:val="15"/>
      </w:rPr>
      <w:t>告</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467DC">
    <w:pPr>
      <w:spacing w:before="40" w:line="218" w:lineRule="auto"/>
      <w:ind w:left="8"/>
      <w:rPr>
        <w:rFonts w:ascii="宋体" w:hAnsi="宋体" w:eastAsia="宋体" w:cs="宋体"/>
        <w:sz w:val="15"/>
        <w:szCs w:val="15"/>
      </w:rPr>
    </w:pPr>
    <w:r>
      <w:drawing>
        <wp:anchor distT="0" distB="0" distL="0" distR="0" simplePos="0" relativeHeight="251661312" behindDoc="0" locked="0" layoutInCell="1" allowOverlap="1">
          <wp:simplePos x="0" y="0"/>
          <wp:positionH relativeFrom="column">
            <wp:posOffset>0</wp:posOffset>
          </wp:positionH>
          <wp:positionV relativeFrom="paragraph">
            <wp:posOffset>114935</wp:posOffset>
          </wp:positionV>
          <wp:extent cx="6279515" cy="6350"/>
          <wp:effectExtent l="0" t="0" r="0" b="0"/>
          <wp:wrapNone/>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1"/>
                  <a:stretch>
                    <a:fillRect/>
                  </a:stretch>
                </pic:blipFill>
                <pic:spPr>
                  <a:xfrm>
                    <a:off x="0" y="0"/>
                    <a:ext cx="6279479" cy="6350"/>
                  </a:xfrm>
                  <a:prstGeom prst="rect">
                    <a:avLst/>
                  </a:prstGeom>
                </pic:spPr>
              </pic:pic>
            </a:graphicData>
          </a:graphic>
        </wp:anchor>
      </w:drawing>
    </w:r>
    <w:r>
      <w:rPr>
        <w:rFonts w:ascii="宋体" w:hAnsi="宋体" w:eastAsia="宋体" w:cs="宋体"/>
        <w:spacing w:val="-7"/>
        <w:sz w:val="15"/>
        <w:szCs w:val="15"/>
      </w:rPr>
      <w:t>兴 县</w:t>
    </w:r>
    <w:r>
      <w:rPr>
        <w:rFonts w:ascii="宋体" w:hAnsi="宋体" w:eastAsia="宋体" w:cs="宋体"/>
        <w:spacing w:val="20"/>
        <w:sz w:val="15"/>
        <w:szCs w:val="15"/>
      </w:rPr>
      <w:t xml:space="preserve"> </w:t>
    </w:r>
    <w:r>
      <w:rPr>
        <w:rFonts w:ascii="宋体" w:hAnsi="宋体" w:eastAsia="宋体" w:cs="宋体"/>
        <w:spacing w:val="-7"/>
        <w:sz w:val="15"/>
        <w:szCs w:val="15"/>
      </w:rPr>
      <w:t>运</w:t>
    </w:r>
    <w:r>
      <w:rPr>
        <w:rFonts w:ascii="宋体" w:hAnsi="宋体" w:eastAsia="宋体" w:cs="宋体"/>
        <w:spacing w:val="10"/>
        <w:sz w:val="15"/>
        <w:szCs w:val="15"/>
      </w:rPr>
      <w:t xml:space="preserve"> </w:t>
    </w:r>
    <w:r>
      <w:rPr>
        <w:rFonts w:ascii="宋体" w:hAnsi="宋体" w:eastAsia="宋体" w:cs="宋体"/>
        <w:spacing w:val="-7"/>
        <w:sz w:val="15"/>
        <w:szCs w:val="15"/>
      </w:rPr>
      <w:t>输</w:t>
    </w:r>
    <w:r>
      <w:rPr>
        <w:rFonts w:ascii="宋体" w:hAnsi="宋体" w:eastAsia="宋体" w:cs="宋体"/>
        <w:spacing w:val="11"/>
        <w:sz w:val="15"/>
        <w:szCs w:val="15"/>
      </w:rPr>
      <w:t xml:space="preserve"> </w:t>
    </w:r>
    <w:r>
      <w:rPr>
        <w:rFonts w:ascii="宋体" w:hAnsi="宋体" w:eastAsia="宋体" w:cs="宋体"/>
        <w:spacing w:val="-7"/>
        <w:sz w:val="15"/>
        <w:szCs w:val="15"/>
      </w:rPr>
      <w:t>事</w:t>
    </w:r>
    <w:r>
      <w:rPr>
        <w:rFonts w:ascii="宋体" w:hAnsi="宋体" w:eastAsia="宋体" w:cs="宋体"/>
        <w:spacing w:val="11"/>
        <w:sz w:val="15"/>
        <w:szCs w:val="15"/>
      </w:rPr>
      <w:t xml:space="preserve"> </w:t>
    </w:r>
    <w:r>
      <w:rPr>
        <w:rFonts w:ascii="宋体" w:hAnsi="宋体" w:eastAsia="宋体" w:cs="宋体"/>
        <w:spacing w:val="-7"/>
        <w:sz w:val="15"/>
        <w:szCs w:val="15"/>
      </w:rPr>
      <w:t>业</w:t>
    </w:r>
    <w:r>
      <w:rPr>
        <w:rFonts w:ascii="宋体" w:hAnsi="宋体" w:eastAsia="宋体" w:cs="宋体"/>
        <w:spacing w:val="14"/>
        <w:sz w:val="15"/>
        <w:szCs w:val="15"/>
      </w:rPr>
      <w:t xml:space="preserve"> </w:t>
    </w:r>
    <w:r>
      <w:rPr>
        <w:rFonts w:ascii="宋体" w:hAnsi="宋体" w:eastAsia="宋体" w:cs="宋体"/>
        <w:spacing w:val="-7"/>
        <w:sz w:val="15"/>
        <w:szCs w:val="15"/>
      </w:rPr>
      <w:t>发</w:t>
    </w:r>
    <w:r>
      <w:rPr>
        <w:rFonts w:ascii="宋体" w:hAnsi="宋体" w:eastAsia="宋体" w:cs="宋体"/>
        <w:spacing w:val="12"/>
        <w:sz w:val="15"/>
        <w:szCs w:val="15"/>
      </w:rPr>
      <w:t xml:space="preserve"> </w:t>
    </w:r>
    <w:r>
      <w:rPr>
        <w:rFonts w:ascii="宋体" w:hAnsi="宋体" w:eastAsia="宋体" w:cs="宋体"/>
        <w:spacing w:val="-7"/>
        <w:sz w:val="15"/>
        <w:szCs w:val="15"/>
      </w:rPr>
      <w:t>展</w:t>
    </w:r>
    <w:r>
      <w:rPr>
        <w:rFonts w:ascii="宋体" w:hAnsi="宋体" w:eastAsia="宋体" w:cs="宋体"/>
        <w:spacing w:val="25"/>
        <w:w w:val="101"/>
        <w:sz w:val="15"/>
        <w:szCs w:val="15"/>
      </w:rPr>
      <w:t xml:space="preserve"> </w:t>
    </w:r>
    <w:r>
      <w:rPr>
        <w:rFonts w:ascii="宋体" w:hAnsi="宋体" w:eastAsia="宋体" w:cs="宋体"/>
        <w:spacing w:val="-7"/>
        <w:sz w:val="15"/>
        <w:szCs w:val="15"/>
      </w:rPr>
      <w:t>中</w:t>
    </w:r>
    <w:r>
      <w:rPr>
        <w:rFonts w:ascii="宋体" w:hAnsi="宋体" w:eastAsia="宋体" w:cs="宋体"/>
        <w:spacing w:val="16"/>
        <w:sz w:val="15"/>
        <w:szCs w:val="15"/>
      </w:rPr>
      <w:t xml:space="preserve"> </w:t>
    </w:r>
    <w:r>
      <w:rPr>
        <w:rFonts w:ascii="宋体" w:hAnsi="宋体" w:eastAsia="宋体" w:cs="宋体"/>
        <w:spacing w:val="-7"/>
        <w:sz w:val="15"/>
        <w:szCs w:val="15"/>
      </w:rPr>
      <w:t>心</w:t>
    </w:r>
    <w:r>
      <w:rPr>
        <w:rFonts w:ascii="宋体" w:hAnsi="宋体" w:eastAsia="宋体" w:cs="宋体"/>
        <w:spacing w:val="13"/>
        <w:sz w:val="15"/>
        <w:szCs w:val="15"/>
      </w:rPr>
      <w:t xml:space="preserve"> </w:t>
    </w:r>
    <w:r>
      <w:rPr>
        <w:rFonts w:ascii="宋体" w:hAnsi="宋体" w:eastAsia="宋体" w:cs="宋体"/>
        <w:spacing w:val="-7"/>
        <w:sz w:val="15"/>
        <w:szCs w:val="15"/>
      </w:rPr>
      <w:t>2</w:t>
    </w:r>
    <w:r>
      <w:rPr>
        <w:rFonts w:ascii="宋体" w:hAnsi="宋体" w:eastAsia="宋体" w:cs="宋体"/>
        <w:spacing w:val="12"/>
        <w:sz w:val="15"/>
        <w:szCs w:val="15"/>
      </w:rPr>
      <w:t xml:space="preserve"> </w:t>
    </w:r>
    <w:r>
      <w:rPr>
        <w:rFonts w:ascii="宋体" w:hAnsi="宋体" w:eastAsia="宋体" w:cs="宋体"/>
        <w:spacing w:val="-7"/>
        <w:sz w:val="15"/>
        <w:szCs w:val="15"/>
      </w:rPr>
      <w:t>0</w:t>
    </w:r>
    <w:r>
      <w:rPr>
        <w:rFonts w:ascii="宋体" w:hAnsi="宋体" w:eastAsia="宋体" w:cs="宋体"/>
        <w:spacing w:val="13"/>
        <w:sz w:val="15"/>
        <w:szCs w:val="15"/>
      </w:rPr>
      <w:t xml:space="preserve"> </w:t>
    </w:r>
    <w:r>
      <w:rPr>
        <w:rFonts w:ascii="宋体" w:hAnsi="宋体" w:eastAsia="宋体" w:cs="宋体"/>
        <w:spacing w:val="-7"/>
        <w:sz w:val="15"/>
        <w:szCs w:val="15"/>
      </w:rPr>
      <w:t>2</w:t>
    </w:r>
    <w:r>
      <w:rPr>
        <w:rFonts w:ascii="宋体" w:hAnsi="宋体" w:eastAsia="宋体" w:cs="宋体"/>
        <w:spacing w:val="11"/>
        <w:sz w:val="15"/>
        <w:szCs w:val="15"/>
      </w:rPr>
      <w:t xml:space="preserve"> </w:t>
    </w:r>
    <w:r>
      <w:rPr>
        <w:rFonts w:ascii="宋体" w:hAnsi="宋体" w:eastAsia="宋体" w:cs="宋体"/>
        <w:spacing w:val="-7"/>
        <w:sz w:val="15"/>
        <w:szCs w:val="15"/>
      </w:rPr>
      <w:t>4</w:t>
    </w:r>
    <w:r>
      <w:rPr>
        <w:rFonts w:ascii="宋体" w:hAnsi="宋体" w:eastAsia="宋体" w:cs="宋体"/>
        <w:spacing w:val="12"/>
        <w:sz w:val="15"/>
        <w:szCs w:val="15"/>
      </w:rPr>
      <w:t xml:space="preserve"> </w:t>
    </w:r>
    <w:r>
      <w:rPr>
        <w:rFonts w:ascii="宋体" w:hAnsi="宋体" w:eastAsia="宋体" w:cs="宋体"/>
        <w:spacing w:val="-7"/>
        <w:sz w:val="15"/>
        <w:szCs w:val="15"/>
      </w:rPr>
      <w:t>年</w:t>
    </w:r>
    <w:r>
      <w:rPr>
        <w:rFonts w:ascii="宋体" w:hAnsi="宋体" w:eastAsia="宋体" w:cs="宋体"/>
        <w:spacing w:val="12"/>
        <w:sz w:val="15"/>
        <w:szCs w:val="15"/>
      </w:rPr>
      <w:t xml:space="preserve"> </w:t>
    </w:r>
    <w:r>
      <w:rPr>
        <w:rFonts w:ascii="宋体" w:hAnsi="宋体" w:eastAsia="宋体" w:cs="宋体"/>
        <w:spacing w:val="-7"/>
        <w:sz w:val="15"/>
        <w:szCs w:val="15"/>
      </w:rPr>
      <w:t>单</w:t>
    </w:r>
    <w:r>
      <w:rPr>
        <w:rFonts w:ascii="宋体" w:hAnsi="宋体" w:eastAsia="宋体" w:cs="宋体"/>
        <w:spacing w:val="12"/>
        <w:sz w:val="15"/>
        <w:szCs w:val="15"/>
      </w:rPr>
      <w:t xml:space="preserve"> </w:t>
    </w:r>
    <w:r>
      <w:rPr>
        <w:rFonts w:ascii="宋体" w:hAnsi="宋体" w:eastAsia="宋体" w:cs="宋体"/>
        <w:spacing w:val="-7"/>
        <w:sz w:val="15"/>
        <w:szCs w:val="15"/>
      </w:rPr>
      <w:t>位</w:t>
    </w:r>
    <w:r>
      <w:rPr>
        <w:rFonts w:ascii="宋体" w:hAnsi="宋体" w:eastAsia="宋体" w:cs="宋体"/>
        <w:spacing w:val="15"/>
        <w:sz w:val="15"/>
        <w:szCs w:val="15"/>
      </w:rPr>
      <w:t xml:space="preserve"> </w:t>
    </w:r>
    <w:r>
      <w:rPr>
        <w:rFonts w:ascii="宋体" w:hAnsi="宋体" w:eastAsia="宋体" w:cs="宋体"/>
        <w:spacing w:val="-7"/>
        <w:sz w:val="15"/>
        <w:szCs w:val="15"/>
      </w:rPr>
      <w:t>决</w:t>
    </w:r>
    <w:r>
      <w:rPr>
        <w:rFonts w:ascii="宋体" w:hAnsi="宋体" w:eastAsia="宋体" w:cs="宋体"/>
        <w:spacing w:val="13"/>
        <w:sz w:val="15"/>
        <w:szCs w:val="15"/>
      </w:rPr>
      <w:t xml:space="preserve"> </w:t>
    </w:r>
    <w:r>
      <w:rPr>
        <w:rFonts w:ascii="宋体" w:hAnsi="宋体" w:eastAsia="宋体" w:cs="宋体"/>
        <w:spacing w:val="-7"/>
        <w:sz w:val="15"/>
        <w:szCs w:val="15"/>
      </w:rPr>
      <w:t>算</w:t>
    </w:r>
    <w:r>
      <w:rPr>
        <w:rFonts w:ascii="宋体" w:hAnsi="宋体" w:eastAsia="宋体" w:cs="宋体"/>
        <w:spacing w:val="16"/>
        <w:sz w:val="15"/>
        <w:szCs w:val="15"/>
      </w:rPr>
      <w:t xml:space="preserve"> </w:t>
    </w:r>
    <w:r>
      <w:rPr>
        <w:rFonts w:ascii="宋体" w:hAnsi="宋体" w:eastAsia="宋体" w:cs="宋体"/>
        <w:spacing w:val="-7"/>
        <w:sz w:val="15"/>
        <w:szCs w:val="15"/>
      </w:rPr>
      <w:t>公</w:t>
    </w:r>
    <w:r>
      <w:rPr>
        <w:rFonts w:ascii="宋体" w:hAnsi="宋体" w:eastAsia="宋体" w:cs="宋体"/>
        <w:spacing w:val="11"/>
        <w:sz w:val="15"/>
        <w:szCs w:val="15"/>
      </w:rPr>
      <w:t xml:space="preserve"> </w:t>
    </w:r>
    <w:r>
      <w:rPr>
        <w:rFonts w:ascii="宋体" w:hAnsi="宋体" w:eastAsia="宋体" w:cs="宋体"/>
        <w:spacing w:val="-7"/>
        <w:sz w:val="15"/>
        <w:szCs w:val="15"/>
      </w:rPr>
      <w:t>开</w:t>
    </w:r>
    <w:r>
      <w:rPr>
        <w:rFonts w:ascii="宋体" w:hAnsi="宋体" w:eastAsia="宋体" w:cs="宋体"/>
        <w:spacing w:val="10"/>
        <w:sz w:val="15"/>
        <w:szCs w:val="15"/>
      </w:rPr>
      <w:t xml:space="preserve"> </w:t>
    </w:r>
    <w:r>
      <w:rPr>
        <w:rFonts w:ascii="宋体" w:hAnsi="宋体" w:eastAsia="宋体" w:cs="宋体"/>
        <w:spacing w:val="-7"/>
        <w:sz w:val="15"/>
        <w:szCs w:val="15"/>
      </w:rPr>
      <w:t>报</w:t>
    </w:r>
    <w:r>
      <w:rPr>
        <w:rFonts w:ascii="宋体" w:hAnsi="宋体" w:eastAsia="宋体" w:cs="宋体"/>
        <w:spacing w:val="15"/>
        <w:sz w:val="15"/>
        <w:szCs w:val="15"/>
      </w:rPr>
      <w:t xml:space="preserve"> </w:t>
    </w:r>
    <w:r>
      <w:rPr>
        <w:rFonts w:ascii="宋体" w:hAnsi="宋体" w:eastAsia="宋体" w:cs="宋体"/>
        <w:spacing w:val="-7"/>
        <w:sz w:val="15"/>
        <w:szCs w:val="15"/>
      </w:rPr>
      <w:t>告</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5860F8">
    <w:pPr>
      <w:spacing w:before="43" w:line="218" w:lineRule="auto"/>
      <w:ind w:left="9"/>
      <w:rPr>
        <w:rFonts w:ascii="宋体" w:hAnsi="宋体" w:eastAsia="宋体" w:cs="宋体"/>
        <w:sz w:val="16"/>
        <w:szCs w:val="16"/>
      </w:rPr>
    </w:pPr>
    <w:r>
      <w:drawing>
        <wp:anchor distT="0" distB="0" distL="0" distR="0" simplePos="0" relativeHeight="251662336" behindDoc="0" locked="0" layoutInCell="1" allowOverlap="1">
          <wp:simplePos x="0" y="0"/>
          <wp:positionH relativeFrom="column">
            <wp:posOffset>0</wp:posOffset>
          </wp:positionH>
          <wp:positionV relativeFrom="paragraph">
            <wp:posOffset>122555</wp:posOffset>
          </wp:positionV>
          <wp:extent cx="6221095" cy="6350"/>
          <wp:effectExtent l="0" t="0" r="0" b="0"/>
          <wp:wrapNone/>
          <wp:docPr id="22" name="IM 22"/>
          <wp:cNvGraphicFramePr/>
          <a:graphic xmlns:a="http://schemas.openxmlformats.org/drawingml/2006/main">
            <a:graphicData uri="http://schemas.openxmlformats.org/drawingml/2006/picture">
              <pic:pic xmlns:pic="http://schemas.openxmlformats.org/drawingml/2006/picture">
                <pic:nvPicPr>
                  <pic:cNvPr id="22" name="IM 22"/>
                  <pic:cNvPicPr/>
                </pic:nvPicPr>
                <pic:blipFill>
                  <a:blip r:embed="rId1"/>
                  <a:stretch>
                    <a:fillRect/>
                  </a:stretch>
                </pic:blipFill>
                <pic:spPr>
                  <a:xfrm>
                    <a:off x="0" y="0"/>
                    <a:ext cx="6221198" cy="6350"/>
                  </a:xfrm>
                  <a:prstGeom prst="rect">
                    <a:avLst/>
                  </a:prstGeom>
                </pic:spPr>
              </pic:pic>
            </a:graphicData>
          </a:graphic>
        </wp:anchor>
      </w:drawing>
    </w:r>
    <w:r>
      <w:rPr>
        <w:rFonts w:ascii="宋体" w:hAnsi="宋体" w:eastAsia="宋体" w:cs="宋体"/>
        <w:b/>
        <w:bCs/>
        <w:spacing w:val="-8"/>
        <w:sz w:val="16"/>
        <w:szCs w:val="16"/>
      </w:rPr>
      <w:t>兴</w:t>
    </w:r>
    <w:r>
      <w:rPr>
        <w:rFonts w:ascii="宋体" w:hAnsi="宋体" w:eastAsia="宋体" w:cs="宋体"/>
        <w:spacing w:val="-8"/>
        <w:sz w:val="16"/>
        <w:szCs w:val="16"/>
      </w:rPr>
      <w:t xml:space="preserve"> </w:t>
    </w:r>
    <w:r>
      <w:rPr>
        <w:rFonts w:ascii="宋体" w:hAnsi="宋体" w:eastAsia="宋体" w:cs="宋体"/>
        <w:b/>
        <w:bCs/>
        <w:spacing w:val="-8"/>
        <w:sz w:val="16"/>
        <w:szCs w:val="16"/>
      </w:rPr>
      <w:t>县</w:t>
    </w:r>
    <w:r>
      <w:rPr>
        <w:rFonts w:ascii="宋体" w:hAnsi="宋体" w:eastAsia="宋体" w:cs="宋体"/>
        <w:spacing w:val="-8"/>
        <w:sz w:val="16"/>
        <w:szCs w:val="16"/>
      </w:rPr>
      <w:t xml:space="preserve"> </w:t>
    </w:r>
    <w:r>
      <w:rPr>
        <w:rFonts w:ascii="宋体" w:hAnsi="宋体" w:eastAsia="宋体" w:cs="宋体"/>
        <w:b/>
        <w:bCs/>
        <w:spacing w:val="-8"/>
        <w:sz w:val="16"/>
        <w:szCs w:val="16"/>
      </w:rPr>
      <w:t>运</w:t>
    </w:r>
    <w:r>
      <w:rPr>
        <w:rFonts w:ascii="宋体" w:hAnsi="宋体" w:eastAsia="宋体" w:cs="宋体"/>
        <w:spacing w:val="-8"/>
        <w:sz w:val="16"/>
        <w:szCs w:val="16"/>
      </w:rPr>
      <w:t xml:space="preserve"> </w:t>
    </w:r>
    <w:r>
      <w:rPr>
        <w:rFonts w:ascii="宋体" w:hAnsi="宋体" w:eastAsia="宋体" w:cs="宋体"/>
        <w:b/>
        <w:bCs/>
        <w:spacing w:val="-8"/>
        <w:sz w:val="16"/>
        <w:szCs w:val="16"/>
      </w:rPr>
      <w:t>输</w:t>
    </w:r>
    <w:r>
      <w:rPr>
        <w:rFonts w:ascii="宋体" w:hAnsi="宋体" w:eastAsia="宋体" w:cs="宋体"/>
        <w:spacing w:val="-8"/>
        <w:sz w:val="16"/>
        <w:szCs w:val="16"/>
      </w:rPr>
      <w:t xml:space="preserve"> </w:t>
    </w:r>
    <w:r>
      <w:rPr>
        <w:rFonts w:ascii="宋体" w:hAnsi="宋体" w:eastAsia="宋体" w:cs="宋体"/>
        <w:b/>
        <w:bCs/>
        <w:spacing w:val="-8"/>
        <w:sz w:val="16"/>
        <w:szCs w:val="16"/>
      </w:rPr>
      <w:t>事</w:t>
    </w:r>
    <w:r>
      <w:rPr>
        <w:rFonts w:ascii="宋体" w:hAnsi="宋体" w:eastAsia="宋体" w:cs="宋体"/>
        <w:spacing w:val="13"/>
        <w:sz w:val="16"/>
        <w:szCs w:val="16"/>
      </w:rPr>
      <w:t xml:space="preserve"> </w:t>
    </w:r>
    <w:r>
      <w:rPr>
        <w:rFonts w:ascii="宋体" w:hAnsi="宋体" w:eastAsia="宋体" w:cs="宋体"/>
        <w:b/>
        <w:bCs/>
        <w:spacing w:val="-8"/>
        <w:sz w:val="16"/>
        <w:szCs w:val="16"/>
      </w:rPr>
      <w:t>业</w:t>
    </w:r>
    <w:r>
      <w:rPr>
        <w:rFonts w:ascii="宋体" w:hAnsi="宋体" w:eastAsia="宋体" w:cs="宋体"/>
        <w:spacing w:val="7"/>
        <w:sz w:val="16"/>
        <w:szCs w:val="16"/>
      </w:rPr>
      <w:t xml:space="preserve"> </w:t>
    </w:r>
    <w:r>
      <w:rPr>
        <w:rFonts w:ascii="宋体" w:hAnsi="宋体" w:eastAsia="宋体" w:cs="宋体"/>
        <w:b/>
        <w:bCs/>
        <w:spacing w:val="-8"/>
        <w:sz w:val="16"/>
        <w:szCs w:val="16"/>
      </w:rPr>
      <w:t>发</w:t>
    </w:r>
    <w:r>
      <w:rPr>
        <w:rFonts w:ascii="宋体" w:hAnsi="宋体" w:eastAsia="宋体" w:cs="宋体"/>
        <w:spacing w:val="5"/>
        <w:sz w:val="16"/>
        <w:szCs w:val="16"/>
      </w:rPr>
      <w:t xml:space="preserve"> </w:t>
    </w:r>
    <w:r>
      <w:rPr>
        <w:rFonts w:ascii="宋体" w:hAnsi="宋体" w:eastAsia="宋体" w:cs="宋体"/>
        <w:b/>
        <w:bCs/>
        <w:spacing w:val="-8"/>
        <w:sz w:val="16"/>
        <w:szCs w:val="16"/>
      </w:rPr>
      <w:t>展</w:t>
    </w:r>
    <w:r>
      <w:rPr>
        <w:rFonts w:ascii="宋体" w:hAnsi="宋体" w:eastAsia="宋体" w:cs="宋体"/>
        <w:spacing w:val="19"/>
        <w:sz w:val="16"/>
        <w:szCs w:val="16"/>
      </w:rPr>
      <w:t xml:space="preserve"> </w:t>
    </w:r>
    <w:r>
      <w:rPr>
        <w:rFonts w:ascii="宋体" w:hAnsi="宋体" w:eastAsia="宋体" w:cs="宋体"/>
        <w:b/>
        <w:bCs/>
        <w:spacing w:val="-8"/>
        <w:sz w:val="16"/>
        <w:szCs w:val="16"/>
      </w:rPr>
      <w:t>中</w:t>
    </w:r>
    <w:r>
      <w:rPr>
        <w:rFonts w:ascii="宋体" w:hAnsi="宋体" w:eastAsia="宋体" w:cs="宋体"/>
        <w:spacing w:val="9"/>
        <w:sz w:val="16"/>
        <w:szCs w:val="16"/>
      </w:rPr>
      <w:t xml:space="preserve"> </w:t>
    </w:r>
    <w:r>
      <w:rPr>
        <w:rFonts w:ascii="宋体" w:hAnsi="宋体" w:eastAsia="宋体" w:cs="宋体"/>
        <w:b/>
        <w:bCs/>
        <w:spacing w:val="-8"/>
        <w:sz w:val="16"/>
        <w:szCs w:val="16"/>
      </w:rPr>
      <w:t>心</w:t>
    </w:r>
    <w:r>
      <w:rPr>
        <w:rFonts w:ascii="宋体" w:hAnsi="宋体" w:eastAsia="宋体" w:cs="宋体"/>
        <w:spacing w:val="6"/>
        <w:sz w:val="16"/>
        <w:szCs w:val="16"/>
      </w:rPr>
      <w:t xml:space="preserve"> </w:t>
    </w:r>
    <w:r>
      <w:rPr>
        <w:rFonts w:ascii="宋体" w:hAnsi="宋体" w:eastAsia="宋体" w:cs="宋体"/>
        <w:b/>
        <w:bCs/>
        <w:spacing w:val="-8"/>
        <w:sz w:val="16"/>
        <w:szCs w:val="16"/>
      </w:rPr>
      <w:t>2</w:t>
    </w:r>
    <w:r>
      <w:rPr>
        <w:rFonts w:ascii="宋体" w:hAnsi="宋体" w:eastAsia="宋体" w:cs="宋体"/>
        <w:spacing w:val="5"/>
        <w:sz w:val="16"/>
        <w:szCs w:val="16"/>
      </w:rPr>
      <w:t xml:space="preserve"> </w:t>
    </w:r>
    <w:r>
      <w:rPr>
        <w:rFonts w:ascii="宋体" w:hAnsi="宋体" w:eastAsia="宋体" w:cs="宋体"/>
        <w:b/>
        <w:bCs/>
        <w:spacing w:val="-8"/>
        <w:sz w:val="16"/>
        <w:szCs w:val="16"/>
      </w:rPr>
      <w:t>0</w:t>
    </w:r>
    <w:r>
      <w:rPr>
        <w:rFonts w:ascii="宋体" w:hAnsi="宋体" w:eastAsia="宋体" w:cs="宋体"/>
        <w:spacing w:val="6"/>
        <w:sz w:val="16"/>
        <w:szCs w:val="16"/>
      </w:rPr>
      <w:t xml:space="preserve"> </w:t>
    </w:r>
    <w:r>
      <w:rPr>
        <w:rFonts w:ascii="宋体" w:hAnsi="宋体" w:eastAsia="宋体" w:cs="宋体"/>
        <w:b/>
        <w:bCs/>
        <w:spacing w:val="-8"/>
        <w:sz w:val="16"/>
        <w:szCs w:val="16"/>
      </w:rPr>
      <w:t>2</w:t>
    </w:r>
    <w:r>
      <w:rPr>
        <w:rFonts w:ascii="宋体" w:hAnsi="宋体" w:eastAsia="宋体" w:cs="宋体"/>
        <w:spacing w:val="3"/>
        <w:sz w:val="16"/>
        <w:szCs w:val="16"/>
      </w:rPr>
      <w:t xml:space="preserve"> </w:t>
    </w:r>
    <w:r>
      <w:rPr>
        <w:rFonts w:ascii="宋体" w:hAnsi="宋体" w:eastAsia="宋体" w:cs="宋体"/>
        <w:b/>
        <w:bCs/>
        <w:spacing w:val="-8"/>
        <w:sz w:val="16"/>
        <w:szCs w:val="16"/>
      </w:rPr>
      <w:t>4</w:t>
    </w:r>
    <w:r>
      <w:rPr>
        <w:rFonts w:ascii="宋体" w:hAnsi="宋体" w:eastAsia="宋体" w:cs="宋体"/>
        <w:spacing w:val="5"/>
        <w:sz w:val="16"/>
        <w:szCs w:val="16"/>
      </w:rPr>
      <w:t xml:space="preserve"> </w:t>
    </w:r>
    <w:r>
      <w:rPr>
        <w:rFonts w:ascii="宋体" w:hAnsi="宋体" w:eastAsia="宋体" w:cs="宋体"/>
        <w:b/>
        <w:bCs/>
        <w:spacing w:val="-8"/>
        <w:sz w:val="16"/>
        <w:szCs w:val="16"/>
      </w:rPr>
      <w:t>年</w:t>
    </w:r>
    <w:r>
      <w:rPr>
        <w:rFonts w:ascii="宋体" w:hAnsi="宋体" w:eastAsia="宋体" w:cs="宋体"/>
        <w:spacing w:val="5"/>
        <w:sz w:val="16"/>
        <w:szCs w:val="16"/>
      </w:rPr>
      <w:t xml:space="preserve"> </w:t>
    </w:r>
    <w:r>
      <w:rPr>
        <w:rFonts w:ascii="宋体" w:hAnsi="宋体" w:eastAsia="宋体" w:cs="宋体"/>
        <w:b/>
        <w:bCs/>
        <w:spacing w:val="-8"/>
        <w:sz w:val="16"/>
        <w:szCs w:val="16"/>
      </w:rPr>
      <w:t>单</w:t>
    </w:r>
    <w:r>
      <w:rPr>
        <w:rFonts w:ascii="宋体" w:hAnsi="宋体" w:eastAsia="宋体" w:cs="宋体"/>
        <w:spacing w:val="4"/>
        <w:sz w:val="16"/>
        <w:szCs w:val="16"/>
      </w:rPr>
      <w:t xml:space="preserve"> </w:t>
    </w:r>
    <w:r>
      <w:rPr>
        <w:rFonts w:ascii="宋体" w:hAnsi="宋体" w:eastAsia="宋体" w:cs="宋体"/>
        <w:b/>
        <w:bCs/>
        <w:spacing w:val="-8"/>
        <w:sz w:val="16"/>
        <w:szCs w:val="16"/>
      </w:rPr>
      <w:t>位</w:t>
    </w:r>
    <w:r>
      <w:rPr>
        <w:rFonts w:ascii="宋体" w:hAnsi="宋体" w:eastAsia="宋体" w:cs="宋体"/>
        <w:spacing w:val="9"/>
        <w:sz w:val="16"/>
        <w:szCs w:val="16"/>
      </w:rPr>
      <w:t xml:space="preserve"> </w:t>
    </w:r>
    <w:r>
      <w:rPr>
        <w:rFonts w:ascii="宋体" w:hAnsi="宋体" w:eastAsia="宋体" w:cs="宋体"/>
        <w:b/>
        <w:bCs/>
        <w:spacing w:val="-8"/>
        <w:sz w:val="16"/>
        <w:szCs w:val="16"/>
      </w:rPr>
      <w:t>决</w:t>
    </w:r>
    <w:r>
      <w:rPr>
        <w:rFonts w:ascii="宋体" w:hAnsi="宋体" w:eastAsia="宋体" w:cs="宋体"/>
        <w:spacing w:val="5"/>
        <w:sz w:val="16"/>
        <w:szCs w:val="16"/>
      </w:rPr>
      <w:t xml:space="preserve"> </w:t>
    </w:r>
    <w:r>
      <w:rPr>
        <w:rFonts w:ascii="宋体" w:hAnsi="宋体" w:eastAsia="宋体" w:cs="宋体"/>
        <w:b/>
        <w:bCs/>
        <w:spacing w:val="-8"/>
        <w:sz w:val="16"/>
        <w:szCs w:val="16"/>
      </w:rPr>
      <w:t>算</w:t>
    </w:r>
    <w:r>
      <w:rPr>
        <w:rFonts w:ascii="宋体" w:hAnsi="宋体" w:eastAsia="宋体" w:cs="宋体"/>
        <w:spacing w:val="9"/>
        <w:sz w:val="16"/>
        <w:szCs w:val="16"/>
      </w:rPr>
      <w:t xml:space="preserve"> </w:t>
    </w:r>
    <w:r>
      <w:rPr>
        <w:rFonts w:ascii="宋体" w:hAnsi="宋体" w:eastAsia="宋体" w:cs="宋体"/>
        <w:b/>
        <w:bCs/>
        <w:spacing w:val="-8"/>
        <w:sz w:val="16"/>
        <w:szCs w:val="16"/>
      </w:rPr>
      <w:t>公</w:t>
    </w:r>
    <w:r>
      <w:rPr>
        <w:rFonts w:ascii="宋体" w:hAnsi="宋体" w:eastAsia="宋体" w:cs="宋体"/>
        <w:spacing w:val="4"/>
        <w:sz w:val="16"/>
        <w:szCs w:val="16"/>
      </w:rPr>
      <w:t xml:space="preserve"> </w:t>
    </w:r>
    <w:r>
      <w:rPr>
        <w:rFonts w:ascii="宋体" w:hAnsi="宋体" w:eastAsia="宋体" w:cs="宋体"/>
        <w:b/>
        <w:bCs/>
        <w:spacing w:val="-8"/>
        <w:sz w:val="16"/>
        <w:szCs w:val="16"/>
      </w:rPr>
      <w:t>开</w:t>
    </w:r>
    <w:r>
      <w:rPr>
        <w:rFonts w:ascii="宋体" w:hAnsi="宋体" w:eastAsia="宋体" w:cs="宋体"/>
        <w:spacing w:val="3"/>
        <w:sz w:val="16"/>
        <w:szCs w:val="16"/>
      </w:rPr>
      <w:t xml:space="preserve"> </w:t>
    </w:r>
    <w:r>
      <w:rPr>
        <w:rFonts w:ascii="宋体" w:hAnsi="宋体" w:eastAsia="宋体" w:cs="宋体"/>
        <w:b/>
        <w:bCs/>
        <w:spacing w:val="-8"/>
        <w:sz w:val="16"/>
        <w:szCs w:val="16"/>
      </w:rPr>
      <w:t>报</w:t>
    </w:r>
    <w:r>
      <w:rPr>
        <w:rFonts w:ascii="宋体" w:hAnsi="宋体" w:eastAsia="宋体" w:cs="宋体"/>
        <w:spacing w:val="8"/>
        <w:sz w:val="16"/>
        <w:szCs w:val="16"/>
      </w:rPr>
      <w:t xml:space="preserve"> </w:t>
    </w:r>
    <w:r>
      <w:rPr>
        <w:rFonts w:ascii="宋体" w:hAnsi="宋体" w:eastAsia="宋体" w:cs="宋体"/>
        <w:b/>
        <w:bCs/>
        <w:spacing w:val="-8"/>
        <w:sz w:val="16"/>
        <w:szCs w:val="16"/>
      </w:rPr>
      <w:t>告</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4552D8">
    <w:pPr>
      <w:spacing w:before="43" w:line="218" w:lineRule="auto"/>
      <w:ind w:left="9"/>
      <w:rPr>
        <w:rFonts w:ascii="宋体" w:hAnsi="宋体" w:eastAsia="宋体" w:cs="宋体"/>
        <w:sz w:val="16"/>
        <w:szCs w:val="16"/>
      </w:rPr>
    </w:pPr>
    <w:r>
      <w:drawing>
        <wp:anchor distT="0" distB="0" distL="0" distR="0" simplePos="0" relativeHeight="251663360" behindDoc="0" locked="0" layoutInCell="1" allowOverlap="1">
          <wp:simplePos x="0" y="0"/>
          <wp:positionH relativeFrom="column">
            <wp:posOffset>0</wp:posOffset>
          </wp:positionH>
          <wp:positionV relativeFrom="paragraph">
            <wp:posOffset>122555</wp:posOffset>
          </wp:positionV>
          <wp:extent cx="6222365" cy="6350"/>
          <wp:effectExtent l="0" t="0" r="0" b="0"/>
          <wp:wrapNone/>
          <wp:docPr id="26" name="IM 26"/>
          <wp:cNvGraphicFramePr/>
          <a:graphic xmlns:a="http://schemas.openxmlformats.org/drawingml/2006/main">
            <a:graphicData uri="http://schemas.openxmlformats.org/drawingml/2006/picture">
              <pic:pic xmlns:pic="http://schemas.openxmlformats.org/drawingml/2006/picture">
                <pic:nvPicPr>
                  <pic:cNvPr id="26" name="IM 26"/>
                  <pic:cNvPicPr/>
                </pic:nvPicPr>
                <pic:blipFill>
                  <a:blip r:embed="rId1"/>
                  <a:stretch>
                    <a:fillRect/>
                  </a:stretch>
                </pic:blipFill>
                <pic:spPr>
                  <a:xfrm>
                    <a:off x="0" y="0"/>
                    <a:ext cx="6222651" cy="6350"/>
                  </a:xfrm>
                  <a:prstGeom prst="rect">
                    <a:avLst/>
                  </a:prstGeom>
                </pic:spPr>
              </pic:pic>
            </a:graphicData>
          </a:graphic>
        </wp:anchor>
      </w:drawing>
    </w:r>
    <w:r>
      <w:rPr>
        <w:rFonts w:ascii="宋体" w:hAnsi="宋体" w:eastAsia="宋体" w:cs="宋体"/>
        <w:spacing w:val="-6"/>
        <w:sz w:val="16"/>
        <w:szCs w:val="16"/>
      </w:rPr>
      <w:t>兴 县 运 输 事 业 发</w:t>
    </w:r>
    <w:r>
      <w:rPr>
        <w:rFonts w:ascii="宋体" w:hAnsi="宋体" w:eastAsia="宋体" w:cs="宋体"/>
        <w:spacing w:val="2"/>
        <w:sz w:val="16"/>
        <w:szCs w:val="16"/>
      </w:rPr>
      <w:t xml:space="preserve"> </w:t>
    </w:r>
    <w:r>
      <w:rPr>
        <w:rFonts w:ascii="宋体" w:hAnsi="宋体" w:eastAsia="宋体" w:cs="宋体"/>
        <w:spacing w:val="-6"/>
        <w:sz w:val="16"/>
        <w:szCs w:val="16"/>
      </w:rPr>
      <w:t>展</w:t>
    </w:r>
    <w:r>
      <w:rPr>
        <w:rFonts w:ascii="宋体" w:hAnsi="宋体" w:eastAsia="宋体" w:cs="宋体"/>
        <w:spacing w:val="15"/>
        <w:sz w:val="16"/>
        <w:szCs w:val="16"/>
      </w:rPr>
      <w:t xml:space="preserve"> </w:t>
    </w:r>
    <w:r>
      <w:rPr>
        <w:rFonts w:ascii="宋体" w:hAnsi="宋体" w:eastAsia="宋体" w:cs="宋体"/>
        <w:spacing w:val="-6"/>
        <w:sz w:val="16"/>
        <w:szCs w:val="16"/>
      </w:rPr>
      <w:t>中</w:t>
    </w:r>
    <w:r>
      <w:rPr>
        <w:rFonts w:ascii="宋体" w:hAnsi="宋体" w:eastAsia="宋体" w:cs="宋体"/>
        <w:spacing w:val="7"/>
        <w:sz w:val="16"/>
        <w:szCs w:val="16"/>
      </w:rPr>
      <w:t xml:space="preserve"> </w:t>
    </w:r>
    <w:r>
      <w:rPr>
        <w:rFonts w:ascii="宋体" w:hAnsi="宋体" w:eastAsia="宋体" w:cs="宋体"/>
        <w:spacing w:val="-6"/>
        <w:sz w:val="16"/>
        <w:szCs w:val="16"/>
      </w:rPr>
      <w:t>心</w:t>
    </w:r>
    <w:r>
      <w:rPr>
        <w:rFonts w:ascii="宋体" w:hAnsi="宋体" w:eastAsia="宋体" w:cs="宋体"/>
        <w:spacing w:val="2"/>
        <w:sz w:val="16"/>
        <w:szCs w:val="16"/>
      </w:rPr>
      <w:t xml:space="preserve"> </w:t>
    </w:r>
    <w:r>
      <w:rPr>
        <w:rFonts w:ascii="宋体" w:hAnsi="宋体" w:eastAsia="宋体" w:cs="宋体"/>
        <w:spacing w:val="-6"/>
        <w:sz w:val="16"/>
        <w:szCs w:val="16"/>
      </w:rPr>
      <w:t>2</w:t>
    </w:r>
    <w:r>
      <w:rPr>
        <w:rFonts w:ascii="宋体" w:hAnsi="宋体" w:eastAsia="宋体" w:cs="宋体"/>
        <w:spacing w:val="3"/>
        <w:sz w:val="16"/>
        <w:szCs w:val="16"/>
      </w:rPr>
      <w:t xml:space="preserve"> </w:t>
    </w:r>
    <w:r>
      <w:rPr>
        <w:rFonts w:ascii="宋体" w:hAnsi="宋体" w:eastAsia="宋体" w:cs="宋体"/>
        <w:spacing w:val="-6"/>
        <w:sz w:val="16"/>
        <w:szCs w:val="16"/>
      </w:rPr>
      <w:t>0</w:t>
    </w:r>
    <w:r>
      <w:rPr>
        <w:rFonts w:ascii="宋体" w:hAnsi="宋体" w:eastAsia="宋体" w:cs="宋体"/>
        <w:spacing w:val="2"/>
        <w:sz w:val="16"/>
        <w:szCs w:val="16"/>
      </w:rPr>
      <w:t xml:space="preserve"> </w:t>
    </w:r>
    <w:r>
      <w:rPr>
        <w:rFonts w:ascii="宋体" w:hAnsi="宋体" w:eastAsia="宋体" w:cs="宋体"/>
        <w:spacing w:val="-6"/>
        <w:sz w:val="16"/>
        <w:szCs w:val="16"/>
      </w:rPr>
      <w:t>2</w:t>
    </w:r>
    <w:r>
      <w:rPr>
        <w:rFonts w:ascii="宋体" w:hAnsi="宋体" w:eastAsia="宋体" w:cs="宋体"/>
        <w:spacing w:val="1"/>
        <w:sz w:val="16"/>
        <w:szCs w:val="16"/>
      </w:rPr>
      <w:t xml:space="preserve"> </w:t>
    </w:r>
    <w:r>
      <w:rPr>
        <w:rFonts w:ascii="宋体" w:hAnsi="宋体" w:eastAsia="宋体" w:cs="宋体"/>
        <w:spacing w:val="-6"/>
        <w:sz w:val="16"/>
        <w:szCs w:val="16"/>
      </w:rPr>
      <w:t>4</w:t>
    </w:r>
    <w:r>
      <w:rPr>
        <w:rFonts w:ascii="宋体" w:hAnsi="宋体" w:eastAsia="宋体" w:cs="宋体"/>
        <w:spacing w:val="1"/>
        <w:sz w:val="16"/>
        <w:szCs w:val="16"/>
      </w:rPr>
      <w:t xml:space="preserve"> </w:t>
    </w:r>
    <w:r>
      <w:rPr>
        <w:rFonts w:ascii="宋体" w:hAnsi="宋体" w:eastAsia="宋体" w:cs="宋体"/>
        <w:spacing w:val="-6"/>
        <w:sz w:val="16"/>
        <w:szCs w:val="16"/>
      </w:rPr>
      <w:t>年</w:t>
    </w:r>
    <w:r>
      <w:rPr>
        <w:rFonts w:ascii="宋体" w:hAnsi="宋体" w:eastAsia="宋体" w:cs="宋体"/>
        <w:spacing w:val="3"/>
        <w:sz w:val="16"/>
        <w:szCs w:val="16"/>
      </w:rPr>
      <w:t xml:space="preserve"> </w:t>
    </w:r>
    <w:r>
      <w:rPr>
        <w:rFonts w:ascii="宋体" w:hAnsi="宋体" w:eastAsia="宋体" w:cs="宋体"/>
        <w:spacing w:val="-6"/>
        <w:sz w:val="16"/>
        <w:szCs w:val="16"/>
      </w:rPr>
      <w:t>单</w:t>
    </w:r>
    <w:r>
      <w:rPr>
        <w:rFonts w:ascii="宋体" w:hAnsi="宋体" w:eastAsia="宋体" w:cs="宋体"/>
        <w:spacing w:val="1"/>
        <w:sz w:val="16"/>
        <w:szCs w:val="16"/>
      </w:rPr>
      <w:t xml:space="preserve"> </w:t>
    </w:r>
    <w:r>
      <w:rPr>
        <w:rFonts w:ascii="宋体" w:hAnsi="宋体" w:eastAsia="宋体" w:cs="宋体"/>
        <w:spacing w:val="-6"/>
        <w:sz w:val="16"/>
        <w:szCs w:val="16"/>
      </w:rPr>
      <w:t>位</w:t>
    </w:r>
    <w:r>
      <w:rPr>
        <w:rFonts w:ascii="宋体" w:hAnsi="宋体" w:eastAsia="宋体" w:cs="宋体"/>
        <w:spacing w:val="5"/>
        <w:sz w:val="16"/>
        <w:szCs w:val="16"/>
      </w:rPr>
      <w:t xml:space="preserve"> </w:t>
    </w:r>
    <w:r>
      <w:rPr>
        <w:rFonts w:ascii="宋体" w:hAnsi="宋体" w:eastAsia="宋体" w:cs="宋体"/>
        <w:spacing w:val="-6"/>
        <w:sz w:val="16"/>
        <w:szCs w:val="16"/>
      </w:rPr>
      <w:t>决</w:t>
    </w:r>
    <w:r>
      <w:rPr>
        <w:rFonts w:ascii="宋体" w:hAnsi="宋体" w:eastAsia="宋体" w:cs="宋体"/>
        <w:spacing w:val="3"/>
        <w:sz w:val="16"/>
        <w:szCs w:val="16"/>
      </w:rPr>
      <w:t xml:space="preserve"> </w:t>
    </w:r>
    <w:r>
      <w:rPr>
        <w:rFonts w:ascii="宋体" w:hAnsi="宋体" w:eastAsia="宋体" w:cs="宋体"/>
        <w:spacing w:val="-6"/>
        <w:sz w:val="16"/>
        <w:szCs w:val="16"/>
      </w:rPr>
      <w:t>算</w:t>
    </w:r>
    <w:r>
      <w:rPr>
        <w:rFonts w:ascii="宋体" w:hAnsi="宋体" w:eastAsia="宋体" w:cs="宋体"/>
        <w:spacing w:val="6"/>
        <w:sz w:val="16"/>
        <w:szCs w:val="16"/>
      </w:rPr>
      <w:t xml:space="preserve"> </w:t>
    </w:r>
    <w:r>
      <w:rPr>
        <w:rFonts w:ascii="宋体" w:hAnsi="宋体" w:eastAsia="宋体" w:cs="宋体"/>
        <w:spacing w:val="-6"/>
        <w:sz w:val="16"/>
        <w:szCs w:val="16"/>
      </w:rPr>
      <w:t>公</w:t>
    </w:r>
    <w:r>
      <w:rPr>
        <w:rFonts w:ascii="宋体" w:hAnsi="宋体" w:eastAsia="宋体" w:cs="宋体"/>
        <w:spacing w:val="1"/>
        <w:sz w:val="16"/>
        <w:szCs w:val="16"/>
      </w:rPr>
      <w:t xml:space="preserve"> </w:t>
    </w:r>
    <w:r>
      <w:rPr>
        <w:rFonts w:ascii="宋体" w:hAnsi="宋体" w:eastAsia="宋体" w:cs="宋体"/>
        <w:spacing w:val="-6"/>
        <w:sz w:val="16"/>
        <w:szCs w:val="16"/>
      </w:rPr>
      <w:t>开</w:t>
    </w:r>
    <w:r>
      <w:rPr>
        <w:rFonts w:ascii="宋体" w:hAnsi="宋体" w:eastAsia="宋体" w:cs="宋体"/>
        <w:sz w:val="16"/>
        <w:szCs w:val="16"/>
      </w:rPr>
      <w:t xml:space="preserve"> </w:t>
    </w:r>
    <w:r>
      <w:rPr>
        <w:rFonts w:ascii="宋体" w:hAnsi="宋体" w:eastAsia="宋体" w:cs="宋体"/>
        <w:spacing w:val="-6"/>
        <w:sz w:val="16"/>
        <w:szCs w:val="16"/>
      </w:rPr>
      <w:t>报</w:t>
    </w:r>
    <w:r>
      <w:rPr>
        <w:rFonts w:ascii="宋体" w:hAnsi="宋体" w:eastAsia="宋体" w:cs="宋体"/>
        <w:spacing w:val="5"/>
        <w:sz w:val="16"/>
        <w:szCs w:val="16"/>
      </w:rPr>
      <w:t xml:space="preserve"> </w:t>
    </w:r>
    <w:r>
      <w:rPr>
        <w:rFonts w:ascii="宋体" w:hAnsi="宋体" w:eastAsia="宋体" w:cs="宋体"/>
        <w:spacing w:val="-6"/>
        <w:sz w:val="16"/>
        <w:szCs w:val="16"/>
      </w:rPr>
      <w:t>告</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00E3C0">
    <w:pPr>
      <w:spacing w:before="40" w:line="218" w:lineRule="auto"/>
      <w:ind w:left="8"/>
      <w:rPr>
        <w:rFonts w:ascii="宋体" w:hAnsi="宋体" w:eastAsia="宋体" w:cs="宋体"/>
        <w:sz w:val="15"/>
        <w:szCs w:val="15"/>
      </w:rPr>
    </w:pPr>
    <w:r>
      <w:drawing>
        <wp:anchor distT="0" distB="0" distL="0" distR="0" simplePos="0" relativeHeight="251664384" behindDoc="0" locked="0" layoutInCell="1" allowOverlap="1">
          <wp:simplePos x="0" y="0"/>
          <wp:positionH relativeFrom="column">
            <wp:posOffset>0</wp:posOffset>
          </wp:positionH>
          <wp:positionV relativeFrom="paragraph">
            <wp:posOffset>114935</wp:posOffset>
          </wp:positionV>
          <wp:extent cx="6341745" cy="6350"/>
          <wp:effectExtent l="0" t="0" r="0" b="0"/>
          <wp:wrapNone/>
          <wp:docPr id="28" name="IM 28"/>
          <wp:cNvGraphicFramePr/>
          <a:graphic xmlns:a="http://schemas.openxmlformats.org/drawingml/2006/main">
            <a:graphicData uri="http://schemas.openxmlformats.org/drawingml/2006/picture">
              <pic:pic xmlns:pic="http://schemas.openxmlformats.org/drawingml/2006/picture">
                <pic:nvPicPr>
                  <pic:cNvPr id="28" name="IM 28"/>
                  <pic:cNvPicPr/>
                </pic:nvPicPr>
                <pic:blipFill>
                  <a:blip r:embed="rId1"/>
                  <a:stretch>
                    <a:fillRect/>
                  </a:stretch>
                </pic:blipFill>
                <pic:spPr>
                  <a:xfrm>
                    <a:off x="0" y="0"/>
                    <a:ext cx="6341592" cy="6350"/>
                  </a:xfrm>
                  <a:prstGeom prst="rect">
                    <a:avLst/>
                  </a:prstGeom>
                </pic:spPr>
              </pic:pic>
            </a:graphicData>
          </a:graphic>
        </wp:anchor>
      </w:drawing>
    </w:r>
    <w:r>
      <w:rPr>
        <w:rFonts w:ascii="宋体" w:hAnsi="宋体" w:eastAsia="宋体" w:cs="宋体"/>
        <w:b/>
        <w:bCs/>
        <w:spacing w:val="-9"/>
        <w:sz w:val="15"/>
        <w:szCs w:val="15"/>
      </w:rPr>
      <w:t>兴</w:t>
    </w:r>
    <w:r>
      <w:rPr>
        <w:rFonts w:ascii="宋体" w:hAnsi="宋体" w:eastAsia="宋体" w:cs="宋体"/>
        <w:spacing w:val="26"/>
        <w:sz w:val="15"/>
        <w:szCs w:val="15"/>
      </w:rPr>
      <w:t xml:space="preserve"> </w:t>
    </w:r>
    <w:r>
      <w:rPr>
        <w:rFonts w:ascii="宋体" w:hAnsi="宋体" w:eastAsia="宋体" w:cs="宋体"/>
        <w:b/>
        <w:bCs/>
        <w:spacing w:val="-9"/>
        <w:sz w:val="15"/>
        <w:szCs w:val="15"/>
      </w:rPr>
      <w:t>县</w:t>
    </w:r>
    <w:r>
      <w:rPr>
        <w:rFonts w:ascii="宋体" w:hAnsi="宋体" w:eastAsia="宋体" w:cs="宋体"/>
        <w:spacing w:val="25"/>
        <w:sz w:val="15"/>
        <w:szCs w:val="15"/>
      </w:rPr>
      <w:t xml:space="preserve"> </w:t>
    </w:r>
    <w:r>
      <w:rPr>
        <w:rFonts w:ascii="宋体" w:hAnsi="宋体" w:eastAsia="宋体" w:cs="宋体"/>
        <w:b/>
        <w:bCs/>
        <w:spacing w:val="-9"/>
        <w:sz w:val="15"/>
        <w:szCs w:val="15"/>
      </w:rPr>
      <w:t>运</w:t>
    </w:r>
    <w:r>
      <w:rPr>
        <w:rFonts w:ascii="宋体" w:hAnsi="宋体" w:eastAsia="宋体" w:cs="宋体"/>
        <w:spacing w:val="25"/>
        <w:sz w:val="15"/>
        <w:szCs w:val="15"/>
      </w:rPr>
      <w:t xml:space="preserve"> </w:t>
    </w:r>
    <w:r>
      <w:rPr>
        <w:rFonts w:ascii="宋体" w:hAnsi="宋体" w:eastAsia="宋体" w:cs="宋体"/>
        <w:b/>
        <w:bCs/>
        <w:spacing w:val="-9"/>
        <w:sz w:val="15"/>
        <w:szCs w:val="15"/>
      </w:rPr>
      <w:t>输</w:t>
    </w:r>
    <w:r>
      <w:rPr>
        <w:rFonts w:ascii="宋体" w:hAnsi="宋体" w:eastAsia="宋体" w:cs="宋体"/>
        <w:spacing w:val="26"/>
        <w:sz w:val="15"/>
        <w:szCs w:val="15"/>
      </w:rPr>
      <w:t xml:space="preserve"> </w:t>
    </w:r>
    <w:r>
      <w:rPr>
        <w:rFonts w:ascii="宋体" w:hAnsi="宋体" w:eastAsia="宋体" w:cs="宋体"/>
        <w:b/>
        <w:bCs/>
        <w:spacing w:val="-9"/>
        <w:sz w:val="15"/>
        <w:szCs w:val="15"/>
      </w:rPr>
      <w:t>事</w:t>
    </w:r>
    <w:r>
      <w:rPr>
        <w:rFonts w:ascii="宋体" w:hAnsi="宋体" w:eastAsia="宋体" w:cs="宋体"/>
        <w:spacing w:val="25"/>
        <w:sz w:val="15"/>
        <w:szCs w:val="15"/>
      </w:rPr>
      <w:t xml:space="preserve"> </w:t>
    </w:r>
    <w:r>
      <w:rPr>
        <w:rFonts w:ascii="宋体" w:hAnsi="宋体" w:eastAsia="宋体" w:cs="宋体"/>
        <w:b/>
        <w:bCs/>
        <w:spacing w:val="-9"/>
        <w:sz w:val="15"/>
        <w:szCs w:val="15"/>
      </w:rPr>
      <w:t>业</w:t>
    </w:r>
    <w:r>
      <w:rPr>
        <w:rFonts w:ascii="宋体" w:hAnsi="宋体" w:eastAsia="宋体" w:cs="宋体"/>
        <w:spacing w:val="28"/>
        <w:sz w:val="15"/>
        <w:szCs w:val="15"/>
      </w:rPr>
      <w:t xml:space="preserve"> </w:t>
    </w:r>
    <w:r>
      <w:rPr>
        <w:rFonts w:ascii="宋体" w:hAnsi="宋体" w:eastAsia="宋体" w:cs="宋体"/>
        <w:b/>
        <w:bCs/>
        <w:spacing w:val="-9"/>
        <w:sz w:val="15"/>
        <w:szCs w:val="15"/>
      </w:rPr>
      <w:t>发</w:t>
    </w:r>
    <w:r>
      <w:rPr>
        <w:rFonts w:ascii="宋体" w:hAnsi="宋体" w:eastAsia="宋体" w:cs="宋体"/>
        <w:spacing w:val="26"/>
        <w:w w:val="101"/>
        <w:sz w:val="15"/>
        <w:szCs w:val="15"/>
      </w:rPr>
      <w:t xml:space="preserve"> </w:t>
    </w:r>
    <w:r>
      <w:rPr>
        <w:rFonts w:ascii="宋体" w:hAnsi="宋体" w:eastAsia="宋体" w:cs="宋体"/>
        <w:b/>
        <w:bCs/>
        <w:spacing w:val="-9"/>
        <w:sz w:val="15"/>
        <w:szCs w:val="15"/>
      </w:rPr>
      <w:t>展</w:t>
    </w:r>
    <w:r>
      <w:rPr>
        <w:rFonts w:ascii="宋体" w:hAnsi="宋体" w:eastAsia="宋体" w:cs="宋体"/>
        <w:spacing w:val="39"/>
        <w:w w:val="101"/>
        <w:sz w:val="15"/>
        <w:szCs w:val="15"/>
      </w:rPr>
      <w:t xml:space="preserve"> </w:t>
    </w:r>
    <w:r>
      <w:rPr>
        <w:rFonts w:ascii="宋体" w:hAnsi="宋体" w:eastAsia="宋体" w:cs="宋体"/>
        <w:b/>
        <w:bCs/>
        <w:spacing w:val="-9"/>
        <w:sz w:val="15"/>
        <w:szCs w:val="15"/>
      </w:rPr>
      <w:t>中</w:t>
    </w:r>
    <w:r>
      <w:rPr>
        <w:rFonts w:ascii="宋体" w:hAnsi="宋体" w:eastAsia="宋体" w:cs="宋体"/>
        <w:spacing w:val="30"/>
        <w:w w:val="101"/>
        <w:sz w:val="15"/>
        <w:szCs w:val="15"/>
      </w:rPr>
      <w:t xml:space="preserve"> </w:t>
    </w:r>
    <w:r>
      <w:rPr>
        <w:rFonts w:ascii="宋体" w:hAnsi="宋体" w:eastAsia="宋体" w:cs="宋体"/>
        <w:b/>
        <w:bCs/>
        <w:spacing w:val="-9"/>
        <w:sz w:val="15"/>
        <w:szCs w:val="15"/>
      </w:rPr>
      <w:t>心</w:t>
    </w:r>
    <w:r>
      <w:rPr>
        <w:rFonts w:ascii="宋体" w:hAnsi="宋体" w:eastAsia="宋体" w:cs="宋体"/>
        <w:spacing w:val="27"/>
        <w:sz w:val="15"/>
        <w:szCs w:val="15"/>
      </w:rPr>
      <w:t xml:space="preserve"> </w:t>
    </w:r>
    <w:r>
      <w:rPr>
        <w:rFonts w:ascii="宋体" w:hAnsi="宋体" w:eastAsia="宋体" w:cs="宋体"/>
        <w:b/>
        <w:bCs/>
        <w:spacing w:val="-9"/>
        <w:sz w:val="15"/>
        <w:szCs w:val="15"/>
      </w:rPr>
      <w:t>2</w:t>
    </w:r>
    <w:r>
      <w:rPr>
        <w:rFonts w:ascii="宋体" w:hAnsi="宋体" w:eastAsia="宋体" w:cs="宋体"/>
        <w:spacing w:val="27"/>
        <w:sz w:val="15"/>
        <w:szCs w:val="15"/>
      </w:rPr>
      <w:t xml:space="preserve"> </w:t>
    </w:r>
    <w:r>
      <w:rPr>
        <w:rFonts w:ascii="宋体" w:hAnsi="宋体" w:eastAsia="宋体" w:cs="宋体"/>
        <w:b/>
        <w:bCs/>
        <w:spacing w:val="-9"/>
        <w:sz w:val="15"/>
        <w:szCs w:val="15"/>
      </w:rPr>
      <w:t>0</w:t>
    </w:r>
    <w:r>
      <w:rPr>
        <w:rFonts w:ascii="宋体" w:hAnsi="宋体" w:eastAsia="宋体" w:cs="宋体"/>
        <w:spacing w:val="27"/>
        <w:w w:val="101"/>
        <w:sz w:val="15"/>
        <w:szCs w:val="15"/>
      </w:rPr>
      <w:t xml:space="preserve"> </w:t>
    </w:r>
    <w:r>
      <w:rPr>
        <w:rFonts w:ascii="宋体" w:hAnsi="宋体" w:eastAsia="宋体" w:cs="宋体"/>
        <w:b/>
        <w:bCs/>
        <w:spacing w:val="-9"/>
        <w:sz w:val="15"/>
        <w:szCs w:val="15"/>
      </w:rPr>
      <w:t>2</w:t>
    </w:r>
    <w:r>
      <w:rPr>
        <w:rFonts w:ascii="宋体" w:hAnsi="宋体" w:eastAsia="宋体" w:cs="宋体"/>
        <w:spacing w:val="25"/>
        <w:sz w:val="15"/>
        <w:szCs w:val="15"/>
      </w:rPr>
      <w:t xml:space="preserve"> </w:t>
    </w:r>
    <w:r>
      <w:rPr>
        <w:rFonts w:ascii="宋体" w:hAnsi="宋体" w:eastAsia="宋体" w:cs="宋体"/>
        <w:b/>
        <w:bCs/>
        <w:spacing w:val="-9"/>
        <w:sz w:val="15"/>
        <w:szCs w:val="15"/>
      </w:rPr>
      <w:t>4</w:t>
    </w:r>
    <w:r>
      <w:rPr>
        <w:rFonts w:ascii="宋体" w:hAnsi="宋体" w:eastAsia="宋体" w:cs="宋体"/>
        <w:spacing w:val="26"/>
        <w:sz w:val="15"/>
        <w:szCs w:val="15"/>
      </w:rPr>
      <w:t xml:space="preserve"> </w:t>
    </w:r>
    <w:r>
      <w:rPr>
        <w:rFonts w:ascii="宋体" w:hAnsi="宋体" w:eastAsia="宋体" w:cs="宋体"/>
        <w:b/>
        <w:bCs/>
        <w:spacing w:val="-9"/>
        <w:sz w:val="15"/>
        <w:szCs w:val="15"/>
      </w:rPr>
      <w:t>年</w:t>
    </w:r>
    <w:r>
      <w:rPr>
        <w:rFonts w:ascii="宋体" w:hAnsi="宋体" w:eastAsia="宋体" w:cs="宋体"/>
        <w:spacing w:val="27"/>
        <w:sz w:val="15"/>
        <w:szCs w:val="15"/>
      </w:rPr>
      <w:t xml:space="preserve"> </w:t>
    </w:r>
    <w:r>
      <w:rPr>
        <w:rFonts w:ascii="宋体" w:hAnsi="宋体" w:eastAsia="宋体" w:cs="宋体"/>
        <w:b/>
        <w:bCs/>
        <w:spacing w:val="-9"/>
        <w:sz w:val="15"/>
        <w:szCs w:val="15"/>
      </w:rPr>
      <w:t>单</w:t>
    </w:r>
    <w:r>
      <w:rPr>
        <w:rFonts w:ascii="宋体" w:hAnsi="宋体" w:eastAsia="宋体" w:cs="宋体"/>
        <w:spacing w:val="25"/>
        <w:sz w:val="15"/>
        <w:szCs w:val="15"/>
      </w:rPr>
      <w:t xml:space="preserve"> </w:t>
    </w:r>
    <w:r>
      <w:rPr>
        <w:rFonts w:ascii="宋体" w:hAnsi="宋体" w:eastAsia="宋体" w:cs="宋体"/>
        <w:b/>
        <w:bCs/>
        <w:spacing w:val="-9"/>
        <w:sz w:val="15"/>
        <w:szCs w:val="15"/>
      </w:rPr>
      <w:t>位</w:t>
    </w:r>
    <w:r>
      <w:rPr>
        <w:rFonts w:ascii="宋体" w:hAnsi="宋体" w:eastAsia="宋体" w:cs="宋体"/>
        <w:spacing w:val="30"/>
        <w:w w:val="101"/>
        <w:sz w:val="15"/>
        <w:szCs w:val="15"/>
      </w:rPr>
      <w:t xml:space="preserve"> </w:t>
    </w:r>
    <w:r>
      <w:rPr>
        <w:rFonts w:ascii="宋体" w:hAnsi="宋体" w:eastAsia="宋体" w:cs="宋体"/>
        <w:b/>
        <w:bCs/>
        <w:spacing w:val="-9"/>
        <w:sz w:val="15"/>
        <w:szCs w:val="15"/>
      </w:rPr>
      <w:t>决</w:t>
    </w:r>
    <w:r>
      <w:rPr>
        <w:rFonts w:ascii="宋体" w:hAnsi="宋体" w:eastAsia="宋体" w:cs="宋体"/>
        <w:spacing w:val="26"/>
        <w:w w:val="101"/>
        <w:sz w:val="15"/>
        <w:szCs w:val="15"/>
      </w:rPr>
      <w:t xml:space="preserve"> </w:t>
    </w:r>
    <w:r>
      <w:rPr>
        <w:rFonts w:ascii="宋体" w:hAnsi="宋体" w:eastAsia="宋体" w:cs="宋体"/>
        <w:b/>
        <w:bCs/>
        <w:spacing w:val="-9"/>
        <w:sz w:val="15"/>
        <w:szCs w:val="15"/>
      </w:rPr>
      <w:t>算</w:t>
    </w:r>
    <w:r>
      <w:rPr>
        <w:rFonts w:ascii="宋体" w:hAnsi="宋体" w:eastAsia="宋体" w:cs="宋体"/>
        <w:spacing w:val="30"/>
        <w:sz w:val="15"/>
        <w:szCs w:val="15"/>
      </w:rPr>
      <w:t xml:space="preserve"> </w:t>
    </w:r>
    <w:r>
      <w:rPr>
        <w:rFonts w:ascii="宋体" w:hAnsi="宋体" w:eastAsia="宋体" w:cs="宋体"/>
        <w:b/>
        <w:bCs/>
        <w:spacing w:val="-9"/>
        <w:sz w:val="15"/>
        <w:szCs w:val="15"/>
      </w:rPr>
      <w:t>公</w:t>
    </w:r>
    <w:r>
      <w:rPr>
        <w:rFonts w:ascii="宋体" w:hAnsi="宋体" w:eastAsia="宋体" w:cs="宋体"/>
        <w:spacing w:val="26"/>
        <w:sz w:val="15"/>
        <w:szCs w:val="15"/>
      </w:rPr>
      <w:t xml:space="preserve"> </w:t>
    </w:r>
    <w:r>
      <w:rPr>
        <w:rFonts w:ascii="宋体" w:hAnsi="宋体" w:eastAsia="宋体" w:cs="宋体"/>
        <w:b/>
        <w:bCs/>
        <w:spacing w:val="-9"/>
        <w:sz w:val="15"/>
        <w:szCs w:val="15"/>
      </w:rPr>
      <w:t>开</w:t>
    </w:r>
    <w:r>
      <w:rPr>
        <w:rFonts w:ascii="宋体" w:hAnsi="宋体" w:eastAsia="宋体" w:cs="宋体"/>
        <w:spacing w:val="24"/>
        <w:w w:val="101"/>
        <w:sz w:val="15"/>
        <w:szCs w:val="15"/>
      </w:rPr>
      <w:t xml:space="preserve"> </w:t>
    </w:r>
    <w:r>
      <w:rPr>
        <w:rFonts w:ascii="宋体" w:hAnsi="宋体" w:eastAsia="宋体" w:cs="宋体"/>
        <w:b/>
        <w:bCs/>
        <w:spacing w:val="-9"/>
        <w:sz w:val="15"/>
        <w:szCs w:val="15"/>
      </w:rPr>
      <w:t>报</w:t>
    </w:r>
    <w:r>
      <w:rPr>
        <w:rFonts w:ascii="宋体" w:hAnsi="宋体" w:eastAsia="宋体" w:cs="宋体"/>
        <w:spacing w:val="29"/>
        <w:sz w:val="15"/>
        <w:szCs w:val="15"/>
      </w:rPr>
      <w:t xml:space="preserve"> </w:t>
    </w:r>
    <w:r>
      <w:rPr>
        <w:rFonts w:ascii="宋体" w:hAnsi="宋体" w:eastAsia="宋体" w:cs="宋体"/>
        <w:b/>
        <w:bCs/>
        <w:spacing w:val="-9"/>
        <w:sz w:val="15"/>
        <w:szCs w:val="15"/>
      </w:rPr>
      <w:t>告</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7E8FBE">
    <w:pPr>
      <w:spacing w:before="40" w:line="218" w:lineRule="auto"/>
      <w:ind w:left="8"/>
      <w:rPr>
        <w:rFonts w:ascii="宋体" w:hAnsi="宋体" w:eastAsia="宋体" w:cs="宋体"/>
        <w:sz w:val="15"/>
        <w:szCs w:val="15"/>
      </w:rPr>
    </w:pPr>
    <w:r>
      <w:drawing>
        <wp:anchor distT="0" distB="0" distL="0" distR="0" simplePos="0" relativeHeight="251665408" behindDoc="0" locked="0" layoutInCell="1" allowOverlap="1">
          <wp:simplePos x="0" y="0"/>
          <wp:positionH relativeFrom="column">
            <wp:posOffset>0</wp:posOffset>
          </wp:positionH>
          <wp:positionV relativeFrom="paragraph">
            <wp:posOffset>114935</wp:posOffset>
          </wp:positionV>
          <wp:extent cx="6246495" cy="6350"/>
          <wp:effectExtent l="0" t="0" r="0" b="0"/>
          <wp:wrapNone/>
          <wp:docPr id="30" name="IM 30"/>
          <wp:cNvGraphicFramePr/>
          <a:graphic xmlns:a="http://schemas.openxmlformats.org/drawingml/2006/main">
            <a:graphicData uri="http://schemas.openxmlformats.org/drawingml/2006/picture">
              <pic:pic xmlns:pic="http://schemas.openxmlformats.org/drawingml/2006/picture">
                <pic:nvPicPr>
                  <pic:cNvPr id="30" name="IM 30"/>
                  <pic:cNvPicPr/>
                </pic:nvPicPr>
                <pic:blipFill>
                  <a:blip r:embed="rId1"/>
                  <a:stretch>
                    <a:fillRect/>
                  </a:stretch>
                </pic:blipFill>
                <pic:spPr>
                  <a:xfrm>
                    <a:off x="0" y="0"/>
                    <a:ext cx="6246304" cy="6350"/>
                  </a:xfrm>
                  <a:prstGeom prst="rect">
                    <a:avLst/>
                  </a:prstGeom>
                </pic:spPr>
              </pic:pic>
            </a:graphicData>
          </a:graphic>
        </wp:anchor>
      </w:drawing>
    </w:r>
    <w:r>
      <w:rPr>
        <w:rFonts w:ascii="宋体" w:hAnsi="宋体" w:eastAsia="宋体" w:cs="宋体"/>
        <w:b/>
        <w:bCs/>
        <w:spacing w:val="-8"/>
        <w:sz w:val="15"/>
        <w:szCs w:val="15"/>
      </w:rPr>
      <w:t>兴</w:t>
    </w:r>
    <w:r>
      <w:rPr>
        <w:rFonts w:ascii="宋体" w:hAnsi="宋体" w:eastAsia="宋体" w:cs="宋体"/>
        <w:spacing w:val="-8"/>
        <w:sz w:val="15"/>
        <w:szCs w:val="15"/>
      </w:rPr>
      <w:t xml:space="preserve"> </w:t>
    </w:r>
    <w:r>
      <w:rPr>
        <w:rFonts w:ascii="宋体" w:hAnsi="宋体" w:eastAsia="宋体" w:cs="宋体"/>
        <w:b/>
        <w:bCs/>
        <w:spacing w:val="-8"/>
        <w:sz w:val="15"/>
        <w:szCs w:val="15"/>
      </w:rPr>
      <w:t>县</w:t>
    </w:r>
    <w:r>
      <w:rPr>
        <w:rFonts w:ascii="宋体" w:hAnsi="宋体" w:eastAsia="宋体" w:cs="宋体"/>
        <w:spacing w:val="-8"/>
        <w:sz w:val="15"/>
        <w:szCs w:val="15"/>
      </w:rPr>
      <w:t xml:space="preserve"> </w:t>
    </w:r>
    <w:r>
      <w:rPr>
        <w:rFonts w:ascii="宋体" w:hAnsi="宋体" w:eastAsia="宋体" w:cs="宋体"/>
        <w:b/>
        <w:bCs/>
        <w:spacing w:val="-8"/>
        <w:sz w:val="15"/>
        <w:szCs w:val="15"/>
      </w:rPr>
      <w:t>运</w:t>
    </w:r>
    <w:r>
      <w:rPr>
        <w:rFonts w:ascii="宋体" w:hAnsi="宋体" w:eastAsia="宋体" w:cs="宋体"/>
        <w:spacing w:val="15"/>
        <w:sz w:val="15"/>
        <w:szCs w:val="15"/>
      </w:rPr>
      <w:t xml:space="preserve"> </w:t>
    </w:r>
    <w:r>
      <w:rPr>
        <w:rFonts w:ascii="宋体" w:hAnsi="宋体" w:eastAsia="宋体" w:cs="宋体"/>
        <w:b/>
        <w:bCs/>
        <w:spacing w:val="-8"/>
        <w:sz w:val="15"/>
        <w:szCs w:val="15"/>
      </w:rPr>
      <w:t>输</w:t>
    </w:r>
    <w:r>
      <w:rPr>
        <w:rFonts w:ascii="宋体" w:hAnsi="宋体" w:eastAsia="宋体" w:cs="宋体"/>
        <w:spacing w:val="7"/>
        <w:sz w:val="15"/>
        <w:szCs w:val="15"/>
      </w:rPr>
      <w:t xml:space="preserve"> </w:t>
    </w:r>
    <w:r>
      <w:rPr>
        <w:rFonts w:ascii="宋体" w:hAnsi="宋体" w:eastAsia="宋体" w:cs="宋体"/>
        <w:b/>
        <w:bCs/>
        <w:spacing w:val="-8"/>
        <w:sz w:val="15"/>
        <w:szCs w:val="15"/>
      </w:rPr>
      <w:t>事</w:t>
    </w:r>
    <w:r>
      <w:rPr>
        <w:rFonts w:ascii="宋体" w:hAnsi="宋体" w:eastAsia="宋体" w:cs="宋体"/>
        <w:spacing w:val="7"/>
        <w:sz w:val="15"/>
        <w:szCs w:val="15"/>
      </w:rPr>
      <w:t xml:space="preserve"> </w:t>
    </w:r>
    <w:r>
      <w:rPr>
        <w:rFonts w:ascii="宋体" w:hAnsi="宋体" w:eastAsia="宋体" w:cs="宋体"/>
        <w:b/>
        <w:bCs/>
        <w:spacing w:val="-8"/>
        <w:sz w:val="15"/>
        <w:szCs w:val="15"/>
      </w:rPr>
      <w:t>业</w:t>
    </w:r>
    <w:r>
      <w:rPr>
        <w:rFonts w:ascii="宋体" w:hAnsi="宋体" w:eastAsia="宋体" w:cs="宋体"/>
        <w:spacing w:val="10"/>
        <w:sz w:val="15"/>
        <w:szCs w:val="15"/>
      </w:rPr>
      <w:t xml:space="preserve"> </w:t>
    </w:r>
    <w:r>
      <w:rPr>
        <w:rFonts w:ascii="宋体" w:hAnsi="宋体" w:eastAsia="宋体" w:cs="宋体"/>
        <w:b/>
        <w:bCs/>
        <w:spacing w:val="-8"/>
        <w:sz w:val="15"/>
        <w:szCs w:val="15"/>
      </w:rPr>
      <w:t>发</w:t>
    </w:r>
    <w:r>
      <w:rPr>
        <w:rFonts w:ascii="宋体" w:hAnsi="宋体" w:eastAsia="宋体" w:cs="宋体"/>
        <w:spacing w:val="8"/>
        <w:sz w:val="15"/>
        <w:szCs w:val="15"/>
      </w:rPr>
      <w:t xml:space="preserve"> </w:t>
    </w:r>
    <w:r>
      <w:rPr>
        <w:rFonts w:ascii="宋体" w:hAnsi="宋体" w:eastAsia="宋体" w:cs="宋体"/>
        <w:b/>
        <w:bCs/>
        <w:spacing w:val="-8"/>
        <w:sz w:val="15"/>
        <w:szCs w:val="15"/>
      </w:rPr>
      <w:t>展</w:t>
    </w:r>
    <w:r>
      <w:rPr>
        <w:rFonts w:ascii="宋体" w:hAnsi="宋体" w:eastAsia="宋体" w:cs="宋体"/>
        <w:spacing w:val="22"/>
        <w:sz w:val="15"/>
        <w:szCs w:val="15"/>
      </w:rPr>
      <w:t xml:space="preserve"> </w:t>
    </w:r>
    <w:r>
      <w:rPr>
        <w:rFonts w:ascii="宋体" w:hAnsi="宋体" w:eastAsia="宋体" w:cs="宋体"/>
        <w:b/>
        <w:bCs/>
        <w:spacing w:val="-8"/>
        <w:sz w:val="15"/>
        <w:szCs w:val="15"/>
      </w:rPr>
      <w:t>中</w:t>
    </w:r>
    <w:r>
      <w:rPr>
        <w:rFonts w:ascii="宋体" w:hAnsi="宋体" w:eastAsia="宋体" w:cs="宋体"/>
        <w:spacing w:val="13"/>
        <w:sz w:val="15"/>
        <w:szCs w:val="15"/>
      </w:rPr>
      <w:t xml:space="preserve"> </w:t>
    </w:r>
    <w:r>
      <w:rPr>
        <w:rFonts w:ascii="宋体" w:hAnsi="宋体" w:eastAsia="宋体" w:cs="宋体"/>
        <w:b/>
        <w:bCs/>
        <w:spacing w:val="-8"/>
        <w:sz w:val="15"/>
        <w:szCs w:val="15"/>
      </w:rPr>
      <w:t>心</w:t>
    </w:r>
    <w:r>
      <w:rPr>
        <w:rFonts w:ascii="宋体" w:hAnsi="宋体" w:eastAsia="宋体" w:cs="宋体"/>
        <w:spacing w:val="9"/>
        <w:sz w:val="15"/>
        <w:szCs w:val="15"/>
      </w:rPr>
      <w:t xml:space="preserve"> </w:t>
    </w:r>
    <w:r>
      <w:rPr>
        <w:rFonts w:ascii="宋体" w:hAnsi="宋体" w:eastAsia="宋体" w:cs="宋体"/>
        <w:b/>
        <w:bCs/>
        <w:spacing w:val="-8"/>
        <w:sz w:val="15"/>
        <w:szCs w:val="15"/>
      </w:rPr>
      <w:t>2</w:t>
    </w:r>
    <w:r>
      <w:rPr>
        <w:rFonts w:ascii="宋体" w:hAnsi="宋体" w:eastAsia="宋体" w:cs="宋体"/>
        <w:spacing w:val="8"/>
        <w:sz w:val="15"/>
        <w:szCs w:val="15"/>
      </w:rPr>
      <w:t xml:space="preserve"> </w:t>
    </w:r>
    <w:r>
      <w:rPr>
        <w:rFonts w:ascii="宋体" w:hAnsi="宋体" w:eastAsia="宋体" w:cs="宋体"/>
        <w:b/>
        <w:bCs/>
        <w:spacing w:val="-8"/>
        <w:sz w:val="15"/>
        <w:szCs w:val="15"/>
      </w:rPr>
      <w:t>0</w:t>
    </w:r>
    <w:r>
      <w:rPr>
        <w:rFonts w:ascii="宋体" w:hAnsi="宋体" w:eastAsia="宋体" w:cs="宋体"/>
        <w:spacing w:val="10"/>
        <w:sz w:val="15"/>
        <w:szCs w:val="15"/>
      </w:rPr>
      <w:t xml:space="preserve"> </w:t>
    </w:r>
    <w:r>
      <w:rPr>
        <w:rFonts w:ascii="宋体" w:hAnsi="宋体" w:eastAsia="宋体" w:cs="宋体"/>
        <w:b/>
        <w:bCs/>
        <w:spacing w:val="-8"/>
        <w:sz w:val="15"/>
        <w:szCs w:val="15"/>
      </w:rPr>
      <w:t>2</w:t>
    </w:r>
    <w:r>
      <w:rPr>
        <w:rFonts w:ascii="宋体" w:hAnsi="宋体" w:eastAsia="宋体" w:cs="宋体"/>
        <w:spacing w:val="6"/>
        <w:sz w:val="15"/>
        <w:szCs w:val="15"/>
      </w:rPr>
      <w:t xml:space="preserve"> </w:t>
    </w:r>
    <w:r>
      <w:rPr>
        <w:rFonts w:ascii="宋体" w:hAnsi="宋体" w:eastAsia="宋体" w:cs="宋体"/>
        <w:b/>
        <w:bCs/>
        <w:spacing w:val="-8"/>
        <w:sz w:val="15"/>
        <w:szCs w:val="15"/>
      </w:rPr>
      <w:t>4</w:t>
    </w:r>
    <w:r>
      <w:rPr>
        <w:rFonts w:ascii="宋体" w:hAnsi="宋体" w:eastAsia="宋体" w:cs="宋体"/>
        <w:spacing w:val="8"/>
        <w:sz w:val="15"/>
        <w:szCs w:val="15"/>
      </w:rPr>
      <w:t xml:space="preserve"> </w:t>
    </w:r>
    <w:r>
      <w:rPr>
        <w:rFonts w:ascii="宋体" w:hAnsi="宋体" w:eastAsia="宋体" w:cs="宋体"/>
        <w:b/>
        <w:bCs/>
        <w:spacing w:val="-8"/>
        <w:sz w:val="15"/>
        <w:szCs w:val="15"/>
      </w:rPr>
      <w:t>年</w:t>
    </w:r>
    <w:r>
      <w:rPr>
        <w:rFonts w:ascii="宋体" w:hAnsi="宋体" w:eastAsia="宋体" w:cs="宋体"/>
        <w:spacing w:val="9"/>
        <w:sz w:val="15"/>
        <w:szCs w:val="15"/>
      </w:rPr>
      <w:t xml:space="preserve"> </w:t>
    </w:r>
    <w:r>
      <w:rPr>
        <w:rFonts w:ascii="宋体" w:hAnsi="宋体" w:eastAsia="宋体" w:cs="宋体"/>
        <w:b/>
        <w:bCs/>
        <w:spacing w:val="-8"/>
        <w:sz w:val="15"/>
        <w:szCs w:val="15"/>
      </w:rPr>
      <w:t>单</w:t>
    </w:r>
    <w:r>
      <w:rPr>
        <w:rFonts w:ascii="宋体" w:hAnsi="宋体" w:eastAsia="宋体" w:cs="宋体"/>
        <w:spacing w:val="8"/>
        <w:sz w:val="15"/>
        <w:szCs w:val="15"/>
      </w:rPr>
      <w:t xml:space="preserve"> </w:t>
    </w:r>
    <w:r>
      <w:rPr>
        <w:rFonts w:ascii="宋体" w:hAnsi="宋体" w:eastAsia="宋体" w:cs="宋体"/>
        <w:b/>
        <w:bCs/>
        <w:spacing w:val="-8"/>
        <w:sz w:val="15"/>
        <w:szCs w:val="15"/>
      </w:rPr>
      <w:t>位</w:t>
    </w:r>
    <w:r>
      <w:rPr>
        <w:rFonts w:ascii="宋体" w:hAnsi="宋体" w:eastAsia="宋体" w:cs="宋体"/>
        <w:spacing w:val="12"/>
        <w:sz w:val="15"/>
        <w:szCs w:val="15"/>
      </w:rPr>
      <w:t xml:space="preserve"> </w:t>
    </w:r>
    <w:r>
      <w:rPr>
        <w:rFonts w:ascii="宋体" w:hAnsi="宋体" w:eastAsia="宋体" w:cs="宋体"/>
        <w:b/>
        <w:bCs/>
        <w:spacing w:val="-8"/>
        <w:sz w:val="15"/>
        <w:szCs w:val="15"/>
      </w:rPr>
      <w:t>决</w:t>
    </w:r>
    <w:r>
      <w:rPr>
        <w:rFonts w:ascii="宋体" w:hAnsi="宋体" w:eastAsia="宋体" w:cs="宋体"/>
        <w:spacing w:val="8"/>
        <w:sz w:val="15"/>
        <w:szCs w:val="15"/>
      </w:rPr>
      <w:t xml:space="preserve"> </w:t>
    </w:r>
    <w:r>
      <w:rPr>
        <w:rFonts w:ascii="宋体" w:hAnsi="宋体" w:eastAsia="宋体" w:cs="宋体"/>
        <w:b/>
        <w:bCs/>
        <w:spacing w:val="-8"/>
        <w:sz w:val="15"/>
        <w:szCs w:val="15"/>
      </w:rPr>
      <w:t>算</w:t>
    </w:r>
    <w:r>
      <w:rPr>
        <w:rFonts w:ascii="宋体" w:hAnsi="宋体" w:eastAsia="宋体" w:cs="宋体"/>
        <w:spacing w:val="12"/>
        <w:sz w:val="15"/>
        <w:szCs w:val="15"/>
      </w:rPr>
      <w:t xml:space="preserve"> </w:t>
    </w:r>
    <w:r>
      <w:rPr>
        <w:rFonts w:ascii="宋体" w:hAnsi="宋体" w:eastAsia="宋体" w:cs="宋体"/>
        <w:b/>
        <w:bCs/>
        <w:spacing w:val="-8"/>
        <w:sz w:val="15"/>
        <w:szCs w:val="15"/>
      </w:rPr>
      <w:t>公</w:t>
    </w:r>
    <w:r>
      <w:rPr>
        <w:rFonts w:ascii="宋体" w:hAnsi="宋体" w:eastAsia="宋体" w:cs="宋体"/>
        <w:spacing w:val="8"/>
        <w:sz w:val="15"/>
        <w:szCs w:val="15"/>
      </w:rPr>
      <w:t xml:space="preserve"> </w:t>
    </w:r>
    <w:r>
      <w:rPr>
        <w:rFonts w:ascii="宋体" w:hAnsi="宋体" w:eastAsia="宋体" w:cs="宋体"/>
        <w:b/>
        <w:bCs/>
        <w:spacing w:val="-8"/>
        <w:sz w:val="15"/>
        <w:szCs w:val="15"/>
      </w:rPr>
      <w:t>开</w:t>
    </w:r>
    <w:r>
      <w:rPr>
        <w:rFonts w:ascii="宋体" w:hAnsi="宋体" w:eastAsia="宋体" w:cs="宋体"/>
        <w:spacing w:val="7"/>
        <w:sz w:val="15"/>
        <w:szCs w:val="15"/>
      </w:rPr>
      <w:t xml:space="preserve"> </w:t>
    </w:r>
    <w:r>
      <w:rPr>
        <w:rFonts w:ascii="宋体" w:hAnsi="宋体" w:eastAsia="宋体" w:cs="宋体"/>
        <w:b/>
        <w:bCs/>
        <w:spacing w:val="-8"/>
        <w:sz w:val="15"/>
        <w:szCs w:val="15"/>
      </w:rPr>
      <w:t>报</w:t>
    </w:r>
    <w:r>
      <w:rPr>
        <w:rFonts w:ascii="宋体" w:hAnsi="宋体" w:eastAsia="宋体" w:cs="宋体"/>
        <w:spacing w:val="11"/>
        <w:sz w:val="15"/>
        <w:szCs w:val="15"/>
      </w:rPr>
      <w:t xml:space="preserve"> </w:t>
    </w:r>
    <w:r>
      <w:rPr>
        <w:rFonts w:ascii="宋体" w:hAnsi="宋体" w:eastAsia="宋体" w:cs="宋体"/>
        <w:b/>
        <w:bCs/>
        <w:spacing w:val="-8"/>
        <w:sz w:val="15"/>
        <w:szCs w:val="15"/>
      </w:rPr>
      <w:t>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195660CE"/>
    <w:rsid w:val="3CFF12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28"/>
      <w:szCs w:val="2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8" Type="http://schemas.openxmlformats.org/officeDocument/2006/relationships/fontTable" Target="fontTable.xml"/><Relationship Id="rId57" Type="http://schemas.openxmlformats.org/officeDocument/2006/relationships/customXml" Target="../customXml/item1.xml"/><Relationship Id="rId56" Type="http://schemas.openxmlformats.org/officeDocument/2006/relationships/image" Target="media/image29.png"/><Relationship Id="rId55" Type="http://schemas.openxmlformats.org/officeDocument/2006/relationships/image" Target="media/image28.png"/><Relationship Id="rId54" Type="http://schemas.openxmlformats.org/officeDocument/2006/relationships/image" Target="media/image27.png"/><Relationship Id="rId53" Type="http://schemas.openxmlformats.org/officeDocument/2006/relationships/image" Target="media/image26.jpeg"/><Relationship Id="rId52" Type="http://schemas.openxmlformats.org/officeDocument/2006/relationships/image" Target="media/image25.png"/><Relationship Id="rId51" Type="http://schemas.openxmlformats.org/officeDocument/2006/relationships/image" Target="media/image24.png"/><Relationship Id="rId50" Type="http://schemas.openxmlformats.org/officeDocument/2006/relationships/image" Target="media/image23.png"/><Relationship Id="rId5" Type="http://schemas.openxmlformats.org/officeDocument/2006/relationships/header" Target="header1.xml"/><Relationship Id="rId49" Type="http://schemas.openxmlformats.org/officeDocument/2006/relationships/image" Target="media/image22.png"/><Relationship Id="rId48" Type="http://schemas.openxmlformats.org/officeDocument/2006/relationships/image" Target="media/image21.png"/><Relationship Id="rId47" Type="http://schemas.openxmlformats.org/officeDocument/2006/relationships/image" Target="media/image20.png"/><Relationship Id="rId46" Type="http://schemas.openxmlformats.org/officeDocument/2006/relationships/image" Target="media/image19.png"/><Relationship Id="rId45" Type="http://schemas.openxmlformats.org/officeDocument/2006/relationships/theme" Target="theme/theme1.xml"/><Relationship Id="rId44" Type="http://schemas.openxmlformats.org/officeDocument/2006/relationships/footer" Target="footer18.xml"/><Relationship Id="rId43" Type="http://schemas.openxmlformats.org/officeDocument/2006/relationships/header" Target="header22.xml"/><Relationship Id="rId42" Type="http://schemas.openxmlformats.org/officeDocument/2006/relationships/footer" Target="footer17.xml"/><Relationship Id="rId41" Type="http://schemas.openxmlformats.org/officeDocument/2006/relationships/header" Target="header21.xml"/><Relationship Id="rId40" Type="http://schemas.openxmlformats.org/officeDocument/2006/relationships/footer" Target="footer16.xml"/><Relationship Id="rId4" Type="http://schemas.openxmlformats.org/officeDocument/2006/relationships/endnotes" Target="endnotes.xml"/><Relationship Id="rId39" Type="http://schemas.openxmlformats.org/officeDocument/2006/relationships/header" Target="header20.xml"/><Relationship Id="rId38" Type="http://schemas.openxmlformats.org/officeDocument/2006/relationships/footer" Target="footer15.xml"/><Relationship Id="rId37" Type="http://schemas.openxmlformats.org/officeDocument/2006/relationships/header" Target="header19.xml"/><Relationship Id="rId36" Type="http://schemas.openxmlformats.org/officeDocument/2006/relationships/footer" Target="footer14.xml"/><Relationship Id="rId35" Type="http://schemas.openxmlformats.org/officeDocument/2006/relationships/header" Target="header18.xml"/><Relationship Id="rId34" Type="http://schemas.openxmlformats.org/officeDocument/2006/relationships/footer" Target="footer13.xml"/><Relationship Id="rId33" Type="http://schemas.openxmlformats.org/officeDocument/2006/relationships/header" Target="header17.xml"/><Relationship Id="rId32" Type="http://schemas.openxmlformats.org/officeDocument/2006/relationships/footer" Target="footer12.xml"/><Relationship Id="rId31" Type="http://schemas.openxmlformats.org/officeDocument/2006/relationships/header" Target="header16.xml"/><Relationship Id="rId30" Type="http://schemas.openxmlformats.org/officeDocument/2006/relationships/footer" Target="footer11.xml"/><Relationship Id="rId3" Type="http://schemas.openxmlformats.org/officeDocument/2006/relationships/footnotes" Target="footnotes.xml"/><Relationship Id="rId29" Type="http://schemas.openxmlformats.org/officeDocument/2006/relationships/header" Target="header15.xml"/><Relationship Id="rId28" Type="http://schemas.openxmlformats.org/officeDocument/2006/relationships/footer" Target="footer10.xml"/><Relationship Id="rId27" Type="http://schemas.openxmlformats.org/officeDocument/2006/relationships/header" Target="header14.xml"/><Relationship Id="rId26" Type="http://schemas.openxmlformats.org/officeDocument/2006/relationships/footer" Target="footer9.xml"/><Relationship Id="rId25" Type="http://schemas.openxmlformats.org/officeDocument/2006/relationships/header" Target="header13.xml"/><Relationship Id="rId24" Type="http://schemas.openxmlformats.org/officeDocument/2006/relationships/footer" Target="footer8.xml"/><Relationship Id="rId23" Type="http://schemas.openxmlformats.org/officeDocument/2006/relationships/header" Target="header12.xml"/><Relationship Id="rId22" Type="http://schemas.openxmlformats.org/officeDocument/2006/relationships/header" Target="header11.xml"/><Relationship Id="rId21" Type="http://schemas.openxmlformats.org/officeDocument/2006/relationships/footer" Target="footer7.xml"/><Relationship Id="rId20" Type="http://schemas.openxmlformats.org/officeDocument/2006/relationships/header" Target="header10.xml"/><Relationship Id="rId2" Type="http://schemas.openxmlformats.org/officeDocument/2006/relationships/settings" Target="settings.xml"/><Relationship Id="rId19" Type="http://schemas.openxmlformats.org/officeDocument/2006/relationships/footer" Target="footer6.xml"/><Relationship Id="rId18" Type="http://schemas.openxmlformats.org/officeDocument/2006/relationships/header" Target="header9.xml"/><Relationship Id="rId17" Type="http://schemas.openxmlformats.org/officeDocument/2006/relationships/footer" Target="footer5.xml"/><Relationship Id="rId16" Type="http://schemas.openxmlformats.org/officeDocument/2006/relationships/header" Target="header8.xml"/><Relationship Id="rId15" Type="http://schemas.openxmlformats.org/officeDocument/2006/relationships/header" Target="header7.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footer" Target="footer2.xml"/><Relationship Id="rId1" Type="http://schemas.openxmlformats.org/officeDocument/2006/relationships/styles" Target="styles.xml"/></Relationships>
</file>

<file path=word/_rels/header10.xml.rels><?xml version="1.0" encoding="UTF-8" standalone="yes"?>
<Relationships xmlns="http://schemas.openxmlformats.org/package/2006/relationships"><Relationship Id="rId1" Type="http://schemas.openxmlformats.org/officeDocument/2006/relationships/image" Target="media/image8.png"/></Relationships>
</file>

<file path=word/_rels/header12.xml.rels><?xml version="1.0" encoding="UTF-8" standalone="yes"?>
<Relationships xmlns="http://schemas.openxmlformats.org/package/2006/relationships"><Relationship Id="rId1" Type="http://schemas.openxmlformats.org/officeDocument/2006/relationships/image" Target="media/image9.png"/></Relationships>
</file>

<file path=word/_rels/header13.xml.rels><?xml version="1.0" encoding="UTF-8" standalone="yes"?>
<Relationships xmlns="http://schemas.openxmlformats.org/package/2006/relationships"><Relationship Id="rId1" Type="http://schemas.openxmlformats.org/officeDocument/2006/relationships/image" Target="media/image10.png"/></Relationships>
</file>

<file path=word/_rels/header15.xml.rels><?xml version="1.0" encoding="UTF-8" standalone="yes"?>
<Relationships xmlns="http://schemas.openxmlformats.org/package/2006/relationships"><Relationship Id="rId1" Type="http://schemas.openxmlformats.org/officeDocument/2006/relationships/image" Target="media/image11.png"/></Relationships>
</file>

<file path=word/_rels/header16.xml.rels><?xml version="1.0" encoding="UTF-8" standalone="yes"?>
<Relationships xmlns="http://schemas.openxmlformats.org/package/2006/relationships"><Relationship Id="rId1" Type="http://schemas.openxmlformats.org/officeDocument/2006/relationships/image" Target="media/image12.png"/></Relationships>
</file>

<file path=word/_rels/header17.xml.rels><?xml version="1.0" encoding="UTF-8" standalone="yes"?>
<Relationships xmlns="http://schemas.openxmlformats.org/package/2006/relationships"><Relationship Id="rId1" Type="http://schemas.openxmlformats.org/officeDocument/2006/relationships/image" Target="media/image13.png"/></Relationships>
</file>

<file path=word/_rels/header18.xml.rels><?xml version="1.0" encoding="UTF-8" standalone="yes"?>
<Relationships xmlns="http://schemas.openxmlformats.org/package/2006/relationships"><Relationship Id="rId1" Type="http://schemas.openxmlformats.org/officeDocument/2006/relationships/image" Target="media/image14.jpeg"/></Relationships>
</file>

<file path=word/_rels/header19.xml.rels><?xml version="1.0" encoding="UTF-8" standalone="yes"?>
<Relationships xmlns="http://schemas.openxmlformats.org/package/2006/relationships"><Relationship Id="rId1" Type="http://schemas.openxmlformats.org/officeDocument/2006/relationships/image" Target="media/image15.png"/></Relationships>
</file>

<file path=word/_rels/header20.xml.rels><?xml version="1.0" encoding="UTF-8" standalone="yes"?>
<Relationships xmlns="http://schemas.openxmlformats.org/package/2006/relationships"><Relationship Id="rId1" Type="http://schemas.openxmlformats.org/officeDocument/2006/relationships/image" Target="media/image16.png"/></Relationships>
</file>

<file path=word/_rels/header21.xml.rels><?xml version="1.0" encoding="UTF-8" standalone="yes"?>
<Relationships xmlns="http://schemas.openxmlformats.org/package/2006/relationships"><Relationship Id="rId1" Type="http://schemas.openxmlformats.org/officeDocument/2006/relationships/image" Target="media/image17.png"/></Relationships>
</file>

<file path=word/_rels/header22.xml.rels><?xml version="1.0" encoding="UTF-8" standalone="yes"?>
<Relationships xmlns="http://schemas.openxmlformats.org/package/2006/relationships"><Relationship Id="rId1" Type="http://schemas.openxmlformats.org/officeDocument/2006/relationships/image" Target="media/image18.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4.png"/></Relationships>
</file>

<file path=word/_rels/header7.xml.rels><?xml version="1.0" encoding="UTF-8" standalone="yes"?>
<Relationships xmlns="http://schemas.openxmlformats.org/package/2006/relationships"><Relationship Id="rId1" Type="http://schemas.openxmlformats.org/officeDocument/2006/relationships/image" Target="media/image5.png"/></Relationships>
</file>

<file path=word/_rels/header8.xml.rels><?xml version="1.0" encoding="UTF-8" standalone="yes"?>
<Relationships xmlns="http://schemas.openxmlformats.org/package/2006/relationships"><Relationship Id="rId1" Type="http://schemas.openxmlformats.org/officeDocument/2006/relationships/image" Target="media/image6.png"/></Relationships>
</file>

<file path=word/_rels/header9.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24</Pages>
  <Words>1739</Words>
  <Characters>2104</Characters>
  <TotalTime>7</TotalTime>
  <ScaleCrop>false</ScaleCrop>
  <LinksUpToDate>false</LinksUpToDate>
  <CharactersWithSpaces>2368</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2025-09-26T09:29:00Z</dcterms:created>
  <dc:creator>Administrator</dc:creator>
  <cp:lastModifiedBy>WPS_1591413945</cp:lastModifiedBy>
  <dcterms:modified xsi:type="dcterms:W3CDTF">2025-10-15T08:36:49Z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wqlLaW5nc29mdCBQREYgdG8gV1BTIDExMEI</vt:lpwstr>
  </property>
  <property fmtid="{D5CDD505-2E9C-101B-9397-08002B2CF9AE}" pid="3" name="Created">
    <vt:filetime>2025-09-26T09:30:01Z</vt:filetime>
  </property>
  <property fmtid="{D5CDD505-2E9C-101B-9397-08002B2CF9AE}" pid="4" name="UsrData">
    <vt:lpwstr>68d5ec905f2ab6001f1f2833wl</vt:lpwstr>
  </property>
  <property fmtid="{D5CDD505-2E9C-101B-9397-08002B2CF9AE}" pid="5" name="KSOProductBuildVer">
    <vt:lpwstr>2052-12.1.0.22529</vt:lpwstr>
  </property>
  <property fmtid="{D5CDD505-2E9C-101B-9397-08002B2CF9AE}" pid="6" name="ICV">
    <vt:lpwstr>172E327C33194B44A2D2F0BD28714A30_13</vt:lpwstr>
  </property>
  <property fmtid="{D5CDD505-2E9C-101B-9397-08002B2CF9AE}" pid="7" name="KSOTemplateDocerSaveRecord">
    <vt:lpwstr>eyJoZGlkIjoiY2Y3MWIwNmY5MTczYmZjY2RlZTU2MjE2NmY4ZmJhZmUiLCJ1c2VySWQiOiIxMDA3NTk4ODk1In0=</vt:lpwstr>
  </property>
</Properties>
</file>