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0.xml"/>
  <Override ContentType="application/vnd.openxmlformats-officedocument.wordprocessingml.footer+xml" PartName="/word/footer21.xml"/>
  <Override ContentType="application/vnd.openxmlformats-officedocument.wordprocessingml.footer+xml" PartName="/word/footer22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19.xml"/>
  <Override ContentType="application/vnd.openxmlformats-officedocument.wordprocessingml.header+xml" PartName="/word/header20.xml"/>
  <Override ContentType="application/vnd.openxmlformats-officedocument.wordprocessingml.header+xml" PartName="/word/header21.xml"/>
  <Override ContentType="application/vnd.openxmlformats-officedocument.wordprocessingml.header+xml" PartName="/word/header22.xml"/>
  <Override ContentType="application/vnd.openxmlformats-officedocument.wordprocessingml.header+xml" PartName="/word/header23.xml"/>
  <Override ContentType="application/vnd.openxmlformats-officedocument.wordprocessingml.header+xml" PartName="/word/header24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 xmlns:r="http://schemas.openxmlformats.org/officeDocument/2006/relationships" xmlns:mc="http://schemas.openxmlformats.org/markup-compatibility/2006" xmlns:wp="http://schemas.openxmlformats.org/drawingml/2006/wordprocessingDrawing" xmlns:v="urn:schemas-microsoft-com:vml" xmlns:w10="urn:schemas-microsoft-com:office:word">
  <w:body>
    <w:p>
      <w:pPr>
        <w:pageBreakBefore w:val="off"/>
        <w:tabs/>
        <w:wordWrap w:val="off"/>
        <w:spacing w:before="4100" w:after="0" w:line="640" w:lineRule="atLeast"/>
        <w:ind w:left="0" w:right="0"/>
        <w:jc w:val="center"/>
        <w:textAlignment w:val="baseline"/>
        <w:rPr>
          <w:sz w:val="47"/>
        </w:rPr>
      </w:pPr>
      <w:bookmarkStart w:name="" w:id="1001"/>
      <w:r>
        <w:rPr>
          <w:rFonts w:ascii="宋体" w:hAnsi="宋体" w:cs="宋体" w:eastAsia="宋体"/>
          <w:sz w:val="47"/>
          <w:spacing w:val="0"/>
          <w:color w:val="000000"/>
          <w:b w:val="off"/>
          <w:i w:val="off"/>
        </w:rPr>
        <w:t>中共兴县县委机构编制委员会办公室</w:t>
      </w:r>
      <w:bookmarkEnd w:id="1001"/>
    </w:p>
    <w:p>
      <w:pPr>
        <w:pageBreakBefore w:val="off"/>
        <w:tabs/>
        <w:wordWrap w:val="off"/>
        <w:spacing w:before="0" w:after="0" w:line="640" w:lineRule="exact"/>
        <w:ind w:left="0" w:right="0"/>
        <w:jc w:val="center"/>
        <w:textAlignment w:val="baseline"/>
        <w:rPr>
          <w:sz w:val="47"/>
        </w:rPr>
      </w:pPr>
      <w:bookmarkStart w:name="" w:id="1002"/>
      <w:r>
        <w:rPr>
          <w:rFonts w:ascii="宋体" w:hAnsi="宋体" w:cs="宋体" w:eastAsia="宋体"/>
          <w:sz w:val="47"/>
          <w:spacing w:val="0"/>
          <w:color w:val="000000"/>
          <w:b w:val="off"/>
          <w:i w:val="off"/>
        </w:rPr>
        <w:t/>
      </w:r>
      <w:bookmarkEnd w:id="1002"/>
    </w:p>
    <w:p>
      <w:pPr>
        <w:pageBreakBefore w:val="off"/>
        <w:tabs/>
        <w:wordWrap w:val="off"/>
        <w:spacing w:before="0" w:after="0" w:line="640" w:lineRule="atLeast"/>
        <w:ind w:left="0" w:right="0"/>
        <w:jc w:val="center"/>
        <w:textAlignment w:val="baseline"/>
        <w:rPr>
          <w:sz w:val="47"/>
        </w:rPr>
        <w:sectPr>
          <w:footerReference r:id="rId3"/>
          <w:headerReference r:id="rId4" w:type="default"/>
          <w:pgSz w:w="11900" w:h="16820"/>
          <w:pgMar w:left="1780" w:top="1420" w:right="1780" w:bottom="1420" w:header="1120" w:footer="1120"/>
          <w:cols w:num="1"/>
        </w:sectPr>
      </w:pPr>
      <w:bookmarkStart w:name="" w:id="1003"/>
      <w:r>
        <w:rPr>
          <w:rFonts w:ascii="宋体" w:hAnsi="宋体" w:cs="宋体" w:eastAsia="宋体"/>
          <w:sz w:val="47"/>
          <w:spacing w:val="0"/>
          <w:color w:val="000000"/>
          <w:b w:val="off"/>
          <w:i w:val="off"/>
        </w:rPr>
        <w:t>2 0 2 3 年度部门决算公开</w:t>
      </w:r>
      <w:bookmarkEnd w:id="1003"/>
    </w:p>
    <w:p>
      <w:pPr>
        <w:pageBreakBefore w:val="off"/>
        <w:tabs/>
        <w:wordWrap w:val="off"/>
        <w:spacing w:before="0" w:after="0" w:line="540" w:lineRule="atLeast"/>
        <w:ind w:left="0" w:right="0"/>
        <w:jc w:val="center"/>
        <w:textAlignment w:val="baseline"/>
        <w:rPr>
          <w:sz w:val="44"/>
        </w:rPr>
      </w:pPr>
      <w:bookmarkStart w:name="" w:id="1004"/>
      <w:r>
        <w:rPr>
          <w:rFonts w:ascii="仿宋" w:hAnsi="仿宋" w:cs="仿宋" w:eastAsia="仿宋"/>
          <w:sz w:val="44"/>
          <w:spacing w:val="0"/>
          <w:color w:val="000000"/>
          <w:b w:val="on"/>
          <w:i w:val="off"/>
        </w:rPr>
        <w:t>目  录</w:t>
      </w:r>
      <w:bookmarkEnd w:id="1004"/>
    </w:p>
    <w:p>
      <w:pPr>
        <w:pageBreakBefore w:val="off"/>
        <w:tabs/>
        <w:wordWrap w:val="off"/>
        <w:spacing w:before="0" w:after="0" w:line="560" w:lineRule="exact"/>
        <w:ind w:left="0" w:right="0"/>
        <w:jc w:val="center"/>
        <w:textAlignment w:val="baseline"/>
        <w:rPr>
          <w:sz w:val="41"/>
        </w:rPr>
      </w:pPr>
      <w:bookmarkStart w:name="" w:id="1005"/>
      <w:r>
        <w:rPr>
          <w:rFonts w:ascii="宋体" w:hAnsi="宋体" w:cs="宋体" w:eastAsia="宋体"/>
          <w:sz w:val="41"/>
          <w:spacing w:val="0"/>
          <w:color w:val="000000"/>
          <w:b w:val="off"/>
          <w:i w:val="off"/>
        </w:rPr>
        <w:t/>
      </w:r>
      <w:bookmarkEnd w:id="100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660"/>
        <w:gridCol w:w="7440"/>
        <w:gridCol w:w="340"/>
      </w:tblGrid>
      <w:tr>
        <w:trPr>
          <w:trHeight w:hRule="atLeast" w:val="420"/>
        </w:trPr>
        <w:tc>
          <w:tcPr>
            <w:tcW w:w="16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0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第一部分概况</w:t>
            </w:r>
            <w:bookmarkEnd w:id="1006"/>
          </w:p>
        </w:tc>
        <w:tc>
          <w:tcPr>
            <w:tcW w:w="7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07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…………………………………………………………………………</w:t>
            </w:r>
            <w:bookmarkEnd w:id="1007"/>
          </w:p>
        </w:tc>
        <w:tc>
          <w:tcPr>
            <w:tcW w:w="3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0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1</w:t>
            </w:r>
            <w:bookmarkEnd w:id="100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0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0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20"/>
        <w:gridCol w:w="6040"/>
        <w:gridCol w:w="320"/>
      </w:tblGrid>
      <w:tr>
        <w:trPr>
          <w:trHeight w:hRule="atLeast" w:val="400"/>
        </w:trPr>
        <w:tc>
          <w:tcPr>
            <w:tcW w:w="25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10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一、本部门（单位）职责</w:t>
            </w:r>
            <w:bookmarkEnd w:id="1010"/>
          </w:p>
        </w:tc>
        <w:tc>
          <w:tcPr>
            <w:tcW w:w="60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11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…………………………………………………………………</w:t>
            </w:r>
            <w:bookmarkEnd w:id="1011"/>
          </w:p>
        </w:tc>
        <w:tc>
          <w:tcPr>
            <w:tcW w:w="3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12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</w:t>
            </w:r>
            <w:bookmarkEnd w:id="101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1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1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60"/>
        <w:gridCol w:w="6720"/>
        <w:gridCol w:w="320"/>
      </w:tblGrid>
      <w:tr>
        <w:trPr>
          <w:trHeight w:hRule="atLeast" w:val="400"/>
        </w:trPr>
        <w:tc>
          <w:tcPr>
            <w:tcW w:w="18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14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二、机构设置情况</w:t>
            </w:r>
            <w:bookmarkEnd w:id="1014"/>
          </w:p>
        </w:tc>
        <w:tc>
          <w:tcPr>
            <w:tcW w:w="67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15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…………………………………………………………………………</w:t>
            </w:r>
            <w:bookmarkEnd w:id="1015"/>
          </w:p>
        </w:tc>
        <w:tc>
          <w:tcPr>
            <w:tcW w:w="3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16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</w:t>
            </w:r>
            <w:bookmarkEnd w:id="101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1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17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60"/>
        <w:gridCol w:w="5800"/>
        <w:gridCol w:w="340"/>
      </w:tblGrid>
      <w:tr>
        <w:trPr>
          <w:trHeight w:hRule="atLeast" w:val="420"/>
        </w:trPr>
        <w:tc>
          <w:tcPr>
            <w:tcW w:w="32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18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第二部分2023年部门决算表</w:t>
            </w:r>
            <w:bookmarkEnd w:id="1018"/>
          </w:p>
        </w:tc>
        <w:tc>
          <w:tcPr>
            <w:tcW w:w="58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19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</w:t>
            </w:r>
            <w:bookmarkEnd w:id="1019"/>
          </w:p>
        </w:tc>
        <w:tc>
          <w:tcPr>
            <w:tcW w:w="3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2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2</w:t>
            </w:r>
            <w:bookmarkEnd w:id="1020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21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21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00"/>
        <w:gridCol w:w="6240"/>
        <w:gridCol w:w="320"/>
      </w:tblGrid>
      <w:tr>
        <w:trPr>
          <w:trHeight w:hRule="atLeast" w:val="400"/>
        </w:trPr>
        <w:tc>
          <w:tcPr>
            <w:tcW w:w="23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22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一、收入支出决算总表</w:t>
            </w:r>
            <w:bookmarkEnd w:id="1022"/>
          </w:p>
        </w:tc>
        <w:tc>
          <w:tcPr>
            <w:tcW w:w="62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23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………………………………………………………………………</w:t>
            </w:r>
            <w:bookmarkEnd w:id="1023"/>
          </w:p>
        </w:tc>
        <w:tc>
          <w:tcPr>
            <w:tcW w:w="3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24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2</w:t>
            </w:r>
            <w:bookmarkEnd w:id="1024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25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2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640"/>
        <w:gridCol w:w="6940"/>
        <w:gridCol w:w="320"/>
      </w:tblGrid>
      <w:tr>
        <w:trPr>
          <w:trHeight w:hRule="atLeast" w:val="400"/>
        </w:trPr>
        <w:tc>
          <w:tcPr>
            <w:tcW w:w="16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26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二、收入决算表</w:t>
            </w:r>
            <w:bookmarkEnd w:id="1026"/>
          </w:p>
        </w:tc>
        <w:tc>
          <w:tcPr>
            <w:tcW w:w="69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27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………………………………………………………………………………</w:t>
            </w:r>
            <w:bookmarkEnd w:id="1027"/>
          </w:p>
        </w:tc>
        <w:tc>
          <w:tcPr>
            <w:tcW w:w="3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28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4</w:t>
            </w:r>
            <w:bookmarkEnd w:id="102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2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2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640"/>
        <w:gridCol w:w="6940"/>
        <w:gridCol w:w="320"/>
      </w:tblGrid>
      <w:tr>
        <w:trPr>
          <w:trHeight w:hRule="atLeast" w:val="400"/>
        </w:trPr>
        <w:tc>
          <w:tcPr>
            <w:tcW w:w="16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30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三、支出决算表</w:t>
            </w:r>
            <w:bookmarkEnd w:id="1030"/>
          </w:p>
        </w:tc>
        <w:tc>
          <w:tcPr>
            <w:tcW w:w="69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31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………………………………………………………………………………</w:t>
            </w:r>
            <w:bookmarkEnd w:id="1031"/>
          </w:p>
        </w:tc>
        <w:tc>
          <w:tcPr>
            <w:tcW w:w="3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32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5</w:t>
            </w:r>
            <w:bookmarkEnd w:id="103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3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3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180"/>
        <w:gridCol w:w="5400"/>
        <w:gridCol w:w="320"/>
      </w:tblGrid>
      <w:tr>
        <w:trPr>
          <w:trHeight w:hRule="atLeast" w:val="400"/>
        </w:trPr>
        <w:tc>
          <w:tcPr>
            <w:tcW w:w="31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34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四、财政拨款收入支出决算总表</w:t>
            </w:r>
            <w:bookmarkEnd w:id="1034"/>
          </w:p>
        </w:tc>
        <w:tc>
          <w:tcPr>
            <w:tcW w:w="54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35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……………………………………………………………</w:t>
            </w:r>
            <w:bookmarkEnd w:id="1035"/>
          </w:p>
        </w:tc>
        <w:tc>
          <w:tcPr>
            <w:tcW w:w="3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36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6</w:t>
            </w:r>
            <w:bookmarkEnd w:id="103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3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37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840"/>
        <w:gridCol w:w="4720"/>
        <w:gridCol w:w="320"/>
      </w:tblGrid>
      <w:tr>
        <w:trPr>
          <w:trHeight w:hRule="atLeast" w:val="400"/>
        </w:trPr>
        <w:tc>
          <w:tcPr>
            <w:tcW w:w="38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38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五、一般公共预算财政拨款支出决算表</w:t>
            </w:r>
            <w:bookmarkEnd w:id="1038"/>
          </w:p>
        </w:tc>
        <w:tc>
          <w:tcPr>
            <w:tcW w:w="47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39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</w:t>
            </w:r>
            <w:bookmarkEnd w:id="1039"/>
          </w:p>
        </w:tc>
        <w:tc>
          <w:tcPr>
            <w:tcW w:w="3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40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8</w:t>
            </w:r>
            <w:bookmarkEnd w:id="1040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41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41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00"/>
        <w:gridCol w:w="3840"/>
        <w:gridCol w:w="320"/>
      </w:tblGrid>
      <w:tr>
        <w:trPr>
          <w:trHeight w:hRule="atLeast" w:val="400"/>
        </w:trPr>
        <w:tc>
          <w:tcPr>
            <w:tcW w:w="47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42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六、一般公共预算财政拨款基本支出决算明细表</w:t>
            </w:r>
            <w:bookmarkEnd w:id="1042"/>
          </w:p>
        </w:tc>
        <w:tc>
          <w:tcPr>
            <w:tcW w:w="38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43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043"/>
          </w:p>
        </w:tc>
        <w:tc>
          <w:tcPr>
            <w:tcW w:w="3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44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9</w:t>
            </w:r>
            <w:bookmarkEnd w:id="1044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45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4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00"/>
        <w:gridCol w:w="3940"/>
        <w:gridCol w:w="440"/>
      </w:tblGrid>
      <w:tr>
        <w:trPr>
          <w:trHeight w:hRule="atLeast" w:val="400"/>
        </w:trPr>
        <w:tc>
          <w:tcPr>
            <w:tcW w:w="45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46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七、政府性基金预算财政拨款收入支出决算表</w:t>
            </w:r>
            <w:bookmarkEnd w:id="1046"/>
          </w:p>
        </w:tc>
        <w:tc>
          <w:tcPr>
            <w:tcW w:w="39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47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047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48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11</w:t>
            </w:r>
            <w:bookmarkEnd w:id="104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4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4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80"/>
        <w:gridCol w:w="4140"/>
        <w:gridCol w:w="440"/>
      </w:tblGrid>
      <w:tr>
        <w:trPr>
          <w:trHeight w:hRule="atLeast" w:val="400"/>
        </w:trPr>
        <w:tc>
          <w:tcPr>
            <w:tcW w:w="42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50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八、国有资本经营预算财政拨款支出决算表</w:t>
            </w:r>
            <w:bookmarkEnd w:id="1050"/>
          </w:p>
        </w:tc>
        <w:tc>
          <w:tcPr>
            <w:tcW w:w="41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51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</w:t>
            </w:r>
            <w:bookmarkEnd w:id="1051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52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12</w:t>
            </w:r>
            <w:bookmarkEnd w:id="105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5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5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840"/>
        <w:gridCol w:w="4580"/>
        <w:gridCol w:w="440"/>
      </w:tblGrid>
      <w:tr>
        <w:trPr>
          <w:trHeight w:hRule="atLeast" w:val="400"/>
        </w:trPr>
        <w:tc>
          <w:tcPr>
            <w:tcW w:w="38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54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九、财政拨款“三公”经费支出决算表</w:t>
            </w:r>
            <w:bookmarkEnd w:id="1054"/>
          </w:p>
        </w:tc>
        <w:tc>
          <w:tcPr>
            <w:tcW w:w="45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55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</w:t>
            </w:r>
            <w:bookmarkEnd w:id="1055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56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13</w:t>
            </w:r>
            <w:bookmarkEnd w:id="105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5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57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400"/>
        <w:gridCol w:w="5020"/>
        <w:gridCol w:w="440"/>
      </w:tblGrid>
      <w:tr>
        <w:trPr>
          <w:trHeight w:hRule="atLeast" w:val="400"/>
        </w:trPr>
        <w:tc>
          <w:tcPr>
            <w:tcW w:w="34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58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十、部门决算公开相关信息统计表</w:t>
            </w:r>
            <w:bookmarkEnd w:id="1058"/>
          </w:p>
        </w:tc>
        <w:tc>
          <w:tcPr>
            <w:tcW w:w="50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59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</w:t>
            </w:r>
            <w:bookmarkEnd w:id="1059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60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14</w:t>
            </w:r>
            <w:bookmarkEnd w:id="1060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61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61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60"/>
        <w:gridCol w:w="5680"/>
        <w:gridCol w:w="480"/>
      </w:tblGrid>
      <w:tr>
        <w:trPr>
          <w:trHeight w:hRule="atLeast" w:val="420"/>
        </w:trPr>
        <w:tc>
          <w:tcPr>
            <w:tcW w:w="32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06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第二部分2023年部门决算表</w:t>
            </w:r>
            <w:bookmarkEnd w:id="1062"/>
          </w:p>
        </w:tc>
        <w:tc>
          <w:tcPr>
            <w:tcW w:w="56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063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</w:t>
            </w:r>
            <w:bookmarkEnd w:id="1063"/>
          </w:p>
        </w:tc>
        <w:tc>
          <w:tcPr>
            <w:tcW w:w="4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06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16</w:t>
            </w:r>
            <w:bookmarkEnd w:id="1064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65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6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180"/>
        <w:gridCol w:w="5220"/>
        <w:gridCol w:w="440"/>
      </w:tblGrid>
      <w:tr>
        <w:trPr>
          <w:trHeight w:hRule="atLeast" w:val="400"/>
        </w:trPr>
        <w:tc>
          <w:tcPr>
            <w:tcW w:w="31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66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一、收入支出决算总体情况说明</w:t>
            </w:r>
            <w:bookmarkEnd w:id="1066"/>
          </w:p>
        </w:tc>
        <w:tc>
          <w:tcPr>
            <w:tcW w:w="52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67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</w:t>
            </w:r>
            <w:bookmarkEnd w:id="1067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68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16</w:t>
            </w:r>
            <w:bookmarkEnd w:id="106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6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6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00"/>
        <w:gridCol w:w="6120"/>
        <w:gridCol w:w="440"/>
      </w:tblGrid>
      <w:tr>
        <w:trPr>
          <w:trHeight w:hRule="atLeast" w:val="400"/>
        </w:trPr>
        <w:tc>
          <w:tcPr>
            <w:tcW w:w="23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70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二、收入决算情况说明</w:t>
            </w:r>
            <w:bookmarkEnd w:id="1070"/>
          </w:p>
        </w:tc>
        <w:tc>
          <w:tcPr>
            <w:tcW w:w="61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71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…………………………………………………………………</w:t>
            </w:r>
            <w:bookmarkEnd w:id="1071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72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16</w:t>
            </w:r>
            <w:bookmarkEnd w:id="107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7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7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80"/>
        <w:gridCol w:w="6120"/>
        <w:gridCol w:w="440"/>
      </w:tblGrid>
      <w:tr>
        <w:trPr>
          <w:trHeight w:hRule="atLeast" w:val="400"/>
        </w:trPr>
        <w:tc>
          <w:tcPr>
            <w:tcW w:w="22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74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三、支出决算情况说明</w:t>
            </w:r>
            <w:bookmarkEnd w:id="1074"/>
          </w:p>
        </w:tc>
        <w:tc>
          <w:tcPr>
            <w:tcW w:w="61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75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…………………………………………………………………</w:t>
            </w:r>
            <w:bookmarkEnd w:id="1075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76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16</w:t>
            </w:r>
            <w:bookmarkEnd w:id="107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7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77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620"/>
        <w:gridCol w:w="4820"/>
        <w:gridCol w:w="440"/>
      </w:tblGrid>
      <w:tr>
        <w:trPr>
          <w:trHeight w:hRule="atLeast" w:val="400"/>
        </w:trPr>
        <w:tc>
          <w:tcPr>
            <w:tcW w:w="36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78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四、财政拨款收支决算总体情况说明</w:t>
            </w:r>
            <w:bookmarkEnd w:id="1078"/>
          </w:p>
        </w:tc>
        <w:tc>
          <w:tcPr>
            <w:tcW w:w="48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79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</w:t>
            </w:r>
            <w:bookmarkEnd w:id="1079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80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16</w:t>
            </w:r>
            <w:bookmarkEnd w:id="1080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81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81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00"/>
        <w:gridCol w:w="3920"/>
        <w:gridCol w:w="440"/>
      </w:tblGrid>
      <w:tr>
        <w:trPr>
          <w:trHeight w:hRule="atLeast" w:val="400"/>
        </w:trPr>
        <w:tc>
          <w:tcPr>
            <w:tcW w:w="45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82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五、一般公共预算财政拨款支出决算情况说明</w:t>
            </w:r>
            <w:bookmarkEnd w:id="1082"/>
          </w:p>
        </w:tc>
        <w:tc>
          <w:tcPr>
            <w:tcW w:w="39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83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083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84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16</w:t>
            </w:r>
            <w:bookmarkEnd w:id="1084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85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8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940"/>
        <w:gridCol w:w="3480"/>
        <w:gridCol w:w="440"/>
      </w:tblGrid>
      <w:tr>
        <w:trPr>
          <w:trHeight w:hRule="atLeast" w:val="400"/>
        </w:trPr>
        <w:tc>
          <w:tcPr>
            <w:tcW w:w="49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86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六、一般公共预算财政拨款基本支出决算情况说明</w:t>
            </w:r>
            <w:bookmarkEnd w:id="1086"/>
          </w:p>
        </w:tc>
        <w:tc>
          <w:tcPr>
            <w:tcW w:w="34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87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</w:t>
            </w:r>
            <w:bookmarkEnd w:id="1087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88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17</w:t>
            </w:r>
            <w:bookmarkEnd w:id="108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8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8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20"/>
        <w:gridCol w:w="3680"/>
        <w:gridCol w:w="440"/>
      </w:tblGrid>
      <w:tr>
        <w:trPr>
          <w:trHeight w:hRule="atLeast" w:val="400"/>
        </w:trPr>
        <w:tc>
          <w:tcPr>
            <w:tcW w:w="472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90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七、政府性基金预算财政拨款收支决算情况说明</w:t>
            </w:r>
            <w:bookmarkEnd w:id="1090"/>
          </w:p>
        </w:tc>
        <w:tc>
          <w:tcPr>
            <w:tcW w:w="36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91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091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92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17</w:t>
            </w:r>
            <w:bookmarkEnd w:id="109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9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9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940"/>
        <w:gridCol w:w="3460"/>
        <w:gridCol w:w="440"/>
      </w:tblGrid>
      <w:tr>
        <w:trPr>
          <w:trHeight w:hRule="atLeast" w:val="400"/>
        </w:trPr>
        <w:tc>
          <w:tcPr>
            <w:tcW w:w="49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94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八、国有资本经营预算财政拨款支出决算情况说明</w:t>
            </w:r>
            <w:bookmarkEnd w:id="1094"/>
          </w:p>
        </w:tc>
        <w:tc>
          <w:tcPr>
            <w:tcW w:w="34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95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</w:t>
            </w:r>
            <w:bookmarkEnd w:id="1095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096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18</w:t>
            </w:r>
            <w:bookmarkEnd w:id="109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09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097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00"/>
        <w:gridCol w:w="3900"/>
        <w:gridCol w:w="440"/>
      </w:tblGrid>
      <w:tr>
        <w:trPr>
          <w:trHeight w:hRule="atLeast" w:val="400"/>
        </w:trPr>
        <w:tc>
          <w:tcPr>
            <w:tcW w:w="45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098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九、财政拨款“三公”经费支出决算情况说明</w:t>
            </w:r>
            <w:bookmarkEnd w:id="1098"/>
          </w:p>
        </w:tc>
        <w:tc>
          <w:tcPr>
            <w:tcW w:w="39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099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</w:t>
            </w:r>
            <w:bookmarkEnd w:id="1099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100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18</w:t>
            </w:r>
            <w:bookmarkEnd w:id="1100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01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01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740"/>
        <w:gridCol w:w="5660"/>
        <w:gridCol w:w="440"/>
      </w:tblGrid>
      <w:tr>
        <w:trPr>
          <w:trHeight w:hRule="atLeast" w:val="400"/>
        </w:trPr>
        <w:tc>
          <w:tcPr>
            <w:tcW w:w="27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102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十、其他重要事项情况说明</w:t>
            </w:r>
            <w:bookmarkEnd w:id="1102"/>
          </w:p>
        </w:tc>
        <w:tc>
          <w:tcPr>
            <w:tcW w:w="56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103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……………………………………………………………</w:t>
            </w:r>
            <w:bookmarkEnd w:id="1103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104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18</w:t>
            </w:r>
            <w:bookmarkEnd w:id="1104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05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05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740"/>
        <w:gridCol w:w="5700"/>
        <w:gridCol w:w="440"/>
      </w:tblGrid>
      <w:tr>
        <w:trPr>
          <w:trHeight w:hRule="atLeast" w:val="400"/>
        </w:trPr>
        <w:tc>
          <w:tcPr>
            <w:tcW w:w="27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106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十、其他重要事项情况说明</w:t>
            </w:r>
            <w:bookmarkEnd w:id="1106"/>
          </w:p>
        </w:tc>
        <w:tc>
          <w:tcPr>
            <w:tcW w:w="570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1"/>
              </w:rPr>
            </w:pPr>
            <w:bookmarkStart w:name="" w:id="1107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…………………………………………………………………</w:t>
            </w:r>
            <w:bookmarkEnd w:id="1107"/>
          </w:p>
        </w:tc>
        <w:tc>
          <w:tcPr>
            <w:tcW w:w="44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1"/>
              </w:rPr>
            </w:pPr>
            <w:bookmarkStart w:name="" w:id="1108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19</w:t>
            </w:r>
            <w:bookmarkEnd w:id="1108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09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09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180"/>
        <w:gridCol w:w="6760"/>
        <w:gridCol w:w="480"/>
      </w:tblGrid>
      <w:tr>
        <w:trPr>
          <w:trHeight w:hRule="atLeast" w:val="420"/>
        </w:trPr>
        <w:tc>
          <w:tcPr>
            <w:tcW w:w="21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110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第四部分名词解释</w:t>
            </w:r>
            <w:bookmarkEnd w:id="1110"/>
          </w:p>
        </w:tc>
        <w:tc>
          <w:tcPr>
            <w:tcW w:w="67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111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…………………………………………………………………</w:t>
            </w:r>
            <w:bookmarkEnd w:id="1111"/>
          </w:p>
        </w:tc>
        <w:tc>
          <w:tcPr>
            <w:tcW w:w="4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112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20</w:t>
            </w:r>
            <w:bookmarkEnd w:id="1112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</w:pPr>
      <w:bookmarkStart w:name="" w:id="1113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13"/>
    </w:p>
    <w:tbl>
      <w:tblPr>
        <w:tblW w:w="0" w:type="auto"/>
        <w:jc w:val="end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660"/>
        <w:gridCol w:w="7280"/>
        <w:gridCol w:w="480"/>
      </w:tblGrid>
      <w:tr>
        <w:trPr>
          <w:trHeight w:hRule="atLeast" w:val="420"/>
        </w:trPr>
        <w:tc>
          <w:tcPr>
            <w:tcW w:w="166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both"/>
              <w:textAlignment w:val="baseline"/>
              <w:rPr>
                <w:sz w:val="24"/>
              </w:rPr>
            </w:pPr>
            <w:bookmarkStart w:name="" w:id="1114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第五部分附件</w:t>
            </w:r>
            <w:bookmarkEnd w:id="1114"/>
          </w:p>
        </w:tc>
        <w:tc>
          <w:tcPr>
            <w:tcW w:w="72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distribute"/>
              <w:textAlignment w:val="baseline"/>
              <w:rPr>
                <w:sz w:val="24"/>
              </w:rPr>
            </w:pPr>
            <w:bookmarkStart w:name="" w:id="1115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ff"/>
                <w:i w:val="off"/>
              </w:rPr>
              <w:t>………………………………………………………………………</w:t>
            </w:r>
            <w:bookmarkEnd w:id="1115"/>
          </w:p>
        </w:tc>
        <w:tc>
          <w:tcPr>
            <w:tcW w:w="480" w:type="dxa"/>
            <w:tcBorders>
              <w:top w:val="nil" w:sz="0" w:space="0" w:color="auto"/>
              <w:left w:val="nil" w:sz="0" w:space="0" w:color="auto"/>
              <w:bottom w:val="nil" w:sz="0" w:space="0" w:color="auto"/>
              <w:right w:val="nil" w:sz="0" w:space="0" w:color="auto"/>
            </w:tcBorders>
            <w:vAlign w:val="top"/>
          </w:tcPr>
          <w:p>
            <w:pPr>
              <w:pageBreakBefore w:val="off"/>
              <w:tabs/>
              <w:wordWrap w:val="off"/>
              <w:spacing w:before="0" w:after="0" w:line="340" w:lineRule="atLeast"/>
              <w:ind w:left="0" w:right="0"/>
              <w:jc w:val="right"/>
              <w:textAlignment w:val="baseline"/>
              <w:rPr>
                <w:sz w:val="24"/>
              </w:rPr>
            </w:pPr>
            <w:bookmarkStart w:name="" w:id="1116"/>
            <w:r>
              <w:rPr>
                <w:rFonts w:ascii="仿宋" w:hAnsi="仿宋" w:cs="仿宋" w:eastAsia="仿宋"/>
                <w:sz w:val="24"/>
                <w:spacing w:val="0"/>
                <w:color w:val="000000"/>
                <w:b w:val="on"/>
                <w:i w:val="off"/>
              </w:rPr>
              <w:t>21</w:t>
            </w:r>
            <w:bookmarkEnd w:id="1116"/>
          </w:p>
        </w:tc>
      </w:tr>
    </w:tbl>
    <w:p>
      <w:pPr>
        <w:pageBreakBefore w:val="off"/>
        <w:tabs/>
        <w:wordWrap w:val="off"/>
        <w:spacing w:before="0" w:after="0" w:line="20" w:lineRule="exact"/>
        <w:ind w:left="0" w:right="0"/>
        <w:jc w:val="right"/>
        <w:textAlignment w:val="baseline"/>
        <w:rPr>
          <w:sz w:val="2"/>
        </w:rPr>
        <w:sectPr>
          <w:footerReference r:id="rId5"/>
          <w:headerReference r:id="rId6" w:type="default"/>
          <w:type w:val="nextPage"/>
          <w:pgSz w:w="11900" w:h="16820"/>
          <w:pgMar w:left="1220" w:top="860" w:right="1220" w:bottom="860" w:header="560" w:footer="560"/>
          <w:cols w:num="1"/>
        </w:sectPr>
      </w:pPr>
      <w:bookmarkStart w:name="" w:id="1117"/>
      <w:r>
        <w:rPr>
          <w:rFonts w:ascii="宋体" w:hAnsi="宋体" w:cs="宋体" w:eastAsia="宋体"/>
          <w:sz w:val="2"/>
          <w:spacing w:val="0"/>
          <w:color w:val="000000"/>
          <w:b w:val="off"/>
          <w:i w:val="off"/>
        </w:rPr>
        <w:t/>
      </w:r>
      <w:bookmarkEnd w:id="1117"/>
    </w:p>
    <w:p>
      <w:pPr>
        <w:pageBreakBefore w:val="off"/>
        <w:tabs/>
        <w:wordWrap w:val="off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bookmarkStart w:name="" w:id="1118"/>
      <w:r>
        <w:rPr>
          <w:rFonts w:ascii="宋体" w:hAnsi="宋体" w:cs="宋体" w:eastAsia="宋体"/>
          <w:sz w:val="24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</w:t>
      </w:r>
      <w:bookmarkEnd w:id="1118"/>
    </w:p>
    <w:p>
      <w:pPr>
        <w:pageBreakBefore w:val="off"/>
        <w:tabs/>
        <w:wordWrap w:val="off"/>
        <w:spacing w:before="0" w:after="0" w:line="440" w:lineRule="exact"/>
        <w:ind w:left="0" w:right="0"/>
        <w:jc w:val="both"/>
        <w:textAlignment w:val="baseline"/>
        <w:rPr>
          <w:sz w:val="24"/>
        </w:rPr>
      </w:pPr>
      <w:bookmarkStart w:name="" w:id="1119"/>
      <w:r>
        <w:rPr>
          <w:rFonts w:ascii="宋体" w:hAnsi="宋体" w:cs="宋体" w:eastAsia="宋体"/>
          <w:sz w:val="24"/>
          <w:spacing w:val="0"/>
          <w:color w:val="000000"/>
          <w:b w:val="off"/>
          <w:i w:val="off"/>
        </w:rPr>
        <w:t/>
      </w:r>
      <w:bookmarkEnd w:id="1119"/>
    </w:p>
    <w:p>
      <w:pPr>
        <w:pageBreakBefore w:val="off"/>
        <w:tabs/>
        <w:wordWrap w:val="off"/>
        <w:spacing w:before="0" w:after="0" w:line="440" w:lineRule="exact"/>
        <w:ind w:left="0" w:right="0"/>
        <w:jc w:val="both"/>
        <w:textAlignment w:val="baseline"/>
        <w:rPr>
          <w:sz w:val="24"/>
        </w:rPr>
      </w:pPr>
      <w:bookmarkStart w:name="" w:id="1120"/>
      <w:r>
        <w:rPr>
          <w:rFonts w:ascii="宋体" w:hAnsi="宋体" w:cs="宋体" w:eastAsia="宋体"/>
          <w:sz w:val="24"/>
          <w:spacing w:val="0"/>
          <w:color w:val="000000"/>
          <w:b w:val="off"/>
          <w:i w:val="off"/>
        </w:rPr>
        <w:t/>
      </w:r>
      <w:bookmarkEnd w:id="1120"/>
    </w:p>
    <w:p>
      <w:pPr>
        <w:pageBreakBefore w:val="off"/>
        <w:tabs/>
        <w:wordWrap w:val="off"/>
        <w:spacing w:before="0" w:after="0" w:line="360" w:lineRule="atLeast"/>
        <w:ind w:left="0" w:right="0"/>
        <w:jc w:val="center"/>
        <w:textAlignment w:val="baseline"/>
        <w:rPr>
          <w:sz w:val="26"/>
        </w:rPr>
      </w:pPr>
      <w:bookmarkStart w:name="" w:id="1121"/>
      <w:r>
        <w:rPr>
          <w:rFonts w:ascii="黑体" w:hAnsi="黑体" w:cs="黑体" w:eastAsia="黑体"/>
          <w:sz w:val="26"/>
          <w:spacing w:val="0"/>
          <w:color w:val="000000"/>
          <w:b w:val="on"/>
          <w:i w:val="off"/>
        </w:rPr>
        <w:t>第一部分概况</w:t>
      </w:r>
      <w:bookmarkEnd w:id="1121"/>
    </w:p>
    <w:p>
      <w:pPr>
        <w:pageBreakBefore w:val="off"/>
        <w:tabs/>
        <w:wordWrap w:val="off"/>
        <w:spacing w:before="0" w:after="0" w:line="280" w:lineRule="exact"/>
        <w:ind w:left="0" w:right="0"/>
        <w:jc w:val="center"/>
        <w:textAlignment w:val="baseline"/>
        <w:rPr>
          <w:sz w:val="25"/>
        </w:rPr>
      </w:pPr>
      <w:bookmarkStart w:name="" w:id="1122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122"/>
    </w:p>
    <w:p>
      <w:pPr>
        <w:pageBreakBefore w:val="off"/>
        <w:tabs/>
        <w:wordWrap w:val="off"/>
        <w:spacing w:before="0" w:after="0" w:line="340" w:lineRule="atLeast"/>
        <w:ind w:left="1240" w:right="0"/>
        <w:jc w:val="both"/>
        <w:textAlignment w:val="baseline"/>
        <w:rPr>
          <w:sz w:val="25"/>
        </w:rPr>
      </w:pPr>
      <w:bookmarkStart w:name="" w:id="1123"/>
      <w:r>
        <w:rPr>
          <w:rFonts w:ascii="黑体" w:hAnsi="黑体" w:cs="黑体" w:eastAsia="黑体"/>
          <w:sz w:val="25"/>
          <w:spacing w:val="0"/>
          <w:color w:val="000000"/>
          <w:b w:val="off"/>
          <w:i w:val="off"/>
        </w:rPr>
        <w:t>一、本部门(单位)职责</w:t>
      </w:r>
      <w:bookmarkEnd w:id="1123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5"/>
        </w:rPr>
      </w:pPr>
      <w:bookmarkStart w:name="" w:id="1124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124"/>
    </w:p>
    <w:p>
      <w:pPr>
        <w:pageBreakBefore w:val="off"/>
        <w:tabs/>
        <w:wordWrap w:val="off"/>
        <w:spacing w:before="0" w:after="0" w:line="440" w:lineRule="atLeast"/>
        <w:ind w:left="640" w:right="760"/>
        <w:jc w:val="both"/>
        <w:textAlignment w:val="baseline"/>
        <w:rPr>
          <w:sz w:val="24"/>
        </w:rPr>
      </w:pPr>
      <w:bookmarkStart w:name="" w:id="1125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1、贯彻执行省、地有关行政管理体制和机构改革以及机构编制管理体制和机构改革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以及机构编制管理的政策、法规、办法和实施细则。</w:t>
      </w:r>
      <w:bookmarkEnd w:id="1125"/>
    </w:p>
    <w:p>
      <w:pPr>
        <w:pageBreakBefore w:val="off"/>
        <w:tabs/>
        <w:wordWrap w:val="off"/>
        <w:spacing w:before="0" w:after="0" w:line="440" w:lineRule="atLeast"/>
        <w:ind w:left="640" w:right="760"/>
        <w:jc w:val="both"/>
        <w:textAlignment w:val="baseline"/>
        <w:rPr>
          <w:sz w:val="24"/>
        </w:rPr>
      </w:pPr>
      <w:bookmarkStart w:name="" w:id="1126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2、负责全省各级党政机关、人大、政协、法院和检察机关等党政群机关及事业单位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的机构编制管理工作。</w:t>
      </w:r>
      <w:bookmarkEnd w:id="1126"/>
    </w:p>
    <w:p>
      <w:pPr>
        <w:pageBreakBefore w:val="off"/>
        <w:tabs/>
        <w:wordWrap w:val="off"/>
        <w:spacing w:before="0" w:after="0" w:line="440" w:lineRule="atLeast"/>
        <w:ind w:left="640" w:right="880"/>
        <w:jc w:val="both"/>
        <w:textAlignment w:val="baseline"/>
        <w:rPr>
          <w:sz w:val="24"/>
        </w:rPr>
      </w:pPr>
      <w:bookmarkStart w:name="" w:id="1127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3、审核县直各单位的机构改革方案，指导协调全县各级行政管理体制改革和机构改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革。</w:t>
      </w:r>
      <w:bookmarkEnd w:id="1127"/>
    </w:p>
    <w:p>
      <w:pPr>
        <w:pageBreakBefore w:val="off"/>
        <w:tabs/>
        <w:wordWrap w:val="off"/>
        <w:spacing w:before="0" w:after="0" w:line="440" w:lineRule="atLeast"/>
        <w:ind w:left="640" w:right="880"/>
        <w:jc w:val="both"/>
        <w:textAlignment w:val="baseline"/>
        <w:rPr>
          <w:sz w:val="24"/>
        </w:rPr>
      </w:pPr>
      <w:bookmarkStart w:name="" w:id="1128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4、负责县级党政群机关各部门的内设机构、人员编制和领导职数的调整；审核县直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机关和乡镇机关工作机构调整；分配下达县直和乡镇党政群机关的行政编制总额；分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配下达全县各级各类专项编制总额。</w:t>
      </w:r>
      <w:bookmarkEnd w:id="1128"/>
    </w:p>
    <w:p>
      <w:pPr>
        <w:pageBreakBefore w:val="off"/>
        <w:tabs/>
        <w:wordWrap w:val="off"/>
        <w:spacing w:before="0" w:after="0" w:line="440" w:lineRule="atLeast"/>
        <w:ind w:left="640" w:right="880"/>
        <w:jc w:val="both"/>
        <w:textAlignment w:val="baseline"/>
        <w:rPr>
          <w:sz w:val="24"/>
        </w:rPr>
      </w:pPr>
      <w:bookmarkStart w:name="" w:id="1129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5、研究拟订全县事业单位管理体制和机构改革的方案，审核县委、县政府直属事业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单位的机构编制方案及乡镇事业单位的机构编制方案。</w:t>
      </w:r>
      <w:bookmarkEnd w:id="1129"/>
    </w:p>
    <w:p>
      <w:pPr>
        <w:pageBreakBefore w:val="off"/>
        <w:tabs/>
        <w:wordWrap w:val="off"/>
        <w:spacing w:before="0" w:after="0" w:line="440" w:lineRule="atLeast"/>
        <w:ind w:left="640" w:right="880"/>
        <w:jc w:val="both"/>
        <w:textAlignment w:val="baseline"/>
        <w:rPr>
          <w:sz w:val="24"/>
        </w:rPr>
      </w:pPr>
      <w:bookmarkStart w:name="" w:id="1130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6、负责全县事业单位的登记管理工作，通过发放《事业单位法人证书》、组织实施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各事业单位的登记和年检工作，加强对事业单位的管理。</w:t>
      </w:r>
      <w:bookmarkEnd w:id="1130"/>
    </w:p>
    <w:p>
      <w:pPr>
        <w:pageBreakBefore w:val="off"/>
        <w:tabs/>
        <w:wordWrap w:val="off"/>
        <w:spacing w:before="0" w:after="0" w:line="440" w:lineRule="atLeast"/>
        <w:ind w:left="640" w:right="880"/>
        <w:jc w:val="both"/>
        <w:textAlignment w:val="baseline"/>
        <w:rPr>
          <w:sz w:val="24"/>
        </w:rPr>
      </w:pPr>
      <w:bookmarkStart w:name="" w:id="1131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7、对全县各级机关和事业单位机构改革方案的执行情况进行监督检查，报告县编委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及县委、县政府。</w:t>
      </w:r>
      <w:bookmarkEnd w:id="1131"/>
    </w:p>
    <w:p>
      <w:pPr>
        <w:pageBreakBefore w:val="off"/>
        <w:tabs/>
        <w:wordWrap w:val="off"/>
        <w:spacing w:before="0" w:after="0" w:line="440" w:lineRule="atLeast"/>
        <w:ind w:left="640" w:right="760"/>
        <w:jc w:val="both"/>
        <w:textAlignment w:val="baseline"/>
        <w:rPr>
          <w:sz w:val="24"/>
        </w:rPr>
      </w:pPr>
      <w:bookmarkStart w:name="" w:id="1132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8、负责事业单位及列入机构编制管理部门管理的各单位的机构性质、规格、职能配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置、内设机构、人员编制、领导职数、经费来源、实有人数的审核、督促、控制各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单位内设机构随意增减，防止机构膨胀。</w:t>
      </w:r>
      <w:bookmarkEnd w:id="1132"/>
    </w:p>
    <w:p>
      <w:pPr>
        <w:pageBreakBefore w:val="off"/>
        <w:tabs/>
        <w:wordWrap w:val="off"/>
        <w:spacing w:before="0" w:after="0" w:line="440" w:lineRule="atLeast"/>
        <w:ind w:left="640" w:right="760"/>
        <w:jc w:val="both"/>
        <w:textAlignment w:val="baseline"/>
        <w:rPr>
          <w:sz w:val="24"/>
        </w:rPr>
      </w:pPr>
      <w:bookmarkStart w:name="" w:id="1133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9、负责全县各级党政机关、事业单位补充和调整工作人员，录用公务员，事业单位接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收大、中专毕业生，安置军队转业干部，复退军人，社会聘干等所需的“空编进人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卡”和相关手续的审核发放及落实情况的督促检查工作。</w:t>
      </w:r>
      <w:bookmarkEnd w:id="1133"/>
    </w:p>
    <w:p>
      <w:pPr>
        <w:pageBreakBefore w:val="off"/>
        <w:tabs/>
        <w:wordWrap w:val="off"/>
        <w:spacing w:before="0" w:after="0" w:line="440" w:lineRule="atLeast"/>
        <w:ind w:left="640" w:right="0"/>
        <w:jc w:val="both"/>
        <w:textAlignment w:val="baseline"/>
        <w:rPr>
          <w:sz w:val="24"/>
        </w:rPr>
      </w:pPr>
      <w:bookmarkStart w:name="" w:id="1134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10、会同相关单位制定人事计划、人员增减、工资套改、社会保障等。</w:t>
      </w:r>
      <w:bookmarkEnd w:id="1134"/>
    </w:p>
    <w:p>
      <w:pPr>
        <w:pageBreakBefore w:val="off"/>
        <w:tabs/>
        <w:wordWrap w:val="off"/>
        <w:spacing w:before="0" w:after="0" w:line="440" w:lineRule="atLeast"/>
        <w:ind w:left="640" w:right="0"/>
        <w:jc w:val="both"/>
        <w:textAlignment w:val="baseline"/>
        <w:rPr>
          <w:sz w:val="24"/>
        </w:rPr>
      </w:pPr>
      <w:bookmarkStart w:name="" w:id="1135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11、负责本单位日常事务工作的落实、检查。</w:t>
      </w:r>
      <w:bookmarkEnd w:id="1135"/>
    </w:p>
    <w:p>
      <w:pPr>
        <w:pageBreakBefore w:val="off"/>
        <w:tabs/>
        <w:wordWrap w:val="off"/>
        <w:spacing w:before="0" w:after="0" w:line="440" w:lineRule="atLeast"/>
        <w:ind w:left="640" w:right="0"/>
        <w:jc w:val="both"/>
        <w:textAlignment w:val="baseline"/>
        <w:rPr>
          <w:sz w:val="24"/>
        </w:rPr>
      </w:pPr>
      <w:bookmarkStart w:name="" w:id="1136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12、完成县委、县政府和县编委交办的其他工作。</w:t>
      </w:r>
      <w:bookmarkEnd w:id="1136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5"/>
        </w:rPr>
      </w:pPr>
      <w:bookmarkStart w:name="" w:id="1137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137"/>
    </w:p>
    <w:p>
      <w:pPr>
        <w:pageBreakBefore w:val="off"/>
        <w:tabs/>
        <w:wordWrap w:val="off"/>
        <w:spacing w:before="0" w:after="0" w:line="340" w:lineRule="atLeast"/>
        <w:ind w:left="1240" w:right="0"/>
        <w:jc w:val="both"/>
        <w:textAlignment w:val="baseline"/>
        <w:rPr>
          <w:sz w:val="25"/>
        </w:rPr>
      </w:pPr>
      <w:bookmarkStart w:name="" w:id="1138"/>
      <w:r>
        <w:rPr>
          <w:rFonts w:ascii="黑体" w:hAnsi="黑体" w:cs="黑体" w:eastAsia="黑体"/>
          <w:sz w:val="25"/>
          <w:spacing w:val="0"/>
          <w:color w:val="000000"/>
          <w:b w:val="off"/>
          <w:i w:val="off"/>
        </w:rPr>
        <w:t>二、机构设置情况</w:t>
      </w:r>
      <w:bookmarkEnd w:id="1138"/>
    </w:p>
    <w:p>
      <w:pPr>
        <w:pageBreakBefore w:val="off"/>
        <w:tabs/>
        <w:wordWrap w:val="off"/>
        <w:spacing w:before="0" w:after="0" w:line="440" w:lineRule="atLeast"/>
        <w:ind w:left="640" w:right="760"/>
        <w:jc w:val="both"/>
        <w:textAlignment w:val="baseline"/>
        <w:rPr>
          <w:sz w:val="24"/>
        </w:rPr>
        <w:sectPr>
          <w:footerReference r:id="rId7"/>
          <w:headerReference r:id="rId8" w:type="default"/>
          <w:type w:val="nextPage"/>
          <w:pgSz w:w="11900" w:h="16820"/>
          <w:pgMar w:left="700" w:top="860" w:right="700" w:bottom="860" w:header="560" w:footer="560"/>
          <w:cols w:num="1"/>
        </w:sectPr>
      </w:pPr>
      <w:bookmarkStart w:name="" w:id="1139"/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兴县县委机构编制委员会办公室行政内设3个股室：综合股、机构编制股、监督股；事</w:t>
      </w:r>
      <w:r>
        <w:rPr>
          <w:rFonts w:ascii="仿宋" w:hAnsi="仿宋" w:cs="仿宋" w:eastAsia="仿宋"/>
          <w:sz w:val="24"/>
          <w:spacing w:val="0"/>
          <w:color w:val="000000"/>
          <w:b w:val="off"/>
          <w:i w:val="off"/>
        </w:rPr>
        <w:t>业内设3个股室：综合股、监测股、电子政务股。</w:t>
      </w:r>
      <w:bookmarkEnd w:id="1139"/>
    </w:p>
    <w:p>
      <w:pPr>
        <w:pageBreakBefore w:val="off"/>
        <w:tabs/>
        <w:wordWrap w:val="off"/>
        <w:spacing w:before="0" w:after="0" w:line="240" w:lineRule="atLeast"/>
        <w:ind w:left="0" w:right="0"/>
        <w:jc w:val="center"/>
        <w:textAlignment w:val="baseline"/>
        <w:rPr>
          <w:sz w:val="14"/>
        </w:rPr>
      </w:pPr>
      <w:bookmarkStart w:name="" w:id="1140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                           </w:t>
      </w:r>
      <w:bookmarkEnd w:id="1140"/>
    </w:p>
    <w:p>
      <w:pPr>
        <w:pageBreakBefore w:val="off"/>
        <w:tabs/>
        <w:wordWrap w:val="off"/>
        <w:spacing w:before="0" w:after="0" w:line="240" w:lineRule="exact"/>
        <w:ind w:left="0" w:right="0"/>
        <w:jc w:val="center"/>
        <w:textAlignment w:val="baseline"/>
        <w:rPr>
          <w:sz w:val="14"/>
        </w:rPr>
      </w:pPr>
      <w:bookmarkStart w:name="" w:id="114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1141"/>
    </w:p>
    <w:p>
      <w:pPr>
        <w:pageBreakBefore w:val="off"/>
        <w:tabs/>
        <w:wordWrap w:val="off"/>
        <w:spacing w:before="0" w:after="0" w:line="240" w:lineRule="exact"/>
        <w:ind w:left="0" w:right="0"/>
        <w:jc w:val="center"/>
        <w:textAlignment w:val="baseline"/>
        <w:rPr>
          <w:sz w:val="14"/>
        </w:rPr>
      </w:pPr>
      <w:bookmarkStart w:name="" w:id="1142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1142"/>
    </w:p>
    <w:p>
      <w:pPr>
        <w:pageBreakBefore w:val="off"/>
        <w:tabs/>
        <w:wordWrap w:val="off"/>
        <w:spacing w:before="0" w:after="0" w:line="240" w:lineRule="exact"/>
        <w:ind w:left="0" w:right="0"/>
        <w:jc w:val="center"/>
        <w:textAlignment w:val="baseline"/>
        <w:rPr>
          <w:sz w:val="14"/>
        </w:rPr>
      </w:pPr>
      <w:bookmarkStart w:name="" w:id="1143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1143"/>
    </w:p>
    <w:p>
      <w:pPr>
        <w:pageBreakBefore w:val="off"/>
        <w:tabs/>
        <w:wordWrap w:val="off"/>
        <w:spacing w:before="0" w:after="0" w:line="240" w:lineRule="exact"/>
        <w:ind w:left="0" w:right="0"/>
        <w:jc w:val="center"/>
        <w:textAlignment w:val="baseline"/>
        <w:rPr>
          <w:sz w:val="14"/>
        </w:rPr>
      </w:pPr>
      <w:bookmarkStart w:name="" w:id="114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1144"/>
    </w:p>
    <w:p>
      <w:pPr>
        <w:pageBreakBefore w:val="off"/>
        <w:tabs/>
        <w:wordWrap w:val="off"/>
        <w:spacing w:before="0" w:after="0" w:line="340" w:lineRule="atLeast"/>
        <w:ind w:left="0" w:right="0"/>
        <w:jc w:val="center"/>
        <w:textAlignment w:val="baseline"/>
        <w:rPr>
          <w:sz w:val="24"/>
        </w:rPr>
      </w:pPr>
      <w:bookmarkStart w:name="" w:id="1145"/>
      <w:r>
        <w:rPr>
          <w:rFonts w:ascii="黑体" w:hAnsi="黑体" w:cs="黑体" w:eastAsia="黑体"/>
          <w:sz w:val="24"/>
          <w:spacing w:val="0"/>
          <w:color w:val="000000"/>
          <w:b w:val="on"/>
          <w:i w:val="off"/>
        </w:rPr>
        <w:t>第二部分 2023年部门决算表</w:t>
      </w:r>
      <w:bookmarkEnd w:id="1145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22"/>
        </w:rPr>
      </w:pPr>
      <w:bookmarkStart w:name="" w:id="1146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1146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22"/>
        </w:rPr>
      </w:pPr>
      <w:bookmarkStart w:name="" w:id="1147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1147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22"/>
        </w:rPr>
      </w:pPr>
      <w:bookmarkStart w:name="" w:id="1148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>收入支出决算总表</w:t>
      </w:r>
      <w:bookmarkEnd w:id="1148"/>
    </w:p>
    <w:p>
      <w:pPr>
        <w:pageBreakBefore w:val="off"/>
        <w:tabs/>
        <w:wordWrap w:val="off"/>
        <w:spacing w:before="100" w:after="0" w:line="220" w:lineRule="atLeast"/>
        <w:ind w:left="0" w:right="740"/>
        <w:jc w:val="right"/>
        <w:textAlignment w:val="baseline"/>
        <w:rPr>
          <w:sz w:val="15"/>
        </w:rPr>
      </w:pPr>
      <w:bookmarkStart w:name="" w:id="114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公开01表</w:t>
      </w:r>
      <w:bookmarkEnd w:id="1149"/>
    </w:p>
    <w:p>
      <w:pPr>
        <w:pageBreakBefore w:val="off"/>
        <w:tabs/>
        <w:wordWrap w:val="off"/>
        <w:spacing w:before="0" w:after="0" w:line="180" w:lineRule="exact"/>
        <w:ind w:left="0" w:right="0"/>
        <w:jc w:val="right"/>
        <w:textAlignment w:val="baseline"/>
        <w:rPr>
          <w:sz w:val="15"/>
        </w:rPr>
      </w:pPr>
      <w:bookmarkStart w:name="" w:id="115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1150"/>
    </w:p>
    <w:p>
      <w:pPr>
        <w:pageBreakBefore w:val="off"/>
        <w:tabs>
          <w:tab w:pos="5060" w:val="left" w:leader="none"/>
          <w:tab w:pos="8200" w:val="left" w:leader="none"/>
        </w:tabs>
        <w:wordWrap w:val="off"/>
        <w:spacing w:before="0" w:after="0" w:line="220" w:lineRule="atLeast"/>
        <w:ind w:left="760" w:right="0"/>
        <w:jc w:val="both"/>
        <w:textAlignment w:val="baseline"/>
        <w:rPr>
          <w:sz w:val="15"/>
        </w:rPr>
      </w:pPr>
      <w:bookmarkStart w:name="" w:id="115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部门名称：中共兴县县委机构编制委员会办公室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2023年度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金额单位：万元</w:t>
      </w:r>
      <w:bookmarkEnd w:id="1151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00"/>
        <w:gridCol w:w="500"/>
        <w:gridCol w:w="1560"/>
        <w:gridCol w:w="2180"/>
        <w:gridCol w:w="540"/>
        <w:gridCol w:w="1480"/>
      </w:tblGrid>
      <w:tr>
        <w:trPr>
          <w:trHeight w:hRule="atLeast" w:val="340"/>
        </w:trPr>
        <w:tc>
          <w:tcPr>
            <w:tcW w:w="426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收入</w:t>
            </w:r>
            <w:bookmarkEnd w:id="1152"/>
          </w:p>
        </w:tc>
        <w:tc>
          <w:tcPr>
            <w:tcW w:w="420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1153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</w:t>
            </w:r>
            <w:bookmarkEnd w:id="1154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行次</w:t>
            </w:r>
            <w:bookmarkEnd w:id="1155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金额</w:t>
            </w:r>
            <w:bookmarkEnd w:id="1156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</w:t>
            </w:r>
            <w:bookmarkEnd w:id="1157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行次</w:t>
            </w:r>
            <w:bookmarkEnd w:id="1158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金额</w:t>
            </w:r>
            <w:bookmarkEnd w:id="1159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栏次</w:t>
            </w:r>
            <w:bookmarkEnd w:id="1160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61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</w:t>
            </w:r>
            <w:bookmarkEnd w:id="1162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栏次</w:t>
            </w:r>
            <w:bookmarkEnd w:id="1163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64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</w:t>
            </w:r>
            <w:bookmarkEnd w:id="1165"/>
          </w:p>
        </w:tc>
      </w:tr>
      <w:tr>
        <w:trPr>
          <w:trHeight w:hRule="atLeast" w:val="40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一、一般公共预算财政拨款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收入</w:t>
            </w:r>
            <w:bookmarkEnd w:id="1166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</w:t>
            </w:r>
            <w:bookmarkEnd w:id="1167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1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161.58</w:t>
            </w:r>
            <w:bookmarkEnd w:id="1168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一、一般公共服务支出</w:t>
            </w:r>
            <w:bookmarkEnd w:id="1169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32</w:t>
            </w:r>
            <w:bookmarkEnd w:id="117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1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126.63</w:t>
            </w:r>
            <w:bookmarkEnd w:id="1171"/>
          </w:p>
        </w:tc>
      </w:tr>
      <w:tr>
        <w:trPr>
          <w:trHeight w:hRule="atLeast" w:val="40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二、政府性基金预算财政拨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款收入</w:t>
            </w:r>
            <w:bookmarkEnd w:id="1172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</w:t>
            </w:r>
            <w:bookmarkEnd w:id="1173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74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二、外交支出</w:t>
            </w:r>
            <w:bookmarkEnd w:id="1175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33</w:t>
            </w:r>
            <w:bookmarkEnd w:id="1176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77"/>
          </w:p>
        </w:tc>
      </w:tr>
      <w:tr>
        <w:trPr>
          <w:trHeight w:hRule="atLeast" w:val="38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三、国有资本经营预算财政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拨款收入</w:t>
            </w:r>
            <w:bookmarkEnd w:id="1178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</w:t>
            </w:r>
            <w:bookmarkEnd w:id="1179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80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三、国防支出</w:t>
            </w:r>
            <w:bookmarkEnd w:id="1181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34</w:t>
            </w:r>
            <w:bookmarkEnd w:id="118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83"/>
          </w:p>
        </w:tc>
      </w:tr>
      <w:tr>
        <w:trPr>
          <w:trHeight w:hRule="atLeast" w:val="38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四、上级补助收入</w:t>
            </w:r>
            <w:bookmarkEnd w:id="1184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</w:t>
            </w:r>
            <w:bookmarkEnd w:id="1185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86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四、公共安全支出</w:t>
            </w:r>
            <w:bookmarkEnd w:id="1187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35</w:t>
            </w:r>
            <w:bookmarkEnd w:id="1188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89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五、事业收入</w:t>
            </w:r>
            <w:bookmarkEnd w:id="1190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</w:t>
            </w:r>
            <w:bookmarkEnd w:id="1191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92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五、教育支出</w:t>
            </w:r>
            <w:bookmarkEnd w:id="1193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36</w:t>
            </w:r>
            <w:bookmarkEnd w:id="1194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95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六、经营收入</w:t>
            </w:r>
            <w:bookmarkEnd w:id="1196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1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6</w:t>
            </w:r>
            <w:bookmarkEnd w:id="1197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198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1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六、科学技术支出</w:t>
            </w:r>
            <w:bookmarkEnd w:id="1199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37</w:t>
            </w:r>
            <w:bookmarkEnd w:id="120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01"/>
          </w:p>
        </w:tc>
      </w:tr>
      <w:tr>
        <w:trPr>
          <w:trHeight w:hRule="atLeast" w:val="34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七、附属单位上缴收入</w:t>
            </w:r>
            <w:bookmarkEnd w:id="1202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</w:t>
            </w:r>
            <w:bookmarkEnd w:id="1203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04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七、文化旅游体育与传媒支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出</w:t>
            </w:r>
            <w:bookmarkEnd w:id="1205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38</w:t>
            </w:r>
            <w:bookmarkEnd w:id="1206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07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八、其他收入</w:t>
            </w:r>
            <w:bookmarkEnd w:id="1208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8</w:t>
            </w:r>
            <w:bookmarkEnd w:id="1209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10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八、社会保障和就业支出</w:t>
            </w:r>
            <w:bookmarkEnd w:id="1211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39</w:t>
            </w:r>
            <w:bookmarkEnd w:id="121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2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14.55</w:t>
            </w:r>
            <w:bookmarkEnd w:id="1213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14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9</w:t>
            </w:r>
            <w:bookmarkEnd w:id="1215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16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九、卫生健康支出</w:t>
            </w:r>
            <w:bookmarkEnd w:id="1217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40</w:t>
            </w:r>
            <w:bookmarkEnd w:id="1218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2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7.69</w:t>
            </w:r>
            <w:bookmarkEnd w:id="1219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0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</w:t>
            </w:r>
            <w:bookmarkEnd w:id="1221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2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十、节能环保支出</w:t>
            </w:r>
            <w:bookmarkEnd w:id="1223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41</w:t>
            </w:r>
            <w:bookmarkEnd w:id="1224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5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6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11</w:t>
            </w:r>
            <w:bookmarkEnd w:id="1227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28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十一、城乡社区支出</w:t>
            </w:r>
            <w:bookmarkEnd w:id="1229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42</w:t>
            </w:r>
            <w:bookmarkEnd w:id="123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31"/>
          </w:p>
        </w:tc>
      </w:tr>
      <w:tr>
        <w:trPr>
          <w:trHeight w:hRule="atLeast" w:val="34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32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12</w:t>
            </w:r>
            <w:bookmarkEnd w:id="1233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34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十二、农林水支出</w:t>
            </w:r>
            <w:bookmarkEnd w:id="1235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43</w:t>
            </w:r>
            <w:bookmarkEnd w:id="1236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37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38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13</w:t>
            </w:r>
            <w:bookmarkEnd w:id="1239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0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十三、交通运输支出</w:t>
            </w:r>
            <w:bookmarkEnd w:id="1241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44</w:t>
            </w:r>
            <w:bookmarkEnd w:id="124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3"/>
          </w:p>
        </w:tc>
      </w:tr>
      <w:tr>
        <w:trPr>
          <w:trHeight w:hRule="atLeast" w:val="34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4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</w:t>
            </w:r>
            <w:bookmarkEnd w:id="1245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6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十四、资源勘探工业信息等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1247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</w:t>
            </w:r>
            <w:bookmarkEnd w:id="1248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49"/>
          </w:p>
        </w:tc>
      </w:tr>
      <w:tr>
        <w:trPr>
          <w:trHeight w:hRule="atLeast" w:val="38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0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15</w:t>
            </w:r>
            <w:bookmarkEnd w:id="1251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2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十五、商业服务业等支出</w:t>
            </w:r>
            <w:bookmarkEnd w:id="1253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46</w:t>
            </w:r>
            <w:bookmarkEnd w:id="1254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5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6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16</w:t>
            </w:r>
            <w:bookmarkEnd w:id="1257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58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十六、金融支出</w:t>
            </w:r>
            <w:bookmarkEnd w:id="1259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47</w:t>
            </w:r>
            <w:bookmarkEnd w:id="126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1"/>
          </w:p>
        </w:tc>
      </w:tr>
      <w:tr>
        <w:trPr>
          <w:trHeight w:hRule="atLeast" w:val="34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2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17</w:t>
            </w:r>
            <w:bookmarkEnd w:id="1263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4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十七、援助其他地区支出</w:t>
            </w:r>
            <w:bookmarkEnd w:id="1265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48</w:t>
            </w:r>
            <w:bookmarkEnd w:id="1266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7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68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18</w:t>
            </w:r>
            <w:bookmarkEnd w:id="1269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0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十八、自然资源海洋气象等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1271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49</w:t>
            </w:r>
            <w:bookmarkEnd w:id="127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3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4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19</w:t>
            </w:r>
            <w:bookmarkEnd w:id="1275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76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十九、住房保障支出</w:t>
            </w:r>
            <w:bookmarkEnd w:id="1277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50</w:t>
            </w:r>
            <w:bookmarkEnd w:id="1278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2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12.90</w:t>
            </w:r>
            <w:bookmarkEnd w:id="1279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0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</w:t>
            </w:r>
            <w:bookmarkEnd w:id="1281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2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二十、粮油物资储备支出</w:t>
            </w:r>
            <w:bookmarkEnd w:id="1283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51</w:t>
            </w:r>
            <w:bookmarkEnd w:id="1284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5"/>
          </w:p>
        </w:tc>
      </w:tr>
      <w:tr>
        <w:trPr>
          <w:trHeight w:hRule="atLeast" w:val="34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6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</w:t>
            </w:r>
            <w:bookmarkEnd w:id="1287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88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二十一、国有资本经营预算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1289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52</w:t>
            </w:r>
            <w:bookmarkEnd w:id="129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1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2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22</w:t>
            </w:r>
            <w:bookmarkEnd w:id="1293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4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二十二、灾害防治及应急管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理支出</w:t>
            </w:r>
            <w:bookmarkEnd w:id="1295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53</w:t>
            </w:r>
            <w:bookmarkEnd w:id="1296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7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2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298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2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23</w:t>
            </w:r>
            <w:bookmarkEnd w:id="1299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0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二十三、其他支出</w:t>
            </w:r>
            <w:bookmarkEnd w:id="1301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3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54</w:t>
            </w:r>
            <w:bookmarkEnd w:id="130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3"/>
          </w:p>
        </w:tc>
      </w:tr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4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3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24</w:t>
            </w:r>
            <w:bookmarkEnd w:id="1305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6"/>
          </w:p>
        </w:tc>
        <w:tc>
          <w:tcPr>
            <w:tcW w:w="21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二十四、债务还本支出</w:t>
            </w:r>
            <w:bookmarkEnd w:id="1307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3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55</w:t>
            </w:r>
            <w:bookmarkEnd w:id="1308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09"/>
          </w:p>
        </w:tc>
      </w:tr>
    </w:tbl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2"/>
        </w:rPr>
      </w:pPr>
      <w:bookmarkStart w:name="" w:id="13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31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2"/>
        </w:rPr>
      </w:pPr>
      <w:bookmarkStart w:name="" w:id="13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311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2"/>
        </w:rPr>
      </w:pPr>
      <w:bookmarkStart w:name="" w:id="13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312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2"/>
        </w:rPr>
      </w:pPr>
      <w:bookmarkStart w:name="" w:id="13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313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2"/>
        </w:rPr>
      </w:pPr>
      <w:bookmarkStart w:name="" w:id="13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1314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9"/>
          <w:headerReference r:id="rId10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13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-2-</w:t>
      </w:r>
      <w:bookmarkEnd w:id="1315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14"/>
        </w:rPr>
      </w:pPr>
      <w:bookmarkStart w:name="" w:id="1316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                           </w:t>
      </w:r>
      <w:bookmarkEnd w:id="1316"/>
    </w:p>
    <w:p>
      <w:pPr>
        <w:pageBreakBefore w:val="off"/>
        <w:tabs/>
        <w:wordWrap w:val="off"/>
        <w:spacing w:before="0" w:after="0" w:line="300" w:lineRule="exact"/>
        <w:ind w:left="0" w:right="0"/>
        <w:jc w:val="center"/>
        <w:textAlignment w:val="baseline"/>
        <w:rPr>
          <w:sz w:val="14"/>
        </w:rPr>
      </w:pPr>
      <w:bookmarkStart w:name="" w:id="131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1317"/>
    </w:p>
    <w:tbl>
      <w:tblPr>
        <w:tblW w:w="0" w:type="auto"/>
        <w:jc w:val="start"/>
        <w:tblInd w:type="dxa" w:w="74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00"/>
        <w:gridCol w:w="520"/>
        <w:gridCol w:w="1540"/>
        <w:gridCol w:w="2220"/>
        <w:gridCol w:w="500"/>
        <w:gridCol w:w="1460"/>
      </w:tblGrid>
      <w:tr>
        <w:trPr>
          <w:trHeight w:hRule="atLeast" w:val="36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18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1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25</w:t>
            </w:r>
            <w:bookmarkEnd w:id="1319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0"/>
          </w:p>
        </w:tc>
        <w:tc>
          <w:tcPr>
            <w:tcW w:w="2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2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二十五、债务付息支出</w:t>
            </w:r>
            <w:bookmarkEnd w:id="1321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2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56</w:t>
            </w:r>
            <w:bookmarkEnd w:id="1322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3"/>
          </w:p>
        </w:tc>
      </w:tr>
      <w:tr>
        <w:trPr>
          <w:trHeight w:hRule="atLeast" w:val="38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4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2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26</w:t>
            </w:r>
            <w:bookmarkEnd w:id="1325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6"/>
          </w:p>
        </w:tc>
        <w:tc>
          <w:tcPr>
            <w:tcW w:w="2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2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二十六、抗疫特别国债安排</w:t>
            </w:r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的支出</w:t>
            </w:r>
            <w:bookmarkEnd w:id="1327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2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57</w:t>
            </w:r>
            <w:bookmarkEnd w:id="1328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29"/>
          </w:p>
        </w:tc>
      </w:tr>
      <w:tr>
        <w:trPr>
          <w:trHeight w:hRule="atLeast" w:val="40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3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本年收入合计</w:t>
            </w:r>
            <w:bookmarkEnd w:id="1330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3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27</w:t>
            </w:r>
            <w:bookmarkEnd w:id="1331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33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161.58</w:t>
            </w:r>
            <w:bookmarkEnd w:id="1332"/>
          </w:p>
        </w:tc>
        <w:tc>
          <w:tcPr>
            <w:tcW w:w="2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3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本年支出合计</w:t>
            </w:r>
            <w:bookmarkEnd w:id="1333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3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58</w:t>
            </w:r>
            <w:bookmarkEnd w:id="1334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33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161.77</w:t>
            </w:r>
            <w:bookmarkEnd w:id="1335"/>
          </w:p>
        </w:tc>
      </w:tr>
      <w:tr>
        <w:trPr>
          <w:trHeight w:hRule="atLeast" w:val="38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3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使用非财政拨款结余和专用</w:t>
            </w:r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结余</w:t>
            </w:r>
            <w:bookmarkEnd w:id="1336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3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28</w:t>
            </w:r>
            <w:bookmarkEnd w:id="1337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38"/>
          </w:p>
        </w:tc>
        <w:tc>
          <w:tcPr>
            <w:tcW w:w="2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3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结余分配</w:t>
            </w:r>
            <w:bookmarkEnd w:id="1339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4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59</w:t>
            </w:r>
            <w:bookmarkEnd w:id="1340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41"/>
          </w:p>
        </w:tc>
      </w:tr>
      <w:tr>
        <w:trPr>
          <w:trHeight w:hRule="atLeast" w:val="40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4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年初结转和结余</w:t>
            </w:r>
            <w:bookmarkEnd w:id="1342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4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29</w:t>
            </w:r>
            <w:bookmarkEnd w:id="1343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34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0.20</w:t>
            </w:r>
            <w:bookmarkEnd w:id="1344"/>
          </w:p>
        </w:tc>
        <w:tc>
          <w:tcPr>
            <w:tcW w:w="2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34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年末结转和结余</w:t>
            </w:r>
            <w:bookmarkEnd w:id="1345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4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60</w:t>
            </w:r>
            <w:bookmarkEnd w:id="1346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47"/>
          </w:p>
        </w:tc>
      </w:tr>
      <w:tr>
        <w:trPr>
          <w:trHeight w:hRule="atLeast" w:val="38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48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4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30</w:t>
            </w:r>
            <w:bookmarkEnd w:id="1349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50"/>
          </w:p>
        </w:tc>
        <w:tc>
          <w:tcPr>
            <w:tcW w:w="2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51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5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61</w:t>
            </w:r>
            <w:bookmarkEnd w:id="1352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3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353"/>
          </w:p>
        </w:tc>
      </w:tr>
      <w:tr>
        <w:trPr>
          <w:trHeight w:hRule="atLeast" w:val="380"/>
        </w:trPr>
        <w:tc>
          <w:tcPr>
            <w:tcW w:w="2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5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总计</w:t>
            </w:r>
            <w:bookmarkEnd w:id="1354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5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31</w:t>
            </w:r>
            <w:bookmarkEnd w:id="1355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35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161.77</w:t>
            </w:r>
            <w:bookmarkEnd w:id="1356"/>
          </w:p>
        </w:tc>
        <w:tc>
          <w:tcPr>
            <w:tcW w:w="2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5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总计</w:t>
            </w:r>
            <w:bookmarkEnd w:id="1357"/>
          </w:p>
        </w:tc>
        <w:tc>
          <w:tcPr>
            <w:tcW w:w="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35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62</w:t>
            </w:r>
            <w:bookmarkEnd w:id="1358"/>
          </w:p>
        </w:tc>
        <w:tc>
          <w:tcPr>
            <w:tcW w:w="1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35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161.77</w:t>
            </w:r>
            <w:bookmarkEnd w:id="1359"/>
          </w:p>
        </w:tc>
      </w:tr>
    </w:tbl>
    <w:p>
      <w:pPr>
        <w:pageBreakBefore w:val="off"/>
        <w:tabs/>
        <w:wordWrap w:val="off"/>
        <w:spacing w:before="0" w:after="0" w:line="220" w:lineRule="atLeast"/>
        <w:ind w:left="740" w:right="0"/>
        <w:jc w:val="both"/>
        <w:textAlignment w:val="baseline"/>
        <w:rPr>
          <w:sz w:val="16"/>
        </w:rPr>
      </w:pPr>
      <w:bookmarkStart w:name="" w:id="136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>注：本表反映部门本年度的总收支和年末结转结余情况。本套报表金额单位转换时可能存在尾数误差。</w:t>
      </w:r>
      <w:bookmarkEnd w:id="136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6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6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6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6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6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6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6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6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6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6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6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6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6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6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6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6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6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6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7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7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7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7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7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7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7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7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7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7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7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7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7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7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7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7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7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7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7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7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8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8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8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8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8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8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8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8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8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8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8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8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8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8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8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8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8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8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8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8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9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9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9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9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9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9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9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9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9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9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9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9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9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9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9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9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9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9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39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39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40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40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40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40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40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40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40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40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40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40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40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40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40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40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40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40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140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1408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11"/>
          <w:headerReference r:id="rId12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140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3-</w:t>
      </w:r>
      <w:bookmarkEnd w:id="1409"/>
    </w:p>
    <w:p>
      <w:pPr>
        <w:pageBreakBefore w:val="off"/>
        <w:tabs/>
        <w:wordWrap w:val="off"/>
        <w:spacing w:before="0" w:after="0" w:line="280" w:lineRule="atLeast"/>
        <w:ind w:left="0" w:right="0"/>
        <w:jc w:val="both"/>
        <w:textAlignment w:val="baseline"/>
        <w:rPr>
          <w:sz w:val="18"/>
        </w:rPr>
      </w:pPr>
      <w:bookmarkStart w:name="" w:id="1410"/>
      <w:r>
        <w:rPr>
          <w:rFonts w:ascii="宋体" w:hAnsi="宋体" w:cs="宋体" w:eastAsia="宋体"/>
          <w:sz w:val="18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    </w:t>
      </w:r>
      <w:bookmarkEnd w:id="1410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18"/>
        </w:rPr>
      </w:pPr>
      <w:bookmarkStart w:name="" w:id="1411"/>
      <w:r>
        <w:rPr>
          <w:rFonts w:ascii="宋体" w:hAnsi="宋体" w:cs="宋体" w:eastAsia="宋体"/>
          <w:sz w:val="18"/>
          <w:spacing w:val="0"/>
          <w:color w:val="000000"/>
          <w:b w:val="off"/>
          <w:i w:val="off"/>
        </w:rPr>
        <w:t/>
      </w:r>
      <w:bookmarkEnd w:id="1411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18"/>
        </w:rPr>
      </w:pPr>
      <w:bookmarkStart w:name="" w:id="1412"/>
      <w:r>
        <w:rPr>
          <w:rFonts w:ascii="宋体" w:hAnsi="宋体" w:cs="宋体" w:eastAsia="宋体"/>
          <w:sz w:val="18"/>
          <w:spacing w:val="0"/>
          <w:color w:val="000000"/>
          <w:b w:val="off"/>
          <w:i w:val="off"/>
        </w:rPr>
        <w:t/>
      </w:r>
      <w:bookmarkEnd w:id="1412"/>
    </w:p>
    <w:p>
      <w:pPr>
        <w:pageBreakBefore w:val="off"/>
        <w:tabs/>
        <w:wordWrap w:val="off"/>
        <w:spacing w:before="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1413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>收入决算表</w:t>
      </w:r>
      <w:bookmarkEnd w:id="1413"/>
    </w:p>
    <w:p>
      <w:pPr>
        <w:pageBreakBefore w:val="off"/>
        <w:tabs/>
        <w:wordWrap w:val="off"/>
        <w:spacing w:before="80" w:after="0" w:line="200" w:lineRule="atLeast"/>
        <w:ind w:left="0" w:right="0"/>
        <w:jc w:val="center"/>
        <w:textAlignment w:val="baseline"/>
        <w:rPr>
          <w:sz w:val="14"/>
        </w:rPr>
      </w:pPr>
      <w:bookmarkStart w:name="" w:id="141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公开02表</w:t>
      </w:r>
      <w:bookmarkEnd w:id="1414"/>
    </w:p>
    <w:p>
      <w:pPr>
        <w:pageBreakBefore w:val="off"/>
        <w:tabs>
          <w:tab w:pos="5180" w:val="left" w:leader="none"/>
          <w:tab w:pos="8640" w:val="left" w:leader="none"/>
        </w:tabs>
        <w:wordWrap w:val="off"/>
        <w:spacing w:before="120" w:after="0" w:line="200" w:lineRule="atLeast"/>
        <w:ind w:left="800" w:right="0"/>
        <w:jc w:val="both"/>
        <w:textAlignment w:val="baseline"/>
        <w:rPr>
          <w:sz w:val="14"/>
        </w:rPr>
      </w:pPr>
      <w:bookmarkStart w:name="" w:id="141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部门名称：中共兴县县委机构编制委员会办公室</w:t>
      </w:r>
      <w:r>
        <w:t xml:space="preserve">	</w:t>
      </w:r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2023年度</w:t>
      </w:r>
      <w:r>
        <w:t xml:space="preserve">	</w:t>
      </w:r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金额单位：万元</w:t>
      </w:r>
      <w:bookmarkEnd w:id="1415"/>
    </w:p>
    <w:tbl>
      <w:tblPr>
        <w:tblW w:w="0" w:type="auto"/>
        <w:jc w:val="start"/>
        <w:tblInd w:type="dxa" w:w="78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40"/>
        <w:gridCol w:w="1400"/>
        <w:gridCol w:w="1120"/>
        <w:gridCol w:w="1120"/>
        <w:gridCol w:w="740"/>
        <w:gridCol w:w="800"/>
        <w:gridCol w:w="920"/>
        <w:gridCol w:w="740"/>
        <w:gridCol w:w="740"/>
      </w:tblGrid>
      <w:tr>
        <w:trPr>
          <w:trHeight w:hRule="atLeast" w:val="340"/>
        </w:trPr>
        <w:tc>
          <w:tcPr>
            <w:tcW w:w="264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1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项目</w:t>
            </w:r>
            <w:bookmarkEnd w:id="1416"/>
          </w:p>
        </w:tc>
        <w:tc>
          <w:tcPr>
            <w:tcW w:w="11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1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本年收入合计</w:t>
            </w:r>
            <w:bookmarkEnd w:id="1417"/>
          </w:p>
        </w:tc>
        <w:tc>
          <w:tcPr>
            <w:tcW w:w="11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1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财政拨款收入</w:t>
            </w:r>
            <w:bookmarkEnd w:id="1418"/>
          </w:p>
        </w:tc>
        <w:tc>
          <w:tcPr>
            <w:tcW w:w="7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1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上级补助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收入</w:t>
            </w:r>
            <w:bookmarkEnd w:id="1419"/>
          </w:p>
        </w:tc>
        <w:tc>
          <w:tcPr>
            <w:tcW w:w="80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2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事业收入</w:t>
            </w:r>
            <w:bookmarkEnd w:id="1420"/>
          </w:p>
        </w:tc>
        <w:tc>
          <w:tcPr>
            <w:tcW w:w="9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2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经营收入</w:t>
            </w:r>
            <w:bookmarkEnd w:id="1421"/>
          </w:p>
        </w:tc>
        <w:tc>
          <w:tcPr>
            <w:tcW w:w="7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2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附属单位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上缴收入</w:t>
            </w:r>
            <w:bookmarkEnd w:id="1422"/>
          </w:p>
        </w:tc>
        <w:tc>
          <w:tcPr>
            <w:tcW w:w="7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2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其他收入</w:t>
            </w:r>
            <w:bookmarkEnd w:id="1423"/>
          </w:p>
        </w:tc>
      </w:tr>
      <w:tr>
        <w:trPr>
          <w:trHeight w:hRule="atLeast" w:val="32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2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科目代码</w:t>
            </w:r>
            <w:bookmarkEnd w:id="1424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2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科目名称</w:t>
            </w:r>
            <w:bookmarkEnd w:id="1425"/>
          </w:p>
        </w:tc>
        <w:tc>
          <w:tcPr>
            <w:tcW w:w="1120" w:type="dxa"/>
            <w:vMerge w:val="continue"/>
          </w:tcPr>
          <w:p/>
        </w:tc>
        <w:tc>
          <w:tcPr>
            <w:tcW w:w="1120" w:type="dxa"/>
            <w:vMerge w:val="continue"/>
          </w:tcPr>
          <w:p/>
        </w:tc>
        <w:tc>
          <w:tcPr>
            <w:tcW w:w="740" w:type="dxa"/>
            <w:vMerge w:val="continue"/>
          </w:tcPr>
          <w:p/>
        </w:tc>
        <w:tc>
          <w:tcPr>
            <w:tcW w:w="800" w:type="dxa"/>
            <w:vMerge w:val="continue"/>
          </w:tcPr>
          <w:p/>
        </w:tc>
        <w:tc>
          <w:tcPr>
            <w:tcW w:w="920" w:type="dxa"/>
            <w:vMerge w:val="continue"/>
          </w:tcPr>
          <w:p/>
        </w:tc>
        <w:tc>
          <w:tcPr>
            <w:tcW w:w="740" w:type="dxa"/>
            <w:vMerge w:val="continue"/>
          </w:tcPr>
          <w:p/>
        </w:tc>
        <w:tc>
          <w:tcPr>
            <w:tcW w:w="740" w:type="dxa"/>
            <w:vMerge w:val="continue"/>
          </w:tcPr>
          <w:p/>
        </w:tc>
      </w:tr>
      <w:tr>
        <w:trPr>
          <w:trHeight w:hRule="atLeast" w:val="320"/>
        </w:trPr>
        <w:tc>
          <w:tcPr>
            <w:tcW w:w="264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2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栏次</w:t>
            </w:r>
            <w:bookmarkEnd w:id="1426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2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</w:t>
            </w:r>
            <w:bookmarkEnd w:id="1427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2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</w:t>
            </w:r>
            <w:bookmarkEnd w:id="1428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2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3</w:t>
            </w:r>
            <w:bookmarkEnd w:id="1429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3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4</w:t>
            </w:r>
            <w:bookmarkEnd w:id="1430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3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5</w:t>
            </w:r>
            <w:bookmarkEnd w:id="1431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3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</w:t>
            </w:r>
            <w:bookmarkEnd w:id="1432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3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</w:t>
            </w:r>
            <w:bookmarkEnd w:id="1433"/>
          </w:p>
        </w:tc>
      </w:tr>
      <w:tr>
        <w:trPr>
          <w:trHeight w:hRule="atLeast" w:val="320"/>
        </w:trPr>
        <w:tc>
          <w:tcPr>
            <w:tcW w:w="264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43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合计</w:t>
            </w:r>
            <w:bookmarkEnd w:id="1434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3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161.58|</w:t>
            </w:r>
            <w:bookmarkEnd w:id="1435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3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161.58</w:t>
            </w:r>
            <w:bookmarkEnd w:id="1436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3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37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3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38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3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39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4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40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4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41"/>
          </w:p>
        </w:tc>
      </w:tr>
      <w:tr>
        <w:trPr>
          <w:trHeight w:hRule="atLeast" w:val="40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4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</w:t>
            </w:r>
            <w:bookmarkEnd w:id="144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4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一般公共服务支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出</w:t>
            </w:r>
            <w:bookmarkEnd w:id="1443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4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126.43</w:t>
            </w:r>
            <w:bookmarkEnd w:id="1444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4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126.43</w:t>
            </w:r>
            <w:bookmarkEnd w:id="1445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4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46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4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47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4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48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4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49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5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50"/>
          </w:p>
        </w:tc>
      </w:tr>
      <w:tr>
        <w:trPr>
          <w:trHeight w:hRule="atLeast" w:val="32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5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20132</w:t>
            </w:r>
            <w:bookmarkEnd w:id="1451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5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组织事务</w:t>
            </w:r>
            <w:bookmarkEnd w:id="1452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5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1453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5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1454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5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55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5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56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5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57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5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58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5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59"/>
          </w:p>
        </w:tc>
      </w:tr>
      <w:tr>
        <w:trPr>
          <w:trHeight w:hRule="atLeast" w:val="42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6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2013299</w:t>
            </w:r>
            <w:bookmarkEnd w:id="146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6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其他组织事务支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出</w:t>
            </w:r>
            <w:bookmarkEnd w:id="1461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6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1462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6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1463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6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64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6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65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6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66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6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67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6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68"/>
          </w:p>
        </w:tc>
      </w:tr>
      <w:tr>
        <w:trPr>
          <w:trHeight w:hRule="atLeast" w:val="40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6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</w:t>
            </w:r>
            <w:bookmarkEnd w:id="1469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7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其他共产党事务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1470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7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119.56</w:t>
            </w:r>
            <w:bookmarkEnd w:id="1471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7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119.56</w:t>
            </w:r>
            <w:bookmarkEnd w:id="1472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7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73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7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74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7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75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7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76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7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77"/>
          </w:p>
        </w:tc>
      </w:tr>
      <w:tr>
        <w:trPr>
          <w:trHeight w:hRule="atLeast" w:val="34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7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2013601</w:t>
            </w:r>
            <w:bookmarkEnd w:id="1478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7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行政运行</w:t>
            </w:r>
            <w:bookmarkEnd w:id="1479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8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90.43</w:t>
            </w:r>
            <w:bookmarkEnd w:id="1480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8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90.43</w:t>
            </w:r>
            <w:bookmarkEnd w:id="1481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8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82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8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83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8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84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8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85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8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86"/>
          </w:p>
        </w:tc>
      </w:tr>
      <w:tr>
        <w:trPr>
          <w:trHeight w:hRule="atLeast" w:val="30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8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2013650</w:t>
            </w:r>
            <w:bookmarkEnd w:id="148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8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事业运行</w:t>
            </w:r>
            <w:bookmarkEnd w:id="1488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8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27.80</w:t>
            </w:r>
            <w:bookmarkEnd w:id="1489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9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27.80</w:t>
            </w:r>
            <w:bookmarkEnd w:id="1490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9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91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9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92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9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93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9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94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9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495"/>
          </w:p>
        </w:tc>
      </w:tr>
      <w:tr>
        <w:trPr>
          <w:trHeight w:hRule="atLeast" w:val="40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9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2013699</w:t>
            </w:r>
            <w:bookmarkEnd w:id="1496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49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其他共产党事务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1497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9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1.33</w:t>
            </w:r>
            <w:bookmarkEnd w:id="1498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49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1.33</w:t>
            </w:r>
            <w:bookmarkEnd w:id="1499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0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00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0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01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0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02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0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03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0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04"/>
          </w:p>
        </w:tc>
      </w:tr>
      <w:tr>
        <w:trPr>
          <w:trHeight w:hRule="atLeast" w:val="40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0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208</w:t>
            </w:r>
            <w:bookmarkEnd w:id="150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0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社会保障和就业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1506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0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507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0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508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0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09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1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10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1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11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1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12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1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13"/>
          </w:p>
        </w:tc>
      </w:tr>
      <w:tr>
        <w:trPr>
          <w:trHeight w:hRule="atLeast" w:val="40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1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20805</w:t>
            </w:r>
            <w:bookmarkEnd w:id="1514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1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行政事业单位养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老支出</w:t>
            </w:r>
            <w:bookmarkEnd w:id="1515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1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516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1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517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1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18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1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19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2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20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2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21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2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22"/>
          </w:p>
        </w:tc>
      </w:tr>
      <w:tr>
        <w:trPr>
          <w:trHeight w:hRule="atLeast" w:val="60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2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2080505</w:t>
            </w:r>
            <w:bookmarkEnd w:id="1523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2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机关事业单位基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本养老保险缴费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1524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2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525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2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526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2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27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2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28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2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29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3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30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3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31"/>
          </w:p>
        </w:tc>
      </w:tr>
      <w:tr>
        <w:trPr>
          <w:trHeight w:hRule="atLeast" w:val="32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3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</w:t>
            </w:r>
            <w:bookmarkEnd w:id="153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3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卫生健康支出</w:t>
            </w:r>
            <w:bookmarkEnd w:id="1533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3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1534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3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1535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3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36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3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37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3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38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3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39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4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40"/>
          </w:p>
        </w:tc>
      </w:tr>
      <w:tr>
        <w:trPr>
          <w:trHeight w:hRule="atLeast" w:val="40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4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</w:t>
            </w:r>
            <w:bookmarkEnd w:id="1541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4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行政事业单位医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疗</w:t>
            </w:r>
            <w:bookmarkEnd w:id="1542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4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1543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4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1544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4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45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4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46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4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47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4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48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4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49"/>
          </w:p>
        </w:tc>
      </w:tr>
      <w:tr>
        <w:trPr>
          <w:trHeight w:hRule="atLeast" w:val="32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5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2101101</w:t>
            </w:r>
            <w:bookmarkEnd w:id="155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5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行政单位医疗</w:t>
            </w:r>
            <w:bookmarkEnd w:id="1551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5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4.01</w:t>
            </w:r>
            <w:bookmarkEnd w:id="1552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5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4.01</w:t>
            </w:r>
            <w:bookmarkEnd w:id="1553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5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54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5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55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5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56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5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57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5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58"/>
          </w:p>
        </w:tc>
      </w:tr>
      <w:tr>
        <w:trPr>
          <w:trHeight w:hRule="atLeast" w:val="32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5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2101102</w:t>
            </w:r>
            <w:bookmarkEnd w:id="1559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6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事业单位医疗</w:t>
            </w:r>
            <w:bookmarkEnd w:id="1560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6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1.82</w:t>
            </w:r>
            <w:bookmarkEnd w:id="1561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6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1.82</w:t>
            </w:r>
            <w:bookmarkEnd w:id="1562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6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63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6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64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6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65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6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66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6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67"/>
          </w:p>
        </w:tc>
      </w:tr>
      <w:tr>
        <w:trPr>
          <w:trHeight w:hRule="atLeast" w:val="32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6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2101103</w:t>
            </w:r>
            <w:bookmarkEnd w:id="1568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6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公务员医疗补助</w:t>
            </w:r>
            <w:bookmarkEnd w:id="1569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7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1.85</w:t>
            </w:r>
            <w:bookmarkEnd w:id="1570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7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1.85</w:t>
            </w:r>
            <w:bookmarkEnd w:id="1571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7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72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7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73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7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74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7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75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7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76"/>
          </w:p>
        </w:tc>
      </w:tr>
      <w:tr>
        <w:trPr>
          <w:trHeight w:hRule="atLeast" w:val="38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7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2101199</w:t>
            </w:r>
            <w:bookmarkEnd w:id="157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7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其他行政事业单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位医疗支出</w:t>
            </w:r>
            <w:bookmarkEnd w:id="1578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7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0.01</w:t>
            </w:r>
            <w:bookmarkEnd w:id="1579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8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0.01</w:t>
            </w:r>
            <w:bookmarkEnd w:id="1580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8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81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8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82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8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83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8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84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8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85"/>
          </w:p>
        </w:tc>
      </w:tr>
      <w:tr>
        <w:trPr>
          <w:trHeight w:hRule="atLeast" w:val="34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8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221</w:t>
            </w:r>
            <w:bookmarkEnd w:id="1586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8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住房保障支出</w:t>
            </w:r>
            <w:bookmarkEnd w:id="1587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8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588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8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589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9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0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9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1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9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2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9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3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9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4"/>
          </w:p>
        </w:tc>
      </w:tr>
      <w:tr>
        <w:trPr>
          <w:trHeight w:hRule="atLeast" w:val="30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9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22102</w:t>
            </w:r>
            <w:bookmarkEnd w:id="159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9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住房改革支出</w:t>
            </w:r>
            <w:bookmarkEnd w:id="1596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9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597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59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598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59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599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0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00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0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01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0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02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0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03"/>
          </w:p>
        </w:tc>
      </w:tr>
      <w:tr>
        <w:trPr>
          <w:trHeight w:hRule="atLeast" w:val="320"/>
        </w:trPr>
        <w:tc>
          <w:tcPr>
            <w:tcW w:w="1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0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2210201</w:t>
            </w:r>
            <w:bookmarkEnd w:id="1604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0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住房公积金</w:t>
            </w:r>
            <w:bookmarkEnd w:id="1605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0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606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0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607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0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08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0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09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1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10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1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11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1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12"/>
          </w:p>
        </w:tc>
      </w:tr>
    </w:tbl>
    <w:p>
      <w:pPr>
        <w:pageBreakBefore w:val="off"/>
        <w:tabs/>
        <w:wordWrap w:val="off"/>
        <w:spacing w:before="0" w:after="0" w:line="260" w:lineRule="atLeast"/>
        <w:ind w:left="780" w:right="0"/>
        <w:jc w:val="both"/>
        <w:textAlignment w:val="baseline"/>
        <w:rPr>
          <w:sz w:val="17"/>
        </w:rPr>
        <w:sectPr>
          <w:footerReference r:id="rId13"/>
          <w:headerReference r:id="rId14" w:type="default"/>
          <w:type w:val="nextPage"/>
          <w:pgSz w:w="11900" w:h="16820"/>
          <w:pgMar w:left="700" w:top="880" w:right="700" w:bottom="880" w:header="580" w:footer="580"/>
          <w:cols w:num="1"/>
        </w:sectPr>
      </w:pPr>
      <w:bookmarkStart w:name="" w:id="1613"/>
      <w:r>
        <w:rPr>
          <w:rFonts w:ascii="仿宋" w:hAnsi="仿宋" w:cs="仿宋" w:eastAsia="仿宋"/>
          <w:sz w:val="17"/>
          <w:spacing w:val="0"/>
          <w:color w:val="000000"/>
          <w:b w:val="off"/>
          <w:i w:val="off"/>
        </w:rPr>
        <w:t>注：本表反映部门本年度取得的各项收入情况。</w:t>
      </w:r>
      <w:bookmarkEnd w:id="1613"/>
    </w:p>
    <w:p>
      <w:pPr>
        <w:pageBreakBefore w:val="off"/>
        <w:tabs/>
        <w:wordWrap w:val="off"/>
        <w:spacing w:before="0" w:after="0" w:line="240" w:lineRule="atLeast"/>
        <w:ind w:left="0" w:right="0"/>
        <w:jc w:val="both"/>
        <w:textAlignment w:val="baseline"/>
        <w:rPr>
          <w:sz w:val="17"/>
        </w:rPr>
      </w:pPr>
      <w:bookmarkStart w:name="" w:id="1614"/>
      <w:r>
        <w:rPr>
          <w:rFonts w:ascii="宋体" w:hAnsi="宋体" w:cs="宋体" w:eastAsia="宋体"/>
          <w:sz w:val="17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      </w:t>
      </w:r>
      <w:bookmarkEnd w:id="1614"/>
    </w:p>
    <w:p>
      <w:pPr>
        <w:pageBreakBefore w:val="off"/>
        <w:tabs/>
        <w:wordWrap w:val="off"/>
        <w:spacing w:before="0" w:after="0" w:line="200" w:lineRule="exact"/>
        <w:ind w:left="0" w:right="0"/>
        <w:jc w:val="both"/>
        <w:textAlignment w:val="baseline"/>
        <w:rPr>
          <w:sz w:val="17"/>
        </w:rPr>
      </w:pPr>
      <w:bookmarkStart w:name="" w:id="1615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615"/>
    </w:p>
    <w:p>
      <w:pPr>
        <w:pageBreakBefore w:val="off"/>
        <w:tabs/>
        <w:wordWrap w:val="off"/>
        <w:spacing w:before="0" w:after="0" w:line="200" w:lineRule="exact"/>
        <w:ind w:left="0" w:right="0"/>
        <w:jc w:val="both"/>
        <w:textAlignment w:val="baseline"/>
        <w:rPr>
          <w:sz w:val="17"/>
        </w:rPr>
      </w:pPr>
      <w:bookmarkStart w:name="" w:id="1616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616"/>
    </w:p>
    <w:p>
      <w:pPr>
        <w:pageBreakBefore w:val="off"/>
        <w:tabs/>
        <w:wordWrap w:val="off"/>
        <w:spacing w:before="0" w:after="0" w:line="280" w:lineRule="atLeast"/>
        <w:ind w:left="0" w:right="0"/>
        <w:jc w:val="center"/>
        <w:textAlignment w:val="baseline"/>
        <w:rPr>
          <w:sz w:val="22"/>
        </w:rPr>
      </w:pPr>
      <w:bookmarkStart w:name="" w:id="1617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>支出决算表</w:t>
      </w:r>
      <w:bookmarkEnd w:id="1617"/>
    </w:p>
    <w:p>
      <w:pPr>
        <w:pageBreakBefore w:val="off"/>
        <w:tabs/>
        <w:wordWrap w:val="off"/>
        <w:spacing w:before="0" w:after="0" w:line="220" w:lineRule="atLeast"/>
        <w:ind w:left="0" w:right="0"/>
        <w:jc w:val="center"/>
        <w:textAlignment w:val="baseline"/>
        <w:rPr>
          <w:sz w:val="15"/>
        </w:rPr>
      </w:pPr>
      <w:bookmarkStart w:name="" w:id="161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公开03表</w:t>
      </w:r>
      <w:bookmarkEnd w:id="1618"/>
    </w:p>
    <w:p>
      <w:pPr>
        <w:pageBreakBefore w:val="off"/>
        <w:tabs>
          <w:tab w:pos="4600" w:val="left" w:leader="none"/>
          <w:tab w:pos="8280" w:val="left" w:leader="none"/>
        </w:tabs>
        <w:wordWrap w:val="off"/>
        <w:spacing w:before="40" w:after="0" w:line="220" w:lineRule="atLeast"/>
        <w:ind w:left="760" w:right="0"/>
        <w:jc w:val="both"/>
        <w:textAlignment w:val="baseline"/>
        <w:rPr>
          <w:sz w:val="15"/>
        </w:rPr>
      </w:pPr>
      <w:bookmarkStart w:name="" w:id="161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部门名称：中共兴县县委机构编制委员会办公室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2023年度</w:t>
      </w:r>
      <w:r>
        <w:t xml:space="preserve">	</w:t>
      </w:r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金额单位：万元</w:t>
      </w:r>
      <w:bookmarkEnd w:id="1619"/>
    </w:p>
    <w:tbl>
      <w:tblPr>
        <w:tblW w:w="0" w:type="auto"/>
        <w:jc w:val="start"/>
        <w:tblInd w:type="dxa" w:w="7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20"/>
        <w:gridCol w:w="1340"/>
        <w:gridCol w:w="1220"/>
        <w:gridCol w:w="1220"/>
        <w:gridCol w:w="1140"/>
        <w:gridCol w:w="520"/>
        <w:gridCol w:w="860"/>
        <w:gridCol w:w="880"/>
      </w:tblGrid>
      <w:tr>
        <w:trPr>
          <w:trHeight w:hRule="atLeast" w:val="260"/>
        </w:trPr>
        <w:tc>
          <w:tcPr>
            <w:tcW w:w="256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2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项目</w:t>
            </w:r>
            <w:bookmarkEnd w:id="1620"/>
          </w:p>
        </w:tc>
        <w:tc>
          <w:tcPr>
            <w:tcW w:w="12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2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本年支出合计</w:t>
            </w:r>
            <w:bookmarkEnd w:id="1621"/>
          </w:p>
        </w:tc>
        <w:tc>
          <w:tcPr>
            <w:tcW w:w="12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2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基本支出</w:t>
            </w:r>
            <w:bookmarkEnd w:id="1622"/>
          </w:p>
        </w:tc>
        <w:tc>
          <w:tcPr>
            <w:tcW w:w="11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2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项目支出</w:t>
            </w:r>
            <w:bookmarkEnd w:id="1623"/>
          </w:p>
        </w:tc>
        <w:tc>
          <w:tcPr>
            <w:tcW w:w="5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2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上缴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上级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1624"/>
          </w:p>
        </w:tc>
        <w:tc>
          <w:tcPr>
            <w:tcW w:w="8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2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经营支出</w:t>
            </w:r>
            <w:bookmarkEnd w:id="1625"/>
          </w:p>
        </w:tc>
        <w:tc>
          <w:tcPr>
            <w:tcW w:w="880" w:type="dxa"/>
            <w:vMerge w:val="restart"/>
            <w:vAlign w:val="top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2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对附属单位</w:t>
            </w:r>
            <w:bookmarkEnd w:id="1626"/>
          </w:p>
          <w:p>
            <w:pPr>
              <w:pageBreakBefore w:val="off"/>
              <w:tabs/>
              <w:wordWrap w:val="off"/>
              <w:spacing w:before="0" w:after="0" w:line="260" w:lineRule="atLeast"/>
              <w:ind w:left="240" w:right="0"/>
              <w:jc w:val="both"/>
              <w:textAlignment w:val="baseline"/>
              <w:rPr>
                <w:sz w:val="18"/>
              </w:rPr>
            </w:pPr>
            <w:bookmarkStart w:name="" w:id="162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补助</w:t>
            </w:r>
            <w:bookmarkEnd w:id="1627"/>
          </w:p>
          <w:p>
            <w:pPr>
              <w:pageBreakBefore w:val="off"/>
              <w:tabs/>
              <w:wordWrap w:val="off"/>
              <w:spacing w:before="0" w:after="0" w:line="260" w:lineRule="atLeast"/>
              <w:ind w:left="240" w:right="0"/>
              <w:jc w:val="both"/>
              <w:textAlignment w:val="baseline"/>
              <w:rPr>
                <w:sz w:val="18"/>
              </w:rPr>
            </w:pPr>
            <w:bookmarkStart w:name="" w:id="162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1628"/>
          </w:p>
        </w:tc>
      </w:tr>
      <w:tr>
        <w:trPr>
          <w:trHeight w:hRule="atLeast" w:val="20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2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科目代码</w:t>
            </w:r>
            <w:bookmarkEnd w:id="1629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3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科目名称</w:t>
            </w:r>
            <w:bookmarkEnd w:id="1630"/>
          </w:p>
        </w:tc>
        <w:tc>
          <w:tcPr>
            <w:tcW w:w="1220" w:type="dxa"/>
            <w:vMerge w:val="continue"/>
          </w:tcPr>
          <w:p/>
        </w:tc>
        <w:tc>
          <w:tcPr>
            <w:tcW w:w="122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520" w:type="dxa"/>
            <w:vMerge w:val="continue"/>
          </w:tcPr>
          <w:p/>
        </w:tc>
        <w:tc>
          <w:tcPr>
            <w:tcW w:w="860" w:type="dxa"/>
            <w:vMerge w:val="continue"/>
          </w:tcPr>
          <w:p/>
        </w:tc>
        <w:tc>
          <w:tcPr>
            <w:tcW w:w="880" w:type="dxa"/>
            <w:vMerge w:val="continue"/>
          </w:tcPr>
          <w:p/>
        </w:tc>
      </w:tr>
      <w:tr>
        <w:trPr>
          <w:trHeight w:hRule="atLeast" w:val="260"/>
        </w:trPr>
        <w:tc>
          <w:tcPr>
            <w:tcW w:w="256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3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栏次</w:t>
            </w:r>
            <w:bookmarkEnd w:id="163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3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</w:t>
            </w:r>
            <w:bookmarkEnd w:id="1632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3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</w:t>
            </w:r>
            <w:bookmarkEnd w:id="1633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3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3</w:t>
            </w:r>
            <w:bookmarkEnd w:id="1634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3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4</w:t>
            </w:r>
            <w:bookmarkEnd w:id="1635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3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5</w:t>
            </w:r>
            <w:bookmarkEnd w:id="1636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3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</w:t>
            </w:r>
            <w:bookmarkEnd w:id="1637"/>
          </w:p>
        </w:tc>
      </w:tr>
      <w:tr>
        <w:trPr>
          <w:trHeight w:hRule="atLeast" w:val="260"/>
        </w:trPr>
        <w:tc>
          <w:tcPr>
            <w:tcW w:w="256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163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合计</w:t>
            </w:r>
            <w:bookmarkEnd w:id="1638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3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161.77</w:t>
            </w:r>
            <w:bookmarkEnd w:id="1639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4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148.58</w:t>
            </w:r>
            <w:bookmarkEnd w:id="1640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4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13.20</w:t>
            </w:r>
            <w:bookmarkEnd w:id="1641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4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42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4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43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4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44"/>
          </w:p>
        </w:tc>
      </w:tr>
      <w:tr>
        <w:trPr>
          <w:trHeight w:hRule="atLeast" w:val="30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4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</w:t>
            </w:r>
            <w:bookmarkEnd w:id="1645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4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一般公共服务支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出</w:t>
            </w:r>
            <w:bookmarkEnd w:id="164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4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126.63</w:t>
            </w:r>
            <w:bookmarkEnd w:id="1647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4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113.43</w:t>
            </w:r>
            <w:bookmarkEnd w:id="1648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4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13.20</w:t>
            </w:r>
            <w:bookmarkEnd w:id="1649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5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0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5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1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5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2"/>
          </w:p>
        </w:tc>
      </w:tr>
      <w:tr>
        <w:trPr>
          <w:trHeight w:hRule="atLeast" w:val="26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5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20132</w:t>
            </w:r>
            <w:bookmarkEnd w:id="1653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5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组织事务</w:t>
            </w:r>
            <w:bookmarkEnd w:id="1654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5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1655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5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6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5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1657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5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8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5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59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6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60"/>
          </w:p>
        </w:tc>
      </w:tr>
      <w:tr>
        <w:trPr>
          <w:trHeight w:hRule="atLeast" w:val="30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6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2013299</w:t>
            </w:r>
            <w:bookmarkEnd w:id="1661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6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其他组织事务支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出</w:t>
            </w:r>
            <w:bookmarkEnd w:id="1662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6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1663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6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64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6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1665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6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66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6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67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6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68"/>
          </w:p>
        </w:tc>
      </w:tr>
      <w:tr>
        <w:trPr>
          <w:trHeight w:hRule="atLeast" w:val="32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6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</w:t>
            </w:r>
            <w:bookmarkEnd w:id="1669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7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其他共产党事务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1670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7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119.76</w:t>
            </w:r>
            <w:bookmarkEnd w:id="167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7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113.43</w:t>
            </w:r>
            <w:bookmarkEnd w:id="167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7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6.33</w:t>
            </w:r>
            <w:bookmarkEnd w:id="1673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7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74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7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75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7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76"/>
          </w:p>
        </w:tc>
      </w:tr>
      <w:tr>
        <w:trPr>
          <w:trHeight w:hRule="atLeast" w:val="26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7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2013601</w:t>
            </w:r>
            <w:bookmarkEnd w:id="1677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7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行政运行</w:t>
            </w:r>
            <w:bookmarkEnd w:id="1678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7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90.63</w:t>
            </w:r>
            <w:bookmarkEnd w:id="1679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8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85.63</w:t>
            </w:r>
            <w:bookmarkEnd w:id="1680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8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5.00</w:t>
            </w:r>
            <w:bookmarkEnd w:id="1681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8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82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8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83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8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84"/>
          </w:p>
        </w:tc>
      </w:tr>
      <w:tr>
        <w:trPr>
          <w:trHeight w:hRule="atLeast" w:val="26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8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2013650</w:t>
            </w:r>
            <w:bookmarkEnd w:id="1685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8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事业运行</w:t>
            </w:r>
            <w:bookmarkEnd w:id="168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8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27.80</w:t>
            </w:r>
            <w:bookmarkEnd w:id="1687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8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27.80</w:t>
            </w:r>
            <w:bookmarkEnd w:id="1688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8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89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9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0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9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1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9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2"/>
          </w:p>
        </w:tc>
      </w:tr>
      <w:tr>
        <w:trPr>
          <w:trHeight w:hRule="atLeast" w:val="30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9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2013699</w:t>
            </w:r>
            <w:bookmarkEnd w:id="1693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9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其他共产党事务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1694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9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1.33</w:t>
            </w:r>
            <w:bookmarkEnd w:id="1695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9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6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69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1.33</w:t>
            </w:r>
            <w:bookmarkEnd w:id="1697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9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8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69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699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0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0"/>
          </w:p>
        </w:tc>
      </w:tr>
      <w:tr>
        <w:trPr>
          <w:trHeight w:hRule="atLeast" w:val="32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0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208</w:t>
            </w:r>
            <w:bookmarkEnd w:id="1701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0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社会保障和就业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1702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0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703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0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704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0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5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0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6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0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7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0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08"/>
          </w:p>
        </w:tc>
      </w:tr>
      <w:tr>
        <w:trPr>
          <w:trHeight w:hRule="atLeast" w:val="30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0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20805</w:t>
            </w:r>
            <w:bookmarkEnd w:id="1709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1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行政事业单位养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老支出</w:t>
            </w:r>
            <w:bookmarkEnd w:id="1710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1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71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1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71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1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13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1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14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1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15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1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16"/>
          </w:p>
        </w:tc>
      </w:tr>
      <w:tr>
        <w:trPr>
          <w:trHeight w:hRule="atLeast" w:val="48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1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2080505</w:t>
            </w:r>
            <w:bookmarkEnd w:id="1717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1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机关事业单位基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本养老保险缴费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1718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1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719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2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1720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2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21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2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22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2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23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2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24"/>
          </w:p>
        </w:tc>
      </w:tr>
      <w:tr>
        <w:trPr>
          <w:trHeight w:hRule="atLeast" w:val="26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2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</w:t>
            </w:r>
            <w:bookmarkEnd w:id="1725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2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卫生健康支出</w:t>
            </w:r>
            <w:bookmarkEnd w:id="172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2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1727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2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1728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2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29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3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30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3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31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3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32"/>
          </w:p>
        </w:tc>
      </w:tr>
      <w:tr>
        <w:trPr>
          <w:trHeight w:hRule="atLeast" w:val="32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3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</w:t>
            </w:r>
            <w:bookmarkEnd w:id="1733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3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行政事业单位医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疗</w:t>
            </w:r>
            <w:bookmarkEnd w:id="1734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3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1735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3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1736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3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37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3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38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3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39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4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40"/>
          </w:p>
        </w:tc>
      </w:tr>
      <w:tr>
        <w:trPr>
          <w:trHeight w:hRule="atLeast" w:val="26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4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2101101</w:t>
            </w:r>
            <w:bookmarkEnd w:id="1741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4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行政单位医疗</w:t>
            </w:r>
            <w:bookmarkEnd w:id="1742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4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4.01</w:t>
            </w:r>
            <w:bookmarkEnd w:id="1743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4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4.01</w:t>
            </w:r>
            <w:bookmarkEnd w:id="1744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4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45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4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46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4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47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4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48"/>
          </w:p>
        </w:tc>
      </w:tr>
      <w:tr>
        <w:trPr>
          <w:trHeight w:hRule="atLeast" w:val="26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4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2101102</w:t>
            </w:r>
            <w:bookmarkEnd w:id="1749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5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事业单位医疗</w:t>
            </w:r>
            <w:bookmarkEnd w:id="1750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5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1.82</w:t>
            </w:r>
            <w:bookmarkEnd w:id="175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5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1.82</w:t>
            </w:r>
            <w:bookmarkEnd w:id="175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5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53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5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54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5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55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5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56"/>
          </w:p>
        </w:tc>
      </w:tr>
      <w:tr>
        <w:trPr>
          <w:trHeight w:hRule="atLeast" w:val="26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5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2101103</w:t>
            </w:r>
            <w:bookmarkEnd w:id="1757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5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公务员医疗补助</w:t>
            </w:r>
            <w:bookmarkEnd w:id="1758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5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1.85</w:t>
            </w:r>
            <w:bookmarkEnd w:id="1759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6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1.85</w:t>
            </w:r>
            <w:bookmarkEnd w:id="1760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6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61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6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62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6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63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6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64"/>
          </w:p>
        </w:tc>
      </w:tr>
      <w:tr>
        <w:trPr>
          <w:trHeight w:hRule="atLeast" w:val="32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6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2101199</w:t>
            </w:r>
            <w:bookmarkEnd w:id="1765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6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其他行政事业单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位医疗支出</w:t>
            </w:r>
            <w:bookmarkEnd w:id="1766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6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0.01</w:t>
            </w:r>
            <w:bookmarkEnd w:id="1767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6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0.01</w:t>
            </w:r>
            <w:bookmarkEnd w:id="1768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6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69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7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70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7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71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7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72"/>
          </w:p>
        </w:tc>
      </w:tr>
      <w:tr>
        <w:trPr>
          <w:trHeight w:hRule="atLeast" w:val="26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7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221</w:t>
            </w:r>
            <w:bookmarkEnd w:id="1773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7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住房保障支出</w:t>
            </w:r>
            <w:bookmarkEnd w:id="1774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7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775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7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776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7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77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7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78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7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79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8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80"/>
          </w:p>
        </w:tc>
      </w:tr>
      <w:tr>
        <w:trPr>
          <w:trHeight w:hRule="atLeast" w:val="26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8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22102</w:t>
            </w:r>
            <w:bookmarkEnd w:id="1781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8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住房改革支出</w:t>
            </w:r>
            <w:bookmarkEnd w:id="1782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8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783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8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784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8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85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8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86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8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87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8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88"/>
          </w:p>
        </w:tc>
      </w:tr>
      <w:tr>
        <w:trPr>
          <w:trHeight w:hRule="atLeast" w:val="260"/>
        </w:trPr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8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2210201</w:t>
            </w:r>
            <w:bookmarkEnd w:id="1789"/>
          </w:p>
        </w:tc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9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住房公积金</w:t>
            </w:r>
            <w:bookmarkEnd w:id="1790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9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791"/>
          </w:p>
        </w:tc>
        <w:tc>
          <w:tcPr>
            <w:tcW w:w="1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179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1792"/>
          </w:p>
        </w:tc>
        <w:tc>
          <w:tcPr>
            <w:tcW w:w="11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9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93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9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94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9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95"/>
          </w:p>
        </w:tc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179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1796"/>
          </w:p>
        </w:tc>
      </w:tr>
    </w:tbl>
    <w:p>
      <w:pPr>
        <w:pageBreakBefore w:val="off"/>
        <w:tabs/>
        <w:wordWrap w:val="off"/>
        <w:spacing w:before="0" w:after="0" w:line="220" w:lineRule="atLeast"/>
        <w:ind w:left="760" w:right="0"/>
        <w:jc w:val="both"/>
        <w:textAlignment w:val="baseline"/>
        <w:rPr>
          <w:sz w:val="15"/>
        </w:rPr>
      </w:pPr>
      <w:bookmarkStart w:name="" w:id="179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注：本表反映部门本年度各项支出情况。</w:t>
      </w:r>
      <w:bookmarkEnd w:id="1797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79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798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79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799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0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00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0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01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0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02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0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03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0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04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0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05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0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06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0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07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0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08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0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09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1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10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1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11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1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12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1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13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1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14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1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15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1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16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1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17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1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18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1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19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2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20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2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21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2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22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2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23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2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24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2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25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2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26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2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27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2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28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2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29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3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30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1"/>
        </w:rPr>
      </w:pPr>
      <w:bookmarkStart w:name="" w:id="183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1831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15"/>
          <w:headerReference r:id="rId16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183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-5-</w:t>
      </w:r>
      <w:bookmarkEnd w:id="1832"/>
    </w:p>
    <w:p>
      <w:pPr>
        <w:pageBreakBefore w:val="off"/>
        <w:tabs/>
        <w:wordWrap w:val="off"/>
        <w:spacing w:before="0" w:after="0" w:line="220" w:lineRule="atLeast"/>
        <w:ind w:left="0" w:right="0"/>
        <w:jc w:val="both"/>
        <w:textAlignment w:val="baseline"/>
        <w:rPr>
          <w:sz w:val="16"/>
        </w:rPr>
      </w:pPr>
      <w:bookmarkStart w:name="" w:id="1833"/>
      <w:r>
        <w:rPr>
          <w:rFonts w:ascii="宋体" w:hAnsi="宋体" w:cs="宋体" w:eastAsia="宋体"/>
          <w:sz w:val="16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      </w:t>
      </w:r>
      <w:bookmarkEnd w:id="183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20"/>
        </w:rPr>
      </w:pPr>
      <w:bookmarkStart w:name="" w:id="1834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83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20"/>
        </w:rPr>
      </w:pPr>
      <w:bookmarkStart w:name="" w:id="1835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835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20"/>
        </w:rPr>
      </w:pPr>
      <w:bookmarkStart w:name="" w:id="1836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>财政拨款收入支出决算总表</w:t>
      </w:r>
      <w:bookmarkEnd w:id="1836"/>
    </w:p>
    <w:p>
      <w:pPr>
        <w:pageBreakBefore w:val="off"/>
        <w:tabs/>
        <w:wordWrap w:val="off"/>
        <w:spacing w:before="60" w:after="0" w:line="180" w:lineRule="atLeast"/>
        <w:ind w:left="0" w:right="760"/>
        <w:jc w:val="right"/>
        <w:textAlignment w:val="baseline"/>
        <w:rPr>
          <w:sz w:val="13"/>
        </w:rPr>
      </w:pPr>
      <w:bookmarkStart w:name="" w:id="1837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公开04表</w:t>
      </w:r>
      <w:bookmarkEnd w:id="1837"/>
    </w:p>
    <w:p>
      <w:pPr>
        <w:pageBreakBefore w:val="off"/>
        <w:tabs/>
        <w:wordWrap w:val="off"/>
        <w:spacing w:before="0" w:after="0" w:line="100" w:lineRule="exact"/>
        <w:ind w:left="0" w:right="0"/>
        <w:jc w:val="right"/>
        <w:textAlignment w:val="baseline"/>
        <w:rPr>
          <w:sz w:val="13"/>
        </w:rPr>
      </w:pPr>
      <w:bookmarkStart w:name="" w:id="183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1838"/>
    </w:p>
    <w:p>
      <w:pPr>
        <w:pageBreakBefore w:val="off"/>
        <w:tabs>
          <w:tab w:pos="3980" w:val="left" w:leader="none"/>
          <w:tab w:pos="8280" w:val="left" w:leader="none"/>
        </w:tabs>
        <w:wordWrap w:val="off"/>
        <w:spacing w:before="0" w:after="0" w:line="180" w:lineRule="atLeast"/>
        <w:ind w:left="760" w:right="0"/>
        <w:jc w:val="both"/>
        <w:textAlignment w:val="baseline"/>
        <w:rPr>
          <w:sz w:val="13"/>
        </w:rPr>
      </w:pPr>
      <w:bookmarkStart w:name="" w:id="183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部门名称：中共兴县县委机构编制委员会办公室</w:t>
      </w:r>
      <w:r>
        <w:t xml:space="preserve">	</w:t>
      </w:r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2023年度</w:t>
      </w:r>
      <w:r>
        <w:t xml:space="preserve">	</w:t>
      </w:r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金额单位：万元</w:t>
      </w:r>
      <w:bookmarkEnd w:id="1839"/>
    </w:p>
    <w:p>
      <w:pPr>
        <w:pageBreakBefore w:val="off"/>
        <w:tabs/>
        <w:wordWrap w:val="off"/>
        <w:spacing w:before="0" w:after="0" w:line="100" w:lineRule="exact"/>
        <w:ind w:left="0" w:right="0"/>
        <w:jc w:val="both"/>
        <w:textAlignment w:val="baseline"/>
        <w:rPr>
          <w:sz w:val="13"/>
        </w:rPr>
      </w:pPr>
      <w:bookmarkStart w:name="" w:id="1840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1840"/>
    </w:p>
    <w:tbl>
      <w:tblPr>
        <w:tblW w:w="0" w:type="auto"/>
        <w:jc w:val="start"/>
        <w:tblInd w:type="dxa" w:w="78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40"/>
        <w:gridCol w:w="440"/>
        <w:gridCol w:w="1420"/>
        <w:gridCol w:w="1560"/>
        <w:gridCol w:w="460"/>
        <w:gridCol w:w="820"/>
        <w:gridCol w:w="1100"/>
        <w:gridCol w:w="460"/>
        <w:gridCol w:w="860"/>
      </w:tblGrid>
      <w:tr>
        <w:trPr>
          <w:trHeight w:hRule="atLeast" w:val="280"/>
        </w:trPr>
        <w:tc>
          <w:tcPr>
            <w:tcW w:w="320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收入</w:t>
            </w:r>
            <w:bookmarkEnd w:id="1841"/>
          </w:p>
        </w:tc>
        <w:tc>
          <w:tcPr>
            <w:tcW w:w="5260" w:type="dxa"/>
            <w:gridSpan w:val="6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1842"/>
          </w:p>
        </w:tc>
      </w:tr>
      <w:tr>
        <w:trPr>
          <w:trHeight w:hRule="atLeast" w:val="82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</w:t>
            </w:r>
            <w:bookmarkEnd w:id="1843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行次</w:t>
            </w:r>
            <w:bookmarkEnd w:id="1844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金额</w:t>
            </w:r>
            <w:bookmarkEnd w:id="1845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项目</w:t>
            </w:r>
            <w:bookmarkEnd w:id="1846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行次</w:t>
            </w:r>
            <w:bookmarkEnd w:id="1847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合计</w:t>
            </w:r>
            <w:bookmarkEnd w:id="1848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一般公共预算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财政拨款</w:t>
            </w:r>
            <w:bookmarkEnd w:id="1849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政府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性基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金预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算财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政拨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款</w:t>
            </w:r>
            <w:bookmarkEnd w:id="1850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国有资本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经营预算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财政拨款</w:t>
            </w:r>
            <w:bookmarkEnd w:id="1851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52"/>
            <w:r>
              <w:rPr>
                <w:rFonts w:ascii="仿宋" w:hAnsi="仿宋" w:cs="仿宋" w:eastAsia="仿宋"/>
                <w:sz w:val="17"/>
                <w:spacing w:val="0"/>
                <w:color w:val="000000"/>
                <w:b w:val="on"/>
                <w:i w:val="off"/>
              </w:rPr>
              <w:t>栏次</w:t>
            </w:r>
            <w:bookmarkEnd w:id="1852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53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54"/>
            <w:r>
              <w:rPr>
                <w:rFonts w:ascii="仿宋" w:hAnsi="仿宋" w:cs="仿宋" w:eastAsia="仿宋"/>
                <w:sz w:val="17"/>
                <w:spacing w:val="0"/>
                <w:color w:val="000000"/>
                <w:b w:val="on"/>
                <w:i w:val="off"/>
              </w:rPr>
              <w:t>1</w:t>
            </w:r>
            <w:bookmarkEnd w:id="1854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55"/>
            <w:r>
              <w:rPr>
                <w:rFonts w:ascii="仿宋" w:hAnsi="仿宋" w:cs="仿宋" w:eastAsia="仿宋"/>
                <w:sz w:val="17"/>
                <w:spacing w:val="0"/>
                <w:color w:val="000000"/>
                <w:b w:val="on"/>
                <w:i w:val="off"/>
              </w:rPr>
              <w:t>栏次</w:t>
            </w:r>
            <w:bookmarkEnd w:id="1855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5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57"/>
            <w:r>
              <w:rPr>
                <w:rFonts w:ascii="仿宋" w:hAnsi="仿宋" w:cs="仿宋" w:eastAsia="仿宋"/>
                <w:sz w:val="17"/>
                <w:spacing w:val="0"/>
                <w:color w:val="000000"/>
                <w:b w:val="on"/>
                <w:i w:val="off"/>
              </w:rPr>
              <w:t>2</w:t>
            </w:r>
            <w:bookmarkEnd w:id="1857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58"/>
            <w:r>
              <w:rPr>
                <w:rFonts w:ascii="仿宋" w:hAnsi="仿宋" w:cs="仿宋" w:eastAsia="仿宋"/>
                <w:sz w:val="17"/>
                <w:spacing w:val="0"/>
                <w:color w:val="000000"/>
                <w:b w:val="on"/>
                <w:i w:val="off"/>
              </w:rPr>
              <w:t>3</w:t>
            </w:r>
            <w:bookmarkEnd w:id="1858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59"/>
            <w:r>
              <w:rPr>
                <w:rFonts w:ascii="仿宋" w:hAnsi="仿宋" w:cs="仿宋" w:eastAsia="仿宋"/>
                <w:sz w:val="17"/>
                <w:spacing w:val="0"/>
                <w:color w:val="000000"/>
                <w:b w:val="on"/>
                <w:i w:val="off"/>
              </w:rPr>
              <w:t>4</w:t>
            </w:r>
            <w:bookmarkEnd w:id="1859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60"/>
            <w:r>
              <w:rPr>
                <w:rFonts w:ascii="仿宋" w:hAnsi="仿宋" w:cs="仿宋" w:eastAsia="仿宋"/>
                <w:sz w:val="17"/>
                <w:spacing w:val="0"/>
                <w:color w:val="000000"/>
                <w:b w:val="on"/>
                <w:i w:val="off"/>
              </w:rPr>
              <w:t>5</w:t>
            </w:r>
            <w:bookmarkEnd w:id="1860"/>
          </w:p>
        </w:tc>
      </w:tr>
      <w:tr>
        <w:trPr>
          <w:trHeight w:hRule="atLeast" w:val="38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一、一般公共预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算财政拨款</w:t>
            </w:r>
            <w:bookmarkEnd w:id="1861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</w:t>
            </w:r>
            <w:bookmarkEnd w:id="1862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161.58</w:t>
            </w:r>
            <w:bookmarkEnd w:id="1863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一、一般公共服务支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出</w:t>
            </w:r>
            <w:bookmarkEnd w:id="1864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33</w:t>
            </w:r>
            <w:bookmarkEnd w:id="1865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126.63</w:t>
            </w:r>
            <w:bookmarkEnd w:id="1866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8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126.63</w:t>
            </w:r>
            <w:bookmarkEnd w:id="1867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68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69"/>
          </w:p>
        </w:tc>
      </w:tr>
      <w:tr>
        <w:trPr>
          <w:trHeight w:hRule="atLeast" w:val="40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二、政府性基金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预算财政拨款</w:t>
            </w:r>
            <w:bookmarkEnd w:id="1870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</w:t>
            </w:r>
            <w:bookmarkEnd w:id="1871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72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二、外交支出</w:t>
            </w:r>
            <w:bookmarkEnd w:id="1873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34</w:t>
            </w:r>
            <w:bookmarkEnd w:id="187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75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76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77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78"/>
          </w:p>
        </w:tc>
      </w:tr>
      <w:tr>
        <w:trPr>
          <w:trHeight w:hRule="atLeast" w:val="42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三、国有资本经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营预算财政拨款</w:t>
            </w:r>
            <w:bookmarkEnd w:id="1879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</w:t>
            </w:r>
            <w:bookmarkEnd w:id="1880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81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三、国防支出</w:t>
            </w:r>
            <w:bookmarkEnd w:id="1882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35</w:t>
            </w:r>
            <w:bookmarkEnd w:id="1883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84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85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86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87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88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</w:t>
            </w:r>
            <w:bookmarkEnd w:id="1889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90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四、公共安全支出</w:t>
            </w:r>
            <w:bookmarkEnd w:id="1891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36</w:t>
            </w:r>
            <w:bookmarkEnd w:id="189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93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94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95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96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97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8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</w:t>
            </w:r>
            <w:bookmarkEnd w:id="1898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8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899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五、教育支出</w:t>
            </w:r>
            <w:bookmarkEnd w:id="1900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37</w:t>
            </w:r>
            <w:bookmarkEnd w:id="1901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02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03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04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05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06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6</w:t>
            </w:r>
            <w:bookmarkEnd w:id="1907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08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六、科学技术支出</w:t>
            </w:r>
            <w:bookmarkEnd w:id="1909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38</w:t>
            </w:r>
            <w:bookmarkEnd w:id="1910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11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12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13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14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15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</w:t>
            </w:r>
            <w:bookmarkEnd w:id="1916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17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七、文化旅游体育与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传媒支出</w:t>
            </w:r>
            <w:bookmarkEnd w:id="1918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39</w:t>
            </w:r>
            <w:bookmarkEnd w:id="1919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20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21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22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23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24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8</w:t>
            </w:r>
            <w:bookmarkEnd w:id="1925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26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八、社会保障和就业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1927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40</w:t>
            </w:r>
            <w:bookmarkEnd w:id="192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14.55</w:t>
            </w:r>
            <w:bookmarkEnd w:id="1929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14.55</w:t>
            </w:r>
            <w:bookmarkEnd w:id="1930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31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32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33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9</w:t>
            </w:r>
            <w:bookmarkEnd w:id="1934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35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九、卫生健康支出</w:t>
            </w:r>
            <w:bookmarkEnd w:id="1936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41</w:t>
            </w:r>
            <w:bookmarkEnd w:id="1937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7.69</w:t>
            </w:r>
            <w:bookmarkEnd w:id="1938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19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7.69</w:t>
            </w:r>
            <w:bookmarkEnd w:id="1939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40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41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42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10</w:t>
            </w:r>
            <w:bookmarkEnd w:id="1943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44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十、节能环保支出</w:t>
            </w:r>
            <w:bookmarkEnd w:id="1945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42</w:t>
            </w:r>
            <w:bookmarkEnd w:id="194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47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48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49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50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51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11</w:t>
            </w:r>
            <w:bookmarkEnd w:id="1952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53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十一、城乡社区支出</w:t>
            </w:r>
            <w:bookmarkEnd w:id="1954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43</w:t>
            </w:r>
            <w:bookmarkEnd w:id="1955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56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57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58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59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60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12</w:t>
            </w:r>
            <w:bookmarkEnd w:id="1961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62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十二、农林水支出</w:t>
            </w:r>
            <w:bookmarkEnd w:id="1963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44</w:t>
            </w:r>
            <w:bookmarkEnd w:id="196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65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66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67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68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69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13</w:t>
            </w:r>
            <w:bookmarkEnd w:id="1970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1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十三、交通运输支出</w:t>
            </w:r>
            <w:bookmarkEnd w:id="1972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45</w:t>
            </w:r>
            <w:bookmarkEnd w:id="1973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4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5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6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7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78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14</w:t>
            </w:r>
            <w:bookmarkEnd w:id="1979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0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十四、资源勘探工业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信息等支出</w:t>
            </w:r>
            <w:bookmarkEnd w:id="1981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46</w:t>
            </w:r>
            <w:bookmarkEnd w:id="198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3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4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5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6"/>
          </w:p>
        </w:tc>
      </w:tr>
      <w:tr>
        <w:trPr>
          <w:trHeight w:hRule="atLeast" w:val="24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7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15</w:t>
            </w:r>
            <w:bookmarkEnd w:id="1988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89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十五、商业服务业等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1990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47</w:t>
            </w:r>
            <w:bookmarkEnd w:id="1991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2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3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4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5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6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199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16</w:t>
            </w:r>
            <w:bookmarkEnd w:id="1997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1998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199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十六、金融支出</w:t>
            </w:r>
            <w:bookmarkEnd w:id="1999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48</w:t>
            </w:r>
            <w:bookmarkEnd w:id="2000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1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2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3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4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5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17</w:t>
            </w:r>
            <w:bookmarkEnd w:id="2006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07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十七、援助其他地区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2008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49</w:t>
            </w:r>
            <w:bookmarkEnd w:id="2009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10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11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12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13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14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1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18</w:t>
            </w:r>
            <w:bookmarkEnd w:id="2015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16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十八、自然资源海洋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气象等支出</w:t>
            </w:r>
            <w:bookmarkEnd w:id="2017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1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50</w:t>
            </w:r>
            <w:bookmarkEnd w:id="201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1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19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0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1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2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3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2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19</w:t>
            </w:r>
            <w:bookmarkEnd w:id="2024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25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2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十九、住房保障支出</w:t>
            </w:r>
            <w:bookmarkEnd w:id="2026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2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51</w:t>
            </w:r>
            <w:bookmarkEnd w:id="2027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02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12.90</w:t>
            </w:r>
            <w:bookmarkEnd w:id="2028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right"/>
              <w:textAlignment w:val="baseline"/>
              <w:rPr>
                <w:sz w:val="17"/>
              </w:rPr>
            </w:pPr>
            <w:bookmarkStart w:name="" w:id="202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12.90</w:t>
            </w:r>
            <w:bookmarkEnd w:id="2029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0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1"/>
          </w:p>
        </w:tc>
      </w:tr>
      <w:tr>
        <w:trPr>
          <w:trHeight w:hRule="atLeast" w:val="24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2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3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20</w:t>
            </w:r>
            <w:bookmarkEnd w:id="2033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4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二十、粮油物资储备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支出</w:t>
            </w:r>
            <w:bookmarkEnd w:id="2035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3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52</w:t>
            </w:r>
            <w:bookmarkEnd w:id="203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7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8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3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39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0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1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4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21</w:t>
            </w:r>
            <w:bookmarkEnd w:id="2042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3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二十一、国有资本经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营预算支出</w:t>
            </w:r>
            <w:bookmarkEnd w:id="2044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4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53</w:t>
            </w:r>
            <w:bookmarkEnd w:id="2045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6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7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8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4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49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0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5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22</w:t>
            </w:r>
            <w:bookmarkEnd w:id="2051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2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二十二、灾害防治及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应急管理支出</w:t>
            </w:r>
            <w:bookmarkEnd w:id="2053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5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54</w:t>
            </w:r>
            <w:bookmarkEnd w:id="205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5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6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7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8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5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59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6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23</w:t>
            </w:r>
            <w:bookmarkEnd w:id="2060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1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二十三、其他支出</w:t>
            </w:r>
            <w:bookmarkEnd w:id="2062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6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55</w:t>
            </w:r>
            <w:bookmarkEnd w:id="2063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4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5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6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7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6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68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6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24</w:t>
            </w:r>
            <w:bookmarkEnd w:id="2069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0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二十四、债务还本支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出</w:t>
            </w:r>
            <w:bookmarkEnd w:id="2071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7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56</w:t>
            </w:r>
            <w:bookmarkEnd w:id="207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3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4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5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6"/>
          </w:p>
        </w:tc>
      </w:tr>
      <w:tr>
        <w:trPr>
          <w:trHeight w:hRule="atLeast" w:val="2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7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7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25</w:t>
            </w:r>
            <w:bookmarkEnd w:id="2078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7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79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二十五、债务付息支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出</w:t>
            </w:r>
            <w:bookmarkEnd w:id="2080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8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57</w:t>
            </w:r>
            <w:bookmarkEnd w:id="2081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2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3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4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5"/>
          </w:p>
        </w:tc>
      </w:tr>
      <w:tr>
        <w:trPr>
          <w:trHeight w:hRule="atLeast" w:val="24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6"/>
          </w:p>
        </w:tc>
        <w:tc>
          <w:tcPr>
            <w:tcW w:w="4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8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26</w:t>
            </w:r>
            <w:bookmarkEnd w:id="2087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88"/>
          </w:p>
        </w:tc>
        <w:tc>
          <w:tcPr>
            <w:tcW w:w="1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8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二十六、抗疫特别国</w:t>
            </w:r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债安排的支出</w:t>
            </w:r>
            <w:bookmarkEnd w:id="2089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bookmarkStart w:name="" w:id="209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>58</w:t>
            </w:r>
            <w:bookmarkEnd w:id="2090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1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2"/>
          </w:p>
        </w:tc>
        <w:tc>
          <w:tcPr>
            <w:tcW w:w="4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3"/>
          </w:p>
        </w:tc>
        <w:tc>
          <w:tcPr>
            <w:tcW w:w="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09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094"/>
          </w:p>
        </w:tc>
      </w:tr>
    </w:tbl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4"/>
        </w:rPr>
      </w:pPr>
      <w:bookmarkStart w:name="" w:id="209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095"/>
    </w:p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4"/>
        </w:rPr>
      </w:pPr>
      <w:bookmarkStart w:name="" w:id="2096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096"/>
    </w:p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4"/>
        </w:rPr>
      </w:pPr>
      <w:bookmarkStart w:name="" w:id="2097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097"/>
    </w:p>
    <w:p>
      <w:pPr>
        <w:pageBreakBefore w:val="off"/>
        <w:tabs/>
        <w:wordWrap w:val="off"/>
        <w:spacing w:before="0" w:after="0" w:line="100" w:lineRule="exact"/>
        <w:ind w:left="0" w:right="0"/>
        <w:jc w:val="left"/>
        <w:textAlignment w:val="baseline"/>
        <w:rPr>
          <w:sz w:val="14"/>
        </w:rPr>
      </w:pPr>
      <w:bookmarkStart w:name="" w:id="209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098"/>
    </w:p>
    <w:p>
      <w:pPr>
        <w:pageBreakBefore w:val="off"/>
        <w:tabs/>
        <w:wordWrap w:val="off"/>
        <w:spacing w:before="0" w:after="0" w:line="180" w:lineRule="atLeast"/>
        <w:ind w:left="0" w:right="4880"/>
        <w:jc w:val="right"/>
        <w:textAlignment w:val="baseline"/>
        <w:rPr>
          <w:sz w:val="13"/>
        </w:rPr>
        <w:sectPr>
          <w:footerReference r:id="rId17"/>
          <w:headerReference r:id="rId18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209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6-</w:t>
      </w:r>
      <w:bookmarkEnd w:id="2099"/>
    </w:p>
    <w:p>
      <w:pPr>
        <w:pageBreakBefore w:val="off"/>
        <w:tabs/>
        <w:wordWrap w:val="off"/>
        <w:spacing w:before="0" w:after="0" w:line="260" w:lineRule="atLeast"/>
        <w:ind w:left="0" w:right="0"/>
        <w:jc w:val="center"/>
        <w:textAlignment w:val="baseline"/>
        <w:rPr>
          <w:sz w:val="14"/>
        </w:rPr>
      </w:pPr>
      <w:bookmarkStart w:name="" w:id="2100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                           </w:t>
      </w:r>
      <w:bookmarkEnd w:id="2100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14"/>
        </w:rPr>
      </w:pPr>
      <w:bookmarkStart w:name="" w:id="210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2101"/>
    </w:p>
    <w:tbl>
      <w:tblPr>
        <w:tblW w:w="0" w:type="auto"/>
        <w:jc w:val="start"/>
        <w:tblInd w:type="dxa" w:w="7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60"/>
        <w:gridCol w:w="420"/>
        <w:gridCol w:w="1400"/>
        <w:gridCol w:w="1540"/>
        <w:gridCol w:w="480"/>
        <w:gridCol w:w="800"/>
        <w:gridCol w:w="1100"/>
        <w:gridCol w:w="480"/>
        <w:gridCol w:w="820"/>
      </w:tblGrid>
      <w:tr>
        <w:trPr>
          <w:trHeight w:hRule="atLeast" w:val="360"/>
        </w:trPr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02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本年收入合计</w:t>
            </w:r>
            <w:bookmarkEnd w:id="2102"/>
          </w:p>
        </w:tc>
        <w:tc>
          <w:tcPr>
            <w:tcW w:w="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03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27</w:t>
            </w:r>
            <w:bookmarkEnd w:id="2103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104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161.58</w:t>
            </w:r>
            <w:bookmarkEnd w:id="2104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05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本年支出合计</w:t>
            </w:r>
            <w:bookmarkEnd w:id="2105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06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59</w:t>
            </w:r>
            <w:bookmarkEnd w:id="2106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107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161.77</w:t>
            </w:r>
            <w:bookmarkEnd w:id="2107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108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161.77</w:t>
            </w:r>
            <w:bookmarkEnd w:id="2108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0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09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1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0"/>
          </w:p>
        </w:tc>
      </w:tr>
      <w:tr>
        <w:trPr>
          <w:trHeight w:hRule="atLeast" w:val="400"/>
        </w:trPr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11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年初财政拨款结</w:t>
            </w:r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转和结余</w:t>
            </w:r>
            <w:bookmarkEnd w:id="2111"/>
          </w:p>
        </w:tc>
        <w:tc>
          <w:tcPr>
            <w:tcW w:w="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12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28</w:t>
            </w:r>
            <w:bookmarkEnd w:id="211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113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0.20</w:t>
            </w:r>
            <w:bookmarkEnd w:id="2113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14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年末财政拨款结转和</w:t>
            </w:r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结余</w:t>
            </w:r>
            <w:bookmarkEnd w:id="2114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15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60</w:t>
            </w:r>
            <w:bookmarkEnd w:id="2115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1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6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1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7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1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1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19"/>
          </w:p>
        </w:tc>
      </w:tr>
      <w:tr>
        <w:trPr>
          <w:trHeight w:hRule="atLeast" w:val="400"/>
        </w:trPr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 w:firstLine="140"/>
              <w:jc w:val="both"/>
              <w:textAlignment w:val="baseline"/>
              <w:rPr>
                <w:sz w:val="18"/>
              </w:rPr>
            </w:pPr>
            <w:bookmarkStart w:name="" w:id="2120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一般公共预算</w:t>
            </w:r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财政拨款</w:t>
            </w:r>
            <w:bookmarkEnd w:id="2120"/>
          </w:p>
        </w:tc>
        <w:tc>
          <w:tcPr>
            <w:tcW w:w="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21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29</w:t>
            </w:r>
            <w:bookmarkEnd w:id="2121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122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0.20</w:t>
            </w:r>
            <w:bookmarkEnd w:id="2122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2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3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24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61</w:t>
            </w:r>
            <w:bookmarkEnd w:id="2124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2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5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2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6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2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7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2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28"/>
          </w:p>
        </w:tc>
      </w:tr>
      <w:tr>
        <w:trPr>
          <w:trHeight w:hRule="atLeast" w:val="380"/>
        </w:trPr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 w:firstLine="140"/>
              <w:jc w:val="both"/>
              <w:textAlignment w:val="baseline"/>
              <w:rPr>
                <w:sz w:val="18"/>
              </w:rPr>
            </w:pPr>
            <w:bookmarkStart w:name="" w:id="2129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政府性基金预</w:t>
            </w:r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算财政拨款</w:t>
            </w:r>
            <w:bookmarkEnd w:id="2129"/>
          </w:p>
        </w:tc>
        <w:tc>
          <w:tcPr>
            <w:tcW w:w="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30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30</w:t>
            </w:r>
            <w:bookmarkEnd w:id="2130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3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1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3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2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33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62</w:t>
            </w:r>
            <w:bookmarkEnd w:id="2133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3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4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3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5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3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3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37"/>
          </w:p>
        </w:tc>
      </w:tr>
      <w:tr>
        <w:trPr>
          <w:trHeight w:hRule="atLeast" w:val="400"/>
        </w:trPr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 w:firstLine="140"/>
              <w:jc w:val="both"/>
              <w:textAlignment w:val="baseline"/>
              <w:rPr>
                <w:sz w:val="18"/>
              </w:rPr>
            </w:pPr>
            <w:bookmarkStart w:name="" w:id="2138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国有资本经营</w:t>
            </w:r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预算财政拨款</w:t>
            </w:r>
            <w:bookmarkEnd w:id="2138"/>
          </w:p>
        </w:tc>
        <w:tc>
          <w:tcPr>
            <w:tcW w:w="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39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31</w:t>
            </w:r>
            <w:bookmarkEnd w:id="2139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4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0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4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1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42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63</w:t>
            </w:r>
            <w:bookmarkEnd w:id="2142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4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3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4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4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4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5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4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46"/>
          </w:p>
        </w:tc>
      </w:tr>
      <w:tr>
        <w:trPr>
          <w:trHeight w:hRule="atLeast" w:val="380"/>
        </w:trPr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47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总计</w:t>
            </w:r>
            <w:bookmarkEnd w:id="2147"/>
          </w:p>
        </w:tc>
        <w:tc>
          <w:tcPr>
            <w:tcW w:w="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48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32</w:t>
            </w:r>
            <w:bookmarkEnd w:id="2148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149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161.77</w:t>
            </w:r>
            <w:bookmarkEnd w:id="2149"/>
          </w:p>
        </w:tc>
        <w:tc>
          <w:tcPr>
            <w:tcW w:w="1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50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总计</w:t>
            </w:r>
            <w:bookmarkEnd w:id="2150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151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64</w:t>
            </w:r>
            <w:bookmarkEnd w:id="2151"/>
          </w:p>
        </w:tc>
        <w:tc>
          <w:tcPr>
            <w:tcW w:w="8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152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161.77</w:t>
            </w:r>
            <w:bookmarkEnd w:id="2152"/>
          </w:p>
        </w:tc>
        <w:tc>
          <w:tcPr>
            <w:tcW w:w="11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153"/>
            <w:r>
              <w:rPr>
                <w:rFonts w:ascii="黑体" w:hAnsi="黑体" w:cs="黑体" w:eastAsia="黑体"/>
                <w:sz w:val="18"/>
                <w:spacing w:val="0"/>
                <w:color w:val="000000"/>
                <w:b w:val="off"/>
                <w:i w:val="off"/>
              </w:rPr>
              <w:t>161.77</w:t>
            </w:r>
            <w:bookmarkEnd w:id="2153"/>
          </w:p>
        </w:tc>
        <w:tc>
          <w:tcPr>
            <w:tcW w:w="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5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5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15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155"/>
          </w:p>
        </w:tc>
      </w:tr>
    </w:tbl>
    <w:p>
      <w:pPr>
        <w:pageBreakBefore w:val="off"/>
        <w:tabs/>
        <w:wordWrap w:val="off"/>
        <w:spacing w:before="0" w:after="0" w:line="260" w:lineRule="atLeast"/>
        <w:ind w:left="760" w:right="900"/>
        <w:jc w:val="both"/>
        <w:textAlignment w:val="baseline"/>
        <w:rPr>
          <w:sz w:val="16"/>
        </w:rPr>
      </w:pPr>
      <w:bookmarkStart w:name="" w:id="2156"/>
      <w:r>
        <w:rPr>
          <w:rFonts w:ascii="黑体" w:hAnsi="黑体" w:cs="黑体" w:eastAsia="黑体"/>
          <w:sz w:val="16"/>
          <w:spacing w:val="0"/>
          <w:color w:val="000000"/>
          <w:b w:val="off"/>
          <w:i w:val="off"/>
        </w:rPr>
        <w:t>注：本表反映部门本年度一般公共预算财政拨款、政府性基金预算财政拨款和国有资本经营预算财政拨款的总收</w:t>
      </w:r>
      <w:r>
        <w:rPr>
          <w:rFonts w:ascii="黑体" w:hAnsi="黑体" w:cs="黑体" w:eastAsia="黑体"/>
          <w:sz w:val="16"/>
          <w:spacing w:val="0"/>
          <w:color w:val="000000"/>
          <w:b w:val="off"/>
          <w:i w:val="off"/>
        </w:rPr>
        <w:t>支和年末结转结余情况。</w:t>
      </w:r>
      <w:bookmarkEnd w:id="215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5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5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5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5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5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5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6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6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6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6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6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6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6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6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6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6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6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7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7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7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7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7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7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7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7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7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7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7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7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7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7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7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7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7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7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7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7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8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8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8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8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8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8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8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8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8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8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8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8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8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8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8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8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8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8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8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8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9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9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9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9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9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9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9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9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9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9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9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9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9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9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9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9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9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9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19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19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0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0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0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0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0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0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0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0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0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0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0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0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0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0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0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0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0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0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0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0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1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1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1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1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1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1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1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1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1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1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1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1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1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1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1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1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1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1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1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1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2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2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2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2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2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2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2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2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2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2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2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2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2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2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2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2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2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2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222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2229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19"/>
          <w:headerReference r:id="rId20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223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-7-</w:t>
      </w:r>
      <w:bookmarkEnd w:id="2230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8"/>
        </w:rPr>
      </w:pPr>
      <w:bookmarkStart w:name="" w:id="2231"/>
      <w:r>
        <w:rPr>
          <w:rFonts w:ascii="宋体" w:hAnsi="宋体" w:cs="宋体" w:eastAsia="宋体"/>
          <w:sz w:val="18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</w:t>
      </w:r>
      <w:bookmarkEnd w:id="223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8"/>
        </w:rPr>
      </w:pPr>
      <w:bookmarkStart w:name="" w:id="2232"/>
      <w:r>
        <w:rPr>
          <w:rFonts w:ascii="宋体" w:hAnsi="宋体" w:cs="宋体" w:eastAsia="宋体"/>
          <w:sz w:val="18"/>
          <w:spacing w:val="0"/>
          <w:color w:val="000000"/>
          <w:b w:val="off"/>
          <w:i w:val="off"/>
        </w:rPr>
        <w:t/>
      </w:r>
      <w:bookmarkEnd w:id="223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8"/>
        </w:rPr>
      </w:pPr>
      <w:bookmarkStart w:name="" w:id="2233"/>
      <w:r>
        <w:rPr>
          <w:rFonts w:ascii="宋体" w:hAnsi="宋体" w:cs="宋体" w:eastAsia="宋体"/>
          <w:sz w:val="18"/>
          <w:spacing w:val="0"/>
          <w:color w:val="000000"/>
          <w:b w:val="off"/>
          <w:i w:val="off"/>
        </w:rPr>
        <w:t/>
      </w:r>
      <w:bookmarkEnd w:id="2233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22"/>
        </w:rPr>
      </w:pPr>
      <w:bookmarkStart w:name="" w:id="2234"/>
      <w:r>
        <w:rPr>
          <w:rFonts w:ascii="黑体" w:hAnsi="黑体" w:cs="黑体" w:eastAsia="黑体"/>
          <w:sz w:val="22"/>
          <w:spacing w:val="0"/>
          <w:color w:val="000000"/>
          <w:b w:val="on"/>
          <w:i w:val="off"/>
        </w:rPr>
        <w:t>一般公共预算财政拨款支出决算表</w: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6108700</wp:posOffset>
                </wp:positionH>
                <wp:positionV relativeFrom="paragraph">
                  <wp:posOffset>203200</wp:posOffset>
                </wp:positionV>
                <wp:extent cx="431800" cy="165100"/>
                <wp:wrapNone/>
                <wp:docPr id="1" name="文本框 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318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ageBreakBefore w:val="off"/>
                              <w:tabs/>
                              <w:wordWrap w:val="off"/>
                              <w:spacing w:before="0" w:after="0" w:line="180" w:lineRule="atLeast"/>
                              <w:ind w:left="0" w:right="0"/>
                              <w:jc w:val="right"/>
                              <w:textAlignment w:val="baseline"/>
                              <w:rPr>
                                <w:sz w:val="13"/>
                              </w:rPr>
                            </w:pPr>
                            <w:bookmarkStart w:name="" w:id="2235"/>
                            <w:r>
                              <w:rPr>
                                <w:rFonts w:ascii="宋体" w:hAnsi="宋体" w:cs="宋体" w:eastAsia="宋体"/>
                                <w:sz w:val="13"/>
                                <w:spacing w:val="0"/>
                                <w:color w:val="000000"/>
                                <w:b w:val="off"/>
                                <w:i w:val="off"/>
                              </w:rPr>
                              <w:t>公开05表</w:t>
                            </w:r>
                            <w:bookmarkEnd w:id="2235"/>
                          </w:p>
                        </w:txbxContent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481pt;margin-top:16pt;width:34pt;height:13pt;mso-position-vertical:absolute;mso-position-vertical-relative:text;mso-position-horizontal:absolute;mso-position-horizontal-relative:page;mso-wrap-style:square;position:absolute;z-index:251658240;v-text-anchor:top;">
                <w10:wrap type="none"/>
                <v:textbox inset="0pt,0pt,0pt,0pt">
                  <w:txbxContent>
                    <w:p>
                      <w:pPr>
                        <w:pageBreakBefore w:val="off"/>
                        <w:tabs/>
                        <w:wordWrap w:val="off"/>
                        <w:spacing w:before="0" w:after="0" w:line="180" w:lineRule="atLeast"/>
                        <w:ind w:left="0" w:right="0"/>
                        <w:jc w:val="right"/>
                        <w:textAlignment w:val="baseline"/>
                        <w:rPr>
                          <w:sz w:val="13"/>
                        </w:rPr>
                      </w:pPr>
                      <w:bookmarkStart w:name="" w:id="2236"/>
                      <w:r>
                        <w:rPr>
                          <w:rFonts w:ascii="宋体" w:hAnsi="宋体" w:cs="宋体" w:eastAsia="宋体"/>
                          <w:sz w:val="13"/>
                          <w:spacing w:val="0"/>
                          <w:color w:val="000000"/>
                          <w:b w:val="off"/>
                          <w:i w:val="off"/>
                        </w:rPr>
                        <w:t>公开05表</w:t>
                      </w:r>
                      <w:bookmarkEnd w:id="2236"/>
                    </w:p>
                  </w:txbxContent>
                </v:textbox>
              </v:shape>
            </w:pict>
          </mc:Fallback>
        </mc:AlternateContent>
      </w:r>
      <w:bookmarkEnd w:id="2234"/>
    </w:p>
    <w:p>
      <w:pPr>
        <w:pageBreakBefore w:val="off"/>
        <w:tabs/>
        <w:wordWrap w:val="off"/>
        <w:spacing w:before="0" w:after="0" w:line="280" w:lineRule="exact"/>
        <w:ind w:left="0" w:right="0"/>
        <w:jc w:val="center"/>
        <w:textAlignment w:val="baseline"/>
        <w:rPr>
          <w:sz w:val="22"/>
        </w:rPr>
      </w:pPr>
      <w:bookmarkStart w:name="" w:id="2237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2237"/>
    </w:p>
    <w:p>
      <w:pPr>
        <w:pageBreakBefore w:val="off"/>
        <w:tabs>
          <w:tab w:pos="5480" w:val="left" w:leader="none"/>
          <w:tab w:pos="8280" w:val="left" w:leader="none"/>
        </w:tabs>
        <w:wordWrap w:val="off"/>
        <w:spacing w:before="0" w:after="0" w:line="200" w:lineRule="atLeast"/>
        <w:ind w:left="760" w:right="0"/>
        <w:jc w:val="both"/>
        <w:textAlignment w:val="baseline"/>
        <w:rPr>
          <w:sz w:val="14"/>
        </w:rPr>
      </w:pPr>
      <w:bookmarkStart w:name="" w:id="2238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部门名称：中共兴县县委机构编制委员会办公室</w:t>
      </w:r>
      <w:r>
        <w:t xml:space="preserve">	</w:t>
      </w:r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2023年度</w:t>
      </w:r>
      <w:r>
        <w:t xml:space="preserve">	</w:t>
      </w:r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金额单位：万元</w:t>
      </w:r>
      <w:bookmarkEnd w:id="2238"/>
    </w:p>
    <w:tbl>
      <w:tblPr>
        <w:tblW w:w="0" w:type="auto"/>
        <w:jc w:val="start"/>
        <w:tblInd w:type="dxa" w:w="7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680"/>
        <w:gridCol w:w="2540"/>
        <w:gridCol w:w="1480"/>
        <w:gridCol w:w="1360"/>
        <w:gridCol w:w="1400"/>
      </w:tblGrid>
      <w:tr>
        <w:trPr>
          <w:trHeight w:hRule="atLeast" w:val="260"/>
        </w:trPr>
        <w:tc>
          <w:tcPr>
            <w:tcW w:w="422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3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项目</w:t>
            </w:r>
            <w:bookmarkEnd w:id="2239"/>
          </w:p>
        </w:tc>
        <w:tc>
          <w:tcPr>
            <w:tcW w:w="424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4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本年支出</w:t>
            </w:r>
            <w:bookmarkEnd w:id="2240"/>
          </w:p>
        </w:tc>
      </w:tr>
      <w:tr>
        <w:trPr>
          <w:trHeight w:hRule="atLeast" w:val="30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4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科目代码</w:t>
            </w:r>
            <w:bookmarkEnd w:id="2241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4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科目名称</w:t>
            </w:r>
            <w:bookmarkEnd w:id="2242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4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小计</w:t>
            </w:r>
            <w:bookmarkEnd w:id="2243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4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基本支出</w:t>
            </w:r>
            <w:bookmarkEnd w:id="2244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4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项目支出</w:t>
            </w:r>
            <w:bookmarkEnd w:id="2245"/>
          </w:p>
        </w:tc>
      </w:tr>
      <w:tr>
        <w:trPr>
          <w:trHeight w:hRule="atLeast" w:val="280"/>
        </w:trPr>
        <w:tc>
          <w:tcPr>
            <w:tcW w:w="422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4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栏次</w:t>
            </w:r>
            <w:bookmarkEnd w:id="2246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4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</w:t>
            </w:r>
            <w:bookmarkEnd w:id="2247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4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</w:t>
            </w:r>
            <w:bookmarkEnd w:id="2248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4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3</w:t>
            </w:r>
            <w:bookmarkEnd w:id="2249"/>
          </w:p>
        </w:tc>
      </w:tr>
      <w:tr>
        <w:trPr>
          <w:trHeight w:hRule="atLeast" w:val="260"/>
        </w:trPr>
        <w:tc>
          <w:tcPr>
            <w:tcW w:w="422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25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合计</w:t>
            </w:r>
            <w:bookmarkEnd w:id="225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5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161.77</w:t>
            </w:r>
            <w:bookmarkEnd w:id="2251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5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148.58</w:t>
            </w:r>
            <w:bookmarkEnd w:id="225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5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13.20</w:t>
            </w:r>
            <w:bookmarkEnd w:id="2253"/>
          </w:p>
        </w:tc>
      </w:tr>
      <w:tr>
        <w:trPr>
          <w:trHeight w:hRule="atLeast" w:val="30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5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</w:t>
            </w:r>
            <w:bookmarkEnd w:id="2254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5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一般公共服务支出</w:t>
            </w:r>
            <w:bookmarkEnd w:id="2255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5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126.63</w:t>
            </w:r>
            <w:bookmarkEnd w:id="2256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5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113.43</w:t>
            </w:r>
            <w:bookmarkEnd w:id="225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5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13.20</w:t>
            </w:r>
            <w:bookmarkEnd w:id="2258"/>
          </w:p>
        </w:tc>
      </w:tr>
      <w:tr>
        <w:trPr>
          <w:trHeight w:hRule="atLeast" w:val="28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5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20132</w:t>
            </w:r>
            <w:bookmarkEnd w:id="2259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6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组织事务</w:t>
            </w:r>
            <w:bookmarkEnd w:id="226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6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2261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6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6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6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2263"/>
          </w:p>
        </w:tc>
      </w:tr>
      <w:tr>
        <w:trPr>
          <w:trHeight w:hRule="atLeast" w:val="28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6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2013299</w:t>
            </w:r>
            <w:bookmarkEnd w:id="2264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6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其他组织事务支出</w:t>
            </w:r>
            <w:bookmarkEnd w:id="2265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6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2266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6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6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6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6.87</w:t>
            </w:r>
            <w:bookmarkEnd w:id="2268"/>
          </w:p>
        </w:tc>
      </w:tr>
      <w:tr>
        <w:trPr>
          <w:trHeight w:hRule="atLeast" w:val="26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6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</w:t>
            </w:r>
            <w:bookmarkEnd w:id="2269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7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其他共产党事务支出</w:t>
            </w:r>
            <w:bookmarkEnd w:id="227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7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119.76</w:t>
            </w:r>
            <w:bookmarkEnd w:id="2271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7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113.43</w:t>
            </w:r>
            <w:bookmarkEnd w:id="227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73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6.33</w:t>
            </w:r>
            <w:bookmarkEnd w:id="2273"/>
          </w:p>
        </w:tc>
      </w:tr>
      <w:tr>
        <w:trPr>
          <w:trHeight w:hRule="atLeast" w:val="28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7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2013601</w:t>
            </w:r>
            <w:bookmarkEnd w:id="2274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7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行政运行</w:t>
            </w:r>
            <w:bookmarkEnd w:id="2275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7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90.63</w:t>
            </w:r>
            <w:bookmarkEnd w:id="2276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7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85.63</w:t>
            </w:r>
            <w:bookmarkEnd w:id="227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7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5.00</w:t>
            </w:r>
            <w:bookmarkEnd w:id="2278"/>
          </w:p>
        </w:tc>
      </w:tr>
      <w:tr>
        <w:trPr>
          <w:trHeight w:hRule="atLeast" w:val="28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7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2013650</w:t>
            </w:r>
            <w:bookmarkEnd w:id="2279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8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事业运行</w:t>
            </w:r>
            <w:bookmarkEnd w:id="228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8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27.80</w:t>
            </w:r>
            <w:bookmarkEnd w:id="2281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8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27.80</w:t>
            </w:r>
            <w:bookmarkEnd w:id="228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8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83"/>
          </w:p>
        </w:tc>
      </w:tr>
      <w:tr>
        <w:trPr>
          <w:trHeight w:hRule="atLeast" w:val="28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8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2013699</w:t>
            </w:r>
            <w:bookmarkEnd w:id="2284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8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其他共产党事务支出</w:t>
            </w:r>
            <w:bookmarkEnd w:id="2285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8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1.33</w:t>
            </w:r>
            <w:bookmarkEnd w:id="2286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8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8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88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1.33</w:t>
            </w:r>
            <w:bookmarkEnd w:id="2288"/>
          </w:p>
        </w:tc>
      </w:tr>
      <w:tr>
        <w:trPr>
          <w:trHeight w:hRule="atLeast" w:val="26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8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208</w:t>
            </w:r>
            <w:bookmarkEnd w:id="2289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9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社会保障和就业支出</w:t>
            </w:r>
            <w:bookmarkEnd w:id="229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9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2291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9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229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9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93"/>
          </w:p>
        </w:tc>
      </w:tr>
      <w:tr>
        <w:trPr>
          <w:trHeight w:hRule="atLeast" w:val="28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9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20805</w:t>
            </w:r>
            <w:bookmarkEnd w:id="2294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9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行政事业单位养老支出</w:t>
            </w:r>
            <w:bookmarkEnd w:id="2295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9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2296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29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229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9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298"/>
          </w:p>
        </w:tc>
      </w:tr>
      <w:tr>
        <w:trPr>
          <w:trHeight w:hRule="atLeast" w:val="36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29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2080505</w:t>
            </w:r>
            <w:bookmarkEnd w:id="2299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0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机关事业单位基本养老保险缴费</w:t>
            </w:r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支出</w:t>
            </w:r>
            <w:bookmarkEnd w:id="230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0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2301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0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14.55</w:t>
            </w:r>
            <w:bookmarkEnd w:id="230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0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03"/>
          </w:p>
        </w:tc>
      </w:tr>
      <w:tr>
        <w:trPr>
          <w:trHeight w:hRule="atLeast" w:val="30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0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</w:t>
            </w:r>
            <w:bookmarkEnd w:id="2304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0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卫生健康支出</w:t>
            </w:r>
            <w:bookmarkEnd w:id="2305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0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2306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0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230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0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08"/>
          </w:p>
        </w:tc>
      </w:tr>
      <w:tr>
        <w:trPr>
          <w:trHeight w:hRule="atLeast" w:val="28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0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</w:t>
            </w:r>
            <w:bookmarkEnd w:id="2309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1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行政事业单位医疗</w:t>
            </w:r>
            <w:bookmarkEnd w:id="231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1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2311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1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7.69</w:t>
            </w:r>
            <w:bookmarkEnd w:id="231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1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13"/>
          </w:p>
        </w:tc>
      </w:tr>
      <w:tr>
        <w:trPr>
          <w:trHeight w:hRule="atLeast" w:val="26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1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2101101</w:t>
            </w:r>
            <w:bookmarkEnd w:id="2314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1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行政单位医疗</w:t>
            </w:r>
            <w:bookmarkEnd w:id="2315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1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4.01</w:t>
            </w:r>
            <w:bookmarkEnd w:id="2316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1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4.01</w:t>
            </w:r>
            <w:bookmarkEnd w:id="231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1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18"/>
          </w:p>
        </w:tc>
      </w:tr>
      <w:tr>
        <w:trPr>
          <w:trHeight w:hRule="atLeast" w:val="28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1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2101102</w:t>
            </w:r>
            <w:bookmarkEnd w:id="2319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2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事业单位医疗</w:t>
            </w:r>
            <w:bookmarkEnd w:id="232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2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1.82</w:t>
            </w:r>
            <w:bookmarkEnd w:id="2321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2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1.82</w:t>
            </w:r>
            <w:bookmarkEnd w:id="232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2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23"/>
          </w:p>
        </w:tc>
      </w:tr>
      <w:tr>
        <w:trPr>
          <w:trHeight w:hRule="atLeast" w:val="28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2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2101103</w:t>
            </w:r>
            <w:bookmarkEnd w:id="2324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2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公务员医疗补助</w:t>
            </w:r>
            <w:bookmarkEnd w:id="2325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2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1.85</w:t>
            </w:r>
            <w:bookmarkEnd w:id="2326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2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1.85</w:t>
            </w:r>
            <w:bookmarkEnd w:id="232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2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28"/>
          </w:p>
        </w:tc>
      </w:tr>
      <w:tr>
        <w:trPr>
          <w:trHeight w:hRule="atLeast" w:val="28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2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2101199</w:t>
            </w:r>
            <w:bookmarkEnd w:id="2329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3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其他行政事业单位医疗支出</w:t>
            </w:r>
            <w:bookmarkEnd w:id="233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3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0.01</w:t>
            </w:r>
            <w:bookmarkEnd w:id="2331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3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0.01</w:t>
            </w:r>
            <w:bookmarkEnd w:id="233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3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33"/>
          </w:p>
        </w:tc>
      </w:tr>
      <w:tr>
        <w:trPr>
          <w:trHeight w:hRule="atLeast" w:val="28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3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221</w:t>
            </w:r>
            <w:bookmarkEnd w:id="2334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3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住房保障支出</w:t>
            </w:r>
            <w:bookmarkEnd w:id="2335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3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2336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3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233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3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38"/>
          </w:p>
        </w:tc>
      </w:tr>
      <w:tr>
        <w:trPr>
          <w:trHeight w:hRule="atLeast" w:val="26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39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22102</w:t>
            </w:r>
            <w:bookmarkEnd w:id="2339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40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住房改革支出</w:t>
            </w:r>
            <w:bookmarkEnd w:id="2340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41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2341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42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2342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4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43"/>
          </w:p>
        </w:tc>
      </w:tr>
      <w:tr>
        <w:trPr>
          <w:trHeight w:hRule="atLeast" w:val="300"/>
        </w:trPr>
        <w:tc>
          <w:tcPr>
            <w:tcW w:w="1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44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2210201</w:t>
            </w:r>
            <w:bookmarkEnd w:id="2344"/>
          </w:p>
        </w:tc>
        <w:tc>
          <w:tcPr>
            <w:tcW w:w="2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45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住房公积金</w:t>
            </w:r>
            <w:bookmarkEnd w:id="2345"/>
          </w:p>
        </w:tc>
        <w:tc>
          <w:tcPr>
            <w:tcW w:w="14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46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2346"/>
          </w:p>
        </w:tc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2347"/>
            <w:r>
              <w:rPr>
                <w:rFonts w:ascii="仿宋" w:hAnsi="仿宋" w:cs="仿宋" w:eastAsia="仿宋"/>
                <w:sz w:val="18"/>
                <w:spacing w:val="0"/>
                <w:color w:val="000000"/>
                <w:b w:val="off"/>
                <w:i w:val="off"/>
              </w:rPr>
              <w:t>12.90</w:t>
            </w:r>
            <w:bookmarkEnd w:id="234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234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2348"/>
          </w:p>
        </w:tc>
      </w:tr>
    </w:tbl>
    <w:p>
      <w:pPr>
        <w:pageBreakBefore w:val="off"/>
        <w:tabs/>
        <w:wordWrap w:val="off"/>
        <w:spacing w:before="0" w:after="0" w:line="240" w:lineRule="atLeast"/>
        <w:ind w:left="760" w:right="0"/>
        <w:jc w:val="both"/>
        <w:textAlignment w:val="baseline"/>
        <w:rPr>
          <w:sz w:val="16"/>
        </w:rPr>
      </w:pPr>
      <w:bookmarkStart w:name="" w:id="2349"/>
      <w:r>
        <w:rPr>
          <w:rFonts w:ascii="仿宋" w:hAnsi="仿宋" w:cs="仿宋" w:eastAsia="仿宋"/>
          <w:sz w:val="16"/>
          <w:spacing w:val="0"/>
          <w:color w:val="000000"/>
          <w:b w:val="off"/>
          <w:i w:val="off"/>
        </w:rPr>
        <w:t>注：本表反映部门本年度一般公共预算财政拨款支出情况。</w:t>
      </w:r>
      <w:bookmarkEnd w:id="234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5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5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5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5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5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5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5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5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5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5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5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5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5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5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5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5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5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5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5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5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6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6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6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6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6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6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6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6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6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64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6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65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6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66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6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67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6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68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6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69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7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7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7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71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7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72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7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73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16"/>
        </w:rPr>
      </w:pPr>
      <w:bookmarkStart w:name="" w:id="237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374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3"/>
        </w:rPr>
        <w:sectPr>
          <w:footerReference r:id="rId21"/>
          <w:headerReference r:id="rId22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2375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-8-</w:t>
      </w:r>
      <w:bookmarkEnd w:id="2375"/>
    </w:p>
    <w:p>
      <w:pPr>
        <w:pageBreakBefore w:val="off"/>
        <w:tabs/>
        <w:wordWrap w:val="off"/>
        <w:spacing w:before="0" w:after="0" w:line="200" w:lineRule="atLeast"/>
        <w:ind w:left="0" w:right="0"/>
        <w:jc w:val="both"/>
        <w:textAlignment w:val="baseline"/>
        <w:rPr>
          <w:sz w:val="12"/>
        </w:rPr>
      </w:pPr>
      <w:bookmarkStart w:name="" w:id="2376"/>
      <w:r>
        <w:rPr>
          <w:rFonts w:ascii="宋体" w:hAnsi="宋体" w:cs="宋体" w:eastAsia="宋体"/>
          <w:sz w:val="12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                                                               </w:t>
      </w:r>
      <w:bookmarkEnd w:id="237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5"/>
        </w:rPr>
      </w:pPr>
      <w:bookmarkStart w:name="" w:id="2377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37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5"/>
        </w:rPr>
      </w:pPr>
      <w:bookmarkStart w:name="" w:id="237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378"/>
    </w:p>
    <w:p>
      <w:pPr>
        <w:pageBreakBefore w:val="off"/>
        <w:tabs/>
        <w:wordWrap w:val="off"/>
        <w:spacing w:before="0" w:after="0" w:line="220" w:lineRule="atLeast"/>
        <w:ind w:left="0" w:right="0"/>
        <w:jc w:val="center"/>
        <w:textAlignment w:val="baseline"/>
        <w:rPr>
          <w:sz w:val="15"/>
        </w:rPr>
      </w:pPr>
      <w:bookmarkStart w:name="" w:id="237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一般公共预算财政拨款基本支出决算明细表</w:t>
      </w:r>
      <w:bookmarkEnd w:id="2379"/>
    </w:p>
    <w:p>
      <w:pPr>
        <w:pageBreakBefore w:val="off"/>
        <w:tabs/>
        <w:wordWrap w:val="off"/>
        <w:spacing w:before="100" w:after="0" w:line="140" w:lineRule="atLeast"/>
        <w:ind w:left="0" w:right="480"/>
        <w:jc w:val="right"/>
        <w:textAlignment w:val="baseline"/>
        <w:rPr>
          <w:sz w:val="10"/>
        </w:rPr>
      </w:pPr>
      <w:bookmarkStart w:name="" w:id="2380"/>
      <w:r>
        <w:rPr>
          <w:rFonts w:ascii="仿宋" w:hAnsi="仿宋" w:cs="仿宋" w:eastAsia="仿宋"/>
          <w:sz w:val="10"/>
          <w:spacing w:val="0"/>
          <w:color w:val="000000"/>
          <w:b w:val="off"/>
          <w:i w:val="off"/>
        </w:rPr>
        <w:t>公开06表</w:t>
      </w:r>
      <w:bookmarkEnd w:id="2380"/>
    </w:p>
    <w:p>
      <w:pPr>
        <w:pageBreakBefore w:val="off"/>
        <w:tabs/>
        <w:wordWrap w:val="off"/>
        <w:spacing w:before="0" w:after="0" w:line="140" w:lineRule="exact"/>
        <w:ind w:left="0" w:right="0"/>
        <w:jc w:val="right"/>
        <w:textAlignment w:val="baseline"/>
        <w:rPr>
          <w:sz w:val="10"/>
        </w:rPr>
      </w:pPr>
      <w:bookmarkStart w:name="" w:id="2381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2381"/>
    </w:p>
    <w:p>
      <w:pPr>
        <w:pageBreakBefore w:val="off"/>
        <w:tabs>
          <w:tab w:pos="4480" w:val="left" w:leader="none"/>
          <w:tab w:pos="9280" w:val="left" w:leader="none"/>
        </w:tabs>
        <w:wordWrap w:val="off"/>
        <w:spacing w:before="0" w:after="0" w:line="140" w:lineRule="atLeast"/>
        <w:ind w:left="540" w:right="0"/>
        <w:jc w:val="both"/>
        <w:textAlignment w:val="baseline"/>
        <w:rPr>
          <w:sz w:val="10"/>
        </w:rPr>
      </w:pPr>
      <w:bookmarkStart w:name="" w:id="2382"/>
      <w:r>
        <w:rPr>
          <w:rFonts w:ascii="仿宋" w:hAnsi="仿宋" w:cs="仿宋" w:eastAsia="仿宋"/>
          <w:sz w:val="10"/>
          <w:spacing w:val="0"/>
          <w:color w:val="000000"/>
          <w:b w:val="off"/>
          <w:i w:val="off"/>
        </w:rPr>
        <w:t>部门名称：中共兴县县委机构编制委员会办公室</w:t>
      </w:r>
      <w:r>
        <w:t xml:space="preserve">	</w:t>
      </w:r>
      <w:r>
        <w:rPr>
          <w:rFonts w:ascii="仿宋" w:hAnsi="仿宋" w:cs="仿宋" w:eastAsia="仿宋"/>
          <w:sz w:val="10"/>
          <w:spacing w:val="0"/>
          <w:color w:val="000000"/>
          <w:b w:val="off"/>
          <w:i w:val="off"/>
        </w:rPr>
        <w:t>2023年度</w:t>
      </w:r>
      <w:r>
        <w:t xml:space="preserve">	</w:t>
      </w:r>
      <w:r>
        <w:rPr>
          <w:rFonts w:ascii="仿宋" w:hAnsi="仿宋" w:cs="仿宋" w:eastAsia="仿宋"/>
          <w:sz w:val="10"/>
          <w:spacing w:val="0"/>
          <w:color w:val="000000"/>
          <w:b w:val="off"/>
          <w:i w:val="off"/>
        </w:rPr>
        <w:t>金额单位：万元</w:t>
      </w:r>
      <w:bookmarkEnd w:id="238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2383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2383"/>
    </w:p>
    <w:tbl>
      <w:tblPr>
        <w:tblW w:w="0" w:type="auto"/>
        <w:jc w:val="start"/>
        <w:tblInd w:type="dxa" w:w="54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80"/>
        <w:gridCol w:w="1200"/>
        <w:gridCol w:w="640"/>
        <w:gridCol w:w="560"/>
        <w:gridCol w:w="920"/>
        <w:gridCol w:w="540"/>
        <w:gridCol w:w="560"/>
        <w:gridCol w:w="920"/>
        <w:gridCol w:w="720"/>
        <w:gridCol w:w="560"/>
        <w:gridCol w:w="1400"/>
        <w:gridCol w:w="820"/>
      </w:tblGrid>
      <w:tr>
        <w:trPr>
          <w:trHeight w:hRule="atLeast" w:val="280"/>
        </w:trPr>
        <w:tc>
          <w:tcPr>
            <w:tcW w:w="242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center"/>
              <w:textAlignment w:val="baseline"/>
              <w:rPr>
                <w:sz w:val="10"/>
              </w:rPr>
            </w:pPr>
            <w:bookmarkStart w:name="" w:id="2384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人员经费</w:t>
            </w:r>
            <w:bookmarkEnd w:id="2384"/>
          </w:p>
        </w:tc>
        <w:tc>
          <w:tcPr>
            <w:tcW w:w="7000" w:type="dxa"/>
            <w:gridSpan w:val="9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center"/>
              <w:textAlignment w:val="baseline"/>
              <w:rPr>
                <w:sz w:val="10"/>
              </w:rPr>
            </w:pPr>
            <w:bookmarkStart w:name="" w:id="2385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公用经费</w:t>
            </w:r>
            <w:bookmarkEnd w:id="2385"/>
          </w:p>
        </w:tc>
      </w:tr>
      <w:tr>
        <w:trPr>
          <w:trHeight w:hRule="atLeast" w:val="5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386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科目代码</w:t>
            </w:r>
            <w:bookmarkEnd w:id="238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center"/>
              <w:textAlignment w:val="baseline"/>
              <w:rPr>
                <w:sz w:val="10"/>
              </w:rPr>
            </w:pPr>
            <w:bookmarkStart w:name="" w:id="2387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科目名称</w:t>
            </w:r>
            <w:bookmarkEnd w:id="2387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388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决算数</w:t>
            </w:r>
            <w:bookmarkEnd w:id="238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389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科目代码</w:t>
            </w:r>
            <w:bookmarkEnd w:id="2389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center"/>
              <w:textAlignment w:val="baseline"/>
              <w:rPr>
                <w:sz w:val="10"/>
              </w:rPr>
            </w:pPr>
            <w:bookmarkStart w:name="" w:id="2390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科目名称</w:t>
            </w:r>
            <w:bookmarkEnd w:id="2390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391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决算数</w:t>
            </w:r>
            <w:bookmarkEnd w:id="2391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392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科目代码</w:t>
            </w:r>
            <w:bookmarkEnd w:id="2392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393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科目名称</w:t>
            </w:r>
            <w:bookmarkEnd w:id="2393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394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决算数</w:t>
            </w:r>
            <w:bookmarkEnd w:id="239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395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科目代码</w:t>
            </w:r>
            <w:bookmarkEnd w:id="239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center"/>
              <w:textAlignment w:val="baseline"/>
              <w:rPr>
                <w:sz w:val="10"/>
              </w:rPr>
            </w:pPr>
            <w:bookmarkStart w:name="" w:id="2396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科目名称</w:t>
            </w:r>
            <w:bookmarkEnd w:id="239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center"/>
              <w:textAlignment w:val="baseline"/>
              <w:rPr>
                <w:sz w:val="10"/>
              </w:rPr>
            </w:pPr>
            <w:bookmarkStart w:name="" w:id="2397"/>
            <w:r>
              <w:rPr>
                <w:rFonts w:ascii="黑体" w:hAnsi="黑体" w:cs="黑体" w:eastAsia="黑体"/>
                <w:sz w:val="10"/>
                <w:spacing w:val="0"/>
                <w:color w:val="000000"/>
                <w:b w:val="on"/>
                <w:i w:val="off"/>
              </w:rPr>
              <w:t>决算数</w:t>
            </w:r>
            <w:bookmarkEnd w:id="2397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39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</w:t>
            </w:r>
            <w:bookmarkEnd w:id="239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39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工资福利支出</w:t>
            </w:r>
            <w:bookmarkEnd w:id="2399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0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139.49</w:t>
            </w:r>
            <w:bookmarkEnd w:id="240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0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</w:t>
            </w:r>
            <w:bookmarkEnd w:id="2401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0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商品和服务支出</w:t>
            </w:r>
            <w:bookmarkEnd w:id="2402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0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9.09</w:t>
            </w:r>
            <w:bookmarkEnd w:id="2403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0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307</w:t>
            </w:r>
            <w:bookmarkEnd w:id="2404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0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债务利息及费用支出</w:t>
            </w:r>
            <w:bookmarkEnd w:id="240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06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0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0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31011</w:t>
            </w:r>
            <w:bookmarkEnd w:id="240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0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地上附着物和青苗补偿</w:t>
            </w:r>
            <w:bookmarkEnd w:id="240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09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09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1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30101</w:t>
            </w:r>
            <w:bookmarkEnd w:id="241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1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基本工资</w:t>
            </w:r>
            <w:bookmarkEnd w:id="2411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1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56.79</w:t>
            </w:r>
            <w:bookmarkEnd w:id="2412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1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30201</w:t>
            </w:r>
            <w:bookmarkEnd w:id="2413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1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办公费</w:t>
            </w:r>
            <w:bookmarkEnd w:id="2414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1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1.99</w:t>
            </w:r>
            <w:bookmarkEnd w:id="2415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1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30701</w:t>
            </w:r>
            <w:bookmarkEnd w:id="2416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1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国内债务付息</w:t>
            </w:r>
            <w:bookmarkEnd w:id="2417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18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1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1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31012</w:t>
            </w:r>
            <w:bookmarkEnd w:id="2419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2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拆迁补偿</w:t>
            </w:r>
            <w:bookmarkEnd w:id="2420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21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21"/>
          </w:p>
        </w:tc>
      </w:tr>
      <w:tr>
        <w:trPr>
          <w:trHeight w:hRule="atLeast" w:val="30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2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30102</w:t>
            </w:r>
            <w:bookmarkEnd w:id="2422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2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津贴补贴</w:t>
            </w:r>
            <w:bookmarkEnd w:id="2423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2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25.94</w:t>
            </w:r>
            <w:bookmarkEnd w:id="242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2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30202</w:t>
            </w:r>
            <w:bookmarkEnd w:id="2425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2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印刷费</w:t>
            </w:r>
            <w:bookmarkEnd w:id="2426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27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27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2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30702</w:t>
            </w:r>
            <w:bookmarkEnd w:id="2428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2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国外债务付息</w:t>
            </w:r>
            <w:bookmarkEnd w:id="2429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30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3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3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31013</w:t>
            </w:r>
            <w:bookmarkEnd w:id="2431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3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公务用车购置</w:t>
            </w:r>
            <w:bookmarkEnd w:id="243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33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33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3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30103</w:t>
            </w:r>
            <w:bookmarkEnd w:id="2434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3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奖金</w:t>
            </w:r>
            <w:bookmarkEnd w:id="2435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3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9.98</w:t>
            </w:r>
            <w:bookmarkEnd w:id="243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3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30203</w:t>
            </w:r>
            <w:bookmarkEnd w:id="2437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3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咨询费</w:t>
            </w:r>
            <w:bookmarkEnd w:id="2438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39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39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4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30703</w:t>
            </w:r>
            <w:bookmarkEnd w:id="2440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4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国内债务发行费用</w:t>
            </w:r>
            <w:bookmarkEnd w:id="2441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42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42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4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31019</w:t>
            </w:r>
            <w:bookmarkEnd w:id="2443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4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其他交通工具购置</w:t>
            </w:r>
            <w:bookmarkEnd w:id="244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45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45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4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30106</w:t>
            </w:r>
            <w:bookmarkEnd w:id="244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4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伙食补助费</w:t>
            </w:r>
            <w:bookmarkEnd w:id="2447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48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4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4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30204</w:t>
            </w:r>
            <w:bookmarkEnd w:id="2449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5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手续费</w:t>
            </w:r>
            <w:bookmarkEnd w:id="2450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5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0.01</w:t>
            </w:r>
            <w:bookmarkEnd w:id="2451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5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30704</w:t>
            </w:r>
            <w:bookmarkEnd w:id="2452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5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国外债务发行费用</w:t>
            </w:r>
            <w:bookmarkEnd w:id="2453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54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5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5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31021</w:t>
            </w:r>
            <w:bookmarkEnd w:id="245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5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文物和陈列品购置</w:t>
            </w:r>
            <w:bookmarkEnd w:id="245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57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57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5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30107</w:t>
            </w:r>
            <w:bookmarkEnd w:id="245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5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绩效工资</w:t>
            </w:r>
            <w:bookmarkEnd w:id="2459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6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11.23</w:t>
            </w:r>
            <w:bookmarkEnd w:id="246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6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30205</w:t>
            </w:r>
            <w:bookmarkEnd w:id="2461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6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水费</w:t>
            </w:r>
            <w:bookmarkEnd w:id="2462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63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63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6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</w:t>
            </w:r>
            <w:bookmarkEnd w:id="2464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6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资本性支出(基本建</w:t>
            </w:r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设)</w:t>
            </w:r>
            <w:bookmarkEnd w:id="246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66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6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6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31022</w:t>
            </w:r>
            <w:bookmarkEnd w:id="246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6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无形资产购置</w:t>
            </w:r>
            <w:bookmarkEnd w:id="246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69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69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7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30108</w:t>
            </w:r>
            <w:bookmarkEnd w:id="247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 w:firstLine="80"/>
              <w:jc w:val="both"/>
              <w:textAlignment w:val="baseline"/>
              <w:rPr>
                <w:sz w:val="10"/>
              </w:rPr>
            </w:pPr>
            <w:bookmarkStart w:name="" w:id="247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机关事业单位基本养老保</w:t>
            </w:r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险缴费</w:t>
            </w:r>
            <w:bookmarkEnd w:id="2471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7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14.55</w:t>
            </w:r>
            <w:bookmarkEnd w:id="2472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7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30206</w:t>
            </w:r>
            <w:bookmarkEnd w:id="2473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7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电费</w:t>
            </w:r>
            <w:bookmarkEnd w:id="2474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75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75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7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30901</w:t>
            </w:r>
            <w:bookmarkEnd w:id="2476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7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房屋建筑物构建</w:t>
            </w:r>
            <w:bookmarkEnd w:id="2477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78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7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7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31099</w:t>
            </w:r>
            <w:bookmarkEnd w:id="2479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8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其他资本性支出</w:t>
            </w:r>
            <w:bookmarkEnd w:id="2480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81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81"/>
          </w:p>
        </w:tc>
      </w:tr>
      <w:tr>
        <w:trPr>
          <w:trHeight w:hRule="atLeast" w:val="30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8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30109</w:t>
            </w:r>
            <w:bookmarkEnd w:id="2482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8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职业年金缴费</w:t>
            </w:r>
            <w:bookmarkEnd w:id="2483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8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0.01</w:t>
            </w:r>
            <w:bookmarkEnd w:id="248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8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30207</w:t>
            </w:r>
            <w:bookmarkEnd w:id="2485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8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邮电费</w:t>
            </w:r>
            <w:bookmarkEnd w:id="2486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8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0.00</w:t>
            </w:r>
            <w:bookmarkEnd w:id="2487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8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30902</w:t>
            </w:r>
            <w:bookmarkEnd w:id="2488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8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办公设备购置</w:t>
            </w:r>
            <w:bookmarkEnd w:id="2489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90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9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9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311</w:t>
            </w:r>
            <w:bookmarkEnd w:id="2491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9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对企业补助(基本建设)</w:t>
            </w:r>
            <w:bookmarkEnd w:id="249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93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93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9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30110</w:t>
            </w:r>
            <w:bookmarkEnd w:id="2494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9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职工基本医疗保险缴费</w:t>
            </w:r>
            <w:bookmarkEnd w:id="2495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49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5.83</w:t>
            </w:r>
            <w:bookmarkEnd w:id="249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9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30208</w:t>
            </w:r>
            <w:bookmarkEnd w:id="2497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49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取暖费</w:t>
            </w:r>
            <w:bookmarkEnd w:id="2498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499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499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0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30903</w:t>
            </w:r>
            <w:bookmarkEnd w:id="2500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0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专用设备购置</w:t>
            </w:r>
            <w:bookmarkEnd w:id="2501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02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02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0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31101</w:t>
            </w:r>
            <w:bookmarkEnd w:id="2503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0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资本金注入</w:t>
            </w:r>
            <w:bookmarkEnd w:id="250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05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05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0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30111</w:t>
            </w:r>
            <w:bookmarkEnd w:id="250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0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公务员医疗补助缴费</w:t>
            </w:r>
            <w:bookmarkEnd w:id="2507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50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1.85</w:t>
            </w:r>
            <w:bookmarkEnd w:id="250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0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30209</w:t>
            </w:r>
            <w:bookmarkEnd w:id="2509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1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物业管理费</w:t>
            </w:r>
            <w:bookmarkEnd w:id="2510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11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11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1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30905</w:t>
            </w:r>
            <w:bookmarkEnd w:id="2512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1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基础设施建设</w:t>
            </w:r>
            <w:bookmarkEnd w:id="2513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14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1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1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31199</w:t>
            </w:r>
            <w:bookmarkEnd w:id="251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1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其他对企业补助</w:t>
            </w:r>
            <w:bookmarkEnd w:id="251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17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17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1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30112</w:t>
            </w:r>
            <w:bookmarkEnd w:id="251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1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其他社会保障缴费</w:t>
            </w:r>
            <w:bookmarkEnd w:id="2519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52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0.22</w:t>
            </w:r>
            <w:bookmarkEnd w:id="252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2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30211</w:t>
            </w:r>
            <w:bookmarkEnd w:id="2521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2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差旅费</w:t>
            </w:r>
            <w:bookmarkEnd w:id="2522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52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0.15</w:t>
            </w:r>
            <w:bookmarkEnd w:id="2523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2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30906</w:t>
            </w:r>
            <w:bookmarkEnd w:id="2524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2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大型修缮</w:t>
            </w:r>
            <w:bookmarkEnd w:id="2525"/>
          </w:p>
        </w:tc>
        <w:tc>
          <w:tcPr>
            <w:tcW w:w="720" w:type="dxa"/>
            <w:vAlign w:val="center"/>
          </w:tcPr>
          <w:p>
            <w:pPr>
              <w:pageBreakBefore w:val="off"/>
              <w:tabs>
                <w:tab w:pos="300" w:val="left" w:leader="none"/>
              </w:tabs>
              <w:wordWrap w:val="off"/>
              <w:spacing w:before="0" w:after="0" w:line="40" w:lineRule="atLeast"/>
              <w:ind w:left="120" w:right="0"/>
              <w:jc w:val="both"/>
              <w:textAlignment w:val="baseline"/>
              <w:rPr>
                <w:sz w:val="3"/>
              </w:rPr>
            </w:pPr>
            <w:bookmarkStart w:name="" w:id="2526"/>
            <w:r>
              <w:rPr>
                <w:rFonts w:ascii="仿宋" w:hAnsi="仿宋" w:cs="仿宋" w:eastAsia="仿宋"/>
                <w:sz w:val="3"/>
                <w:spacing w:val="0"/>
                <w:color w:val="000000"/>
                <w:b w:val="off"/>
                <w:i w:val="off"/>
              </w:rPr>
              <w:t>-</w:t>
            </w:r>
            <w:r>
              <w:t xml:space="preserve">	</w:t>
            </w:r>
            <w:r>
              <w:rPr>
                <w:rFonts w:ascii="仿宋" w:hAnsi="仿宋" w:cs="仿宋" w:eastAsia="仿宋"/>
                <w:sz w:val="3"/>
                <w:spacing w:val="0"/>
                <w:color w:val="000000"/>
                <w:b w:val="off"/>
                <w:i w:val="off"/>
              </w:rPr>
              <w:t>—</w:t>
            </w:r>
            <w:bookmarkEnd w:id="252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2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312</w:t>
            </w:r>
            <w:bookmarkEnd w:id="252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2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对企业补助</w:t>
            </w:r>
            <w:bookmarkEnd w:id="252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29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29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3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30113</w:t>
            </w:r>
            <w:bookmarkEnd w:id="253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3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住房公积金</w:t>
            </w:r>
            <w:bookmarkEnd w:id="2531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53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12.90</w:t>
            </w:r>
            <w:bookmarkEnd w:id="2532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3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30212</w:t>
            </w:r>
            <w:bookmarkEnd w:id="2533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 w:firstLine="80"/>
              <w:jc w:val="both"/>
              <w:textAlignment w:val="baseline"/>
              <w:rPr>
                <w:sz w:val="10"/>
              </w:rPr>
            </w:pPr>
            <w:bookmarkStart w:name="" w:id="253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因公出国(境)费</w:t>
            </w:r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用</w:t>
            </w:r>
            <w:bookmarkEnd w:id="2534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35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35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3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30907</w:t>
            </w:r>
            <w:bookmarkEnd w:id="2536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 w:firstLine="80"/>
              <w:jc w:val="both"/>
              <w:textAlignment w:val="baseline"/>
              <w:rPr>
                <w:sz w:val="10"/>
              </w:rPr>
            </w:pPr>
            <w:bookmarkStart w:name="" w:id="253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信息网络及软件购</w:t>
            </w:r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置更新</w:t>
            </w:r>
            <w:bookmarkEnd w:id="2537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38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3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3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31201</w:t>
            </w:r>
            <w:bookmarkEnd w:id="2539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4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资本金注入</w:t>
            </w:r>
            <w:bookmarkEnd w:id="2540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41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41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4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30114</w:t>
            </w:r>
            <w:bookmarkEnd w:id="2542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4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医疗费</w:t>
            </w:r>
            <w:bookmarkEnd w:id="2543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44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4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4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30213</w:t>
            </w:r>
            <w:bookmarkEnd w:id="2545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4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维修(护)费</w:t>
            </w:r>
            <w:bookmarkEnd w:id="2546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47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47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4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30908</w:t>
            </w:r>
            <w:bookmarkEnd w:id="2548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4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物资储备</w:t>
            </w:r>
            <w:bookmarkEnd w:id="2549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50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5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5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31203</w:t>
            </w:r>
            <w:bookmarkEnd w:id="2551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5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政府投资基金股权投资</w:t>
            </w:r>
            <w:bookmarkEnd w:id="2552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53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53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5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30199</w:t>
            </w:r>
            <w:bookmarkEnd w:id="2554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5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其他工资福利支出</w:t>
            </w:r>
            <w:bookmarkEnd w:id="2555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55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0.18</w:t>
            </w:r>
            <w:bookmarkEnd w:id="255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5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30214</w:t>
            </w:r>
            <w:bookmarkEnd w:id="2557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5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租赁费</w:t>
            </w:r>
            <w:bookmarkEnd w:id="2558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59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59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6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30913</w:t>
            </w:r>
            <w:bookmarkEnd w:id="2560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6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公务用车购置</w:t>
            </w:r>
            <w:bookmarkEnd w:id="2561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62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62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6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31204</w:t>
            </w:r>
            <w:bookmarkEnd w:id="2563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6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费用补贴</w:t>
            </w:r>
            <w:bookmarkEnd w:id="256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65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65"/>
          </w:p>
        </w:tc>
      </w:tr>
      <w:tr>
        <w:trPr>
          <w:trHeight w:hRule="atLeast" w:val="26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6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</w:t>
            </w:r>
            <w:bookmarkEnd w:id="256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6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对个人和家庭的补助</w:t>
            </w:r>
            <w:bookmarkEnd w:id="2567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68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6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6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30215</w:t>
            </w:r>
            <w:bookmarkEnd w:id="2569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7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会议费</w:t>
            </w:r>
            <w:bookmarkEnd w:id="2570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71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71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7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30919</w:t>
            </w:r>
            <w:bookmarkEnd w:id="2572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7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其他交通工具购置</w:t>
            </w:r>
            <w:bookmarkEnd w:id="2573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74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7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7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31205</w:t>
            </w:r>
            <w:bookmarkEnd w:id="2575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7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利息补贴</w:t>
            </w:r>
            <w:bookmarkEnd w:id="2576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77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77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7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30301</w:t>
            </w:r>
            <w:bookmarkEnd w:id="257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7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离休费</w:t>
            </w:r>
            <w:bookmarkEnd w:id="2579"/>
          </w:p>
        </w:tc>
        <w:tc>
          <w:tcPr>
            <w:tcW w:w="6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80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8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8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30216</w:t>
            </w:r>
            <w:bookmarkEnd w:id="2581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8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培训费</w:t>
            </w:r>
            <w:bookmarkEnd w:id="2582"/>
          </w:p>
        </w:tc>
        <w:tc>
          <w:tcPr>
            <w:tcW w:w="5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83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83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8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30921</w:t>
            </w:r>
            <w:bookmarkEnd w:id="2584"/>
          </w:p>
        </w:tc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8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文物和陈列品购置</w:t>
            </w:r>
            <w:bookmarkEnd w:id="258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80" w:lineRule="atLeast"/>
              <w:ind w:left="0" w:right="0"/>
              <w:jc w:val="both"/>
              <w:textAlignment w:val="baseline"/>
              <w:rPr>
                <w:sz w:val="14"/>
              </w:rPr>
            </w:pPr>
            <w:bookmarkStart w:name="" w:id="2586"/>
            <w:r>
              <w:rPr>
                <w:rFonts w:ascii="仿宋" w:hAnsi="仿宋" w:cs="仿宋" w:eastAsia="仿宋"/>
                <w:sz w:val="14"/>
                <w:spacing w:val="0"/>
                <w:color w:val="000000"/>
                <w:b w:val="off"/>
                <w:i w:val="off"/>
              </w:rPr>
              <w:t>-</w:t>
            </w:r>
            <w:bookmarkEnd w:id="258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8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31299</w:t>
            </w:r>
            <w:bookmarkEnd w:id="2587"/>
          </w:p>
        </w:tc>
        <w:tc>
          <w:tcPr>
            <w:tcW w:w="1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8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其他对企业补助</w:t>
            </w:r>
            <w:bookmarkEnd w:id="2588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40" w:lineRule="exact"/>
              <w:ind w:left="0" w:right="0"/>
              <w:jc w:val="both"/>
              <w:textAlignment w:val="baseline"/>
              <w:rPr>
                <w:sz w:val="3"/>
              </w:rPr>
            </w:pPr>
            <w:bookmarkStart w:name="" w:id="2589"/>
            <w:r>
              <w:rPr>
                <w:rFonts w:ascii="宋体" w:hAnsi="宋体" w:cs="宋体" w:eastAsia="宋体"/>
                <w:sz w:val="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589"/>
          </w:p>
        </w:tc>
      </w:tr>
    </w:tbl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2590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590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2591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591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2592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592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2593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593"/>
    </w:p>
    <w:p>
      <w:pPr>
        <w:pageBreakBefore w:val="off"/>
        <w:tabs/>
        <w:wordWrap w:val="off"/>
        <w:spacing w:before="0" w:after="0" w:line="120" w:lineRule="exact"/>
        <w:ind w:left="0" w:right="0"/>
        <w:jc w:val="left"/>
        <w:textAlignment w:val="baseline"/>
        <w:rPr>
          <w:sz w:val="8"/>
        </w:rPr>
      </w:pPr>
      <w:bookmarkStart w:name="" w:id="2594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594"/>
    </w:p>
    <w:p>
      <w:pPr>
        <w:pageBreakBefore w:val="off"/>
        <w:tabs/>
        <w:wordWrap w:val="off"/>
        <w:spacing w:before="0" w:after="0" w:line="120" w:lineRule="atLeast"/>
        <w:ind w:left="0" w:right="0"/>
        <w:jc w:val="center"/>
        <w:textAlignment w:val="baseline"/>
        <w:rPr>
          <w:sz w:val="8"/>
        </w:rPr>
        <w:sectPr>
          <w:footerReference r:id="rId23"/>
          <w:headerReference r:id="rId24" w:type="default"/>
          <w:type w:val="nextPage"/>
          <w:pgSz w:w="11900" w:h="16820"/>
          <w:pgMar w:left="700" w:top="700" w:right="700" w:bottom="700" w:header="400" w:footer="400"/>
          <w:cols w:num="1"/>
        </w:sectPr>
      </w:pPr>
      <w:bookmarkStart w:name="" w:id="2595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>-9-</w:t>
      </w:r>
      <w:bookmarkEnd w:id="2595"/>
    </w:p>
    <w:p>
      <w:pPr>
        <w:pageBreakBefore w:val="off"/>
        <w:tabs/>
        <w:wordWrap w:val="off"/>
        <w:spacing w:before="0" w:after="0" w:line="200" w:lineRule="atLeast"/>
        <w:ind w:left="0" w:right="0"/>
        <w:jc w:val="both"/>
        <w:textAlignment w:val="baseline"/>
        <w:rPr>
          <w:sz w:val="12"/>
        </w:rPr>
      </w:pPr>
      <w:bookmarkStart w:name="" w:id="25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中</w:t>
      </w:r>
      <w:r>
        <w:rPr>
          <w:rFonts w:ascii="宋体" w:hAnsi="宋体" w:cs="宋体" w:eastAsia="宋体"/>
          <w:sz w:val="12"/>
          <w:spacing w:val="0"/>
          <w:color w:val="000000"/>
          <w:u w:val="single"/>
          <w:b w:val="off"/>
          <w:i w:val="off"/>
        </w:rPr>
        <w:t xml:space="preserve">共兴县县委机构编制委员会办公室2023年部门决算公开报告                                                                                                                        </w:t>
      </w:r>
      <w:bookmarkEnd w:id="2596"/>
    </w:p>
    <w:p>
      <w:pPr>
        <w:pageBreakBefore w:val="off"/>
        <w:tabs/>
        <w:wordWrap w:val="off"/>
        <w:spacing w:before="0" w:after="0" w:line="200" w:lineRule="exact"/>
        <w:ind w:left="0" w:right="0"/>
        <w:jc w:val="both"/>
        <w:textAlignment w:val="baseline"/>
        <w:rPr>
          <w:sz w:val="12"/>
        </w:rPr>
      </w:pPr>
      <w:bookmarkStart w:name="" w:id="25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597"/>
    </w:p>
    <w:tbl>
      <w:tblPr>
        <w:tblW w:w="0" w:type="auto"/>
        <w:jc w:val="start"/>
        <w:tblInd w:type="dxa" w:w="54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80"/>
        <w:gridCol w:w="1200"/>
        <w:gridCol w:w="620"/>
        <w:gridCol w:w="560"/>
        <w:gridCol w:w="940"/>
        <w:gridCol w:w="520"/>
        <w:gridCol w:w="560"/>
        <w:gridCol w:w="940"/>
        <w:gridCol w:w="720"/>
        <w:gridCol w:w="560"/>
        <w:gridCol w:w="1420"/>
        <w:gridCol w:w="720"/>
      </w:tblGrid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9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30302</w:t>
            </w:r>
            <w:bookmarkEnd w:id="259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59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退休费</w:t>
            </w:r>
            <w:bookmarkEnd w:id="2599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00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0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0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30217</w:t>
            </w:r>
            <w:bookmarkEnd w:id="2601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0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公务接待费</w:t>
            </w:r>
            <w:bookmarkEnd w:id="2602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03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03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0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30922</w:t>
            </w:r>
            <w:bookmarkEnd w:id="2604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0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无形资产购置</w:t>
            </w:r>
            <w:bookmarkEnd w:id="260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06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0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0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313</w:t>
            </w:r>
            <w:bookmarkEnd w:id="2607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0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对社会保障基金补助</w:t>
            </w:r>
            <w:bookmarkEnd w:id="2608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09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09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1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30303</w:t>
            </w:r>
            <w:bookmarkEnd w:id="261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1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退职(役)费</w:t>
            </w:r>
            <w:bookmarkEnd w:id="2611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12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12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1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30218</w:t>
            </w:r>
            <w:bookmarkEnd w:id="2613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1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专用材料费</w:t>
            </w:r>
            <w:bookmarkEnd w:id="2614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15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15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1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30999</w:t>
            </w:r>
            <w:bookmarkEnd w:id="2616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1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其他资本性支出</w:t>
            </w:r>
            <w:bookmarkEnd w:id="2617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18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1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1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31302</w:t>
            </w:r>
            <w:bookmarkEnd w:id="2619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2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对社会保险基金补助</w:t>
            </w:r>
            <w:bookmarkEnd w:id="2620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21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21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2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30304</w:t>
            </w:r>
            <w:bookmarkEnd w:id="2622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2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抚恤金</w:t>
            </w:r>
            <w:bookmarkEnd w:id="2623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24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2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2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30224</w:t>
            </w:r>
            <w:bookmarkEnd w:id="2625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2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被装购置费</w:t>
            </w:r>
            <w:bookmarkEnd w:id="2626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27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27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2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</w:t>
            </w:r>
            <w:bookmarkEnd w:id="2628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2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资本性支出</w:t>
            </w:r>
            <w:bookmarkEnd w:id="2629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30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3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3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31303</w:t>
            </w:r>
            <w:bookmarkEnd w:id="2631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3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补充全国社会保障基金</w:t>
            </w:r>
            <w:bookmarkEnd w:id="2632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33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33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3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30305</w:t>
            </w:r>
            <w:bookmarkEnd w:id="2634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3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生活补助</w:t>
            </w:r>
            <w:bookmarkEnd w:id="2635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36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3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3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30225</w:t>
            </w:r>
            <w:bookmarkEnd w:id="2637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3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专用燃料费</w:t>
            </w:r>
            <w:bookmarkEnd w:id="2638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39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39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4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31001</w:t>
            </w:r>
            <w:bookmarkEnd w:id="2640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4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房屋建筑物构建</w:t>
            </w:r>
            <w:bookmarkEnd w:id="2641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42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42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4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31304</w:t>
            </w:r>
            <w:bookmarkEnd w:id="2643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 w:firstLine="80"/>
              <w:jc w:val="both"/>
              <w:textAlignment w:val="baseline"/>
              <w:rPr>
                <w:sz w:val="10"/>
              </w:rPr>
            </w:pPr>
            <w:bookmarkStart w:name="" w:id="264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对机关事业单位职业年金的补</w:t>
            </w:r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助</w:t>
            </w:r>
            <w:bookmarkEnd w:id="2644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45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45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4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30306</w:t>
            </w:r>
            <w:bookmarkEnd w:id="264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4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救济费</w:t>
            </w:r>
            <w:bookmarkEnd w:id="2647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48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4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4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30226</w:t>
            </w:r>
            <w:bookmarkEnd w:id="2649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5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劳务费</w:t>
            </w:r>
            <w:bookmarkEnd w:id="2650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51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51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5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31002</w:t>
            </w:r>
            <w:bookmarkEnd w:id="2652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5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办公设备购置</w:t>
            </w:r>
            <w:bookmarkEnd w:id="2653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54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5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5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399</w:t>
            </w:r>
            <w:bookmarkEnd w:id="2655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5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其他支出</w:t>
            </w:r>
            <w:bookmarkEnd w:id="2656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57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57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5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30307</w:t>
            </w:r>
            <w:bookmarkEnd w:id="265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5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医疗费补助</w:t>
            </w:r>
            <w:bookmarkEnd w:id="2659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60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6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6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30227</w:t>
            </w:r>
            <w:bookmarkEnd w:id="2661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6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委托业务费</w:t>
            </w:r>
            <w:bookmarkEnd w:id="2662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66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0.13</w:t>
            </w:r>
            <w:bookmarkEnd w:id="2663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6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31003</w:t>
            </w:r>
            <w:bookmarkEnd w:id="2664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6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专用设备购置</w:t>
            </w:r>
            <w:bookmarkEnd w:id="266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66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6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6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39907</w:t>
            </w:r>
            <w:bookmarkEnd w:id="2667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6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国家赔偿费用支出</w:t>
            </w:r>
            <w:bookmarkEnd w:id="2668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69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69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7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30308</w:t>
            </w:r>
            <w:bookmarkEnd w:id="267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7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助学金</w:t>
            </w:r>
            <w:bookmarkEnd w:id="2671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72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72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7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30228</w:t>
            </w:r>
            <w:bookmarkEnd w:id="2673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7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工会经费</w:t>
            </w:r>
            <w:bookmarkEnd w:id="2674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67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0.72</w:t>
            </w:r>
            <w:bookmarkEnd w:id="2675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7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31005</w:t>
            </w:r>
            <w:bookmarkEnd w:id="2676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7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基础设施建设</w:t>
            </w:r>
            <w:bookmarkEnd w:id="2677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78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7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7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39908</w:t>
            </w:r>
            <w:bookmarkEnd w:id="2679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 w:firstLine="80"/>
              <w:jc w:val="both"/>
              <w:textAlignment w:val="baseline"/>
              <w:rPr>
                <w:sz w:val="10"/>
              </w:rPr>
            </w:pPr>
            <w:bookmarkStart w:name="" w:id="268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对民间非营利组织和群众性自</w:t>
            </w:r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治组织补贴</w:t>
            </w:r>
            <w:bookmarkEnd w:id="2680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81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81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8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30309</w:t>
            </w:r>
            <w:bookmarkEnd w:id="2682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8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奖励金</w:t>
            </w:r>
            <w:bookmarkEnd w:id="2683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84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8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8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30229</w:t>
            </w:r>
            <w:bookmarkEnd w:id="2685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8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福利费</w:t>
            </w:r>
            <w:bookmarkEnd w:id="2686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87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87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8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31006</w:t>
            </w:r>
            <w:bookmarkEnd w:id="2688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8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大型修缮</w:t>
            </w:r>
            <w:bookmarkEnd w:id="2689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90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9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9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39909</w:t>
            </w:r>
            <w:bookmarkEnd w:id="2691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9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经常性赠与</w:t>
            </w:r>
            <w:bookmarkEnd w:id="2692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93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93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9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30310</w:t>
            </w:r>
            <w:bookmarkEnd w:id="2694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9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个人农业生产补贴</w:t>
            </w:r>
            <w:bookmarkEnd w:id="2695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96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9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9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30231</w:t>
            </w:r>
            <w:bookmarkEnd w:id="2697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 w:firstLine="80"/>
              <w:jc w:val="both"/>
              <w:textAlignment w:val="baseline"/>
              <w:rPr>
                <w:sz w:val="10"/>
              </w:rPr>
            </w:pPr>
            <w:bookmarkStart w:name="" w:id="269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公务用车运行维护</w:t>
            </w:r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费</w:t>
            </w:r>
            <w:bookmarkEnd w:id="2698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699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699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0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31007</w:t>
            </w:r>
            <w:bookmarkEnd w:id="2700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 w:firstLine="80"/>
              <w:jc w:val="both"/>
              <w:textAlignment w:val="baseline"/>
              <w:rPr>
                <w:sz w:val="10"/>
              </w:rPr>
            </w:pPr>
            <w:bookmarkStart w:name="" w:id="270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信息网络及软件购</w:t>
            </w:r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置更新</w:t>
            </w:r>
            <w:bookmarkEnd w:id="2701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02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02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0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39910</w:t>
            </w:r>
            <w:bookmarkEnd w:id="2703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0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资本性赠与</w:t>
            </w:r>
            <w:bookmarkEnd w:id="2704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05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05"/>
          </w:p>
        </w:tc>
      </w:tr>
      <w:tr>
        <w:trPr>
          <w:trHeight w:hRule="atLeast" w:val="26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0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30311</w:t>
            </w:r>
            <w:bookmarkEnd w:id="2706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0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代缴社会保险费</w:t>
            </w:r>
            <w:bookmarkEnd w:id="2707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08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0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0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30239</w:t>
            </w:r>
            <w:bookmarkEnd w:id="2709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10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其他交通费用</w:t>
            </w:r>
            <w:bookmarkEnd w:id="2710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71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6.08</w:t>
            </w:r>
            <w:bookmarkEnd w:id="2711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1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31008</w:t>
            </w:r>
            <w:bookmarkEnd w:id="2712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1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物资储备</w:t>
            </w:r>
            <w:bookmarkEnd w:id="2713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14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1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1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39999</w:t>
            </w:r>
            <w:bookmarkEnd w:id="2715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1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其他支出</w:t>
            </w:r>
            <w:bookmarkEnd w:id="2716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17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17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18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30399</w:t>
            </w:r>
            <w:bookmarkEnd w:id="2718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19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其他对个人和家庭的补助</w:t>
            </w:r>
            <w:bookmarkEnd w:id="2719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20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2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21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30240</w:t>
            </w:r>
            <w:bookmarkEnd w:id="2721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2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税金及附加费用</w:t>
            </w:r>
            <w:bookmarkEnd w:id="2722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23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23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2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31009</w:t>
            </w:r>
            <w:bookmarkEnd w:id="2724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2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土地补偿</w:t>
            </w:r>
            <w:bookmarkEnd w:id="2725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26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26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27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27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28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28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29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29"/>
          </w:p>
        </w:tc>
      </w:tr>
      <w:tr>
        <w:trPr>
          <w:trHeight w:hRule="atLeast" w:val="280"/>
        </w:trPr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30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30"/>
          </w:p>
        </w:tc>
        <w:tc>
          <w:tcPr>
            <w:tcW w:w="12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31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31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32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32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3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30299</w:t>
            </w:r>
            <w:bookmarkEnd w:id="2733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 w:firstLine="80"/>
              <w:jc w:val="both"/>
              <w:textAlignment w:val="baseline"/>
              <w:rPr>
                <w:sz w:val="10"/>
              </w:rPr>
            </w:pPr>
            <w:bookmarkStart w:name="" w:id="273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其他商品和服务支</w:t>
            </w:r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出</w:t>
            </w:r>
            <w:bookmarkEnd w:id="2734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35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35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36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31010</w:t>
            </w:r>
            <w:bookmarkEnd w:id="2736"/>
          </w:p>
        </w:tc>
        <w:tc>
          <w:tcPr>
            <w:tcW w:w="9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37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安置补助</w:t>
            </w:r>
            <w:bookmarkEnd w:id="2737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38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3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39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39"/>
          </w:p>
        </w:tc>
        <w:tc>
          <w:tcPr>
            <w:tcW w:w="14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40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40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exact"/>
              <w:ind w:left="0" w:right="0"/>
              <w:jc w:val="both"/>
              <w:textAlignment w:val="baseline"/>
              <w:rPr>
                <w:sz w:val="10"/>
              </w:rPr>
            </w:pPr>
            <w:bookmarkStart w:name="" w:id="2741"/>
            <w:r>
              <w:rPr>
                <w:rFonts w:ascii="宋体" w:hAnsi="宋体" w:cs="宋体" w:eastAsia="宋体"/>
                <w:sz w:val="10"/>
                <w:spacing w:val="0"/>
                <w:color w:val="000000"/>
                <w:b w:val="off"/>
                <w:i w:val="off"/>
              </w:rPr>
              <w:t xml:space="preserve"> </w:t>
            </w:r>
            <w:bookmarkEnd w:id="2741"/>
          </w:p>
        </w:tc>
      </w:tr>
      <w:tr>
        <w:trPr>
          <w:trHeight w:hRule="atLeast" w:val="300"/>
        </w:trPr>
        <w:tc>
          <w:tcPr>
            <w:tcW w:w="178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center"/>
              <w:textAlignment w:val="baseline"/>
              <w:rPr>
                <w:sz w:val="10"/>
              </w:rPr>
            </w:pPr>
            <w:bookmarkStart w:name="" w:id="2742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人员经费合计</w:t>
            </w:r>
            <w:bookmarkEnd w:id="2742"/>
          </w:p>
        </w:tc>
        <w:tc>
          <w:tcPr>
            <w:tcW w:w="6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743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139.49</w:t>
            </w:r>
            <w:bookmarkEnd w:id="2743"/>
          </w:p>
        </w:tc>
        <w:tc>
          <w:tcPr>
            <w:tcW w:w="6220" w:type="dxa"/>
            <w:gridSpan w:val="8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center"/>
              <w:textAlignment w:val="baseline"/>
              <w:rPr>
                <w:sz w:val="10"/>
              </w:rPr>
            </w:pPr>
            <w:bookmarkStart w:name="" w:id="2744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公用经费合计</w:t>
            </w:r>
            <w:bookmarkEnd w:id="2744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20" w:lineRule="atLeast"/>
              <w:ind w:left="0" w:right="0"/>
              <w:jc w:val="right"/>
              <w:textAlignment w:val="baseline"/>
              <w:rPr>
                <w:sz w:val="10"/>
              </w:rPr>
            </w:pPr>
            <w:bookmarkStart w:name="" w:id="2745"/>
            <w:r>
              <w:rPr>
                <w:rFonts w:ascii="仿宋" w:hAnsi="仿宋" w:cs="仿宋" w:eastAsia="仿宋"/>
                <w:sz w:val="10"/>
                <w:spacing w:val="0"/>
                <w:color w:val="000000"/>
                <w:b w:val="off"/>
                <w:i w:val="off"/>
              </w:rPr>
              <w:t>9.09</w:t>
            </w:r>
            <w:bookmarkEnd w:id="2745"/>
          </w:p>
        </w:tc>
      </w:tr>
    </w:tbl>
    <w:p>
      <w:pPr>
        <w:pageBreakBefore w:val="off"/>
        <w:tabs/>
        <w:wordWrap w:val="off"/>
        <w:spacing w:before="0" w:after="0" w:line="180" w:lineRule="atLeast"/>
        <w:ind w:left="540" w:right="0"/>
        <w:jc w:val="both"/>
        <w:textAlignment w:val="baseline"/>
        <w:rPr>
          <w:sz w:val="12"/>
        </w:rPr>
      </w:pPr>
      <w:bookmarkStart w:name="" w:id="27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注：本表反映部门本年度一般公共预算财政拨款基本支出明细情况。</w:t>
      </w:r>
      <w:bookmarkEnd w:id="2746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47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47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48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48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49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49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50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50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51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51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52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52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53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53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54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54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55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55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56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56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57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57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58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58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59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59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60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60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61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61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62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62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63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63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64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64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65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65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66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66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67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67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68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68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69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69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70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70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71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71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8"/>
        </w:rPr>
      </w:pPr>
      <w:bookmarkStart w:name="" w:id="2772"/>
      <w:r>
        <w:rPr>
          <w:rFonts w:ascii="宋体" w:hAnsi="宋体" w:cs="宋体" w:eastAsia="宋体"/>
          <w:sz w:val="8"/>
          <w:spacing w:val="0"/>
          <w:color w:val="000000"/>
          <w:b w:val="off"/>
          <w:i w:val="off"/>
        </w:rPr>
        <w:t/>
      </w:r>
      <w:bookmarkEnd w:id="2772"/>
    </w:p>
    <w:p>
      <w:pPr>
        <w:pageBreakBefore w:val="off"/>
        <w:tabs/>
        <w:wordWrap w:val="off"/>
        <w:spacing w:before="0" w:after="0" w:line="120" w:lineRule="atLeast"/>
        <w:ind w:left="0" w:right="0"/>
        <w:jc w:val="center"/>
        <w:textAlignment w:val="baseline"/>
        <w:rPr>
          <w:sz w:val="8"/>
        </w:rPr>
        <w:sectPr>
          <w:footerReference r:id="rId25"/>
          <w:headerReference r:id="rId26" w:type="default"/>
          <w:type w:val="nextPage"/>
          <w:pgSz w:w="11900" w:h="16820"/>
          <w:pgMar w:left="700" w:top="700" w:right="700" w:bottom="700" w:header="400" w:footer="400"/>
          <w:cols w:num="1"/>
        </w:sectPr>
      </w:pPr>
      <w:bookmarkStart w:name="" w:id="2773"/>
      <w:r>
        <w:rPr>
          <w:rFonts w:ascii="黑体" w:hAnsi="黑体" w:cs="黑体" w:eastAsia="黑体"/>
          <w:sz w:val="8"/>
          <w:spacing w:val="0"/>
          <w:color w:val="000000"/>
          <w:b w:val="off"/>
          <w:i w:val="off"/>
        </w:rPr>
        <w:t>-10-</w:t>
      </w:r>
      <w:bookmarkEnd w:id="2773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9"/>
        </w:rPr>
      </w:pPr>
      <w:bookmarkStart w:name="" w:id="2774"/>
      <w:r>
        <w:rPr>
          <w:rFonts w:ascii="宋体" w:hAnsi="宋体" w:cs="宋体" w:eastAsia="宋体"/>
          <w:sz w:val="19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</w:t>
      </w:r>
      <w:bookmarkEnd w:id="2774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2775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2775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2776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2776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21"/>
        </w:rPr>
      </w:pPr>
      <w:bookmarkStart w:name="" w:id="2777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>政府性基金预算财政拨款收入支出决算表</w:t>
      </w:r>
      <w:bookmarkEnd w:id="277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7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78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</w:pPr>
      <w:bookmarkStart w:name="" w:id="27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公开07表</w:t>
      </w:r>
      <w:bookmarkEnd w:id="277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27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780"/>
    </w:p>
    <w:p>
      <w:pPr>
        <w:pageBreakBefore w:val="off"/>
        <w:tabs>
          <w:tab w:pos="4340" w:val="left" w:leader="none"/>
          <w:tab w:pos="8600" w:val="left" w:leader="none"/>
        </w:tabs>
        <w:wordWrap w:val="off"/>
        <w:spacing w:before="0" w:after="0" w:line="180" w:lineRule="atLeast"/>
        <w:ind w:left="740" w:right="0"/>
        <w:jc w:val="both"/>
        <w:textAlignment w:val="baseline"/>
        <w:rPr>
          <w:sz w:val="13"/>
        </w:rPr>
      </w:pPr>
      <w:bookmarkStart w:name="" w:id="2781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部门名称：中共兴县县委机构编制委员会办公室</w:t>
      </w:r>
      <w:r>
        <w:t xml:space="preserve">	</w:t>
      </w:r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2023年度</w:t>
      </w:r>
      <w:r>
        <w:t xml:space="preserve">	</w:t>
      </w:r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单位：万元</w:t>
      </w:r>
      <w:bookmarkEnd w:id="2781"/>
    </w:p>
    <w:tbl>
      <w:tblPr>
        <w:tblW w:w="0" w:type="auto"/>
        <w:jc w:val="start"/>
        <w:tblInd w:type="dxa" w:w="74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60"/>
        <w:gridCol w:w="2220"/>
        <w:gridCol w:w="1040"/>
        <w:gridCol w:w="520"/>
        <w:gridCol w:w="820"/>
        <w:gridCol w:w="760"/>
        <w:gridCol w:w="780"/>
        <w:gridCol w:w="960"/>
      </w:tblGrid>
      <w:tr>
        <w:trPr>
          <w:trHeight w:hRule="atLeast" w:val="400"/>
        </w:trPr>
        <w:tc>
          <w:tcPr>
            <w:tcW w:w="358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8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项目</w:t>
            </w:r>
            <w:bookmarkEnd w:id="2782"/>
          </w:p>
        </w:tc>
        <w:tc>
          <w:tcPr>
            <w:tcW w:w="10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8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年初结转和结</w:t>
            </w:r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余</w:t>
            </w:r>
            <w:bookmarkEnd w:id="2783"/>
          </w:p>
        </w:tc>
        <w:tc>
          <w:tcPr>
            <w:tcW w:w="5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8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本年</w:t>
            </w:r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收入</w:t>
            </w:r>
            <w:bookmarkEnd w:id="2784"/>
          </w:p>
        </w:tc>
        <w:tc>
          <w:tcPr>
            <w:tcW w:w="236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8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本年支出</w:t>
            </w:r>
            <w:bookmarkEnd w:id="2785"/>
          </w:p>
        </w:tc>
        <w:tc>
          <w:tcPr>
            <w:tcW w:w="9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8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年末结转和</w:t>
            </w:r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结余</w:t>
            </w:r>
            <w:bookmarkEnd w:id="2786"/>
          </w:p>
        </w:tc>
      </w:tr>
      <w:tr>
        <w:trPr>
          <w:trHeight w:hRule="atLeast" w:val="400"/>
        </w:trPr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8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科目代码</w:t>
            </w:r>
            <w:bookmarkEnd w:id="2787"/>
          </w:p>
        </w:tc>
        <w:tc>
          <w:tcPr>
            <w:tcW w:w="2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8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科目名称</w:t>
            </w:r>
            <w:bookmarkEnd w:id="2788"/>
          </w:p>
        </w:tc>
        <w:tc>
          <w:tcPr>
            <w:tcW w:w="1040" w:type="dxa"/>
            <w:vMerge w:val="continue"/>
          </w:tcPr>
          <w:p/>
        </w:tc>
        <w:tc>
          <w:tcPr>
            <w:tcW w:w="52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8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小计</w:t>
            </w:r>
            <w:bookmarkEnd w:id="2789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基本支出</w:t>
            </w:r>
            <w:bookmarkEnd w:id="2790"/>
          </w:p>
        </w:tc>
        <w:tc>
          <w:tcPr>
            <w:tcW w:w="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项目支出</w:t>
            </w:r>
            <w:bookmarkEnd w:id="2791"/>
          </w:p>
        </w:tc>
        <w:tc>
          <w:tcPr>
            <w:tcW w:w="960" w:type="dxa"/>
            <w:vMerge w:val="continue"/>
          </w:tcPr>
          <w:p/>
        </w:tc>
      </w:tr>
      <w:tr>
        <w:trPr>
          <w:trHeight w:hRule="atLeast" w:val="380"/>
        </w:trPr>
        <w:tc>
          <w:tcPr>
            <w:tcW w:w="358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栏次</w:t>
            </w:r>
            <w:bookmarkEnd w:id="2792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440" w:right="0"/>
              <w:jc w:val="both"/>
              <w:textAlignment w:val="baseline"/>
              <w:rPr>
                <w:sz w:val="18"/>
              </w:rPr>
            </w:pPr>
            <w:bookmarkStart w:name="" w:id="279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</w:t>
            </w:r>
            <w:bookmarkEnd w:id="2793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2</w:t>
            </w:r>
            <w:bookmarkEnd w:id="2794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3</w:t>
            </w:r>
            <w:bookmarkEnd w:id="2795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4</w:t>
            </w:r>
            <w:bookmarkEnd w:id="2796"/>
          </w:p>
        </w:tc>
        <w:tc>
          <w:tcPr>
            <w:tcW w:w="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5</w:t>
            </w:r>
            <w:bookmarkEnd w:id="2797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6</w:t>
            </w:r>
            <w:bookmarkEnd w:id="2798"/>
          </w:p>
        </w:tc>
      </w:tr>
      <w:tr>
        <w:trPr>
          <w:trHeight w:hRule="atLeast" w:val="400"/>
        </w:trPr>
        <w:tc>
          <w:tcPr>
            <w:tcW w:w="358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279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合计</w:t>
            </w:r>
            <w:bookmarkEnd w:id="2799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0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0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0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1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0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2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0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3"/>
          </w:p>
        </w:tc>
        <w:tc>
          <w:tcPr>
            <w:tcW w:w="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04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4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05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5"/>
          </w:p>
        </w:tc>
      </w:tr>
      <w:tr>
        <w:trPr>
          <w:trHeight w:hRule="atLeast" w:val="360"/>
        </w:trPr>
        <w:tc>
          <w:tcPr>
            <w:tcW w:w="1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06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6"/>
          </w:p>
        </w:tc>
        <w:tc>
          <w:tcPr>
            <w:tcW w:w="2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07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7"/>
          </w:p>
        </w:tc>
        <w:tc>
          <w:tcPr>
            <w:tcW w:w="10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08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8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09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09"/>
          </w:p>
        </w:tc>
        <w:tc>
          <w:tcPr>
            <w:tcW w:w="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10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10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11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11"/>
          </w:p>
        </w:tc>
        <w:tc>
          <w:tcPr>
            <w:tcW w:w="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12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12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bookmarkStart w:name="" w:id="2813"/>
            <w:r>
              <w:rPr>
                <w:rFonts w:ascii="宋体" w:hAnsi="宋体" w:cs="宋体" w:eastAsia="宋体"/>
                <w:sz w:val="17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13"/>
          </w:p>
        </w:tc>
      </w:tr>
    </w:tbl>
    <w:p>
      <w:pPr>
        <w:pageBreakBefore w:val="off"/>
        <w:tabs/>
        <w:wordWrap w:val="off"/>
        <w:spacing w:before="80" w:after="0" w:line="220" w:lineRule="atLeast"/>
        <w:ind w:left="740" w:right="0"/>
        <w:jc w:val="both"/>
        <w:textAlignment w:val="baseline"/>
        <w:rPr>
          <w:sz w:val="16"/>
        </w:rPr>
      </w:pPr>
      <w:bookmarkStart w:name="" w:id="281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>注：本表反映部门本年度政府性基金预算财政拨款收入、支出及结转和结余情况。</w:t>
      </w:r>
      <w:bookmarkEnd w:id="2814"/>
    </w:p>
    <w:p>
      <w:pPr>
        <w:pageBreakBefore w:val="off"/>
        <w:tabs/>
        <w:wordWrap w:val="off"/>
        <w:spacing w:before="0" w:after="0" w:line="200" w:lineRule="exact"/>
        <w:ind w:left="0" w:right="0"/>
        <w:jc w:val="both"/>
        <w:textAlignment w:val="baseline"/>
        <w:rPr>
          <w:sz w:val="16"/>
        </w:rPr>
      </w:pPr>
      <w:bookmarkStart w:name="" w:id="281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15"/>
    </w:p>
    <w:p>
      <w:pPr>
        <w:pageBreakBefore w:val="off"/>
        <w:tabs/>
        <w:wordWrap w:val="off"/>
        <w:spacing w:before="0" w:after="0" w:line="220" w:lineRule="atLeast"/>
        <w:ind w:left="740" w:right="0"/>
        <w:jc w:val="both"/>
        <w:textAlignment w:val="baseline"/>
        <w:rPr>
          <w:sz w:val="16"/>
        </w:rPr>
      </w:pPr>
      <w:bookmarkStart w:name="" w:id="281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>说明：本表无数据</w:t>
      </w:r>
      <w:bookmarkEnd w:id="281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1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1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1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1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1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1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2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2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2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2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2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2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2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2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2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2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2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2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2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2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2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2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2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2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2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2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3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3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3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3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3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3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3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3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3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3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3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3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3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3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3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3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3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3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3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3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4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4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4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4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4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4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4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4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4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4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4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4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4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4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4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4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4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4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4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4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5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5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5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5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5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5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5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5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5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5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5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5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5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5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5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5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5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5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5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5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6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60"/>
    </w:p>
    <w:p>
      <w:pPr>
        <w:pageBreakBefore w:val="off"/>
        <w:tabs/>
        <w:wordWrap w:val="off"/>
        <w:spacing w:before="0" w:after="0" w:line="140" w:lineRule="atLeast"/>
        <w:ind w:left="0" w:right="0"/>
        <w:jc w:val="center"/>
        <w:textAlignment w:val="baseline"/>
        <w:rPr>
          <w:sz w:val="10"/>
        </w:rPr>
        <w:sectPr>
          <w:footerReference r:id="rId27"/>
          <w:headerReference r:id="rId28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2861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-11-</w:t>
      </w:r>
      <w:bookmarkEnd w:id="2861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21"/>
        </w:rPr>
      </w:pPr>
      <w:bookmarkStart w:name="" w:id="2862"/>
      <w:r>
        <w:rPr>
          <w:rFonts w:ascii="宋体" w:hAnsi="宋体" w:cs="宋体" w:eastAsia="宋体"/>
          <w:sz w:val="21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</w:t>
      </w:r>
      <w:bookmarkEnd w:id="2862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2863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2863"/>
    </w:p>
    <w:p>
      <w:pPr>
        <w:pageBreakBefore w:val="off"/>
        <w:tabs/>
        <w:wordWrap w:val="off"/>
        <w:spacing w:before="0" w:after="0" w:line="280" w:lineRule="exact"/>
        <w:ind w:left="0" w:right="0"/>
        <w:jc w:val="both"/>
        <w:textAlignment w:val="baseline"/>
        <w:rPr>
          <w:sz w:val="21"/>
        </w:rPr>
      </w:pPr>
      <w:bookmarkStart w:name="" w:id="2864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2864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21"/>
        </w:rPr>
      </w:pPr>
      <w:bookmarkStart w:name="" w:id="2865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>国有资本经营预算财政拨款支出决算表</w:t>
      </w:r>
      <w:bookmarkEnd w:id="2865"/>
    </w:p>
    <w:p>
      <w:pPr>
        <w:pageBreakBefore w:val="off"/>
        <w:tabs/>
        <w:wordWrap w:val="off"/>
        <w:spacing w:before="200" w:after="0" w:line="180" w:lineRule="atLeast"/>
        <w:ind w:left="0" w:right="800"/>
        <w:jc w:val="right"/>
        <w:textAlignment w:val="baseline"/>
        <w:rPr>
          <w:sz w:val="12"/>
        </w:rPr>
      </w:pPr>
      <w:bookmarkStart w:name="" w:id="28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公开08表</w:t>
      </w:r>
      <w:bookmarkEnd w:id="2866"/>
    </w:p>
    <w:p>
      <w:pPr>
        <w:pageBreakBefore w:val="off"/>
        <w:tabs/>
        <w:wordWrap w:val="off"/>
        <w:spacing w:before="0" w:after="0" w:line="160" w:lineRule="exact"/>
        <w:ind w:left="0" w:right="0"/>
        <w:jc w:val="right"/>
        <w:textAlignment w:val="baseline"/>
        <w:rPr>
          <w:sz w:val="12"/>
        </w:rPr>
      </w:pPr>
      <w:bookmarkStart w:name="" w:id="28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2867"/>
    </w:p>
    <w:p>
      <w:pPr>
        <w:pageBreakBefore w:val="off"/>
        <w:tabs>
          <w:tab w:pos="6200" w:val="left" w:leader="none"/>
          <w:tab w:pos="8600" w:val="left" w:leader="none"/>
        </w:tabs>
        <w:wordWrap w:val="off"/>
        <w:spacing w:before="0" w:after="0" w:line="180" w:lineRule="atLeast"/>
        <w:ind w:left="740" w:right="0"/>
        <w:jc w:val="both"/>
        <w:textAlignment w:val="baseline"/>
        <w:rPr>
          <w:sz w:val="13"/>
        </w:rPr>
      </w:pPr>
      <w:bookmarkStart w:name="" w:id="2868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部门名称：中共兴县县委机构编制委员会办公室</w:t>
      </w:r>
      <w:r>
        <w:t xml:space="preserve">	</w:t>
      </w:r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2023年度</w:t>
      </w:r>
      <w:r>
        <w:t xml:space="preserve">	</w:t>
      </w:r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>单位：万元</w:t>
      </w:r>
      <w:bookmarkEnd w:id="286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3"/>
        </w:rPr>
      </w:pPr>
      <w:bookmarkStart w:name="" w:id="2869"/>
      <w:r>
        <w:rPr>
          <w:rFonts w:ascii="宋体" w:hAnsi="宋体" w:cs="宋体" w:eastAsia="宋体"/>
          <w:sz w:val="13"/>
          <w:spacing w:val="0"/>
          <w:color w:val="000000"/>
          <w:b w:val="off"/>
          <w:i w:val="off"/>
        </w:rPr>
        <w:t/>
      </w:r>
      <w:bookmarkEnd w:id="2869"/>
    </w:p>
    <w:tbl>
      <w:tblPr>
        <w:tblW w:w="0" w:type="auto"/>
        <w:jc w:val="start"/>
        <w:tblInd w:type="dxa" w:w="72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20"/>
        <w:gridCol w:w="3260"/>
        <w:gridCol w:w="1160"/>
        <w:gridCol w:w="1060"/>
        <w:gridCol w:w="1120"/>
      </w:tblGrid>
      <w:tr>
        <w:trPr>
          <w:trHeight w:hRule="atLeast" w:val="420"/>
        </w:trPr>
        <w:tc>
          <w:tcPr>
            <w:tcW w:w="518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70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项目</w:t>
            </w:r>
            <w:bookmarkEnd w:id="2870"/>
          </w:p>
        </w:tc>
        <w:tc>
          <w:tcPr>
            <w:tcW w:w="334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71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本年支出</w:t>
            </w:r>
            <w:bookmarkEnd w:id="2871"/>
          </w:p>
        </w:tc>
      </w:tr>
      <w:tr>
        <w:trPr>
          <w:trHeight w:hRule="atLeast" w:val="360"/>
        </w:trPr>
        <w:tc>
          <w:tcPr>
            <w:tcW w:w="1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72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科目代码</w:t>
            </w:r>
            <w:bookmarkEnd w:id="2872"/>
          </w:p>
        </w:tc>
        <w:tc>
          <w:tcPr>
            <w:tcW w:w="3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73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科目名称</w:t>
            </w:r>
            <w:bookmarkEnd w:id="2873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74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合计</w:t>
            </w:r>
            <w:bookmarkEnd w:id="2874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75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基本支出</w:t>
            </w:r>
            <w:bookmarkEnd w:id="2875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76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项目支出</w:t>
            </w:r>
            <w:bookmarkEnd w:id="2876"/>
          </w:p>
        </w:tc>
      </w:tr>
      <w:tr>
        <w:trPr>
          <w:trHeight w:hRule="atLeast" w:val="380"/>
        </w:trPr>
        <w:tc>
          <w:tcPr>
            <w:tcW w:w="518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77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栏次</w:t>
            </w:r>
            <w:bookmarkEnd w:id="2877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78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1</w:t>
            </w:r>
            <w:bookmarkEnd w:id="2878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79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2</w:t>
            </w:r>
            <w:bookmarkEnd w:id="2879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80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3</w:t>
            </w:r>
            <w:bookmarkEnd w:id="2880"/>
          </w:p>
        </w:tc>
      </w:tr>
      <w:tr>
        <w:trPr>
          <w:trHeight w:hRule="atLeast" w:val="400"/>
        </w:trPr>
        <w:tc>
          <w:tcPr>
            <w:tcW w:w="518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bookmarkStart w:name="" w:id="2881"/>
            <w:r>
              <w:rPr>
                <w:rFonts w:ascii="黑体" w:hAnsi="黑体" w:cs="黑体" w:eastAsia="黑体"/>
                <w:sz w:val="19"/>
                <w:spacing w:val="0"/>
                <w:color w:val="000000"/>
                <w:b w:val="off"/>
                <w:i w:val="off"/>
              </w:rPr>
              <w:t>合计</w:t>
            </w:r>
            <w:bookmarkEnd w:id="2881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bookmarkStart w:name="" w:id="2882"/>
            <w:r>
              <w:rPr>
                <w:rFonts w:ascii="宋体" w:hAnsi="宋体" w:cs="宋体" w:eastAsia="宋体"/>
                <w:sz w:val="16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82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bookmarkStart w:name="" w:id="2883"/>
            <w:r>
              <w:rPr>
                <w:rFonts w:ascii="宋体" w:hAnsi="宋体" w:cs="宋体" w:eastAsia="宋体"/>
                <w:sz w:val="16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83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bookmarkStart w:name="" w:id="2884"/>
            <w:r>
              <w:rPr>
                <w:rFonts w:ascii="宋体" w:hAnsi="宋体" w:cs="宋体" w:eastAsia="宋体"/>
                <w:sz w:val="16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84"/>
          </w:p>
        </w:tc>
      </w:tr>
      <w:tr>
        <w:trPr>
          <w:trHeight w:hRule="atLeast" w:val="360"/>
        </w:trPr>
        <w:tc>
          <w:tcPr>
            <w:tcW w:w="1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bookmarkStart w:name="" w:id="2885"/>
            <w:r>
              <w:rPr>
                <w:rFonts w:ascii="宋体" w:hAnsi="宋体" w:cs="宋体" w:eastAsia="宋体"/>
                <w:sz w:val="16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85"/>
          </w:p>
        </w:tc>
        <w:tc>
          <w:tcPr>
            <w:tcW w:w="3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bookmarkStart w:name="" w:id="2886"/>
            <w:r>
              <w:rPr>
                <w:rFonts w:ascii="宋体" w:hAnsi="宋体" w:cs="宋体" w:eastAsia="宋体"/>
                <w:sz w:val="16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86"/>
          </w:p>
        </w:tc>
        <w:tc>
          <w:tcPr>
            <w:tcW w:w="11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bookmarkStart w:name="" w:id="2887"/>
            <w:r>
              <w:rPr>
                <w:rFonts w:ascii="宋体" w:hAnsi="宋体" w:cs="宋体" w:eastAsia="宋体"/>
                <w:sz w:val="16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87"/>
          </w:p>
        </w:tc>
        <w:tc>
          <w:tcPr>
            <w:tcW w:w="10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bookmarkStart w:name="" w:id="2888"/>
            <w:r>
              <w:rPr>
                <w:rFonts w:ascii="宋体" w:hAnsi="宋体" w:cs="宋体" w:eastAsia="宋体"/>
                <w:sz w:val="16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88"/>
          </w:p>
        </w:tc>
        <w:tc>
          <w:tcPr>
            <w:tcW w:w="1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bookmarkStart w:name="" w:id="2889"/>
            <w:r>
              <w:rPr>
                <w:rFonts w:ascii="宋体" w:hAnsi="宋体" w:cs="宋体" w:eastAsia="宋体"/>
                <w:sz w:val="16"/>
                <w:spacing w:val="0"/>
                <w:color w:val="000000"/>
                <w:b w:val="off"/>
                <w:i w:val="off"/>
              </w:rPr>
              <w:t xml:space="preserve"> </w:t>
            </w:r>
            <w:bookmarkEnd w:id="2889"/>
          </w:p>
        </w:tc>
      </w:tr>
    </w:tbl>
    <w:p>
      <w:pPr>
        <w:pageBreakBefore w:val="off"/>
        <w:tabs/>
        <w:wordWrap w:val="off"/>
        <w:spacing w:before="80" w:after="0" w:line="220" w:lineRule="atLeast"/>
        <w:ind w:left="720" w:right="0"/>
        <w:jc w:val="both"/>
        <w:textAlignment w:val="baseline"/>
        <w:rPr>
          <w:sz w:val="16"/>
        </w:rPr>
      </w:pPr>
      <w:bookmarkStart w:name="" w:id="2890"/>
      <w:r>
        <w:rPr>
          <w:rFonts w:ascii="黑体" w:hAnsi="黑体" w:cs="黑体" w:eastAsia="黑体"/>
          <w:sz w:val="16"/>
          <w:spacing w:val="0"/>
          <w:color w:val="000000"/>
          <w:b w:val="off"/>
          <w:i w:val="off"/>
        </w:rPr>
        <w:t>注：本表反映部门本年度国有资本经营预算财政拨款支出情况。</w:t>
      </w:r>
      <w:bookmarkEnd w:id="2890"/>
    </w:p>
    <w:p>
      <w:pPr>
        <w:pageBreakBefore w:val="off"/>
        <w:tabs/>
        <w:wordWrap w:val="off"/>
        <w:spacing w:before="120" w:after="0" w:line="220" w:lineRule="atLeast"/>
        <w:ind w:left="720" w:right="0"/>
        <w:jc w:val="both"/>
        <w:textAlignment w:val="baseline"/>
        <w:rPr>
          <w:sz w:val="16"/>
        </w:rPr>
      </w:pPr>
      <w:bookmarkStart w:name="" w:id="2891"/>
      <w:r>
        <w:rPr>
          <w:rFonts w:ascii="黑体" w:hAnsi="黑体" w:cs="黑体" w:eastAsia="黑体"/>
          <w:sz w:val="16"/>
          <w:spacing w:val="0"/>
          <w:color w:val="000000"/>
          <w:b w:val="off"/>
          <w:i w:val="off"/>
        </w:rPr>
        <w:t>说明：本表无数据</w:t>
      </w:r>
      <w:bookmarkEnd w:id="289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9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9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9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9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9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9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9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9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9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9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9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9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9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9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89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89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0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0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0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0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0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0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0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0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0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0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0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0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0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0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0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0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0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0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0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0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1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1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1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1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1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1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1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1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1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1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1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1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1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1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1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1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1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1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1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1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2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2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2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2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2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2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2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2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2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2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2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25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26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26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27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2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28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2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29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29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30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30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31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31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32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32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33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33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34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34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name="" w:id="2935"/>
      <w:r>
        <w:rPr>
          <w:rFonts w:ascii="宋体" w:hAnsi="宋体" w:cs="宋体" w:eastAsia="宋体"/>
          <w:sz w:val="16"/>
          <w:spacing w:val="0"/>
          <w:color w:val="000000"/>
          <w:b w:val="off"/>
          <w:i w:val="off"/>
        </w:rPr>
        <w:t/>
      </w:r>
      <w:bookmarkEnd w:id="2935"/>
    </w:p>
    <w:p>
      <w:pPr>
        <w:pageBreakBefore w:val="off"/>
        <w:tabs/>
        <w:wordWrap w:val="off"/>
        <w:spacing w:before="0" w:after="0" w:line="140" w:lineRule="atLeast"/>
        <w:ind w:left="0" w:right="0"/>
        <w:jc w:val="center"/>
        <w:textAlignment w:val="baseline"/>
        <w:rPr>
          <w:sz w:val="10"/>
        </w:rPr>
        <w:sectPr>
          <w:footerReference r:id="rId29"/>
          <w:headerReference r:id="rId30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2936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-12-</w:t>
      </w:r>
      <w:bookmarkEnd w:id="2936"/>
    </w:p>
    <w:p>
      <w:pPr>
        <w:pageBreakBefore w:val="off"/>
        <w:tabs/>
        <w:wordWrap w:val="off"/>
        <w:spacing w:before="0" w:after="0" w:line="180" w:lineRule="atLeast"/>
        <w:ind w:left="0" w:right="0"/>
        <w:jc w:val="both"/>
        <w:textAlignment w:val="baseline"/>
        <w:rPr>
          <w:sz w:val="12"/>
        </w:rPr>
      </w:pPr>
      <w:bookmarkStart w:name="" w:id="2937"/>
      <w:r>
        <w:rPr>
          <w:rFonts w:ascii="宋体" w:hAnsi="宋体" w:cs="宋体" w:eastAsia="宋体"/>
          <w:sz w:val="12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                                                               </w:t>
      </w:r>
      <w:bookmarkEnd w:id="2937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5"/>
        </w:rPr>
      </w:pPr>
      <w:bookmarkStart w:name="" w:id="2938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938"/>
    </w:p>
    <w:p>
      <w:pPr>
        <w:pageBreakBefore w:val="off"/>
        <w:tabs/>
        <w:wordWrap w:val="off"/>
        <w:spacing w:before="0" w:after="0" w:line="220" w:lineRule="exact"/>
        <w:ind w:left="0" w:right="0"/>
        <w:jc w:val="both"/>
        <w:textAlignment w:val="baseline"/>
        <w:rPr>
          <w:sz w:val="15"/>
        </w:rPr>
      </w:pPr>
      <w:bookmarkStart w:name="" w:id="2939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2939"/>
    </w:p>
    <w:p>
      <w:pPr>
        <w:pageBreakBefore w:val="off"/>
        <w:tabs/>
        <w:wordWrap w:val="off"/>
        <w:spacing w:before="0" w:after="0" w:line="220" w:lineRule="atLeast"/>
        <w:ind w:left="0" w:right="0"/>
        <w:jc w:val="center"/>
        <w:textAlignment w:val="baseline"/>
        <w:rPr>
          <w:sz w:val="15"/>
        </w:rPr>
      </w:pPr>
      <w:bookmarkStart w:name="" w:id="294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财政拨款“三公”经费支出决算表</w:t>
      </w:r>
      <w:bookmarkEnd w:id="2940"/>
    </w:p>
    <w:p>
      <w:pPr>
        <w:pageBreakBefore w:val="off"/>
        <w:tabs/>
        <w:wordWrap w:val="off"/>
        <w:spacing w:before="0" w:after="0" w:line="140" w:lineRule="exact"/>
        <w:ind w:left="0" w:right="0"/>
        <w:jc w:val="center"/>
        <w:textAlignment w:val="baseline"/>
        <w:rPr>
          <w:sz w:val="10"/>
        </w:rPr>
      </w:pPr>
      <w:bookmarkStart w:name="" w:id="2941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2941"/>
    </w:p>
    <w:p>
      <w:pPr>
        <w:pageBreakBefore w:val="off"/>
        <w:tabs/>
        <w:wordWrap w:val="off"/>
        <w:spacing w:before="0" w:after="0" w:line="140" w:lineRule="atLeast"/>
        <w:ind w:left="0" w:right="460"/>
        <w:jc w:val="right"/>
        <w:textAlignment w:val="baseline"/>
        <w:rPr>
          <w:sz w:val="10"/>
        </w:rPr>
      </w:pPr>
      <w:bookmarkStart w:name="" w:id="2942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公开09表</w:t>
      </w:r>
      <w:bookmarkEnd w:id="2942"/>
    </w:p>
    <w:p>
      <w:pPr>
        <w:pageBreakBefore w:val="off"/>
        <w:tabs/>
        <w:wordWrap w:val="off"/>
        <w:spacing w:before="0" w:after="0" w:line="140" w:lineRule="exact"/>
        <w:ind w:left="0" w:right="0"/>
        <w:jc w:val="right"/>
        <w:textAlignment w:val="baseline"/>
        <w:rPr>
          <w:sz w:val="10"/>
        </w:rPr>
      </w:pPr>
      <w:bookmarkStart w:name="" w:id="2943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2943"/>
    </w:p>
    <w:p>
      <w:pPr>
        <w:pageBreakBefore w:val="off"/>
        <w:tabs>
          <w:tab w:pos="4300" w:val="left" w:leader="none"/>
          <w:tab w:pos="9340" w:val="left" w:leader="none"/>
        </w:tabs>
        <w:wordWrap w:val="off"/>
        <w:spacing w:before="0" w:after="0" w:line="140" w:lineRule="atLeast"/>
        <w:ind w:left="540" w:right="0"/>
        <w:jc w:val="both"/>
        <w:textAlignment w:val="baseline"/>
        <w:rPr>
          <w:sz w:val="10"/>
        </w:rPr>
      </w:pPr>
      <w:bookmarkStart w:name="" w:id="2944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会办公室</w:t>
      </w:r>
      <w:r>
        <w:t xml:space="preserve">	</w:t>
      </w:r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2023年度</w:t>
      </w:r>
      <w:r>
        <w:t xml:space="preserve">	</w:t>
      </w:r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金额单位：万元</w: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800100</wp:posOffset>
                </wp:positionH>
                <wp:positionV relativeFrom="paragraph">
                  <wp:posOffset>0</wp:posOffset>
                </wp:positionV>
                <wp:extent cx="1155700" cy="139700"/>
                <wp:wrapNone/>
                <wp:docPr id="2" name="文本框 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557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ageBreakBefore w:val="off"/>
                              <w:tabs/>
                              <w:wordWrap w:val="off"/>
                              <w:spacing w:before="0" w:after="0" w:line="140" w:lineRule="atLeast"/>
                              <w:ind w:left="0" w:right="0"/>
                              <w:jc w:val="both"/>
                              <w:textAlignment w:val="baseline"/>
                              <w:rPr>
                                <w:sz w:val="10"/>
                              </w:rPr>
                            </w:pPr>
                            <w:bookmarkStart w:name="" w:id="2945"/>
                            <w:r>
                              <w:rPr>
                                <w:rFonts w:ascii="宋体" w:hAnsi="宋体" w:cs="宋体" w:eastAsia="宋体"/>
                                <w:sz w:val="10"/>
                                <w:spacing w:val="0"/>
                                <w:color w:val="000000"/>
                                <w:b w:val="off"/>
                                <w:i w:val="off"/>
                              </w:rPr>
                              <w:t>部门名称：中共兴县县委机构编制委员</w:t>
                            </w:r>
                            <w:bookmarkEnd w:id="2945"/>
                          </w:p>
                        </w:txbxContent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3pt;margin-top:0pt;width:91pt;height:11pt;mso-position-vertical:absolute;mso-position-vertical-relative:text;mso-position-horizontal:absolute;mso-position-horizontal-relative:page;mso-wrap-style:square;position:absolute;z-index:251658240;v-text-anchor:top;">
                <w10:wrap type="none"/>
                <v:textbox inset="0pt,0pt,0pt,0pt">
                  <w:txbxContent>
                    <w:p>
                      <w:pPr>
                        <w:pageBreakBefore w:val="off"/>
                        <w:tabs/>
                        <w:wordWrap w:val="off"/>
                        <w:spacing w:before="0" w:after="0" w:line="140" w:lineRule="atLeast"/>
                        <w:ind w:left="0" w:right="0"/>
                        <w:jc w:val="both"/>
                        <w:textAlignment w:val="baseline"/>
                        <w:rPr>
                          <w:sz w:val="10"/>
                        </w:rPr>
                      </w:pPr>
                      <w:bookmarkStart w:name="" w:id="2946"/>
                      <w:r>
                        <w:rPr>
                          <w:rFonts w:ascii="宋体" w:hAnsi="宋体" w:cs="宋体" w:eastAsia="宋体"/>
                          <w:sz w:val="10"/>
                          <w:spacing w:val="0"/>
                          <w:color w:val="000000"/>
                          <w:b w:val="off"/>
                          <w:i w:val="off"/>
                        </w:rPr>
                        <w:t>部门名称：中共兴县县委机构编制委员</w:t>
                      </w:r>
                      <w:bookmarkEnd w:id="2946"/>
                    </w:p>
                  </w:txbxContent>
                </v:textbox>
              </v:shape>
            </w:pict>
          </mc:Fallback>
        </mc:AlternateContent>
      </w:r>
      <w:bookmarkEnd w:id="2944"/>
    </w:p>
    <w:tbl>
      <w:tblPr>
        <w:tblW w:w="0" w:type="auto"/>
        <w:jc w:val="start"/>
        <w:tblInd w:type="dxa" w:w="52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20"/>
        <w:gridCol w:w="960"/>
        <w:gridCol w:w="740"/>
        <w:gridCol w:w="740"/>
        <w:gridCol w:w="760"/>
        <w:gridCol w:w="760"/>
        <w:gridCol w:w="740"/>
        <w:gridCol w:w="960"/>
        <w:gridCol w:w="720"/>
        <w:gridCol w:w="740"/>
        <w:gridCol w:w="780"/>
        <w:gridCol w:w="780"/>
      </w:tblGrid>
      <w:tr>
        <w:trPr>
          <w:trHeight w:hRule="atLeast" w:val="280"/>
        </w:trPr>
        <w:tc>
          <w:tcPr>
            <w:tcW w:w="4680" w:type="dxa"/>
            <w:gridSpan w:val="6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47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预算数</w:t>
            </w:r>
            <w:bookmarkEnd w:id="2947"/>
          </w:p>
        </w:tc>
        <w:tc>
          <w:tcPr>
            <w:tcW w:w="4720" w:type="dxa"/>
            <w:gridSpan w:val="6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48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决算数</w:t>
            </w:r>
            <w:bookmarkEnd w:id="2948"/>
          </w:p>
        </w:tc>
      </w:tr>
      <w:tr>
        <w:trPr>
          <w:trHeight w:hRule="atLeast" w:val="280"/>
        </w:trPr>
        <w:tc>
          <w:tcPr>
            <w:tcW w:w="7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49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合计</w:t>
            </w:r>
            <w:bookmarkEnd w:id="2949"/>
          </w:p>
        </w:tc>
        <w:tc>
          <w:tcPr>
            <w:tcW w:w="9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50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因公出国 (境)</w:t>
            </w:r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费</w:t>
            </w:r>
            <w:bookmarkEnd w:id="2950"/>
          </w:p>
        </w:tc>
        <w:tc>
          <w:tcPr>
            <w:tcW w:w="224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51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公务用车购置及运行维护费</w:t>
            </w:r>
            <w:bookmarkEnd w:id="2951"/>
          </w:p>
        </w:tc>
        <w:tc>
          <w:tcPr>
            <w:tcW w:w="7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52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公务接待费</w:t>
            </w:r>
            <w:bookmarkEnd w:id="2952"/>
          </w:p>
        </w:tc>
        <w:tc>
          <w:tcPr>
            <w:tcW w:w="7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53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合计</w:t>
            </w:r>
            <w:bookmarkEnd w:id="2953"/>
          </w:p>
        </w:tc>
        <w:tc>
          <w:tcPr>
            <w:tcW w:w="9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54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因公出国 (境)</w:t>
            </w:r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费</w:t>
            </w:r>
            <w:bookmarkEnd w:id="2954"/>
          </w:p>
        </w:tc>
        <w:tc>
          <w:tcPr>
            <w:tcW w:w="224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55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公务用车购置及运行维护费</w:t>
            </w:r>
            <w:bookmarkEnd w:id="2955"/>
          </w:p>
        </w:tc>
        <w:tc>
          <w:tcPr>
            <w:tcW w:w="78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56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公务接待费</w:t>
            </w:r>
            <w:bookmarkEnd w:id="2956"/>
          </w:p>
        </w:tc>
      </w:tr>
      <w:tr>
        <w:trPr>
          <w:trHeight w:hRule="atLeast" w:val="340"/>
        </w:trPr>
        <w:tc>
          <w:tcPr>
            <w:tcW w:w="72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57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小计</w:t>
            </w:r>
            <w:bookmarkEnd w:id="2957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58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公务用车购</w:t>
            </w:r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置费</w:t>
            </w:r>
            <w:bookmarkEnd w:id="2958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59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公务用车</w:t>
            </w:r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运行维护费</w:t>
            </w:r>
            <w:bookmarkEnd w:id="2959"/>
          </w:p>
        </w:tc>
        <w:tc>
          <w:tcPr>
            <w:tcW w:w="760" w:type="dxa"/>
            <w:vMerge w:val="continue"/>
          </w:tcPr>
          <w:p/>
        </w:tc>
        <w:tc>
          <w:tcPr>
            <w:tcW w:w="74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60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小计</w:t>
            </w:r>
            <w:bookmarkEnd w:id="2960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61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公务用车购</w:t>
            </w:r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置费</w:t>
            </w:r>
            <w:bookmarkEnd w:id="2961"/>
          </w:p>
        </w:tc>
        <w:tc>
          <w:tcPr>
            <w:tcW w:w="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62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公务用车</w:t>
            </w:r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运行维护费</w:t>
            </w:r>
            <w:bookmarkEnd w:id="2962"/>
          </w:p>
        </w:tc>
        <w:tc>
          <w:tcPr>
            <w:tcW w:w="780" w:type="dxa"/>
            <w:vMerge w:val="continue"/>
          </w:tcPr>
          <w:p/>
        </w:tc>
      </w:tr>
      <w:tr>
        <w:trPr>
          <w:trHeight w:hRule="atLeast" w:val="280"/>
        </w:trPr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63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1</w:t>
            </w:r>
            <w:bookmarkEnd w:id="2963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64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2</w:t>
            </w:r>
            <w:bookmarkEnd w:id="2964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65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3</w:t>
            </w:r>
            <w:bookmarkEnd w:id="2965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66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4</w:t>
            </w:r>
            <w:bookmarkEnd w:id="2966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67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5</w:t>
            </w:r>
            <w:bookmarkEnd w:id="2967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68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6</w:t>
            </w:r>
            <w:bookmarkEnd w:id="2968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69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7</w:t>
            </w:r>
            <w:bookmarkEnd w:id="2969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70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8</w:t>
            </w:r>
            <w:bookmarkEnd w:id="2970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71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9</w:t>
            </w:r>
            <w:bookmarkEnd w:id="2971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72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10</w:t>
            </w:r>
            <w:bookmarkEnd w:id="2972"/>
          </w:p>
        </w:tc>
        <w:tc>
          <w:tcPr>
            <w:tcW w:w="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73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11</w:t>
            </w:r>
            <w:bookmarkEnd w:id="2973"/>
          </w:p>
        </w:tc>
        <w:tc>
          <w:tcPr>
            <w:tcW w:w="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bookmarkStart w:name="" w:id="2974"/>
            <w:r>
              <w:rPr>
                <w:rFonts w:ascii="黑体" w:hAnsi="黑体" w:cs="黑体" w:eastAsia="黑体"/>
                <w:sz w:val="13"/>
                <w:spacing w:val="0"/>
                <w:color w:val="000000"/>
                <w:b w:val="on"/>
                <w:i w:val="off"/>
              </w:rPr>
              <w:t>12</w:t>
            </w:r>
            <w:bookmarkEnd w:id="2974"/>
          </w:p>
        </w:tc>
      </w:tr>
      <w:tr>
        <w:trPr>
          <w:trHeight w:hRule="atLeast" w:val="280"/>
        </w:trPr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75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75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76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76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77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77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78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78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79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79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80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0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81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1"/>
          </w:p>
        </w:tc>
        <w:tc>
          <w:tcPr>
            <w:tcW w:w="9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82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2"/>
          </w:p>
        </w:tc>
        <w:tc>
          <w:tcPr>
            <w:tcW w:w="7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83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3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84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4"/>
          </w:p>
        </w:tc>
        <w:tc>
          <w:tcPr>
            <w:tcW w:w="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85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5"/>
          </w:p>
        </w:tc>
        <w:tc>
          <w:tcPr>
            <w:tcW w:w="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60" w:lineRule="exact"/>
              <w:ind w:left="0" w:right="0"/>
              <w:jc w:val="both"/>
              <w:textAlignment w:val="baseline"/>
              <w:rPr>
                <w:sz w:val="13"/>
              </w:rPr>
            </w:pPr>
            <w:bookmarkStart w:name="" w:id="2986"/>
            <w:r>
              <w:rPr>
                <w:rFonts w:ascii="宋体" w:hAnsi="宋体" w:cs="宋体" w:eastAsia="宋体"/>
                <w:sz w:val="13"/>
                <w:spacing w:val="0"/>
                <w:color w:val="000000"/>
                <w:b w:val="off"/>
                <w:i w:val="off"/>
              </w:rPr>
              <w:t xml:space="preserve"> </w:t>
            </w:r>
            <w:bookmarkEnd w:id="2986"/>
          </w:p>
        </w:tc>
      </w:tr>
    </w:tbl>
    <w:p>
      <w:pPr>
        <w:pageBreakBefore w:val="off"/>
        <w:tabs/>
        <w:wordWrap w:val="off"/>
        <w:spacing w:before="0" w:after="0" w:line="160" w:lineRule="atLeast"/>
        <w:ind w:left="520" w:right="0"/>
        <w:jc w:val="both"/>
        <w:textAlignment w:val="baseline"/>
        <w:rPr>
          <w:sz w:val="10"/>
        </w:rPr>
      </w:pPr>
      <w:bookmarkStart w:name="" w:id="2987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注：本表反映部门本年度“三公”经费支出预决算情况。其中，预算数为“三公”经费全年预算数，反映按规定程序调整后的预算数；决算数是包括当年财政拨款和以前年度结</w:t>
      </w:r>
      <w:bookmarkEnd w:id="2987"/>
    </w:p>
    <w:p>
      <w:pPr>
        <w:pageBreakBefore w:val="off"/>
        <w:tabs/>
        <w:wordWrap w:val="off"/>
        <w:spacing w:before="0" w:after="0" w:line="180" w:lineRule="atLeast"/>
        <w:ind w:left="520" w:right="0"/>
        <w:jc w:val="both"/>
        <w:textAlignment w:val="baseline"/>
        <w:rPr>
          <w:sz w:val="10"/>
        </w:rPr>
      </w:pPr>
      <w:bookmarkStart w:name="" w:id="2988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转资金安排的实际支出。</w:t>
      </w:r>
      <w:bookmarkEnd w:id="2988"/>
    </w:p>
    <w:p>
      <w:pPr>
        <w:pageBreakBefore w:val="off"/>
        <w:tabs/>
        <w:wordWrap w:val="off"/>
        <w:spacing w:before="0" w:after="0" w:line="160" w:lineRule="atLeast"/>
        <w:ind w:left="520" w:right="0"/>
        <w:jc w:val="both"/>
        <w:textAlignment w:val="baseline"/>
        <w:rPr>
          <w:sz w:val="10"/>
        </w:rPr>
      </w:pPr>
      <w:bookmarkStart w:name="" w:id="2989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说明：本表无数据</w:t>
      </w:r>
      <w:bookmarkEnd w:id="298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2990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299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2991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299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2992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299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2993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299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2994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299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2995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299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2996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299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2997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299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2998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299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2999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299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00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0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01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0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02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0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03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0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04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0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05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0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06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0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07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0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08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0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09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0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10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1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11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1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12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1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13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1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14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1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15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1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16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1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17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1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18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1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9"/>
        </w:rPr>
      </w:pPr>
      <w:bookmarkStart w:name="" w:id="3019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/>
      </w:r>
      <w:bookmarkEnd w:id="3019"/>
    </w:p>
    <w:p>
      <w:pPr>
        <w:pageBreakBefore w:val="off"/>
        <w:tabs/>
        <w:wordWrap w:val="off"/>
        <w:spacing w:before="0" w:after="0" w:line="140" w:lineRule="atLeast"/>
        <w:ind w:left="0" w:right="0"/>
        <w:jc w:val="center"/>
        <w:textAlignment w:val="baseline"/>
        <w:rPr>
          <w:sz w:val="9"/>
        </w:rPr>
        <w:sectPr>
          <w:footerReference r:id="rId31"/>
          <w:headerReference r:id="rId32" w:type="default"/>
          <w:type w:val="nextPage"/>
          <w:pgSz w:w="11900" w:h="16820"/>
          <w:pgMar w:left="700" w:top="700" w:right="700" w:bottom="700" w:header="400" w:footer="400"/>
          <w:cols w:num="1"/>
        </w:sectPr>
      </w:pPr>
      <w:bookmarkStart w:name="" w:id="3020"/>
      <w:r>
        <w:rPr>
          <w:rFonts w:ascii="宋体" w:hAnsi="宋体" w:cs="宋体" w:eastAsia="宋体"/>
          <w:sz w:val="9"/>
          <w:spacing w:val="0"/>
          <w:color w:val="000000"/>
          <w:b w:val="off"/>
          <w:i w:val="off"/>
        </w:rPr>
        <w:t>-13-</w:t>
      </w:r>
      <w:bookmarkEnd w:id="3020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8"/>
        </w:rPr>
      </w:pPr>
      <w:bookmarkStart w:name="" w:id="3021"/>
      <w:r>
        <w:rPr>
          <w:rFonts w:ascii="宋体" w:hAnsi="宋体" w:cs="宋体" w:eastAsia="宋体"/>
          <w:sz w:val="18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</w:t>
      </w:r>
      <w:bookmarkEnd w:id="3021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8"/>
        </w:rPr>
      </w:pPr>
      <w:bookmarkStart w:name="" w:id="3022"/>
      <w:r>
        <w:rPr>
          <w:rFonts w:ascii="宋体" w:hAnsi="宋体" w:cs="宋体" w:eastAsia="宋体"/>
          <w:sz w:val="18"/>
          <w:spacing w:val="0"/>
          <w:color w:val="000000"/>
          <w:b w:val="off"/>
          <w:i w:val="off"/>
        </w:rPr>
        <w:t/>
      </w:r>
      <w:bookmarkEnd w:id="3022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8"/>
        </w:rPr>
      </w:pPr>
      <w:bookmarkStart w:name="" w:id="3023"/>
      <w:r>
        <w:rPr>
          <w:rFonts w:ascii="宋体" w:hAnsi="宋体" w:cs="宋体" w:eastAsia="宋体"/>
          <w:sz w:val="18"/>
          <w:spacing w:val="0"/>
          <w:color w:val="000000"/>
          <w:b w:val="off"/>
          <w:i w:val="off"/>
        </w:rPr>
        <w:t/>
      </w:r>
      <w:bookmarkEnd w:id="3023"/>
    </w:p>
    <w:p>
      <w:pPr>
        <w:pageBreakBefore w:val="off"/>
        <w:tabs/>
        <w:wordWrap w:val="off"/>
        <w:spacing w:before="0" w:after="0" w:line="300" w:lineRule="atLeast"/>
        <w:ind w:left="0" w:right="0"/>
        <w:jc w:val="center"/>
        <w:textAlignment w:val="baseline"/>
        <w:rPr>
          <w:sz w:val="22"/>
        </w:rPr>
      </w:pPr>
      <w:bookmarkStart w:name="" w:id="3024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>部门决算公开相关信息统计表</w:t>
      </w:r>
      <w:bookmarkEnd w:id="3024"/>
    </w:p>
    <w:p>
      <w:pPr>
        <w:pageBreakBefore w:val="off"/>
        <w:tabs/>
        <w:wordWrap w:val="off"/>
        <w:spacing w:before="0" w:after="0" w:line="220" w:lineRule="atLeast"/>
        <w:ind w:left="0" w:right="740"/>
        <w:jc w:val="right"/>
        <w:textAlignment w:val="baseline"/>
        <w:rPr>
          <w:sz w:val="15"/>
        </w:rPr>
      </w:pPr>
      <w:bookmarkStart w:name="" w:id="3025"/>
      <w:r>
        <w:rPr>
          <w:rFonts w:ascii="黑体" w:hAnsi="黑体" w:cs="黑体" w:eastAsia="黑体"/>
          <w:sz w:val="15"/>
          <w:spacing w:val="0"/>
          <w:color w:val="000000"/>
          <w:b w:val="off"/>
          <w:i w:val="off"/>
        </w:rPr>
        <w:t>公开10表</w:t>
      </w:r>
      <w:bookmarkEnd w:id="3025"/>
    </w:p>
    <w:p>
      <w:pPr>
        <w:pageBreakBefore w:val="off"/>
        <w:tabs>
          <w:tab w:pos="5180" w:val="left" w:leader="none"/>
          <w:tab w:pos="8200" w:val="left" w:leader="none"/>
        </w:tabs>
        <w:wordWrap w:val="off"/>
        <w:spacing w:before="80" w:after="0" w:line="220" w:lineRule="atLeast"/>
        <w:ind w:left="780" w:right="0"/>
        <w:jc w:val="both"/>
        <w:textAlignment w:val="baseline"/>
        <w:rPr>
          <w:sz w:val="15"/>
        </w:rPr>
      </w:pPr>
      <w:bookmarkStart w:name="" w:id="3026"/>
      <w:r>
        <w:rPr>
          <w:rFonts w:ascii="黑体" w:hAnsi="黑体" w:cs="黑体" w:eastAsia="黑体"/>
          <w:sz w:val="15"/>
          <w:spacing w:val="0"/>
          <w:color w:val="000000"/>
          <w:b w:val="off"/>
          <w:i w:val="off"/>
        </w:rPr>
        <w:t>单位名称：中共兴县县委机构编制委员会办公室</w:t>
      </w:r>
      <w:r>
        <w:t xml:space="preserve">	</w:t>
      </w:r>
      <w:r>
        <w:rPr>
          <w:rFonts w:ascii="黑体" w:hAnsi="黑体" w:cs="黑体" w:eastAsia="黑体"/>
          <w:sz w:val="15"/>
          <w:spacing w:val="0"/>
          <w:color w:val="000000"/>
          <w:b w:val="off"/>
          <w:i w:val="off"/>
        </w:rPr>
        <w:t>2023年度</w:t>
      </w:r>
      <w:r>
        <w:t xml:space="preserve">	</w:t>
      </w:r>
      <w:r>
        <w:rPr>
          <w:rFonts w:ascii="黑体" w:hAnsi="黑体" w:cs="黑体" w:eastAsia="黑体"/>
          <w:sz w:val="15"/>
          <w:spacing w:val="0"/>
          <w:color w:val="000000"/>
          <w:b w:val="off"/>
          <w:i w:val="off"/>
        </w:rPr>
        <w:t>金额单位：万元</w:t>
      </w:r>
      <w:bookmarkEnd w:id="3026"/>
    </w:p>
    <w:tbl>
      <w:tblPr>
        <w:tblW w:w="0" w:type="auto"/>
        <w:jc w:val="start"/>
        <w:tblInd w:type="dxa" w:w="7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20"/>
        <w:gridCol w:w="900"/>
        <w:gridCol w:w="3360"/>
      </w:tblGrid>
      <w:tr>
        <w:trPr>
          <w:trHeight w:hRule="atLeast" w:val="320"/>
        </w:trPr>
        <w:tc>
          <w:tcPr>
            <w:tcW w:w="848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2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n"/>
                <w:i w:val="off"/>
              </w:rPr>
              <w:t>一、政府采购情况</w:t>
            </w:r>
            <w:bookmarkEnd w:id="3027"/>
          </w:p>
        </w:tc>
      </w:tr>
      <w:tr>
        <w:trPr>
          <w:trHeight w:hRule="atLeast" w:val="28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2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项目</w:t>
            </w:r>
            <w:bookmarkEnd w:id="3028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2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行次</w:t>
            </w:r>
            <w:bookmarkEnd w:id="3029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3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统计数</w:t>
            </w:r>
            <w:bookmarkEnd w:id="3030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3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合计</w:t>
            </w:r>
            <w:bookmarkEnd w:id="3031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3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</w:t>
            </w:r>
            <w:bookmarkEnd w:id="3032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3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33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3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货物</w:t>
            </w:r>
            <w:bookmarkEnd w:id="3034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3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2</w:t>
            </w:r>
            <w:bookmarkEnd w:id="3035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3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36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3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工程</w:t>
            </w:r>
            <w:bookmarkEnd w:id="3037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3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3</w:t>
            </w:r>
            <w:bookmarkEnd w:id="3038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3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39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4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服务</w:t>
            </w:r>
            <w:bookmarkEnd w:id="3040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4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4</w:t>
            </w:r>
            <w:bookmarkEnd w:id="3041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4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42"/>
          </w:p>
        </w:tc>
      </w:tr>
      <w:tr>
        <w:trPr>
          <w:trHeight w:hRule="atLeast" w:val="300"/>
        </w:trPr>
        <w:tc>
          <w:tcPr>
            <w:tcW w:w="848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4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n"/>
                <w:i w:val="off"/>
              </w:rPr>
              <w:t>二、机关运行经费</w:t>
            </w:r>
            <w:bookmarkEnd w:id="3043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4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项目</w:t>
            </w:r>
            <w:bookmarkEnd w:id="3044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4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45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4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统计数</w:t>
            </w:r>
            <w:bookmarkEnd w:id="3046"/>
          </w:p>
        </w:tc>
      </w:tr>
      <w:tr>
        <w:trPr>
          <w:trHeight w:hRule="atLeast" w:val="32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4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(一)行政单位</w:t>
            </w:r>
            <w:bookmarkEnd w:id="3047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4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5</w:t>
            </w:r>
            <w:bookmarkEnd w:id="3048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right"/>
              <w:textAlignment w:val="baseline"/>
              <w:rPr>
                <w:sz w:val="18"/>
              </w:rPr>
            </w:pPr>
            <w:bookmarkStart w:name="" w:id="304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9.09</w:t>
            </w:r>
            <w:bookmarkEnd w:id="3049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5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(二)参照公务员法管理事业单位</w:t>
            </w:r>
            <w:bookmarkEnd w:id="3050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5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6</w:t>
            </w:r>
            <w:bookmarkEnd w:id="3051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5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52"/>
          </w:p>
        </w:tc>
      </w:tr>
      <w:tr>
        <w:trPr>
          <w:trHeight w:hRule="atLeast" w:val="300"/>
        </w:trPr>
        <w:tc>
          <w:tcPr>
            <w:tcW w:w="848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5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三、国有资产占用情况</w:t>
            </w:r>
            <w:bookmarkEnd w:id="3053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5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(一)车辆数合计(辆)</w:t>
            </w:r>
            <w:bookmarkEnd w:id="3054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5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7</w:t>
            </w:r>
            <w:bookmarkEnd w:id="3055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5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56"/>
          </w:p>
        </w:tc>
      </w:tr>
      <w:tr>
        <w:trPr>
          <w:trHeight w:hRule="atLeast" w:val="28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5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1.副部(省)级及以上领导用车</w:t>
            </w:r>
            <w:bookmarkEnd w:id="3057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5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8</w:t>
            </w:r>
            <w:bookmarkEnd w:id="3058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5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59"/>
          </w:p>
        </w:tc>
      </w:tr>
      <w:tr>
        <w:trPr>
          <w:trHeight w:hRule="atLeast" w:val="32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6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2.主要负责人用车</w:t>
            </w:r>
            <w:bookmarkEnd w:id="3060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6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9</w:t>
            </w:r>
            <w:bookmarkEnd w:id="3061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6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62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6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3.机要通信用车</w:t>
            </w:r>
            <w:bookmarkEnd w:id="3063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6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10</w:t>
            </w:r>
            <w:bookmarkEnd w:id="3064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6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65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6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4.应急保障用车</w:t>
            </w:r>
            <w:bookmarkEnd w:id="3066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6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11</w:t>
            </w:r>
            <w:bookmarkEnd w:id="3067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6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68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6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5.执法执勤用车</w:t>
            </w:r>
            <w:bookmarkEnd w:id="3069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7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12</w:t>
            </w:r>
            <w:bookmarkEnd w:id="3070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7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71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7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6.特种专业技术用车</w:t>
            </w:r>
            <w:bookmarkEnd w:id="3072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7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13</w:t>
            </w:r>
            <w:bookmarkEnd w:id="3073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74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74"/>
          </w:p>
        </w:tc>
      </w:tr>
      <w:tr>
        <w:trPr>
          <w:trHeight w:hRule="atLeast" w:val="32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75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7.离退休干部服务用车</w:t>
            </w:r>
            <w:bookmarkEnd w:id="3075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76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14</w:t>
            </w:r>
            <w:bookmarkEnd w:id="3076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77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77"/>
          </w:p>
        </w:tc>
      </w:tr>
      <w:tr>
        <w:trPr>
          <w:trHeight w:hRule="atLeast" w:val="28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78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8.其他用车</w:t>
            </w:r>
            <w:bookmarkEnd w:id="3078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79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15</w:t>
            </w:r>
            <w:bookmarkEnd w:id="3079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80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80"/>
          </w:p>
        </w:tc>
      </w:tr>
      <w:tr>
        <w:trPr>
          <w:trHeight w:hRule="atLeast" w:val="300"/>
        </w:trPr>
        <w:tc>
          <w:tcPr>
            <w:tcW w:w="42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81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(二)单价100万元(含)以上设备 (不含车辆)</w:t>
            </w:r>
            <w:bookmarkEnd w:id="3081"/>
          </w:p>
        </w:tc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bookmarkStart w:name="" w:id="3082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>17</w:t>
            </w:r>
            <w:bookmarkEnd w:id="3082"/>
          </w:p>
        </w:tc>
        <w:tc>
          <w:tcPr>
            <w:tcW w:w="33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bookmarkStart w:name="" w:id="3083"/>
            <w:r>
              <w:rPr>
                <w:rFonts w:ascii="宋体" w:hAnsi="宋体" w:cs="宋体" w:eastAsia="宋体"/>
                <w:sz w:val="18"/>
                <w:spacing w:val="0"/>
                <w:color w:val="000000"/>
                <w:b w:val="off"/>
                <w:i w:val="off"/>
              </w:rPr>
              <w:t xml:space="preserve"> </w:t>
            </w:r>
            <w:bookmarkEnd w:id="3083"/>
          </w:p>
        </w:tc>
      </w:tr>
    </w:tbl>
    <w:p>
      <w:pPr>
        <w:pageBreakBefore w:val="off"/>
        <w:tabs/>
        <w:wordWrap w:val="off"/>
        <w:spacing w:before="0" w:after="0" w:line="220" w:lineRule="atLeast"/>
        <w:ind w:left="760" w:right="0"/>
        <w:jc w:val="both"/>
        <w:textAlignment w:val="baseline"/>
        <w:rPr>
          <w:sz w:val="15"/>
        </w:rPr>
      </w:pPr>
      <w:bookmarkStart w:name="" w:id="3084"/>
      <w:r>
        <w:rPr>
          <w:rFonts w:ascii="黑体" w:hAnsi="黑体" w:cs="黑体" w:eastAsia="黑体"/>
          <w:sz w:val="15"/>
          <w:spacing w:val="0"/>
          <w:color w:val="000000"/>
          <w:b w:val="off"/>
          <w:i w:val="off"/>
        </w:rPr>
        <w:t>注：本表反映部门本年度政府采购、机关运行经费和国有资产占用情况。</w:t>
      </w:r>
      <w:bookmarkEnd w:id="308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8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8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8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8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8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9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9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9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9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9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9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9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9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9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0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09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0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0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0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0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0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0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0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0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0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0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1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2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21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33"/>
          <w:headerReference r:id="rId34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31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-14-</w:t>
      </w:r>
      <w:bookmarkEnd w:id="3122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4"/>
        </w:rPr>
      </w:pPr>
      <w:bookmarkStart w:name="" w:id="3123"/>
      <w:r>
        <w:rPr>
          <w:rFonts w:ascii="宋体" w:hAnsi="宋体" w:cs="宋体" w:eastAsia="宋体"/>
          <w:sz w:val="14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                           </w:t>
      </w:r>
      <w:bookmarkEnd w:id="312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2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2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2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2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2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2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3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3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3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3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3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3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3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3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3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3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4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5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6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6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7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7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8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6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7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8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1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199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0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1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2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3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4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5"/>
    </w:p>
    <w:p>
      <w:pPr>
        <w:pageBreakBefore w:val="off"/>
        <w:tabs/>
        <w:wordWrap w:val="off"/>
        <w:spacing w:before="0" w:after="0" w:line="160" w:lineRule="exact"/>
        <w:ind w:left="0" w:right="0"/>
        <w:jc w:val="both"/>
        <w:textAlignment w:val="baseline"/>
        <w:rPr>
          <w:sz w:val="12"/>
        </w:rPr>
      </w:pPr>
      <w:bookmarkStart w:name="" w:id="32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206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35"/>
          <w:headerReference r:id="rId36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32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-15-</w:t>
      </w:r>
      <w:bookmarkEnd w:id="3207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21"/>
        </w:rPr>
      </w:pPr>
      <w:bookmarkStart w:name="" w:id="3208"/>
      <w:r>
        <w:rPr>
          <w:rFonts w:ascii="宋体" w:hAnsi="宋体" w:cs="宋体" w:eastAsia="宋体"/>
          <w:sz w:val="21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</w:t>
      </w:r>
      <w:bookmarkEnd w:id="3208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21"/>
        </w:rPr>
      </w:pPr>
      <w:bookmarkStart w:name="" w:id="3209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20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21"/>
        </w:rPr>
      </w:pPr>
      <w:bookmarkStart w:name="" w:id="3210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210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21"/>
        </w:rPr>
      </w:pPr>
      <w:bookmarkStart w:name="" w:id="3211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211"/>
    </w:p>
    <w:p>
      <w:pPr>
        <w:pageBreakBefore w:val="off"/>
        <w:tabs/>
        <w:wordWrap w:val="off"/>
        <w:spacing w:before="0" w:after="0" w:line="320" w:lineRule="atLeast"/>
        <w:ind w:left="0" w:right="0"/>
        <w:jc w:val="center"/>
        <w:textAlignment w:val="baseline"/>
        <w:rPr>
          <w:sz w:val="23"/>
        </w:rPr>
      </w:pPr>
      <w:bookmarkStart w:name="" w:id="3212"/>
      <w:r>
        <w:rPr>
          <w:rFonts w:ascii="黑体" w:hAnsi="黑体" w:cs="黑体" w:eastAsia="黑体"/>
          <w:sz w:val="23"/>
          <w:spacing w:val="0"/>
          <w:color w:val="000000"/>
          <w:b w:val="off"/>
          <w:i w:val="off"/>
        </w:rPr>
        <w:t>第二部分 2023年部门决算表</w:t>
      </w:r>
      <w:bookmarkEnd w:id="3212"/>
    </w:p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23"/>
        </w:rPr>
      </w:pPr>
      <w:bookmarkStart w:name="" w:id="3213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213"/>
    </w:p>
    <w:p>
      <w:pPr>
        <w:pageBreakBefore w:val="off"/>
        <w:tabs/>
        <w:wordWrap w:val="off"/>
        <w:spacing w:before="0" w:after="0" w:line="320" w:lineRule="atLeast"/>
        <w:ind w:left="1060" w:right="0"/>
        <w:jc w:val="both"/>
        <w:textAlignment w:val="baseline"/>
        <w:rPr>
          <w:sz w:val="23"/>
        </w:rPr>
      </w:pPr>
      <w:bookmarkStart w:name="" w:id="3214"/>
      <w:r>
        <w:rPr>
          <w:rFonts w:ascii="黑体" w:hAnsi="黑体" w:cs="黑体" w:eastAsia="黑体"/>
          <w:sz w:val="23"/>
          <w:spacing w:val="0"/>
          <w:color w:val="000000"/>
          <w:b w:val="off"/>
          <w:i w:val="off"/>
        </w:rPr>
        <w:t>一、收入支出决算总体情况说明</w:t>
      </w:r>
      <w:bookmarkEnd w:id="3214"/>
    </w:p>
    <w:p>
      <w:pPr>
        <w:pageBreakBefore w:val="off"/>
        <w:tabs/>
        <w:wordWrap w:val="off"/>
        <w:spacing w:before="0" w:after="0" w:line="400" w:lineRule="atLeast"/>
        <w:ind w:left="600" w:right="860" w:firstLine="460"/>
        <w:jc w:val="both"/>
        <w:textAlignment w:val="baseline"/>
        <w:rPr>
          <w:sz w:val="22"/>
        </w:rPr>
      </w:pPr>
      <w:bookmarkStart w:name="" w:id="3215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2023年度收入总计161.77万元，支出总计161.77万元。与上年相比，收入总计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增加13.51万元, 增长9.12%, 支出总计增加13.51万元, 增长9.12%。主要原因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是2023年我单位新增1人，人员经费相应增加。</w:t>
      </w:r>
      <w:bookmarkEnd w:id="3215"/>
    </w:p>
    <w:p>
      <w:pPr>
        <w:pageBreakBefore w:val="off"/>
        <w:tabs/>
        <w:wordWrap w:val="off"/>
        <w:spacing w:before="0" w:after="0" w:line="320" w:lineRule="atLeast"/>
        <w:ind w:left="1060" w:right="0"/>
        <w:jc w:val="both"/>
        <w:textAlignment w:val="baseline"/>
        <w:rPr>
          <w:sz w:val="23"/>
        </w:rPr>
      </w:pPr>
      <w:bookmarkStart w:name="" w:id="3216"/>
      <w:r>
        <w:rPr>
          <w:rFonts w:ascii="黑体" w:hAnsi="黑体" w:cs="黑体" w:eastAsia="黑体"/>
          <w:sz w:val="23"/>
          <w:spacing w:val="0"/>
          <w:color w:val="000000"/>
          <w:b w:val="off"/>
          <w:i w:val="off"/>
        </w:rPr>
        <w:t>二、收入决算情况说明</w:t>
      </w:r>
      <w:bookmarkEnd w:id="3216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17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2023年度收入合计161.58万元, 其中:</w:t>
      </w:r>
      <w:bookmarkEnd w:id="3217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18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财政拨款收入161.58万元, 占比100.00%;</w:t>
      </w:r>
      <w:bookmarkEnd w:id="3218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19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上级补助收入0万元，占比0%；</w:t>
      </w:r>
      <w:bookmarkEnd w:id="3219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20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事业收入0万元，占比0%；</w:t>
      </w:r>
      <w:bookmarkEnd w:id="3220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21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经营收入0万元，占比0%；</w:t>
      </w:r>
      <w:bookmarkEnd w:id="3221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22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附属单位上缴收入0万元，占比0%；</w:t>
      </w:r>
      <w:bookmarkEnd w:id="3222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23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其他收入0万元，占比0%。</w:t>
      </w:r>
      <w:bookmarkEnd w:id="3223"/>
    </w:p>
    <w:p>
      <w:pPr>
        <w:pageBreakBefore w:val="off"/>
        <w:tabs/>
        <w:wordWrap w:val="off"/>
        <w:spacing w:before="120" w:after="0" w:line="320" w:lineRule="atLeast"/>
        <w:ind w:left="1060" w:right="0"/>
        <w:jc w:val="both"/>
        <w:textAlignment w:val="baseline"/>
        <w:rPr>
          <w:sz w:val="23"/>
        </w:rPr>
      </w:pPr>
      <w:bookmarkStart w:name="" w:id="3224"/>
      <w:r>
        <w:rPr>
          <w:rFonts w:ascii="黑体" w:hAnsi="黑体" w:cs="黑体" w:eastAsia="黑体"/>
          <w:sz w:val="23"/>
          <w:spacing w:val="0"/>
          <w:color w:val="000000"/>
          <w:b w:val="off"/>
          <w:i w:val="off"/>
        </w:rPr>
        <w:t>三、支出决算情况说明</w:t>
      </w:r>
      <w:bookmarkEnd w:id="3224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25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2023年度支出合计161.77万元, 其中:</w:t>
      </w:r>
      <w:bookmarkEnd w:id="3225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26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基本支出148.58万元, 占比91.84%;</w:t>
      </w:r>
      <w:bookmarkEnd w:id="3226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27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项目支出13.20万元, 占比8.16%;</w:t>
      </w:r>
      <w:bookmarkEnd w:id="3227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28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上缴上级支出0万元，占比0%；</w:t>
      </w:r>
      <w:bookmarkEnd w:id="3228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29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经营支出0万元，占比0%；</w:t>
      </w:r>
      <w:bookmarkEnd w:id="3229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30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对附属单位补助支出0万元，占比0%。</w:t>
      </w:r>
      <w:bookmarkEnd w:id="3230"/>
    </w:p>
    <w:p>
      <w:pPr>
        <w:pageBreakBefore w:val="off"/>
        <w:tabs/>
        <w:wordWrap w:val="off"/>
        <w:spacing w:before="120" w:after="0" w:line="320" w:lineRule="atLeast"/>
        <w:ind w:left="1060" w:right="0"/>
        <w:jc w:val="both"/>
        <w:textAlignment w:val="baseline"/>
        <w:rPr>
          <w:sz w:val="23"/>
        </w:rPr>
      </w:pPr>
      <w:bookmarkStart w:name="" w:id="3231"/>
      <w:r>
        <w:rPr>
          <w:rFonts w:ascii="黑体" w:hAnsi="黑体" w:cs="黑体" w:eastAsia="黑体"/>
          <w:sz w:val="23"/>
          <w:spacing w:val="0"/>
          <w:color w:val="000000"/>
          <w:b w:val="off"/>
          <w:i w:val="off"/>
        </w:rPr>
        <w:t>四、财政拨款收支决算总体情况说明</w:t>
      </w:r>
      <w:bookmarkEnd w:id="3231"/>
    </w:p>
    <w:p>
      <w:pPr>
        <w:pageBreakBefore w:val="off"/>
        <w:tabs/>
        <w:wordWrap w:val="off"/>
        <w:spacing w:before="0" w:after="0" w:line="400" w:lineRule="atLeast"/>
        <w:ind w:left="600" w:right="860" w:firstLine="460"/>
        <w:jc w:val="both"/>
        <w:textAlignment w:val="baseline"/>
        <w:rPr>
          <w:sz w:val="22"/>
        </w:rPr>
      </w:pPr>
      <w:bookmarkStart w:name="" w:id="3232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2023年度财政拨款收入总计161.77万元，支出总计161.77万元。与上年相比，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财政拨款收入总计增加13.51万元，增长9.12%；财政拨款支出总计增加13.51万元，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增长9.12%。主要原因是2023年我单位新增1人，人员经费相应增加。</w:t>
      </w:r>
      <w:bookmarkEnd w:id="3232"/>
    </w:p>
    <w:p>
      <w:pPr>
        <w:pageBreakBefore w:val="off"/>
        <w:tabs/>
        <w:wordWrap w:val="off"/>
        <w:spacing w:before="0" w:after="0" w:line="320" w:lineRule="atLeast"/>
        <w:ind w:left="1060" w:right="0"/>
        <w:jc w:val="both"/>
        <w:textAlignment w:val="baseline"/>
        <w:rPr>
          <w:sz w:val="23"/>
        </w:rPr>
      </w:pPr>
      <w:bookmarkStart w:name="" w:id="3233"/>
      <w:r>
        <w:rPr>
          <w:rFonts w:ascii="黑体" w:hAnsi="黑体" w:cs="黑体" w:eastAsia="黑体"/>
          <w:sz w:val="23"/>
          <w:spacing w:val="0"/>
          <w:color w:val="000000"/>
          <w:b w:val="off"/>
          <w:i w:val="off"/>
        </w:rPr>
        <w:t>五、一般公共预算财政拨款支出决算情况说明</w:t>
      </w:r>
      <w:bookmarkEnd w:id="3233"/>
    </w:p>
    <w:p>
      <w:pPr>
        <w:pageBreakBefore w:val="off"/>
        <w:tabs/>
        <w:wordWrap w:val="off"/>
        <w:spacing w:before="120" w:after="0" w:line="340" w:lineRule="atLeast"/>
        <w:ind w:left="1200" w:right="0"/>
        <w:jc w:val="both"/>
        <w:textAlignment w:val="baseline"/>
        <w:rPr>
          <w:sz w:val="24"/>
        </w:rPr>
      </w:pPr>
      <w:bookmarkStart w:name="" w:id="3234"/>
      <w:r>
        <w:rPr>
          <w:rFonts w:ascii="黑体" w:hAnsi="黑体" w:cs="黑体" w:eastAsia="黑体"/>
          <w:sz w:val="24"/>
          <w:spacing w:val="0"/>
          <w:color w:val="000000"/>
          <w:b w:val="off"/>
          <w:i w:val="off"/>
        </w:rPr>
        <w:t>(一)一般公共预算财政拨款支出决算总体情况</w:t>
      </w:r>
      <w:bookmarkEnd w:id="3234"/>
    </w:p>
    <w:p>
      <w:pPr>
        <w:pageBreakBefore w:val="off"/>
        <w:tabs/>
        <w:wordWrap w:val="off"/>
        <w:spacing w:before="0" w:after="0" w:line="400" w:lineRule="atLeast"/>
        <w:ind w:left="600" w:right="720" w:firstLine="460"/>
        <w:jc w:val="both"/>
        <w:textAlignment w:val="baseline"/>
        <w:rPr>
          <w:sz w:val="22"/>
        </w:rPr>
      </w:pPr>
      <w:bookmarkStart w:name="" w:id="3235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2023年一般公共预算财政拨款决算支出161.77万元，占本年支出合计的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100.00%。与上年相比，一般公共预算财政拨款支出增加13.71万元，增长9.26%。主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要原因是2023年我单位新增1人，人员经费相应增加。</w:t>
      </w:r>
      <w:bookmarkEnd w:id="3235"/>
    </w:p>
    <w:p>
      <w:pPr>
        <w:pageBreakBefore w:val="off"/>
        <w:tabs/>
        <w:wordWrap w:val="off"/>
        <w:spacing w:before="100" w:after="0" w:line="340" w:lineRule="atLeast"/>
        <w:ind w:left="1200" w:right="0"/>
        <w:jc w:val="both"/>
        <w:textAlignment w:val="baseline"/>
        <w:rPr>
          <w:sz w:val="24"/>
        </w:rPr>
      </w:pPr>
      <w:bookmarkStart w:name="" w:id="3236"/>
      <w:r>
        <w:rPr>
          <w:rFonts w:ascii="黑体" w:hAnsi="黑体" w:cs="黑体" w:eastAsia="黑体"/>
          <w:sz w:val="24"/>
          <w:spacing w:val="0"/>
          <w:color w:val="000000"/>
          <w:b w:val="off"/>
          <w:i w:val="off"/>
        </w:rPr>
        <w:t>(二)一般公共预算财政拨款支出决算结构情况</w:t>
      </w:r>
      <w:bookmarkEnd w:id="3236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37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2023年度一般公共预算财政拨款支出161.77万元，主要用于以下方面：</w:t>
      </w:r>
      <w:bookmarkEnd w:id="3237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38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一般公共服务支出(类)126.63万元, 占比78.28%;</w:t>
      </w:r>
      <w:bookmarkEnd w:id="3238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3239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239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3240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240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3241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241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3242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242"/>
    </w:p>
    <w:p>
      <w:pPr>
        <w:pageBreakBefore w:val="off"/>
        <w:tabs/>
        <w:wordWrap w:val="off"/>
        <w:spacing w:before="0" w:after="0" w:line="120" w:lineRule="exact"/>
        <w:ind w:left="0" w:right="0"/>
        <w:jc w:val="both"/>
        <w:textAlignment w:val="baseline"/>
        <w:rPr>
          <w:sz w:val="10"/>
        </w:rPr>
      </w:pPr>
      <w:bookmarkStart w:name="" w:id="3243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243"/>
    </w:p>
    <w:p>
      <w:pPr>
        <w:pageBreakBefore w:val="off"/>
        <w:tabs/>
        <w:wordWrap w:val="off"/>
        <w:spacing w:before="0" w:after="0" w:line="140" w:lineRule="atLeast"/>
        <w:ind w:left="0" w:right="0"/>
        <w:jc w:val="center"/>
        <w:textAlignment w:val="baseline"/>
        <w:rPr>
          <w:sz w:val="10"/>
        </w:rPr>
        <w:sectPr>
          <w:footerReference r:id="rId37"/>
          <w:headerReference r:id="rId38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3244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-16-</w:t>
      </w:r>
      <w:bookmarkEnd w:id="3244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21"/>
        </w:rPr>
      </w:pPr>
      <w:bookmarkStart w:name="" w:id="3245"/>
      <w:r>
        <w:rPr>
          <w:rFonts w:ascii="宋体" w:hAnsi="宋体" w:cs="宋体" w:eastAsia="宋体"/>
          <w:sz w:val="21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</w:t>
      </w:r>
      <w:bookmarkEnd w:id="3245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21"/>
        </w:rPr>
      </w:pPr>
      <w:bookmarkStart w:name="" w:id="3246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246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47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社会保障和就业支出(类)14.55万元，占比8.99%；</w:t>
      </w:r>
      <w:bookmarkEnd w:id="3247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48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卫生健康支出(类)7.69万元, 占比4.76%;</w:t>
      </w:r>
      <w:bookmarkEnd w:id="3248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49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住房保障支出(类)12.90万元, 占比7.98%。</w:t>
      </w:r>
      <w:bookmarkEnd w:id="3249"/>
    </w:p>
    <w:p>
      <w:pPr>
        <w:pageBreakBefore w:val="off"/>
        <w:tabs/>
        <w:wordWrap w:val="off"/>
        <w:spacing w:before="120" w:after="0" w:line="320" w:lineRule="atLeast"/>
        <w:ind w:left="1200" w:right="0"/>
        <w:jc w:val="both"/>
        <w:textAlignment w:val="baseline"/>
        <w:rPr>
          <w:sz w:val="23"/>
        </w:rPr>
      </w:pPr>
      <w:bookmarkStart w:name="" w:id="3250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(三)一般公共预算财政拨款支出决算具体情况</w:t>
      </w:r>
      <w:bookmarkEnd w:id="3250"/>
    </w:p>
    <w:p>
      <w:pPr>
        <w:pageBreakBefore w:val="off"/>
        <w:tabs/>
        <w:wordWrap w:val="off"/>
        <w:spacing w:before="0" w:after="0" w:line="400" w:lineRule="atLeast"/>
        <w:ind w:left="600" w:right="840" w:firstLine="460"/>
        <w:jc w:val="both"/>
        <w:textAlignment w:val="baseline"/>
        <w:rPr>
          <w:sz w:val="22"/>
        </w:rPr>
      </w:pPr>
      <w:bookmarkStart w:name="" w:id="3251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2023年度一般公共预算财政拨款支出年初预算171.25万元，支出决算161.77万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元，完成年初预算的94.47%。其中：</w:t>
      </w:r>
      <w:bookmarkEnd w:id="3251"/>
    </w:p>
    <w:p>
      <w:pPr>
        <w:pageBreakBefore w:val="off"/>
        <w:tabs/>
        <w:wordWrap w:val="off"/>
        <w:spacing w:before="0" w:after="0" w:line="400" w:lineRule="atLeast"/>
        <w:ind w:left="600" w:right="720" w:firstLine="820"/>
        <w:jc w:val="both"/>
        <w:textAlignment w:val="baseline"/>
        <w:rPr>
          <w:sz w:val="22"/>
        </w:rPr>
      </w:pPr>
      <w:bookmarkStart w:name="" w:id="3252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一般公共预算支出年初预算1345200元，支出决算1266271.04元，完成年初预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算的94.13%，用于单位人员工资发放及日常运转，较2022年决算增加102081.45元，增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长8.06%%，主要原因是2023年调入1人，人员经费相应增加。</w:t>
      </w:r>
      <w:bookmarkEnd w:id="3252"/>
    </w:p>
    <w:p>
      <w:pPr>
        <w:pageBreakBefore w:val="off"/>
        <w:tabs/>
        <w:wordWrap w:val="off"/>
        <w:spacing w:before="0" w:after="0" w:line="400" w:lineRule="atLeast"/>
        <w:ind w:left="600" w:right="720" w:firstLine="360"/>
        <w:jc w:val="both"/>
        <w:textAlignment w:val="baseline"/>
        <w:rPr>
          <w:sz w:val="22"/>
        </w:rPr>
      </w:pPr>
      <w:bookmarkStart w:name="" w:id="3253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社会保障和就业支出年初预算145500元，支出决算145490.08元，完成年初预算的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99.99%%,用于单位人员养老保险缴纳,较2022年决算增加21326.2元,增长14.66%,主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要原因是2023年调入1人，人员经费相应增加。</w:t>
      </w:r>
      <w:bookmarkEnd w:id="3253"/>
    </w:p>
    <w:p>
      <w:pPr>
        <w:pageBreakBefore w:val="off"/>
        <w:tabs/>
        <w:wordWrap w:val="off"/>
        <w:spacing w:before="0" w:after="0" w:line="400" w:lineRule="atLeast"/>
        <w:ind w:left="600" w:right="720" w:firstLine="360"/>
        <w:jc w:val="both"/>
        <w:textAlignment w:val="baseline"/>
        <w:rPr>
          <w:sz w:val="22"/>
        </w:rPr>
      </w:pPr>
      <w:bookmarkStart w:name="" w:id="3254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卫生健康支出年初预算78300元，支出决算76944.96元，完成年初预算的98.27%，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用于单位人员医疗保险缴纳，较2022年决算增加9300元，增长12.09%，主要原因是2023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年调入1人，人员经费相应增加。</w:t>
      </w:r>
      <w:bookmarkEnd w:id="3254"/>
    </w:p>
    <w:p>
      <w:pPr>
        <w:pageBreakBefore w:val="off"/>
        <w:tabs/>
        <w:wordWrap w:val="off"/>
        <w:spacing w:before="0" w:after="0" w:line="400" w:lineRule="atLeast"/>
        <w:ind w:left="600" w:right="740" w:firstLine="360"/>
        <w:jc w:val="both"/>
        <w:textAlignment w:val="baseline"/>
        <w:rPr>
          <w:sz w:val="22"/>
        </w:rPr>
      </w:pPr>
      <w:bookmarkStart w:name="" w:id="3255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住房保障支出年初预算143500元，支出决算129033元，完成年初预算的89.92%，用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于单位人员住房公积金缴纳，较2022年决算增加4437元，增长3.44%，主要原因是2023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年调入1人，人员经费相应增加。</w:t>
      </w:r>
      <w:bookmarkEnd w:id="3255"/>
    </w:p>
    <w:p>
      <w:pPr>
        <w:pageBreakBefore w:val="off"/>
        <w:tabs/>
        <w:wordWrap w:val="off"/>
        <w:spacing w:before="100" w:after="0" w:line="320" w:lineRule="atLeast"/>
        <w:ind w:left="1060" w:right="0"/>
        <w:jc w:val="both"/>
        <w:textAlignment w:val="baseline"/>
        <w:rPr>
          <w:sz w:val="23"/>
        </w:rPr>
      </w:pPr>
      <w:bookmarkStart w:name="" w:id="3256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六、一般公共预算财政拨款基本支出决算情况说明</w:t>
      </w:r>
      <w:bookmarkEnd w:id="3256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57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2023年度财政拨款基本支出148.58万元，其中：</w:t>
      </w:r>
      <w:bookmarkEnd w:id="3257"/>
    </w:p>
    <w:p>
      <w:pPr>
        <w:pageBreakBefore w:val="off"/>
        <w:tabs/>
        <w:wordWrap w:val="off"/>
        <w:spacing w:before="0" w:after="0" w:line="400" w:lineRule="atLeast"/>
        <w:ind w:left="600" w:right="720" w:firstLine="460"/>
        <w:jc w:val="both"/>
        <w:textAlignment w:val="baseline"/>
        <w:rPr>
          <w:sz w:val="22"/>
        </w:rPr>
      </w:pPr>
      <w:bookmarkStart w:name="" w:id="3258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人员经费139.49万元，主要包括工资福利支出139.49万元，其中基本工资56.79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万元、津补贴25.94万元、奖金9.98万元、绩效工资11.23万元、机关事业单位基本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养老保险缴费14.55万元、职业年金缴费</w:t>
      </w:r>
      <w:bookmarkEnd w:id="3258"/>
    </w:p>
    <w:p>
      <w:pPr>
        <w:pageBreakBefore w:val="off"/>
        <w:tabs/>
        <w:wordWrap w:val="off"/>
        <w:spacing w:before="0" w:after="0" w:line="400" w:lineRule="atLeast"/>
        <w:ind w:left="600" w:right="840"/>
        <w:jc w:val="both"/>
        <w:textAlignment w:val="baseline"/>
        <w:rPr>
          <w:sz w:val="22"/>
        </w:rPr>
      </w:pPr>
      <w:bookmarkStart w:name="" w:id="3259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0.01万元、职工基本医疗保险缴费5.83万元、公务员医疗补助缴费1.85万元、其他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社会保障缴费0.21万元、住房公积金12.90万元、其他工资福利支出0.18万元</w:t>
      </w:r>
      <w:bookmarkEnd w:id="3259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3260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3260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3261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3261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3262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3262"/>
    </w:p>
    <w:p>
      <w:pPr>
        <w:pageBreakBefore w:val="off"/>
        <w:tabs/>
        <w:wordWrap w:val="off"/>
        <w:spacing w:before="0" w:after="0" w:line="400" w:lineRule="atLeast"/>
        <w:ind w:left="600" w:right="0"/>
        <w:jc w:val="both"/>
        <w:textAlignment w:val="baseline"/>
        <w:rPr>
          <w:sz w:val="22"/>
        </w:rPr>
      </w:pPr>
      <w:bookmarkStart w:name="" w:id="3263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;</w:t>
      </w:r>
      <w:bookmarkEnd w:id="3263"/>
    </w:p>
    <w:p>
      <w:pPr>
        <w:pageBreakBefore w:val="off"/>
        <w:tabs/>
        <w:wordWrap w:val="off"/>
        <w:spacing w:before="0" w:after="0" w:line="400" w:lineRule="atLeast"/>
        <w:ind w:left="600" w:right="1080" w:firstLine="460"/>
        <w:jc w:val="both"/>
        <w:textAlignment w:val="baseline"/>
        <w:rPr>
          <w:sz w:val="22"/>
        </w:rPr>
      </w:pPr>
      <w:bookmarkStart w:name="" w:id="3264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公用经费9.09万元，主要包括商品和服务支出9.09万元，其中办公费1.99万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元、手续费0.01万元、差旅费0.15万元、委托业务费0.13万元、工费经费0.72万</w:t>
      </w:r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元、其他交通费用6.08万元。</w:t>
      </w:r>
      <w:bookmarkEnd w:id="3264"/>
    </w:p>
    <w:p>
      <w:pPr>
        <w:pageBreakBefore w:val="off"/>
        <w:tabs/>
        <w:wordWrap w:val="off"/>
        <w:spacing w:before="80" w:after="0" w:line="320" w:lineRule="atLeast"/>
        <w:ind w:left="1060" w:right="0"/>
        <w:jc w:val="both"/>
        <w:textAlignment w:val="baseline"/>
        <w:rPr>
          <w:sz w:val="23"/>
        </w:rPr>
      </w:pPr>
      <w:bookmarkStart w:name="" w:id="3265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七、政府性基金预算财政拨款收支决算情况说明</w:t>
      </w:r>
      <w:bookmarkEnd w:id="3265"/>
    </w:p>
    <w:p>
      <w:pPr>
        <w:pageBreakBefore w:val="off"/>
        <w:tabs/>
        <w:wordWrap w:val="off"/>
        <w:spacing w:before="0" w:after="0" w:line="400" w:lineRule="atLeast"/>
        <w:ind w:left="1060" w:right="0"/>
        <w:jc w:val="both"/>
        <w:textAlignment w:val="baseline"/>
        <w:rPr>
          <w:sz w:val="22"/>
        </w:rPr>
      </w:pPr>
      <w:bookmarkStart w:name="" w:id="3266"/>
      <w:r>
        <w:rPr>
          <w:rFonts w:ascii="仿宋" w:hAnsi="仿宋" w:cs="仿宋" w:eastAsia="仿宋"/>
          <w:sz w:val="22"/>
          <w:spacing w:val="0"/>
          <w:color w:val="000000"/>
          <w:b w:val="off"/>
          <w:i w:val="off"/>
        </w:rPr>
        <w:t>本年度无此项支出。</w:t>
      </w:r>
      <w:bookmarkEnd w:id="3266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3267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3267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2"/>
        </w:rPr>
      </w:pPr>
      <w:bookmarkStart w:name="" w:id="3268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3268"/>
    </w:p>
    <w:p>
      <w:pPr>
        <w:pageBreakBefore w:val="off"/>
        <w:tabs/>
        <w:wordWrap w:val="off"/>
        <w:spacing w:before="0" w:after="0" w:line="140" w:lineRule="atLeast"/>
        <w:ind w:left="0" w:right="0"/>
        <w:jc w:val="center"/>
        <w:textAlignment w:val="baseline"/>
        <w:rPr>
          <w:sz w:val="10"/>
        </w:rPr>
        <w:sectPr>
          <w:footerReference r:id="rId39"/>
          <w:headerReference r:id="rId40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3269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-17-</w:t>
      </w:r>
      <w:bookmarkEnd w:id="3269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21"/>
        </w:rPr>
      </w:pPr>
      <w:bookmarkStart w:name="" w:id="3270"/>
      <w:r>
        <w:rPr>
          <w:rFonts w:ascii="宋体" w:hAnsi="宋体" w:cs="宋体" w:eastAsia="宋体"/>
          <w:sz w:val="21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</w:t>
      </w:r>
      <w:bookmarkEnd w:id="3270"/>
    </w:p>
    <w:p>
      <w:pPr>
        <w:pageBreakBefore w:val="off"/>
        <w:tabs/>
        <w:wordWrap w:val="off"/>
        <w:spacing w:before="0" w:after="0" w:line="240" w:lineRule="exact"/>
        <w:ind w:left="0" w:right="0"/>
        <w:jc w:val="both"/>
        <w:textAlignment w:val="baseline"/>
        <w:rPr>
          <w:sz w:val="24"/>
        </w:rPr>
      </w:pPr>
      <w:bookmarkStart w:name="" w:id="3271"/>
      <w:r>
        <w:rPr>
          <w:rFonts w:ascii="宋体" w:hAnsi="宋体" w:cs="宋体" w:eastAsia="宋体"/>
          <w:sz w:val="24"/>
          <w:spacing w:val="0"/>
          <w:color w:val="000000"/>
          <w:b w:val="off"/>
          <w:i w:val="off"/>
        </w:rPr>
        <w:t/>
      </w:r>
      <w:bookmarkEnd w:id="3271"/>
    </w:p>
    <w:p>
      <w:pPr>
        <w:pageBreakBefore w:val="off"/>
        <w:tabs/>
        <w:wordWrap w:val="off"/>
        <w:spacing w:before="0" w:after="0" w:line="340" w:lineRule="atLeast"/>
        <w:ind w:left="1060" w:right="0"/>
        <w:jc w:val="both"/>
        <w:textAlignment w:val="baseline"/>
        <w:rPr>
          <w:sz w:val="24"/>
        </w:rPr>
      </w:pPr>
      <w:bookmarkStart w:name="" w:id="3272"/>
      <w:r>
        <w:rPr>
          <w:rFonts w:ascii="黑体" w:hAnsi="黑体" w:cs="黑体" w:eastAsia="黑体"/>
          <w:sz w:val="24"/>
          <w:spacing w:val="0"/>
          <w:color w:val="000000"/>
          <w:b w:val="on"/>
          <w:i w:val="off"/>
        </w:rPr>
        <w:t>八、国有资本经营预算财政拨款支出决算情况说明</w:t>
      </w:r>
      <w:bookmarkEnd w:id="3272"/>
    </w:p>
    <w:p>
      <w:pPr>
        <w:pageBreakBefore w:val="off"/>
        <w:tabs/>
        <w:wordWrap w:val="off"/>
        <w:spacing w:before="0" w:after="0" w:line="380" w:lineRule="atLeast"/>
        <w:ind w:left="1060" w:right="0"/>
        <w:jc w:val="both"/>
        <w:textAlignment w:val="baseline"/>
        <w:rPr>
          <w:sz w:val="23"/>
        </w:rPr>
      </w:pPr>
      <w:bookmarkStart w:name="" w:id="3273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本年度无此项支出。</w:t>
      </w:r>
      <w:bookmarkEnd w:id="3273"/>
    </w:p>
    <w:p>
      <w:pPr>
        <w:pageBreakBefore w:val="off"/>
        <w:tabs/>
        <w:wordWrap w:val="off"/>
        <w:spacing w:before="100" w:after="0" w:line="340" w:lineRule="atLeast"/>
        <w:ind w:left="1060" w:right="0"/>
        <w:jc w:val="both"/>
        <w:textAlignment w:val="baseline"/>
        <w:rPr>
          <w:sz w:val="24"/>
        </w:rPr>
      </w:pPr>
      <w:bookmarkStart w:name="" w:id="3274"/>
      <w:r>
        <w:rPr>
          <w:rFonts w:ascii="黑体" w:hAnsi="黑体" w:cs="黑体" w:eastAsia="黑体"/>
          <w:sz w:val="24"/>
          <w:spacing w:val="0"/>
          <w:color w:val="000000"/>
          <w:b w:val="on"/>
          <w:i w:val="off"/>
        </w:rPr>
        <w:t>九、财政拨款“三公”经费支出决算情况说明</w:t>
      </w:r>
      <w:bookmarkEnd w:id="3274"/>
    </w:p>
    <w:p>
      <w:pPr>
        <w:pageBreakBefore w:val="off"/>
        <w:tabs/>
        <w:wordWrap w:val="off"/>
        <w:spacing w:before="100" w:after="0" w:line="340" w:lineRule="atLeast"/>
        <w:ind w:left="1200" w:right="0"/>
        <w:jc w:val="both"/>
        <w:textAlignment w:val="baseline"/>
        <w:rPr>
          <w:sz w:val="24"/>
        </w:rPr>
      </w:pPr>
      <w:bookmarkStart w:name="" w:id="3275"/>
      <w:r>
        <w:rPr>
          <w:rFonts w:ascii="黑体" w:hAnsi="黑体" w:cs="黑体" w:eastAsia="黑体"/>
          <w:sz w:val="24"/>
          <w:spacing w:val="0"/>
          <w:color w:val="000000"/>
          <w:b w:val="off"/>
          <w:i w:val="off"/>
        </w:rPr>
        <w:t>(一)“三公”经费财政拨款支出决算总体情况说明</w:t>
      </w:r>
      <w:bookmarkEnd w:id="3275"/>
    </w:p>
    <w:p>
      <w:pPr>
        <w:pageBreakBefore w:val="off"/>
        <w:tabs/>
        <w:wordWrap w:val="off"/>
        <w:spacing w:before="0" w:after="0" w:line="380" w:lineRule="atLeast"/>
        <w:ind w:left="600" w:right="840" w:firstLine="460"/>
        <w:jc w:val="both"/>
        <w:textAlignment w:val="baseline"/>
        <w:rPr>
          <w:sz w:val="23"/>
        </w:rPr>
      </w:pPr>
      <w:bookmarkStart w:name="" w:id="3276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2023年度“三公”经费财政拨款支出全年预算0万元，支出决算0万元，完成全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年预算的0%，与上年“三公”经费财政拨款支出决算相同。其中：</w:t>
      </w:r>
      <w:bookmarkEnd w:id="3276"/>
    </w:p>
    <w:p>
      <w:pPr>
        <w:pageBreakBefore w:val="off"/>
        <w:tabs/>
        <w:wordWrap w:val="off"/>
        <w:spacing w:before="0" w:after="0" w:line="380" w:lineRule="atLeast"/>
        <w:ind w:left="600" w:right="1220" w:firstLine="460"/>
        <w:jc w:val="both"/>
        <w:textAlignment w:val="baseline"/>
        <w:rPr>
          <w:sz w:val="23"/>
        </w:rPr>
      </w:pPr>
      <w:bookmarkStart w:name="" w:id="3277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因公出国(境)费支出0万元，完成全年预算的0%，与上年相同，主要原因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是：本单位无因公出国(境)费支出；</w:t>
      </w:r>
      <w:bookmarkEnd w:id="3277"/>
    </w:p>
    <w:p>
      <w:pPr>
        <w:pageBreakBefore w:val="off"/>
        <w:tabs/>
        <w:wordWrap w:val="off"/>
        <w:spacing w:before="0" w:after="0" w:line="380" w:lineRule="atLeast"/>
        <w:ind w:left="600" w:right="720" w:firstLine="460"/>
        <w:jc w:val="both"/>
        <w:textAlignment w:val="baseline"/>
        <w:rPr>
          <w:sz w:val="23"/>
        </w:rPr>
      </w:pPr>
      <w:bookmarkStart w:name="" w:id="3278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公务用车购置费支出0万元，完成全年预算的0%，与上年相同，主要原因是：本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单位无公务用车购置费支出；</w:t>
      </w:r>
      <w:bookmarkEnd w:id="3278"/>
    </w:p>
    <w:p>
      <w:pPr>
        <w:pageBreakBefore w:val="off"/>
        <w:tabs/>
        <w:wordWrap w:val="off"/>
        <w:spacing w:before="0" w:after="0" w:line="380" w:lineRule="atLeast"/>
        <w:ind w:left="600" w:right="980" w:firstLine="460"/>
        <w:jc w:val="both"/>
        <w:textAlignment w:val="baseline"/>
        <w:rPr>
          <w:sz w:val="23"/>
        </w:rPr>
      </w:pPr>
      <w:bookmarkStart w:name="" w:id="3279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公务用车运行维护费支出0万元，完成全年预算的0%，与上年相同，主要原因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是：本单位无公务用车运行维护费支出；</w:t>
      </w:r>
      <w:bookmarkEnd w:id="3279"/>
    </w:p>
    <w:p>
      <w:pPr>
        <w:pageBreakBefore w:val="off"/>
        <w:tabs/>
        <w:wordWrap w:val="off"/>
        <w:spacing w:before="0" w:after="0" w:line="380" w:lineRule="atLeast"/>
        <w:ind w:left="600" w:right="720" w:firstLine="460"/>
        <w:jc w:val="both"/>
        <w:textAlignment w:val="baseline"/>
        <w:rPr>
          <w:sz w:val="23"/>
        </w:rPr>
      </w:pPr>
      <w:bookmarkStart w:name="" w:id="3280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公务接待费支出0万元，完成全年预算的0%，与上年相同，主要原因是：本单位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无公务接待费支出</w:t>
      </w:r>
      <w:bookmarkEnd w:id="3280"/>
    </w:p>
    <w:p>
      <w:pPr>
        <w:pageBreakBefore w:val="off"/>
        <w:tabs/>
        <w:wordWrap w:val="off"/>
        <w:spacing w:before="220" w:after="0" w:line="380" w:lineRule="atLeast"/>
        <w:ind w:left="600" w:right="0"/>
        <w:jc w:val="both"/>
        <w:textAlignment w:val="baseline"/>
        <w:rPr>
          <w:sz w:val="23"/>
        </w:rPr>
      </w:pPr>
      <w:bookmarkStart w:name="" w:id="3281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01</w:t>
      </w:r>
      <w:bookmarkEnd w:id="3281"/>
    </w:p>
    <w:p>
      <w:pPr>
        <w:pageBreakBefore w:val="off"/>
        <w:tabs/>
        <w:wordWrap w:val="off"/>
        <w:spacing w:before="100" w:after="0" w:line="340" w:lineRule="atLeast"/>
        <w:ind w:left="1200" w:right="0"/>
        <w:jc w:val="both"/>
        <w:textAlignment w:val="baseline"/>
        <w:rPr>
          <w:sz w:val="24"/>
        </w:rPr>
      </w:pPr>
      <w:bookmarkStart w:name="" w:id="3282"/>
      <w:r>
        <w:rPr>
          <w:rFonts w:ascii="黑体" w:hAnsi="黑体" w:cs="黑体" w:eastAsia="黑体"/>
          <w:sz w:val="24"/>
          <w:spacing w:val="0"/>
          <w:color w:val="000000"/>
          <w:b w:val="off"/>
          <w:i w:val="off"/>
        </w:rPr>
        <w:t>(二)“三公”经费财政拨款支出决算具体情况说明</w:t>
      </w:r>
      <w:bookmarkEnd w:id="3282"/>
    </w:p>
    <w:p>
      <w:pPr>
        <w:pageBreakBefore w:val="off"/>
        <w:tabs/>
        <w:wordWrap w:val="off"/>
        <w:spacing w:before="0" w:after="0" w:line="380" w:lineRule="atLeast"/>
        <w:ind w:left="1060" w:right="0"/>
        <w:jc w:val="both"/>
        <w:textAlignment w:val="baseline"/>
        <w:rPr>
          <w:sz w:val="23"/>
        </w:rPr>
      </w:pPr>
      <w:bookmarkStart w:name="" w:id="3283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1、因公出国(境)费支出0万元，出国团组共0个，0人次。主要用于：无。</w:t>
      </w:r>
      <w:bookmarkEnd w:id="3283"/>
    </w:p>
    <w:p>
      <w:pPr>
        <w:pageBreakBefore w:val="off"/>
        <w:tabs/>
        <w:wordWrap w:val="off"/>
        <w:spacing w:before="0" w:after="0" w:line="380" w:lineRule="atLeast"/>
        <w:ind w:left="1060" w:right="0"/>
        <w:jc w:val="both"/>
        <w:textAlignment w:val="baseline"/>
        <w:rPr>
          <w:sz w:val="23"/>
        </w:rPr>
      </w:pPr>
      <w:bookmarkStart w:name="" w:id="3284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2、公务用车购置支出0万元，使用财政拨款共购置公务用车0辆，主要用于无。</w:t>
      </w:r>
      <w:bookmarkEnd w:id="3284"/>
    </w:p>
    <w:p>
      <w:pPr>
        <w:pageBreakBefore w:val="off"/>
        <w:tabs/>
        <w:wordWrap w:val="off"/>
        <w:spacing w:before="0" w:after="0" w:line="380" w:lineRule="atLeast"/>
        <w:ind w:left="600" w:right="720" w:firstLine="460"/>
        <w:jc w:val="both"/>
        <w:textAlignment w:val="baseline"/>
        <w:rPr>
          <w:sz w:val="23"/>
        </w:rPr>
      </w:pPr>
      <w:bookmarkStart w:name="" w:id="3285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3、公务用车运行维护费支出0万元，使用财政拨款负担的公务用车保有量共0辆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车，主要用于：无。</w:t>
      </w:r>
      <w:bookmarkEnd w:id="3285"/>
    </w:p>
    <w:p>
      <w:pPr>
        <w:pageBreakBefore w:val="off"/>
        <w:tabs/>
        <w:wordWrap w:val="off"/>
        <w:spacing w:before="0" w:after="0" w:line="380" w:lineRule="atLeast"/>
        <w:ind w:left="600" w:right="720" w:firstLine="460"/>
        <w:jc w:val="both"/>
        <w:textAlignment w:val="baseline"/>
        <w:rPr>
          <w:sz w:val="23"/>
        </w:rPr>
      </w:pPr>
      <w:bookmarkStart w:name="" w:id="3286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4、公务接待费支出0万元，共接待0批次，0人次。国内接待费0万元，共接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待0批次，0人次，其中外事接待费0万元，共接待0批次，0人次，主要是接待无；国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(境)外接待费0万元，共接待国(境)外0批次，0人次，主要是无。</w:t>
      </w:r>
      <w:bookmarkEnd w:id="3286"/>
    </w:p>
    <w:p>
      <w:pPr>
        <w:pageBreakBefore w:val="off"/>
        <w:tabs/>
        <w:wordWrap w:val="off"/>
        <w:spacing w:before="0" w:after="0" w:line="340" w:lineRule="atLeast"/>
        <w:ind w:left="1060" w:right="0"/>
        <w:jc w:val="both"/>
        <w:textAlignment w:val="baseline"/>
        <w:rPr>
          <w:sz w:val="24"/>
        </w:rPr>
      </w:pPr>
      <w:bookmarkStart w:name="" w:id="3287"/>
      <w:r>
        <w:rPr>
          <w:rFonts w:ascii="黑体" w:hAnsi="黑体" w:cs="黑体" w:eastAsia="黑体"/>
          <w:sz w:val="24"/>
          <w:spacing w:val="0"/>
          <w:color w:val="000000"/>
          <w:b w:val="on"/>
          <w:i w:val="off"/>
        </w:rPr>
        <w:t>十、其他重要事项情况说明</w:t>
      </w:r>
      <w:bookmarkEnd w:id="3287"/>
    </w:p>
    <w:p>
      <w:pPr>
        <w:pageBreakBefore w:val="off"/>
        <w:tabs/>
        <w:wordWrap w:val="off"/>
        <w:spacing w:before="100" w:after="0" w:line="340" w:lineRule="atLeast"/>
        <w:ind w:left="1200" w:right="0"/>
        <w:jc w:val="both"/>
        <w:textAlignment w:val="baseline"/>
        <w:rPr>
          <w:sz w:val="24"/>
        </w:rPr>
      </w:pPr>
      <w:bookmarkStart w:name="" w:id="3288"/>
      <w:r>
        <w:rPr>
          <w:rFonts w:ascii="黑体" w:hAnsi="黑体" w:cs="黑体" w:eastAsia="黑体"/>
          <w:sz w:val="24"/>
          <w:spacing w:val="0"/>
          <w:color w:val="000000"/>
          <w:b w:val="off"/>
          <w:i w:val="off"/>
        </w:rPr>
        <w:t>(一)机关运行经费支出情况说明</w:t>
      </w:r>
      <w:bookmarkEnd w:id="3288"/>
    </w:p>
    <w:p>
      <w:pPr>
        <w:pageBreakBefore w:val="off"/>
        <w:tabs/>
        <w:wordWrap w:val="off"/>
        <w:spacing w:before="0" w:after="0" w:line="380" w:lineRule="atLeast"/>
        <w:ind w:left="600" w:right="740" w:firstLine="460"/>
        <w:jc w:val="both"/>
        <w:textAlignment w:val="baseline"/>
        <w:rPr>
          <w:sz w:val="23"/>
        </w:rPr>
      </w:pPr>
      <w:bookmarkStart w:name="" w:id="3289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2023年机关运行经费支出9.09万元, 比2022年减少0.96万元, 下降9.55%, 主要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原因政府过紧日子，财政压减定员定额经费。</w:t>
      </w:r>
      <w:bookmarkEnd w:id="3289"/>
    </w:p>
    <w:p>
      <w:pPr>
        <w:pageBreakBefore w:val="off"/>
        <w:tabs/>
        <w:wordWrap w:val="off"/>
        <w:spacing w:before="100" w:after="0" w:line="340" w:lineRule="atLeast"/>
        <w:ind w:left="1200" w:right="0"/>
        <w:jc w:val="both"/>
        <w:textAlignment w:val="baseline"/>
        <w:rPr>
          <w:sz w:val="24"/>
        </w:rPr>
      </w:pPr>
      <w:bookmarkStart w:name="" w:id="3290"/>
      <w:r>
        <w:rPr>
          <w:rFonts w:ascii="黑体" w:hAnsi="黑体" w:cs="黑体" w:eastAsia="黑体"/>
          <w:sz w:val="24"/>
          <w:spacing w:val="0"/>
          <w:color w:val="000000"/>
          <w:b w:val="on"/>
          <w:i w:val="off"/>
        </w:rPr>
        <w:t>(二)政府采购情况说明</w:t>
      </w:r>
      <w:bookmarkEnd w:id="3290"/>
    </w:p>
    <w:p>
      <w:pPr>
        <w:pageBreakBefore w:val="off"/>
        <w:tabs/>
        <w:wordWrap w:val="off"/>
        <w:spacing w:before="0" w:after="0" w:line="380" w:lineRule="atLeast"/>
        <w:ind w:left="600" w:right="740" w:firstLine="460"/>
        <w:jc w:val="both"/>
        <w:textAlignment w:val="baseline"/>
        <w:rPr>
          <w:sz w:val="23"/>
        </w:rPr>
      </w:pPr>
      <w:bookmarkStart w:name="" w:id="3291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2023年度政府采购支出总额0万元，其中：政府采购货物支出0万元、政府采购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工程支出0万元、政府采购服务支出0万元。政府采购授予中小企业合同金额0万元，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占政府采购支出总额的0%。其中：授予小微企业合同金额0万元，占政府采购支出总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额的0%。</w:t>
      </w:r>
      <w:bookmarkEnd w:id="3291"/>
    </w:p>
    <w:p>
      <w:pPr>
        <w:pageBreakBefore w:val="off"/>
        <w:tabs/>
        <w:wordWrap w:val="off"/>
        <w:spacing w:before="80" w:after="0" w:line="340" w:lineRule="atLeast"/>
        <w:ind w:left="1200" w:right="0"/>
        <w:jc w:val="both"/>
        <w:textAlignment w:val="baseline"/>
        <w:rPr>
          <w:sz w:val="24"/>
        </w:rPr>
      </w:pPr>
      <w:bookmarkStart w:name="" w:id="3292"/>
      <w:r>
        <w:rPr>
          <w:rFonts w:ascii="黑体" w:hAnsi="黑体" w:cs="黑体" w:eastAsia="黑体"/>
          <w:sz w:val="24"/>
          <w:spacing w:val="0"/>
          <w:color w:val="000000"/>
          <w:b w:val="on"/>
          <w:i w:val="off"/>
        </w:rPr>
        <w:t>(三)国有资产占用情况说明</w:t>
      </w:r>
      <w:bookmarkEnd w:id="3292"/>
    </w:p>
    <w:p>
      <w:pPr>
        <w:pageBreakBefore w:val="off"/>
        <w:tabs/>
        <w:wordWrap w:val="off"/>
        <w:spacing w:before="0" w:after="0" w:line="380" w:lineRule="atLeast"/>
        <w:ind w:left="1060" w:right="0"/>
        <w:jc w:val="both"/>
        <w:textAlignment w:val="baseline"/>
        <w:rPr>
          <w:sz w:val="23"/>
        </w:rPr>
      </w:pPr>
      <w:bookmarkStart w:name="" w:id="3293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截至2023年12月31日，本部门 (单位)共有车辆0辆。其中：副部(省)级及以</w:t>
      </w:r>
      <w:bookmarkEnd w:id="3293"/>
    </w:p>
    <w:p>
      <w:pPr>
        <w:pageBreakBefore w:val="off"/>
        <w:tabs/>
        <w:wordWrap w:val="off"/>
        <w:spacing w:before="0" w:after="0" w:line="380" w:lineRule="exact"/>
        <w:ind w:left="0" w:right="0"/>
        <w:jc w:val="both"/>
        <w:textAlignment w:val="baseline"/>
        <w:rPr>
          <w:sz w:val="23"/>
        </w:rPr>
      </w:pPr>
      <w:bookmarkStart w:name="" w:id="3294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294"/>
    </w:p>
    <w:p>
      <w:pPr>
        <w:pageBreakBefore w:val="off"/>
        <w:tabs/>
        <w:wordWrap w:val="off"/>
        <w:spacing w:before="0" w:after="0" w:line="380" w:lineRule="exact"/>
        <w:ind w:left="0" w:right="0"/>
        <w:jc w:val="both"/>
        <w:textAlignment w:val="baseline"/>
        <w:rPr>
          <w:sz w:val="23"/>
        </w:rPr>
      </w:pPr>
      <w:bookmarkStart w:name="" w:id="3295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295"/>
    </w:p>
    <w:p>
      <w:pPr>
        <w:pageBreakBefore w:val="off"/>
        <w:tabs/>
        <w:wordWrap w:val="off"/>
        <w:spacing w:before="0" w:after="0" w:line="140" w:lineRule="atLeast"/>
        <w:ind w:left="0" w:right="0"/>
        <w:jc w:val="center"/>
        <w:textAlignment w:val="baseline"/>
        <w:rPr>
          <w:sz w:val="10"/>
        </w:rPr>
        <w:sectPr>
          <w:footerReference r:id="rId41"/>
          <w:headerReference r:id="rId42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3296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-18-</w:t>
      </w:r>
      <w:bookmarkEnd w:id="3296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21"/>
        </w:rPr>
      </w:pPr>
      <w:bookmarkStart w:name="" w:id="3297"/>
      <w:r>
        <w:rPr>
          <w:rFonts w:ascii="宋体" w:hAnsi="宋体" w:cs="宋体" w:eastAsia="宋体"/>
          <w:sz w:val="21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</w:t>
      </w:r>
      <w:bookmarkEnd w:id="3297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21"/>
        </w:rPr>
      </w:pPr>
      <w:bookmarkStart w:name="" w:id="3298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3298"/>
    </w:p>
    <w:p>
      <w:pPr>
        <w:pageBreakBefore w:val="off"/>
        <w:tabs/>
        <w:wordWrap w:val="off"/>
        <w:spacing w:before="0" w:after="0" w:line="440" w:lineRule="atLeast"/>
        <w:ind w:left="600" w:right="820"/>
        <w:jc w:val="both"/>
        <w:textAlignment w:val="baseline"/>
        <w:rPr>
          <w:sz w:val="23"/>
        </w:rPr>
      </w:pPr>
      <w:bookmarkStart w:name="" w:id="3299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上领导用车0辆、主要负责人用车0辆、机要通信用车0辆、应急保障用车0辆、执法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执勤用车0辆、特种专业技术用车0辆、离退休干部服务用车0辆，其他用车0辆，其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他用车主要是无；单价100万元(含)以上设备(不含车辆)0台(套)。</w:t>
      </w:r>
      <w:bookmarkEnd w:id="3299"/>
    </w:p>
    <w:p>
      <w:pPr>
        <w:pageBreakBefore w:val="off"/>
        <w:tabs/>
        <w:wordWrap w:val="off"/>
        <w:spacing w:before="100" w:after="0" w:line="340" w:lineRule="atLeast"/>
        <w:ind w:left="1060" w:right="0"/>
        <w:jc w:val="both"/>
        <w:textAlignment w:val="baseline"/>
        <w:rPr>
          <w:sz w:val="24"/>
        </w:rPr>
      </w:pPr>
      <w:bookmarkStart w:name="" w:id="3300"/>
      <w:r>
        <w:rPr>
          <w:rFonts w:ascii="黑体" w:hAnsi="黑体" w:cs="黑体" w:eastAsia="黑体"/>
          <w:sz w:val="24"/>
          <w:spacing w:val="0"/>
          <w:color w:val="000000"/>
          <w:b w:val="off"/>
          <w:i w:val="off"/>
        </w:rPr>
        <w:t>十、其他重要事项情况说明</w:t>
      </w:r>
      <w:bookmarkEnd w:id="3300"/>
    </w:p>
    <w:p>
      <w:pPr>
        <w:pageBreakBefore w:val="off"/>
        <w:tabs/>
        <w:wordWrap w:val="off"/>
        <w:spacing w:before="140" w:after="0" w:line="340" w:lineRule="atLeast"/>
        <w:ind w:left="1200" w:right="0"/>
        <w:jc w:val="both"/>
        <w:textAlignment w:val="baseline"/>
        <w:rPr>
          <w:sz w:val="24"/>
        </w:rPr>
      </w:pPr>
      <w:bookmarkStart w:name="" w:id="3301"/>
      <w:r>
        <w:rPr>
          <w:rFonts w:ascii="黑体" w:hAnsi="黑体" w:cs="黑体" w:eastAsia="黑体"/>
          <w:sz w:val="24"/>
          <w:spacing w:val="0"/>
          <w:color w:val="000000"/>
          <w:b w:val="off"/>
          <w:i w:val="off"/>
        </w:rPr>
        <w:t>(一)机关运行经费支出情况说明</w:t>
      </w:r>
      <w:bookmarkEnd w:id="3301"/>
    </w:p>
    <w:p>
      <w:pPr>
        <w:pageBreakBefore w:val="off"/>
        <w:tabs/>
        <w:wordWrap w:val="off"/>
        <w:spacing w:before="0" w:after="0" w:line="440" w:lineRule="atLeast"/>
        <w:ind w:left="600" w:right="720" w:firstLine="460"/>
        <w:jc w:val="both"/>
        <w:textAlignment w:val="baseline"/>
        <w:rPr>
          <w:sz w:val="23"/>
        </w:rPr>
      </w:pPr>
      <w:bookmarkStart w:name="" w:id="3302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2023年机关运行经费支出9.09万元, 比2022年减少0.96万元, 下降9.55%, 主要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原因政府过紧日子，财政压减定员定额经费。</w:t>
      </w:r>
      <w:bookmarkEnd w:id="3302"/>
    </w:p>
    <w:p>
      <w:pPr>
        <w:pageBreakBefore w:val="off"/>
        <w:tabs/>
        <w:wordWrap w:val="off"/>
        <w:spacing w:before="140" w:after="0" w:line="340" w:lineRule="atLeast"/>
        <w:ind w:left="1200" w:right="0"/>
        <w:jc w:val="both"/>
        <w:textAlignment w:val="baseline"/>
        <w:rPr>
          <w:sz w:val="24"/>
        </w:rPr>
      </w:pPr>
      <w:bookmarkStart w:name="" w:id="3303"/>
      <w:r>
        <w:rPr>
          <w:rFonts w:ascii="黑体" w:hAnsi="黑体" w:cs="黑体" w:eastAsia="黑体"/>
          <w:sz w:val="24"/>
          <w:spacing w:val="0"/>
          <w:color w:val="000000"/>
          <w:b w:val="off"/>
          <w:i w:val="off"/>
        </w:rPr>
        <w:t>(二)政府采购情况说明</w:t>
      </w:r>
      <w:bookmarkEnd w:id="3303"/>
    </w:p>
    <w:p>
      <w:pPr>
        <w:pageBreakBefore w:val="off"/>
        <w:tabs/>
        <w:wordWrap w:val="off"/>
        <w:spacing w:before="0" w:after="0" w:line="440" w:lineRule="atLeast"/>
        <w:ind w:left="600" w:right="720" w:firstLine="460"/>
        <w:jc w:val="both"/>
        <w:textAlignment w:val="baseline"/>
        <w:rPr>
          <w:sz w:val="23"/>
        </w:rPr>
      </w:pPr>
      <w:bookmarkStart w:name="" w:id="3304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2023年度政府采购支出总额0万元，其中：政府采购货物支出0万元、政府采购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工程支出0万元、政府采购服务支出0万元。政府采购授予中小企业合同金额0万元，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占政府采购支出总额的0%。其中：授予小微企业合同金额0万元，占政府采购支出总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额的0%。</w:t>
      </w:r>
      <w:bookmarkEnd w:id="3304"/>
    </w:p>
    <w:p>
      <w:pPr>
        <w:pageBreakBefore w:val="off"/>
        <w:tabs/>
        <w:wordWrap w:val="off"/>
        <w:spacing w:before="120" w:after="0" w:line="340" w:lineRule="atLeast"/>
        <w:ind w:left="1200" w:right="0"/>
        <w:jc w:val="both"/>
        <w:textAlignment w:val="baseline"/>
        <w:rPr>
          <w:sz w:val="24"/>
        </w:rPr>
      </w:pPr>
      <w:bookmarkStart w:name="" w:id="3305"/>
      <w:r>
        <w:rPr>
          <w:rFonts w:ascii="黑体" w:hAnsi="黑体" w:cs="黑体" w:eastAsia="黑体"/>
          <w:sz w:val="24"/>
          <w:spacing w:val="0"/>
          <w:color w:val="000000"/>
          <w:b w:val="off"/>
          <w:i w:val="off"/>
        </w:rPr>
        <w:t>(三)国有资产占用情况说明</w:t>
      </w:r>
      <w:bookmarkEnd w:id="3305"/>
    </w:p>
    <w:p>
      <w:pPr>
        <w:pageBreakBefore w:val="off"/>
        <w:tabs/>
        <w:wordWrap w:val="off"/>
        <w:spacing w:before="0" w:after="0" w:line="440" w:lineRule="atLeast"/>
        <w:ind w:left="600" w:right="720" w:firstLine="460"/>
        <w:jc w:val="both"/>
        <w:textAlignment w:val="baseline"/>
        <w:rPr>
          <w:sz w:val="23"/>
        </w:rPr>
      </w:pPr>
      <w:bookmarkStart w:name="" w:id="3306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截至2023年12月31日，本部门 (单位)共有车辆0辆。其中：副部(省)级及以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上领导用车0辆、主要负责人用车0辆、机要通信用车0辆、应急保障用车0辆、执法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执勤用车0辆、特种专业技术用车0辆、离退休干部服务用车0辆，其他用车0辆，其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他用车主要是无；单价100万元(含)以上设备(不含车辆)0台(套)。</w:t>
      </w:r>
      <w:bookmarkEnd w:id="330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07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0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08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0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09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0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10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1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11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1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12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1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13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1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14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1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15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1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16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1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17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1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18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1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19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1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20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2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21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2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22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2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23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2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24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2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25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2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26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2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27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2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28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2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29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2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30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3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31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3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32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3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33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3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34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3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35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3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36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3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37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3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38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3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39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3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40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4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41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4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42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4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43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4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44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4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45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4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46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4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47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4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48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4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49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4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50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5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51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5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52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5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53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5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54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5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0"/>
        </w:rPr>
      </w:pPr>
      <w:bookmarkStart w:name="" w:id="3355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/>
      </w:r>
      <w:bookmarkEnd w:id="3355"/>
    </w:p>
    <w:p>
      <w:pPr>
        <w:pageBreakBefore w:val="off"/>
        <w:tabs/>
        <w:wordWrap w:val="off"/>
        <w:spacing w:before="0" w:after="0" w:line="140" w:lineRule="atLeast"/>
        <w:ind w:left="0" w:right="0"/>
        <w:jc w:val="center"/>
        <w:textAlignment w:val="baseline"/>
        <w:rPr>
          <w:sz w:val="10"/>
        </w:rPr>
        <w:sectPr>
          <w:footerReference r:id="rId43"/>
          <w:headerReference r:id="rId44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3356"/>
      <w:r>
        <w:rPr>
          <w:rFonts w:ascii="宋体" w:hAnsi="宋体" w:cs="宋体" w:eastAsia="宋体"/>
          <w:sz w:val="10"/>
          <w:spacing w:val="0"/>
          <w:color w:val="000000"/>
          <w:b w:val="off"/>
          <w:i w:val="off"/>
        </w:rPr>
        <w:t>-19-</w:t>
      </w:r>
      <w:bookmarkEnd w:id="3356"/>
    </w:p>
    <w:p>
      <w:pPr>
        <w:pageBreakBefore w:val="off"/>
        <w:tabs/>
        <w:wordWrap w:val="off"/>
        <w:spacing w:before="0" w:after="0" w:line="280" w:lineRule="atLeast"/>
        <w:ind w:left="0" w:right="0"/>
        <w:jc w:val="both"/>
        <w:textAlignment w:val="baseline"/>
        <w:rPr>
          <w:sz w:val="20"/>
        </w:rPr>
      </w:pPr>
      <w:bookmarkStart w:name="" w:id="3357"/>
      <w:r>
        <w:rPr>
          <w:rFonts w:ascii="宋体" w:hAnsi="宋体" w:cs="宋体" w:eastAsia="宋体"/>
          <w:sz w:val="20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</w:t>
      </w:r>
      <w:bookmarkEnd w:id="3357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358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358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359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359"/>
    </w:p>
    <w:p>
      <w:pPr>
        <w:pageBreakBefore w:val="off"/>
        <w:tabs/>
        <w:wordWrap w:val="off"/>
        <w:spacing w:before="0" w:after="0" w:line="400" w:lineRule="atLeast"/>
        <w:ind w:left="0" w:right="0"/>
        <w:jc w:val="center"/>
        <w:textAlignment w:val="baseline"/>
        <w:rPr>
          <w:sz w:val="23"/>
        </w:rPr>
      </w:pPr>
      <w:bookmarkStart w:name="" w:id="3360"/>
      <w:r>
        <w:rPr>
          <w:rFonts w:ascii="黑体" w:hAnsi="黑体" w:cs="黑体" w:eastAsia="黑体"/>
          <w:sz w:val="23"/>
          <w:spacing w:val="0"/>
          <w:color w:val="000000"/>
          <w:b w:val="on"/>
          <w:i w:val="off"/>
        </w:rPr>
        <w:t>第四部分 名词解释</w:t>
      </w:r>
      <w:bookmarkEnd w:id="3360"/>
    </w:p>
    <w:p>
      <w:pPr>
        <w:pageBreakBefore w:val="off"/>
        <w:tabs/>
        <w:wordWrap w:val="off"/>
        <w:spacing w:before="300" w:after="0" w:line="400" w:lineRule="atLeast"/>
        <w:ind w:left="600" w:right="0"/>
        <w:jc w:val="both"/>
        <w:textAlignment w:val="baseline"/>
        <w:rPr>
          <w:sz w:val="23"/>
        </w:rPr>
      </w:pPr>
      <w:bookmarkStart w:name="" w:id="3361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一、财政拨款收入：指单位从同级财政部门取得的财政预算资金。</w:t>
      </w:r>
      <w:bookmarkEnd w:id="3361"/>
    </w:p>
    <w:p>
      <w:pPr>
        <w:pageBreakBefore w:val="off"/>
        <w:tabs/>
        <w:wordWrap w:val="off"/>
        <w:spacing w:before="0" w:after="0" w:line="400" w:lineRule="atLeast"/>
        <w:ind w:left="600" w:right="0"/>
        <w:jc w:val="both"/>
        <w:textAlignment w:val="baseline"/>
        <w:rPr>
          <w:sz w:val="23"/>
        </w:rPr>
      </w:pPr>
      <w:bookmarkStart w:name="" w:id="3362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二、事业收入：指事业单位开展专业业务活动及辅助活动取得的收入。</w:t>
      </w:r>
      <w:bookmarkEnd w:id="3362"/>
    </w:p>
    <w:p>
      <w:pPr>
        <w:pageBreakBefore w:val="off"/>
        <w:tabs/>
        <w:wordWrap w:val="off"/>
        <w:spacing w:before="0" w:after="0" w:line="400" w:lineRule="atLeast"/>
        <w:ind w:left="600" w:right="860"/>
        <w:jc w:val="both"/>
        <w:textAlignment w:val="baseline"/>
        <w:rPr>
          <w:sz w:val="23"/>
        </w:rPr>
      </w:pPr>
      <w:bookmarkStart w:name="" w:id="3363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三、经营收入：指事业单位在专业业务活动及其辅助活动之外开展非独立核算经营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活动取得的收入。</w:t>
      </w:r>
      <w:bookmarkEnd w:id="3363"/>
    </w:p>
    <w:p>
      <w:pPr>
        <w:pageBreakBefore w:val="off"/>
        <w:tabs/>
        <w:wordWrap w:val="off"/>
        <w:spacing w:before="0" w:after="0" w:line="400" w:lineRule="atLeast"/>
        <w:ind w:left="600" w:right="840"/>
        <w:jc w:val="both"/>
        <w:textAlignment w:val="baseline"/>
        <w:rPr>
          <w:sz w:val="23"/>
        </w:rPr>
      </w:pPr>
      <w:bookmarkStart w:name="" w:id="3364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四、其他收入：指单位取得的除上述收入以外的各项收入。主要是事业单位固定资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产出租收入、存款利息收入等。</w:t>
      </w:r>
      <w:bookmarkEnd w:id="3364"/>
    </w:p>
    <w:p>
      <w:pPr>
        <w:pageBreakBefore w:val="off"/>
        <w:tabs/>
        <w:wordWrap w:val="off"/>
        <w:spacing w:before="0" w:after="0" w:line="400" w:lineRule="atLeast"/>
        <w:ind w:left="600" w:right="860"/>
        <w:jc w:val="both"/>
        <w:textAlignment w:val="baseline"/>
        <w:rPr>
          <w:sz w:val="23"/>
        </w:rPr>
      </w:pPr>
      <w:bookmarkStart w:name="" w:id="3365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五、使用非财政拨款结余：指事业单位使用以前年度积累的非财政拨款结余弥补当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年收支差额的金额。</w:t>
      </w:r>
      <w:bookmarkEnd w:id="3365"/>
    </w:p>
    <w:p>
      <w:pPr>
        <w:pageBreakBefore w:val="off"/>
        <w:tabs/>
        <w:wordWrap w:val="off"/>
        <w:spacing w:before="0" w:after="0" w:line="400" w:lineRule="atLeast"/>
        <w:ind w:left="600" w:right="840"/>
        <w:jc w:val="both"/>
        <w:textAlignment w:val="baseline"/>
        <w:rPr>
          <w:sz w:val="23"/>
        </w:rPr>
      </w:pPr>
      <w:bookmarkStart w:name="" w:id="3366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六、年初结转和结余：指单位以前年度尚未完成、结转到本年仍按原规定用途继续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使用的资金，或项目已完成等产生的结余资金。</w:t>
      </w:r>
      <w:bookmarkEnd w:id="3366"/>
    </w:p>
    <w:p>
      <w:pPr>
        <w:pageBreakBefore w:val="off"/>
        <w:tabs/>
        <w:wordWrap w:val="off"/>
        <w:spacing w:before="0" w:after="0" w:line="400" w:lineRule="atLeast"/>
        <w:ind w:left="600" w:right="840"/>
        <w:jc w:val="both"/>
        <w:textAlignment w:val="baseline"/>
        <w:rPr>
          <w:sz w:val="23"/>
        </w:rPr>
      </w:pPr>
      <w:bookmarkStart w:name="" w:id="3367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七、结余分配：指事业单位按照会计制度规定缴纳的所得税、提取的专用结余以及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转入非财政拨款结余的金额等。</w:t>
      </w:r>
      <w:bookmarkEnd w:id="3367"/>
    </w:p>
    <w:p>
      <w:pPr>
        <w:pageBreakBefore w:val="off"/>
        <w:tabs/>
        <w:wordWrap w:val="off"/>
        <w:spacing w:before="0" w:after="0" w:line="400" w:lineRule="atLeast"/>
        <w:ind w:left="600" w:right="1000"/>
        <w:jc w:val="both"/>
        <w:textAlignment w:val="baseline"/>
        <w:rPr>
          <w:sz w:val="23"/>
        </w:rPr>
      </w:pPr>
      <w:bookmarkStart w:name="" w:id="3368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八、年末结转和结余：指单位按有关规定结转到下年或以后年度继续使用的资金，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或项目已完成等产生的结余资金。</w:t>
      </w:r>
      <w:bookmarkEnd w:id="3368"/>
    </w:p>
    <w:p>
      <w:pPr>
        <w:pageBreakBefore w:val="off"/>
        <w:tabs/>
        <w:wordWrap w:val="off"/>
        <w:spacing w:before="0" w:after="0" w:line="400" w:lineRule="atLeast"/>
        <w:ind w:left="600" w:right="840"/>
        <w:jc w:val="both"/>
        <w:textAlignment w:val="baseline"/>
        <w:rPr>
          <w:sz w:val="23"/>
        </w:rPr>
      </w:pPr>
      <w:bookmarkStart w:name="" w:id="3369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九、基本支出：指为保障机构正常运转、完成日常工作任务而发生的人员支出和公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用经费支出。</w:t>
      </w:r>
      <w:bookmarkEnd w:id="3369"/>
    </w:p>
    <w:p>
      <w:pPr>
        <w:pageBreakBefore w:val="off"/>
        <w:tabs/>
        <w:wordWrap w:val="off"/>
        <w:spacing w:before="0" w:after="0" w:line="400" w:lineRule="atLeast"/>
        <w:ind w:left="600" w:right="840"/>
        <w:jc w:val="both"/>
        <w:textAlignment w:val="baseline"/>
        <w:rPr>
          <w:sz w:val="23"/>
        </w:rPr>
      </w:pPr>
      <w:bookmarkStart w:name="" w:id="3370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十、项目支出：指在基本支出之外为完成特定行政任务和事业发展目标所发生的支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出。</w:t>
      </w:r>
      <w:bookmarkEnd w:id="3370"/>
    </w:p>
    <w:p>
      <w:pPr>
        <w:pageBreakBefore w:val="off"/>
        <w:tabs/>
        <w:wordWrap w:val="off"/>
        <w:spacing w:before="0" w:after="0" w:line="400" w:lineRule="atLeast"/>
        <w:ind w:left="600" w:right="840"/>
        <w:jc w:val="both"/>
        <w:textAlignment w:val="baseline"/>
        <w:rPr>
          <w:sz w:val="23"/>
        </w:rPr>
      </w:pPr>
      <w:bookmarkStart w:name="" w:id="3371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十一、“三公”经费：指各级部门、单位用财政拨款安排的因公出国(境)费、公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务用车购置及运行维护费和公务接待费支出。其中，因公出国(境)费反映单位公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务出国(境)的国际旅费、国外城市间交通费、住宿费、伙食费、培训费、公杂费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等支出；公务用车购置费反映公务用车车辆购置支出(含车辆购置税)；公务用车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运行维护费反映单位按规定保留的公务用车燃料费、维修费、过路过桥费、保险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费、安全奖励费用等支出；公务接待费反映单位按规定开支的各类公务接待 (含外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宾接待)支出。</w:t>
      </w:r>
      <w:bookmarkEnd w:id="3371"/>
    </w:p>
    <w:p>
      <w:pPr>
        <w:pageBreakBefore w:val="off"/>
        <w:tabs/>
        <w:wordWrap w:val="off"/>
        <w:spacing w:before="0" w:after="0" w:line="400" w:lineRule="atLeast"/>
        <w:ind w:left="600" w:right="840"/>
        <w:jc w:val="both"/>
        <w:textAlignment w:val="baseline"/>
        <w:rPr>
          <w:sz w:val="23"/>
        </w:rPr>
      </w:pPr>
      <w:bookmarkStart w:name="" w:id="3372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十二、机关运行经费：指行政单位和参照公务员法管理的事业单位财政拨款基本支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出中的公用经费支出。</w:t>
      </w:r>
      <w:bookmarkEnd w:id="3372"/>
    </w:p>
    <w:p>
      <w:pPr>
        <w:pageBreakBefore w:val="off"/>
        <w:tabs/>
        <w:wordWrap w:val="off"/>
        <w:spacing w:before="160" w:after="0" w:line="400" w:lineRule="atLeast"/>
        <w:ind w:left="600" w:right="0"/>
        <w:jc w:val="both"/>
        <w:textAlignment w:val="baseline"/>
        <w:rPr>
          <w:sz w:val="23"/>
        </w:rPr>
      </w:pPr>
      <w:bookmarkStart w:name="" w:id="3373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2013601行政运行：反映行政单位 (包括实行公务员管理的事业单位)的基本支出。</w:t>
      </w:r>
      <w:bookmarkEnd w:id="3373"/>
    </w:p>
    <w:p>
      <w:pPr>
        <w:pageBreakBefore w:val="off"/>
        <w:tabs/>
        <w:wordWrap w:val="off"/>
        <w:spacing w:before="0" w:after="0" w:line="400" w:lineRule="atLeast"/>
        <w:ind w:left="600" w:right="720"/>
        <w:jc w:val="both"/>
        <w:textAlignment w:val="baseline"/>
        <w:rPr>
          <w:sz w:val="23"/>
        </w:rPr>
      </w:pPr>
      <w:bookmarkStart w:name="" w:id="3374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2013650事业运行：反映事业单位的基本支出，不包括行政单位 (包括实行公务员管理</w:t>
      </w:r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的事业单位)后勤服务中心、医务室等附属事业单位。</w:t>
      </w:r>
      <w:bookmarkEnd w:id="3374"/>
    </w:p>
    <w:p>
      <w:pPr>
        <w:pageBreakBefore w:val="off"/>
        <w:tabs/>
        <w:wordWrap w:val="off"/>
        <w:spacing w:before="0" w:after="0" w:line="400" w:lineRule="atLeast"/>
        <w:ind w:left="600" w:right="0"/>
        <w:jc w:val="both"/>
        <w:textAlignment w:val="baseline"/>
        <w:rPr>
          <w:sz w:val="23"/>
        </w:rPr>
      </w:pPr>
      <w:bookmarkStart w:name="" w:id="3375"/>
      <w:r>
        <w:rPr>
          <w:rFonts w:ascii="仿宋" w:hAnsi="仿宋" w:cs="仿宋" w:eastAsia="仿宋"/>
          <w:sz w:val="23"/>
          <w:spacing w:val="0"/>
          <w:color w:val="000000"/>
          <w:b w:val="off"/>
          <w:i w:val="off"/>
        </w:rPr>
        <w:t>2013699其他共产党事务支出：反映除上述项目以外其他用于中国共产党事务的支</w:t>
      </w:r>
      <w:bookmarkEnd w:id="3375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376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376"/>
    </w:p>
    <w:p>
      <w:pPr>
        <w:pageBreakBefore w:val="off"/>
        <w:tabs/>
        <w:wordWrap w:val="off"/>
        <w:spacing w:before="0" w:after="0" w:line="400" w:lineRule="exact"/>
        <w:ind w:left="0" w:right="0"/>
        <w:jc w:val="both"/>
        <w:textAlignment w:val="baseline"/>
        <w:rPr>
          <w:sz w:val="23"/>
        </w:rPr>
      </w:pPr>
      <w:bookmarkStart w:name="" w:id="3377"/>
      <w:r>
        <w:rPr>
          <w:rFonts w:ascii="宋体" w:hAnsi="宋体" w:cs="宋体" w:eastAsia="宋体"/>
          <w:sz w:val="23"/>
          <w:spacing w:val="0"/>
          <w:color w:val="000000"/>
          <w:b w:val="off"/>
          <w:i w:val="off"/>
        </w:rPr>
        <w:t/>
      </w:r>
      <w:bookmarkEnd w:id="3377"/>
    </w:p>
    <w:p>
      <w:pPr>
        <w:pageBreakBefore w:val="off"/>
        <w:tabs/>
        <w:wordWrap w:val="off"/>
        <w:spacing w:before="0" w:after="0" w:line="160" w:lineRule="atLeast"/>
        <w:ind w:left="0" w:right="0"/>
        <w:jc w:val="center"/>
        <w:textAlignment w:val="baseline"/>
        <w:rPr>
          <w:sz w:val="11"/>
        </w:rPr>
        <w:sectPr>
          <w:footerReference r:id="rId45"/>
          <w:headerReference r:id="rId46" w:type="default"/>
          <w:type w:val="nextPage"/>
          <w:pgSz w:w="11900" w:h="16820"/>
          <w:pgMar w:left="940" w:top="700" w:right="940" w:bottom="700" w:header="400" w:footer="400"/>
          <w:cols w:num="1"/>
        </w:sectPr>
      </w:pPr>
      <w:bookmarkStart w:name="" w:id="337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-20-</w:t>
      </w:r>
      <w:bookmarkEnd w:id="3378"/>
    </w:p>
    <w:p>
      <w:pPr>
        <w:pageBreakBefore w:val="off"/>
        <w:tabs/>
        <w:wordWrap w:val="off"/>
        <w:spacing w:before="0" w:after="0" w:line="260" w:lineRule="atLeast"/>
        <w:ind w:left="0" w:right="0"/>
        <w:jc w:val="both"/>
        <w:textAlignment w:val="baseline"/>
        <w:rPr>
          <w:sz w:val="15"/>
        </w:rPr>
      </w:pPr>
      <w:bookmarkStart w:name="" w:id="3379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                      </w:t>
      </w:r>
      <w:bookmarkEnd w:id="3379"/>
    </w:p>
    <w:p>
      <w:pPr>
        <w:pageBreakBefore w:val="off"/>
        <w:tabs/>
        <w:wordWrap w:val="off"/>
        <w:spacing w:before="0" w:after="0" w:line="260" w:lineRule="exact"/>
        <w:ind w:left="0" w:right="0"/>
        <w:jc w:val="both"/>
        <w:textAlignment w:val="baseline"/>
        <w:rPr>
          <w:sz w:val="15"/>
        </w:rPr>
      </w:pPr>
      <w:bookmarkStart w:name="" w:id="3380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3380"/>
    </w:p>
    <w:p>
      <w:pPr>
        <w:pageBreakBefore w:val="off"/>
        <w:tabs/>
        <w:wordWrap w:val="off"/>
        <w:spacing w:before="0" w:after="0" w:line="260" w:lineRule="atLeast"/>
        <w:ind w:left="620" w:right="0"/>
        <w:jc w:val="both"/>
        <w:textAlignment w:val="baseline"/>
        <w:rPr>
          <w:sz w:val="15"/>
        </w:rPr>
      </w:pPr>
      <w:bookmarkStart w:name="" w:id="338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出。</w:t>
      </w:r>
      <w:bookmarkEnd w:id="3381"/>
    </w:p>
    <w:p>
      <w:pPr>
        <w:pageBreakBefore w:val="off"/>
        <w:tabs/>
        <w:wordWrap w:val="off"/>
        <w:spacing w:before="120" w:after="0" w:line="340" w:lineRule="atLeast"/>
        <w:ind w:left="0" w:right="0"/>
        <w:jc w:val="center"/>
        <w:textAlignment w:val="baseline"/>
        <w:rPr>
          <w:sz w:val="25"/>
        </w:rPr>
      </w:pPr>
      <w:bookmarkStart w:name="" w:id="3382"/>
      <w:r>
        <w:rPr>
          <w:rFonts w:ascii="黑体" w:hAnsi="黑体" w:cs="黑体" w:eastAsia="黑体"/>
          <w:sz w:val="25"/>
          <w:spacing w:val="0"/>
          <w:color w:val="000000"/>
          <w:b w:val="on"/>
          <w:i w:val="off"/>
        </w:rPr>
        <w:t>第五部分 附件</w:t>
      </w:r>
      <w:bookmarkEnd w:id="338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8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8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8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8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8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8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8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8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8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8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8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8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8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8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9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9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9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9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9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9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9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9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9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9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9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9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9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9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9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9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9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9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39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39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0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0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0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0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0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0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0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0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0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0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0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0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0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0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0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0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0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0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0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0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1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1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1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1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1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1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1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1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1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1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1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1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1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1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1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1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1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1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1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2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2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2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2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2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2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2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2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2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2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2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2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2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2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2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2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2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2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2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2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3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3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3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3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3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3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3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3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3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3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3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3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3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3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3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3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3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3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3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3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4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4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4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4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4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4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4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4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4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4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4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4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4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4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4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4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4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4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4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49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5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50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51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51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52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52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53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53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54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54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5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55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56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56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57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57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58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58"/>
    </w:p>
    <w:p>
      <w:pPr>
        <w:pageBreakBefore w:val="off"/>
        <w:tabs/>
        <w:wordWrap w:val="off"/>
        <w:spacing w:before="0" w:after="0" w:line="160" w:lineRule="exact"/>
        <w:ind w:left="0" w:right="0"/>
        <w:jc w:val="center"/>
        <w:textAlignment w:val="baseline"/>
        <w:rPr>
          <w:sz w:val="12"/>
        </w:rPr>
      </w:pPr>
      <w:bookmarkStart w:name="" w:id="3459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/>
      </w:r>
      <w:bookmarkEnd w:id="3459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  <w:sectPr>
          <w:footerReference r:id="rId47"/>
          <w:headerReference r:id="rId48" w:type="default"/>
          <w:type w:val="nextPage"/>
          <w:pgSz w:w="11900" w:h="16820"/>
          <w:pgMar w:left="920" w:top="700" w:right="920" w:bottom="700" w:header="400" w:footer="400"/>
          <w:cols w:num="1"/>
        </w:sectPr>
      </w:pPr>
      <w:bookmarkStart w:name="" w:id="3460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-21-</w:t>
      </w:r>
      <w:bookmarkEnd w:id="3460"/>
    </w:p>
    <w:p>
      <w:pPr>
        <w:pageBreakBefore w:val="off"/>
        <w:tabs/>
        <w:wordWrap w:val="off"/>
        <w:spacing w:before="0" w:after="0" w:line="300" w:lineRule="atLeast"/>
        <w:ind w:left="0" w:right="0"/>
        <w:jc w:val="both"/>
        <w:textAlignment w:val="baseline"/>
        <w:rPr>
          <w:sz w:val="15"/>
        </w:rPr>
      </w:pPr>
      <w:bookmarkStart w:name="" w:id="3461"/>
      <w:r>
        <w:rPr>
          <w:rFonts w:ascii="宋体" w:hAnsi="宋体" w:cs="宋体" w:eastAsia="宋体"/>
          <w:sz w:val="15"/>
          <w:spacing w:val="0"/>
          <w:color w:val="000000"/>
          <w:u w:val="single"/>
          <w:b w:val="off"/>
          <w:i w:val="off"/>
        </w:rPr>
        <w:t xml:space="preserve">中共兴县县委机构编制委员会办公室2023年部门决算公开报告                                                                              </w:t>
      </w:r>
      <w:bookmarkEnd w:id="3461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346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3462"/>
    </w:p>
    <w:p>
      <w:pPr>
        <w:pageBreakBefore w:val="off"/>
        <w:tabs/>
        <w:wordWrap w:val="off"/>
        <w:spacing w:before="0" w:after="0" w:line="300" w:lineRule="exact"/>
        <w:ind w:left="0" w:right="0"/>
        <w:jc w:val="both"/>
        <w:textAlignment w:val="baseline"/>
        <w:rPr>
          <w:sz w:val="15"/>
        </w:rPr>
      </w:pPr>
      <w:bookmarkStart w:name="" w:id="3463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3463"/>
    </w:p>
    <w:p>
      <w:pPr>
        <w:pageBreakBefore w:val="off"/>
        <w:tabs/>
        <w:wordWrap w:val="off"/>
        <w:spacing w:before="0" w:after="0" w:line="460" w:lineRule="atLeast"/>
        <w:ind w:left="0" w:right="0"/>
        <w:jc w:val="center"/>
        <w:textAlignment w:val="baseline"/>
        <w:rPr>
          <w:sz w:val="34"/>
        </w:rPr>
      </w:pPr>
      <w:bookmarkStart w:name="" w:id="3464"/>
      <w:r>
        <w:rPr>
          <w:rFonts w:ascii="宋体" w:hAnsi="宋体" w:cs="宋体" w:eastAsia="宋体"/>
          <w:sz w:val="34"/>
          <w:spacing w:val="0"/>
          <w:color w:val="000000"/>
          <w:b w:val="on"/>
          <w:i w:val="off"/>
        </w:rPr>
        <w:t>工作经费项目支出绩效自评表</w:t>
      </w:r>
      <w:bookmarkEnd w:id="3464"/>
    </w:p>
    <w:p>
      <w:pPr>
        <w:pageBreakBefore w:val="off"/>
        <w:tabs/>
        <w:wordWrap w:val="off"/>
        <w:spacing w:before="0" w:after="0" w:line="240" w:lineRule="atLeast"/>
        <w:ind w:left="0" w:right="0"/>
        <w:jc w:val="center"/>
        <w:textAlignment w:val="baseline"/>
        <w:rPr>
          <w:sz w:val="17"/>
        </w:rPr>
      </w:pPr>
      <w:bookmarkStart w:name="" w:id="3465"/>
      <w:r>
        <w:rPr>
          <w:rFonts w:ascii="仿宋" w:hAnsi="仿宋" w:cs="仿宋" w:eastAsia="仿宋"/>
          <w:sz w:val="17"/>
          <w:spacing w:val="0"/>
          <w:color w:val="000000"/>
          <w:b w:val="off"/>
          <w:i w:val="off"/>
        </w:rPr>
        <w:t>(2023年度)</w:t>
      </w:r>
      <w:bookmarkEnd w:id="3465"/>
    </w:p>
    <w:p>
      <w:pPr>
        <w:pageBreakBefore w:val="off"/>
        <w:tabs/>
        <w:wordWrap w:val="off"/>
        <w:spacing w:before="0" w:after="0" w:line="220" w:lineRule="exact"/>
        <w:ind w:left="0" w:right="0"/>
        <w:jc w:val="center"/>
        <w:textAlignment w:val="baseline"/>
        <w:rPr>
          <w:sz w:val="17"/>
        </w:rPr>
      </w:pPr>
      <w:bookmarkStart w:name="" w:id="3466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3466"/>
    </w:p>
    <w:tbl>
      <w:tblPr>
        <w:tblW w:w="0" w:type="auto"/>
        <w:jc w:val="start"/>
        <w:tblInd w:type="dxa" w:w="130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0"/>
        <w:gridCol w:w="380"/>
        <w:gridCol w:w="520"/>
        <w:gridCol w:w="740"/>
        <w:gridCol w:w="400"/>
        <w:gridCol w:w="560"/>
        <w:gridCol w:w="580"/>
        <w:gridCol w:w="520"/>
        <w:gridCol w:w="700"/>
        <w:gridCol w:w="760"/>
        <w:gridCol w:w="560"/>
        <w:gridCol w:w="580"/>
        <w:gridCol w:w="780"/>
      </w:tblGrid>
      <w:tr>
        <w:trPr>
          <w:trHeight w:hRule="atLeast" w:val="340"/>
        </w:trPr>
        <w:tc>
          <w:tcPr>
            <w:tcW w:w="120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6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项目名称</w:t>
            </w:r>
            <w:bookmarkEnd w:id="3467"/>
          </w:p>
        </w:tc>
        <w:tc>
          <w:tcPr>
            <w:tcW w:w="6180" w:type="dxa"/>
            <w:gridSpan w:val="10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6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工作经费</w:t>
            </w:r>
            <w:bookmarkEnd w:id="3468"/>
          </w:p>
        </w:tc>
      </w:tr>
      <w:tr>
        <w:trPr>
          <w:trHeight w:hRule="atLeast" w:val="320"/>
        </w:trPr>
        <w:tc>
          <w:tcPr>
            <w:tcW w:w="120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6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主管部门及代码</w:t>
            </w:r>
            <w:bookmarkEnd w:id="3469"/>
          </w:p>
        </w:tc>
        <w:tc>
          <w:tcPr>
            <w:tcW w:w="2800" w:type="dxa"/>
            <w:gridSpan w:val="5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7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013-中共兴县县委机构编制委员会办公室</w:t>
            </w:r>
            <w:bookmarkEnd w:id="3470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7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预算单位</w:t>
            </w:r>
            <w:bookmarkEnd w:id="3471"/>
          </w:p>
        </w:tc>
        <w:tc>
          <w:tcPr>
            <w:tcW w:w="268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7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013001-中共兴县县委机构编制委员会办公室</w:t>
            </w:r>
            <w:bookmarkEnd w:id="3472"/>
          </w:p>
        </w:tc>
      </w:tr>
      <w:tr>
        <w:trPr>
          <w:trHeight w:hRule="atLeast" w:val="240"/>
        </w:trPr>
        <w:tc>
          <w:tcPr>
            <w:tcW w:w="1200" w:type="dxa"/>
            <w:gridSpan w:val="3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7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项目资金预算安排及执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行进度 (万元)</w:t>
            </w:r>
            <w:bookmarkEnd w:id="3473"/>
          </w:p>
        </w:tc>
        <w:tc>
          <w:tcPr>
            <w:tcW w:w="1140" w:type="dxa"/>
            <w:gridSpan w:val="2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47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74"/>
          </w:p>
        </w:tc>
        <w:tc>
          <w:tcPr>
            <w:tcW w:w="114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7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年初预算数</w:t>
            </w:r>
            <w:bookmarkEnd w:id="3475"/>
          </w:p>
        </w:tc>
        <w:tc>
          <w:tcPr>
            <w:tcW w:w="5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47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全年预算</w:t>
            </w:r>
            <w:bookmarkEnd w:id="3476"/>
          </w:p>
        </w:tc>
        <w:tc>
          <w:tcPr>
            <w:tcW w:w="70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7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全年执行数</w:t>
            </w:r>
            <w:bookmarkEnd w:id="3477"/>
          </w:p>
        </w:tc>
        <w:tc>
          <w:tcPr>
            <w:tcW w:w="7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7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资金结(转)余</w:t>
            </w:r>
            <w:bookmarkEnd w:id="3478"/>
          </w:p>
        </w:tc>
        <w:tc>
          <w:tcPr>
            <w:tcW w:w="56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7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执行率</w:t>
            </w:r>
            <w:bookmarkEnd w:id="3479"/>
          </w:p>
        </w:tc>
        <w:tc>
          <w:tcPr>
            <w:tcW w:w="58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8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得分</w:t>
            </w:r>
            <w:bookmarkEnd w:id="3480"/>
          </w:p>
        </w:tc>
        <w:tc>
          <w:tcPr>
            <w:tcW w:w="78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20" w:right="0" w:hanging="20"/>
              <w:jc w:val="both"/>
              <w:textAlignment w:val="baseline"/>
              <w:rPr>
                <w:sz w:val="11"/>
              </w:rPr>
            </w:pPr>
            <w:bookmarkStart w:name="" w:id="348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偏差原因分析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及改进措施</w:t>
            </w:r>
            <w:bookmarkEnd w:id="3481"/>
          </w:p>
        </w:tc>
      </w:tr>
      <w:tr>
        <w:trPr>
          <w:trHeight w:hRule="atLeast" w:val="380"/>
        </w:trPr>
        <w:tc>
          <w:tcPr>
            <w:tcW w:w="1200" w:type="dxa"/>
            <w:gridSpan w:val="3"/>
            <w:vMerge w:val="continue"/>
          </w:tcPr>
          <w:p/>
        </w:tc>
        <w:tc>
          <w:tcPr>
            <w:tcW w:w="1140" w:type="dxa"/>
            <w:gridSpan w:val="2"/>
            <w:vMerge w:val="continue"/>
          </w:tcPr>
          <w:p/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8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目标申报数</w:t>
            </w:r>
            <w:bookmarkEnd w:id="3482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8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预算编制数</w:t>
            </w:r>
            <w:bookmarkEnd w:id="3483"/>
          </w:p>
        </w:tc>
        <w:tc>
          <w:tcPr>
            <w:tcW w:w="520" w:type="dxa"/>
            <w:vMerge w:val="continue"/>
          </w:tcPr>
          <w:p/>
        </w:tc>
        <w:tc>
          <w:tcPr>
            <w:tcW w:w="700" w:type="dxa"/>
            <w:vMerge w:val="continue"/>
          </w:tcPr>
          <w:p/>
        </w:tc>
        <w:tc>
          <w:tcPr>
            <w:tcW w:w="760" w:type="dxa"/>
            <w:vMerge w:val="continue"/>
          </w:tcPr>
          <w:p/>
        </w:tc>
        <w:tc>
          <w:tcPr>
            <w:tcW w:w="56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780" w:type="dxa"/>
            <w:vMerge w:val="continue"/>
          </w:tcPr>
          <w:p/>
        </w:tc>
      </w:tr>
      <w:tr>
        <w:trPr>
          <w:trHeight w:hRule="atLeast" w:val="360"/>
        </w:trPr>
        <w:tc>
          <w:tcPr>
            <w:tcW w:w="1200" w:type="dxa"/>
            <w:gridSpan w:val="3"/>
            <w:vMerge w:val="continue"/>
          </w:tcPr>
          <w:p/>
        </w:tc>
        <w:tc>
          <w:tcPr>
            <w:tcW w:w="114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48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资金总额：</w:t>
            </w:r>
            <w:bookmarkEnd w:id="3484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8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5</w:t>
            </w:r>
            <w:bookmarkEnd w:id="3485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8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5</w:t>
            </w:r>
            <w:bookmarkEnd w:id="3486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8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5</w:t>
            </w:r>
            <w:bookmarkEnd w:id="3487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8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5</w:t>
            </w:r>
            <w:bookmarkEnd w:id="3488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8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0</w:t>
            </w:r>
            <w:bookmarkEnd w:id="3489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9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100</w:t>
            </w:r>
            <w:bookmarkEnd w:id="3490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9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491"/>
          </w:p>
        </w:tc>
        <w:tc>
          <w:tcPr>
            <w:tcW w:w="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49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492"/>
          </w:p>
        </w:tc>
      </w:tr>
      <w:tr>
        <w:trPr>
          <w:trHeight w:hRule="atLeast" w:val="380"/>
        </w:trPr>
        <w:tc>
          <w:tcPr>
            <w:tcW w:w="1200" w:type="dxa"/>
            <w:gridSpan w:val="3"/>
            <w:vMerge w:val="continue"/>
          </w:tcPr>
          <w:p/>
        </w:tc>
        <w:tc>
          <w:tcPr>
            <w:tcW w:w="114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right"/>
              <w:textAlignment w:val="baseline"/>
              <w:rPr>
                <w:sz w:val="11"/>
              </w:rPr>
            </w:pPr>
            <w:bookmarkStart w:name="" w:id="349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市县区财政资金</w:t>
            </w:r>
            <w:bookmarkEnd w:id="3493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9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5</w:t>
            </w:r>
            <w:bookmarkEnd w:id="3494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9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5</w:t>
            </w:r>
            <w:bookmarkEnd w:id="3495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9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5</w:t>
            </w:r>
            <w:bookmarkEnd w:id="3496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9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5</w:t>
            </w:r>
            <w:bookmarkEnd w:id="3497"/>
          </w:p>
        </w:tc>
        <w:tc>
          <w:tcPr>
            <w:tcW w:w="7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9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0</w:t>
            </w:r>
            <w:bookmarkEnd w:id="3498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49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100.00</w:t>
            </w:r>
            <w:bookmarkEnd w:id="3499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0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10.00</w:t>
            </w:r>
            <w:bookmarkEnd w:id="3500"/>
          </w:p>
        </w:tc>
        <w:tc>
          <w:tcPr>
            <w:tcW w:w="7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0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01"/>
          </w:p>
        </w:tc>
      </w:tr>
      <w:tr>
        <w:trPr>
          <w:trHeight w:hRule="atLeast" w:val="360"/>
        </w:trPr>
        <w:tc>
          <w:tcPr>
            <w:tcW w:w="30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0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项目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年度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绩效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目标</w:t>
            </w:r>
            <w:bookmarkEnd w:id="3502"/>
          </w:p>
        </w:tc>
        <w:tc>
          <w:tcPr>
            <w:tcW w:w="3700" w:type="dxa"/>
            <w:gridSpan w:val="7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0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年度目标</w:t>
            </w:r>
            <w:bookmarkEnd w:id="3503"/>
          </w:p>
        </w:tc>
        <w:tc>
          <w:tcPr>
            <w:tcW w:w="3380" w:type="dxa"/>
            <w:gridSpan w:val="5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0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实际完成情况</w:t>
            </w:r>
            <w:bookmarkEnd w:id="3504"/>
          </w:p>
        </w:tc>
      </w:tr>
      <w:tr>
        <w:trPr>
          <w:trHeight w:hRule="atLeast" w:val="700"/>
        </w:trPr>
        <w:tc>
          <w:tcPr>
            <w:tcW w:w="300" w:type="dxa"/>
            <w:vMerge w:val="continue"/>
          </w:tcPr>
          <w:p/>
        </w:tc>
        <w:tc>
          <w:tcPr>
            <w:tcW w:w="3700" w:type="dxa"/>
            <w:gridSpan w:val="7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0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完成本年度各项工作计划</w:t>
            </w:r>
            <w:bookmarkEnd w:id="3505"/>
          </w:p>
        </w:tc>
        <w:tc>
          <w:tcPr>
            <w:tcW w:w="3380" w:type="dxa"/>
            <w:gridSpan w:val="5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0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日常办公用品支出实行记账，年底统一支付；日常差旅费、租车费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等产生后及时支付，保障了单位的正常运行。</w:t>
            </w:r>
            <w:bookmarkEnd w:id="3506"/>
          </w:p>
        </w:tc>
      </w:tr>
      <w:tr>
        <w:trPr>
          <w:trHeight w:hRule="atLeast" w:val="560"/>
        </w:trPr>
        <w:tc>
          <w:tcPr>
            <w:tcW w:w="300" w:type="dxa"/>
            <w:vMerge w:val="restart"/>
            <w:textDirection w:val="tbRlV"/>
            <w:vAlign w:val="center"/>
          </w:tcPr>
          <w:p>
            <w:pPr>
              <w:pageBreakBefore w:val="off"/>
              <w:tabs/>
              <w:wordWrap w:val="off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bookmarkStart w:name="" w:id="3507"/>
            <w:r>
              <w:rPr>
                <w:rFonts w:ascii="宋体" w:hAnsi="宋体" w:cs="宋体" w:eastAsia="宋体"/>
                <w:sz w:val="16"/>
                <w:spacing w:val="0"/>
                <w:color w:val="000000"/>
                <w:b w:val="off"/>
                <w:i w:val="off"/>
              </w:rPr>
              <w:t>绩效指标</w:t>
            </w:r>
            <w:bookmarkEnd w:id="3507"/>
          </w:p>
        </w:tc>
        <w:tc>
          <w:tcPr>
            <w:tcW w:w="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0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一级指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标</w:t>
            </w:r>
            <w:bookmarkEnd w:id="3508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0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二级指标</w:t>
            </w:r>
            <w:bookmarkEnd w:id="3509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1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三级指标</w:t>
            </w:r>
            <w:bookmarkEnd w:id="3510"/>
          </w:p>
        </w:tc>
        <w:tc>
          <w:tcPr>
            <w:tcW w:w="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1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年初指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标值</w:t>
            </w:r>
            <w:bookmarkEnd w:id="3511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1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调整后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指标值</w:t>
            </w:r>
            <w:bookmarkEnd w:id="3512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1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实际完成值</w:t>
            </w:r>
            <w:bookmarkEnd w:id="3513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1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分值</w:t>
            </w:r>
            <w:bookmarkEnd w:id="3514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1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得分</w:t>
            </w:r>
            <w:bookmarkEnd w:id="3515"/>
          </w:p>
        </w:tc>
        <w:tc>
          <w:tcPr>
            <w:tcW w:w="268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1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偏差原因分析及改进措施</w:t>
            </w:r>
            <w:bookmarkEnd w:id="3516"/>
          </w:p>
        </w:tc>
      </w:tr>
      <w:tr>
        <w:trPr>
          <w:trHeight w:hRule="atLeast" w:val="280"/>
        </w:trPr>
        <w:tc>
          <w:tcPr>
            <w:tcW w:w="300" w:type="dxa"/>
            <w:vMerge w:val="continue"/>
          </w:tcPr>
          <w:p/>
        </w:tc>
        <w:tc>
          <w:tcPr>
            <w:tcW w:w="38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1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产出指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标</w:t>
            </w:r>
            <w:bookmarkEnd w:id="3517"/>
          </w:p>
        </w:tc>
        <w:tc>
          <w:tcPr>
            <w:tcW w:w="5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1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数量指标</w:t>
            </w:r>
            <w:bookmarkEnd w:id="3518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1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参加省市编制</w:t>
            </w:r>
            <w:bookmarkEnd w:id="3519"/>
          </w:p>
        </w:tc>
        <w:tc>
          <w:tcPr>
            <w:tcW w:w="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2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≥10次</w:t>
            </w:r>
            <w:bookmarkEnd w:id="352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2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≥10次</w:t>
            </w:r>
            <w:bookmarkEnd w:id="3521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2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≥10次</w:t>
            </w:r>
            <w:bookmarkEnd w:id="3522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2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523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2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524"/>
          </w:p>
        </w:tc>
        <w:tc>
          <w:tcPr>
            <w:tcW w:w="268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2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25"/>
          </w:p>
        </w:tc>
      </w:tr>
      <w:tr>
        <w:trPr>
          <w:trHeight w:hRule="atLeast" w:val="260"/>
        </w:trPr>
        <w:tc>
          <w:tcPr>
            <w:tcW w:w="300" w:type="dxa"/>
            <w:vMerge w:val="continue"/>
          </w:tcPr>
          <w:p/>
        </w:tc>
        <w:tc>
          <w:tcPr>
            <w:tcW w:w="380" w:type="dxa"/>
            <w:vMerge w:val="continue"/>
          </w:tcPr>
          <w:p/>
        </w:tc>
        <w:tc>
          <w:tcPr>
            <w:tcW w:w="520" w:type="dxa"/>
            <w:vMerge w:val="continue"/>
          </w:tcPr>
          <w:p/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2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印刷文件</w:t>
            </w:r>
            <w:bookmarkEnd w:id="3526"/>
          </w:p>
        </w:tc>
        <w:tc>
          <w:tcPr>
            <w:tcW w:w="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2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≥50001</w:t>
            </w:r>
            <w:bookmarkEnd w:id="3527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2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≥5000份</w:t>
            </w:r>
            <w:bookmarkEnd w:id="3528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2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≥5000份</w:t>
            </w:r>
            <w:bookmarkEnd w:id="3529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3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530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3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531"/>
          </w:p>
        </w:tc>
        <w:tc>
          <w:tcPr>
            <w:tcW w:w="268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3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32"/>
          </w:p>
        </w:tc>
      </w:tr>
      <w:tr>
        <w:trPr>
          <w:trHeight w:hRule="atLeast" w:val="260"/>
        </w:trPr>
        <w:tc>
          <w:tcPr>
            <w:tcW w:w="300" w:type="dxa"/>
            <w:vMerge w:val="continue"/>
          </w:tcPr>
          <w:p/>
        </w:tc>
        <w:tc>
          <w:tcPr>
            <w:tcW w:w="380" w:type="dxa"/>
            <w:vMerge w:val="continue"/>
          </w:tcPr>
          <w:p/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3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质量指标</w:t>
            </w:r>
            <w:bookmarkEnd w:id="3533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3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配合县委、县</w:t>
            </w:r>
            <w:bookmarkEnd w:id="3534"/>
          </w:p>
        </w:tc>
        <w:tc>
          <w:tcPr>
            <w:tcW w:w="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3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100%</w:t>
            </w:r>
            <w:bookmarkEnd w:id="3535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3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100%</w:t>
            </w:r>
            <w:bookmarkEnd w:id="3536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3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达成预期指</w:t>
            </w:r>
            <w:bookmarkEnd w:id="3537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3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538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3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539"/>
          </w:p>
        </w:tc>
        <w:tc>
          <w:tcPr>
            <w:tcW w:w="268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4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40"/>
          </w:p>
        </w:tc>
      </w:tr>
      <w:tr>
        <w:trPr>
          <w:trHeight w:hRule="atLeast" w:val="260"/>
        </w:trPr>
        <w:tc>
          <w:tcPr>
            <w:tcW w:w="300" w:type="dxa"/>
            <w:vMerge w:val="continue"/>
          </w:tcPr>
          <w:p/>
        </w:tc>
        <w:tc>
          <w:tcPr>
            <w:tcW w:w="380" w:type="dxa"/>
            <w:vMerge w:val="continue"/>
          </w:tcPr>
          <w:p/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4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时效指标</w:t>
            </w:r>
            <w:bookmarkEnd w:id="3541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4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印刷及时率</w:t>
            </w:r>
            <w:bookmarkEnd w:id="3542"/>
          </w:p>
        </w:tc>
        <w:tc>
          <w:tcPr>
            <w:tcW w:w="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4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≥95%</w:t>
            </w:r>
            <w:bookmarkEnd w:id="3543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4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≥95%</w:t>
            </w:r>
            <w:bookmarkEnd w:id="3544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4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≥100%</w:t>
            </w:r>
            <w:bookmarkEnd w:id="3545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4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546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4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547"/>
          </w:p>
        </w:tc>
        <w:tc>
          <w:tcPr>
            <w:tcW w:w="268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4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48"/>
          </w:p>
        </w:tc>
      </w:tr>
      <w:tr>
        <w:trPr>
          <w:trHeight w:hRule="atLeast" w:val="300"/>
        </w:trPr>
        <w:tc>
          <w:tcPr>
            <w:tcW w:w="300" w:type="dxa"/>
            <w:vMerge w:val="continue"/>
          </w:tcPr>
          <w:p/>
        </w:tc>
        <w:tc>
          <w:tcPr>
            <w:tcW w:w="380" w:type="dxa"/>
            <w:vMerge w:val="continue"/>
          </w:tcPr>
          <w:p/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4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成本指标</w:t>
            </w:r>
            <w:bookmarkEnd w:id="3549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5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成本指标</w:t>
            </w:r>
            <w:bookmarkEnd w:id="3550"/>
          </w:p>
        </w:tc>
        <w:tc>
          <w:tcPr>
            <w:tcW w:w="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5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51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5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未填报</w:t>
            </w:r>
            <w:bookmarkEnd w:id="3552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5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未完成预期</w:t>
            </w:r>
            <w:bookmarkEnd w:id="3553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5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554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5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55"/>
          </w:p>
        </w:tc>
        <w:tc>
          <w:tcPr>
            <w:tcW w:w="268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5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年初未设置成本指标</w:t>
            </w:r>
            <w:bookmarkEnd w:id="3556"/>
          </w:p>
        </w:tc>
      </w:tr>
      <w:tr>
        <w:trPr>
          <w:trHeight w:hRule="atLeast" w:val="280"/>
        </w:trPr>
        <w:tc>
          <w:tcPr>
            <w:tcW w:w="300" w:type="dxa"/>
            <w:vMerge w:val="continue"/>
          </w:tcPr>
          <w:p/>
        </w:tc>
        <w:tc>
          <w:tcPr>
            <w:tcW w:w="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5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效益指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标</w:t>
            </w:r>
            <w:bookmarkEnd w:id="3557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5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社会效益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指标</w:t>
            </w:r>
            <w:bookmarkEnd w:id="3558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5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工作正常运转保</w:t>
            </w:r>
            <w:bookmarkEnd w:id="3559"/>
          </w:p>
        </w:tc>
        <w:tc>
          <w:tcPr>
            <w:tcW w:w="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6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保障</w:t>
            </w:r>
            <w:bookmarkEnd w:id="3560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6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保障</w:t>
            </w:r>
            <w:bookmarkEnd w:id="3561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6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达成预期指</w:t>
            </w:r>
            <w:bookmarkEnd w:id="3562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6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30</w:t>
            </w:r>
            <w:bookmarkEnd w:id="3563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6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30</w:t>
            </w:r>
            <w:bookmarkEnd w:id="3564"/>
          </w:p>
        </w:tc>
        <w:tc>
          <w:tcPr>
            <w:tcW w:w="268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6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65"/>
          </w:p>
        </w:tc>
      </w:tr>
      <w:tr>
        <w:trPr>
          <w:trHeight w:hRule="atLeast" w:val="300"/>
        </w:trPr>
        <w:tc>
          <w:tcPr>
            <w:tcW w:w="300" w:type="dxa"/>
            <w:vMerge w:val="continue"/>
          </w:tcPr>
          <w:p/>
        </w:tc>
        <w:tc>
          <w:tcPr>
            <w:tcW w:w="3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6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满意度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指标</w:t>
            </w:r>
            <w:bookmarkEnd w:id="3566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6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服务对象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满意度指</w:t>
            </w:r>
            <w:bookmarkEnd w:id="3567"/>
          </w:p>
        </w:tc>
        <w:tc>
          <w:tcPr>
            <w:tcW w:w="7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6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单位人员满意度</w:t>
            </w:r>
            <w:bookmarkEnd w:id="3568"/>
          </w:p>
        </w:tc>
        <w:tc>
          <w:tcPr>
            <w:tcW w:w="4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6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≥95%</w:t>
            </w:r>
            <w:bookmarkEnd w:id="3569"/>
          </w:p>
        </w:tc>
        <w:tc>
          <w:tcPr>
            <w:tcW w:w="5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7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≥95%</w:t>
            </w:r>
            <w:bookmarkEnd w:id="3570"/>
          </w:p>
        </w:tc>
        <w:tc>
          <w:tcPr>
            <w:tcW w:w="5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7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≥100%</w:t>
            </w:r>
            <w:bookmarkEnd w:id="3571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7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572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7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10</w:t>
            </w:r>
            <w:bookmarkEnd w:id="3573"/>
          </w:p>
        </w:tc>
        <w:tc>
          <w:tcPr>
            <w:tcW w:w="268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7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74"/>
          </w:p>
        </w:tc>
      </w:tr>
      <w:tr>
        <w:trPr>
          <w:trHeight w:hRule="atLeast" w:val="400"/>
        </w:trPr>
        <w:tc>
          <w:tcPr>
            <w:tcW w:w="3480" w:type="dxa"/>
            <w:gridSpan w:val="7"/>
            <w:vAlign w:val="center"/>
          </w:tcPr>
          <w:p>
            <w:pPr>
              <w:pageBreakBefore w:val="off"/>
              <w:tabs>
                <w:tab w:pos="1860" w:val="left" w:leader="none"/>
              </w:tabs>
              <w:wordWrap w:val="off"/>
              <w:spacing w:before="0" w:after="0" w:line="140" w:lineRule="atLeast"/>
              <w:ind w:left="1460" w:right="0"/>
              <w:jc w:val="both"/>
              <w:textAlignment w:val="baseline"/>
              <w:rPr>
                <w:sz w:val="11"/>
              </w:rPr>
            </w:pPr>
            <w:bookmarkStart w:name="" w:id="357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总</w:t>
            </w:r>
            <w:r>
              <w:t xml:space="preserve">	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分</w:t>
            </w:r>
            <w:bookmarkEnd w:id="3575"/>
          </w:p>
        </w:tc>
        <w:tc>
          <w:tcPr>
            <w:tcW w:w="5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exact"/>
              <w:ind w:left="0" w:right="0"/>
              <w:jc w:val="both"/>
              <w:textAlignment w:val="baseline"/>
              <w:rPr>
                <w:sz w:val="11"/>
              </w:rPr>
            </w:pPr>
            <w:bookmarkStart w:name="" w:id="357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 xml:space="preserve"> </w:t>
            </w:r>
            <w:bookmarkEnd w:id="3576"/>
          </w:p>
        </w:tc>
        <w:tc>
          <w:tcPr>
            <w:tcW w:w="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7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90</w:t>
            </w:r>
            <w:bookmarkEnd w:id="3577"/>
          </w:p>
        </w:tc>
        <w:tc>
          <w:tcPr>
            <w:tcW w:w="2680" w:type="dxa"/>
            <w:gridSpan w:val="4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7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优</w:t>
            </w:r>
            <w:bookmarkEnd w:id="3578"/>
          </w:p>
        </w:tc>
      </w:tr>
      <w:tr>
        <w:trPr>
          <w:trHeight w:hRule="atLeast" w:val="540"/>
        </w:trPr>
        <w:tc>
          <w:tcPr>
            <w:tcW w:w="300" w:type="dxa"/>
            <w:vMerge w:val="restart"/>
            <w:textDirection w:val="tbRlV"/>
            <w:vAlign w:val="center"/>
          </w:tcPr>
          <w:p>
            <w:pPr>
              <w:pageBreakBefore w:val="off"/>
              <w:tabs/>
              <w:wordWrap w:val="off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bookmarkStart w:name="" w:id="3579"/>
            <w:r>
              <w:rPr>
                <w:rFonts w:ascii="宋体" w:hAnsi="宋体" w:cs="宋体" w:eastAsia="宋体"/>
                <w:sz w:val="16"/>
                <w:spacing w:val="0"/>
                <w:color w:val="000000"/>
                <w:b w:val="off"/>
                <w:i w:val="off"/>
              </w:rPr>
              <w:t>项目绩效分析</w:t>
            </w:r>
            <w:bookmarkEnd w:id="3579"/>
          </w:p>
        </w:tc>
        <w:tc>
          <w:tcPr>
            <w:tcW w:w="380" w:type="dxa"/>
            <w:vMerge w:val="restart"/>
            <w:textDirection w:val="tbRlV"/>
            <w:vAlign w:val="center"/>
          </w:tcPr>
          <w:p>
            <w:pPr>
              <w:pageBreakBefore w:val="off"/>
              <w:tabs/>
              <w:wordWrap w:val="off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bookmarkStart w:name="" w:id="3580"/>
            <w:r>
              <w:rPr>
                <w:rFonts w:ascii="宋体" w:hAnsi="宋体" w:cs="宋体" w:eastAsia="宋体"/>
                <w:sz w:val="16"/>
                <w:spacing w:val="0"/>
                <w:color w:val="000000"/>
                <w:b w:val="off"/>
                <w:i w:val="off"/>
              </w:rPr>
              <w:t>自评结果分析</w:t>
            </w:r>
            <w:bookmarkEnd w:id="3580"/>
          </w:p>
        </w:tc>
        <w:tc>
          <w:tcPr>
            <w:tcW w:w="126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8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项目实施和预算执行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情况及分析</w:t>
            </w:r>
            <w:bookmarkEnd w:id="3581"/>
          </w:p>
        </w:tc>
        <w:tc>
          <w:tcPr>
            <w:tcW w:w="5440" w:type="dxa"/>
            <w:gridSpan w:val="9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8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年初预算安排50000元, 预算执行数50000元, 执行率100.00。</w:t>
            </w:r>
            <w:bookmarkEnd w:id="3582"/>
          </w:p>
        </w:tc>
      </w:tr>
      <w:tr>
        <w:trPr>
          <w:trHeight w:hRule="atLeast" w:val="540"/>
        </w:trPr>
        <w:tc>
          <w:tcPr>
            <w:tcW w:w="300" w:type="dxa"/>
            <w:vMerge w:val="continue"/>
          </w:tcPr>
          <w:p/>
        </w:tc>
        <w:tc>
          <w:tcPr>
            <w:tcW w:w="380" w:type="dxa"/>
            <w:vMerge w:val="continue"/>
          </w:tcPr>
          <w:p/>
        </w:tc>
        <w:tc>
          <w:tcPr>
            <w:tcW w:w="126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8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产出情况及分析</w:t>
            </w:r>
            <w:bookmarkEnd w:id="3583"/>
          </w:p>
        </w:tc>
        <w:tc>
          <w:tcPr>
            <w:tcW w:w="5440" w:type="dxa"/>
            <w:gridSpan w:val="9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8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2023年文件印刷大于5000份，出差次数达10次，出差补助对象发放准确率100%，办公耗材验收合格率100%，印刷资料质量</w:t>
            </w:r>
            <w:bookmarkEnd w:id="3584"/>
          </w:p>
        </w:tc>
      </w:tr>
      <w:tr>
        <w:trPr>
          <w:trHeight w:hRule="atLeast" w:val="540"/>
        </w:trPr>
        <w:tc>
          <w:tcPr>
            <w:tcW w:w="300" w:type="dxa"/>
            <w:vMerge w:val="continue"/>
          </w:tcPr>
          <w:p/>
        </w:tc>
        <w:tc>
          <w:tcPr>
            <w:tcW w:w="380" w:type="dxa"/>
            <w:vMerge w:val="continue"/>
          </w:tcPr>
          <w:p/>
        </w:tc>
        <w:tc>
          <w:tcPr>
            <w:tcW w:w="126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85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效益情况及分析</w:t>
            </w:r>
            <w:bookmarkEnd w:id="3585"/>
          </w:p>
        </w:tc>
        <w:tc>
          <w:tcPr>
            <w:tcW w:w="5440" w:type="dxa"/>
            <w:gridSpan w:val="9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86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有效保障单位正常运转，工作效能逐步提升。</w:t>
            </w:r>
            <w:bookmarkEnd w:id="3586"/>
          </w:p>
        </w:tc>
      </w:tr>
      <w:tr>
        <w:trPr>
          <w:trHeight w:hRule="atLeast" w:val="560"/>
        </w:trPr>
        <w:tc>
          <w:tcPr>
            <w:tcW w:w="300" w:type="dxa"/>
            <w:vMerge w:val="continue"/>
          </w:tcPr>
          <w:p/>
        </w:tc>
        <w:tc>
          <w:tcPr>
            <w:tcW w:w="380" w:type="dxa"/>
            <w:vMerge w:val="continue"/>
          </w:tcPr>
          <w:p/>
        </w:tc>
        <w:tc>
          <w:tcPr>
            <w:tcW w:w="1260" w:type="dxa"/>
            <w:gridSpan w:val="2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87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满意度情况及分析</w:t>
            </w:r>
            <w:bookmarkEnd w:id="3587"/>
          </w:p>
        </w:tc>
        <w:tc>
          <w:tcPr>
            <w:tcW w:w="5440" w:type="dxa"/>
            <w:gridSpan w:val="9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88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工作人员满意度达到95%</w:t>
            </w:r>
            <w:bookmarkEnd w:id="3588"/>
          </w:p>
        </w:tc>
      </w:tr>
      <w:tr>
        <w:trPr>
          <w:trHeight w:hRule="atLeast" w:val="600"/>
        </w:trPr>
        <w:tc>
          <w:tcPr>
            <w:tcW w:w="300" w:type="dxa"/>
            <w:vMerge w:val="continue"/>
          </w:tcPr>
          <w:p/>
        </w:tc>
        <w:tc>
          <w:tcPr>
            <w:tcW w:w="164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89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主要经验做法</w:t>
            </w:r>
            <w:bookmarkEnd w:id="3589"/>
          </w:p>
        </w:tc>
        <w:tc>
          <w:tcPr>
            <w:tcW w:w="5440" w:type="dxa"/>
            <w:gridSpan w:val="9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90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日常办公用品支出实行记账，年底统一支付：日常差旅费、租车费等产生后及时支付。</w:t>
            </w:r>
            <w:bookmarkEnd w:id="3590"/>
          </w:p>
        </w:tc>
      </w:tr>
      <w:tr>
        <w:trPr>
          <w:trHeight w:hRule="atLeast" w:val="620"/>
        </w:trPr>
        <w:tc>
          <w:tcPr>
            <w:tcW w:w="300" w:type="dxa"/>
            <w:vMerge w:val="continue"/>
          </w:tcPr>
          <w:p/>
        </w:tc>
        <w:tc>
          <w:tcPr>
            <w:tcW w:w="164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91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项目管理中存在的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主要问题及原因分析</w:t>
            </w:r>
            <w:bookmarkEnd w:id="3591"/>
          </w:p>
        </w:tc>
        <w:tc>
          <w:tcPr>
            <w:tcW w:w="5440" w:type="dxa"/>
            <w:gridSpan w:val="9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92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绩效指标设置不全面，未设置成本指标。</w:t>
            </w:r>
            <w:bookmarkEnd w:id="3592"/>
          </w:p>
        </w:tc>
      </w:tr>
      <w:tr>
        <w:trPr>
          <w:trHeight w:hRule="atLeast" w:val="640"/>
        </w:trPr>
        <w:tc>
          <w:tcPr>
            <w:tcW w:w="300" w:type="dxa"/>
            <w:vMerge w:val="continue"/>
          </w:tcPr>
          <w:p/>
        </w:tc>
        <w:tc>
          <w:tcPr>
            <w:tcW w:w="164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93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下一步改进措施及</w:t>
            </w:r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管理建议</w:t>
            </w:r>
            <w:bookmarkEnd w:id="3593"/>
          </w:p>
        </w:tc>
        <w:tc>
          <w:tcPr>
            <w:tcW w:w="5440" w:type="dxa"/>
            <w:gridSpan w:val="9"/>
            <w:vAlign w:val="center"/>
          </w:tcPr>
          <w:p>
            <w:pPr>
              <w:pageBreakBefore w:val="off"/>
              <w:tabs/>
              <w:wordWrap w:val="off"/>
              <w:spacing w:before="0" w:after="0" w:line="140" w:lineRule="atLeast"/>
              <w:ind w:left="0" w:right="0"/>
              <w:jc w:val="center"/>
              <w:textAlignment w:val="baseline"/>
              <w:rPr>
                <w:sz w:val="11"/>
              </w:rPr>
            </w:pPr>
            <w:bookmarkStart w:name="" w:id="3594"/>
            <w:r>
              <w:rPr>
                <w:rFonts w:ascii="宋体" w:hAnsi="宋体" w:cs="宋体" w:eastAsia="宋体"/>
                <w:sz w:val="11"/>
                <w:spacing w:val="0"/>
                <w:color w:val="000000"/>
                <w:b w:val="off"/>
                <w:i w:val="off"/>
              </w:rPr>
              <w:t>编制绩效目标时，要结合项目实际，编制科学、全面、合理的绩效指标值。</w:t>
            </w:r>
            <w:bookmarkEnd w:id="3594"/>
          </w:p>
        </w:tc>
      </w:tr>
    </w:tbl>
    <w:p>
      <w:pPr>
        <w:pageBreakBefore w:val="off"/>
        <w:tabs/>
        <w:wordWrap w:val="off"/>
        <w:spacing w:before="0" w:after="0" w:line="140" w:lineRule="exact"/>
        <w:ind w:left="0" w:right="0"/>
        <w:jc w:val="left"/>
        <w:textAlignment w:val="baseline"/>
        <w:rPr>
          <w:sz w:val="11"/>
        </w:rPr>
      </w:pPr>
      <w:bookmarkStart w:name="" w:id="359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595"/>
    </w:p>
    <w:p>
      <w:pPr>
        <w:pageBreakBefore w:val="off"/>
        <w:tabs/>
        <w:wordWrap w:val="off"/>
        <w:spacing w:before="0" w:after="0" w:line="160" w:lineRule="atLeast"/>
        <w:ind w:left="1300" w:right="0"/>
        <w:jc w:val="both"/>
        <w:textAlignment w:val="baseline"/>
        <w:rPr>
          <w:sz w:val="11"/>
        </w:rPr>
      </w:pPr>
      <w:bookmarkStart w:name="" w:id="359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备注：1.“年初预算数”项下的“目标申报数”和“预算编制数”为并列关系，其中“目标申报数”的数据来源于项目目标申报表中的项目资金总额</w:t>
      </w:r>
      <w:bookmarkEnd w:id="3596"/>
    </w:p>
    <w:p>
      <w:pPr>
        <w:pageBreakBefore w:val="off"/>
        <w:tabs/>
        <w:wordWrap w:val="off"/>
        <w:spacing w:before="0" w:after="0" w:line="160" w:lineRule="atLeast"/>
        <w:ind w:left="1300" w:right="0"/>
        <w:jc w:val="both"/>
        <w:textAlignment w:val="baseline"/>
        <w:rPr>
          <w:sz w:val="11"/>
        </w:rPr>
      </w:pPr>
      <w:bookmarkStart w:name="" w:id="359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表中的年度资金， “预算编制数”数据来源于项目预算支出明细表。</w:t>
      </w:r>
      <w:bookmarkEnd w:id="3597"/>
    </w:p>
    <w:p>
      <w:pPr>
        <w:pageBreakBefore w:val="off"/>
        <w:tabs/>
        <w:wordWrap w:val="off"/>
        <w:spacing w:before="0" w:after="0" w:line="160" w:lineRule="atLeast"/>
        <w:ind w:left="1960" w:right="0"/>
        <w:jc w:val="both"/>
        <w:textAlignment w:val="baseline"/>
        <w:rPr>
          <w:sz w:val="11"/>
        </w:rPr>
      </w:pPr>
      <w:bookmarkStart w:name="" w:id="359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2.“全年预算数”的取数规则，如果年初预算未调整，取预算编制数：如果有调整，取调整后的预算数。</w:t>
      </w:r>
      <w:bookmarkEnd w:id="3598"/>
    </w:p>
    <w:p>
      <w:pPr>
        <w:pageBreakBefore w:val="off"/>
        <w:tabs/>
        <w:wordWrap w:val="off"/>
        <w:spacing w:before="0" w:after="0" w:line="160" w:lineRule="atLeast"/>
        <w:ind w:left="1960" w:right="0"/>
        <w:jc w:val="both"/>
        <w:textAlignment w:val="baseline"/>
        <w:rPr>
          <w:sz w:val="11"/>
        </w:rPr>
      </w:pPr>
      <w:bookmarkStart w:name="" w:id="359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3.“全年执行数”是指预算执行指标确认数。</w:t>
      </w:r>
      <w:bookmarkEnd w:id="3599"/>
    </w:p>
    <w:p>
      <w:pPr>
        <w:pageBreakBefore w:val="off"/>
        <w:tabs/>
        <w:wordWrap w:val="off"/>
        <w:spacing w:before="0" w:after="0" w:line="160" w:lineRule="atLeast"/>
        <w:ind w:left="1960" w:right="0"/>
        <w:jc w:val="both"/>
        <w:textAlignment w:val="baseline"/>
        <w:rPr>
          <w:sz w:val="11"/>
        </w:rPr>
      </w:pPr>
      <w:bookmarkStart w:name="" w:id="360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>4.“执行率”是执行数与“全年预算数”相比较。</w:t>
      </w:r>
      <w:bookmarkEnd w:id="360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0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0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0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0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0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0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0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04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05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05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06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06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07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07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08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08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09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09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10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10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11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11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12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12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13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13"/>
    </w:p>
    <w:p>
      <w:pPr>
        <w:pageBreakBefore w:val="off"/>
        <w:tabs/>
        <w:wordWrap w:val="off"/>
        <w:spacing w:before="0" w:after="0" w:line="140" w:lineRule="exact"/>
        <w:ind w:left="0" w:right="0"/>
        <w:jc w:val="both"/>
        <w:textAlignment w:val="baseline"/>
        <w:rPr>
          <w:sz w:val="11"/>
        </w:rPr>
      </w:pPr>
      <w:bookmarkStart w:name="" w:id="3614"/>
      <w:r>
        <w:rPr>
          <w:rFonts w:ascii="宋体" w:hAnsi="宋体" w:cs="宋体" w:eastAsia="宋体"/>
          <w:sz w:val="11"/>
          <w:spacing w:val="0"/>
          <w:color w:val="000000"/>
          <w:b w:val="off"/>
          <w:i w:val="off"/>
        </w:rPr>
        <w:t/>
      </w:r>
      <w:bookmarkEnd w:id="3614"/>
    </w:p>
    <w:p>
      <w:pPr>
        <w:pageBreakBefore w:val="off"/>
        <w:tabs/>
        <w:wordWrap w:val="off"/>
        <w:spacing w:before="0" w:after="0" w:line="180" w:lineRule="atLeast"/>
        <w:ind w:left="0" w:right="0"/>
        <w:jc w:val="center"/>
        <w:textAlignment w:val="baseline"/>
        <w:rPr>
          <w:sz w:val="12"/>
        </w:rPr>
      </w:pPr>
      <w:bookmarkStart w:name="" w:id="3615"/>
      <w:r>
        <w:rPr>
          <w:rFonts w:ascii="宋体" w:hAnsi="宋体" w:cs="宋体" w:eastAsia="宋体"/>
          <w:sz w:val="12"/>
          <w:spacing w:val="0"/>
          <w:color w:val="000000"/>
          <w:b w:val="off"/>
          <w:i w:val="off"/>
        </w:rPr>
        <w:t>-22-</w:t>
      </w:r>
      <w:bookmarkEnd w:id="3615"/>
    </w:p>
    <w:sectPr>
      <w:footerReference r:id="rId49"/>
      <w:headerReference r:id="rId50" w:type="default"/>
      <w:type w:val="nextPage"/>
      <w:pgSz w:w="11900" w:h="16820"/>
      <w:pgMar w:left="940" w:top="700" w:right="940" w:bottom="700" w:header="400" w:footer="400"/>
      <w:cols w:num="1"/>
    </w:sectPr>
  </w:body>
</w:document>
</file>

<file path=word/footer1.xml><?xml version="1.0" encoding="utf-8"?>
<w:ftr xmlns:w="http://schemas.openxmlformats.org/wordprocessingml/2006/main">
  <w:p/>
</w:ftr>
</file>

<file path=word/footer10.xml><?xml version="1.0" encoding="utf-8"?>
<w:ftr xmlns:w="http://schemas.openxmlformats.org/wordprocessingml/2006/main">
  <w:p/>
</w:ftr>
</file>

<file path=word/footer11.xml><?xml version="1.0" encoding="utf-8"?>
<w:ftr xmlns:w="http://schemas.openxmlformats.org/wordprocessingml/2006/main">
  <w:p/>
</w:ftr>
</file>

<file path=word/footer12.xml><?xml version="1.0" encoding="utf-8"?>
<w:ftr xmlns:w="http://schemas.openxmlformats.org/wordprocessingml/2006/main">
  <w:p/>
</w:ftr>
</file>

<file path=word/footer13.xml><?xml version="1.0" encoding="utf-8"?>
<w:ftr xmlns:w="http://schemas.openxmlformats.org/wordprocessingml/2006/main">
  <w:p/>
</w:ftr>
</file>

<file path=word/footer14.xml><?xml version="1.0" encoding="utf-8"?>
<w:ftr xmlns:w="http://schemas.openxmlformats.org/wordprocessingml/2006/main">
  <w:p/>
</w:ftr>
</file>

<file path=word/footer15.xml><?xml version="1.0" encoding="utf-8"?>
<w:ftr xmlns:w="http://schemas.openxmlformats.org/wordprocessingml/2006/main">
  <w:p/>
</w:ftr>
</file>

<file path=word/footer16.xml><?xml version="1.0" encoding="utf-8"?>
<w:ftr xmlns:w="http://schemas.openxmlformats.org/wordprocessingml/2006/main">
  <w:p/>
</w:ftr>
</file>

<file path=word/footer17.xml><?xml version="1.0" encoding="utf-8"?>
<w:ftr xmlns:w="http://schemas.openxmlformats.org/wordprocessingml/2006/main">
  <w:p/>
</w:ftr>
</file>

<file path=word/footer18.xml><?xml version="1.0" encoding="utf-8"?>
<w:ftr xmlns:w="http://schemas.openxmlformats.org/wordprocessingml/2006/main">
  <w:p/>
</w:ftr>
</file>

<file path=word/footer19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20.xml><?xml version="1.0" encoding="utf-8"?>
<w:ftr xmlns:w="http://schemas.openxmlformats.org/wordprocessingml/2006/main">
  <w:p/>
</w:ftr>
</file>

<file path=word/footer21.xml><?xml version="1.0" encoding="utf-8"?>
<w:ftr xmlns:w="http://schemas.openxmlformats.org/wordprocessingml/2006/main">
  <w:p/>
</w:ftr>
</file>

<file path=word/footer22.xml><?xml version="1.0" encoding="utf-8"?>
<w:ftr xmlns:w="http://schemas.openxmlformats.org/wordprocessingml/2006/main">
  <w:p/>
</w:ftr>
</file>

<file path=word/footer23.xml><?xml version="1.0" encoding="utf-8"?>
<w:ftr xmlns:w="http://schemas.openxmlformats.org/wordprocessingml/2006/main">
  <w:p/>
</w:ftr>
</file>

<file path=word/footer24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footer8.xml><?xml version="1.0" encoding="utf-8"?>
<w:ftr xmlns:w="http://schemas.openxmlformats.org/wordprocessingml/2006/main">
  <w:p/>
</w:ftr>
</file>

<file path=word/footer9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10.xml><?xml version="1.0" encoding="utf-8"?>
<w:hdr xmlns:w="http://schemas.openxmlformats.org/wordprocessingml/2006/main">
  <w:p/>
</w:hdr>
</file>

<file path=word/header11.xml><?xml version="1.0" encoding="utf-8"?>
<w:hdr xmlns:w="http://schemas.openxmlformats.org/wordprocessingml/2006/main">
  <w:p/>
</w:hdr>
</file>

<file path=word/header12.xml><?xml version="1.0" encoding="utf-8"?>
<w:hdr xmlns:w="http://schemas.openxmlformats.org/wordprocessingml/2006/main">
  <w:p/>
</w:hdr>
</file>

<file path=word/header13.xml><?xml version="1.0" encoding="utf-8"?>
<w:hdr xmlns:w="http://schemas.openxmlformats.org/wordprocessingml/2006/main">
  <w:p/>
</w:hdr>
</file>

<file path=word/header14.xml><?xml version="1.0" encoding="utf-8"?>
<w:hdr xmlns:w="http://schemas.openxmlformats.org/wordprocessingml/2006/main">
  <w:p/>
</w:hdr>
</file>

<file path=word/header15.xml><?xml version="1.0" encoding="utf-8"?>
<w:hdr xmlns:w="http://schemas.openxmlformats.org/wordprocessingml/2006/main">
  <w:p/>
</w:hdr>
</file>

<file path=word/header16.xml><?xml version="1.0" encoding="utf-8"?>
<w:hdr xmlns:w="http://schemas.openxmlformats.org/wordprocessingml/2006/main">
  <w:p/>
</w:hdr>
</file>

<file path=word/header17.xml><?xml version="1.0" encoding="utf-8"?>
<w:hdr xmlns:w="http://schemas.openxmlformats.org/wordprocessingml/2006/main">
  <w:p/>
</w:hdr>
</file>

<file path=word/header18.xml><?xml version="1.0" encoding="utf-8"?>
<w:hdr xmlns:w="http://schemas.openxmlformats.org/wordprocessingml/2006/main">
  <w:p/>
</w:hdr>
</file>

<file path=word/header19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20.xml><?xml version="1.0" encoding="utf-8"?>
<w:hdr xmlns:w="http://schemas.openxmlformats.org/wordprocessingml/2006/main">
  <w:p/>
</w:hdr>
</file>

<file path=word/header21.xml><?xml version="1.0" encoding="utf-8"?>
<w:hdr xmlns:w="http://schemas.openxmlformats.org/wordprocessingml/2006/main">
  <w:p/>
</w:hdr>
</file>

<file path=word/header22.xml><?xml version="1.0" encoding="utf-8"?>
<w:hdr xmlns:w="http://schemas.openxmlformats.org/wordprocessingml/2006/main">
  <w:p/>
</w:hdr>
</file>

<file path=word/header23.xml><?xml version="1.0" encoding="utf-8"?>
<w:hdr xmlns:w="http://schemas.openxmlformats.org/wordprocessingml/2006/main">
  <w:p/>
</w:hdr>
</file>

<file path=word/header24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header8.xml><?xml version="1.0" encoding="utf-8"?>
<w:hdr xmlns:w="http://schemas.openxmlformats.org/wordprocessingml/2006/main">
  <w:p/>
</w:hdr>
</file>

<file path=word/header9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>
  <w:compat>
    <w:ulTrailSpace/>
    <w:compatSetting w:name="compatibilityMode" w:uri="http://schemas.microsoft.com/office/word" w:val="15"/>
  </w:compat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header4.xml" Type="http://schemas.openxmlformats.org/officeDocument/2006/relationships/header"/><Relationship Id="rId11" Target="footer5.xml" Type="http://schemas.openxmlformats.org/officeDocument/2006/relationships/footer"/><Relationship Id="rId12" Target="header5.xml" Type="http://schemas.openxmlformats.org/officeDocument/2006/relationships/header"/><Relationship Id="rId13" Target="footer6.xml" Type="http://schemas.openxmlformats.org/officeDocument/2006/relationships/footer"/><Relationship Id="rId14" Target="header6.xml" Type="http://schemas.openxmlformats.org/officeDocument/2006/relationships/header"/><Relationship Id="rId15" Target="footer7.xml" Type="http://schemas.openxmlformats.org/officeDocument/2006/relationships/footer"/><Relationship Id="rId16" Target="header7.xml" Type="http://schemas.openxmlformats.org/officeDocument/2006/relationships/header"/><Relationship Id="rId17" Target="footer8.xml" Type="http://schemas.openxmlformats.org/officeDocument/2006/relationships/footer"/><Relationship Id="rId18" Target="header8.xml" Type="http://schemas.openxmlformats.org/officeDocument/2006/relationships/header"/><Relationship Id="rId19" Target="footer9.xml" Type="http://schemas.openxmlformats.org/officeDocument/2006/relationships/footer"/><Relationship Id="rId2" Target="theme/theme-1.xml" Type="http://schemas.openxmlformats.org/officeDocument/2006/relationships/theme"/><Relationship Id="rId20" Target="header9.xml" Type="http://schemas.openxmlformats.org/officeDocument/2006/relationships/header"/><Relationship Id="rId21" Target="footer10.xml" Type="http://schemas.openxmlformats.org/officeDocument/2006/relationships/footer"/><Relationship Id="rId22" Target="header10.xml" Type="http://schemas.openxmlformats.org/officeDocument/2006/relationships/header"/><Relationship Id="rId23" Target="footer11.xml" Type="http://schemas.openxmlformats.org/officeDocument/2006/relationships/footer"/><Relationship Id="rId24" Target="header11.xml" Type="http://schemas.openxmlformats.org/officeDocument/2006/relationships/header"/><Relationship Id="rId25" Target="footer12.xml" Type="http://schemas.openxmlformats.org/officeDocument/2006/relationships/footer"/><Relationship Id="rId26" Target="header12.xml" Type="http://schemas.openxmlformats.org/officeDocument/2006/relationships/header"/><Relationship Id="rId27" Target="footer13.xml" Type="http://schemas.openxmlformats.org/officeDocument/2006/relationships/footer"/><Relationship Id="rId28" Target="header13.xml" Type="http://schemas.openxmlformats.org/officeDocument/2006/relationships/header"/><Relationship Id="rId29" Target="footer14.xml" Type="http://schemas.openxmlformats.org/officeDocument/2006/relationships/footer"/><Relationship Id="rId3" Target="footer1.xml" Type="http://schemas.openxmlformats.org/officeDocument/2006/relationships/footer"/><Relationship Id="rId30" Target="header14.xml" Type="http://schemas.openxmlformats.org/officeDocument/2006/relationships/header"/><Relationship Id="rId31" Target="footer15.xml" Type="http://schemas.openxmlformats.org/officeDocument/2006/relationships/footer"/><Relationship Id="rId32" Target="header15.xml" Type="http://schemas.openxmlformats.org/officeDocument/2006/relationships/header"/><Relationship Id="rId33" Target="footer16.xml" Type="http://schemas.openxmlformats.org/officeDocument/2006/relationships/footer"/><Relationship Id="rId34" Target="header16.xml" Type="http://schemas.openxmlformats.org/officeDocument/2006/relationships/header"/><Relationship Id="rId35" Target="footer17.xml" Type="http://schemas.openxmlformats.org/officeDocument/2006/relationships/footer"/><Relationship Id="rId36" Target="header17.xml" Type="http://schemas.openxmlformats.org/officeDocument/2006/relationships/header"/><Relationship Id="rId37" Target="footer18.xml" Type="http://schemas.openxmlformats.org/officeDocument/2006/relationships/footer"/><Relationship Id="rId38" Target="header18.xml" Type="http://schemas.openxmlformats.org/officeDocument/2006/relationships/header"/><Relationship Id="rId39" Target="footer19.xml" Type="http://schemas.openxmlformats.org/officeDocument/2006/relationships/footer"/><Relationship Id="rId4" Target="header1.xml" Type="http://schemas.openxmlformats.org/officeDocument/2006/relationships/header"/><Relationship Id="rId40" Target="header19.xml" Type="http://schemas.openxmlformats.org/officeDocument/2006/relationships/header"/><Relationship Id="rId41" Target="footer20.xml" Type="http://schemas.openxmlformats.org/officeDocument/2006/relationships/footer"/><Relationship Id="rId42" Target="header20.xml" Type="http://schemas.openxmlformats.org/officeDocument/2006/relationships/header"/><Relationship Id="rId43" Target="footer21.xml" Type="http://schemas.openxmlformats.org/officeDocument/2006/relationships/footer"/><Relationship Id="rId44" Target="header21.xml" Type="http://schemas.openxmlformats.org/officeDocument/2006/relationships/header"/><Relationship Id="rId45" Target="footer22.xml" Type="http://schemas.openxmlformats.org/officeDocument/2006/relationships/footer"/><Relationship Id="rId46" Target="header22.xml" Type="http://schemas.openxmlformats.org/officeDocument/2006/relationships/header"/><Relationship Id="rId47" Target="footer23.xml" Type="http://schemas.openxmlformats.org/officeDocument/2006/relationships/footer"/><Relationship Id="rId48" Target="header23.xml" Type="http://schemas.openxmlformats.org/officeDocument/2006/relationships/header"/><Relationship Id="rId49" Target="footer24.xml" Type="http://schemas.openxmlformats.org/officeDocument/2006/relationships/footer"/><Relationship Id="rId5" Target="footer2.xml" Type="http://schemas.openxmlformats.org/officeDocument/2006/relationships/footer"/><Relationship Id="rId50" Target="header24.xml" Type="http://schemas.openxmlformats.org/officeDocument/2006/relationships/header"/><Relationship Id="rId6" Target="header2.xml" Type="http://schemas.openxmlformats.org/officeDocument/2006/relationships/header"/><Relationship Id="rId7" Target="footer3.xml" Type="http://schemas.openxmlformats.org/officeDocument/2006/relationships/footer"/><Relationship Id="rId8" Target="header3.xml" Type="http://schemas.openxmlformats.org/officeDocument/2006/relationships/header"/><Relationship Id="rId9" Target="footer4.xml" Type="http://schemas.openxmlformats.org/officeDocument/2006/relationships/footer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2025-10-09T09:10:26Z</dcterms:created>
  <dc:creator>Apache POI</dc:creator>
</cp:coreProperties>
</file>