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740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 赵 家</w:t>
      </w:r>
      <w:r>
        <w:rPr>
          <w:rFonts w:ascii="SimSun" w:hAnsi="SimSun" w:eastAsia="SimSun" w:cs="SimSun"/>
          <w:sz w:val="34"/>
          <w:szCs w:val="34"/>
          <w:spacing w:val="-1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坪 乡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卫 生 院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人员构成：设院长1名，工作人员9名。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109.75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109.75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97.77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97.77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110.37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90.62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109.75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86.62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97.77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86.62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11.15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11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160.76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110.37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41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90.62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109.75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86.62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97.77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86.62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11.15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11.98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110.37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102.53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7.84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102.53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102.53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34.10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34.10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17.26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3.95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3.95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0.23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7.84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7.84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4.50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1.22</w:t>
            </w:r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2.13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2.13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兴县赵家坪乡卫生院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50.39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27.26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1.26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2.42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11.15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11.15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591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村卫生运行维护省级（晋财社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1.08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127" w:type="dxa"/>
            <w:vAlign w:val="top"/>
          </w:tcPr>
          <w:p>
            <w:pPr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单位名称：兴县赵家坪乡卫生院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2024年度兴县赵家坪乡卫生院预算收入总计160.76万元，其中：本年收入</w:t>
      </w:r>
    </w:p>
    <w:p>
      <w:pPr>
        <w:ind w:left="1307" w:right="1513" w:firstLine="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160.76万元，上年结转0万元，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比上年减少16.88万元</w:t>
      </w:r>
      <w:r>
        <w:rPr>
          <w:rFonts w:ascii="FangSong" w:hAnsi="FangSong" w:eastAsia="FangSong" w:cs="FangSong"/>
          <w:sz w:val="25"/>
          <w:szCs w:val="25"/>
          <w:spacing w:val="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，下降9.50%，主要原因是公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卫资金减少，基药资金减少；本年单位预算支出总计160.76万元，其中：本年预算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安排160.76万元，上年结转0万元，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比上年减少16.88万元，下降9.50%，主要原因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9" w:firstLine="500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2024年度兴县赵家坪乡卫生院预算收入160.76万元，主要包括一般公共预算拨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款收入160.76万元，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</w:t>
      </w:r>
      <w:r>
        <w:rPr>
          <w:rFonts w:ascii="FangSong" w:hAnsi="FangSong" w:eastAsia="FangSong" w:cs="FangSong"/>
          <w:sz w:val="25"/>
          <w:szCs w:val="25"/>
          <w:spacing w:val="-3"/>
        </w:rPr>
        <w:t>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pStyle w:val="BodyText"/>
        <w:spacing w:line="419" w:lineRule="auto"/>
        <w:rPr/>
      </w:pPr>
      <w:r/>
    </w:p>
    <w:p>
      <w:pPr>
        <w:ind w:firstLine="3424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2024年度兴县赵家坪乡卫生院支出预算160.76万元，其中：基本支出110.37万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占68.66%；项目支出50.39万元，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占31.34%。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537" w:firstLine="49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2024年度兴县赵家坪乡卫生院财政拨款收支总预算160.76万元。其中：一般公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共预算拨款160.76万元，政府性基金预算拨款0万元，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06" w:right="1525" w:firstLine="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其中：当年拨款收入160.76万元，上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和就业支出9.73万元、卫生健康支出141.01万元、住房保障支出10.02万元等。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2024年度兴县赵家坪乡卫生院一般公共预算当年支出160.76万元,比上年减少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17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15.56万元</w:t>
      </w:r>
      <w:r>
        <w:rPr>
          <w:rFonts w:ascii="FangSong" w:hAnsi="FangSong" w:eastAsia="FangSong" w:cs="FangSong"/>
          <w:sz w:val="25"/>
          <w:szCs w:val="25"/>
          <w:spacing w:val="4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，下降8.82%。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411" w:firstLine="49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2024年度兴县赵家坪乡卫生院一般公共预算当年支出160.76万元,主要用于以下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方面：社会保障和就业支出9.73万元，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占6.05%；卫生健康</w:t>
      </w:r>
      <w:r>
        <w:rPr>
          <w:rFonts w:ascii="FangSong" w:hAnsi="FangSong" w:eastAsia="FangSong" w:cs="FangSong"/>
          <w:sz w:val="25"/>
          <w:szCs w:val="25"/>
          <w:spacing w:val="-1"/>
        </w:rPr>
        <w:t>支出141.01万元，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87.71%；住房保障支出10.02万元，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占6.23%等。</w:t>
      </w:r>
    </w:p>
    <w:p>
      <w:pPr>
        <w:pStyle w:val="BodyText"/>
        <w:spacing w:line="307" w:lineRule="auto"/>
        <w:rPr/>
      </w:pPr>
      <w:r/>
    </w:p>
    <w:p>
      <w:pPr>
        <w:ind w:firstLine="450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77135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7135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2024年度兴县赵家坪乡卫生院一般公共预算安排基本支出110.37万元，其中：</w:t>
      </w:r>
    </w:p>
    <w:p>
      <w:pPr>
        <w:ind w:left="1310" w:right="1537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人员经费102.53万元，主要包括：其他工资福利支出、其他社会保障缴费、绩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效工资、基本工资、机关事业单位基本养老保险缴费、住房公积金、津贴补贴、职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公用经费7.84万元，主要包括：福利费、工会经费、取暖费等。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657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2024年兴县赵家坪乡卫生院政府采购预算总额0万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2024年编报单位整体绩效目标，涉及资金50.39万元。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2024年兴县赵家坪乡卫生院纳入绩效目标管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理的二级项目8个，共计金</w:t>
      </w:r>
    </w:p>
    <w:p>
      <w:pPr>
        <w:ind w:left="1307" w:right="1408" w:hanging="1"/>
        <w:spacing w:before="13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额50.39万元。其中：其他运转类项目0个，涉及金额0万元；特定目标</w:t>
      </w:r>
      <w:r>
        <w:rPr>
          <w:rFonts w:ascii="FangSong" w:hAnsi="FangSong" w:eastAsia="FangSong" w:cs="FangSong"/>
          <w:sz w:val="25"/>
          <w:szCs w:val="25"/>
          <w:spacing w:val="2"/>
        </w:rPr>
        <w:t>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涉及金额0万元。公开项目绩效目标8个，涉及项目金额50.39万元，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</w:t>
      </w:r>
      <w:r>
        <w:rPr>
          <w:rFonts w:ascii="FangSong" w:hAnsi="FangSong" w:eastAsia="FangSong" w:cs="FangSong"/>
          <w:sz w:val="25"/>
          <w:szCs w:val="25"/>
          <w:spacing w:val="-1"/>
        </w:rPr>
        <w:t>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9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391.92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701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2" style="position:absolute;margin-left:391.92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6" style="position:absolute;margin-left:491.92pt;margin-top:44.1055pt;mso-position-vertical-relative:page;mso-position-horizontal-relative:page;width:119.4pt;height:18.85pt;z-index:251704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8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513" w:firstLine="50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日，兴县赵家坪乡卫生院共有公务用车编制0辆，实有0</w:t>
      </w:r>
      <w:r>
        <w:rPr>
          <w:rFonts w:ascii="FangSong" w:hAnsi="FangSong" w:eastAsia="FangSong" w:cs="FangSong"/>
          <w:sz w:val="25"/>
          <w:szCs w:val="25"/>
          <w:spacing w:val="-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52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日，兴县赵家坪乡卫生院使用的</w:t>
      </w:r>
      <w:r>
        <w:rPr>
          <w:rFonts w:ascii="FangSong" w:hAnsi="FangSong" w:eastAsia="FangSong" w:cs="FangSong"/>
          <w:sz w:val="25"/>
          <w:szCs w:val="25"/>
          <w:spacing w:val="-1"/>
        </w:rPr>
        <w:t>办公用房建筑总面积1500平方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日，兴县赵家坪乡卫生院占有</w:t>
      </w:r>
      <w:r>
        <w:rPr>
          <w:rFonts w:ascii="FangSong" w:hAnsi="FangSong" w:eastAsia="FangSong" w:cs="FangSong"/>
          <w:sz w:val="25"/>
          <w:szCs w:val="25"/>
          <w:spacing w:val="-1"/>
        </w:rPr>
        <w:t>使用价值50万元（原值）以上的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兴县赵家坪乡卫生院占有使用价值100万元（原值）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4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5"/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391.92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86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86.92pt;margin-top:478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391.92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-13.08pt;margin-top:234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6" style="position:absolute;margin-left:391.92pt;margin-top:234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86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21"/>
      <w:footerReference w:type="default" r:id="rId82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12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4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6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8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0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22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兴县赵家坪乡卫生院2024年单位预算公开报告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5" Type="http://schemas.openxmlformats.org/officeDocument/2006/relationships/fontTable" Target="fontTable.xml"/><Relationship Id="rId84" Type="http://schemas.openxmlformats.org/officeDocument/2006/relationships/styles" Target="styles.xml"/><Relationship Id="rId83" Type="http://schemas.openxmlformats.org/officeDocument/2006/relationships/settings" Target="settings.xml"/><Relationship Id="rId82" Type="http://schemas.openxmlformats.org/officeDocument/2006/relationships/footer" Target="footer43.xml"/><Relationship Id="rId81" Type="http://schemas.openxmlformats.org/officeDocument/2006/relationships/image" Target="media/image25.jpeg"/><Relationship Id="rId80" Type="http://schemas.openxmlformats.org/officeDocument/2006/relationships/footer" Target="footer42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header" Target="header14.xml"/><Relationship Id="rId64" Type="http://schemas.openxmlformats.org/officeDocument/2006/relationships/footer" Target="footer34.xml"/><Relationship Id="rId63" Type="http://schemas.openxmlformats.org/officeDocument/2006/relationships/image" Target="media/image17.jpeg"/><Relationship Id="rId62" Type="http://schemas.openxmlformats.org/officeDocument/2006/relationships/footer" Target="footer33.xml"/><Relationship Id="rId61" Type="http://schemas.openxmlformats.org/officeDocument/2006/relationships/image" Target="media/image16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2025-09-25T18:11:39Z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2025-09-25T20:40:07</vt:filetime>
  </property>
</Properties>
</file>