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002"/>
        <w:spacing w:before="139" w:line="217" w:lineRule="auto"/>
        <w:rPr>
          <w:rFonts w:ascii="SimSun" w:hAnsi="SimSun" w:eastAsia="SimSun" w:cs="SimSun"/>
          <w:sz w:val="43"/>
          <w:szCs w:val="43"/>
        </w:rPr>
      </w:pPr>
      <w:r>
        <w:rPr>
          <w:rFonts w:ascii="SimSun" w:hAnsi="SimSun" w:eastAsia="SimSun" w:cs="SimSun"/>
          <w:sz w:val="43"/>
          <w:szCs w:val="43"/>
          <w:spacing w:val="103"/>
        </w:rPr>
        <w:t>兴县公安局交通警察大队</w:t>
      </w:r>
    </w:p>
    <w:p>
      <w:pPr>
        <w:pStyle w:val="BodyText"/>
        <w:spacing w:line="382"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3"/>
          <w:position w:val="2"/>
        </w:rPr>
        <w:t>2</w:t>
      </w:r>
      <w:r>
        <w:rPr>
          <w:rFonts w:ascii="SimSun" w:hAnsi="SimSun" w:eastAsia="SimSun" w:cs="SimSun"/>
          <w:sz w:val="43"/>
          <w:szCs w:val="43"/>
          <w:spacing w:val="-85"/>
          <w:position w:val="2"/>
        </w:rPr>
        <w:t xml:space="preserve"> </w:t>
      </w:r>
      <w:r>
        <w:rPr>
          <w:rFonts w:ascii="SimSun" w:hAnsi="SimSun" w:eastAsia="SimSun" w:cs="SimSun"/>
          <w:sz w:val="43"/>
          <w:szCs w:val="43"/>
          <w:spacing w:val="3"/>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3"/>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3"/>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3"/>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3"/>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3"/>
          <w:position w:val="2"/>
        </w:rPr>
        <w:t>门</w:t>
      </w:r>
      <w:r>
        <w:rPr>
          <w:rFonts w:ascii="SimSun" w:hAnsi="SimSun" w:eastAsia="SimSun" w:cs="SimSun"/>
          <w:sz w:val="43"/>
          <w:szCs w:val="43"/>
          <w:spacing w:val="-101"/>
          <w:position w:val="2"/>
        </w:rPr>
        <w:t xml:space="preserve"> </w:t>
      </w:r>
      <w:r>
        <w:rPr>
          <w:rFonts w:ascii="SimSun" w:hAnsi="SimSun" w:eastAsia="SimSun" w:cs="SimSun"/>
          <w:sz w:val="43"/>
          <w:szCs w:val="43"/>
          <w:spacing w:val="3"/>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3"/>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3"/>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0" w:lineRule="auto"/>
        <w:rPr/>
      </w:pPr>
      <w:r/>
    </w:p>
    <w:p>
      <w:pPr>
        <w:ind w:left="2014"/>
        <w:spacing w:before="100" w:line="229" w:lineRule="auto"/>
        <w:rPr>
          <w:rFonts w:ascii="FangSong" w:hAnsi="FangSong" w:eastAsia="FangSong" w:cs="FangSong"/>
          <w:sz w:val="31"/>
          <w:szCs w:val="31"/>
        </w:rPr>
      </w:pPr>
      <w:r>
        <w:rPr>
          <w:rFonts w:ascii="FangSong" w:hAnsi="FangSong" w:eastAsia="FangSong" w:cs="FangSong"/>
          <w:sz w:val="31"/>
          <w:szCs w:val="31"/>
          <w:spacing w:val="5"/>
        </w:rPr>
        <w:t>1、道路交通安全管理</w:t>
      </w:r>
    </w:p>
    <w:p>
      <w:pPr>
        <w:ind w:left="1994"/>
        <w:spacing w:before="170" w:line="229" w:lineRule="auto"/>
        <w:rPr>
          <w:rFonts w:ascii="FangSong" w:hAnsi="FangSong" w:eastAsia="FangSong" w:cs="FangSong"/>
          <w:sz w:val="31"/>
          <w:szCs w:val="31"/>
        </w:rPr>
      </w:pPr>
      <w:r>
        <w:rPr>
          <w:rFonts w:ascii="FangSong" w:hAnsi="FangSong" w:eastAsia="FangSong" w:cs="FangSong"/>
          <w:sz w:val="31"/>
          <w:szCs w:val="31"/>
          <w:spacing w:val="8"/>
        </w:rPr>
        <w:t>2、交通事故预防及处理</w:t>
      </w:r>
    </w:p>
    <w:p>
      <w:pPr>
        <w:ind w:left="1997"/>
        <w:spacing w:before="184" w:line="226" w:lineRule="auto"/>
        <w:rPr>
          <w:rFonts w:ascii="FangSong" w:hAnsi="FangSong" w:eastAsia="FangSong" w:cs="FangSong"/>
          <w:sz w:val="31"/>
          <w:szCs w:val="31"/>
        </w:rPr>
      </w:pPr>
      <w:r>
        <w:rPr>
          <w:rFonts w:ascii="FangSong" w:hAnsi="FangSong" w:eastAsia="FangSong" w:cs="FangSong"/>
          <w:sz w:val="31"/>
          <w:szCs w:val="31"/>
          <w:spacing w:val="6"/>
        </w:rPr>
        <w:t>3、车辆管理</w:t>
      </w:r>
    </w:p>
    <w:p>
      <w:pPr>
        <w:ind w:left="1989"/>
        <w:spacing w:before="177" w:line="226" w:lineRule="auto"/>
        <w:rPr>
          <w:rFonts w:ascii="FangSong" w:hAnsi="FangSong" w:eastAsia="FangSong" w:cs="FangSong"/>
          <w:sz w:val="31"/>
          <w:szCs w:val="31"/>
        </w:rPr>
      </w:pPr>
      <w:r>
        <w:rPr>
          <w:rFonts w:ascii="FangSong" w:hAnsi="FangSong" w:eastAsia="FangSong" w:cs="FangSong"/>
          <w:sz w:val="31"/>
          <w:szCs w:val="31"/>
          <w:spacing w:val="8"/>
        </w:rPr>
        <w:t>4、道路巡查、检查</w:t>
      </w:r>
    </w:p>
    <w:p>
      <w:pPr>
        <w:ind w:left="1997"/>
        <w:spacing w:before="175" w:line="228" w:lineRule="auto"/>
        <w:rPr>
          <w:rFonts w:ascii="FangSong" w:hAnsi="FangSong" w:eastAsia="FangSong" w:cs="FangSong"/>
          <w:sz w:val="31"/>
          <w:szCs w:val="31"/>
        </w:rPr>
      </w:pPr>
      <w:r>
        <w:rPr>
          <w:rFonts w:ascii="FangSong" w:hAnsi="FangSong" w:eastAsia="FangSong" w:cs="FangSong"/>
          <w:sz w:val="31"/>
          <w:szCs w:val="31"/>
          <w:spacing w:val="7"/>
        </w:rPr>
        <w:t>5、交通安全宣传教育等</w:t>
      </w:r>
    </w:p>
    <w:p>
      <w:pPr>
        <w:ind w:left="2157"/>
        <w:spacing w:before="363"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21" w:lineRule="auto"/>
        <w:rPr/>
      </w:pPr>
      <w:r/>
    </w:p>
    <w:p>
      <w:pPr>
        <w:ind w:left="2162"/>
        <w:spacing w:before="101" w:line="228" w:lineRule="auto"/>
        <w:rPr>
          <w:rFonts w:ascii="FangSong" w:hAnsi="FangSong" w:eastAsia="FangSong" w:cs="FangSong"/>
          <w:sz w:val="31"/>
          <w:szCs w:val="31"/>
        </w:rPr>
      </w:pPr>
      <w:r>
        <w:rPr>
          <w:rFonts w:ascii="FangSong" w:hAnsi="FangSong" w:eastAsia="FangSong" w:cs="FangSong"/>
          <w:sz w:val="31"/>
          <w:szCs w:val="31"/>
          <w:spacing w:val="7"/>
        </w:rPr>
        <w:t>本部门只包括交警大队本级。</w:t>
      </w:r>
    </w:p>
    <w:p>
      <w:pPr>
        <w:ind w:left="1521" w:right="1474" w:firstLine="688"/>
        <w:spacing w:before="170" w:line="334" w:lineRule="auto"/>
        <w:rPr>
          <w:rFonts w:ascii="FangSong" w:hAnsi="FangSong" w:eastAsia="FangSong" w:cs="FangSong"/>
          <w:sz w:val="31"/>
          <w:szCs w:val="31"/>
        </w:rPr>
      </w:pPr>
      <w:r>
        <w:rPr>
          <w:rFonts w:ascii="FangSong" w:hAnsi="FangSong" w:eastAsia="FangSong" w:cs="FangSong"/>
          <w:sz w:val="31"/>
          <w:szCs w:val="31"/>
          <w:spacing w:val="18"/>
        </w:rPr>
        <w:t>交警大队内设机构情况见下：办公室、法制股、政工股、</w:t>
      </w:r>
      <w:r>
        <w:rPr>
          <w:rFonts w:ascii="FangSong" w:hAnsi="FangSong" w:eastAsia="FangSong" w:cs="FangSong"/>
          <w:sz w:val="31"/>
          <w:szCs w:val="31"/>
          <w:spacing w:val="16"/>
        </w:rPr>
        <w:t>计财股</w:t>
      </w:r>
      <w:r>
        <w:rPr>
          <w:rFonts w:ascii="FangSong" w:hAnsi="FangSong" w:eastAsia="FangSong" w:cs="FangSong"/>
          <w:sz w:val="31"/>
          <w:szCs w:val="31"/>
          <w:spacing w:val="-78"/>
        </w:rPr>
        <w:t xml:space="preserve"> </w:t>
      </w:r>
      <w:r>
        <w:rPr>
          <w:rFonts w:ascii="FangSong" w:hAnsi="FangSong" w:eastAsia="FangSong" w:cs="FangSong"/>
          <w:sz w:val="31"/>
          <w:szCs w:val="31"/>
          <w:spacing w:val="16"/>
        </w:rPr>
        <w:t>、秩序股</w:t>
      </w:r>
      <w:r>
        <w:rPr>
          <w:rFonts w:ascii="FangSong" w:hAnsi="FangSong" w:eastAsia="FangSong" w:cs="FangSong"/>
          <w:sz w:val="31"/>
          <w:szCs w:val="31"/>
          <w:spacing w:val="-86"/>
        </w:rPr>
        <w:t xml:space="preserve"> </w:t>
      </w:r>
      <w:r>
        <w:rPr>
          <w:rFonts w:ascii="FangSong" w:hAnsi="FangSong" w:eastAsia="FangSong" w:cs="FangSong"/>
          <w:sz w:val="31"/>
          <w:szCs w:val="31"/>
          <w:spacing w:val="16"/>
        </w:rPr>
        <w:t>、</w:t>
      </w:r>
      <w:r>
        <w:rPr>
          <w:rFonts w:ascii="FangSong" w:hAnsi="FangSong" w:eastAsia="FangSong" w:cs="FangSong"/>
          <w:sz w:val="31"/>
          <w:szCs w:val="31"/>
          <w:spacing w:val="-83"/>
        </w:rPr>
        <w:t xml:space="preserve"> </w:t>
      </w:r>
      <w:r>
        <w:rPr>
          <w:rFonts w:ascii="FangSong" w:hAnsi="FangSong" w:eastAsia="FangSong" w:cs="FangSong"/>
          <w:sz w:val="31"/>
          <w:szCs w:val="31"/>
          <w:spacing w:val="16"/>
        </w:rPr>
        <w:t>宣教股</w:t>
      </w:r>
      <w:r>
        <w:rPr>
          <w:rFonts w:ascii="FangSong" w:hAnsi="FangSong" w:eastAsia="FangSong" w:cs="FangSong"/>
          <w:sz w:val="31"/>
          <w:szCs w:val="31"/>
          <w:spacing w:val="-85"/>
        </w:rPr>
        <w:t xml:space="preserve"> </w:t>
      </w:r>
      <w:r>
        <w:rPr>
          <w:rFonts w:ascii="FangSong" w:hAnsi="FangSong" w:eastAsia="FangSong" w:cs="FangSong"/>
          <w:sz w:val="31"/>
          <w:szCs w:val="31"/>
          <w:spacing w:val="16"/>
        </w:rPr>
        <w:t>、车管所</w:t>
      </w:r>
      <w:r>
        <w:rPr>
          <w:rFonts w:ascii="FangSong" w:hAnsi="FangSong" w:eastAsia="FangSong" w:cs="FangSong"/>
          <w:sz w:val="31"/>
          <w:szCs w:val="31"/>
          <w:spacing w:val="-86"/>
        </w:rPr>
        <w:t xml:space="preserve"> </w:t>
      </w:r>
      <w:r>
        <w:rPr>
          <w:rFonts w:ascii="FangSong" w:hAnsi="FangSong" w:eastAsia="FangSong" w:cs="FangSong"/>
          <w:sz w:val="31"/>
          <w:szCs w:val="31"/>
          <w:spacing w:val="16"/>
        </w:rPr>
        <w:t>、指挥中心</w:t>
      </w:r>
      <w:r>
        <w:rPr>
          <w:rFonts w:ascii="FangSong" w:hAnsi="FangSong" w:eastAsia="FangSong" w:cs="FangSong"/>
          <w:sz w:val="31"/>
          <w:szCs w:val="31"/>
          <w:spacing w:val="-86"/>
        </w:rPr>
        <w:t xml:space="preserve"> </w:t>
      </w:r>
      <w:r>
        <w:rPr>
          <w:rFonts w:ascii="FangSong" w:hAnsi="FangSong" w:eastAsia="FangSong" w:cs="FangSong"/>
          <w:sz w:val="31"/>
          <w:szCs w:val="31"/>
          <w:spacing w:val="16"/>
        </w:rPr>
        <w:t>、事故处理中</w:t>
      </w:r>
      <w:r>
        <w:rPr>
          <w:rFonts w:ascii="FangSong" w:hAnsi="FangSong" w:eastAsia="FangSong" w:cs="FangSong"/>
          <w:sz w:val="31"/>
          <w:szCs w:val="31"/>
          <w:spacing w:val="20"/>
        </w:rPr>
        <w:t>队、治超中队、蔡家崖中队、城区一中队（</w:t>
      </w:r>
      <w:r>
        <w:rPr>
          <w:rFonts w:ascii="FangSong" w:hAnsi="FangSong" w:eastAsia="FangSong" w:cs="FangSong"/>
          <w:sz w:val="31"/>
          <w:szCs w:val="31"/>
          <w:spacing w:val="19"/>
        </w:rPr>
        <w:t>分为勤务一组、勤</w:t>
      </w:r>
      <w:r>
        <w:rPr>
          <w:rFonts w:ascii="FangSong" w:hAnsi="FangSong" w:eastAsia="FangSong" w:cs="FangSong"/>
          <w:sz w:val="31"/>
          <w:szCs w:val="31"/>
          <w:spacing w:val="17"/>
        </w:rPr>
        <w:t>务二组</w:t>
      </w:r>
      <w:r>
        <w:rPr>
          <w:rFonts w:ascii="FangSong" w:hAnsi="FangSong" w:eastAsia="FangSong" w:cs="FangSong"/>
          <w:sz w:val="31"/>
          <w:szCs w:val="31"/>
          <w:spacing w:val="-81"/>
        </w:rPr>
        <w:t xml:space="preserve"> </w:t>
      </w:r>
      <w:r>
        <w:rPr>
          <w:rFonts w:ascii="FangSong" w:hAnsi="FangSong" w:eastAsia="FangSong" w:cs="FangSong"/>
          <w:sz w:val="31"/>
          <w:szCs w:val="31"/>
          <w:spacing w:val="17"/>
        </w:rPr>
        <w:t>、勤务三组）</w:t>
      </w:r>
      <w:r>
        <w:rPr>
          <w:rFonts w:ascii="FangSong" w:hAnsi="FangSong" w:eastAsia="FangSong" w:cs="FangSong"/>
          <w:sz w:val="31"/>
          <w:szCs w:val="31"/>
          <w:spacing w:val="-51"/>
        </w:rPr>
        <w:t xml:space="preserve"> </w:t>
      </w:r>
      <w:r>
        <w:rPr>
          <w:rFonts w:ascii="FangSong" w:hAnsi="FangSong" w:eastAsia="FangSong" w:cs="FangSong"/>
          <w:sz w:val="31"/>
          <w:szCs w:val="31"/>
          <w:spacing w:val="17"/>
        </w:rPr>
        <w:t>、城区二</w:t>
      </w:r>
      <w:r>
        <w:rPr>
          <w:rFonts w:ascii="FangSong" w:hAnsi="FangSong" w:eastAsia="FangSong" w:cs="FangSong"/>
          <w:sz w:val="31"/>
          <w:szCs w:val="31"/>
          <w:spacing w:val="-69"/>
        </w:rPr>
        <w:t xml:space="preserve"> </w:t>
      </w:r>
      <w:r>
        <w:rPr>
          <w:rFonts w:ascii="FangSong" w:hAnsi="FangSong" w:eastAsia="FangSong" w:cs="FangSong"/>
          <w:sz w:val="31"/>
          <w:szCs w:val="31"/>
          <w:spacing w:val="17"/>
        </w:rPr>
        <w:t>中</w:t>
      </w:r>
      <w:r>
        <w:rPr>
          <w:rFonts w:ascii="FangSong" w:hAnsi="FangSong" w:eastAsia="FangSong" w:cs="FangSong"/>
          <w:sz w:val="31"/>
          <w:szCs w:val="31"/>
          <w:spacing w:val="-88"/>
        </w:rPr>
        <w:t xml:space="preserve"> </w:t>
      </w:r>
      <w:r>
        <w:rPr>
          <w:rFonts w:ascii="FangSong" w:hAnsi="FangSong" w:eastAsia="FangSong" w:cs="FangSong"/>
          <w:sz w:val="31"/>
          <w:szCs w:val="31"/>
          <w:spacing w:val="17"/>
        </w:rPr>
        <w:t>队（分为勤务一组</w:t>
      </w:r>
      <w:r>
        <w:rPr>
          <w:rFonts w:ascii="FangSong" w:hAnsi="FangSong" w:eastAsia="FangSong" w:cs="FangSong"/>
          <w:sz w:val="31"/>
          <w:szCs w:val="31"/>
          <w:spacing w:val="-86"/>
        </w:rPr>
        <w:t xml:space="preserve"> </w:t>
      </w:r>
      <w:r>
        <w:rPr>
          <w:rFonts w:ascii="FangSong" w:hAnsi="FangSong" w:eastAsia="FangSong" w:cs="FangSong"/>
          <w:sz w:val="31"/>
          <w:szCs w:val="31"/>
          <w:spacing w:val="17"/>
        </w:rPr>
        <w:t>、勤务二</w:t>
      </w:r>
      <w:r>
        <w:rPr>
          <w:rFonts w:ascii="FangSong" w:hAnsi="FangSong" w:eastAsia="FangSong" w:cs="FangSong"/>
          <w:sz w:val="31"/>
          <w:szCs w:val="31"/>
          <w:spacing w:val="19"/>
        </w:rPr>
        <w:t>组）</w:t>
      </w:r>
      <w:r>
        <w:rPr>
          <w:rFonts w:ascii="FangSong" w:hAnsi="FangSong" w:eastAsia="FangSong" w:cs="FangSong"/>
          <w:sz w:val="31"/>
          <w:szCs w:val="31"/>
          <w:spacing w:val="-46"/>
        </w:rPr>
        <w:t xml:space="preserve"> </w:t>
      </w:r>
      <w:r>
        <w:rPr>
          <w:rFonts w:ascii="FangSong" w:hAnsi="FangSong" w:eastAsia="FangSong" w:cs="FangSong"/>
          <w:sz w:val="31"/>
          <w:szCs w:val="31"/>
          <w:spacing w:val="19"/>
        </w:rPr>
        <w:t>、康宁中</w:t>
      </w:r>
      <w:r>
        <w:rPr>
          <w:rFonts w:ascii="FangSong" w:hAnsi="FangSong" w:eastAsia="FangSong" w:cs="FangSong"/>
          <w:sz w:val="31"/>
          <w:szCs w:val="31"/>
          <w:spacing w:val="-89"/>
        </w:rPr>
        <w:t xml:space="preserve"> </w:t>
      </w:r>
      <w:r>
        <w:rPr>
          <w:rFonts w:ascii="FangSong" w:hAnsi="FangSong" w:eastAsia="FangSong" w:cs="FangSong"/>
          <w:sz w:val="31"/>
          <w:szCs w:val="31"/>
          <w:spacing w:val="19"/>
        </w:rPr>
        <w:t>队（分为勤务一组</w:t>
      </w:r>
      <w:r>
        <w:rPr>
          <w:rFonts w:ascii="FangSong" w:hAnsi="FangSong" w:eastAsia="FangSong" w:cs="FangSong"/>
          <w:sz w:val="31"/>
          <w:szCs w:val="31"/>
          <w:spacing w:val="-85"/>
        </w:rPr>
        <w:t xml:space="preserve"> </w:t>
      </w:r>
      <w:r>
        <w:rPr>
          <w:rFonts w:ascii="FangSong" w:hAnsi="FangSong" w:eastAsia="FangSong" w:cs="FangSong"/>
          <w:sz w:val="31"/>
          <w:szCs w:val="31"/>
          <w:spacing w:val="19"/>
        </w:rPr>
        <w:t>、勤务二组）</w:t>
      </w:r>
      <w:r>
        <w:rPr>
          <w:rFonts w:ascii="FangSong" w:hAnsi="FangSong" w:eastAsia="FangSong" w:cs="FangSong"/>
          <w:sz w:val="31"/>
          <w:szCs w:val="31"/>
          <w:spacing w:val="-52"/>
        </w:rPr>
        <w:t xml:space="preserve"> </w:t>
      </w:r>
      <w:r>
        <w:rPr>
          <w:rFonts w:ascii="FangSong" w:hAnsi="FangSong" w:eastAsia="FangSong" w:cs="FangSong"/>
          <w:sz w:val="31"/>
          <w:szCs w:val="31"/>
          <w:spacing w:val="19"/>
        </w:rPr>
        <w:t>、魏家滩中队</w:t>
      </w:r>
      <w:r>
        <w:rPr>
          <w:rFonts w:ascii="FangSong" w:hAnsi="FangSong" w:eastAsia="FangSong" w:cs="FangSong"/>
          <w:sz w:val="31"/>
          <w:szCs w:val="31"/>
          <w:spacing w:val="17"/>
        </w:rPr>
        <w:t>（分为勤务一组、勤务二组）</w:t>
      </w:r>
      <w:r>
        <w:rPr>
          <w:rFonts w:ascii="FangSong" w:hAnsi="FangSong" w:eastAsia="FangSong" w:cs="FangSong"/>
          <w:sz w:val="31"/>
          <w:szCs w:val="31"/>
          <w:spacing w:val="-78"/>
        </w:rPr>
        <w:t xml:space="preserve"> </w:t>
      </w:r>
      <w:r>
        <w:rPr>
          <w:rFonts w:ascii="FangSong" w:hAnsi="FangSong" w:eastAsia="FangSong" w:cs="FangSong"/>
          <w:sz w:val="31"/>
          <w:szCs w:val="31"/>
          <w:spacing w:val="17"/>
        </w:rPr>
        <w:t>、刘家湾中队（分为勤</w:t>
      </w:r>
      <w:r>
        <w:rPr>
          <w:rFonts w:ascii="FangSong" w:hAnsi="FangSong" w:eastAsia="FangSong" w:cs="FangSong"/>
          <w:sz w:val="31"/>
          <w:szCs w:val="31"/>
          <w:spacing w:val="16"/>
        </w:rPr>
        <w:t>务一组、</w:t>
      </w:r>
      <w:r>
        <w:rPr>
          <w:rFonts w:ascii="FangSong" w:hAnsi="FangSong" w:eastAsia="FangSong" w:cs="FangSong"/>
          <w:sz w:val="31"/>
          <w:szCs w:val="31"/>
          <w:spacing w:val="3"/>
        </w:rPr>
        <w:t>勤务二组）</w:t>
      </w:r>
    </w:p>
    <w:p>
      <w:pPr>
        <w:spacing w:line="334"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部门名称：兴县公安局交通警察大队</w:t>
            </w:r>
          </w:p>
        </w:tc>
        <w:tc>
          <w:tcPr>
            <w:tcW w:w="2036" w:type="dxa"/>
            <w:vAlign w:val="top"/>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2"/>
              </w:rPr>
              <w:t>2024年度</w:t>
            </w:r>
          </w:p>
        </w:tc>
        <w:tc>
          <w:tcPr>
            <w:tcW w:w="854" w:type="dxa"/>
            <w:vAlign w:val="top"/>
            <w:tcBorders>
              <w:top w:val="single" w:color="FFFFFF" w:sz="6" w:space="0"/>
              <w:left w:val="single" w:color="FFFFFF" w:sz="2" w:space="0"/>
              <w:right w:val="single" w:color="FFFFFF" w:sz="2" w:space="0"/>
            </w:tcBorders>
          </w:tcPr>
          <w:p>
            <w:pPr>
              <w:rPr>
                <w:rFonts w:ascii="Arial"/>
                <w:sz w:val="21"/>
              </w:rPr>
            </w:pPr>
            <w:r/>
          </w:p>
        </w:tc>
        <w:tc>
          <w:tcPr>
            <w:tcW w:w="1490" w:type="dxa"/>
            <w:vAlign w:val="top"/>
            <w:tcBorders>
              <w:top w:val="single" w:color="FFFFFF" w:sz="6" w:space="0"/>
              <w:left w:val="single" w:color="FFFFFF" w:sz="2" w:space="0"/>
              <w:right w:val="single" w:color="FFFFFF" w:sz="2" w:space="0"/>
            </w:tcBorders>
          </w:tcPr>
          <w:p>
            <w:pPr>
              <w:pStyle w:val="TableText"/>
              <w:ind w:left="19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44"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8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42" w:type="dxa"/>
            <w:vAlign w:val="top"/>
          </w:tcPr>
          <w:p>
            <w:pPr>
              <w:ind w:left="57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36"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4" w:type="dxa"/>
            <w:vAlign w:val="top"/>
          </w:tcPr>
          <w:p>
            <w:pPr>
              <w:ind w:left="22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90" w:type="dxa"/>
            <w:vAlign w:val="top"/>
          </w:tcPr>
          <w:p>
            <w:pPr>
              <w:ind w:left="546"/>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44" w:type="dxa"/>
            <w:vAlign w:val="top"/>
          </w:tcPr>
          <w:p>
            <w:pPr>
              <w:ind w:left="81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542" w:type="dxa"/>
            <w:vAlign w:val="top"/>
          </w:tcPr>
          <w:p>
            <w:pPr>
              <w:ind w:left="721"/>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36" w:type="dxa"/>
            <w:vAlign w:val="top"/>
          </w:tcPr>
          <w:p>
            <w:pPr>
              <w:ind w:left="818"/>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4" w:type="dxa"/>
            <w:vAlign w:val="top"/>
          </w:tcPr>
          <w:p>
            <w:pPr>
              <w:rPr>
                <w:rFonts w:ascii="Arial"/>
                <w:sz w:val="21"/>
              </w:rPr>
            </w:pPr>
            <w:r/>
          </w:p>
        </w:tc>
        <w:tc>
          <w:tcPr>
            <w:tcW w:w="1490" w:type="dxa"/>
            <w:vAlign w:val="top"/>
          </w:tcPr>
          <w:p>
            <w:pPr>
              <w:ind w:left="687"/>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44" w:type="dxa"/>
            <w:vAlign w:val="top"/>
          </w:tcPr>
          <w:p>
            <w:pPr>
              <w:pStyle w:val="TableText"/>
              <w:ind w:left="7" w:right="49" w:firstLine="2"/>
              <w:spacing w:before="24" w:line="205" w:lineRule="auto"/>
              <w:rPr/>
            </w:pPr>
            <w:r>
              <w:rPr>
                <w:color w:val="212529"/>
                <w:spacing w:val="-1"/>
              </w:rPr>
              <w:t>一、一般公共预算财政拨</w:t>
            </w:r>
            <w:r>
              <w:rPr>
                <w:color w:val="212529"/>
                <w:spacing w:val="-2"/>
              </w:rPr>
              <w:t>款收入</w:t>
            </w:r>
          </w:p>
        </w:tc>
        <w:tc>
          <w:tcPr>
            <w:tcW w:w="584" w:type="dxa"/>
            <w:vAlign w:val="top"/>
          </w:tcPr>
          <w:p>
            <w:pPr>
              <w:pStyle w:val="TableText"/>
              <w:ind w:left="236"/>
              <w:spacing w:before="129"/>
              <w:rPr/>
            </w:pPr>
            <w:r>
              <w:rPr>
                <w:color w:val="212529"/>
              </w:rPr>
              <w:t>1</w:t>
            </w:r>
          </w:p>
        </w:tc>
        <w:tc>
          <w:tcPr>
            <w:tcW w:w="1542" w:type="dxa"/>
            <w:vAlign w:val="top"/>
          </w:tcPr>
          <w:p>
            <w:pPr>
              <w:pStyle w:val="TableText"/>
              <w:ind w:right="28"/>
              <w:spacing w:before="129" w:line="238" w:lineRule="auto"/>
              <w:jc w:val="right"/>
              <w:rPr/>
            </w:pPr>
            <w:r>
              <w:rPr>
                <w:color w:val="212529"/>
                <w:spacing w:val="-2"/>
              </w:rPr>
              <w:t>3314.41</w:t>
            </w:r>
          </w:p>
        </w:tc>
        <w:tc>
          <w:tcPr>
            <w:tcW w:w="2036" w:type="dxa"/>
            <w:vAlign w:val="top"/>
          </w:tcPr>
          <w:p>
            <w:pPr>
              <w:pStyle w:val="TableText"/>
              <w:ind w:left="9"/>
              <w:spacing w:before="128" w:line="219" w:lineRule="auto"/>
              <w:rPr/>
            </w:pPr>
            <w:r>
              <w:rPr>
                <w:color w:val="212529"/>
                <w:spacing w:val="-1"/>
              </w:rPr>
              <w:t>一、一般公共服务支出</w:t>
            </w:r>
          </w:p>
        </w:tc>
        <w:tc>
          <w:tcPr>
            <w:tcW w:w="854" w:type="dxa"/>
            <w:vAlign w:val="top"/>
          </w:tcPr>
          <w:p>
            <w:pPr>
              <w:pStyle w:val="TableText"/>
              <w:ind w:left="323"/>
              <w:spacing w:before="128" w:line="239" w:lineRule="auto"/>
              <w:rPr/>
            </w:pPr>
            <w:r>
              <w:rPr>
                <w:color w:val="212529"/>
                <w:spacing w:val="-3"/>
              </w:rPr>
              <w:t>32</w:t>
            </w:r>
          </w:p>
        </w:tc>
        <w:tc>
          <w:tcPr>
            <w:tcW w:w="1490" w:type="dxa"/>
            <w:vAlign w:val="top"/>
          </w:tcPr>
          <w:p>
            <w:pPr>
              <w:pStyle w:val="TableText"/>
              <w:ind w:right="28"/>
              <w:spacing w:before="129" w:line="238" w:lineRule="auto"/>
              <w:jc w:val="right"/>
              <w:rPr/>
            </w:pPr>
            <w:r>
              <w:rPr>
                <w:color w:val="212529"/>
                <w:spacing w:val="-2"/>
              </w:rPr>
              <w:t>22.03</w:t>
            </w:r>
          </w:p>
        </w:tc>
      </w:tr>
      <w:tr>
        <w:trPr>
          <w:trHeight w:val="434" w:hRule="atLeast"/>
        </w:trPr>
        <w:tc>
          <w:tcPr>
            <w:tcW w:w="2044" w:type="dxa"/>
            <w:vAlign w:val="top"/>
          </w:tcPr>
          <w:p>
            <w:pPr>
              <w:pStyle w:val="TableText"/>
              <w:ind w:left="8" w:right="49" w:firstLine="1"/>
              <w:spacing w:before="24" w:line="205" w:lineRule="auto"/>
              <w:rPr/>
            </w:pPr>
            <w:r>
              <w:rPr>
                <w:color w:val="212529"/>
                <w:spacing w:val="-1"/>
              </w:rPr>
              <w:t>二、政府性基金预算财政</w:t>
            </w:r>
            <w:r>
              <w:rPr>
                <w:color w:val="212529"/>
                <w:spacing w:val="-2"/>
              </w:rPr>
              <w:t>拨款收入</w:t>
            </w:r>
          </w:p>
        </w:tc>
        <w:tc>
          <w:tcPr>
            <w:tcW w:w="584" w:type="dxa"/>
            <w:vAlign w:val="top"/>
          </w:tcPr>
          <w:p>
            <w:pPr>
              <w:pStyle w:val="TableText"/>
              <w:ind w:left="225"/>
              <w:spacing w:before="130"/>
              <w:rPr/>
            </w:pPr>
            <w:r>
              <w:rPr>
                <w:color w:val="212529"/>
              </w:rPr>
              <w:t>2</w:t>
            </w:r>
          </w:p>
        </w:tc>
        <w:tc>
          <w:tcPr>
            <w:tcW w:w="1542" w:type="dxa"/>
            <w:vAlign w:val="top"/>
          </w:tcPr>
          <w:p>
            <w:pPr>
              <w:rPr>
                <w:rFonts w:ascii="Arial"/>
                <w:sz w:val="21"/>
              </w:rPr>
            </w:pPr>
            <w:r/>
          </w:p>
        </w:tc>
        <w:tc>
          <w:tcPr>
            <w:tcW w:w="2036" w:type="dxa"/>
            <w:vAlign w:val="top"/>
          </w:tcPr>
          <w:p>
            <w:pPr>
              <w:pStyle w:val="TableText"/>
              <w:ind w:left="10"/>
              <w:spacing w:before="130" w:line="219" w:lineRule="auto"/>
              <w:rPr/>
            </w:pPr>
            <w:r>
              <w:rPr>
                <w:color w:val="212529"/>
                <w:spacing w:val="-2"/>
              </w:rPr>
              <w:t>二、外交支出</w:t>
            </w:r>
          </w:p>
        </w:tc>
        <w:tc>
          <w:tcPr>
            <w:tcW w:w="854" w:type="dxa"/>
            <w:vAlign w:val="top"/>
          </w:tcPr>
          <w:p>
            <w:pPr>
              <w:pStyle w:val="TableText"/>
              <w:ind w:left="323"/>
              <w:spacing w:before="129" w:line="239" w:lineRule="auto"/>
              <w:rPr/>
            </w:pPr>
            <w:r>
              <w:rPr>
                <w:color w:val="212529"/>
                <w:spacing w:val="-3"/>
              </w:rPr>
              <w:t>33</w:t>
            </w:r>
          </w:p>
        </w:tc>
        <w:tc>
          <w:tcPr>
            <w:tcW w:w="1490" w:type="dxa"/>
            <w:vAlign w:val="top"/>
          </w:tcPr>
          <w:p>
            <w:pPr>
              <w:rPr>
                <w:rFonts w:ascii="Arial"/>
                <w:sz w:val="21"/>
              </w:rPr>
            </w:pPr>
            <w:r/>
          </w:p>
        </w:tc>
      </w:tr>
      <w:tr>
        <w:trPr>
          <w:trHeight w:val="434" w:hRule="atLeast"/>
        </w:trPr>
        <w:tc>
          <w:tcPr>
            <w:tcW w:w="2044" w:type="dxa"/>
            <w:vAlign w:val="top"/>
          </w:tcPr>
          <w:p>
            <w:pPr>
              <w:pStyle w:val="TableText"/>
              <w:ind w:left="7" w:right="49" w:hanging="1"/>
              <w:spacing w:before="26" w:line="204" w:lineRule="auto"/>
              <w:rPr/>
            </w:pPr>
            <w:r>
              <w:rPr>
                <w:color w:val="212529"/>
                <w:spacing w:val="-1"/>
              </w:rPr>
              <w:t>三、国有资本经营预算财</w:t>
            </w:r>
            <w:r>
              <w:rPr>
                <w:color w:val="212529"/>
                <w:spacing w:val="-2"/>
              </w:rPr>
              <w:t>政拨款收入</w:t>
            </w:r>
          </w:p>
        </w:tc>
        <w:tc>
          <w:tcPr>
            <w:tcW w:w="584" w:type="dxa"/>
            <w:vAlign w:val="top"/>
          </w:tcPr>
          <w:p>
            <w:pPr>
              <w:pStyle w:val="TableText"/>
              <w:ind w:left="227"/>
              <w:spacing w:before="130" w:line="239" w:lineRule="auto"/>
              <w:rPr/>
            </w:pPr>
            <w:r>
              <w:rPr>
                <w:color w:val="212529"/>
              </w:rPr>
              <w:t>3</w:t>
            </w:r>
          </w:p>
        </w:tc>
        <w:tc>
          <w:tcPr>
            <w:tcW w:w="1542" w:type="dxa"/>
            <w:vAlign w:val="top"/>
          </w:tcPr>
          <w:p>
            <w:pPr>
              <w:rPr>
                <w:rFonts w:ascii="Arial"/>
                <w:sz w:val="21"/>
              </w:rPr>
            </w:pPr>
            <w:r/>
          </w:p>
        </w:tc>
        <w:tc>
          <w:tcPr>
            <w:tcW w:w="2036" w:type="dxa"/>
            <w:vAlign w:val="top"/>
          </w:tcPr>
          <w:p>
            <w:pPr>
              <w:pStyle w:val="TableText"/>
              <w:ind w:left="6"/>
              <w:spacing w:before="131" w:line="219" w:lineRule="auto"/>
              <w:rPr/>
            </w:pPr>
            <w:r>
              <w:rPr>
                <w:color w:val="212529"/>
                <w:spacing w:val="-1"/>
              </w:rPr>
              <w:t>三、国防支出</w:t>
            </w:r>
          </w:p>
        </w:tc>
        <w:tc>
          <w:tcPr>
            <w:tcW w:w="854" w:type="dxa"/>
            <w:vAlign w:val="top"/>
          </w:tcPr>
          <w:p>
            <w:pPr>
              <w:pStyle w:val="TableText"/>
              <w:ind w:left="323"/>
              <w:spacing w:before="130" w:line="239" w:lineRule="auto"/>
              <w:rPr/>
            </w:pPr>
            <w:r>
              <w:rPr>
                <w:color w:val="212529"/>
                <w:spacing w:val="-3"/>
              </w:rPr>
              <w:t>34</w:t>
            </w:r>
          </w:p>
        </w:tc>
        <w:tc>
          <w:tcPr>
            <w:tcW w:w="1490" w:type="dxa"/>
            <w:vAlign w:val="top"/>
          </w:tcPr>
          <w:p>
            <w:pPr>
              <w:rPr>
                <w:rFonts w:ascii="Arial"/>
                <w:sz w:val="21"/>
              </w:rPr>
            </w:pPr>
            <w:r/>
          </w:p>
        </w:tc>
      </w:tr>
      <w:tr>
        <w:trPr>
          <w:trHeight w:val="434" w:hRule="atLeast"/>
        </w:trPr>
        <w:tc>
          <w:tcPr>
            <w:tcW w:w="204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2"/>
              <w:spacing w:before="132"/>
              <w:rPr/>
            </w:pPr>
            <w:r>
              <w:rPr>
                <w:color w:val="212529"/>
              </w:rPr>
              <w:t>4</w:t>
            </w:r>
          </w:p>
        </w:tc>
        <w:tc>
          <w:tcPr>
            <w:tcW w:w="1542" w:type="dxa"/>
            <w:vAlign w:val="top"/>
          </w:tcPr>
          <w:p>
            <w:pPr>
              <w:rPr>
                <w:rFonts w:ascii="Arial"/>
                <w:sz w:val="21"/>
              </w:rPr>
            </w:pPr>
            <w:r/>
          </w:p>
        </w:tc>
        <w:tc>
          <w:tcPr>
            <w:tcW w:w="2036" w:type="dxa"/>
            <w:vAlign w:val="top"/>
          </w:tcPr>
          <w:p>
            <w:pPr>
              <w:pStyle w:val="TableText"/>
              <w:ind w:left="24"/>
              <w:spacing w:before="131" w:line="219" w:lineRule="auto"/>
              <w:rPr/>
            </w:pPr>
            <w:r>
              <w:rPr>
                <w:color w:val="212529"/>
                <w:spacing w:val="-3"/>
              </w:rPr>
              <w:t>四、公共安全支出</w:t>
            </w:r>
          </w:p>
        </w:tc>
        <w:tc>
          <w:tcPr>
            <w:tcW w:w="854" w:type="dxa"/>
            <w:vAlign w:val="top"/>
          </w:tcPr>
          <w:p>
            <w:pPr>
              <w:pStyle w:val="TableText"/>
              <w:ind w:left="323"/>
              <w:spacing w:before="131" w:line="239" w:lineRule="auto"/>
              <w:rPr/>
            </w:pPr>
            <w:r>
              <w:rPr>
                <w:color w:val="212529"/>
                <w:spacing w:val="-3"/>
              </w:rPr>
              <w:t>35</w:t>
            </w:r>
          </w:p>
        </w:tc>
        <w:tc>
          <w:tcPr>
            <w:tcW w:w="1490" w:type="dxa"/>
            <w:vAlign w:val="top"/>
          </w:tcPr>
          <w:p>
            <w:pPr>
              <w:pStyle w:val="TableText"/>
              <w:ind w:right="28"/>
              <w:spacing w:before="132" w:line="238" w:lineRule="auto"/>
              <w:jc w:val="right"/>
              <w:rPr/>
            </w:pPr>
            <w:r>
              <w:rPr>
                <w:color w:val="212529"/>
                <w:spacing w:val="-2"/>
              </w:rPr>
              <w:t>2991.29</w:t>
            </w:r>
          </w:p>
        </w:tc>
      </w:tr>
      <w:tr>
        <w:trPr>
          <w:trHeight w:val="434" w:hRule="atLeast"/>
        </w:trPr>
        <w:tc>
          <w:tcPr>
            <w:tcW w:w="204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7"/>
              <w:spacing w:before="132" w:line="239" w:lineRule="auto"/>
              <w:rPr/>
            </w:pPr>
            <w:r>
              <w:rPr>
                <w:color w:val="212529"/>
              </w:rPr>
              <w:t>5</w:t>
            </w:r>
          </w:p>
        </w:tc>
        <w:tc>
          <w:tcPr>
            <w:tcW w:w="1542" w:type="dxa"/>
            <w:vAlign w:val="top"/>
          </w:tcPr>
          <w:p>
            <w:pPr>
              <w:rPr>
                <w:rFonts w:ascii="Arial"/>
                <w:sz w:val="21"/>
              </w:rPr>
            </w:pPr>
            <w:r/>
          </w:p>
        </w:tc>
        <w:tc>
          <w:tcPr>
            <w:tcW w:w="2036" w:type="dxa"/>
            <w:vAlign w:val="top"/>
          </w:tcPr>
          <w:p>
            <w:pPr>
              <w:pStyle w:val="TableText"/>
              <w:ind w:left="10"/>
              <w:spacing w:before="132" w:line="219" w:lineRule="auto"/>
              <w:rPr/>
            </w:pPr>
            <w:r>
              <w:rPr>
                <w:color w:val="212529"/>
                <w:spacing w:val="-2"/>
              </w:rPr>
              <w:t>五、教育支出</w:t>
            </w:r>
          </w:p>
        </w:tc>
        <w:tc>
          <w:tcPr>
            <w:tcW w:w="854" w:type="dxa"/>
            <w:vAlign w:val="top"/>
          </w:tcPr>
          <w:p>
            <w:pPr>
              <w:pStyle w:val="TableText"/>
              <w:ind w:left="323"/>
              <w:spacing w:before="132" w:line="239" w:lineRule="auto"/>
              <w:rPr/>
            </w:pPr>
            <w:r>
              <w:rPr>
                <w:color w:val="212529"/>
                <w:spacing w:val="-3"/>
              </w:rPr>
              <w:t>36</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5"/>
              <w:spacing w:before="133" w:line="239" w:lineRule="auto"/>
              <w:rPr/>
            </w:pPr>
            <w:r>
              <w:rPr>
                <w:color w:val="212529"/>
              </w:rPr>
              <w:t>6</w:t>
            </w:r>
          </w:p>
        </w:tc>
        <w:tc>
          <w:tcPr>
            <w:tcW w:w="1542" w:type="dxa"/>
            <w:vAlign w:val="top"/>
          </w:tcPr>
          <w:p>
            <w:pPr>
              <w:rPr>
                <w:rFonts w:ascii="Arial"/>
                <w:sz w:val="21"/>
              </w:rPr>
            </w:pPr>
            <w:r/>
          </w:p>
        </w:tc>
        <w:tc>
          <w:tcPr>
            <w:tcW w:w="2036" w:type="dxa"/>
            <w:vAlign w:val="top"/>
          </w:tcPr>
          <w:p>
            <w:pPr>
              <w:pStyle w:val="TableText"/>
              <w:ind w:left="7"/>
              <w:spacing w:before="133" w:line="218" w:lineRule="auto"/>
              <w:rPr/>
            </w:pPr>
            <w:r>
              <w:rPr>
                <w:color w:val="212529"/>
                <w:spacing w:val="-1"/>
              </w:rPr>
              <w:t>六、科学技术支出</w:t>
            </w:r>
          </w:p>
        </w:tc>
        <w:tc>
          <w:tcPr>
            <w:tcW w:w="854" w:type="dxa"/>
            <w:vAlign w:val="top"/>
          </w:tcPr>
          <w:p>
            <w:pPr>
              <w:pStyle w:val="TableText"/>
              <w:ind w:left="323"/>
              <w:spacing w:before="133" w:line="239" w:lineRule="auto"/>
              <w:rPr/>
            </w:pPr>
            <w:r>
              <w:rPr>
                <w:color w:val="212529"/>
                <w:spacing w:val="-3"/>
              </w:rPr>
              <w:t>37</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27"/>
              <w:spacing w:before="134" w:line="239" w:lineRule="auto"/>
              <w:rPr/>
            </w:pPr>
            <w:r>
              <w:rPr>
                <w:color w:val="212529"/>
              </w:rPr>
              <w:t>7</w:t>
            </w:r>
          </w:p>
        </w:tc>
        <w:tc>
          <w:tcPr>
            <w:tcW w:w="1542" w:type="dxa"/>
            <w:vAlign w:val="top"/>
          </w:tcPr>
          <w:p>
            <w:pPr>
              <w:rPr>
                <w:rFonts w:ascii="Arial"/>
                <w:sz w:val="21"/>
              </w:rPr>
            </w:pPr>
            <w:r/>
          </w:p>
        </w:tc>
        <w:tc>
          <w:tcPr>
            <w:tcW w:w="2036" w:type="dxa"/>
            <w:vAlign w:val="top"/>
          </w:tcPr>
          <w:p>
            <w:pPr>
              <w:pStyle w:val="TableText"/>
              <w:ind w:left="7" w:right="40"/>
              <w:spacing w:before="30" w:line="202" w:lineRule="auto"/>
              <w:rPr/>
            </w:pPr>
            <w:r>
              <w:rPr>
                <w:color w:val="212529"/>
                <w:spacing w:val="-1"/>
              </w:rPr>
              <w:t>七、文化旅游体育与传媒</w:t>
            </w:r>
            <w:r>
              <w:rPr>
                <w:color w:val="212529"/>
                <w:spacing w:val="-2"/>
              </w:rPr>
              <w:t>支出</w:t>
            </w:r>
          </w:p>
        </w:tc>
        <w:tc>
          <w:tcPr>
            <w:tcW w:w="854" w:type="dxa"/>
            <w:vAlign w:val="top"/>
          </w:tcPr>
          <w:p>
            <w:pPr>
              <w:pStyle w:val="TableText"/>
              <w:ind w:left="323"/>
              <w:spacing w:before="134" w:line="239" w:lineRule="auto"/>
              <w:rPr/>
            </w:pPr>
            <w:r>
              <w:rPr>
                <w:color w:val="212529"/>
                <w:spacing w:val="-3"/>
              </w:rPr>
              <w:t>38</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4"/>
              <w:spacing w:before="135" w:line="239" w:lineRule="auto"/>
              <w:rPr/>
            </w:pPr>
            <w:r>
              <w:rPr>
                <w:color w:val="212529"/>
              </w:rPr>
              <w:t>8</w:t>
            </w:r>
          </w:p>
        </w:tc>
        <w:tc>
          <w:tcPr>
            <w:tcW w:w="1542" w:type="dxa"/>
            <w:vAlign w:val="top"/>
          </w:tcPr>
          <w:p>
            <w:pPr>
              <w:pStyle w:val="TableText"/>
              <w:ind w:right="27"/>
              <w:spacing w:before="136" w:line="238" w:lineRule="auto"/>
              <w:jc w:val="right"/>
              <w:rPr/>
            </w:pPr>
            <w:r>
              <w:rPr>
                <w:color w:val="212529"/>
                <w:spacing w:val="-2"/>
              </w:rPr>
              <w:t>2.65</w:t>
            </w:r>
          </w:p>
        </w:tc>
        <w:tc>
          <w:tcPr>
            <w:tcW w:w="2036" w:type="dxa"/>
            <w:vAlign w:val="top"/>
          </w:tcPr>
          <w:p>
            <w:pPr>
              <w:pStyle w:val="TableText"/>
              <w:ind w:left="10"/>
              <w:spacing w:before="135" w:line="218" w:lineRule="auto"/>
              <w:rPr/>
            </w:pPr>
            <w:r>
              <w:rPr>
                <w:color w:val="212529"/>
                <w:spacing w:val="-1"/>
              </w:rPr>
              <w:t>八、社会保障和就业支出</w:t>
            </w:r>
          </w:p>
        </w:tc>
        <w:tc>
          <w:tcPr>
            <w:tcW w:w="854" w:type="dxa"/>
            <w:vAlign w:val="top"/>
          </w:tcPr>
          <w:p>
            <w:pPr>
              <w:pStyle w:val="TableText"/>
              <w:ind w:left="323"/>
              <w:spacing w:before="135" w:line="239" w:lineRule="auto"/>
              <w:rPr/>
            </w:pPr>
            <w:r>
              <w:rPr>
                <w:color w:val="212529"/>
                <w:spacing w:val="-3"/>
              </w:rPr>
              <w:t>39</w:t>
            </w:r>
          </w:p>
        </w:tc>
        <w:tc>
          <w:tcPr>
            <w:tcW w:w="1490" w:type="dxa"/>
            <w:vAlign w:val="top"/>
          </w:tcPr>
          <w:p>
            <w:pPr>
              <w:pStyle w:val="TableText"/>
              <w:ind w:right="26"/>
              <w:spacing w:before="136" w:line="238" w:lineRule="auto"/>
              <w:jc w:val="right"/>
              <w:rPr/>
            </w:pPr>
            <w:r>
              <w:rPr>
                <w:color w:val="212529"/>
                <w:spacing w:val="-3"/>
              </w:rPr>
              <w:t>153.34</w:t>
            </w:r>
          </w:p>
        </w:tc>
      </w:tr>
      <w:tr>
        <w:trPr>
          <w:trHeight w:val="434" w:hRule="atLeast"/>
        </w:trPr>
        <w:tc>
          <w:tcPr>
            <w:tcW w:w="2044" w:type="dxa"/>
            <w:vAlign w:val="top"/>
          </w:tcPr>
          <w:p>
            <w:pPr>
              <w:rPr>
                <w:rFonts w:ascii="Arial"/>
                <w:sz w:val="21"/>
              </w:rPr>
            </w:pPr>
            <w:r/>
          </w:p>
        </w:tc>
        <w:tc>
          <w:tcPr>
            <w:tcW w:w="584" w:type="dxa"/>
            <w:vAlign w:val="top"/>
          </w:tcPr>
          <w:p>
            <w:pPr>
              <w:pStyle w:val="TableText"/>
              <w:ind w:left="224"/>
              <w:spacing w:before="136" w:line="239" w:lineRule="auto"/>
              <w:rPr/>
            </w:pPr>
            <w:r>
              <w:rPr>
                <w:color w:val="212529"/>
              </w:rPr>
              <w:t>9</w:t>
            </w:r>
          </w:p>
        </w:tc>
        <w:tc>
          <w:tcPr>
            <w:tcW w:w="1542" w:type="dxa"/>
            <w:vAlign w:val="top"/>
          </w:tcPr>
          <w:p>
            <w:pPr>
              <w:rPr>
                <w:rFonts w:ascii="Arial"/>
                <w:sz w:val="21"/>
              </w:rPr>
            </w:pPr>
            <w:r/>
          </w:p>
        </w:tc>
        <w:tc>
          <w:tcPr>
            <w:tcW w:w="2036" w:type="dxa"/>
            <w:vAlign w:val="top"/>
          </w:tcPr>
          <w:p>
            <w:pPr>
              <w:pStyle w:val="TableText"/>
              <w:ind w:left="10"/>
              <w:spacing w:before="136" w:line="219" w:lineRule="auto"/>
              <w:rPr/>
            </w:pPr>
            <w:r>
              <w:rPr>
                <w:color w:val="212529"/>
                <w:spacing w:val="-2"/>
              </w:rPr>
              <w:t>九、卫生健康支出</w:t>
            </w:r>
          </w:p>
        </w:tc>
        <w:tc>
          <w:tcPr>
            <w:tcW w:w="854" w:type="dxa"/>
            <w:vAlign w:val="top"/>
          </w:tcPr>
          <w:p>
            <w:pPr>
              <w:pStyle w:val="TableText"/>
              <w:ind w:left="319"/>
              <w:spacing w:before="136" w:line="239" w:lineRule="auto"/>
              <w:rPr/>
            </w:pPr>
            <w:r>
              <w:rPr>
                <w:color w:val="212529"/>
                <w:spacing w:val="-2"/>
              </w:rPr>
              <w:t>40</w:t>
            </w:r>
          </w:p>
        </w:tc>
        <w:tc>
          <w:tcPr>
            <w:tcW w:w="1490" w:type="dxa"/>
            <w:vAlign w:val="top"/>
          </w:tcPr>
          <w:p>
            <w:pPr>
              <w:pStyle w:val="TableText"/>
              <w:ind w:right="27"/>
              <w:spacing w:before="137" w:line="238" w:lineRule="auto"/>
              <w:jc w:val="right"/>
              <w:rPr/>
            </w:pPr>
            <w:r>
              <w:rPr>
                <w:color w:val="212529"/>
                <w:spacing w:val="-2"/>
              </w:rPr>
              <w:t>50.58</w:t>
            </w:r>
          </w:p>
        </w:tc>
      </w:tr>
      <w:tr>
        <w:trPr>
          <w:trHeight w:val="434" w:hRule="atLeast"/>
        </w:trPr>
        <w:tc>
          <w:tcPr>
            <w:tcW w:w="2044" w:type="dxa"/>
            <w:vAlign w:val="top"/>
          </w:tcPr>
          <w:p>
            <w:pPr>
              <w:rPr>
                <w:rFonts w:ascii="Arial"/>
                <w:sz w:val="21"/>
              </w:rPr>
            </w:pPr>
            <w:r/>
          </w:p>
        </w:tc>
        <w:tc>
          <w:tcPr>
            <w:tcW w:w="584" w:type="dxa"/>
            <w:vAlign w:val="top"/>
          </w:tcPr>
          <w:p>
            <w:pPr>
              <w:pStyle w:val="TableText"/>
              <w:ind w:left="191"/>
              <w:spacing w:before="137" w:line="239" w:lineRule="auto"/>
              <w:rPr/>
            </w:pPr>
            <w:r>
              <w:rPr>
                <w:color w:val="212529"/>
                <w:spacing w:val="-6"/>
              </w:rPr>
              <w:t>10</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十、节能环保支出</w:t>
            </w:r>
          </w:p>
        </w:tc>
        <w:tc>
          <w:tcPr>
            <w:tcW w:w="854" w:type="dxa"/>
            <w:vAlign w:val="top"/>
          </w:tcPr>
          <w:p>
            <w:pPr>
              <w:pStyle w:val="TableText"/>
              <w:ind w:left="319"/>
              <w:spacing w:before="138"/>
              <w:rPr/>
            </w:pPr>
            <w:r>
              <w:rPr>
                <w:color w:val="212529"/>
                <w:spacing w:val="-2"/>
              </w:rPr>
              <w:t>41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11</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3"/>
              </w:rPr>
              <w:t>十一、城乡社区支出</w:t>
            </w:r>
          </w:p>
        </w:tc>
        <w:tc>
          <w:tcPr>
            <w:tcW w:w="854" w:type="dxa"/>
            <w:vAlign w:val="top"/>
          </w:tcPr>
          <w:p>
            <w:pPr>
              <w:pStyle w:val="TableText"/>
              <w:ind w:left="319"/>
              <w:spacing w:before="139"/>
              <w:rPr/>
            </w:pPr>
            <w:r>
              <w:rPr>
                <w:color w:val="212529"/>
                <w:spacing w:val="-2"/>
              </w:rPr>
              <w:t>42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12</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十二、农林水支出</w:t>
            </w:r>
          </w:p>
        </w:tc>
        <w:tc>
          <w:tcPr>
            <w:tcW w:w="854" w:type="dxa"/>
            <w:vAlign w:val="top"/>
          </w:tcPr>
          <w:p>
            <w:pPr>
              <w:pStyle w:val="TableText"/>
              <w:ind w:left="319"/>
              <w:spacing w:before="138" w:line="239" w:lineRule="auto"/>
              <w:rPr/>
            </w:pPr>
            <w:r>
              <w:rPr>
                <w:color w:val="212529"/>
                <w:spacing w:val="-2"/>
              </w:rPr>
              <w:t>43</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13</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十三、交通运输支出</w:t>
            </w:r>
          </w:p>
        </w:tc>
        <w:tc>
          <w:tcPr>
            <w:tcW w:w="854" w:type="dxa"/>
            <w:vAlign w:val="top"/>
          </w:tcPr>
          <w:p>
            <w:pPr>
              <w:pStyle w:val="TableText"/>
              <w:ind w:left="319"/>
              <w:spacing w:before="139"/>
              <w:rPr/>
            </w:pPr>
            <w:r>
              <w:rPr>
                <w:color w:val="212529"/>
                <w:spacing w:val="-2"/>
              </w:rPr>
              <w:t>44</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14</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十四、资源勘探工业信息</w:t>
            </w:r>
            <w:r>
              <w:rPr>
                <w:color w:val="212529"/>
                <w:spacing w:val="-2"/>
              </w:rPr>
              <w:t>等支出</w:t>
            </w:r>
          </w:p>
        </w:tc>
        <w:tc>
          <w:tcPr>
            <w:tcW w:w="854" w:type="dxa"/>
            <w:vAlign w:val="top"/>
          </w:tcPr>
          <w:p>
            <w:pPr>
              <w:pStyle w:val="TableText"/>
              <w:ind w:left="319"/>
              <w:spacing w:before="138" w:line="239" w:lineRule="auto"/>
              <w:rPr/>
            </w:pPr>
            <w:r>
              <w:rPr>
                <w:color w:val="212529"/>
                <w:spacing w:val="-2"/>
              </w:rPr>
              <w:t>45</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15</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十五、商业服务业等支出</w:t>
            </w:r>
          </w:p>
        </w:tc>
        <w:tc>
          <w:tcPr>
            <w:tcW w:w="854" w:type="dxa"/>
            <w:vAlign w:val="top"/>
          </w:tcPr>
          <w:p>
            <w:pPr>
              <w:pStyle w:val="TableText"/>
              <w:ind w:left="319"/>
              <w:spacing w:before="138" w:line="239" w:lineRule="auto"/>
              <w:rPr/>
            </w:pPr>
            <w:r>
              <w:rPr>
                <w:color w:val="212529"/>
                <w:spacing w:val="-2"/>
              </w:rPr>
              <w:t>46</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16</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十六、金融支出</w:t>
            </w:r>
          </w:p>
        </w:tc>
        <w:tc>
          <w:tcPr>
            <w:tcW w:w="854" w:type="dxa"/>
            <w:vAlign w:val="top"/>
          </w:tcPr>
          <w:p>
            <w:pPr>
              <w:pStyle w:val="TableText"/>
              <w:ind w:left="319"/>
              <w:spacing w:before="138" w:line="239" w:lineRule="auto"/>
              <w:rPr/>
            </w:pPr>
            <w:r>
              <w:rPr>
                <w:color w:val="212529"/>
                <w:spacing w:val="-2"/>
              </w:rPr>
              <w:t>47</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17</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十七、援助其他地区支出</w:t>
            </w:r>
          </w:p>
        </w:tc>
        <w:tc>
          <w:tcPr>
            <w:tcW w:w="854" w:type="dxa"/>
            <w:vAlign w:val="top"/>
          </w:tcPr>
          <w:p>
            <w:pPr>
              <w:pStyle w:val="TableText"/>
              <w:ind w:left="319"/>
              <w:spacing w:before="138" w:line="239" w:lineRule="auto"/>
              <w:rPr/>
            </w:pPr>
            <w:r>
              <w:rPr>
                <w:color w:val="212529"/>
                <w:spacing w:val="-2"/>
              </w:rPr>
              <w:t>48</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18</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十八、自然资源海洋气象</w:t>
            </w:r>
            <w:r>
              <w:rPr>
                <w:color w:val="212529"/>
                <w:spacing w:val="-2"/>
              </w:rPr>
              <w:t>等支出</w:t>
            </w:r>
          </w:p>
        </w:tc>
        <w:tc>
          <w:tcPr>
            <w:tcW w:w="854" w:type="dxa"/>
            <w:vAlign w:val="top"/>
          </w:tcPr>
          <w:p>
            <w:pPr>
              <w:pStyle w:val="TableText"/>
              <w:ind w:left="319"/>
              <w:spacing w:before="138" w:line="239" w:lineRule="auto"/>
              <w:rPr/>
            </w:pPr>
            <w:r>
              <w:rPr>
                <w:color w:val="212529"/>
                <w:spacing w:val="-2"/>
              </w:rPr>
              <w:t>49</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19</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十九、住房保障支出</w:t>
            </w:r>
          </w:p>
        </w:tc>
        <w:tc>
          <w:tcPr>
            <w:tcW w:w="854" w:type="dxa"/>
            <w:vAlign w:val="top"/>
          </w:tcPr>
          <w:p>
            <w:pPr>
              <w:pStyle w:val="TableText"/>
              <w:ind w:left="323"/>
              <w:spacing w:before="138" w:line="239" w:lineRule="auto"/>
              <w:rPr/>
            </w:pPr>
            <w:r>
              <w:rPr>
                <w:color w:val="212529"/>
                <w:spacing w:val="-3"/>
              </w:rPr>
              <w:t>50</w:t>
            </w:r>
          </w:p>
        </w:tc>
        <w:tc>
          <w:tcPr>
            <w:tcW w:w="1490" w:type="dxa"/>
            <w:vAlign w:val="top"/>
          </w:tcPr>
          <w:p>
            <w:pPr>
              <w:pStyle w:val="TableText"/>
              <w:ind w:right="28"/>
              <w:spacing w:before="139" w:line="238" w:lineRule="auto"/>
              <w:jc w:val="right"/>
              <w:rPr/>
            </w:pPr>
            <w:r>
              <w:rPr>
                <w:color w:val="212529"/>
                <w:spacing w:val="-2"/>
              </w:rPr>
              <w:t>99.79</w:t>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20</w:t>
            </w:r>
          </w:p>
        </w:tc>
        <w:tc>
          <w:tcPr>
            <w:tcW w:w="1542" w:type="dxa"/>
            <w:vAlign w:val="top"/>
          </w:tcPr>
          <w:p>
            <w:pPr>
              <w:rPr>
                <w:rFonts w:ascii="Arial"/>
                <w:sz w:val="21"/>
              </w:rPr>
            </w:pPr>
            <w:r/>
          </w:p>
        </w:tc>
        <w:tc>
          <w:tcPr>
            <w:tcW w:w="2036" w:type="dxa"/>
            <w:vAlign w:val="top"/>
          </w:tcPr>
          <w:p>
            <w:pPr>
              <w:pStyle w:val="TableText"/>
              <w:ind w:left="10"/>
              <w:spacing w:before="138" w:line="218" w:lineRule="auto"/>
              <w:rPr/>
            </w:pPr>
            <w:r>
              <w:rPr>
                <w:color w:val="212529"/>
                <w:spacing w:val="-1"/>
              </w:rPr>
              <w:t>二十、粮油物资储备支出</w:t>
            </w:r>
          </w:p>
        </w:tc>
        <w:tc>
          <w:tcPr>
            <w:tcW w:w="854" w:type="dxa"/>
            <w:vAlign w:val="top"/>
          </w:tcPr>
          <w:p>
            <w:pPr>
              <w:pStyle w:val="TableText"/>
              <w:ind w:left="323"/>
              <w:spacing w:before="138" w:line="239" w:lineRule="auto"/>
              <w:rPr/>
            </w:pPr>
            <w:r>
              <w:rPr>
                <w:color w:val="212529"/>
                <w:spacing w:val="-3"/>
              </w:rPr>
              <w:t>51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21</w:t>
            </w:r>
          </w:p>
        </w:tc>
        <w:tc>
          <w:tcPr>
            <w:tcW w:w="1542" w:type="dxa"/>
            <w:vAlign w:val="top"/>
          </w:tcPr>
          <w:p>
            <w:pPr>
              <w:rPr>
                <w:rFonts w:ascii="Arial"/>
                <w:sz w:val="21"/>
              </w:rPr>
            </w:pPr>
            <w:r/>
          </w:p>
        </w:tc>
        <w:tc>
          <w:tcPr>
            <w:tcW w:w="2036" w:type="dxa"/>
            <w:vAlign w:val="top"/>
          </w:tcPr>
          <w:p>
            <w:pPr>
              <w:pStyle w:val="TableText"/>
              <w:ind w:left="7" w:right="48" w:firstLine="2"/>
              <w:spacing w:before="35" w:line="200" w:lineRule="auto"/>
              <w:rPr/>
            </w:pPr>
            <w:r>
              <w:rPr>
                <w:color w:val="212529"/>
                <w:spacing w:val="-2"/>
              </w:rPr>
              <w:t>二十一、国有资本经营预</w:t>
            </w:r>
            <w:r>
              <w:rPr>
                <w:color w:val="212529"/>
                <w:spacing w:val="-2"/>
              </w:rPr>
              <w:t>算支出</w:t>
            </w:r>
          </w:p>
        </w:tc>
        <w:tc>
          <w:tcPr>
            <w:tcW w:w="854" w:type="dxa"/>
            <w:vAlign w:val="top"/>
          </w:tcPr>
          <w:p>
            <w:pPr>
              <w:pStyle w:val="TableText"/>
              <w:ind w:left="323"/>
              <w:spacing w:before="138" w:line="239" w:lineRule="auto"/>
              <w:rPr/>
            </w:pPr>
            <w:r>
              <w:rPr>
                <w:color w:val="212529"/>
                <w:spacing w:val="-3"/>
              </w:rPr>
              <w:t>52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22</w:t>
            </w:r>
          </w:p>
        </w:tc>
        <w:tc>
          <w:tcPr>
            <w:tcW w:w="1542" w:type="dxa"/>
            <w:vAlign w:val="top"/>
          </w:tcPr>
          <w:p>
            <w:pPr>
              <w:rPr>
                <w:rFonts w:ascii="Arial"/>
                <w:sz w:val="21"/>
              </w:rPr>
            </w:pPr>
            <w:r/>
          </w:p>
        </w:tc>
        <w:tc>
          <w:tcPr>
            <w:tcW w:w="2036" w:type="dxa"/>
            <w:vAlign w:val="top"/>
          </w:tcPr>
          <w:p>
            <w:pPr>
              <w:pStyle w:val="TableText"/>
              <w:ind w:left="10" w:right="40"/>
              <w:spacing w:before="35" w:line="200" w:lineRule="auto"/>
              <w:rPr/>
            </w:pPr>
            <w:r>
              <w:rPr>
                <w:color w:val="212529"/>
                <w:spacing w:val="-1"/>
              </w:rPr>
              <w:t>二十二、灾害防治及应急</w:t>
            </w:r>
            <w:r>
              <w:rPr>
                <w:color w:val="212529"/>
                <w:spacing w:val="-2"/>
              </w:rPr>
              <w:t>管理支出</w:t>
            </w:r>
          </w:p>
        </w:tc>
        <w:tc>
          <w:tcPr>
            <w:tcW w:w="854" w:type="dxa"/>
            <w:vAlign w:val="top"/>
          </w:tcPr>
          <w:p>
            <w:pPr>
              <w:pStyle w:val="TableText"/>
              <w:ind w:left="323"/>
              <w:spacing w:before="138" w:line="239" w:lineRule="auto"/>
              <w:rPr/>
            </w:pPr>
            <w:r>
              <w:rPr>
                <w:color w:val="212529"/>
                <w:spacing w:val="-3"/>
              </w:rPr>
              <w:t>53</w:t>
            </w:r>
          </w:p>
        </w:tc>
        <w:tc>
          <w:tcPr>
            <w:tcW w:w="1490" w:type="dxa"/>
            <w:vAlign w:val="top"/>
          </w:tcPr>
          <w:p>
            <w:pPr>
              <w:rPr>
                <w:rFonts w:ascii="Arial"/>
                <w:sz w:val="21"/>
              </w:rPr>
            </w:pPr>
            <w:r/>
          </w:p>
        </w:tc>
      </w:tr>
      <w:tr>
        <w:trPr>
          <w:trHeight w:val="442"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23</w:t>
            </w:r>
          </w:p>
        </w:tc>
        <w:tc>
          <w:tcPr>
            <w:tcW w:w="1542" w:type="dxa"/>
            <w:vAlign w:val="top"/>
          </w:tcPr>
          <w:p>
            <w:pPr>
              <w:rPr>
                <w:rFonts w:ascii="Arial"/>
                <w:sz w:val="21"/>
              </w:rPr>
            </w:pPr>
            <w:r/>
          </w:p>
        </w:tc>
        <w:tc>
          <w:tcPr>
            <w:tcW w:w="2036" w:type="dxa"/>
            <w:vAlign w:val="top"/>
          </w:tcPr>
          <w:p>
            <w:pPr>
              <w:pStyle w:val="TableText"/>
              <w:ind w:left="10"/>
              <w:spacing w:before="139" w:line="219" w:lineRule="auto"/>
              <w:rPr/>
            </w:pPr>
            <w:r>
              <w:rPr>
                <w:color w:val="212529"/>
                <w:spacing w:val="-2"/>
              </w:rPr>
              <w:t>二十三、其他支出</w:t>
            </w:r>
          </w:p>
        </w:tc>
        <w:tc>
          <w:tcPr>
            <w:tcW w:w="854" w:type="dxa"/>
            <w:vAlign w:val="top"/>
          </w:tcPr>
          <w:p>
            <w:pPr>
              <w:pStyle w:val="TableText"/>
              <w:ind w:left="323"/>
              <w:spacing w:before="138" w:line="239" w:lineRule="auto"/>
              <w:rPr/>
            </w:pPr>
            <w:r>
              <w:rPr>
                <w:color w:val="212529"/>
                <w:spacing w:val="-3"/>
              </w:rPr>
              <w:t>54</w:t>
            </w:r>
          </w:p>
        </w:tc>
        <w:tc>
          <w:tcPr>
            <w:tcW w:w="1490"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1" w:hRule="atLeast"/>
        </w:trPr>
        <w:tc>
          <w:tcPr>
            <w:tcW w:w="2044" w:type="dxa"/>
            <w:vAlign w:val="top"/>
          </w:tcPr>
          <w:p>
            <w:pPr>
              <w:rPr>
                <w:rFonts w:ascii="Arial"/>
                <w:sz w:val="21"/>
              </w:rPr>
            </w:pPr>
            <w:r/>
          </w:p>
        </w:tc>
        <w:tc>
          <w:tcPr>
            <w:tcW w:w="584" w:type="dxa"/>
            <w:vAlign w:val="top"/>
          </w:tcPr>
          <w:p>
            <w:pPr>
              <w:pStyle w:val="TableText"/>
              <w:ind w:left="180"/>
              <w:spacing w:before="116"/>
              <w:rPr/>
            </w:pPr>
            <w:bookmarkStart w:name="bookmark30" w:id="8"/>
            <w:bookmarkEnd w:id="8"/>
            <w:r>
              <w:rPr>
                <w:color w:val="212529"/>
                <w:spacing w:val="-3"/>
              </w:rPr>
              <w:t>24</w:t>
            </w:r>
          </w:p>
        </w:tc>
        <w:tc>
          <w:tcPr>
            <w:tcW w:w="1542" w:type="dxa"/>
            <w:vAlign w:val="top"/>
          </w:tcPr>
          <w:p>
            <w:pPr>
              <w:rPr>
                <w:rFonts w:ascii="Arial"/>
                <w:sz w:val="21"/>
              </w:rPr>
            </w:pPr>
            <w:r/>
          </w:p>
        </w:tc>
        <w:tc>
          <w:tcPr>
            <w:tcW w:w="2036" w:type="dxa"/>
            <w:vAlign w:val="top"/>
          </w:tcPr>
          <w:p>
            <w:pPr>
              <w:pStyle w:val="TableText"/>
              <w:ind w:left="10"/>
              <w:spacing w:before="115" w:line="218" w:lineRule="auto"/>
              <w:rPr/>
            </w:pPr>
            <w:r>
              <w:rPr>
                <w:color w:val="212529"/>
                <w:spacing w:val="-1"/>
              </w:rPr>
              <w:t>二十四、债务还本支出</w:t>
            </w:r>
          </w:p>
        </w:tc>
        <w:tc>
          <w:tcPr>
            <w:tcW w:w="854" w:type="dxa"/>
            <w:vAlign w:val="top"/>
          </w:tcPr>
          <w:p>
            <w:pPr>
              <w:pStyle w:val="TableText"/>
              <w:ind w:left="323"/>
              <w:spacing w:before="115" w:line="239" w:lineRule="auto"/>
              <w:rPr/>
            </w:pPr>
            <w:r>
              <w:rPr>
                <w:color w:val="212529"/>
                <w:spacing w:val="-3"/>
              </w:rPr>
              <w:t>55</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09" w:line="239" w:lineRule="auto"/>
              <w:rPr/>
            </w:pPr>
            <w:r>
              <w:rPr>
                <w:color w:val="212529"/>
                <w:spacing w:val="-3"/>
              </w:rPr>
              <w:t>25</w:t>
            </w:r>
          </w:p>
        </w:tc>
        <w:tc>
          <w:tcPr>
            <w:tcW w:w="1542" w:type="dxa"/>
            <w:vAlign w:val="top"/>
          </w:tcPr>
          <w:p>
            <w:pPr>
              <w:rPr>
                <w:rFonts w:ascii="Arial"/>
                <w:sz w:val="21"/>
              </w:rPr>
            </w:pPr>
            <w:r/>
          </w:p>
        </w:tc>
        <w:tc>
          <w:tcPr>
            <w:tcW w:w="2036" w:type="dxa"/>
            <w:vAlign w:val="top"/>
          </w:tcPr>
          <w:p>
            <w:pPr>
              <w:pStyle w:val="TableText"/>
              <w:ind w:left="10"/>
              <w:spacing w:before="109" w:line="219" w:lineRule="auto"/>
              <w:rPr/>
            </w:pPr>
            <w:r>
              <w:rPr>
                <w:color w:val="212529"/>
                <w:spacing w:val="-1"/>
              </w:rPr>
              <w:t>二十五、债务付息支出</w:t>
            </w:r>
          </w:p>
        </w:tc>
        <w:tc>
          <w:tcPr>
            <w:tcW w:w="854" w:type="dxa"/>
            <w:vAlign w:val="top"/>
          </w:tcPr>
          <w:p>
            <w:pPr>
              <w:pStyle w:val="TableText"/>
              <w:ind w:left="323"/>
              <w:spacing w:before="109" w:line="239" w:lineRule="auto"/>
              <w:rPr/>
            </w:pPr>
            <w:r>
              <w:rPr>
                <w:color w:val="212529"/>
                <w:spacing w:val="-3"/>
              </w:rPr>
              <w:t>56</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11" w:line="239" w:lineRule="auto"/>
              <w:rPr/>
            </w:pPr>
            <w:r>
              <w:rPr>
                <w:color w:val="212529"/>
                <w:spacing w:val="-3"/>
              </w:rPr>
              <w:t>26</w:t>
            </w:r>
          </w:p>
        </w:tc>
        <w:tc>
          <w:tcPr>
            <w:tcW w:w="1542" w:type="dxa"/>
            <w:vAlign w:val="top"/>
          </w:tcPr>
          <w:p>
            <w:pPr>
              <w:rPr>
                <w:rFonts w:ascii="Arial"/>
                <w:sz w:val="21"/>
              </w:rPr>
            </w:pPr>
            <w:r/>
          </w:p>
        </w:tc>
        <w:tc>
          <w:tcPr>
            <w:tcW w:w="2036" w:type="dxa"/>
            <w:vAlign w:val="top"/>
          </w:tcPr>
          <w:p>
            <w:pPr>
              <w:pStyle w:val="TableText"/>
              <w:ind w:left="7" w:right="40" w:firstLine="2"/>
              <w:spacing w:before="7" w:line="213" w:lineRule="auto"/>
              <w:rPr/>
            </w:pPr>
            <w:r>
              <w:rPr>
                <w:color w:val="212529"/>
                <w:spacing w:val="-1"/>
              </w:rPr>
              <w:t>二十六、抗疫特别国债安</w:t>
            </w:r>
            <w:r>
              <w:rPr>
                <w:color w:val="212529"/>
                <w:spacing w:val="-2"/>
              </w:rPr>
              <w:t>排的支出</w:t>
            </w:r>
          </w:p>
        </w:tc>
        <w:tc>
          <w:tcPr>
            <w:tcW w:w="854" w:type="dxa"/>
            <w:vAlign w:val="top"/>
          </w:tcPr>
          <w:p>
            <w:pPr>
              <w:pStyle w:val="TableText"/>
              <w:ind w:left="323"/>
              <w:spacing w:before="111" w:line="239" w:lineRule="auto"/>
              <w:rPr/>
            </w:pPr>
            <w:r>
              <w:rPr>
                <w:color w:val="212529"/>
                <w:spacing w:val="-3"/>
              </w:rPr>
              <w:t>57</w:t>
            </w:r>
          </w:p>
        </w:tc>
        <w:tc>
          <w:tcPr>
            <w:tcW w:w="1490" w:type="dxa"/>
            <w:vAlign w:val="top"/>
          </w:tcPr>
          <w:p>
            <w:pPr>
              <w:rPr>
                <w:rFonts w:ascii="Arial"/>
                <w:sz w:val="21"/>
              </w:rPr>
            </w:pPr>
            <w:r/>
          </w:p>
        </w:tc>
      </w:tr>
      <w:tr>
        <w:trPr>
          <w:trHeight w:val="433" w:hRule="atLeast"/>
        </w:trPr>
        <w:tc>
          <w:tcPr>
            <w:tcW w:w="2044" w:type="dxa"/>
            <w:vAlign w:val="top"/>
          </w:tcPr>
          <w:p>
            <w:pPr>
              <w:ind w:left="460"/>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0"/>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42" w:type="dxa"/>
            <w:vAlign w:val="top"/>
          </w:tcPr>
          <w:p>
            <w:pPr>
              <w:ind w:left="878"/>
              <w:spacing w:before="135" w:line="162" w:lineRule="auto"/>
              <w:rPr>
                <w:rFonts w:ascii="Arial" w:hAnsi="Arial" w:eastAsia="Arial" w:cs="Arial"/>
                <w:sz w:val="17"/>
                <w:szCs w:val="17"/>
              </w:rPr>
            </w:pPr>
            <w:r>
              <w:rPr>
                <w:rFonts w:ascii="Arial" w:hAnsi="Arial" w:eastAsia="Arial" w:cs="Arial"/>
                <w:sz w:val="17"/>
                <w:szCs w:val="17"/>
                <w:color w:val="212529"/>
              </w:rPr>
              <w:t>3317.06</w:t>
            </w:r>
          </w:p>
        </w:tc>
        <w:tc>
          <w:tcPr>
            <w:tcW w:w="2036" w:type="dxa"/>
            <w:vAlign w:val="top"/>
          </w:tcPr>
          <w:p>
            <w:pPr>
              <w:ind w:left="461"/>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4" w:type="dxa"/>
            <w:vAlign w:val="top"/>
          </w:tcPr>
          <w:p>
            <w:pPr>
              <w:ind w:left="323"/>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90" w:type="dxa"/>
            <w:vAlign w:val="top"/>
          </w:tcPr>
          <w:p>
            <w:pPr>
              <w:ind w:left="825"/>
              <w:spacing w:before="135" w:line="184" w:lineRule="auto"/>
              <w:rPr>
                <w:rFonts w:ascii="Arial" w:hAnsi="Arial" w:eastAsia="Arial" w:cs="Arial"/>
                <w:sz w:val="15"/>
                <w:szCs w:val="15"/>
              </w:rPr>
            </w:pPr>
            <w:r>
              <w:rPr>
                <w:rFonts w:ascii="Arial" w:hAnsi="Arial" w:eastAsia="Arial" w:cs="Arial"/>
                <w:sz w:val="15"/>
                <w:szCs w:val="15"/>
                <w:color w:val="212529"/>
                <w:spacing w:val="3"/>
              </w:rPr>
              <w:t>3317.</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03</w:t>
            </w:r>
          </w:p>
        </w:tc>
      </w:tr>
      <w:tr>
        <w:trPr>
          <w:trHeight w:val="433" w:hRule="atLeast"/>
        </w:trPr>
        <w:tc>
          <w:tcPr>
            <w:tcW w:w="2044" w:type="dxa"/>
            <w:vAlign w:val="top"/>
          </w:tcPr>
          <w:p>
            <w:pPr>
              <w:pStyle w:val="TableText"/>
              <w:ind w:left="7" w:right="49" w:firstLine="1"/>
              <w:spacing w:before="11" w:line="211" w:lineRule="auto"/>
              <w:rPr/>
            </w:pPr>
            <w:r>
              <w:rPr>
                <w:color w:val="212529"/>
                <w:spacing w:val="-1"/>
              </w:rPr>
              <w:t>使用非财政拨款结余（含</w:t>
            </w:r>
            <w:r>
              <w:rPr>
                <w:color w:val="212529"/>
                <w:spacing w:val="-4"/>
              </w:rPr>
              <w:t>专用结余）</w:t>
            </w:r>
          </w:p>
        </w:tc>
        <w:tc>
          <w:tcPr>
            <w:tcW w:w="584" w:type="dxa"/>
            <w:vAlign w:val="top"/>
          </w:tcPr>
          <w:p>
            <w:pPr>
              <w:pStyle w:val="TableText"/>
              <w:ind w:left="180"/>
              <w:spacing w:before="115" w:line="239" w:lineRule="auto"/>
              <w:rPr/>
            </w:pPr>
            <w:r>
              <w:rPr>
                <w:color w:val="212529"/>
                <w:spacing w:val="-3"/>
              </w:rPr>
              <w:t>28</w:t>
            </w:r>
          </w:p>
        </w:tc>
        <w:tc>
          <w:tcPr>
            <w:tcW w:w="1542" w:type="dxa"/>
            <w:vAlign w:val="top"/>
          </w:tcPr>
          <w:p>
            <w:pPr>
              <w:rPr>
                <w:rFonts w:ascii="Arial"/>
                <w:sz w:val="21"/>
              </w:rPr>
            </w:pPr>
            <w:r/>
          </w:p>
        </w:tc>
        <w:tc>
          <w:tcPr>
            <w:tcW w:w="2036" w:type="dxa"/>
            <w:vAlign w:val="top"/>
          </w:tcPr>
          <w:p>
            <w:pPr>
              <w:pStyle w:val="TableText"/>
              <w:ind w:left="13"/>
              <w:spacing w:before="116" w:line="219" w:lineRule="auto"/>
              <w:rPr/>
            </w:pPr>
            <w:r>
              <w:rPr>
                <w:color w:val="212529"/>
                <w:spacing w:val="-3"/>
              </w:rPr>
              <w:t>结余分配</w:t>
            </w:r>
          </w:p>
        </w:tc>
        <w:tc>
          <w:tcPr>
            <w:tcW w:w="854" w:type="dxa"/>
            <w:vAlign w:val="top"/>
          </w:tcPr>
          <w:p>
            <w:pPr>
              <w:pStyle w:val="TableText"/>
              <w:ind w:left="323"/>
              <w:spacing w:before="115" w:line="239" w:lineRule="auto"/>
              <w:rPr/>
            </w:pPr>
            <w:r>
              <w:rPr>
                <w:color w:val="212529"/>
                <w:spacing w:val="-3"/>
              </w:rPr>
              <w:t>59</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0"/>
              <w:spacing w:before="117" w:line="239" w:lineRule="auto"/>
              <w:rPr/>
            </w:pPr>
            <w:r>
              <w:rPr>
                <w:color w:val="212529"/>
                <w:spacing w:val="-3"/>
              </w:rPr>
              <w:t>29</w:t>
            </w:r>
          </w:p>
        </w:tc>
        <w:tc>
          <w:tcPr>
            <w:tcW w:w="1542" w:type="dxa"/>
            <w:vAlign w:val="top"/>
          </w:tcPr>
          <w:p>
            <w:pPr>
              <w:rPr>
                <w:rFonts w:ascii="Arial"/>
                <w:sz w:val="21"/>
              </w:rPr>
            </w:pPr>
            <w:r/>
          </w:p>
        </w:tc>
        <w:tc>
          <w:tcPr>
            <w:tcW w:w="2036" w:type="dxa"/>
            <w:vAlign w:val="top"/>
          </w:tcPr>
          <w:p>
            <w:pPr>
              <w:pStyle w:val="TableText"/>
              <w:ind w:left="8"/>
              <w:spacing w:before="117" w:line="219" w:lineRule="auto"/>
              <w:rPr/>
            </w:pPr>
            <w:r>
              <w:rPr>
                <w:color w:val="212529"/>
                <w:spacing w:val="-1"/>
              </w:rPr>
              <w:t>年末结转和结余</w:t>
            </w:r>
          </w:p>
        </w:tc>
        <w:tc>
          <w:tcPr>
            <w:tcW w:w="854" w:type="dxa"/>
            <w:vAlign w:val="top"/>
          </w:tcPr>
          <w:p>
            <w:pPr>
              <w:pStyle w:val="TableText"/>
              <w:ind w:left="321"/>
              <w:spacing w:before="117" w:line="239" w:lineRule="auto"/>
              <w:rPr/>
            </w:pPr>
            <w:r>
              <w:rPr>
                <w:color w:val="212529"/>
                <w:spacing w:val="-3"/>
              </w:rPr>
              <w:t>60</w:t>
            </w:r>
          </w:p>
        </w:tc>
        <w:tc>
          <w:tcPr>
            <w:tcW w:w="1490" w:type="dxa"/>
            <w:vAlign w:val="top"/>
          </w:tcPr>
          <w:p>
            <w:pPr>
              <w:pStyle w:val="TableText"/>
              <w:ind w:right="27"/>
              <w:spacing w:before="118" w:line="238" w:lineRule="auto"/>
              <w:jc w:val="right"/>
              <w:rPr/>
            </w:pPr>
            <w:r>
              <w:rPr>
                <w:color w:val="212529"/>
                <w:spacing w:val="-2"/>
              </w:rPr>
              <w:t>0.03</w:t>
            </w:r>
          </w:p>
        </w:tc>
      </w:tr>
      <w:tr>
        <w:trPr>
          <w:trHeight w:val="434" w:hRule="atLeast"/>
        </w:trPr>
        <w:tc>
          <w:tcPr>
            <w:tcW w:w="2044" w:type="dxa"/>
            <w:vAlign w:val="top"/>
          </w:tcPr>
          <w:p>
            <w:pPr>
              <w:rPr>
                <w:rFonts w:ascii="Arial"/>
                <w:sz w:val="21"/>
              </w:rPr>
            </w:pPr>
            <w:r/>
          </w:p>
        </w:tc>
        <w:tc>
          <w:tcPr>
            <w:tcW w:w="584" w:type="dxa"/>
            <w:vAlign w:val="top"/>
          </w:tcPr>
          <w:p>
            <w:pPr>
              <w:pStyle w:val="TableText"/>
              <w:ind w:left="182"/>
              <w:spacing w:before="118" w:line="239" w:lineRule="auto"/>
              <w:rPr/>
            </w:pPr>
            <w:r>
              <w:rPr>
                <w:color w:val="212529"/>
                <w:spacing w:val="-3"/>
              </w:rPr>
              <w:t>30</w:t>
            </w:r>
          </w:p>
        </w:tc>
        <w:tc>
          <w:tcPr>
            <w:tcW w:w="1542" w:type="dxa"/>
            <w:vAlign w:val="top"/>
          </w:tcPr>
          <w:p>
            <w:pPr>
              <w:rPr>
                <w:rFonts w:ascii="Arial"/>
                <w:sz w:val="21"/>
              </w:rPr>
            </w:pPr>
            <w:r/>
          </w:p>
        </w:tc>
        <w:tc>
          <w:tcPr>
            <w:tcW w:w="2036" w:type="dxa"/>
            <w:vAlign w:val="top"/>
          </w:tcPr>
          <w:p>
            <w:pPr>
              <w:rPr>
                <w:rFonts w:ascii="Arial"/>
                <w:sz w:val="21"/>
              </w:rPr>
            </w:pPr>
            <w:r/>
          </w:p>
        </w:tc>
        <w:tc>
          <w:tcPr>
            <w:tcW w:w="854" w:type="dxa"/>
            <w:vAlign w:val="top"/>
          </w:tcPr>
          <w:p>
            <w:pPr>
              <w:pStyle w:val="TableText"/>
              <w:ind w:left="321"/>
              <w:spacing w:before="118" w:line="239" w:lineRule="auto"/>
              <w:rPr/>
            </w:pPr>
            <w:r>
              <w:rPr>
                <w:color w:val="212529"/>
                <w:spacing w:val="-3"/>
              </w:rPr>
              <w:t>61</w:t>
            </w:r>
          </w:p>
        </w:tc>
        <w:tc>
          <w:tcPr>
            <w:tcW w:w="1490" w:type="dxa"/>
            <w:vAlign w:val="top"/>
          </w:tcPr>
          <w:p>
            <w:pPr>
              <w:rPr>
                <w:rFonts w:ascii="Arial"/>
                <w:sz w:val="21"/>
              </w:rPr>
            </w:pPr>
            <w:r/>
          </w:p>
        </w:tc>
      </w:tr>
      <w:tr>
        <w:trPr>
          <w:trHeight w:val="434" w:hRule="atLeast"/>
        </w:trPr>
        <w:tc>
          <w:tcPr>
            <w:tcW w:w="2044" w:type="dxa"/>
            <w:vAlign w:val="top"/>
          </w:tcPr>
          <w:p>
            <w:pPr>
              <w:ind w:left="827"/>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2"/>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42" w:type="dxa"/>
            <w:vAlign w:val="top"/>
          </w:tcPr>
          <w:p>
            <w:pPr>
              <w:ind w:left="878"/>
              <w:spacing w:before="141" w:line="162" w:lineRule="auto"/>
              <w:rPr>
                <w:rFonts w:ascii="Arial" w:hAnsi="Arial" w:eastAsia="Arial" w:cs="Arial"/>
                <w:sz w:val="17"/>
                <w:szCs w:val="17"/>
              </w:rPr>
            </w:pPr>
            <w:r>
              <w:rPr>
                <w:rFonts w:ascii="Arial" w:hAnsi="Arial" w:eastAsia="Arial" w:cs="Arial"/>
                <w:sz w:val="17"/>
                <w:szCs w:val="17"/>
                <w:color w:val="212529"/>
              </w:rPr>
              <w:t>3317.06</w:t>
            </w:r>
          </w:p>
        </w:tc>
        <w:tc>
          <w:tcPr>
            <w:tcW w:w="2036" w:type="dxa"/>
            <w:vAlign w:val="top"/>
          </w:tcPr>
          <w:p>
            <w:pPr>
              <w:ind w:left="828"/>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4" w:type="dxa"/>
            <w:vAlign w:val="top"/>
          </w:tcPr>
          <w:p>
            <w:pPr>
              <w:ind w:left="321"/>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90" w:type="dxa"/>
            <w:vAlign w:val="top"/>
          </w:tcPr>
          <w:p>
            <w:pPr>
              <w:ind w:left="825"/>
              <w:spacing w:before="141" w:line="162" w:lineRule="auto"/>
              <w:rPr>
                <w:rFonts w:ascii="Arial" w:hAnsi="Arial" w:eastAsia="Arial" w:cs="Arial"/>
                <w:sz w:val="17"/>
                <w:szCs w:val="17"/>
              </w:rPr>
            </w:pPr>
            <w:r>
              <w:rPr>
                <w:rFonts w:ascii="Arial" w:hAnsi="Arial" w:eastAsia="Arial" w:cs="Arial"/>
                <w:sz w:val="17"/>
                <w:szCs w:val="17"/>
                <w:color w:val="212529"/>
              </w:rPr>
              <w:t>3317.06</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53"/>
        <w:gridCol w:w="1078"/>
        <w:gridCol w:w="1078"/>
        <w:gridCol w:w="898"/>
        <w:gridCol w:w="883"/>
        <w:gridCol w:w="884"/>
        <w:gridCol w:w="629"/>
        <w:gridCol w:w="74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0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5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7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7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8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8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2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41" w:type="dxa"/>
            <w:vAlign w:val="top"/>
            <w:tcBorders>
              <w:bottom w:val="single" w:color="FFFFFF" w:sz="6" w:space="0"/>
              <w:top w:val="single" w:color="FFFFFF" w:sz="6" w:space="0"/>
              <w:left w:val="single" w:color="FFFFFF" w:sz="2" w:space="0"/>
              <w:right w:val="single" w:color="FFFFFF" w:sz="2" w:space="0"/>
            </w:tcBorders>
          </w:tcPr>
          <w:p>
            <w:pPr>
              <w:pStyle w:val="TableText"/>
              <w:ind w:left="17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4" w:hRule="atLeast"/>
        </w:trPr>
        <w:tc>
          <w:tcPr>
            <w:tcW w:w="3437"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部门名称：兴县公安局交通警察大队</w:t>
            </w:r>
          </w:p>
        </w:tc>
        <w:tc>
          <w:tcPr>
            <w:tcW w:w="1976" w:type="dxa"/>
            <w:vAlign w:val="top"/>
            <w:gridSpan w:val="2"/>
            <w:tcBorders>
              <w:top w:val="single" w:color="FFFFFF" w:sz="6" w:space="0"/>
              <w:left w:val="single" w:color="FFFFFF" w:sz="2" w:space="0"/>
              <w:right w:val="single" w:color="FFFFFF" w:sz="2" w:space="0"/>
            </w:tcBorders>
          </w:tcPr>
          <w:p>
            <w:pPr>
              <w:pStyle w:val="TableText"/>
              <w:ind w:left="614"/>
              <w:spacing w:before="109" w:line="219" w:lineRule="auto"/>
              <w:rPr/>
            </w:pPr>
            <w:r>
              <w:rPr>
                <w:color w:val="212529"/>
                <w:spacing w:val="-2"/>
              </w:rPr>
              <w:t>2024年度</w:t>
            </w:r>
          </w:p>
        </w:tc>
        <w:tc>
          <w:tcPr>
            <w:tcW w:w="883" w:type="dxa"/>
            <w:vAlign w:val="top"/>
            <w:tcBorders>
              <w:top w:val="single" w:color="FFFFFF" w:sz="6" w:space="0"/>
              <w:left w:val="single" w:color="FFFFFF" w:sz="2" w:space="0"/>
              <w:right w:val="single" w:color="FFFFFF" w:sz="2" w:space="0"/>
            </w:tcBorders>
          </w:tcPr>
          <w:p>
            <w:pPr>
              <w:rPr>
                <w:rFonts w:ascii="Arial"/>
                <w:sz w:val="21"/>
              </w:rPr>
            </w:pPr>
            <w:r/>
          </w:p>
        </w:tc>
        <w:tc>
          <w:tcPr>
            <w:tcW w:w="884" w:type="dxa"/>
            <w:vAlign w:val="top"/>
            <w:tcBorders>
              <w:top w:val="single" w:color="FFFFFF" w:sz="6" w:space="0"/>
              <w:left w:val="single" w:color="FFFFFF" w:sz="2" w:space="0"/>
              <w:right w:val="single" w:color="FFFFFF" w:sz="2" w:space="0"/>
            </w:tcBorders>
          </w:tcPr>
          <w:p>
            <w:pPr>
              <w:rPr>
                <w:rFonts w:ascii="Arial"/>
                <w:sz w:val="21"/>
              </w:rPr>
            </w:pPr>
            <w:r/>
          </w:p>
        </w:tc>
        <w:tc>
          <w:tcPr>
            <w:tcW w:w="1370" w:type="dxa"/>
            <w:vAlign w:val="top"/>
            <w:gridSpan w:val="2"/>
            <w:tcBorders>
              <w:top w:val="single" w:color="FFFFFF" w:sz="6" w:space="0"/>
              <w:left w:val="single" w:color="FFFFFF" w:sz="2" w:space="0"/>
              <w:right w:val="single" w:color="FFFFFF" w:sz="2" w:space="0"/>
            </w:tcBorders>
          </w:tcPr>
          <w:p>
            <w:pPr>
              <w:pStyle w:val="TableText"/>
              <w:ind w:left="78"/>
              <w:spacing w:before="109" w:line="219" w:lineRule="auto"/>
              <w:rPr/>
            </w:pPr>
            <w:r>
              <w:rPr>
                <w:color w:val="212529"/>
                <w:spacing w:val="-2"/>
              </w:rPr>
              <w:t>金额单位：万元</w:t>
            </w:r>
          </w:p>
        </w:tc>
      </w:tr>
      <w:tr>
        <w:trPr>
          <w:trHeight w:val="419" w:hRule="atLeast"/>
        </w:trPr>
        <w:tc>
          <w:tcPr>
            <w:tcW w:w="2359" w:type="dxa"/>
            <w:vAlign w:val="top"/>
            <w:gridSpan w:val="2"/>
          </w:tcPr>
          <w:p>
            <w:pPr>
              <w:ind w:left="976"/>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78" w:type="dxa"/>
            <w:vAlign w:val="top"/>
            <w:vMerge w:val="restart"/>
            <w:tcBorders>
              <w:bottom w:val="nil"/>
            </w:tcBorders>
          </w:tcPr>
          <w:p>
            <w:pPr>
              <w:ind w:left="420" w:right="104" w:hanging="354"/>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本年收入合</w:t>
            </w:r>
            <w:r>
              <w:rPr>
                <w:rFonts w:ascii="Microsoft YaHei" w:hAnsi="Microsoft YaHei" w:eastAsia="Microsoft YaHei" w:cs="Microsoft YaHei"/>
                <w:sz w:val="17"/>
                <w:szCs w:val="17"/>
                <w:color w:val="212529"/>
                <w:spacing w:val="13"/>
              </w:rPr>
              <w:t>计</w:t>
            </w:r>
          </w:p>
        </w:tc>
        <w:tc>
          <w:tcPr>
            <w:tcW w:w="1078" w:type="dxa"/>
            <w:vAlign w:val="top"/>
            <w:vMerge w:val="restart"/>
            <w:tcBorders>
              <w:bottom w:val="nil"/>
            </w:tcBorders>
          </w:tcPr>
          <w:p>
            <w:pPr>
              <w:ind w:left="429" w:right="98" w:hanging="359"/>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财政拨款收</w:t>
            </w:r>
            <w:r>
              <w:rPr>
                <w:rFonts w:ascii="Microsoft YaHei" w:hAnsi="Microsoft YaHei" w:eastAsia="Microsoft YaHei" w:cs="Microsoft YaHei"/>
                <w:sz w:val="15"/>
                <w:szCs w:val="15"/>
                <w:color w:val="212529"/>
                <w:spacing w:val="23"/>
              </w:rPr>
              <w:t>入</w:t>
            </w:r>
          </w:p>
        </w:tc>
        <w:tc>
          <w:tcPr>
            <w:tcW w:w="898" w:type="dxa"/>
            <w:vAlign w:val="top"/>
            <w:vMerge w:val="restart"/>
            <w:tcBorders>
              <w:bottom w:val="nil"/>
            </w:tcBorders>
          </w:tcPr>
          <w:p>
            <w:pPr>
              <w:ind w:left="254" w:right="104" w:hanging="188"/>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上级补助</w:t>
            </w:r>
            <w:r>
              <w:rPr>
                <w:rFonts w:ascii="Microsoft YaHei" w:hAnsi="Microsoft YaHei" w:eastAsia="Microsoft YaHei" w:cs="Microsoft YaHei"/>
                <w:sz w:val="17"/>
                <w:szCs w:val="17"/>
                <w:color w:val="212529"/>
                <w:spacing w:val="4"/>
              </w:rPr>
              <w:t>收入</w:t>
            </w:r>
          </w:p>
        </w:tc>
        <w:tc>
          <w:tcPr>
            <w:tcW w:w="883" w:type="dxa"/>
            <w:vAlign w:val="top"/>
            <w:vMerge w:val="restart"/>
            <w:tcBorders>
              <w:bottom w:val="nil"/>
            </w:tcBorders>
          </w:tcPr>
          <w:p>
            <w:pPr>
              <w:spacing w:line="243" w:lineRule="auto"/>
              <w:rPr>
                <w:rFonts w:ascii="Arial"/>
                <w:sz w:val="21"/>
              </w:rPr>
            </w:pPr>
            <w:r/>
          </w:p>
          <w:p>
            <w:pPr>
              <w:ind w:left="5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84" w:type="dxa"/>
            <w:vAlign w:val="top"/>
            <w:vMerge w:val="restart"/>
            <w:tcBorders>
              <w:bottom w:val="nil"/>
            </w:tcBorders>
          </w:tcPr>
          <w:p>
            <w:pPr>
              <w:spacing w:line="243" w:lineRule="auto"/>
              <w:rPr>
                <w:rFonts w:ascii="Arial"/>
                <w:sz w:val="21"/>
              </w:rPr>
            </w:pPr>
            <w:r/>
          </w:p>
          <w:p>
            <w:pPr>
              <w:ind w:left="6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29" w:type="dxa"/>
            <w:vAlign w:val="top"/>
            <w:vMerge w:val="restart"/>
            <w:tcBorders>
              <w:bottom w:val="nil"/>
            </w:tcBorders>
          </w:tcPr>
          <w:p>
            <w:pPr>
              <w:ind w:left="207" w:right="45" w:hanging="163"/>
              <w:spacing w:before="1" w:line="163"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rPr>
              <w:t>附属单</w:t>
            </w:r>
            <w:r>
              <w:rPr>
                <w:rFonts w:ascii="Microsoft YaHei" w:hAnsi="Microsoft YaHei" w:eastAsia="Microsoft YaHei" w:cs="Microsoft YaHei"/>
                <w:sz w:val="17"/>
                <w:szCs w:val="17"/>
                <w:color w:val="212529"/>
                <w:spacing w:val="9"/>
              </w:rPr>
              <w:t>位</w:t>
            </w:r>
          </w:p>
          <w:p>
            <w:pPr>
              <w:ind w:left="210" w:right="48" w:hanging="184"/>
              <w:spacing w:before="27" w:line="171"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上缴收</w:t>
            </w:r>
            <w:r>
              <w:rPr>
                <w:rFonts w:ascii="Microsoft YaHei" w:hAnsi="Microsoft YaHei" w:eastAsia="Microsoft YaHei" w:cs="Microsoft YaHei"/>
                <w:sz w:val="15"/>
                <w:szCs w:val="15"/>
                <w:color w:val="212529"/>
                <w:spacing w:val="23"/>
              </w:rPr>
              <w:t>入</w:t>
            </w:r>
          </w:p>
        </w:tc>
        <w:tc>
          <w:tcPr>
            <w:tcW w:w="741" w:type="dxa"/>
            <w:vAlign w:val="top"/>
            <w:vMerge w:val="restart"/>
            <w:tcBorders>
              <w:bottom w:val="nil"/>
            </w:tcBorders>
          </w:tcPr>
          <w:p>
            <w:pPr>
              <w:ind w:left="265" w:right="104" w:hanging="185"/>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5"/>
                <w:szCs w:val="15"/>
                <w:color w:val="212529"/>
                <w:spacing w:val="23"/>
              </w:rPr>
              <w:t>入</w:t>
            </w:r>
          </w:p>
        </w:tc>
      </w:tr>
      <w:tr>
        <w:trPr>
          <w:trHeight w:val="404" w:hRule="atLeast"/>
        </w:trPr>
        <w:tc>
          <w:tcPr>
            <w:tcW w:w="906" w:type="dxa"/>
            <w:vAlign w:val="top"/>
          </w:tcPr>
          <w:p>
            <w:pPr>
              <w:ind w:left="69"/>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53" w:type="dxa"/>
            <w:vAlign w:val="top"/>
          </w:tcPr>
          <w:p>
            <w:pPr>
              <w:ind w:left="337"/>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78"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83" w:type="dxa"/>
            <w:vAlign w:val="top"/>
            <w:vMerge w:val="continue"/>
            <w:tcBorders>
              <w:top w:val="nil"/>
            </w:tcBorders>
          </w:tcPr>
          <w:p>
            <w:pPr>
              <w:rPr>
                <w:rFonts w:ascii="Arial"/>
                <w:sz w:val="21"/>
              </w:rPr>
            </w:pPr>
            <w:r/>
          </w:p>
        </w:tc>
        <w:tc>
          <w:tcPr>
            <w:tcW w:w="884" w:type="dxa"/>
            <w:vAlign w:val="top"/>
            <w:vMerge w:val="continue"/>
            <w:tcBorders>
              <w:top w:val="nil"/>
            </w:tcBorders>
          </w:tcPr>
          <w:p>
            <w:pPr>
              <w:rPr>
                <w:rFonts w:ascii="Arial"/>
                <w:sz w:val="21"/>
              </w:rPr>
            </w:pPr>
            <w:r/>
          </w:p>
        </w:tc>
        <w:tc>
          <w:tcPr>
            <w:tcW w:w="629" w:type="dxa"/>
            <w:vAlign w:val="top"/>
            <w:vMerge w:val="continue"/>
            <w:tcBorders>
              <w:top w:val="nil"/>
            </w:tcBorders>
          </w:tcPr>
          <w:p>
            <w:pPr>
              <w:rPr>
                <w:rFonts w:ascii="Arial"/>
                <w:sz w:val="21"/>
              </w:rPr>
            </w:pPr>
            <w:r/>
          </w:p>
        </w:tc>
        <w:tc>
          <w:tcPr>
            <w:tcW w:w="741" w:type="dxa"/>
            <w:vAlign w:val="top"/>
            <w:vMerge w:val="continue"/>
            <w:tcBorders>
              <w:top w:val="nil"/>
            </w:tcBorders>
          </w:tcPr>
          <w:p>
            <w:pPr>
              <w:rPr>
                <w:rFonts w:ascii="Arial"/>
                <w:sz w:val="21"/>
              </w:rPr>
            </w:pPr>
            <w:r/>
          </w:p>
        </w:tc>
      </w:tr>
      <w:tr>
        <w:trPr>
          <w:trHeight w:val="404" w:hRule="atLeast"/>
        </w:trPr>
        <w:tc>
          <w:tcPr>
            <w:tcW w:w="2359" w:type="dxa"/>
            <w:vAlign w:val="top"/>
            <w:gridSpan w:val="2"/>
          </w:tcPr>
          <w:p>
            <w:pPr>
              <w:ind w:left="97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78" w:type="dxa"/>
            <w:vAlign w:val="top"/>
          </w:tcPr>
          <w:p>
            <w:pPr>
              <w:ind w:left="484"/>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078" w:type="dxa"/>
            <w:vAlign w:val="top"/>
          </w:tcPr>
          <w:p>
            <w:pPr>
              <w:ind w:left="477"/>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89"/>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83" w:type="dxa"/>
            <w:vAlign w:val="top"/>
          </w:tcPr>
          <w:p>
            <w:pPr>
              <w:ind w:left="377"/>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84" w:type="dxa"/>
            <w:vAlign w:val="top"/>
          </w:tcPr>
          <w:p>
            <w:pPr>
              <w:ind w:left="38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29" w:type="dxa"/>
            <w:vAlign w:val="top"/>
          </w:tcPr>
          <w:p>
            <w:pPr>
              <w:ind w:left="257"/>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741" w:type="dxa"/>
            <w:vAlign w:val="top"/>
          </w:tcPr>
          <w:p>
            <w:pPr>
              <w:ind w:left="314"/>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59" w:type="dxa"/>
            <w:vAlign w:val="top"/>
            <w:gridSpan w:val="2"/>
          </w:tcPr>
          <w:p>
            <w:pPr>
              <w:ind w:left="979"/>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78" w:type="dxa"/>
            <w:vAlign w:val="top"/>
          </w:tcPr>
          <w:p>
            <w:pPr>
              <w:pStyle w:val="TableText"/>
              <w:ind w:right="38"/>
              <w:spacing w:before="94" w:line="281" w:lineRule="exact"/>
              <w:jc w:val="right"/>
              <w:rPr>
                <w:sz w:val="21"/>
                <w:szCs w:val="21"/>
              </w:rPr>
            </w:pPr>
            <w:r>
              <w:rPr>
                <w:sz w:val="21"/>
                <w:szCs w:val="21"/>
                <w:color w:val="212529"/>
                <w:spacing w:val="5"/>
                <w:position w:val="1"/>
              </w:rPr>
              <w:t>3317.06</w:t>
            </w:r>
          </w:p>
        </w:tc>
        <w:tc>
          <w:tcPr>
            <w:tcW w:w="1078" w:type="dxa"/>
            <w:vAlign w:val="top"/>
          </w:tcPr>
          <w:p>
            <w:pPr>
              <w:pStyle w:val="TableText"/>
              <w:ind w:right="33"/>
              <w:spacing w:before="94" w:line="281" w:lineRule="exact"/>
              <w:jc w:val="right"/>
              <w:rPr>
                <w:sz w:val="21"/>
                <w:szCs w:val="21"/>
              </w:rPr>
            </w:pPr>
            <w:r>
              <w:rPr>
                <w:sz w:val="21"/>
                <w:szCs w:val="21"/>
                <w:color w:val="212529"/>
                <w:spacing w:val="5"/>
                <w:position w:val="1"/>
              </w:rPr>
              <w:t>3314.41</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pStyle w:val="TableText"/>
              <w:ind w:right="32"/>
              <w:spacing w:before="94" w:line="281" w:lineRule="exact"/>
              <w:jc w:val="right"/>
              <w:rPr>
                <w:sz w:val="21"/>
                <w:szCs w:val="21"/>
              </w:rPr>
            </w:pPr>
            <w:r>
              <w:rPr>
                <w:sz w:val="21"/>
                <w:szCs w:val="21"/>
                <w:color w:val="212529"/>
                <w:spacing w:val="4"/>
                <w:position w:val="1"/>
              </w:rPr>
              <w:t>2.65</w:t>
            </w:r>
          </w:p>
        </w:tc>
      </w:tr>
      <w:tr>
        <w:trPr>
          <w:trHeight w:val="419" w:hRule="atLeast"/>
        </w:trPr>
        <w:tc>
          <w:tcPr>
            <w:tcW w:w="906" w:type="dxa"/>
            <w:vAlign w:val="top"/>
          </w:tcPr>
          <w:p>
            <w:pPr>
              <w:pStyle w:val="TableText"/>
              <w:ind w:left="9"/>
              <w:spacing w:before="114" w:line="239" w:lineRule="auto"/>
              <w:rPr/>
            </w:pPr>
            <w:r>
              <w:rPr>
                <w:color w:val="212529"/>
                <w:spacing w:val="-3"/>
              </w:rPr>
              <w:t>201</w:t>
            </w:r>
          </w:p>
        </w:tc>
        <w:tc>
          <w:tcPr>
            <w:tcW w:w="1453" w:type="dxa"/>
            <w:vAlign w:val="top"/>
          </w:tcPr>
          <w:p>
            <w:pPr>
              <w:pStyle w:val="TableText"/>
              <w:ind w:left="13" w:right="187" w:hanging="13"/>
              <w:spacing w:before="9" w:line="205" w:lineRule="auto"/>
              <w:rPr/>
            </w:pPr>
            <w:r>
              <w:rPr>
                <w:color w:val="212529"/>
                <w:spacing w:val="-2"/>
              </w:rPr>
              <w:t>一般公共服务支</w:t>
            </w:r>
            <w:r>
              <w:rPr>
                <w:color w:val="212529"/>
              </w:rPr>
              <w:t>出</w:t>
            </w:r>
          </w:p>
        </w:tc>
        <w:tc>
          <w:tcPr>
            <w:tcW w:w="1078" w:type="dxa"/>
            <w:vAlign w:val="top"/>
          </w:tcPr>
          <w:p>
            <w:pPr>
              <w:pStyle w:val="TableText"/>
              <w:ind w:right="33"/>
              <w:spacing w:before="115" w:line="238" w:lineRule="auto"/>
              <w:jc w:val="right"/>
              <w:rPr/>
            </w:pPr>
            <w:r>
              <w:rPr>
                <w:color w:val="212529"/>
                <w:spacing w:val="-2"/>
              </w:rPr>
              <w:t>22.03</w:t>
            </w:r>
          </w:p>
        </w:tc>
        <w:tc>
          <w:tcPr>
            <w:tcW w:w="1078" w:type="dxa"/>
            <w:vAlign w:val="top"/>
          </w:tcPr>
          <w:p>
            <w:pPr>
              <w:pStyle w:val="TableText"/>
              <w:ind w:right="29"/>
              <w:spacing w:before="115" w:line="238" w:lineRule="auto"/>
              <w:jc w:val="right"/>
              <w:rPr/>
            </w:pPr>
            <w:r>
              <w:rPr>
                <w:color w:val="212529"/>
                <w:spacing w:val="-2"/>
              </w:rPr>
              <w:t>22.03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5" w:line="239" w:lineRule="auto"/>
              <w:rPr/>
            </w:pPr>
            <w:r>
              <w:rPr>
                <w:color w:val="212529"/>
                <w:spacing w:val="-2"/>
              </w:rPr>
              <w:t>20132</w:t>
            </w:r>
          </w:p>
        </w:tc>
        <w:tc>
          <w:tcPr>
            <w:tcW w:w="1453" w:type="dxa"/>
            <w:vAlign w:val="top"/>
          </w:tcPr>
          <w:p>
            <w:pPr>
              <w:pStyle w:val="TableText"/>
              <w:spacing w:before="115" w:line="219" w:lineRule="auto"/>
              <w:rPr/>
            </w:pPr>
            <w:r>
              <w:rPr>
                <w:color w:val="212529"/>
                <w:spacing w:val="-2"/>
              </w:rPr>
              <w:t>组织事务</w:t>
            </w:r>
          </w:p>
        </w:tc>
        <w:tc>
          <w:tcPr>
            <w:tcW w:w="1078" w:type="dxa"/>
            <w:vAlign w:val="top"/>
          </w:tcPr>
          <w:p>
            <w:pPr>
              <w:pStyle w:val="TableText"/>
              <w:ind w:right="33"/>
              <w:spacing w:before="116" w:line="238" w:lineRule="auto"/>
              <w:jc w:val="right"/>
              <w:rPr/>
            </w:pPr>
            <w:r>
              <w:rPr>
                <w:color w:val="212529"/>
                <w:spacing w:val="-2"/>
              </w:rPr>
              <w:t>22.03</w:t>
            </w:r>
          </w:p>
        </w:tc>
        <w:tc>
          <w:tcPr>
            <w:tcW w:w="1078" w:type="dxa"/>
            <w:vAlign w:val="top"/>
          </w:tcPr>
          <w:p>
            <w:pPr>
              <w:pStyle w:val="TableText"/>
              <w:ind w:right="29"/>
              <w:spacing w:before="116" w:line="238" w:lineRule="auto"/>
              <w:jc w:val="right"/>
              <w:rPr/>
            </w:pPr>
            <w:r>
              <w:rPr>
                <w:color w:val="212529"/>
                <w:spacing w:val="-2"/>
              </w:rPr>
              <w:t>22.03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5" w:line="239" w:lineRule="auto"/>
              <w:rPr/>
            </w:pPr>
            <w:r>
              <w:rPr>
                <w:color w:val="212529"/>
                <w:spacing w:val="-2"/>
              </w:rPr>
              <w:t>2013299</w:t>
            </w:r>
          </w:p>
        </w:tc>
        <w:tc>
          <w:tcPr>
            <w:tcW w:w="1453" w:type="dxa"/>
            <w:vAlign w:val="top"/>
          </w:tcPr>
          <w:p>
            <w:pPr>
              <w:pStyle w:val="TableText"/>
              <w:ind w:left="16" w:right="187" w:hanging="16"/>
              <w:spacing w:before="11" w:line="204" w:lineRule="auto"/>
              <w:rPr/>
            </w:pPr>
            <w:r>
              <w:rPr>
                <w:color w:val="212529"/>
                <w:spacing w:val="-2"/>
              </w:rPr>
              <w:t>其他组织事务支</w:t>
            </w:r>
            <w:r>
              <w:rPr>
                <w:color w:val="212529"/>
              </w:rPr>
              <w:t>出</w:t>
            </w:r>
          </w:p>
        </w:tc>
        <w:tc>
          <w:tcPr>
            <w:tcW w:w="1078" w:type="dxa"/>
            <w:vAlign w:val="top"/>
          </w:tcPr>
          <w:p>
            <w:pPr>
              <w:pStyle w:val="TableText"/>
              <w:ind w:right="33"/>
              <w:spacing w:before="116" w:line="238" w:lineRule="auto"/>
              <w:jc w:val="right"/>
              <w:rPr/>
            </w:pPr>
            <w:r>
              <w:rPr>
                <w:color w:val="212529"/>
                <w:spacing w:val="-2"/>
              </w:rPr>
              <w:t>22.03</w:t>
            </w:r>
          </w:p>
        </w:tc>
        <w:tc>
          <w:tcPr>
            <w:tcW w:w="1078" w:type="dxa"/>
            <w:vAlign w:val="top"/>
          </w:tcPr>
          <w:p>
            <w:pPr>
              <w:pStyle w:val="TableText"/>
              <w:ind w:right="29"/>
              <w:spacing w:before="116" w:line="238" w:lineRule="auto"/>
              <w:jc w:val="right"/>
              <w:rPr/>
            </w:pPr>
            <w:r>
              <w:rPr>
                <w:color w:val="212529"/>
                <w:spacing w:val="-2"/>
              </w:rPr>
              <w:t>22.03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6" w:line="239" w:lineRule="auto"/>
              <w:rPr/>
            </w:pPr>
            <w:r>
              <w:rPr>
                <w:color w:val="212529"/>
                <w:spacing w:val="-3"/>
              </w:rPr>
              <w:t>204</w:t>
            </w:r>
          </w:p>
        </w:tc>
        <w:tc>
          <w:tcPr>
            <w:tcW w:w="1453" w:type="dxa"/>
            <w:vAlign w:val="top"/>
          </w:tcPr>
          <w:p>
            <w:pPr>
              <w:pStyle w:val="TableText"/>
              <w:ind w:left="3"/>
              <w:spacing w:before="116" w:line="219" w:lineRule="auto"/>
              <w:rPr/>
            </w:pPr>
            <w:r>
              <w:rPr>
                <w:color w:val="212529"/>
                <w:spacing w:val="-2"/>
              </w:rPr>
              <w:t>公共安全支出</w:t>
            </w:r>
          </w:p>
        </w:tc>
        <w:tc>
          <w:tcPr>
            <w:tcW w:w="1078" w:type="dxa"/>
            <w:vAlign w:val="top"/>
          </w:tcPr>
          <w:p>
            <w:pPr>
              <w:pStyle w:val="TableText"/>
              <w:ind w:right="34"/>
              <w:spacing w:before="117" w:line="238" w:lineRule="auto"/>
              <w:jc w:val="right"/>
              <w:rPr/>
            </w:pPr>
            <w:r>
              <w:rPr>
                <w:color w:val="212529"/>
                <w:spacing w:val="-2"/>
              </w:rPr>
              <w:t>2991.32</w:t>
            </w:r>
          </w:p>
        </w:tc>
        <w:tc>
          <w:tcPr>
            <w:tcW w:w="1078" w:type="dxa"/>
            <w:vAlign w:val="top"/>
          </w:tcPr>
          <w:p>
            <w:pPr>
              <w:pStyle w:val="TableText"/>
              <w:ind w:right="30"/>
              <w:spacing w:before="117" w:line="238" w:lineRule="auto"/>
              <w:jc w:val="right"/>
              <w:rPr/>
            </w:pPr>
            <w:r>
              <w:rPr>
                <w:color w:val="212529"/>
                <w:spacing w:val="-2"/>
              </w:rPr>
              <w:t>2988.67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pStyle w:val="TableText"/>
              <w:ind w:right="27"/>
              <w:spacing w:before="117" w:line="238" w:lineRule="auto"/>
              <w:jc w:val="right"/>
              <w:rPr/>
            </w:pPr>
            <w:r>
              <w:rPr>
                <w:color w:val="212529"/>
                <w:spacing w:val="-2"/>
              </w:rPr>
              <w:t>2.65</w:t>
            </w:r>
          </w:p>
        </w:tc>
      </w:tr>
      <w:tr>
        <w:trPr>
          <w:trHeight w:val="405" w:hRule="atLeast"/>
        </w:trPr>
        <w:tc>
          <w:tcPr>
            <w:tcW w:w="906" w:type="dxa"/>
            <w:vAlign w:val="top"/>
          </w:tcPr>
          <w:p>
            <w:pPr>
              <w:pStyle w:val="TableText"/>
              <w:ind w:left="9"/>
              <w:spacing w:before="116" w:line="239" w:lineRule="auto"/>
              <w:rPr/>
            </w:pPr>
            <w:r>
              <w:rPr>
                <w:color w:val="212529"/>
                <w:spacing w:val="-2"/>
              </w:rPr>
              <w:t>20402</w:t>
            </w:r>
          </w:p>
        </w:tc>
        <w:tc>
          <w:tcPr>
            <w:tcW w:w="1453" w:type="dxa"/>
            <w:vAlign w:val="top"/>
          </w:tcPr>
          <w:p>
            <w:pPr>
              <w:pStyle w:val="TableText"/>
              <w:ind w:left="3"/>
              <w:spacing w:before="117" w:line="220" w:lineRule="auto"/>
              <w:rPr/>
            </w:pPr>
            <w:r>
              <w:rPr>
                <w:color w:val="212529"/>
                <w:spacing w:val="-4"/>
              </w:rPr>
              <w:t>公安</w:t>
            </w:r>
          </w:p>
        </w:tc>
        <w:tc>
          <w:tcPr>
            <w:tcW w:w="1078" w:type="dxa"/>
            <w:vAlign w:val="top"/>
          </w:tcPr>
          <w:p>
            <w:pPr>
              <w:pStyle w:val="TableText"/>
              <w:ind w:right="34"/>
              <w:spacing w:before="117" w:line="238" w:lineRule="auto"/>
              <w:jc w:val="right"/>
              <w:rPr/>
            </w:pPr>
            <w:r>
              <w:rPr>
                <w:color w:val="212529"/>
                <w:spacing w:val="-2"/>
              </w:rPr>
              <w:t>2991.32</w:t>
            </w:r>
          </w:p>
        </w:tc>
        <w:tc>
          <w:tcPr>
            <w:tcW w:w="1078" w:type="dxa"/>
            <w:vAlign w:val="top"/>
          </w:tcPr>
          <w:p>
            <w:pPr>
              <w:pStyle w:val="TableText"/>
              <w:ind w:right="30"/>
              <w:spacing w:before="117" w:line="238" w:lineRule="auto"/>
              <w:jc w:val="right"/>
              <w:rPr/>
            </w:pPr>
            <w:r>
              <w:rPr>
                <w:color w:val="212529"/>
                <w:spacing w:val="-2"/>
              </w:rPr>
              <w:t>2988.67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pStyle w:val="TableText"/>
              <w:ind w:right="27"/>
              <w:spacing w:before="117" w:line="238" w:lineRule="auto"/>
              <w:jc w:val="right"/>
              <w:rPr/>
            </w:pPr>
            <w:r>
              <w:rPr>
                <w:color w:val="212529"/>
                <w:spacing w:val="-2"/>
              </w:rPr>
              <w:t>2.65</w:t>
            </w:r>
          </w:p>
        </w:tc>
      </w:tr>
      <w:tr>
        <w:trPr>
          <w:trHeight w:val="405" w:hRule="atLeast"/>
        </w:trPr>
        <w:tc>
          <w:tcPr>
            <w:tcW w:w="906" w:type="dxa"/>
            <w:vAlign w:val="top"/>
          </w:tcPr>
          <w:p>
            <w:pPr>
              <w:pStyle w:val="TableText"/>
              <w:ind w:left="9"/>
              <w:spacing w:before="116" w:line="239" w:lineRule="auto"/>
              <w:rPr/>
            </w:pPr>
            <w:r>
              <w:rPr>
                <w:color w:val="212529"/>
                <w:spacing w:val="-2"/>
              </w:rPr>
              <w:t>2040201</w:t>
            </w:r>
          </w:p>
        </w:tc>
        <w:tc>
          <w:tcPr>
            <w:tcW w:w="1453" w:type="dxa"/>
            <w:vAlign w:val="top"/>
          </w:tcPr>
          <w:p>
            <w:pPr>
              <w:pStyle w:val="TableText"/>
              <w:spacing w:before="117" w:line="219" w:lineRule="auto"/>
              <w:rPr/>
            </w:pPr>
            <w:r>
              <w:rPr>
                <w:color w:val="212529"/>
                <w:spacing w:val="-2"/>
              </w:rPr>
              <w:t>行政运行</w:t>
            </w:r>
          </w:p>
        </w:tc>
        <w:tc>
          <w:tcPr>
            <w:tcW w:w="1078" w:type="dxa"/>
            <w:vAlign w:val="top"/>
          </w:tcPr>
          <w:p>
            <w:pPr>
              <w:pStyle w:val="TableText"/>
              <w:ind w:right="34"/>
              <w:spacing w:before="117" w:line="238" w:lineRule="auto"/>
              <w:jc w:val="right"/>
              <w:rPr/>
            </w:pPr>
            <w:r>
              <w:rPr>
                <w:color w:val="212529"/>
                <w:spacing w:val="-1"/>
              </w:rPr>
              <w:t>463.16</w:t>
            </w:r>
          </w:p>
        </w:tc>
        <w:tc>
          <w:tcPr>
            <w:tcW w:w="1078" w:type="dxa"/>
            <w:vAlign w:val="top"/>
          </w:tcPr>
          <w:p>
            <w:pPr>
              <w:pStyle w:val="TableText"/>
              <w:ind w:right="30"/>
              <w:spacing w:before="117" w:line="238" w:lineRule="auto"/>
              <w:jc w:val="right"/>
              <w:rPr/>
            </w:pPr>
            <w:r>
              <w:rPr>
                <w:color w:val="212529"/>
                <w:spacing w:val="-1"/>
              </w:rPr>
              <w:t>462.26</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pStyle w:val="TableText"/>
              <w:ind w:right="27"/>
              <w:spacing w:before="117" w:line="238" w:lineRule="auto"/>
              <w:jc w:val="right"/>
              <w:rPr/>
            </w:pPr>
            <w:r>
              <w:rPr>
                <w:color w:val="212529"/>
                <w:spacing w:val="-2"/>
              </w:rPr>
              <w:t>0.90</w:t>
            </w:r>
          </w:p>
        </w:tc>
      </w:tr>
      <w:tr>
        <w:trPr>
          <w:trHeight w:val="419" w:hRule="atLeast"/>
        </w:trPr>
        <w:tc>
          <w:tcPr>
            <w:tcW w:w="906" w:type="dxa"/>
            <w:vAlign w:val="top"/>
          </w:tcPr>
          <w:p>
            <w:pPr>
              <w:pStyle w:val="TableText"/>
              <w:ind w:left="9"/>
              <w:spacing w:before="116" w:line="239" w:lineRule="auto"/>
              <w:rPr/>
            </w:pPr>
            <w:r>
              <w:rPr>
                <w:color w:val="212529"/>
                <w:spacing w:val="-2"/>
              </w:rPr>
              <w:t>2040202</w:t>
            </w:r>
          </w:p>
        </w:tc>
        <w:tc>
          <w:tcPr>
            <w:tcW w:w="1453" w:type="dxa"/>
            <w:vAlign w:val="top"/>
          </w:tcPr>
          <w:p>
            <w:pPr>
              <w:pStyle w:val="TableText"/>
              <w:ind w:left="1" w:right="187" w:hanging="1"/>
              <w:spacing w:before="11" w:line="204" w:lineRule="auto"/>
              <w:rPr/>
            </w:pPr>
            <w:r>
              <w:rPr>
                <w:color w:val="212529"/>
                <w:spacing w:val="-2"/>
              </w:rPr>
              <w:t>一般行政管理事</w:t>
            </w:r>
            <w:r>
              <w:rPr>
                <w:color w:val="212529"/>
              </w:rPr>
              <w:t>务</w:t>
            </w:r>
          </w:p>
        </w:tc>
        <w:tc>
          <w:tcPr>
            <w:tcW w:w="1078" w:type="dxa"/>
            <w:vAlign w:val="top"/>
          </w:tcPr>
          <w:p>
            <w:pPr>
              <w:pStyle w:val="TableText"/>
              <w:ind w:right="34"/>
              <w:spacing w:before="117" w:line="238" w:lineRule="auto"/>
              <w:jc w:val="right"/>
              <w:rPr/>
            </w:pPr>
            <w:r>
              <w:rPr>
                <w:color w:val="212529"/>
                <w:spacing w:val="-1"/>
              </w:rPr>
              <w:t>471.53</w:t>
            </w:r>
          </w:p>
        </w:tc>
        <w:tc>
          <w:tcPr>
            <w:tcW w:w="1078" w:type="dxa"/>
            <w:vAlign w:val="top"/>
          </w:tcPr>
          <w:p>
            <w:pPr>
              <w:pStyle w:val="TableText"/>
              <w:ind w:right="30"/>
              <w:spacing w:before="117" w:line="238" w:lineRule="auto"/>
              <w:jc w:val="right"/>
              <w:rPr/>
            </w:pPr>
            <w:r>
              <w:rPr>
                <w:color w:val="212529"/>
                <w:spacing w:val="-1"/>
              </w:rPr>
              <w:t>469.78</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pStyle w:val="TableText"/>
              <w:ind w:right="24"/>
              <w:spacing w:before="117" w:line="238" w:lineRule="auto"/>
              <w:jc w:val="right"/>
              <w:rPr/>
            </w:pPr>
            <w:r>
              <w:rPr>
                <w:color w:val="212529"/>
                <w:spacing w:val="-4"/>
              </w:rPr>
              <w:t>1.75</w:t>
            </w:r>
          </w:p>
        </w:tc>
      </w:tr>
      <w:tr>
        <w:trPr>
          <w:trHeight w:val="405" w:hRule="atLeast"/>
        </w:trPr>
        <w:tc>
          <w:tcPr>
            <w:tcW w:w="906" w:type="dxa"/>
            <w:vAlign w:val="top"/>
          </w:tcPr>
          <w:p>
            <w:pPr>
              <w:pStyle w:val="TableText"/>
              <w:ind w:left="9"/>
              <w:spacing w:before="117" w:line="239" w:lineRule="auto"/>
              <w:rPr/>
            </w:pPr>
            <w:r>
              <w:rPr>
                <w:color w:val="212529"/>
                <w:spacing w:val="-2"/>
              </w:rPr>
              <w:t>2040203</w:t>
            </w:r>
          </w:p>
        </w:tc>
        <w:tc>
          <w:tcPr>
            <w:tcW w:w="1453" w:type="dxa"/>
            <w:vAlign w:val="top"/>
          </w:tcPr>
          <w:p>
            <w:pPr>
              <w:pStyle w:val="TableText"/>
              <w:spacing w:before="117" w:line="218" w:lineRule="auto"/>
              <w:rPr/>
            </w:pPr>
            <w:r>
              <w:rPr>
                <w:color w:val="212529"/>
                <w:spacing w:val="-2"/>
              </w:rPr>
              <w:t>机关服务</w:t>
            </w:r>
          </w:p>
        </w:tc>
        <w:tc>
          <w:tcPr>
            <w:tcW w:w="1078" w:type="dxa"/>
            <w:vAlign w:val="top"/>
          </w:tcPr>
          <w:p>
            <w:pPr>
              <w:pStyle w:val="TableText"/>
              <w:ind w:right="33"/>
              <w:spacing w:before="118" w:line="238" w:lineRule="auto"/>
              <w:jc w:val="right"/>
              <w:rPr/>
            </w:pPr>
            <w:r>
              <w:rPr>
                <w:color w:val="212529"/>
                <w:spacing w:val="-2"/>
              </w:rPr>
              <w:t>224.03</w:t>
            </w:r>
          </w:p>
        </w:tc>
        <w:tc>
          <w:tcPr>
            <w:tcW w:w="1078" w:type="dxa"/>
            <w:vAlign w:val="top"/>
          </w:tcPr>
          <w:p>
            <w:pPr>
              <w:pStyle w:val="TableText"/>
              <w:ind w:right="29"/>
              <w:spacing w:before="118" w:line="238" w:lineRule="auto"/>
              <w:jc w:val="right"/>
              <w:rPr/>
            </w:pPr>
            <w:r>
              <w:rPr>
                <w:color w:val="212529"/>
                <w:spacing w:val="-2"/>
              </w:rPr>
              <w:t>224.03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2040219</w:t>
            </w:r>
          </w:p>
        </w:tc>
        <w:tc>
          <w:tcPr>
            <w:tcW w:w="1453" w:type="dxa"/>
            <w:vAlign w:val="top"/>
          </w:tcPr>
          <w:p>
            <w:pPr>
              <w:pStyle w:val="TableText"/>
              <w:spacing w:before="117" w:line="219" w:lineRule="auto"/>
              <w:rPr/>
            </w:pPr>
            <w:r>
              <w:rPr>
                <w:color w:val="212529"/>
                <w:spacing w:val="-2"/>
              </w:rPr>
              <w:t>信息化建设</w:t>
            </w:r>
          </w:p>
        </w:tc>
        <w:tc>
          <w:tcPr>
            <w:tcW w:w="1078" w:type="dxa"/>
            <w:vAlign w:val="top"/>
          </w:tcPr>
          <w:p>
            <w:pPr>
              <w:pStyle w:val="TableText"/>
              <w:ind w:right="33"/>
              <w:spacing w:before="118" w:line="238" w:lineRule="auto"/>
              <w:jc w:val="right"/>
              <w:rPr/>
            </w:pPr>
            <w:r>
              <w:rPr>
                <w:color w:val="212529"/>
                <w:spacing w:val="-2"/>
              </w:rPr>
              <w:t>56.63</w:t>
            </w:r>
          </w:p>
        </w:tc>
        <w:tc>
          <w:tcPr>
            <w:tcW w:w="1078" w:type="dxa"/>
            <w:vAlign w:val="top"/>
          </w:tcPr>
          <w:p>
            <w:pPr>
              <w:pStyle w:val="TableText"/>
              <w:ind w:right="29"/>
              <w:spacing w:before="118" w:line="238" w:lineRule="auto"/>
              <w:jc w:val="right"/>
              <w:rPr/>
            </w:pPr>
            <w:r>
              <w:rPr>
                <w:color w:val="212529"/>
                <w:spacing w:val="-2"/>
              </w:rPr>
              <w:t>56.63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2040220</w:t>
            </w:r>
          </w:p>
        </w:tc>
        <w:tc>
          <w:tcPr>
            <w:tcW w:w="1453" w:type="dxa"/>
            <w:vAlign w:val="top"/>
          </w:tcPr>
          <w:p>
            <w:pPr>
              <w:pStyle w:val="TableText"/>
              <w:spacing w:before="117" w:line="219" w:lineRule="auto"/>
              <w:rPr/>
            </w:pPr>
            <w:r>
              <w:rPr>
                <w:color w:val="212529"/>
                <w:spacing w:val="-2"/>
              </w:rPr>
              <w:t>执法办案</w:t>
            </w:r>
          </w:p>
        </w:tc>
        <w:tc>
          <w:tcPr>
            <w:tcW w:w="1078" w:type="dxa"/>
            <w:vAlign w:val="top"/>
          </w:tcPr>
          <w:p>
            <w:pPr>
              <w:pStyle w:val="TableText"/>
              <w:ind w:right="33"/>
              <w:spacing w:before="118" w:line="238" w:lineRule="auto"/>
              <w:jc w:val="right"/>
              <w:rPr/>
            </w:pPr>
            <w:r>
              <w:rPr>
                <w:color w:val="212529"/>
                <w:spacing w:val="-2"/>
              </w:rPr>
              <w:t>24.49</w:t>
            </w:r>
          </w:p>
        </w:tc>
        <w:tc>
          <w:tcPr>
            <w:tcW w:w="1078" w:type="dxa"/>
            <w:vAlign w:val="top"/>
          </w:tcPr>
          <w:p>
            <w:pPr>
              <w:pStyle w:val="TableText"/>
              <w:ind w:right="29"/>
              <w:spacing w:before="118" w:line="238" w:lineRule="auto"/>
              <w:jc w:val="right"/>
              <w:rPr/>
            </w:pPr>
            <w:r>
              <w:rPr>
                <w:color w:val="212529"/>
                <w:spacing w:val="-2"/>
              </w:rPr>
              <w:t>24.49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2040250</w:t>
            </w:r>
          </w:p>
        </w:tc>
        <w:tc>
          <w:tcPr>
            <w:tcW w:w="1453" w:type="dxa"/>
            <w:vAlign w:val="top"/>
          </w:tcPr>
          <w:p>
            <w:pPr>
              <w:pStyle w:val="TableText"/>
              <w:spacing w:before="118" w:line="219" w:lineRule="auto"/>
              <w:rPr/>
            </w:pPr>
            <w:r>
              <w:rPr>
                <w:color w:val="212529"/>
                <w:spacing w:val="-2"/>
              </w:rPr>
              <w:t>事业运行</w:t>
            </w:r>
          </w:p>
        </w:tc>
        <w:tc>
          <w:tcPr>
            <w:tcW w:w="1078" w:type="dxa"/>
            <w:vAlign w:val="top"/>
          </w:tcPr>
          <w:p>
            <w:pPr>
              <w:pStyle w:val="TableText"/>
              <w:ind w:right="34"/>
              <w:spacing w:before="118" w:line="238" w:lineRule="auto"/>
              <w:jc w:val="right"/>
              <w:rPr/>
            </w:pPr>
            <w:r>
              <w:rPr>
                <w:color w:val="212529"/>
                <w:spacing w:val="-1"/>
              </w:rPr>
              <w:t>488.36</w:t>
            </w:r>
          </w:p>
        </w:tc>
        <w:tc>
          <w:tcPr>
            <w:tcW w:w="1078" w:type="dxa"/>
            <w:vAlign w:val="top"/>
          </w:tcPr>
          <w:p>
            <w:pPr>
              <w:pStyle w:val="TableText"/>
              <w:ind w:right="30"/>
              <w:spacing w:before="118" w:line="238" w:lineRule="auto"/>
              <w:jc w:val="right"/>
              <w:rPr/>
            </w:pPr>
            <w:r>
              <w:rPr>
                <w:color w:val="212529"/>
                <w:spacing w:val="-1"/>
              </w:rPr>
              <w:t>488.36</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2040299</w:t>
            </w:r>
          </w:p>
        </w:tc>
        <w:tc>
          <w:tcPr>
            <w:tcW w:w="1453" w:type="dxa"/>
            <w:vAlign w:val="top"/>
          </w:tcPr>
          <w:p>
            <w:pPr>
              <w:pStyle w:val="TableText"/>
              <w:spacing w:before="118" w:line="219" w:lineRule="auto"/>
              <w:rPr/>
            </w:pPr>
            <w:r>
              <w:rPr>
                <w:color w:val="212529"/>
                <w:spacing w:val="-2"/>
              </w:rPr>
              <w:t>其他公安支出</w:t>
            </w:r>
          </w:p>
        </w:tc>
        <w:tc>
          <w:tcPr>
            <w:tcW w:w="1078" w:type="dxa"/>
            <w:vAlign w:val="top"/>
          </w:tcPr>
          <w:p>
            <w:pPr>
              <w:pStyle w:val="TableText"/>
              <w:ind w:right="32"/>
              <w:spacing w:before="118" w:line="238" w:lineRule="auto"/>
              <w:jc w:val="right"/>
              <w:rPr/>
            </w:pPr>
            <w:r>
              <w:rPr>
                <w:color w:val="212529"/>
                <w:spacing w:val="-3"/>
              </w:rPr>
              <w:t>1263.10</w:t>
            </w:r>
          </w:p>
        </w:tc>
        <w:tc>
          <w:tcPr>
            <w:tcW w:w="1078" w:type="dxa"/>
            <w:vAlign w:val="top"/>
          </w:tcPr>
          <w:p>
            <w:pPr>
              <w:pStyle w:val="TableText"/>
              <w:ind w:right="28"/>
              <w:spacing w:before="118" w:line="238" w:lineRule="auto"/>
              <w:jc w:val="right"/>
              <w:rPr/>
            </w:pPr>
            <w:r>
              <w:rPr>
                <w:color w:val="212529"/>
                <w:spacing w:val="-3"/>
              </w:rPr>
              <w:t>1263.10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7" w:line="239" w:lineRule="auto"/>
              <w:rPr/>
            </w:pPr>
            <w:r>
              <w:rPr>
                <w:color w:val="212529"/>
                <w:spacing w:val="-3"/>
              </w:rPr>
              <w:t>208</w:t>
            </w:r>
          </w:p>
        </w:tc>
        <w:tc>
          <w:tcPr>
            <w:tcW w:w="1453" w:type="dxa"/>
            <w:vAlign w:val="top"/>
          </w:tcPr>
          <w:p>
            <w:pPr>
              <w:pStyle w:val="TableText"/>
              <w:ind w:right="187"/>
              <w:spacing w:before="13" w:line="203" w:lineRule="auto"/>
              <w:rPr/>
            </w:pPr>
            <w:r>
              <w:rPr>
                <w:color w:val="212529"/>
                <w:spacing w:val="-2"/>
              </w:rPr>
              <w:t>社会保障和就业</w:t>
            </w:r>
            <w:r>
              <w:rPr>
                <w:color w:val="212529"/>
                <w:spacing w:val="-3"/>
              </w:rPr>
              <w:t>支出</w:t>
            </w:r>
          </w:p>
        </w:tc>
        <w:tc>
          <w:tcPr>
            <w:tcW w:w="1078" w:type="dxa"/>
            <w:vAlign w:val="top"/>
          </w:tcPr>
          <w:p>
            <w:pPr>
              <w:pStyle w:val="TableText"/>
              <w:ind w:right="32"/>
              <w:spacing w:before="118" w:line="238" w:lineRule="auto"/>
              <w:jc w:val="right"/>
              <w:rPr/>
            </w:pPr>
            <w:r>
              <w:rPr>
                <w:color w:val="212529"/>
                <w:spacing w:val="-3"/>
              </w:rPr>
              <w:t>153.34</w:t>
            </w:r>
          </w:p>
        </w:tc>
        <w:tc>
          <w:tcPr>
            <w:tcW w:w="1078" w:type="dxa"/>
            <w:vAlign w:val="top"/>
          </w:tcPr>
          <w:p>
            <w:pPr>
              <w:pStyle w:val="TableText"/>
              <w:ind w:right="28"/>
              <w:spacing w:before="118" w:line="238" w:lineRule="auto"/>
              <w:jc w:val="right"/>
              <w:rPr/>
            </w:pPr>
            <w:r>
              <w:rPr>
                <w:color w:val="212529"/>
                <w:spacing w:val="-3"/>
              </w:rPr>
              <w:t>153.34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8" w:line="239" w:lineRule="auto"/>
              <w:rPr/>
            </w:pPr>
            <w:r>
              <w:rPr>
                <w:color w:val="212529"/>
                <w:spacing w:val="-2"/>
              </w:rPr>
              <w:t>20805</w:t>
            </w:r>
          </w:p>
        </w:tc>
        <w:tc>
          <w:tcPr>
            <w:tcW w:w="1453" w:type="dxa"/>
            <w:vAlign w:val="top"/>
          </w:tcPr>
          <w:p>
            <w:pPr>
              <w:pStyle w:val="TableText"/>
              <w:ind w:right="187"/>
              <w:spacing w:before="13" w:line="203" w:lineRule="auto"/>
              <w:rPr/>
            </w:pPr>
            <w:r>
              <w:rPr>
                <w:color w:val="212529"/>
                <w:spacing w:val="-2"/>
              </w:rPr>
              <w:t>行政事业单位养</w:t>
            </w:r>
            <w:r>
              <w:rPr>
                <w:color w:val="212529"/>
                <w:spacing w:val="-2"/>
              </w:rPr>
              <w:t>老支出</w:t>
            </w:r>
          </w:p>
        </w:tc>
        <w:tc>
          <w:tcPr>
            <w:tcW w:w="1078" w:type="dxa"/>
            <w:vAlign w:val="top"/>
          </w:tcPr>
          <w:p>
            <w:pPr>
              <w:pStyle w:val="TableText"/>
              <w:ind w:right="32"/>
              <w:spacing w:before="119" w:line="238" w:lineRule="auto"/>
              <w:jc w:val="right"/>
              <w:rPr/>
            </w:pPr>
            <w:r>
              <w:rPr>
                <w:color w:val="212529"/>
                <w:spacing w:val="-3"/>
              </w:rPr>
              <w:t>153.34</w:t>
            </w:r>
          </w:p>
        </w:tc>
        <w:tc>
          <w:tcPr>
            <w:tcW w:w="1078" w:type="dxa"/>
            <w:vAlign w:val="top"/>
          </w:tcPr>
          <w:p>
            <w:pPr>
              <w:pStyle w:val="TableText"/>
              <w:ind w:right="28"/>
              <w:spacing w:before="119" w:line="238" w:lineRule="auto"/>
              <w:jc w:val="right"/>
              <w:rPr/>
            </w:pPr>
            <w:r>
              <w:rPr>
                <w:color w:val="212529"/>
                <w:spacing w:val="-3"/>
              </w:rPr>
              <w:t>153.34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9" w:line="239" w:lineRule="auto"/>
              <w:rPr/>
            </w:pPr>
            <w:r>
              <w:rPr>
                <w:color w:val="212529"/>
                <w:spacing w:val="-2"/>
              </w:rPr>
              <w:t>2080501</w:t>
            </w:r>
          </w:p>
        </w:tc>
        <w:tc>
          <w:tcPr>
            <w:tcW w:w="1453" w:type="dxa"/>
            <w:vAlign w:val="top"/>
          </w:tcPr>
          <w:p>
            <w:pPr>
              <w:pStyle w:val="TableText"/>
              <w:spacing w:before="119" w:line="219" w:lineRule="auto"/>
              <w:rPr/>
            </w:pPr>
            <w:r>
              <w:rPr>
                <w:color w:val="212529"/>
                <w:spacing w:val="-2"/>
              </w:rPr>
              <w:t>行政单位离退休</w:t>
            </w:r>
          </w:p>
        </w:tc>
        <w:tc>
          <w:tcPr>
            <w:tcW w:w="1078" w:type="dxa"/>
            <w:vAlign w:val="top"/>
          </w:tcPr>
          <w:p>
            <w:pPr>
              <w:pStyle w:val="TableText"/>
              <w:ind w:right="32"/>
              <w:spacing w:before="120" w:line="238" w:lineRule="auto"/>
              <w:jc w:val="right"/>
              <w:rPr/>
            </w:pPr>
            <w:r>
              <w:rPr>
                <w:color w:val="212529"/>
                <w:spacing w:val="-2"/>
              </w:rPr>
              <w:t>3.43</w:t>
            </w:r>
          </w:p>
        </w:tc>
        <w:tc>
          <w:tcPr>
            <w:tcW w:w="1078" w:type="dxa"/>
            <w:vAlign w:val="top"/>
          </w:tcPr>
          <w:p>
            <w:pPr>
              <w:pStyle w:val="TableText"/>
              <w:ind w:right="28"/>
              <w:spacing w:before="120" w:line="238" w:lineRule="auto"/>
              <w:jc w:val="right"/>
              <w:rPr/>
            </w:pPr>
            <w:r>
              <w:rPr>
                <w:color w:val="212529"/>
                <w:spacing w:val="-2"/>
              </w:rPr>
              <w:t>3.43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629" w:hRule="atLeast"/>
        </w:trPr>
        <w:tc>
          <w:tcPr>
            <w:tcW w:w="906" w:type="dxa"/>
            <w:vAlign w:val="top"/>
          </w:tcPr>
          <w:p>
            <w:pPr>
              <w:pStyle w:val="TableText"/>
              <w:ind w:left="9"/>
              <w:spacing w:before="224" w:line="239" w:lineRule="auto"/>
              <w:rPr/>
            </w:pPr>
            <w:r>
              <w:rPr>
                <w:color w:val="212529"/>
                <w:spacing w:val="-2"/>
              </w:rPr>
              <w:t>2080505</w:t>
            </w:r>
          </w:p>
        </w:tc>
        <w:tc>
          <w:tcPr>
            <w:tcW w:w="1453" w:type="dxa"/>
            <w:vAlign w:val="top"/>
          </w:tcPr>
          <w:p>
            <w:pPr>
              <w:pStyle w:val="TableText"/>
              <w:ind w:left="1" w:right="187" w:hanging="1"/>
              <w:spacing w:before="16" w:line="206" w:lineRule="auto"/>
              <w:jc w:val="both"/>
              <w:rPr/>
            </w:pPr>
            <w:r>
              <w:rPr>
                <w:color w:val="212529"/>
                <w:spacing w:val="-2"/>
              </w:rPr>
              <w:t>机关事业单位基</w:t>
            </w:r>
            <w:r>
              <w:rPr>
                <w:color w:val="212529"/>
                <w:spacing w:val="-2"/>
              </w:rPr>
              <w:t>本养老保险缴费</w:t>
            </w:r>
            <w:r>
              <w:rPr>
                <w:color w:val="212529"/>
                <w:spacing w:val="-3"/>
              </w:rPr>
              <w:t>支出</w:t>
            </w:r>
          </w:p>
        </w:tc>
        <w:tc>
          <w:tcPr>
            <w:tcW w:w="1078" w:type="dxa"/>
            <w:vAlign w:val="top"/>
          </w:tcPr>
          <w:p>
            <w:pPr>
              <w:pStyle w:val="TableText"/>
              <w:ind w:right="32"/>
              <w:spacing w:before="225" w:line="238" w:lineRule="auto"/>
              <w:jc w:val="right"/>
              <w:rPr/>
            </w:pPr>
            <w:r>
              <w:rPr>
                <w:color w:val="212529"/>
                <w:spacing w:val="-3"/>
              </w:rPr>
              <w:t>104.45</w:t>
            </w:r>
          </w:p>
        </w:tc>
        <w:tc>
          <w:tcPr>
            <w:tcW w:w="1078" w:type="dxa"/>
            <w:vAlign w:val="top"/>
          </w:tcPr>
          <w:p>
            <w:pPr>
              <w:pStyle w:val="TableText"/>
              <w:ind w:right="28"/>
              <w:spacing w:before="225" w:line="238" w:lineRule="auto"/>
              <w:jc w:val="right"/>
              <w:rPr/>
            </w:pPr>
            <w:r>
              <w:rPr>
                <w:color w:val="212529"/>
                <w:spacing w:val="-3"/>
              </w:rPr>
              <w:t>104.45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0" w:line="239" w:lineRule="auto"/>
              <w:rPr/>
            </w:pPr>
            <w:r>
              <w:rPr>
                <w:color w:val="212529"/>
                <w:spacing w:val="-2"/>
              </w:rPr>
              <w:t>2080599</w:t>
            </w:r>
          </w:p>
        </w:tc>
        <w:tc>
          <w:tcPr>
            <w:tcW w:w="1453" w:type="dxa"/>
            <w:vAlign w:val="top"/>
          </w:tcPr>
          <w:p>
            <w:pPr>
              <w:pStyle w:val="TableText"/>
              <w:ind w:right="187"/>
              <w:spacing w:before="17" w:line="201" w:lineRule="auto"/>
              <w:rPr/>
            </w:pPr>
            <w:r>
              <w:rPr>
                <w:color w:val="212529"/>
                <w:spacing w:val="-2"/>
              </w:rPr>
              <w:t>其他行政事业单</w:t>
            </w:r>
            <w:r>
              <w:rPr>
                <w:color w:val="212529"/>
                <w:spacing w:val="-2"/>
              </w:rPr>
              <w:t>位养老支出</w:t>
            </w:r>
          </w:p>
        </w:tc>
        <w:tc>
          <w:tcPr>
            <w:tcW w:w="1078" w:type="dxa"/>
            <w:vAlign w:val="top"/>
          </w:tcPr>
          <w:p>
            <w:pPr>
              <w:pStyle w:val="TableText"/>
              <w:ind w:right="34"/>
              <w:spacing w:before="121" w:line="238" w:lineRule="auto"/>
              <w:jc w:val="right"/>
              <w:rPr/>
            </w:pPr>
            <w:r>
              <w:rPr>
                <w:color w:val="212529"/>
                <w:spacing w:val="-2"/>
              </w:rPr>
              <w:t>45.46</w:t>
            </w:r>
          </w:p>
        </w:tc>
        <w:tc>
          <w:tcPr>
            <w:tcW w:w="1078" w:type="dxa"/>
            <w:vAlign w:val="top"/>
          </w:tcPr>
          <w:p>
            <w:pPr>
              <w:pStyle w:val="TableText"/>
              <w:ind w:right="30"/>
              <w:spacing w:before="121" w:line="238" w:lineRule="auto"/>
              <w:jc w:val="right"/>
              <w:rPr/>
            </w:pPr>
            <w:r>
              <w:rPr>
                <w:color w:val="212529"/>
                <w:spacing w:val="-2"/>
              </w:rPr>
              <w:t>45.46</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21" w:line="239" w:lineRule="auto"/>
              <w:rPr/>
            </w:pPr>
            <w:r>
              <w:rPr>
                <w:color w:val="212529"/>
                <w:spacing w:val="-3"/>
              </w:rPr>
              <w:t>210</w:t>
            </w:r>
          </w:p>
        </w:tc>
        <w:tc>
          <w:tcPr>
            <w:tcW w:w="1453" w:type="dxa"/>
            <w:vAlign w:val="top"/>
          </w:tcPr>
          <w:p>
            <w:pPr>
              <w:pStyle w:val="TableText"/>
              <w:spacing w:before="121" w:line="219" w:lineRule="auto"/>
              <w:rPr/>
            </w:pPr>
            <w:r>
              <w:rPr>
                <w:color w:val="212529"/>
                <w:spacing w:val="-2"/>
              </w:rPr>
              <w:t>卫生健康支出</w:t>
            </w:r>
          </w:p>
        </w:tc>
        <w:tc>
          <w:tcPr>
            <w:tcW w:w="1078" w:type="dxa"/>
            <w:vAlign w:val="top"/>
          </w:tcPr>
          <w:p>
            <w:pPr>
              <w:pStyle w:val="TableText"/>
              <w:ind w:right="33"/>
              <w:spacing w:before="122" w:line="238" w:lineRule="auto"/>
              <w:jc w:val="right"/>
              <w:rPr/>
            </w:pPr>
            <w:r>
              <w:rPr>
                <w:color w:val="212529"/>
                <w:spacing w:val="-2"/>
              </w:rPr>
              <w:t>50.58</w:t>
            </w:r>
          </w:p>
        </w:tc>
        <w:tc>
          <w:tcPr>
            <w:tcW w:w="1078" w:type="dxa"/>
            <w:vAlign w:val="top"/>
          </w:tcPr>
          <w:p>
            <w:pPr>
              <w:pStyle w:val="TableText"/>
              <w:ind w:right="29"/>
              <w:spacing w:before="122" w:line="238" w:lineRule="auto"/>
              <w:jc w:val="right"/>
              <w:rPr/>
            </w:pPr>
            <w:r>
              <w:rPr>
                <w:color w:val="212529"/>
                <w:spacing w:val="-2"/>
              </w:rPr>
              <w:t>50.58</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1" w:line="239" w:lineRule="auto"/>
              <w:rPr/>
            </w:pPr>
            <w:r>
              <w:rPr>
                <w:color w:val="212529"/>
                <w:spacing w:val="-2"/>
              </w:rPr>
              <w:t>21011</w:t>
            </w:r>
          </w:p>
        </w:tc>
        <w:tc>
          <w:tcPr>
            <w:tcW w:w="1453" w:type="dxa"/>
            <w:vAlign w:val="top"/>
          </w:tcPr>
          <w:p>
            <w:pPr>
              <w:pStyle w:val="TableText"/>
              <w:ind w:right="187"/>
              <w:spacing w:before="17" w:line="201" w:lineRule="auto"/>
              <w:rPr/>
            </w:pPr>
            <w:r>
              <w:rPr>
                <w:color w:val="212529"/>
                <w:spacing w:val="-2"/>
              </w:rPr>
              <w:t>行政事业单位医</w:t>
            </w:r>
            <w:r>
              <w:rPr>
                <w:color w:val="212529"/>
              </w:rPr>
              <w:t>疗</w:t>
            </w:r>
          </w:p>
        </w:tc>
        <w:tc>
          <w:tcPr>
            <w:tcW w:w="1078" w:type="dxa"/>
            <w:vAlign w:val="top"/>
          </w:tcPr>
          <w:p>
            <w:pPr>
              <w:pStyle w:val="TableText"/>
              <w:ind w:right="33"/>
              <w:spacing w:before="122" w:line="238" w:lineRule="auto"/>
              <w:jc w:val="right"/>
              <w:rPr/>
            </w:pPr>
            <w:r>
              <w:rPr>
                <w:color w:val="212529"/>
                <w:spacing w:val="-2"/>
              </w:rPr>
              <w:t>50.58</w:t>
            </w:r>
          </w:p>
        </w:tc>
        <w:tc>
          <w:tcPr>
            <w:tcW w:w="1078" w:type="dxa"/>
            <w:vAlign w:val="top"/>
          </w:tcPr>
          <w:p>
            <w:pPr>
              <w:pStyle w:val="TableText"/>
              <w:ind w:right="29"/>
              <w:spacing w:before="122" w:line="238" w:lineRule="auto"/>
              <w:jc w:val="right"/>
              <w:rPr/>
            </w:pPr>
            <w:r>
              <w:rPr>
                <w:color w:val="212529"/>
                <w:spacing w:val="-2"/>
              </w:rPr>
              <w:t>50.58</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2101101</w:t>
            </w:r>
          </w:p>
        </w:tc>
        <w:tc>
          <w:tcPr>
            <w:tcW w:w="1453" w:type="dxa"/>
            <w:vAlign w:val="top"/>
          </w:tcPr>
          <w:p>
            <w:pPr>
              <w:pStyle w:val="TableText"/>
              <w:spacing w:before="123" w:line="219" w:lineRule="auto"/>
              <w:rPr/>
            </w:pPr>
            <w:r>
              <w:rPr>
                <w:color w:val="212529"/>
                <w:spacing w:val="-2"/>
              </w:rPr>
              <w:t>行政单位医疗</w:t>
            </w:r>
          </w:p>
        </w:tc>
        <w:tc>
          <w:tcPr>
            <w:tcW w:w="1078" w:type="dxa"/>
            <w:vAlign w:val="top"/>
          </w:tcPr>
          <w:p>
            <w:pPr>
              <w:pStyle w:val="TableText"/>
              <w:ind w:right="33"/>
              <w:spacing w:before="123" w:line="238" w:lineRule="auto"/>
              <w:jc w:val="right"/>
              <w:rPr/>
            </w:pPr>
            <w:r>
              <w:rPr>
                <w:color w:val="212529"/>
                <w:spacing w:val="-2"/>
              </w:rPr>
              <w:t>21.53</w:t>
            </w:r>
          </w:p>
        </w:tc>
        <w:tc>
          <w:tcPr>
            <w:tcW w:w="1078" w:type="dxa"/>
            <w:vAlign w:val="top"/>
          </w:tcPr>
          <w:p>
            <w:pPr>
              <w:pStyle w:val="TableText"/>
              <w:ind w:right="29"/>
              <w:spacing w:before="123" w:line="238" w:lineRule="auto"/>
              <w:jc w:val="right"/>
              <w:rPr/>
            </w:pPr>
            <w:r>
              <w:rPr>
                <w:color w:val="212529"/>
                <w:spacing w:val="-2"/>
              </w:rPr>
              <w:t>21.53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2101102</w:t>
            </w:r>
          </w:p>
        </w:tc>
        <w:tc>
          <w:tcPr>
            <w:tcW w:w="1453" w:type="dxa"/>
            <w:vAlign w:val="top"/>
          </w:tcPr>
          <w:p>
            <w:pPr>
              <w:pStyle w:val="TableText"/>
              <w:spacing w:before="123" w:line="219" w:lineRule="auto"/>
              <w:rPr/>
            </w:pPr>
            <w:r>
              <w:rPr>
                <w:color w:val="212529"/>
                <w:spacing w:val="-2"/>
              </w:rPr>
              <w:t>事业单位医疗</w:t>
            </w:r>
          </w:p>
        </w:tc>
        <w:tc>
          <w:tcPr>
            <w:tcW w:w="1078" w:type="dxa"/>
            <w:vAlign w:val="top"/>
          </w:tcPr>
          <w:p>
            <w:pPr>
              <w:pStyle w:val="TableText"/>
              <w:ind w:right="33"/>
              <w:spacing w:before="123" w:line="238" w:lineRule="auto"/>
              <w:jc w:val="right"/>
              <w:rPr/>
            </w:pPr>
            <w:r>
              <w:rPr>
                <w:color w:val="212529"/>
                <w:spacing w:val="-2"/>
              </w:rPr>
              <w:t>20.91</w:t>
            </w:r>
          </w:p>
        </w:tc>
        <w:tc>
          <w:tcPr>
            <w:tcW w:w="1078" w:type="dxa"/>
            <w:vAlign w:val="top"/>
          </w:tcPr>
          <w:p>
            <w:pPr>
              <w:pStyle w:val="TableText"/>
              <w:ind w:right="29"/>
              <w:spacing w:before="123" w:line="238" w:lineRule="auto"/>
              <w:jc w:val="right"/>
              <w:rPr/>
            </w:pPr>
            <w:r>
              <w:rPr>
                <w:color w:val="212529"/>
                <w:spacing w:val="-2"/>
              </w:rPr>
              <w:t>20.91</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2101103</w:t>
            </w:r>
          </w:p>
        </w:tc>
        <w:tc>
          <w:tcPr>
            <w:tcW w:w="1453" w:type="dxa"/>
            <w:vAlign w:val="top"/>
          </w:tcPr>
          <w:p>
            <w:pPr>
              <w:pStyle w:val="TableText"/>
              <w:ind w:left="3"/>
              <w:spacing w:before="122" w:line="219" w:lineRule="auto"/>
              <w:rPr/>
            </w:pPr>
            <w:r>
              <w:rPr>
                <w:color w:val="212529"/>
                <w:spacing w:val="-2"/>
              </w:rPr>
              <w:t>公务员医疗补助</w:t>
            </w:r>
          </w:p>
        </w:tc>
        <w:tc>
          <w:tcPr>
            <w:tcW w:w="1078" w:type="dxa"/>
            <w:vAlign w:val="top"/>
          </w:tcPr>
          <w:p>
            <w:pPr>
              <w:pStyle w:val="TableText"/>
              <w:ind w:right="32"/>
              <w:spacing w:before="123" w:line="238" w:lineRule="auto"/>
              <w:jc w:val="right"/>
              <w:rPr/>
            </w:pPr>
            <w:r>
              <w:rPr>
                <w:color w:val="212529"/>
                <w:spacing w:val="-3"/>
              </w:rPr>
              <w:t>7.93</w:t>
            </w:r>
          </w:p>
        </w:tc>
        <w:tc>
          <w:tcPr>
            <w:tcW w:w="1078" w:type="dxa"/>
            <w:vAlign w:val="top"/>
          </w:tcPr>
          <w:p>
            <w:pPr>
              <w:pStyle w:val="TableText"/>
              <w:ind w:right="28"/>
              <w:spacing w:before="123" w:line="238" w:lineRule="auto"/>
              <w:jc w:val="right"/>
              <w:rPr/>
            </w:pPr>
            <w:r>
              <w:rPr>
                <w:color w:val="212529"/>
                <w:spacing w:val="-3"/>
              </w:rPr>
              <w:t>7.93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2" w:line="239" w:lineRule="auto"/>
              <w:rPr/>
            </w:pPr>
            <w:r>
              <w:rPr>
                <w:color w:val="212529"/>
                <w:spacing w:val="-2"/>
              </w:rPr>
              <w:t>2101199</w:t>
            </w:r>
          </w:p>
        </w:tc>
        <w:tc>
          <w:tcPr>
            <w:tcW w:w="1453" w:type="dxa"/>
            <w:vAlign w:val="top"/>
          </w:tcPr>
          <w:p>
            <w:pPr>
              <w:pStyle w:val="TableText"/>
              <w:ind w:right="187"/>
              <w:spacing w:before="18" w:line="200" w:lineRule="auto"/>
              <w:rPr/>
            </w:pPr>
            <w:r>
              <w:rPr>
                <w:color w:val="212529"/>
                <w:spacing w:val="-2"/>
              </w:rPr>
              <w:t>其他行政事业单</w:t>
            </w:r>
            <w:r>
              <w:rPr>
                <w:color w:val="212529"/>
                <w:spacing w:val="-2"/>
              </w:rPr>
              <w:t>位医疗支出</w:t>
            </w:r>
          </w:p>
        </w:tc>
        <w:tc>
          <w:tcPr>
            <w:tcW w:w="1078" w:type="dxa"/>
            <w:vAlign w:val="top"/>
          </w:tcPr>
          <w:p>
            <w:pPr>
              <w:pStyle w:val="TableText"/>
              <w:ind w:right="33"/>
              <w:spacing w:before="123" w:line="238" w:lineRule="auto"/>
              <w:jc w:val="right"/>
              <w:rPr/>
            </w:pPr>
            <w:r>
              <w:rPr>
                <w:color w:val="212529"/>
                <w:spacing w:val="-2"/>
              </w:rPr>
              <w:t>0.22</w:t>
            </w:r>
          </w:p>
        </w:tc>
        <w:tc>
          <w:tcPr>
            <w:tcW w:w="1078" w:type="dxa"/>
            <w:vAlign w:val="top"/>
          </w:tcPr>
          <w:p>
            <w:pPr>
              <w:pStyle w:val="TableText"/>
              <w:ind w:right="29"/>
              <w:spacing w:before="123" w:line="238" w:lineRule="auto"/>
              <w:jc w:val="right"/>
              <w:rPr/>
            </w:pPr>
            <w:r>
              <w:rPr>
                <w:color w:val="212529"/>
                <w:spacing w:val="-2"/>
              </w:rPr>
              <w:t>0.22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24"/>
              <w:rPr/>
            </w:pPr>
            <w:r>
              <w:rPr>
                <w:color w:val="212529"/>
                <w:spacing w:val="-3"/>
              </w:rPr>
              <w:t>221</w:t>
            </w:r>
          </w:p>
        </w:tc>
        <w:tc>
          <w:tcPr>
            <w:tcW w:w="1453" w:type="dxa"/>
            <w:vAlign w:val="top"/>
          </w:tcPr>
          <w:p>
            <w:pPr>
              <w:pStyle w:val="TableText"/>
              <w:spacing w:before="123" w:line="219" w:lineRule="auto"/>
              <w:rPr/>
            </w:pPr>
            <w:r>
              <w:rPr>
                <w:color w:val="212529"/>
                <w:spacing w:val="-2"/>
              </w:rPr>
              <w:t>住房保障支出</w:t>
            </w:r>
          </w:p>
        </w:tc>
        <w:tc>
          <w:tcPr>
            <w:tcW w:w="1078" w:type="dxa"/>
            <w:vAlign w:val="top"/>
          </w:tcPr>
          <w:p>
            <w:pPr>
              <w:pStyle w:val="TableText"/>
              <w:ind w:right="33"/>
              <w:spacing w:before="124" w:line="238" w:lineRule="auto"/>
              <w:jc w:val="right"/>
              <w:rPr/>
            </w:pPr>
            <w:r>
              <w:rPr>
                <w:color w:val="212529"/>
                <w:spacing w:val="-2"/>
              </w:rPr>
              <w:t>99.79</w:t>
            </w:r>
          </w:p>
        </w:tc>
        <w:tc>
          <w:tcPr>
            <w:tcW w:w="1078" w:type="dxa"/>
            <w:vAlign w:val="top"/>
          </w:tcPr>
          <w:p>
            <w:pPr>
              <w:pStyle w:val="TableText"/>
              <w:ind w:right="29"/>
              <w:spacing w:before="124" w:line="238" w:lineRule="auto"/>
              <w:jc w:val="right"/>
              <w:rPr/>
            </w:pPr>
            <w:r>
              <w:rPr>
                <w:color w:val="212529"/>
                <w:spacing w:val="-2"/>
              </w:rPr>
              <w:t>99.79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w:t>
            </w:r>
          </w:p>
        </w:tc>
        <w:tc>
          <w:tcPr>
            <w:tcW w:w="1453" w:type="dxa"/>
            <w:vAlign w:val="top"/>
          </w:tcPr>
          <w:p>
            <w:pPr>
              <w:pStyle w:val="TableText"/>
              <w:spacing w:before="123" w:line="219" w:lineRule="auto"/>
              <w:rPr/>
            </w:pPr>
            <w:r>
              <w:rPr>
                <w:color w:val="212529"/>
                <w:spacing w:val="-2"/>
              </w:rPr>
              <w:t>住房改革支出</w:t>
            </w:r>
          </w:p>
        </w:tc>
        <w:tc>
          <w:tcPr>
            <w:tcW w:w="1078" w:type="dxa"/>
            <w:vAlign w:val="top"/>
          </w:tcPr>
          <w:p>
            <w:pPr>
              <w:pStyle w:val="TableText"/>
              <w:ind w:right="33"/>
              <w:spacing w:before="124" w:line="238" w:lineRule="auto"/>
              <w:jc w:val="right"/>
              <w:rPr/>
            </w:pPr>
            <w:r>
              <w:rPr>
                <w:color w:val="212529"/>
                <w:spacing w:val="-2"/>
              </w:rPr>
              <w:t>99.79</w:t>
            </w:r>
          </w:p>
        </w:tc>
        <w:tc>
          <w:tcPr>
            <w:tcW w:w="1078" w:type="dxa"/>
            <w:vAlign w:val="top"/>
          </w:tcPr>
          <w:p>
            <w:pPr>
              <w:pStyle w:val="TableText"/>
              <w:ind w:right="29"/>
              <w:spacing w:before="124" w:line="238" w:lineRule="auto"/>
              <w:jc w:val="right"/>
              <w:rPr/>
            </w:pPr>
            <w:r>
              <w:rPr>
                <w:color w:val="212529"/>
                <w:spacing w:val="-2"/>
              </w:rPr>
              <w:t>99.79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2210201</w:t>
            </w:r>
          </w:p>
        </w:tc>
        <w:tc>
          <w:tcPr>
            <w:tcW w:w="1453" w:type="dxa"/>
            <w:vAlign w:val="top"/>
          </w:tcPr>
          <w:p>
            <w:pPr>
              <w:pStyle w:val="TableText"/>
              <w:spacing w:before="124" w:line="219" w:lineRule="auto"/>
              <w:rPr/>
            </w:pPr>
            <w:r>
              <w:rPr>
                <w:color w:val="212529"/>
                <w:spacing w:val="-2"/>
              </w:rPr>
              <w:t>住房公积金</w:t>
            </w:r>
          </w:p>
        </w:tc>
        <w:tc>
          <w:tcPr>
            <w:tcW w:w="1078" w:type="dxa"/>
            <w:vAlign w:val="top"/>
          </w:tcPr>
          <w:p>
            <w:pPr>
              <w:pStyle w:val="TableText"/>
              <w:ind w:right="33"/>
              <w:spacing w:before="124" w:line="238" w:lineRule="auto"/>
              <w:jc w:val="right"/>
              <w:rPr/>
            </w:pPr>
            <w:r>
              <w:rPr>
                <w:color w:val="212529"/>
                <w:spacing w:val="-2"/>
              </w:rPr>
              <w:t>99.79</w:t>
            </w:r>
          </w:p>
        </w:tc>
        <w:tc>
          <w:tcPr>
            <w:tcW w:w="1078" w:type="dxa"/>
            <w:vAlign w:val="top"/>
          </w:tcPr>
          <w:p>
            <w:pPr>
              <w:pStyle w:val="TableText"/>
              <w:ind w:right="29"/>
              <w:spacing w:before="124" w:line="238" w:lineRule="auto"/>
              <w:jc w:val="right"/>
              <w:rPr/>
            </w:pPr>
            <w:r>
              <w:rPr>
                <w:color w:val="212529"/>
                <w:spacing w:val="-2"/>
              </w:rPr>
              <w:t>99.79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9"/>
          <w:footerReference w:type="default" r:id="rId10"/>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07"/>
        <w:gridCol w:w="1138"/>
        <w:gridCol w:w="1138"/>
        <w:gridCol w:w="1123"/>
        <w:gridCol w:w="808"/>
        <w:gridCol w:w="779"/>
        <w:gridCol w:w="816"/>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0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16" w:type="dxa"/>
            <w:vAlign w:val="top"/>
            <w:tcBorders>
              <w:bottom w:val="single" w:color="FFFFFF" w:sz="6" w:space="0"/>
              <w:top w:val="single" w:color="FFFFFF" w:sz="6" w:space="0"/>
              <w:left w:val="single" w:color="FFFFFF" w:sz="2" w:space="0"/>
              <w:right w:val="single" w:color="FFFFFF" w:sz="2" w:space="0"/>
            </w:tcBorders>
          </w:tcPr>
          <w:p>
            <w:pPr>
              <w:pStyle w:val="TableText"/>
              <w:ind w:left="68"/>
              <w:spacing w:before="109" w:line="220" w:lineRule="auto"/>
              <w:rPr/>
            </w:pPr>
            <w:r>
              <w:rPr>
                <w:color w:val="212529"/>
                <w:spacing w:val="-2"/>
              </w:rPr>
              <w:t>公开03表</w:t>
            </w:r>
          </w:p>
        </w:tc>
      </w:tr>
      <w:tr>
        <w:trPr>
          <w:trHeight w:val="404" w:hRule="atLeast"/>
        </w:trPr>
        <w:tc>
          <w:tcPr>
            <w:tcW w:w="3886"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部门名称：兴县公安局交通警察大队</w:t>
            </w:r>
          </w:p>
        </w:tc>
        <w:tc>
          <w:tcPr>
            <w:tcW w:w="2261"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595" w:type="dxa"/>
            <w:vAlign w:val="top"/>
            <w:gridSpan w:val="2"/>
            <w:tcBorders>
              <w:top w:val="single" w:color="FFFFFF" w:sz="6" w:space="0"/>
              <w:left w:val="single" w:color="FFFFFF" w:sz="2" w:space="0"/>
              <w:right w:val="single" w:color="FFFFFF" w:sz="2" w:space="0"/>
            </w:tcBorders>
          </w:tcPr>
          <w:p>
            <w:pPr>
              <w:pStyle w:val="TableText"/>
              <w:ind w:left="303"/>
              <w:spacing w:before="109" w:line="219" w:lineRule="auto"/>
              <w:rPr/>
            </w:pPr>
            <w:r>
              <w:rPr>
                <w:color w:val="212529"/>
                <w:spacing w:val="-2"/>
              </w:rPr>
              <w:t>金额单位：万元</w:t>
            </w:r>
          </w:p>
        </w:tc>
      </w:tr>
      <w:tr>
        <w:trPr>
          <w:trHeight w:val="404" w:hRule="atLeast"/>
        </w:trPr>
        <w:tc>
          <w:tcPr>
            <w:tcW w:w="2748" w:type="dxa"/>
            <w:vAlign w:val="top"/>
            <w:gridSpan w:val="2"/>
          </w:tcPr>
          <w:p>
            <w:pPr>
              <w:ind w:left="117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spacing w:line="243" w:lineRule="auto"/>
              <w:rPr>
                <w:rFonts w:ascii="Arial"/>
                <w:sz w:val="21"/>
              </w:rPr>
            </w:pPr>
            <w:r/>
          </w:p>
          <w:p>
            <w:pPr>
              <w:ind w:left="1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38" w:type="dxa"/>
            <w:vAlign w:val="top"/>
            <w:vMerge w:val="restart"/>
            <w:tcBorders>
              <w:bottom w:val="nil"/>
            </w:tcBorders>
          </w:tcPr>
          <w:p>
            <w:pPr>
              <w:spacing w:line="243" w:lineRule="auto"/>
              <w:rPr>
                <w:rFonts w:ascii="Arial"/>
                <w:sz w:val="21"/>
              </w:rPr>
            </w:pPr>
            <w:r/>
          </w:p>
          <w:p>
            <w:pPr>
              <w:ind w:left="18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5"/>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3" w:right="49" w:hanging="183"/>
              <w:spacing w:before="21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上缴上级</w:t>
            </w:r>
            <w:r>
              <w:rPr>
                <w:rFonts w:ascii="Microsoft YaHei" w:hAnsi="Microsoft YaHei" w:eastAsia="Microsoft YaHei" w:cs="Microsoft YaHei"/>
                <w:sz w:val="17"/>
                <w:szCs w:val="17"/>
                <w:color w:val="212529"/>
                <w:spacing w:val="1"/>
              </w:rPr>
              <w:t>支出</w:t>
            </w:r>
          </w:p>
        </w:tc>
        <w:tc>
          <w:tcPr>
            <w:tcW w:w="779" w:type="dxa"/>
            <w:vAlign w:val="top"/>
            <w:vMerge w:val="restart"/>
            <w:tcBorders>
              <w:bottom w:val="nil"/>
            </w:tcBorders>
          </w:tcPr>
          <w:p>
            <w:pPr>
              <w:spacing w:line="243" w:lineRule="auto"/>
              <w:rPr>
                <w:rFonts w:ascii="Arial"/>
                <w:sz w:val="21"/>
              </w:rPr>
            </w:pPr>
            <w:r/>
          </w:p>
          <w:p>
            <w:pPr>
              <w:ind w:left="16"/>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16" w:type="dxa"/>
            <w:vAlign w:val="top"/>
            <w:vMerge w:val="restart"/>
            <w:tcBorders>
              <w:bottom w:val="nil"/>
            </w:tcBorders>
          </w:tcPr>
          <w:p>
            <w:pPr>
              <w:ind w:left="32"/>
              <w:spacing w:before="10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21"/>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12"/>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36"/>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07" w:type="dxa"/>
            <w:vAlign w:val="top"/>
          </w:tcPr>
          <w:p>
            <w:pPr>
              <w:ind w:left="47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16" w:type="dxa"/>
            <w:vAlign w:val="top"/>
            <w:vMerge w:val="continue"/>
            <w:tcBorders>
              <w:top w:val="nil"/>
            </w:tcBorders>
          </w:tcPr>
          <w:p>
            <w:pPr>
              <w:rPr>
                <w:rFonts w:ascii="Arial"/>
                <w:sz w:val="21"/>
              </w:rPr>
            </w:pPr>
            <w:r/>
          </w:p>
        </w:tc>
      </w:tr>
      <w:tr>
        <w:trPr>
          <w:trHeight w:val="404" w:hRule="atLeast"/>
        </w:trPr>
        <w:tc>
          <w:tcPr>
            <w:tcW w:w="2748" w:type="dxa"/>
            <w:vAlign w:val="top"/>
            <w:gridSpan w:val="2"/>
          </w:tcPr>
          <w:p>
            <w:pPr>
              <w:ind w:left="1177"/>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3"/>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38" w:type="dxa"/>
            <w:vAlign w:val="top"/>
          </w:tcPr>
          <w:p>
            <w:pPr>
              <w:ind w:left="508"/>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6"/>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8"/>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6"/>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16" w:type="dxa"/>
            <w:vAlign w:val="top"/>
          </w:tcPr>
          <w:p>
            <w:pPr>
              <w:ind w:left="350"/>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48" w:type="dxa"/>
            <w:vAlign w:val="top"/>
            <w:gridSpan w:val="2"/>
          </w:tcPr>
          <w:p>
            <w:pPr>
              <w:ind w:left="1180"/>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473"/>
              <w:spacing w:before="135" w:line="184" w:lineRule="auto"/>
              <w:rPr>
                <w:rFonts w:ascii="Arial" w:hAnsi="Arial" w:eastAsia="Arial" w:cs="Arial"/>
                <w:sz w:val="15"/>
                <w:szCs w:val="15"/>
              </w:rPr>
            </w:pPr>
            <w:r>
              <w:rPr>
                <w:rFonts w:ascii="Arial" w:hAnsi="Arial" w:eastAsia="Arial" w:cs="Arial"/>
                <w:sz w:val="15"/>
                <w:szCs w:val="15"/>
                <w:color w:val="212529"/>
                <w:spacing w:val="3"/>
              </w:rPr>
              <w:t>3317.</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03</w:t>
            </w:r>
          </w:p>
        </w:tc>
        <w:tc>
          <w:tcPr>
            <w:tcW w:w="1138" w:type="dxa"/>
            <w:vAlign w:val="top"/>
          </w:tcPr>
          <w:p>
            <w:pPr>
              <w:ind w:left="479"/>
              <w:spacing w:before="135" w:line="184" w:lineRule="auto"/>
              <w:rPr>
                <w:rFonts w:ascii="Arial" w:hAnsi="Arial" w:eastAsia="Arial" w:cs="Arial"/>
                <w:sz w:val="15"/>
                <w:szCs w:val="15"/>
              </w:rPr>
            </w:pPr>
            <w:r>
              <w:rPr>
                <w:rFonts w:ascii="Arial" w:hAnsi="Arial" w:eastAsia="Arial" w:cs="Arial"/>
                <w:sz w:val="15"/>
                <w:szCs w:val="15"/>
                <w:color w:val="212529"/>
                <w:spacing w:val="1"/>
              </w:rPr>
              <w:t>1284.</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1"/>
              </w:rPr>
              <w:t>43</w:t>
            </w:r>
          </w:p>
        </w:tc>
        <w:tc>
          <w:tcPr>
            <w:tcW w:w="1123" w:type="dxa"/>
            <w:vAlign w:val="top"/>
          </w:tcPr>
          <w:p>
            <w:pPr>
              <w:ind w:left="464"/>
              <w:spacing w:before="135" w:line="184" w:lineRule="auto"/>
              <w:rPr>
                <w:rFonts w:ascii="Arial" w:hAnsi="Arial" w:eastAsia="Arial" w:cs="Arial"/>
                <w:sz w:val="15"/>
                <w:szCs w:val="15"/>
              </w:rPr>
            </w:pPr>
            <w:r>
              <w:rPr>
                <w:rFonts w:ascii="Arial" w:hAnsi="Arial" w:eastAsia="Arial" w:cs="Arial"/>
                <w:sz w:val="15"/>
                <w:szCs w:val="15"/>
                <w:color w:val="212529"/>
                <w:spacing w:val="2"/>
              </w:rPr>
              <w:t>2032.</w:t>
            </w:r>
            <w:r>
              <w:rPr>
                <w:rFonts w:ascii="Arial" w:hAnsi="Arial" w:eastAsia="Arial" w:cs="Arial"/>
                <w:sz w:val="15"/>
                <w:szCs w:val="15"/>
                <w:color w:val="212529"/>
                <w:spacing w:val="11"/>
              </w:rPr>
              <w:t xml:space="preserve"> </w:t>
            </w:r>
            <w:r>
              <w:rPr>
                <w:rFonts w:ascii="Arial" w:hAnsi="Arial" w:eastAsia="Arial" w:cs="Arial"/>
                <w:sz w:val="15"/>
                <w:szCs w:val="15"/>
                <w:color w:val="212529"/>
                <w:spacing w:val="2"/>
              </w:rPr>
              <w:t>61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201</w:t>
            </w:r>
          </w:p>
        </w:tc>
        <w:tc>
          <w:tcPr>
            <w:tcW w:w="1707" w:type="dxa"/>
            <w:vAlign w:val="top"/>
          </w:tcPr>
          <w:p>
            <w:pPr>
              <w:pStyle w:val="TableText"/>
              <w:spacing w:before="114" w:line="219" w:lineRule="auto"/>
              <w:rPr/>
            </w:pPr>
            <w:r>
              <w:rPr>
                <w:color w:val="212529"/>
                <w:spacing w:val="-2"/>
              </w:rPr>
              <w:t>一般公共服务支出</w:t>
            </w:r>
          </w:p>
        </w:tc>
        <w:tc>
          <w:tcPr>
            <w:tcW w:w="1138" w:type="dxa"/>
            <w:vAlign w:val="top"/>
          </w:tcPr>
          <w:p>
            <w:pPr>
              <w:pStyle w:val="TableText"/>
              <w:ind w:right="28"/>
              <w:spacing w:before="115" w:line="238" w:lineRule="auto"/>
              <w:jc w:val="right"/>
              <w:rPr/>
            </w:pPr>
            <w:r>
              <w:rPr>
                <w:color w:val="212529"/>
                <w:spacing w:val="-2"/>
              </w:rPr>
              <w:t>22.03</w:t>
            </w:r>
          </w:p>
        </w:tc>
        <w:tc>
          <w:tcPr>
            <w:tcW w:w="1138" w:type="dxa"/>
            <w:vAlign w:val="top"/>
          </w:tcPr>
          <w:p>
            <w:pPr>
              <w:rPr>
                <w:rFonts w:ascii="Arial"/>
                <w:sz w:val="21"/>
              </w:rPr>
            </w:pPr>
            <w:r/>
          </w:p>
        </w:tc>
        <w:tc>
          <w:tcPr>
            <w:tcW w:w="1123" w:type="dxa"/>
            <w:vAlign w:val="top"/>
          </w:tcPr>
          <w:p>
            <w:pPr>
              <w:pStyle w:val="TableText"/>
              <w:ind w:right="20"/>
              <w:spacing w:before="115" w:line="238" w:lineRule="auto"/>
              <w:jc w:val="right"/>
              <w:rPr/>
            </w:pPr>
            <w:r>
              <w:rPr>
                <w:color w:val="212529"/>
                <w:spacing w:val="-2"/>
              </w:rPr>
              <w:t>22.03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5" w:line="239" w:lineRule="auto"/>
              <w:rPr/>
            </w:pPr>
            <w:r>
              <w:rPr>
                <w:color w:val="212529"/>
                <w:spacing w:val="-2"/>
              </w:rPr>
              <w:t>20132</w:t>
            </w:r>
          </w:p>
        </w:tc>
        <w:tc>
          <w:tcPr>
            <w:tcW w:w="1707" w:type="dxa"/>
            <w:vAlign w:val="top"/>
          </w:tcPr>
          <w:p>
            <w:pPr>
              <w:pStyle w:val="TableText"/>
              <w:ind w:left="1"/>
              <w:spacing w:before="115" w:line="219" w:lineRule="auto"/>
              <w:rPr/>
            </w:pPr>
            <w:r>
              <w:rPr>
                <w:color w:val="212529"/>
                <w:spacing w:val="-2"/>
              </w:rPr>
              <w:t>组织事务</w:t>
            </w:r>
          </w:p>
        </w:tc>
        <w:tc>
          <w:tcPr>
            <w:tcW w:w="1138" w:type="dxa"/>
            <w:vAlign w:val="top"/>
          </w:tcPr>
          <w:p>
            <w:pPr>
              <w:pStyle w:val="TableText"/>
              <w:ind w:right="28"/>
              <w:spacing w:before="116" w:line="238" w:lineRule="auto"/>
              <w:jc w:val="right"/>
              <w:rPr/>
            </w:pPr>
            <w:r>
              <w:rPr>
                <w:color w:val="212529"/>
                <w:spacing w:val="-2"/>
              </w:rPr>
              <w:t>22.03</w:t>
            </w:r>
          </w:p>
        </w:tc>
        <w:tc>
          <w:tcPr>
            <w:tcW w:w="1138" w:type="dxa"/>
            <w:vAlign w:val="top"/>
          </w:tcPr>
          <w:p>
            <w:pPr>
              <w:rPr>
                <w:rFonts w:ascii="Arial"/>
                <w:sz w:val="21"/>
              </w:rPr>
            </w:pPr>
            <w:r/>
          </w:p>
        </w:tc>
        <w:tc>
          <w:tcPr>
            <w:tcW w:w="1123" w:type="dxa"/>
            <w:vAlign w:val="top"/>
          </w:tcPr>
          <w:p>
            <w:pPr>
              <w:pStyle w:val="TableText"/>
              <w:ind w:right="20"/>
              <w:spacing w:before="116" w:line="238" w:lineRule="auto"/>
              <w:jc w:val="right"/>
              <w:rPr/>
            </w:pPr>
            <w:r>
              <w:rPr>
                <w:color w:val="212529"/>
                <w:spacing w:val="-2"/>
              </w:rPr>
              <w:t>22.03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2013299</w:t>
            </w:r>
          </w:p>
        </w:tc>
        <w:tc>
          <w:tcPr>
            <w:tcW w:w="1707" w:type="dxa"/>
            <w:vAlign w:val="top"/>
          </w:tcPr>
          <w:p>
            <w:pPr>
              <w:pStyle w:val="TableText"/>
              <w:spacing w:before="116" w:line="219" w:lineRule="auto"/>
              <w:rPr/>
            </w:pPr>
            <w:r>
              <w:rPr>
                <w:color w:val="212529"/>
                <w:spacing w:val="-1"/>
              </w:rPr>
              <w:t>其他组织事务支出</w:t>
            </w:r>
          </w:p>
        </w:tc>
        <w:tc>
          <w:tcPr>
            <w:tcW w:w="1138" w:type="dxa"/>
            <w:vAlign w:val="top"/>
          </w:tcPr>
          <w:p>
            <w:pPr>
              <w:pStyle w:val="TableText"/>
              <w:ind w:right="28"/>
              <w:spacing w:before="117" w:line="238" w:lineRule="auto"/>
              <w:jc w:val="right"/>
              <w:rPr/>
            </w:pPr>
            <w:r>
              <w:rPr>
                <w:color w:val="212529"/>
                <w:spacing w:val="-2"/>
              </w:rPr>
              <w:t>22.03</w:t>
            </w:r>
          </w:p>
        </w:tc>
        <w:tc>
          <w:tcPr>
            <w:tcW w:w="1138" w:type="dxa"/>
            <w:vAlign w:val="top"/>
          </w:tcPr>
          <w:p>
            <w:pPr>
              <w:rPr>
                <w:rFonts w:ascii="Arial"/>
                <w:sz w:val="21"/>
              </w:rPr>
            </w:pPr>
            <w:r/>
          </w:p>
        </w:tc>
        <w:tc>
          <w:tcPr>
            <w:tcW w:w="1123" w:type="dxa"/>
            <w:vAlign w:val="top"/>
          </w:tcPr>
          <w:p>
            <w:pPr>
              <w:pStyle w:val="TableText"/>
              <w:ind w:right="20"/>
              <w:spacing w:before="117" w:line="238" w:lineRule="auto"/>
              <w:jc w:val="right"/>
              <w:rPr/>
            </w:pPr>
            <w:r>
              <w:rPr>
                <w:color w:val="212529"/>
                <w:spacing w:val="-2"/>
              </w:rPr>
              <w:t>22.03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3"/>
              </w:rPr>
              <w:t>204</w:t>
            </w:r>
          </w:p>
        </w:tc>
        <w:tc>
          <w:tcPr>
            <w:tcW w:w="1707" w:type="dxa"/>
            <w:vAlign w:val="top"/>
          </w:tcPr>
          <w:p>
            <w:pPr>
              <w:pStyle w:val="TableText"/>
              <w:ind w:left="3"/>
              <w:spacing w:before="117" w:line="219" w:lineRule="auto"/>
              <w:rPr/>
            </w:pPr>
            <w:r>
              <w:rPr>
                <w:color w:val="212529"/>
                <w:spacing w:val="-2"/>
              </w:rPr>
              <w:t>公共安全支出</w:t>
            </w:r>
          </w:p>
        </w:tc>
        <w:tc>
          <w:tcPr>
            <w:tcW w:w="1138" w:type="dxa"/>
            <w:vAlign w:val="top"/>
          </w:tcPr>
          <w:p>
            <w:pPr>
              <w:pStyle w:val="TableText"/>
              <w:ind w:right="28"/>
              <w:spacing w:before="118" w:line="238" w:lineRule="auto"/>
              <w:jc w:val="right"/>
              <w:rPr/>
            </w:pPr>
            <w:r>
              <w:rPr>
                <w:color w:val="212529"/>
                <w:spacing w:val="-2"/>
              </w:rPr>
              <w:t>2991.29</w:t>
            </w:r>
          </w:p>
        </w:tc>
        <w:tc>
          <w:tcPr>
            <w:tcW w:w="1138" w:type="dxa"/>
            <w:vAlign w:val="top"/>
          </w:tcPr>
          <w:p>
            <w:pPr>
              <w:pStyle w:val="TableText"/>
              <w:ind w:right="32"/>
              <w:spacing w:before="118" w:line="238" w:lineRule="auto"/>
              <w:jc w:val="right"/>
              <w:rPr/>
            </w:pPr>
            <w:r>
              <w:rPr>
                <w:color w:val="212529"/>
                <w:spacing w:val="-2"/>
              </w:rPr>
              <w:t>980.71</w:t>
            </w:r>
          </w:p>
        </w:tc>
        <w:tc>
          <w:tcPr>
            <w:tcW w:w="1123" w:type="dxa"/>
            <w:vAlign w:val="top"/>
          </w:tcPr>
          <w:p>
            <w:pPr>
              <w:pStyle w:val="TableText"/>
              <w:ind w:right="21"/>
              <w:spacing w:before="118" w:line="238" w:lineRule="auto"/>
              <w:jc w:val="right"/>
              <w:rPr/>
            </w:pPr>
            <w:r>
              <w:rPr>
                <w:color w:val="212529"/>
                <w:spacing w:val="-2"/>
              </w:rPr>
              <w:t>2010.58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8" w:line="239" w:lineRule="auto"/>
              <w:rPr/>
            </w:pPr>
            <w:r>
              <w:rPr>
                <w:color w:val="212529"/>
                <w:spacing w:val="-2"/>
              </w:rPr>
              <w:t>20402</w:t>
            </w:r>
          </w:p>
        </w:tc>
        <w:tc>
          <w:tcPr>
            <w:tcW w:w="1707" w:type="dxa"/>
            <w:vAlign w:val="top"/>
          </w:tcPr>
          <w:p>
            <w:pPr>
              <w:pStyle w:val="TableText"/>
              <w:ind w:left="3"/>
              <w:spacing w:before="119" w:line="220" w:lineRule="auto"/>
              <w:rPr/>
            </w:pPr>
            <w:r>
              <w:rPr>
                <w:color w:val="212529"/>
                <w:spacing w:val="-4"/>
              </w:rPr>
              <w:t>公安</w:t>
            </w:r>
          </w:p>
        </w:tc>
        <w:tc>
          <w:tcPr>
            <w:tcW w:w="1138" w:type="dxa"/>
            <w:vAlign w:val="top"/>
          </w:tcPr>
          <w:p>
            <w:pPr>
              <w:pStyle w:val="TableText"/>
              <w:ind w:right="28"/>
              <w:spacing w:before="119" w:line="238" w:lineRule="auto"/>
              <w:jc w:val="right"/>
              <w:rPr/>
            </w:pPr>
            <w:r>
              <w:rPr>
                <w:color w:val="212529"/>
                <w:spacing w:val="-2"/>
              </w:rPr>
              <w:t>2991.29</w:t>
            </w:r>
          </w:p>
        </w:tc>
        <w:tc>
          <w:tcPr>
            <w:tcW w:w="1138" w:type="dxa"/>
            <w:vAlign w:val="top"/>
          </w:tcPr>
          <w:p>
            <w:pPr>
              <w:pStyle w:val="TableText"/>
              <w:ind w:right="32"/>
              <w:spacing w:before="119" w:line="238" w:lineRule="auto"/>
              <w:jc w:val="right"/>
              <w:rPr/>
            </w:pPr>
            <w:r>
              <w:rPr>
                <w:color w:val="212529"/>
                <w:spacing w:val="-2"/>
              </w:rPr>
              <w:t>980.71</w:t>
            </w:r>
          </w:p>
        </w:tc>
        <w:tc>
          <w:tcPr>
            <w:tcW w:w="1123" w:type="dxa"/>
            <w:vAlign w:val="top"/>
          </w:tcPr>
          <w:p>
            <w:pPr>
              <w:pStyle w:val="TableText"/>
              <w:ind w:right="21"/>
              <w:spacing w:before="119" w:line="238" w:lineRule="auto"/>
              <w:jc w:val="right"/>
              <w:rPr/>
            </w:pPr>
            <w:r>
              <w:rPr>
                <w:color w:val="212529"/>
                <w:spacing w:val="-2"/>
              </w:rPr>
              <w:t>2010.58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2040201</w:t>
            </w:r>
          </w:p>
        </w:tc>
        <w:tc>
          <w:tcPr>
            <w:tcW w:w="1707" w:type="dxa"/>
            <w:vAlign w:val="top"/>
          </w:tcPr>
          <w:p>
            <w:pPr>
              <w:pStyle w:val="TableText"/>
              <w:spacing w:before="120" w:line="219" w:lineRule="auto"/>
              <w:rPr/>
            </w:pPr>
            <w:r>
              <w:rPr>
                <w:color w:val="212529"/>
                <w:spacing w:val="-2"/>
              </w:rPr>
              <w:t>行政运行</w:t>
            </w:r>
          </w:p>
        </w:tc>
        <w:tc>
          <w:tcPr>
            <w:tcW w:w="1138" w:type="dxa"/>
            <w:vAlign w:val="top"/>
          </w:tcPr>
          <w:p>
            <w:pPr>
              <w:pStyle w:val="TableText"/>
              <w:ind w:right="29"/>
              <w:spacing w:before="120" w:line="238" w:lineRule="auto"/>
              <w:jc w:val="right"/>
              <w:rPr/>
            </w:pPr>
            <w:r>
              <w:rPr>
                <w:color w:val="212529"/>
                <w:spacing w:val="-1"/>
              </w:rPr>
              <w:t>463.14</w:t>
            </w:r>
          </w:p>
        </w:tc>
        <w:tc>
          <w:tcPr>
            <w:tcW w:w="1138" w:type="dxa"/>
            <w:vAlign w:val="top"/>
          </w:tcPr>
          <w:p>
            <w:pPr>
              <w:pStyle w:val="TableText"/>
              <w:ind w:right="32"/>
              <w:spacing w:before="120" w:line="238" w:lineRule="auto"/>
              <w:jc w:val="right"/>
              <w:rPr/>
            </w:pPr>
            <w:r>
              <w:rPr>
                <w:color w:val="212529"/>
                <w:spacing w:val="-1"/>
              </w:rPr>
              <w:t>463.14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2040202</w:t>
            </w:r>
          </w:p>
        </w:tc>
        <w:tc>
          <w:tcPr>
            <w:tcW w:w="1707" w:type="dxa"/>
            <w:vAlign w:val="top"/>
          </w:tcPr>
          <w:p>
            <w:pPr>
              <w:pStyle w:val="TableText"/>
              <w:spacing w:before="119" w:line="219" w:lineRule="auto"/>
              <w:rPr/>
            </w:pPr>
            <w:r>
              <w:rPr>
                <w:color w:val="212529"/>
                <w:spacing w:val="-2"/>
              </w:rPr>
              <w:t>一般行政管理事务</w:t>
            </w:r>
          </w:p>
        </w:tc>
        <w:tc>
          <w:tcPr>
            <w:tcW w:w="1138" w:type="dxa"/>
            <w:vAlign w:val="top"/>
          </w:tcPr>
          <w:p>
            <w:pPr>
              <w:pStyle w:val="TableText"/>
              <w:ind w:right="29"/>
              <w:spacing w:before="120" w:line="238" w:lineRule="auto"/>
              <w:jc w:val="right"/>
              <w:rPr/>
            </w:pPr>
            <w:r>
              <w:rPr>
                <w:color w:val="212529"/>
                <w:spacing w:val="-1"/>
              </w:rPr>
              <w:t>471.53</w:t>
            </w:r>
          </w:p>
        </w:tc>
        <w:tc>
          <w:tcPr>
            <w:tcW w:w="1138" w:type="dxa"/>
            <w:vAlign w:val="top"/>
          </w:tcPr>
          <w:p>
            <w:pPr>
              <w:pStyle w:val="TableText"/>
              <w:ind w:right="28"/>
              <w:spacing w:before="120" w:line="238" w:lineRule="auto"/>
              <w:jc w:val="right"/>
              <w:rPr/>
            </w:pPr>
            <w:r>
              <w:rPr>
                <w:color w:val="212529"/>
                <w:spacing w:val="-4"/>
              </w:rPr>
              <w:t>1.75</w:t>
            </w:r>
          </w:p>
        </w:tc>
        <w:tc>
          <w:tcPr>
            <w:tcW w:w="1123" w:type="dxa"/>
            <w:vAlign w:val="top"/>
          </w:tcPr>
          <w:p>
            <w:pPr>
              <w:pStyle w:val="TableText"/>
              <w:ind w:right="21"/>
              <w:spacing w:before="120" w:line="238" w:lineRule="auto"/>
              <w:jc w:val="right"/>
              <w:rPr/>
            </w:pPr>
            <w:r>
              <w:rPr>
                <w:color w:val="212529"/>
                <w:spacing w:val="-1"/>
              </w:rPr>
              <w:t>469.78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2040203</w:t>
            </w:r>
          </w:p>
        </w:tc>
        <w:tc>
          <w:tcPr>
            <w:tcW w:w="1707" w:type="dxa"/>
            <w:vAlign w:val="top"/>
          </w:tcPr>
          <w:p>
            <w:pPr>
              <w:pStyle w:val="TableText"/>
              <w:spacing w:before="119" w:line="218" w:lineRule="auto"/>
              <w:rPr/>
            </w:pPr>
            <w:r>
              <w:rPr>
                <w:color w:val="212529"/>
                <w:spacing w:val="-2"/>
              </w:rPr>
              <w:t>机关服务</w:t>
            </w:r>
          </w:p>
        </w:tc>
        <w:tc>
          <w:tcPr>
            <w:tcW w:w="1138" w:type="dxa"/>
            <w:vAlign w:val="top"/>
          </w:tcPr>
          <w:p>
            <w:pPr>
              <w:pStyle w:val="TableText"/>
              <w:ind w:right="28"/>
              <w:spacing w:before="120" w:line="238" w:lineRule="auto"/>
              <w:jc w:val="right"/>
              <w:rPr/>
            </w:pPr>
            <w:r>
              <w:rPr>
                <w:color w:val="212529"/>
                <w:spacing w:val="-2"/>
              </w:rPr>
              <w:t>224.03</w:t>
            </w:r>
          </w:p>
        </w:tc>
        <w:tc>
          <w:tcPr>
            <w:tcW w:w="1138" w:type="dxa"/>
            <w:vAlign w:val="top"/>
          </w:tcPr>
          <w:p>
            <w:pPr>
              <w:pStyle w:val="TableText"/>
              <w:ind w:right="30"/>
              <w:spacing w:before="120" w:line="238" w:lineRule="auto"/>
              <w:jc w:val="right"/>
              <w:rPr/>
            </w:pPr>
            <w:r>
              <w:rPr>
                <w:color w:val="212529"/>
                <w:spacing w:val="-3"/>
              </w:rPr>
              <w:t>121.19</w:t>
            </w:r>
          </w:p>
        </w:tc>
        <w:tc>
          <w:tcPr>
            <w:tcW w:w="1123" w:type="dxa"/>
            <w:vAlign w:val="top"/>
          </w:tcPr>
          <w:p>
            <w:pPr>
              <w:pStyle w:val="TableText"/>
              <w:ind w:right="19"/>
              <w:spacing w:before="120" w:line="238" w:lineRule="auto"/>
              <w:jc w:val="right"/>
              <w:rPr/>
            </w:pPr>
            <w:r>
              <w:rPr>
                <w:color w:val="212529"/>
                <w:spacing w:val="-3"/>
              </w:rPr>
              <w:t>102.85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2040219</w:t>
            </w:r>
          </w:p>
        </w:tc>
        <w:tc>
          <w:tcPr>
            <w:tcW w:w="1707" w:type="dxa"/>
            <w:vAlign w:val="top"/>
          </w:tcPr>
          <w:p>
            <w:pPr>
              <w:pStyle w:val="TableText"/>
              <w:spacing w:before="119" w:line="219" w:lineRule="auto"/>
              <w:rPr/>
            </w:pPr>
            <w:r>
              <w:rPr>
                <w:color w:val="212529"/>
                <w:spacing w:val="-2"/>
              </w:rPr>
              <w:t>信息化建设</w:t>
            </w:r>
          </w:p>
        </w:tc>
        <w:tc>
          <w:tcPr>
            <w:tcW w:w="1138" w:type="dxa"/>
            <w:vAlign w:val="top"/>
          </w:tcPr>
          <w:p>
            <w:pPr>
              <w:pStyle w:val="TableText"/>
              <w:ind w:right="27"/>
              <w:spacing w:before="120" w:line="238" w:lineRule="auto"/>
              <w:jc w:val="right"/>
              <w:rPr/>
            </w:pPr>
            <w:r>
              <w:rPr>
                <w:color w:val="212529"/>
                <w:spacing w:val="-2"/>
              </w:rPr>
              <w:t>56.63</w:t>
            </w:r>
          </w:p>
        </w:tc>
        <w:tc>
          <w:tcPr>
            <w:tcW w:w="1138" w:type="dxa"/>
            <w:vAlign w:val="top"/>
          </w:tcPr>
          <w:p>
            <w:pPr>
              <w:rPr>
                <w:rFonts w:ascii="Arial"/>
                <w:sz w:val="21"/>
              </w:rPr>
            </w:pPr>
            <w:r/>
          </w:p>
        </w:tc>
        <w:tc>
          <w:tcPr>
            <w:tcW w:w="1123" w:type="dxa"/>
            <w:vAlign w:val="top"/>
          </w:tcPr>
          <w:p>
            <w:pPr>
              <w:pStyle w:val="TableText"/>
              <w:ind w:right="20"/>
              <w:spacing w:before="120" w:line="238" w:lineRule="auto"/>
              <w:jc w:val="right"/>
              <w:rPr/>
            </w:pPr>
            <w:r>
              <w:rPr>
                <w:color w:val="212529"/>
                <w:spacing w:val="-2"/>
              </w:rPr>
              <w:t>56.63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2040220</w:t>
            </w:r>
          </w:p>
        </w:tc>
        <w:tc>
          <w:tcPr>
            <w:tcW w:w="1707" w:type="dxa"/>
            <w:vAlign w:val="top"/>
          </w:tcPr>
          <w:p>
            <w:pPr>
              <w:pStyle w:val="TableText"/>
              <w:spacing w:before="119" w:line="219" w:lineRule="auto"/>
              <w:rPr/>
            </w:pPr>
            <w:r>
              <w:rPr>
                <w:color w:val="212529"/>
                <w:spacing w:val="-2"/>
              </w:rPr>
              <w:t>执法办案</w:t>
            </w:r>
          </w:p>
        </w:tc>
        <w:tc>
          <w:tcPr>
            <w:tcW w:w="1138" w:type="dxa"/>
            <w:vAlign w:val="top"/>
          </w:tcPr>
          <w:p>
            <w:pPr>
              <w:pStyle w:val="TableText"/>
              <w:ind w:right="28"/>
              <w:spacing w:before="120" w:line="238" w:lineRule="auto"/>
              <w:jc w:val="right"/>
              <w:rPr/>
            </w:pPr>
            <w:r>
              <w:rPr>
                <w:color w:val="212529"/>
                <w:spacing w:val="-2"/>
              </w:rPr>
              <w:t>24.49</w:t>
            </w:r>
          </w:p>
        </w:tc>
        <w:tc>
          <w:tcPr>
            <w:tcW w:w="1138" w:type="dxa"/>
            <w:vAlign w:val="top"/>
          </w:tcPr>
          <w:p>
            <w:pPr>
              <w:rPr>
                <w:rFonts w:ascii="Arial"/>
                <w:sz w:val="21"/>
              </w:rPr>
            </w:pPr>
            <w:r/>
          </w:p>
        </w:tc>
        <w:tc>
          <w:tcPr>
            <w:tcW w:w="1123" w:type="dxa"/>
            <w:vAlign w:val="top"/>
          </w:tcPr>
          <w:p>
            <w:pPr>
              <w:pStyle w:val="TableText"/>
              <w:ind w:right="20"/>
              <w:spacing w:before="120" w:line="238" w:lineRule="auto"/>
              <w:jc w:val="right"/>
              <w:rPr/>
            </w:pPr>
            <w:r>
              <w:rPr>
                <w:color w:val="212529"/>
                <w:spacing w:val="-2"/>
              </w:rPr>
              <w:t>24.49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2040250</w:t>
            </w:r>
          </w:p>
        </w:tc>
        <w:tc>
          <w:tcPr>
            <w:tcW w:w="1707" w:type="dxa"/>
            <w:vAlign w:val="top"/>
          </w:tcPr>
          <w:p>
            <w:pPr>
              <w:pStyle w:val="TableText"/>
              <w:spacing w:before="120" w:line="219" w:lineRule="auto"/>
              <w:rPr/>
            </w:pPr>
            <w:r>
              <w:rPr>
                <w:color w:val="212529"/>
                <w:spacing w:val="-2"/>
              </w:rPr>
              <w:t>事业运行</w:t>
            </w:r>
          </w:p>
        </w:tc>
        <w:tc>
          <w:tcPr>
            <w:tcW w:w="1138" w:type="dxa"/>
            <w:vAlign w:val="top"/>
          </w:tcPr>
          <w:p>
            <w:pPr>
              <w:pStyle w:val="TableText"/>
              <w:ind w:right="29"/>
              <w:spacing w:before="120" w:line="238" w:lineRule="auto"/>
              <w:jc w:val="right"/>
              <w:rPr/>
            </w:pPr>
            <w:r>
              <w:rPr>
                <w:color w:val="212529"/>
                <w:spacing w:val="-1"/>
              </w:rPr>
              <w:t>488.36</w:t>
            </w:r>
          </w:p>
        </w:tc>
        <w:tc>
          <w:tcPr>
            <w:tcW w:w="1138" w:type="dxa"/>
            <w:vAlign w:val="top"/>
          </w:tcPr>
          <w:p>
            <w:pPr>
              <w:pStyle w:val="TableText"/>
              <w:ind w:right="32"/>
              <w:spacing w:before="120" w:line="238" w:lineRule="auto"/>
              <w:jc w:val="right"/>
              <w:rPr/>
            </w:pPr>
            <w:r>
              <w:rPr>
                <w:color w:val="212529"/>
                <w:spacing w:val="-2"/>
              </w:rPr>
              <w:t>394.64</w:t>
            </w:r>
          </w:p>
        </w:tc>
        <w:tc>
          <w:tcPr>
            <w:tcW w:w="1123" w:type="dxa"/>
            <w:vAlign w:val="top"/>
          </w:tcPr>
          <w:p>
            <w:pPr>
              <w:pStyle w:val="TableText"/>
              <w:ind w:right="21"/>
              <w:spacing w:before="120" w:line="238" w:lineRule="auto"/>
              <w:jc w:val="right"/>
              <w:rPr/>
            </w:pPr>
            <w:r>
              <w:rPr>
                <w:color w:val="212529"/>
                <w:spacing w:val="-2"/>
              </w:rPr>
              <w:t>93.72</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2040299</w:t>
            </w:r>
          </w:p>
        </w:tc>
        <w:tc>
          <w:tcPr>
            <w:tcW w:w="1707" w:type="dxa"/>
            <w:vAlign w:val="top"/>
          </w:tcPr>
          <w:p>
            <w:pPr>
              <w:pStyle w:val="TableText"/>
              <w:spacing w:before="120" w:line="219" w:lineRule="auto"/>
              <w:rPr/>
            </w:pPr>
            <w:r>
              <w:rPr>
                <w:color w:val="212529"/>
                <w:spacing w:val="-2"/>
              </w:rPr>
              <w:t>其他公安支出</w:t>
            </w:r>
          </w:p>
        </w:tc>
        <w:tc>
          <w:tcPr>
            <w:tcW w:w="1138" w:type="dxa"/>
            <w:vAlign w:val="top"/>
          </w:tcPr>
          <w:p>
            <w:pPr>
              <w:pStyle w:val="TableText"/>
              <w:ind w:right="27"/>
              <w:spacing w:before="120" w:line="238" w:lineRule="auto"/>
              <w:jc w:val="right"/>
              <w:rPr/>
            </w:pPr>
            <w:r>
              <w:rPr>
                <w:color w:val="212529"/>
                <w:spacing w:val="-3"/>
              </w:rPr>
              <w:t>1263.10</w:t>
            </w:r>
          </w:p>
        </w:tc>
        <w:tc>
          <w:tcPr>
            <w:tcW w:w="1138" w:type="dxa"/>
            <w:vAlign w:val="top"/>
          </w:tcPr>
          <w:p>
            <w:pPr>
              <w:rPr>
                <w:rFonts w:ascii="Arial"/>
                <w:sz w:val="21"/>
              </w:rPr>
            </w:pPr>
            <w:r/>
          </w:p>
        </w:tc>
        <w:tc>
          <w:tcPr>
            <w:tcW w:w="1123" w:type="dxa"/>
            <w:vAlign w:val="top"/>
          </w:tcPr>
          <w:p>
            <w:pPr>
              <w:pStyle w:val="TableText"/>
              <w:ind w:right="19"/>
              <w:spacing w:before="120" w:line="238" w:lineRule="auto"/>
              <w:jc w:val="right"/>
              <w:rPr/>
            </w:pPr>
            <w:r>
              <w:rPr>
                <w:color w:val="212529"/>
                <w:spacing w:val="-3"/>
              </w:rPr>
              <w:t>1263.10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3"/>
              </w:rPr>
              <w:t>208</w:t>
            </w:r>
          </w:p>
        </w:tc>
        <w:tc>
          <w:tcPr>
            <w:tcW w:w="1707" w:type="dxa"/>
            <w:vAlign w:val="top"/>
          </w:tcPr>
          <w:p>
            <w:pPr>
              <w:pStyle w:val="TableText"/>
              <w:spacing w:before="119" w:line="218" w:lineRule="auto"/>
              <w:rPr/>
            </w:pPr>
            <w:r>
              <w:rPr>
                <w:color w:val="212529"/>
                <w:spacing w:val="-1"/>
              </w:rPr>
              <w:t>社会保障和就业支出</w:t>
            </w:r>
          </w:p>
        </w:tc>
        <w:tc>
          <w:tcPr>
            <w:tcW w:w="1138" w:type="dxa"/>
            <w:vAlign w:val="top"/>
          </w:tcPr>
          <w:p>
            <w:pPr>
              <w:pStyle w:val="TableText"/>
              <w:ind w:right="26"/>
              <w:spacing w:before="120" w:line="238" w:lineRule="auto"/>
              <w:jc w:val="right"/>
              <w:rPr/>
            </w:pPr>
            <w:r>
              <w:rPr>
                <w:color w:val="212529"/>
                <w:spacing w:val="-3"/>
              </w:rPr>
              <w:t>153.34</w:t>
            </w:r>
          </w:p>
        </w:tc>
        <w:tc>
          <w:tcPr>
            <w:tcW w:w="1138" w:type="dxa"/>
            <w:vAlign w:val="top"/>
          </w:tcPr>
          <w:p>
            <w:pPr>
              <w:pStyle w:val="TableText"/>
              <w:ind w:right="30"/>
              <w:spacing w:before="120" w:line="238" w:lineRule="auto"/>
              <w:jc w:val="right"/>
              <w:rPr/>
            </w:pPr>
            <w:r>
              <w:rPr>
                <w:color w:val="212529"/>
                <w:spacing w:val="-3"/>
              </w:rPr>
              <w:t>153.34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20805</w:t>
            </w:r>
          </w:p>
        </w:tc>
        <w:tc>
          <w:tcPr>
            <w:tcW w:w="1707" w:type="dxa"/>
            <w:vAlign w:val="top"/>
          </w:tcPr>
          <w:p>
            <w:pPr>
              <w:pStyle w:val="TableText"/>
              <w:ind w:left="15" w:right="80" w:hanging="15"/>
              <w:spacing w:before="15" w:line="202" w:lineRule="auto"/>
              <w:rPr/>
            </w:pPr>
            <w:r>
              <w:rPr>
                <w:color w:val="212529"/>
                <w:spacing w:val="-1"/>
              </w:rPr>
              <w:t>行政事业单位养老支</w:t>
            </w:r>
            <w:r>
              <w:rPr>
                <w:color w:val="212529"/>
              </w:rPr>
              <w:t>出</w:t>
            </w:r>
          </w:p>
        </w:tc>
        <w:tc>
          <w:tcPr>
            <w:tcW w:w="1138" w:type="dxa"/>
            <w:vAlign w:val="top"/>
          </w:tcPr>
          <w:p>
            <w:pPr>
              <w:pStyle w:val="TableText"/>
              <w:ind w:right="26"/>
              <w:spacing w:before="120" w:line="238" w:lineRule="auto"/>
              <w:jc w:val="right"/>
              <w:rPr/>
            </w:pPr>
            <w:r>
              <w:rPr>
                <w:color w:val="212529"/>
                <w:spacing w:val="-3"/>
              </w:rPr>
              <w:t>153.34</w:t>
            </w:r>
          </w:p>
        </w:tc>
        <w:tc>
          <w:tcPr>
            <w:tcW w:w="1138" w:type="dxa"/>
            <w:vAlign w:val="top"/>
          </w:tcPr>
          <w:p>
            <w:pPr>
              <w:pStyle w:val="TableText"/>
              <w:ind w:right="30"/>
              <w:spacing w:before="120" w:line="238" w:lineRule="auto"/>
              <w:jc w:val="right"/>
              <w:rPr/>
            </w:pPr>
            <w:r>
              <w:rPr>
                <w:color w:val="212529"/>
                <w:spacing w:val="-3"/>
              </w:rPr>
              <w:t>153.34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2080501</w:t>
            </w:r>
          </w:p>
        </w:tc>
        <w:tc>
          <w:tcPr>
            <w:tcW w:w="1707" w:type="dxa"/>
            <w:vAlign w:val="top"/>
          </w:tcPr>
          <w:p>
            <w:pPr>
              <w:pStyle w:val="TableText"/>
              <w:spacing w:before="120" w:line="219" w:lineRule="auto"/>
              <w:rPr/>
            </w:pPr>
            <w:r>
              <w:rPr>
                <w:color w:val="212529"/>
                <w:spacing w:val="-2"/>
              </w:rPr>
              <w:t>行政单位离退休</w:t>
            </w:r>
          </w:p>
        </w:tc>
        <w:tc>
          <w:tcPr>
            <w:tcW w:w="1138" w:type="dxa"/>
            <w:vAlign w:val="top"/>
          </w:tcPr>
          <w:p>
            <w:pPr>
              <w:pStyle w:val="TableText"/>
              <w:ind w:right="27"/>
              <w:spacing w:before="121" w:line="238" w:lineRule="auto"/>
              <w:jc w:val="right"/>
              <w:rPr/>
            </w:pPr>
            <w:r>
              <w:rPr>
                <w:color w:val="212529"/>
                <w:spacing w:val="-2"/>
              </w:rPr>
              <w:t>3.43</w:t>
            </w:r>
          </w:p>
        </w:tc>
        <w:tc>
          <w:tcPr>
            <w:tcW w:w="1138" w:type="dxa"/>
            <w:vAlign w:val="top"/>
          </w:tcPr>
          <w:p>
            <w:pPr>
              <w:pStyle w:val="TableText"/>
              <w:ind w:right="31"/>
              <w:spacing w:before="121" w:line="238" w:lineRule="auto"/>
              <w:jc w:val="right"/>
              <w:rPr/>
            </w:pPr>
            <w:r>
              <w:rPr>
                <w:color w:val="212529"/>
                <w:spacing w:val="-2"/>
              </w:rPr>
              <w:t>3.43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2080505</w:t>
            </w:r>
          </w:p>
        </w:tc>
        <w:tc>
          <w:tcPr>
            <w:tcW w:w="1707" w:type="dxa"/>
            <w:vAlign w:val="top"/>
          </w:tcPr>
          <w:p>
            <w:pPr>
              <w:pStyle w:val="TableText"/>
              <w:ind w:left="1" w:right="80" w:hanging="1"/>
              <w:spacing w:before="17" w:line="201" w:lineRule="auto"/>
              <w:rPr/>
            </w:pPr>
            <w:r>
              <w:rPr>
                <w:color w:val="212529"/>
                <w:spacing w:val="-1"/>
              </w:rPr>
              <w:t>机关事业单位基本养</w:t>
            </w:r>
            <w:r>
              <w:rPr>
                <w:color w:val="212529"/>
                <w:spacing w:val="-2"/>
              </w:rPr>
              <w:t>老保险缴费支出</w:t>
            </w:r>
          </w:p>
        </w:tc>
        <w:tc>
          <w:tcPr>
            <w:tcW w:w="1138" w:type="dxa"/>
            <w:vAlign w:val="top"/>
          </w:tcPr>
          <w:p>
            <w:pPr>
              <w:pStyle w:val="TableText"/>
              <w:ind w:right="26"/>
              <w:spacing w:before="121" w:line="238" w:lineRule="auto"/>
              <w:jc w:val="right"/>
              <w:rPr/>
            </w:pPr>
            <w:r>
              <w:rPr>
                <w:color w:val="212529"/>
                <w:spacing w:val="-3"/>
              </w:rPr>
              <w:t>104.45</w:t>
            </w:r>
          </w:p>
        </w:tc>
        <w:tc>
          <w:tcPr>
            <w:tcW w:w="1138" w:type="dxa"/>
            <w:vAlign w:val="top"/>
          </w:tcPr>
          <w:p>
            <w:pPr>
              <w:pStyle w:val="TableText"/>
              <w:ind w:right="30"/>
              <w:spacing w:before="121" w:line="238" w:lineRule="auto"/>
              <w:jc w:val="right"/>
              <w:rPr/>
            </w:pPr>
            <w:r>
              <w:rPr>
                <w:color w:val="212529"/>
                <w:spacing w:val="-3"/>
              </w:rPr>
              <w:t>104.45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2080599</w:t>
            </w:r>
          </w:p>
        </w:tc>
        <w:tc>
          <w:tcPr>
            <w:tcW w:w="1707" w:type="dxa"/>
            <w:vAlign w:val="top"/>
          </w:tcPr>
          <w:p>
            <w:pPr>
              <w:pStyle w:val="TableText"/>
              <w:ind w:left="1" w:right="80" w:hanging="1"/>
              <w:spacing w:before="17" w:line="201" w:lineRule="auto"/>
              <w:rPr/>
            </w:pPr>
            <w:r>
              <w:rPr>
                <w:color w:val="212529"/>
                <w:spacing w:val="-1"/>
              </w:rPr>
              <w:t>其他行政事业单位养</w:t>
            </w:r>
            <w:r>
              <w:rPr>
                <w:color w:val="212529"/>
                <w:spacing w:val="-2"/>
              </w:rPr>
              <w:t>老支出</w:t>
            </w:r>
          </w:p>
        </w:tc>
        <w:tc>
          <w:tcPr>
            <w:tcW w:w="1138" w:type="dxa"/>
            <w:vAlign w:val="top"/>
          </w:tcPr>
          <w:p>
            <w:pPr>
              <w:pStyle w:val="TableText"/>
              <w:ind w:right="28"/>
              <w:spacing w:before="122" w:line="238" w:lineRule="auto"/>
              <w:jc w:val="right"/>
              <w:rPr/>
            </w:pPr>
            <w:r>
              <w:rPr>
                <w:color w:val="212529"/>
                <w:spacing w:val="-2"/>
              </w:rPr>
              <w:t>45.46</w:t>
            </w:r>
          </w:p>
        </w:tc>
        <w:tc>
          <w:tcPr>
            <w:tcW w:w="1138" w:type="dxa"/>
            <w:vAlign w:val="top"/>
          </w:tcPr>
          <w:p>
            <w:pPr>
              <w:pStyle w:val="TableText"/>
              <w:ind w:right="32"/>
              <w:spacing w:before="122" w:line="238" w:lineRule="auto"/>
              <w:jc w:val="right"/>
              <w:rPr/>
            </w:pPr>
            <w:r>
              <w:rPr>
                <w:color w:val="212529"/>
                <w:spacing w:val="-2"/>
              </w:rPr>
              <w:t>45.46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3"/>
              </w:rPr>
              <w:t>210</w:t>
            </w:r>
          </w:p>
        </w:tc>
        <w:tc>
          <w:tcPr>
            <w:tcW w:w="1707" w:type="dxa"/>
            <w:vAlign w:val="top"/>
          </w:tcPr>
          <w:p>
            <w:pPr>
              <w:pStyle w:val="TableText"/>
              <w:spacing w:before="122" w:line="219" w:lineRule="auto"/>
              <w:rPr/>
            </w:pPr>
            <w:r>
              <w:rPr>
                <w:color w:val="212529"/>
                <w:spacing w:val="-2"/>
              </w:rPr>
              <w:t>卫生健康支出</w:t>
            </w:r>
          </w:p>
        </w:tc>
        <w:tc>
          <w:tcPr>
            <w:tcW w:w="1138" w:type="dxa"/>
            <w:vAlign w:val="top"/>
          </w:tcPr>
          <w:p>
            <w:pPr>
              <w:pStyle w:val="TableText"/>
              <w:ind w:right="27"/>
              <w:spacing w:before="123" w:line="238" w:lineRule="auto"/>
              <w:jc w:val="right"/>
              <w:rPr/>
            </w:pPr>
            <w:r>
              <w:rPr>
                <w:color w:val="212529"/>
                <w:spacing w:val="-2"/>
              </w:rPr>
              <w:t>50.58</w:t>
            </w:r>
          </w:p>
        </w:tc>
        <w:tc>
          <w:tcPr>
            <w:tcW w:w="1138" w:type="dxa"/>
            <w:vAlign w:val="top"/>
          </w:tcPr>
          <w:p>
            <w:pPr>
              <w:pStyle w:val="TableText"/>
              <w:ind w:right="31"/>
              <w:spacing w:before="123" w:line="238" w:lineRule="auto"/>
              <w:jc w:val="right"/>
              <w:rPr/>
            </w:pPr>
            <w:r>
              <w:rPr>
                <w:color w:val="212529"/>
                <w:spacing w:val="-2"/>
              </w:rPr>
              <w:t>50.58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w:t>
            </w:r>
          </w:p>
        </w:tc>
        <w:tc>
          <w:tcPr>
            <w:tcW w:w="1707" w:type="dxa"/>
            <w:vAlign w:val="top"/>
          </w:tcPr>
          <w:p>
            <w:pPr>
              <w:pStyle w:val="TableText"/>
              <w:spacing w:before="123" w:line="219" w:lineRule="auto"/>
              <w:rPr/>
            </w:pPr>
            <w:r>
              <w:rPr>
                <w:color w:val="212529"/>
                <w:spacing w:val="-1"/>
              </w:rPr>
              <w:t>行政事业单位医疗</w:t>
            </w:r>
          </w:p>
        </w:tc>
        <w:tc>
          <w:tcPr>
            <w:tcW w:w="1138" w:type="dxa"/>
            <w:vAlign w:val="top"/>
          </w:tcPr>
          <w:p>
            <w:pPr>
              <w:pStyle w:val="TableText"/>
              <w:ind w:right="27"/>
              <w:spacing w:before="123" w:line="238" w:lineRule="auto"/>
              <w:jc w:val="right"/>
              <w:rPr/>
            </w:pPr>
            <w:r>
              <w:rPr>
                <w:color w:val="212529"/>
                <w:spacing w:val="-2"/>
              </w:rPr>
              <w:t>50.58</w:t>
            </w:r>
          </w:p>
        </w:tc>
        <w:tc>
          <w:tcPr>
            <w:tcW w:w="1138" w:type="dxa"/>
            <w:vAlign w:val="top"/>
          </w:tcPr>
          <w:p>
            <w:pPr>
              <w:pStyle w:val="TableText"/>
              <w:ind w:right="31"/>
              <w:spacing w:before="123" w:line="238" w:lineRule="auto"/>
              <w:jc w:val="right"/>
              <w:rPr/>
            </w:pPr>
            <w:r>
              <w:rPr>
                <w:color w:val="212529"/>
                <w:spacing w:val="-2"/>
              </w:rPr>
              <w:t>50.58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2101101</w:t>
            </w:r>
          </w:p>
        </w:tc>
        <w:tc>
          <w:tcPr>
            <w:tcW w:w="1707" w:type="dxa"/>
            <w:vAlign w:val="top"/>
          </w:tcPr>
          <w:p>
            <w:pPr>
              <w:pStyle w:val="TableText"/>
              <w:spacing w:before="123" w:line="219" w:lineRule="auto"/>
              <w:rPr/>
            </w:pPr>
            <w:r>
              <w:rPr>
                <w:color w:val="212529"/>
                <w:spacing w:val="-2"/>
              </w:rPr>
              <w:t>行政单位医疗</w:t>
            </w:r>
          </w:p>
        </w:tc>
        <w:tc>
          <w:tcPr>
            <w:tcW w:w="1138" w:type="dxa"/>
            <w:vAlign w:val="top"/>
          </w:tcPr>
          <w:p>
            <w:pPr>
              <w:pStyle w:val="TableText"/>
              <w:ind w:right="28"/>
              <w:spacing w:before="123" w:line="238" w:lineRule="auto"/>
              <w:jc w:val="right"/>
              <w:rPr/>
            </w:pPr>
            <w:r>
              <w:rPr>
                <w:color w:val="212529"/>
                <w:spacing w:val="-2"/>
              </w:rPr>
              <w:t>21.53</w:t>
            </w:r>
          </w:p>
        </w:tc>
        <w:tc>
          <w:tcPr>
            <w:tcW w:w="1138" w:type="dxa"/>
            <w:vAlign w:val="top"/>
          </w:tcPr>
          <w:p>
            <w:pPr>
              <w:pStyle w:val="TableText"/>
              <w:ind w:right="32"/>
              <w:spacing w:before="123" w:line="238" w:lineRule="auto"/>
              <w:jc w:val="right"/>
              <w:rPr/>
            </w:pPr>
            <w:r>
              <w:rPr>
                <w:color w:val="212529"/>
                <w:spacing w:val="-2"/>
              </w:rPr>
              <w:t>21.53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2101102</w:t>
            </w:r>
          </w:p>
        </w:tc>
        <w:tc>
          <w:tcPr>
            <w:tcW w:w="1707" w:type="dxa"/>
            <w:vAlign w:val="top"/>
          </w:tcPr>
          <w:p>
            <w:pPr>
              <w:pStyle w:val="TableText"/>
              <w:spacing w:before="123" w:line="219" w:lineRule="auto"/>
              <w:rPr/>
            </w:pPr>
            <w:r>
              <w:rPr>
                <w:color w:val="212529"/>
                <w:spacing w:val="-2"/>
              </w:rPr>
              <w:t>事业单位医疗</w:t>
            </w:r>
          </w:p>
        </w:tc>
        <w:tc>
          <w:tcPr>
            <w:tcW w:w="1138" w:type="dxa"/>
            <w:vAlign w:val="top"/>
          </w:tcPr>
          <w:p>
            <w:pPr>
              <w:pStyle w:val="TableText"/>
              <w:ind w:right="28"/>
              <w:spacing w:before="123" w:line="238" w:lineRule="auto"/>
              <w:jc w:val="right"/>
              <w:rPr/>
            </w:pPr>
            <w:r>
              <w:rPr>
                <w:color w:val="212529"/>
                <w:spacing w:val="-2"/>
              </w:rPr>
              <w:t>20.91</w:t>
            </w:r>
          </w:p>
        </w:tc>
        <w:tc>
          <w:tcPr>
            <w:tcW w:w="1138" w:type="dxa"/>
            <w:vAlign w:val="top"/>
          </w:tcPr>
          <w:p>
            <w:pPr>
              <w:pStyle w:val="TableText"/>
              <w:ind w:right="32"/>
              <w:spacing w:before="123" w:line="238" w:lineRule="auto"/>
              <w:jc w:val="right"/>
              <w:rPr/>
            </w:pPr>
            <w:r>
              <w:rPr>
                <w:color w:val="212529"/>
                <w:spacing w:val="-2"/>
              </w:rPr>
              <w:t>20.91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2101103</w:t>
            </w:r>
          </w:p>
        </w:tc>
        <w:tc>
          <w:tcPr>
            <w:tcW w:w="1707" w:type="dxa"/>
            <w:vAlign w:val="top"/>
          </w:tcPr>
          <w:p>
            <w:pPr>
              <w:pStyle w:val="TableText"/>
              <w:ind w:left="3"/>
              <w:spacing w:before="122" w:line="219" w:lineRule="auto"/>
              <w:rPr/>
            </w:pPr>
            <w:r>
              <w:rPr>
                <w:color w:val="212529"/>
                <w:spacing w:val="-2"/>
              </w:rPr>
              <w:t>公务员医疗补助</w:t>
            </w:r>
          </w:p>
        </w:tc>
        <w:tc>
          <w:tcPr>
            <w:tcW w:w="1138" w:type="dxa"/>
            <w:vAlign w:val="top"/>
          </w:tcPr>
          <w:p>
            <w:pPr>
              <w:pStyle w:val="TableText"/>
              <w:ind w:right="27"/>
              <w:spacing w:before="123" w:line="238" w:lineRule="auto"/>
              <w:jc w:val="right"/>
              <w:rPr/>
            </w:pPr>
            <w:r>
              <w:rPr>
                <w:color w:val="212529"/>
                <w:spacing w:val="-3"/>
              </w:rPr>
              <w:t>7.93</w:t>
            </w:r>
          </w:p>
        </w:tc>
        <w:tc>
          <w:tcPr>
            <w:tcW w:w="1138" w:type="dxa"/>
            <w:vAlign w:val="top"/>
          </w:tcPr>
          <w:p>
            <w:pPr>
              <w:pStyle w:val="TableText"/>
              <w:ind w:right="31"/>
              <w:spacing w:before="123" w:line="238" w:lineRule="auto"/>
              <w:jc w:val="right"/>
              <w:rPr/>
            </w:pPr>
            <w:r>
              <w:rPr>
                <w:color w:val="212529"/>
                <w:spacing w:val="-3"/>
              </w:rPr>
              <w:t>7.93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2101199</w:t>
            </w:r>
          </w:p>
        </w:tc>
        <w:tc>
          <w:tcPr>
            <w:tcW w:w="1707" w:type="dxa"/>
            <w:vAlign w:val="top"/>
          </w:tcPr>
          <w:p>
            <w:pPr>
              <w:pStyle w:val="TableText"/>
              <w:ind w:right="80"/>
              <w:spacing w:before="18" w:line="200" w:lineRule="auto"/>
              <w:rPr/>
            </w:pPr>
            <w:r>
              <w:rPr>
                <w:color w:val="212529"/>
                <w:spacing w:val="-1"/>
              </w:rPr>
              <w:t>其他行政事业单位医</w:t>
            </w:r>
            <w:r>
              <w:rPr>
                <w:color w:val="212529"/>
                <w:spacing w:val="-2"/>
              </w:rPr>
              <w:t>疗支出</w:t>
            </w:r>
          </w:p>
        </w:tc>
        <w:tc>
          <w:tcPr>
            <w:tcW w:w="1138" w:type="dxa"/>
            <w:vAlign w:val="top"/>
          </w:tcPr>
          <w:p>
            <w:pPr>
              <w:pStyle w:val="TableText"/>
              <w:ind w:right="27"/>
              <w:spacing w:before="123" w:line="238" w:lineRule="auto"/>
              <w:jc w:val="right"/>
              <w:rPr/>
            </w:pPr>
            <w:r>
              <w:rPr>
                <w:color w:val="212529"/>
                <w:spacing w:val="-2"/>
              </w:rPr>
              <w:t>0.22</w:t>
            </w:r>
          </w:p>
        </w:tc>
        <w:tc>
          <w:tcPr>
            <w:tcW w:w="1138" w:type="dxa"/>
            <w:vAlign w:val="top"/>
          </w:tcPr>
          <w:p>
            <w:pPr>
              <w:pStyle w:val="TableText"/>
              <w:ind w:right="31"/>
              <w:spacing w:before="123" w:line="238" w:lineRule="auto"/>
              <w:jc w:val="right"/>
              <w:rPr/>
            </w:pPr>
            <w:r>
              <w:rPr>
                <w:color w:val="212529"/>
                <w:spacing w:val="-2"/>
              </w:rPr>
              <w:t>0.22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07" w:type="dxa"/>
            <w:vAlign w:val="top"/>
          </w:tcPr>
          <w:p>
            <w:pPr>
              <w:pStyle w:val="TableText"/>
              <w:spacing w:before="123" w:line="219" w:lineRule="auto"/>
              <w:rPr/>
            </w:pPr>
            <w:r>
              <w:rPr>
                <w:color w:val="212529"/>
                <w:spacing w:val="-2"/>
              </w:rPr>
              <w:t>住房保障支出</w:t>
            </w:r>
          </w:p>
        </w:tc>
        <w:tc>
          <w:tcPr>
            <w:tcW w:w="1138" w:type="dxa"/>
            <w:vAlign w:val="top"/>
          </w:tcPr>
          <w:p>
            <w:pPr>
              <w:pStyle w:val="TableText"/>
              <w:ind w:right="28"/>
              <w:spacing w:before="124" w:line="238" w:lineRule="auto"/>
              <w:jc w:val="right"/>
              <w:rPr/>
            </w:pPr>
            <w:r>
              <w:rPr>
                <w:color w:val="212529"/>
                <w:spacing w:val="-2"/>
              </w:rPr>
              <w:t>99.79</w:t>
            </w:r>
          </w:p>
        </w:tc>
        <w:tc>
          <w:tcPr>
            <w:tcW w:w="1138" w:type="dxa"/>
            <w:vAlign w:val="top"/>
          </w:tcPr>
          <w:p>
            <w:pPr>
              <w:pStyle w:val="TableText"/>
              <w:ind w:right="32"/>
              <w:spacing w:before="124" w:line="238" w:lineRule="auto"/>
              <w:jc w:val="right"/>
              <w:rPr/>
            </w:pPr>
            <w:r>
              <w:rPr>
                <w:color w:val="212529"/>
                <w:spacing w:val="-2"/>
              </w:rPr>
              <w:t>99.79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07" w:type="dxa"/>
            <w:vAlign w:val="top"/>
          </w:tcPr>
          <w:p>
            <w:pPr>
              <w:pStyle w:val="TableText"/>
              <w:spacing w:before="123" w:line="219" w:lineRule="auto"/>
              <w:rPr/>
            </w:pPr>
            <w:r>
              <w:rPr>
                <w:color w:val="212529"/>
                <w:spacing w:val="-2"/>
              </w:rPr>
              <w:t>住房改革支出</w:t>
            </w:r>
          </w:p>
        </w:tc>
        <w:tc>
          <w:tcPr>
            <w:tcW w:w="1138" w:type="dxa"/>
            <w:vAlign w:val="top"/>
          </w:tcPr>
          <w:p>
            <w:pPr>
              <w:pStyle w:val="TableText"/>
              <w:ind w:right="28"/>
              <w:spacing w:before="124" w:line="238" w:lineRule="auto"/>
              <w:jc w:val="right"/>
              <w:rPr/>
            </w:pPr>
            <w:r>
              <w:rPr>
                <w:color w:val="212529"/>
                <w:spacing w:val="-2"/>
              </w:rPr>
              <w:t>99.79</w:t>
            </w:r>
          </w:p>
        </w:tc>
        <w:tc>
          <w:tcPr>
            <w:tcW w:w="1138" w:type="dxa"/>
            <w:vAlign w:val="top"/>
          </w:tcPr>
          <w:p>
            <w:pPr>
              <w:pStyle w:val="TableText"/>
              <w:ind w:right="32"/>
              <w:spacing w:before="124" w:line="238" w:lineRule="auto"/>
              <w:jc w:val="right"/>
              <w:rPr/>
            </w:pPr>
            <w:r>
              <w:rPr>
                <w:color w:val="212529"/>
                <w:spacing w:val="-2"/>
              </w:rPr>
              <w:t>99.79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07" w:type="dxa"/>
            <w:vAlign w:val="top"/>
          </w:tcPr>
          <w:p>
            <w:pPr>
              <w:pStyle w:val="TableText"/>
              <w:spacing w:before="124" w:line="219" w:lineRule="auto"/>
              <w:rPr/>
            </w:pPr>
            <w:r>
              <w:rPr>
                <w:color w:val="212529"/>
                <w:spacing w:val="-2"/>
              </w:rPr>
              <w:t>住房公积金</w:t>
            </w:r>
          </w:p>
        </w:tc>
        <w:tc>
          <w:tcPr>
            <w:tcW w:w="1138" w:type="dxa"/>
            <w:vAlign w:val="top"/>
          </w:tcPr>
          <w:p>
            <w:pPr>
              <w:pStyle w:val="TableText"/>
              <w:ind w:right="28"/>
              <w:spacing w:before="124" w:line="238" w:lineRule="auto"/>
              <w:jc w:val="right"/>
              <w:rPr/>
            </w:pPr>
            <w:r>
              <w:rPr>
                <w:color w:val="212529"/>
                <w:spacing w:val="-2"/>
              </w:rPr>
              <w:t>99.79</w:t>
            </w:r>
          </w:p>
        </w:tc>
        <w:tc>
          <w:tcPr>
            <w:tcW w:w="1138" w:type="dxa"/>
            <w:vAlign w:val="top"/>
          </w:tcPr>
          <w:p>
            <w:pPr>
              <w:pStyle w:val="TableText"/>
              <w:ind w:right="32"/>
              <w:spacing w:before="124" w:line="238" w:lineRule="auto"/>
              <w:jc w:val="right"/>
              <w:rPr/>
            </w:pPr>
            <w:r>
              <w:rPr>
                <w:color w:val="212529"/>
                <w:spacing w:val="-2"/>
              </w:rPr>
              <w:t>99.79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headerReference w:type="default" r:id="rId11"/>
          <w:footerReference w:type="default" r:id="rId12"/>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8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部门名称：兴县公安局交通警察大队</w:t>
            </w:r>
          </w:p>
        </w:tc>
        <w:tc>
          <w:tcPr>
            <w:tcW w:w="1393"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38" w:type="dxa"/>
            <w:vAlign w:val="top"/>
            <w:tcBorders>
              <w:left w:val="single" w:color="FFFFFF" w:sz="2" w:space="0"/>
              <w:right w:val="single" w:color="FFFFFF" w:sz="2" w:space="0"/>
              <w:top w:val="single" w:color="FFFFFF" w:sz="6" w:space="0"/>
            </w:tcBorders>
          </w:tcPr>
          <w:p>
            <w:pPr>
              <w:rPr>
                <w:rFonts w:ascii="Arial"/>
                <w:sz w:val="21"/>
              </w:rPr>
            </w:pPr>
            <w:r/>
          </w:p>
        </w:tc>
        <w:tc>
          <w:tcPr>
            <w:tcW w:w="1018" w:type="dxa"/>
            <w:vAlign w:val="top"/>
            <w:tcBorders>
              <w:left w:val="single" w:color="FFFFFF" w:sz="2" w:space="0"/>
              <w:right w:val="single" w:color="FFFFFF" w:sz="2"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6" w:space="0"/>
            </w:tcBorders>
          </w:tcPr>
          <w:p>
            <w:pPr>
              <w:pStyle w:val="TableText"/>
              <w:ind w:left="573"/>
              <w:spacing w:before="169" w:line="219" w:lineRule="auto"/>
              <w:rPr/>
            </w:pPr>
            <w:r>
              <w:rPr>
                <w:color w:val="212529"/>
                <w:spacing w:val="-2"/>
              </w:rPr>
              <w:t>金额单位：万元</w:t>
            </w:r>
          </w:p>
        </w:tc>
      </w:tr>
      <w:tr>
        <w:trPr>
          <w:trHeight w:val="524" w:hRule="atLeast"/>
        </w:trPr>
        <w:tc>
          <w:tcPr>
            <w:tcW w:w="2957" w:type="dxa"/>
            <w:vAlign w:val="top"/>
            <w:gridSpan w:val="3"/>
          </w:tcPr>
          <w:p>
            <w:pPr>
              <w:ind w:left="12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80" w:type="dxa"/>
            <w:vAlign w:val="top"/>
          </w:tcPr>
          <w:p>
            <w:pPr>
              <w:spacing w:line="367" w:lineRule="auto"/>
              <w:rPr>
                <w:rFonts w:ascii="Arial"/>
                <w:sz w:val="21"/>
              </w:rPr>
            </w:pPr>
            <w:r/>
          </w:p>
          <w:p>
            <w:pPr>
              <w:ind w:left="43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2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13" w:type="dxa"/>
            <w:vAlign w:val="top"/>
          </w:tcPr>
          <w:p>
            <w:pPr>
              <w:spacing w:line="364" w:lineRule="auto"/>
              <w:rPr>
                <w:rFonts w:ascii="Arial"/>
                <w:sz w:val="21"/>
              </w:rPr>
            </w:pPr>
            <w:r/>
          </w:p>
          <w:p>
            <w:pPr>
              <w:ind w:left="39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93" w:type="dxa"/>
            <w:vAlign w:val="top"/>
          </w:tcPr>
          <w:p>
            <w:pPr>
              <w:spacing w:line="367" w:lineRule="auto"/>
              <w:rPr>
                <w:rFonts w:ascii="Arial"/>
                <w:sz w:val="21"/>
              </w:rPr>
            </w:pPr>
            <w:r/>
          </w:p>
          <w:p>
            <w:pPr>
              <w:ind w:left="493"/>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8" w:type="dxa"/>
            <w:vAlign w:val="top"/>
          </w:tcPr>
          <w:p>
            <w:pPr>
              <w:spacing w:line="365" w:lineRule="auto"/>
              <w:rPr>
                <w:rFonts w:ascii="Arial"/>
                <w:sz w:val="21"/>
              </w:rPr>
            </w:pPr>
            <w:r/>
          </w:p>
          <w:p>
            <w:pPr>
              <w:ind w:left="22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18" w:type="dxa"/>
            <w:vAlign w:val="top"/>
          </w:tcPr>
          <w:p>
            <w:pPr>
              <w:spacing w:line="259" w:lineRule="auto"/>
              <w:rPr>
                <w:rFonts w:ascii="Arial"/>
                <w:sz w:val="21"/>
              </w:rPr>
            </w:pPr>
            <w:r/>
          </w:p>
          <w:p>
            <w:pPr>
              <w:ind w:left="43" w:right="56"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spacing w:val="10"/>
              </w:rPr>
              <w:t>算财政拨款</w:t>
            </w:r>
          </w:p>
        </w:tc>
        <w:tc>
          <w:tcPr>
            <w:tcW w:w="824" w:type="dxa"/>
            <w:vAlign w:val="top"/>
          </w:tcPr>
          <w:p>
            <w:pPr>
              <w:ind w:left="38"/>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6"/>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41" w:type="dxa"/>
            <w:vAlign w:val="top"/>
          </w:tcPr>
          <w:p>
            <w:pPr>
              <w:ind w:left="7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5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2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80" w:type="dxa"/>
            <w:vAlign w:val="top"/>
          </w:tcPr>
          <w:p>
            <w:pPr>
              <w:ind w:left="43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213" w:type="dxa"/>
            <w:vAlign w:val="top"/>
          </w:tcPr>
          <w:p>
            <w:pPr>
              <w:ind w:left="550"/>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93" w:type="dxa"/>
            <w:vAlign w:val="top"/>
          </w:tcPr>
          <w:p>
            <w:pPr>
              <w:ind w:left="492"/>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38" w:type="dxa"/>
            <w:vAlign w:val="top"/>
          </w:tcPr>
          <w:p>
            <w:pPr>
              <w:ind w:left="35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18" w:type="dxa"/>
            <w:vAlign w:val="top"/>
          </w:tcPr>
          <w:p>
            <w:pPr>
              <w:ind w:left="456"/>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4"/>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41" w:type="dxa"/>
            <w:vAlign w:val="top"/>
          </w:tcPr>
          <w:p>
            <w:pPr>
              <w:ind w:left="46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80" w:type="dxa"/>
            <w:vAlign w:val="top"/>
          </w:tcPr>
          <w:p>
            <w:pPr>
              <w:pStyle w:val="TableText"/>
              <w:ind w:left="7" w:right="185" w:firstLine="2"/>
              <w:spacing w:before="68" w:line="218" w:lineRule="auto"/>
              <w:rPr/>
            </w:pPr>
            <w:r>
              <w:rPr>
                <w:color w:val="212529"/>
                <w:spacing w:val="-2"/>
              </w:rPr>
              <w:t>一、一般公共</w:t>
            </w:r>
            <w:r>
              <w:rPr>
                <w:color w:val="212529"/>
                <w:spacing w:val="-2"/>
              </w:rPr>
              <w:t>预算财政拨款</w:t>
            </w:r>
          </w:p>
        </w:tc>
        <w:tc>
          <w:tcPr>
            <w:tcW w:w="464" w:type="dxa"/>
            <w:vAlign w:val="top"/>
          </w:tcPr>
          <w:p>
            <w:pPr>
              <w:pStyle w:val="TableText"/>
              <w:ind w:left="177"/>
              <w:spacing w:before="174"/>
              <w:rPr/>
            </w:pPr>
            <w:r>
              <w:rPr>
                <w:color w:val="212529"/>
              </w:rPr>
              <w:t>1</w:t>
            </w:r>
          </w:p>
        </w:tc>
        <w:tc>
          <w:tcPr>
            <w:tcW w:w="1213" w:type="dxa"/>
            <w:vAlign w:val="top"/>
          </w:tcPr>
          <w:p>
            <w:pPr>
              <w:pStyle w:val="TableText"/>
              <w:ind w:left="540"/>
              <w:spacing w:before="174" w:line="238" w:lineRule="auto"/>
              <w:rPr/>
            </w:pPr>
            <w:r>
              <w:rPr>
                <w:color w:val="212529"/>
                <w:spacing w:val="-2"/>
              </w:rPr>
              <w:t>3314.41</w:t>
            </w:r>
          </w:p>
        </w:tc>
        <w:tc>
          <w:tcPr>
            <w:tcW w:w="1393" w:type="dxa"/>
            <w:vAlign w:val="top"/>
          </w:tcPr>
          <w:p>
            <w:pPr>
              <w:pStyle w:val="TableText"/>
              <w:ind w:left="2" w:right="126" w:hanging="1"/>
              <w:spacing w:before="68" w:line="218" w:lineRule="auto"/>
              <w:rPr/>
            </w:pPr>
            <w:r>
              <w:rPr>
                <w:color w:val="212529"/>
                <w:spacing w:val="-2"/>
              </w:rPr>
              <w:t>一、一般公共服</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38" w:type="dxa"/>
            <w:vAlign w:val="top"/>
          </w:tcPr>
          <w:p>
            <w:pPr>
              <w:pStyle w:val="TableText"/>
              <w:ind w:right="25"/>
              <w:spacing w:before="174" w:line="238" w:lineRule="auto"/>
              <w:jc w:val="right"/>
              <w:rPr/>
            </w:pPr>
            <w:r>
              <w:rPr>
                <w:color w:val="212529"/>
                <w:spacing w:val="-2"/>
              </w:rPr>
              <w:t>22.03</w:t>
            </w:r>
          </w:p>
        </w:tc>
        <w:tc>
          <w:tcPr>
            <w:tcW w:w="1018" w:type="dxa"/>
            <w:vAlign w:val="top"/>
          </w:tcPr>
          <w:p>
            <w:pPr>
              <w:pStyle w:val="TableText"/>
              <w:ind w:right="20"/>
              <w:spacing w:before="174" w:line="238" w:lineRule="auto"/>
              <w:jc w:val="right"/>
              <w:rPr/>
            </w:pPr>
            <w:r>
              <w:rPr>
                <w:color w:val="212529"/>
                <w:spacing w:val="-2"/>
              </w:rPr>
              <w:t>22.03</w:t>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2"/>
              <w:spacing w:before="10" w:line="208" w:lineRule="auto"/>
              <w:jc w:val="both"/>
              <w:rPr/>
            </w:pPr>
            <w:r>
              <w:rPr>
                <w:color w:val="212529"/>
                <w:spacing w:val="-2"/>
              </w:rPr>
              <w:t>二、政府性基</w:t>
            </w:r>
            <w:r>
              <w:rPr>
                <w:color w:val="212529"/>
                <w:spacing w:val="-2"/>
              </w:rPr>
              <w:t>金预算财政拨</w:t>
            </w:r>
            <w:r>
              <w:rPr>
                <w:color w:val="212529"/>
              </w:rPr>
              <w:t>款</w:t>
            </w:r>
          </w:p>
        </w:tc>
        <w:tc>
          <w:tcPr>
            <w:tcW w:w="464" w:type="dxa"/>
            <w:vAlign w:val="top"/>
          </w:tcPr>
          <w:p>
            <w:pPr>
              <w:pStyle w:val="TableText"/>
              <w:ind w:left="166"/>
              <w:spacing w:before="220"/>
              <w:rPr/>
            </w:pPr>
            <w:r>
              <w:rPr>
                <w:color w:val="212529"/>
              </w:rPr>
              <w:t>2</w:t>
            </w:r>
          </w:p>
        </w:tc>
        <w:tc>
          <w:tcPr>
            <w:tcW w:w="1213" w:type="dxa"/>
            <w:vAlign w:val="top"/>
          </w:tcPr>
          <w:p>
            <w:pPr>
              <w:rPr>
                <w:rFonts w:ascii="Arial"/>
                <w:sz w:val="21"/>
              </w:rPr>
            </w:pPr>
            <w:r/>
          </w:p>
        </w:tc>
        <w:tc>
          <w:tcPr>
            <w:tcW w:w="1393" w:type="dxa"/>
            <w:vAlign w:val="top"/>
          </w:tcPr>
          <w:p>
            <w:pPr>
              <w:pStyle w:val="TableText"/>
              <w:ind w:left="1"/>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8" w:right="185" w:hanging="2"/>
              <w:spacing w:before="10" w:line="208" w:lineRule="auto"/>
              <w:jc w:val="both"/>
              <w:rPr/>
            </w:pPr>
            <w:r>
              <w:rPr>
                <w:color w:val="212529"/>
                <w:spacing w:val="-2"/>
              </w:rPr>
              <w:t>三、国有资本</w:t>
            </w:r>
            <w:r>
              <w:rPr>
                <w:color w:val="212529"/>
                <w:spacing w:val="-2"/>
              </w:rPr>
              <w:t>经营预算财政</w:t>
            </w:r>
            <w:r>
              <w:rPr>
                <w:color w:val="212529"/>
                <w:spacing w:val="-3"/>
              </w:rPr>
              <w:t>拨款</w:t>
            </w:r>
          </w:p>
        </w:tc>
        <w:tc>
          <w:tcPr>
            <w:tcW w:w="464" w:type="dxa"/>
            <w:vAlign w:val="top"/>
          </w:tcPr>
          <w:p>
            <w:pPr>
              <w:pStyle w:val="TableText"/>
              <w:ind w:left="167"/>
              <w:spacing w:before="220" w:line="239" w:lineRule="auto"/>
              <w:rPr/>
            </w:pPr>
            <w:r>
              <w:rPr>
                <w:color w:val="212529"/>
              </w:rPr>
              <w:t>3</w:t>
            </w:r>
          </w:p>
        </w:tc>
        <w:tc>
          <w:tcPr>
            <w:tcW w:w="1213" w:type="dxa"/>
            <w:vAlign w:val="top"/>
          </w:tcPr>
          <w:p>
            <w:pPr>
              <w:rPr>
                <w:rFonts w:ascii="Arial"/>
                <w:sz w:val="21"/>
              </w:rPr>
            </w:pPr>
            <w:r/>
          </w:p>
        </w:tc>
        <w:tc>
          <w:tcPr>
            <w:tcW w:w="1393" w:type="dxa"/>
            <w:vAlign w:val="top"/>
          </w:tcPr>
          <w:p>
            <w:pPr>
              <w:pStyle w:val="TableText"/>
              <w:spacing w:before="221" w:line="219" w:lineRule="auto"/>
              <w:rPr/>
            </w:pPr>
            <w:r>
              <w:rPr>
                <w:color w:val="212529"/>
                <w:spacing w:val="-2"/>
              </w:rPr>
              <w:t>三、国防支出</w:t>
            </w:r>
          </w:p>
        </w:tc>
        <w:tc>
          <w:tcPr>
            <w:tcW w:w="479" w:type="dxa"/>
            <w:vAlign w:val="top"/>
          </w:tcPr>
          <w:p>
            <w:pPr>
              <w:pStyle w:val="TableText"/>
              <w:ind w:left="133"/>
              <w:spacing w:before="220" w:line="239" w:lineRule="auto"/>
              <w:rPr/>
            </w:pPr>
            <w:r>
              <w:rPr>
                <w:color w:val="212529"/>
                <w:spacing w:val="-3"/>
              </w:rPr>
              <w:t>35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3"/>
              <w:spacing w:before="177"/>
              <w:rPr/>
            </w:pPr>
            <w:r>
              <w:rPr>
                <w:color w:val="212529"/>
              </w:rPr>
              <w:t>4</w:t>
            </w:r>
          </w:p>
        </w:tc>
        <w:tc>
          <w:tcPr>
            <w:tcW w:w="1213" w:type="dxa"/>
            <w:vAlign w:val="top"/>
          </w:tcPr>
          <w:p>
            <w:pPr>
              <w:rPr>
                <w:rFonts w:ascii="Arial"/>
                <w:sz w:val="21"/>
              </w:rPr>
            </w:pPr>
            <w:r/>
          </w:p>
        </w:tc>
        <w:tc>
          <w:tcPr>
            <w:tcW w:w="1393" w:type="dxa"/>
            <w:vAlign w:val="top"/>
          </w:tcPr>
          <w:p>
            <w:pPr>
              <w:pStyle w:val="TableText"/>
              <w:ind w:left="14" w:right="126" w:firstLine="1"/>
              <w:spacing w:before="72" w:line="219" w:lineRule="auto"/>
              <w:rPr/>
            </w:pPr>
            <w:r>
              <w:rPr>
                <w:color w:val="212529"/>
                <w:spacing w:val="-4"/>
              </w:rPr>
              <w:t>四、公共安全支</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38" w:type="dxa"/>
            <w:vAlign w:val="top"/>
          </w:tcPr>
          <w:p>
            <w:pPr>
              <w:pStyle w:val="TableText"/>
              <w:ind w:right="25"/>
              <w:spacing w:before="177" w:line="238" w:lineRule="auto"/>
              <w:jc w:val="right"/>
              <w:rPr/>
            </w:pPr>
            <w:r>
              <w:rPr>
                <w:color w:val="212529"/>
                <w:spacing w:val="-2"/>
              </w:rPr>
              <w:t>2988.67</w:t>
            </w:r>
          </w:p>
        </w:tc>
        <w:tc>
          <w:tcPr>
            <w:tcW w:w="1018" w:type="dxa"/>
            <w:vAlign w:val="top"/>
          </w:tcPr>
          <w:p>
            <w:pPr>
              <w:pStyle w:val="TableText"/>
              <w:ind w:right="21"/>
              <w:spacing w:before="177" w:line="238" w:lineRule="auto"/>
              <w:jc w:val="right"/>
              <w:rPr/>
            </w:pPr>
            <w:r>
              <w:rPr>
                <w:color w:val="212529"/>
                <w:spacing w:val="-2"/>
              </w:rPr>
              <w:t>2988.67</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7"/>
              <w:spacing w:before="177" w:line="239" w:lineRule="auto"/>
              <w:rPr/>
            </w:pPr>
            <w:r>
              <w:rPr>
                <w:color w:val="212529"/>
              </w:rPr>
              <w:t>5</w:t>
            </w:r>
          </w:p>
        </w:tc>
        <w:tc>
          <w:tcPr>
            <w:tcW w:w="1213" w:type="dxa"/>
            <w:vAlign w:val="top"/>
          </w:tcPr>
          <w:p>
            <w:pPr>
              <w:rPr>
                <w:rFonts w:ascii="Arial"/>
                <w:sz w:val="21"/>
              </w:rPr>
            </w:pPr>
            <w:r/>
          </w:p>
        </w:tc>
        <w:tc>
          <w:tcPr>
            <w:tcW w:w="1393" w:type="dxa"/>
            <w:vAlign w:val="top"/>
          </w:tcPr>
          <w:p>
            <w:pPr>
              <w:pStyle w:val="TableText"/>
              <w:ind w:left="1"/>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5"/>
              <w:spacing w:before="178" w:line="239" w:lineRule="auto"/>
              <w:rPr/>
            </w:pPr>
            <w:r>
              <w:rPr>
                <w:color w:val="212529"/>
              </w:rPr>
              <w:t>6</w:t>
            </w:r>
          </w:p>
        </w:tc>
        <w:tc>
          <w:tcPr>
            <w:tcW w:w="1213" w:type="dxa"/>
            <w:vAlign w:val="top"/>
          </w:tcPr>
          <w:p>
            <w:pPr>
              <w:rPr>
                <w:rFonts w:ascii="Arial"/>
                <w:sz w:val="21"/>
              </w:rPr>
            </w:pPr>
            <w:r/>
          </w:p>
        </w:tc>
        <w:tc>
          <w:tcPr>
            <w:tcW w:w="1393" w:type="dxa"/>
            <w:vAlign w:val="top"/>
          </w:tcPr>
          <w:p>
            <w:pPr>
              <w:pStyle w:val="TableText"/>
              <w:ind w:left="15" w:right="126" w:hanging="15"/>
              <w:spacing w:before="74" w:line="219" w:lineRule="auto"/>
              <w:rPr/>
            </w:pPr>
            <w:r>
              <w:rPr>
                <w:color w:val="212529"/>
                <w:spacing w:val="-2"/>
              </w:rPr>
              <w:t>六、科学技术支</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8"/>
              <w:spacing w:before="179" w:line="239" w:lineRule="auto"/>
              <w:rPr/>
            </w:pPr>
            <w:r>
              <w:rPr>
                <w:color w:val="212529"/>
              </w:rPr>
              <w:t>7</w:t>
            </w:r>
          </w:p>
        </w:tc>
        <w:tc>
          <w:tcPr>
            <w:tcW w:w="1213" w:type="dxa"/>
            <w:vAlign w:val="top"/>
          </w:tcPr>
          <w:p>
            <w:pPr>
              <w:rPr>
                <w:rFonts w:ascii="Arial"/>
                <w:sz w:val="21"/>
              </w:rPr>
            </w:pPr>
            <w:r/>
          </w:p>
        </w:tc>
        <w:tc>
          <w:tcPr>
            <w:tcW w:w="1393" w:type="dxa"/>
            <w:vAlign w:val="top"/>
          </w:tcPr>
          <w:p>
            <w:pPr>
              <w:pStyle w:val="TableText"/>
              <w:ind w:right="126"/>
              <w:spacing w:before="75" w:line="217" w:lineRule="auto"/>
              <w:rPr/>
            </w:pPr>
            <w:r>
              <w:rPr>
                <w:color w:val="212529"/>
                <w:spacing w:val="-2"/>
              </w:rPr>
              <w:t>七、文化旅游体</w:t>
            </w:r>
            <w:r>
              <w:rPr>
                <w:color w:val="212529"/>
                <w:spacing w:val="-2"/>
              </w:rPr>
              <w:t>育与传媒支出</w:t>
            </w:r>
          </w:p>
        </w:tc>
        <w:tc>
          <w:tcPr>
            <w:tcW w:w="479" w:type="dxa"/>
            <w:vAlign w:val="top"/>
          </w:tcPr>
          <w:p>
            <w:pPr>
              <w:pStyle w:val="TableText"/>
              <w:ind w:left="133"/>
              <w:spacing w:before="179" w:line="239" w:lineRule="auto"/>
              <w:rPr/>
            </w:pPr>
            <w:r>
              <w:rPr>
                <w:color w:val="212529"/>
                <w:spacing w:val="-3"/>
              </w:rPr>
              <w:t>39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0" w:line="239" w:lineRule="auto"/>
              <w:rPr/>
            </w:pPr>
            <w:r>
              <w:rPr>
                <w:color w:val="212529"/>
              </w:rPr>
              <w:t>8</w:t>
            </w:r>
          </w:p>
        </w:tc>
        <w:tc>
          <w:tcPr>
            <w:tcW w:w="1213" w:type="dxa"/>
            <w:vAlign w:val="top"/>
          </w:tcPr>
          <w:p>
            <w:pPr>
              <w:rPr>
                <w:rFonts w:ascii="Arial"/>
                <w:sz w:val="21"/>
              </w:rPr>
            </w:pPr>
            <w:r/>
          </w:p>
        </w:tc>
        <w:tc>
          <w:tcPr>
            <w:tcW w:w="1393" w:type="dxa"/>
            <w:vAlign w:val="top"/>
          </w:tcPr>
          <w:p>
            <w:pPr>
              <w:pStyle w:val="TableText"/>
              <w:ind w:right="126" w:firstLine="1"/>
              <w:spacing w:before="75" w:line="218" w:lineRule="auto"/>
              <w:rPr/>
            </w:pPr>
            <w:r>
              <w:rPr>
                <w:color w:val="212529"/>
                <w:spacing w:val="-2"/>
              </w:rPr>
              <w:t>八、社会保障和</w:t>
            </w:r>
            <w:r>
              <w:rPr>
                <w:color w:val="212529"/>
                <w:spacing w:val="-2"/>
              </w:rPr>
              <w:t>就业支出</w:t>
            </w:r>
          </w:p>
        </w:tc>
        <w:tc>
          <w:tcPr>
            <w:tcW w:w="479" w:type="dxa"/>
            <w:vAlign w:val="top"/>
          </w:tcPr>
          <w:p>
            <w:pPr>
              <w:pStyle w:val="TableText"/>
              <w:ind w:left="129"/>
              <w:spacing w:before="180" w:line="239" w:lineRule="auto"/>
              <w:rPr/>
            </w:pPr>
            <w:r>
              <w:rPr>
                <w:color w:val="212529"/>
                <w:spacing w:val="-2"/>
              </w:rPr>
              <w:t>40</w:t>
            </w:r>
          </w:p>
        </w:tc>
        <w:tc>
          <w:tcPr>
            <w:tcW w:w="838" w:type="dxa"/>
            <w:vAlign w:val="top"/>
          </w:tcPr>
          <w:p>
            <w:pPr>
              <w:pStyle w:val="TableText"/>
              <w:ind w:right="23"/>
              <w:spacing w:before="181" w:line="238" w:lineRule="auto"/>
              <w:jc w:val="right"/>
              <w:rPr/>
            </w:pPr>
            <w:r>
              <w:rPr>
                <w:color w:val="212529"/>
                <w:spacing w:val="-3"/>
              </w:rPr>
              <w:t>153.34</w:t>
            </w:r>
          </w:p>
        </w:tc>
        <w:tc>
          <w:tcPr>
            <w:tcW w:w="1018" w:type="dxa"/>
            <w:vAlign w:val="top"/>
          </w:tcPr>
          <w:p>
            <w:pPr>
              <w:pStyle w:val="TableText"/>
              <w:ind w:right="19"/>
              <w:spacing w:before="181" w:line="238" w:lineRule="auto"/>
              <w:jc w:val="right"/>
              <w:rPr/>
            </w:pPr>
            <w:r>
              <w:rPr>
                <w:color w:val="212529"/>
                <w:spacing w:val="-3"/>
              </w:rPr>
              <w:t>153.34</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1" w:line="239" w:lineRule="auto"/>
              <w:rPr/>
            </w:pPr>
            <w:r>
              <w:rPr>
                <w:color w:val="212529"/>
              </w:rPr>
              <w:t>9</w:t>
            </w:r>
          </w:p>
        </w:tc>
        <w:tc>
          <w:tcPr>
            <w:tcW w:w="1213" w:type="dxa"/>
            <w:vAlign w:val="top"/>
          </w:tcPr>
          <w:p>
            <w:pPr>
              <w:rPr>
                <w:rFonts w:ascii="Arial"/>
                <w:sz w:val="21"/>
              </w:rPr>
            </w:pPr>
            <w:r/>
          </w:p>
        </w:tc>
        <w:tc>
          <w:tcPr>
            <w:tcW w:w="1393" w:type="dxa"/>
            <w:vAlign w:val="top"/>
          </w:tcPr>
          <w:p>
            <w:pPr>
              <w:pStyle w:val="TableText"/>
              <w:ind w:left="13" w:right="126" w:hanging="12"/>
              <w:spacing w:before="77" w:line="219" w:lineRule="auto"/>
              <w:rPr/>
            </w:pPr>
            <w:r>
              <w:rPr>
                <w:color w:val="212529"/>
                <w:spacing w:val="-2"/>
              </w:rPr>
              <w:t>九、卫生健康支</w:t>
            </w:r>
            <w:r>
              <w:rPr>
                <w:color w:val="212529"/>
              </w:rPr>
              <w:t>出</w:t>
            </w:r>
          </w:p>
        </w:tc>
        <w:tc>
          <w:tcPr>
            <w:tcW w:w="479" w:type="dxa"/>
            <w:vAlign w:val="top"/>
          </w:tcPr>
          <w:p>
            <w:pPr>
              <w:pStyle w:val="TableText"/>
              <w:ind w:left="129"/>
              <w:spacing w:before="182"/>
              <w:rPr/>
            </w:pPr>
            <w:r>
              <w:rPr>
                <w:color w:val="212529"/>
                <w:spacing w:val="-2"/>
              </w:rPr>
              <w:t>41</w:t>
            </w:r>
          </w:p>
        </w:tc>
        <w:tc>
          <w:tcPr>
            <w:tcW w:w="838" w:type="dxa"/>
            <w:vAlign w:val="top"/>
          </w:tcPr>
          <w:p>
            <w:pPr>
              <w:pStyle w:val="TableText"/>
              <w:ind w:right="25"/>
              <w:spacing w:before="182" w:line="238" w:lineRule="auto"/>
              <w:jc w:val="right"/>
              <w:rPr/>
            </w:pPr>
            <w:r>
              <w:rPr>
                <w:color w:val="212529"/>
                <w:spacing w:val="-2"/>
              </w:rPr>
              <w:t>50.58</w:t>
            </w:r>
          </w:p>
        </w:tc>
        <w:tc>
          <w:tcPr>
            <w:tcW w:w="1018" w:type="dxa"/>
            <w:vAlign w:val="top"/>
          </w:tcPr>
          <w:p>
            <w:pPr>
              <w:pStyle w:val="TableText"/>
              <w:ind w:right="20"/>
              <w:spacing w:before="182" w:line="238" w:lineRule="auto"/>
              <w:jc w:val="right"/>
              <w:rPr/>
            </w:pPr>
            <w:r>
              <w:rPr>
                <w:color w:val="212529"/>
                <w:spacing w:val="-2"/>
              </w:rPr>
              <w:t>50.58</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32"/>
              <w:spacing w:before="182" w:line="239" w:lineRule="auto"/>
              <w:rPr/>
            </w:pPr>
            <w:r>
              <w:rPr>
                <w:color w:val="212529"/>
                <w:spacing w:val="-6"/>
              </w:rPr>
              <w:t>10</w:t>
            </w:r>
          </w:p>
        </w:tc>
        <w:tc>
          <w:tcPr>
            <w:tcW w:w="1213" w:type="dxa"/>
            <w:vAlign w:val="top"/>
          </w:tcPr>
          <w:p>
            <w:pPr>
              <w:rPr>
                <w:rFonts w:ascii="Arial"/>
                <w:sz w:val="21"/>
              </w:rPr>
            </w:pPr>
            <w:r/>
          </w:p>
        </w:tc>
        <w:tc>
          <w:tcPr>
            <w:tcW w:w="1393" w:type="dxa"/>
            <w:vAlign w:val="top"/>
          </w:tcPr>
          <w:p>
            <w:pPr>
              <w:pStyle w:val="TableText"/>
              <w:ind w:left="13" w:right="126" w:hanging="14"/>
              <w:spacing w:before="78" w:line="219" w:lineRule="auto"/>
              <w:rPr/>
            </w:pPr>
            <w:r>
              <w:rPr>
                <w:color w:val="212529"/>
                <w:spacing w:val="-2"/>
              </w:rPr>
              <w:t>十、节能环保支</w:t>
            </w:r>
            <w:r>
              <w:rPr>
                <w:color w:val="212529"/>
              </w:rPr>
              <w:t>出</w:t>
            </w:r>
          </w:p>
        </w:tc>
        <w:tc>
          <w:tcPr>
            <w:tcW w:w="479" w:type="dxa"/>
            <w:vAlign w:val="top"/>
          </w:tcPr>
          <w:p>
            <w:pPr>
              <w:pStyle w:val="TableText"/>
              <w:ind w:left="129"/>
              <w:spacing w:before="183"/>
              <w:rPr/>
            </w:pPr>
            <w:r>
              <w:rPr>
                <w:color w:val="212529"/>
                <w:spacing w:val="-2"/>
              </w:rPr>
              <w:t>42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11</w:t>
            </w:r>
          </w:p>
        </w:tc>
        <w:tc>
          <w:tcPr>
            <w:tcW w:w="1213" w:type="dxa"/>
            <w:vAlign w:val="top"/>
          </w:tcPr>
          <w:p>
            <w:pPr>
              <w:rPr>
                <w:rFonts w:ascii="Arial"/>
                <w:sz w:val="21"/>
              </w:rPr>
            </w:pPr>
            <w:r/>
          </w:p>
        </w:tc>
        <w:tc>
          <w:tcPr>
            <w:tcW w:w="1393" w:type="dxa"/>
            <w:vAlign w:val="top"/>
          </w:tcPr>
          <w:p>
            <w:pPr>
              <w:pStyle w:val="TableText"/>
              <w:ind w:right="140"/>
              <w:spacing w:before="78" w:line="218" w:lineRule="auto"/>
              <w:rPr/>
            </w:pPr>
            <w:r>
              <w:rPr>
                <w:color w:val="212529"/>
                <w:spacing w:val="-4"/>
              </w:rPr>
              <w:t>十一、城乡社区</w:t>
            </w:r>
            <w:r>
              <w:rPr>
                <w:color w:val="212529"/>
                <w:spacing w:val="-2"/>
              </w:rPr>
              <w:t>支出</w:t>
            </w:r>
          </w:p>
        </w:tc>
        <w:tc>
          <w:tcPr>
            <w:tcW w:w="479" w:type="dxa"/>
            <w:vAlign w:val="top"/>
          </w:tcPr>
          <w:p>
            <w:pPr>
              <w:pStyle w:val="TableText"/>
              <w:ind w:left="129"/>
              <w:spacing w:before="183" w:line="239" w:lineRule="auto"/>
              <w:rPr/>
            </w:pPr>
            <w:r>
              <w:rPr>
                <w:color w:val="212529"/>
                <w:spacing w:val="-2"/>
              </w:rPr>
              <w:t>43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12</w:t>
            </w:r>
          </w:p>
        </w:tc>
        <w:tc>
          <w:tcPr>
            <w:tcW w:w="1213" w:type="dxa"/>
            <w:vAlign w:val="top"/>
          </w:tcPr>
          <w:p>
            <w:pPr>
              <w:rPr>
                <w:rFonts w:ascii="Arial"/>
                <w:sz w:val="21"/>
              </w:rPr>
            </w:pPr>
            <w:r/>
          </w:p>
        </w:tc>
        <w:tc>
          <w:tcPr>
            <w:tcW w:w="1393" w:type="dxa"/>
            <w:vAlign w:val="top"/>
          </w:tcPr>
          <w:p>
            <w:pPr>
              <w:pStyle w:val="TableText"/>
              <w:ind w:left="13" w:right="126" w:hanging="14"/>
              <w:spacing w:before="79" w:line="219" w:lineRule="auto"/>
              <w:rPr/>
            </w:pPr>
            <w:r>
              <w:rPr>
                <w:color w:val="212529"/>
                <w:spacing w:val="-2"/>
              </w:rPr>
              <w:t>十二、农林水支</w:t>
            </w:r>
            <w:r>
              <w:rPr>
                <w:color w:val="212529"/>
              </w:rPr>
              <w:t>出</w:t>
            </w:r>
          </w:p>
        </w:tc>
        <w:tc>
          <w:tcPr>
            <w:tcW w:w="479" w:type="dxa"/>
            <w:vAlign w:val="top"/>
          </w:tcPr>
          <w:p>
            <w:pPr>
              <w:pStyle w:val="TableText"/>
              <w:ind w:left="129"/>
              <w:spacing w:before="184"/>
              <w:rPr/>
            </w:pPr>
            <w:r>
              <w:rPr>
                <w:color w:val="212529"/>
                <w:spacing w:val="-2"/>
              </w:rPr>
              <w:t>44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13</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十三、交通运输</w:t>
            </w:r>
            <w:r>
              <w:rPr>
                <w:color w:val="212529"/>
                <w:spacing w:val="-2"/>
              </w:rPr>
              <w:t>支出</w:t>
            </w:r>
          </w:p>
        </w:tc>
        <w:tc>
          <w:tcPr>
            <w:tcW w:w="479" w:type="dxa"/>
            <w:vAlign w:val="top"/>
          </w:tcPr>
          <w:p>
            <w:pPr>
              <w:pStyle w:val="TableText"/>
              <w:ind w:left="129"/>
              <w:spacing w:before="183" w:line="239" w:lineRule="auto"/>
              <w:rPr/>
            </w:pPr>
            <w:r>
              <w:rPr>
                <w:color w:val="212529"/>
                <w:spacing w:val="-2"/>
              </w:rPr>
              <w:t>45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14</w:t>
            </w:r>
          </w:p>
        </w:tc>
        <w:tc>
          <w:tcPr>
            <w:tcW w:w="1213" w:type="dxa"/>
            <w:vAlign w:val="top"/>
          </w:tcPr>
          <w:p>
            <w:pPr>
              <w:rPr>
                <w:rFonts w:ascii="Arial"/>
                <w:sz w:val="21"/>
              </w:rPr>
            </w:pPr>
            <w:r/>
          </w:p>
        </w:tc>
        <w:tc>
          <w:tcPr>
            <w:tcW w:w="1393" w:type="dxa"/>
            <w:vAlign w:val="top"/>
          </w:tcPr>
          <w:p>
            <w:pPr>
              <w:pStyle w:val="TableText"/>
              <w:ind w:left="1" w:right="126" w:hanging="1"/>
              <w:spacing w:before="78" w:line="218" w:lineRule="auto"/>
              <w:rPr/>
            </w:pPr>
            <w:r>
              <w:rPr>
                <w:color w:val="212529"/>
                <w:spacing w:val="-2"/>
              </w:rPr>
              <w:t>十四、资源勘探</w:t>
            </w:r>
            <w:r>
              <w:rPr>
                <w:color w:val="212529"/>
                <w:spacing w:val="-2"/>
              </w:rPr>
              <w:t>工业信息等支出</w:t>
            </w:r>
          </w:p>
        </w:tc>
        <w:tc>
          <w:tcPr>
            <w:tcW w:w="479" w:type="dxa"/>
            <w:vAlign w:val="top"/>
          </w:tcPr>
          <w:p>
            <w:pPr>
              <w:pStyle w:val="TableText"/>
              <w:ind w:left="129"/>
              <w:spacing w:before="183" w:line="239" w:lineRule="auto"/>
              <w:rPr/>
            </w:pPr>
            <w:r>
              <w:rPr>
                <w:color w:val="212529"/>
                <w:spacing w:val="-2"/>
              </w:rPr>
              <w:t>46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15</w:t>
            </w:r>
          </w:p>
        </w:tc>
        <w:tc>
          <w:tcPr>
            <w:tcW w:w="1213" w:type="dxa"/>
            <w:vAlign w:val="top"/>
          </w:tcPr>
          <w:p>
            <w:pPr>
              <w:rPr>
                <w:rFonts w:ascii="Arial"/>
                <w:sz w:val="21"/>
              </w:rPr>
            </w:pPr>
            <w:r/>
          </w:p>
        </w:tc>
        <w:tc>
          <w:tcPr>
            <w:tcW w:w="1393" w:type="dxa"/>
            <w:vAlign w:val="top"/>
          </w:tcPr>
          <w:p>
            <w:pPr>
              <w:pStyle w:val="TableText"/>
              <w:ind w:right="126" w:firstLine="1"/>
              <w:spacing w:before="78" w:line="218" w:lineRule="auto"/>
              <w:rPr/>
            </w:pPr>
            <w:r>
              <w:rPr>
                <w:color w:val="212529"/>
                <w:spacing w:val="-2"/>
              </w:rPr>
              <w:t>十五、商业服务</w:t>
            </w:r>
            <w:r>
              <w:rPr>
                <w:color w:val="212529"/>
                <w:spacing w:val="-2"/>
              </w:rPr>
              <w:t>业等支出</w:t>
            </w:r>
          </w:p>
        </w:tc>
        <w:tc>
          <w:tcPr>
            <w:tcW w:w="479" w:type="dxa"/>
            <w:vAlign w:val="top"/>
          </w:tcPr>
          <w:p>
            <w:pPr>
              <w:pStyle w:val="TableText"/>
              <w:ind w:left="129"/>
              <w:spacing w:before="183" w:line="239" w:lineRule="auto"/>
              <w:rPr/>
            </w:pPr>
            <w:r>
              <w:rPr>
                <w:color w:val="212529"/>
                <w:spacing w:val="-2"/>
              </w:rPr>
              <w:t>47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16</w:t>
            </w:r>
          </w:p>
        </w:tc>
        <w:tc>
          <w:tcPr>
            <w:tcW w:w="1213" w:type="dxa"/>
            <w:vAlign w:val="top"/>
          </w:tcPr>
          <w:p>
            <w:pPr>
              <w:rPr>
                <w:rFonts w:ascii="Arial"/>
                <w:sz w:val="21"/>
              </w:rPr>
            </w:pPr>
            <w:r/>
          </w:p>
        </w:tc>
        <w:tc>
          <w:tcPr>
            <w:tcW w:w="1393" w:type="dxa"/>
            <w:vAlign w:val="top"/>
          </w:tcPr>
          <w:p>
            <w:pPr>
              <w:pStyle w:val="TableText"/>
              <w:spacing w:before="184" w:line="219" w:lineRule="auto"/>
              <w:rPr/>
            </w:pPr>
            <w:r>
              <w:rPr>
                <w:color w:val="212529"/>
                <w:spacing w:val="-1"/>
              </w:rPr>
              <w:t>十六、金融支出</w:t>
            </w:r>
          </w:p>
        </w:tc>
        <w:tc>
          <w:tcPr>
            <w:tcW w:w="479" w:type="dxa"/>
            <w:vAlign w:val="top"/>
          </w:tcPr>
          <w:p>
            <w:pPr>
              <w:pStyle w:val="TableText"/>
              <w:ind w:left="129"/>
              <w:spacing w:before="183" w:line="239" w:lineRule="auto"/>
              <w:rPr/>
            </w:pPr>
            <w:r>
              <w:rPr>
                <w:color w:val="212529"/>
                <w:spacing w:val="-2"/>
              </w:rPr>
              <w:t>48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17</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十七、援助其他</w:t>
            </w:r>
            <w:r>
              <w:rPr>
                <w:color w:val="212529"/>
                <w:spacing w:val="-2"/>
              </w:rPr>
              <w:t>地区支出</w:t>
            </w:r>
          </w:p>
        </w:tc>
        <w:tc>
          <w:tcPr>
            <w:tcW w:w="479" w:type="dxa"/>
            <w:vAlign w:val="top"/>
          </w:tcPr>
          <w:p>
            <w:pPr>
              <w:pStyle w:val="TableText"/>
              <w:ind w:left="129"/>
              <w:spacing w:before="183" w:line="239" w:lineRule="auto"/>
              <w:rPr/>
            </w:pPr>
            <w:r>
              <w:rPr>
                <w:color w:val="212529"/>
                <w:spacing w:val="-2"/>
              </w:rPr>
              <w:t>49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18</w:t>
            </w:r>
          </w:p>
        </w:tc>
        <w:tc>
          <w:tcPr>
            <w:tcW w:w="1213" w:type="dxa"/>
            <w:vAlign w:val="top"/>
          </w:tcPr>
          <w:p>
            <w:pPr>
              <w:rPr>
                <w:rFonts w:ascii="Arial"/>
                <w:sz w:val="21"/>
              </w:rPr>
            </w:pPr>
            <w:r/>
          </w:p>
        </w:tc>
        <w:tc>
          <w:tcPr>
            <w:tcW w:w="1393" w:type="dxa"/>
            <w:vAlign w:val="top"/>
          </w:tcPr>
          <w:p>
            <w:pPr>
              <w:pStyle w:val="TableText"/>
              <w:ind w:right="126" w:firstLine="1"/>
              <w:spacing w:before="78" w:line="218" w:lineRule="auto"/>
              <w:rPr/>
            </w:pPr>
            <w:r>
              <w:rPr>
                <w:color w:val="212529"/>
                <w:spacing w:val="-2"/>
              </w:rPr>
              <w:t>十八、自然资源</w:t>
            </w:r>
            <w:r>
              <w:rPr>
                <w:color w:val="212529"/>
                <w:spacing w:val="-2"/>
              </w:rPr>
              <w:t>海洋气象等支出</w:t>
            </w:r>
          </w:p>
        </w:tc>
        <w:tc>
          <w:tcPr>
            <w:tcW w:w="479" w:type="dxa"/>
            <w:vAlign w:val="top"/>
          </w:tcPr>
          <w:p>
            <w:pPr>
              <w:pStyle w:val="TableText"/>
              <w:ind w:left="133"/>
              <w:spacing w:before="183" w:line="239" w:lineRule="auto"/>
              <w:rPr/>
            </w:pPr>
            <w:r>
              <w:rPr>
                <w:color w:val="212529"/>
                <w:spacing w:val="-3"/>
              </w:rPr>
              <w:t>50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19</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十九、住房保障</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38" w:type="dxa"/>
            <w:vAlign w:val="top"/>
          </w:tcPr>
          <w:p>
            <w:pPr>
              <w:pStyle w:val="TableText"/>
              <w:ind w:right="25"/>
              <w:spacing w:before="184" w:line="238" w:lineRule="auto"/>
              <w:jc w:val="right"/>
              <w:rPr/>
            </w:pPr>
            <w:r>
              <w:rPr>
                <w:color w:val="212529"/>
                <w:spacing w:val="-2"/>
              </w:rPr>
              <w:t>99.79</w:t>
            </w:r>
          </w:p>
        </w:tc>
        <w:tc>
          <w:tcPr>
            <w:tcW w:w="1018" w:type="dxa"/>
            <w:vAlign w:val="top"/>
          </w:tcPr>
          <w:p>
            <w:pPr>
              <w:pStyle w:val="TableText"/>
              <w:ind w:right="21"/>
              <w:spacing w:before="184" w:line="238" w:lineRule="auto"/>
              <w:jc w:val="right"/>
              <w:rPr/>
            </w:pPr>
            <w:r>
              <w:rPr>
                <w:color w:val="212529"/>
                <w:spacing w:val="-2"/>
              </w:rPr>
              <w:t>99.79</w:t>
            </w:r>
          </w:p>
        </w:tc>
        <w:tc>
          <w:tcPr>
            <w:tcW w:w="824" w:type="dxa"/>
            <w:vAlign w:val="top"/>
          </w:tcPr>
          <w:p>
            <w:pPr>
              <w:rPr>
                <w:rFonts w:ascii="Arial"/>
                <w:sz w:val="21"/>
              </w:rPr>
            </w:pPr>
            <w:r/>
          </w:p>
        </w:tc>
        <w:tc>
          <w:tcPr>
            <w:tcW w:w="1041" w:type="dxa"/>
            <w:vAlign w:val="top"/>
          </w:tcPr>
          <w:p>
            <w:pPr>
              <w:rPr>
                <w:rFonts w:ascii="Arial"/>
                <w:sz w:val="21"/>
              </w:rPr>
            </w:pPr>
            <w:r/>
          </w:p>
        </w:tc>
      </w:tr>
      <w:tr>
        <w:trPr>
          <w:trHeight w:val="532" w:hRule="atLeast"/>
        </w:trPr>
        <w:tc>
          <w:tcPr>
            <w:tcW w:w="1280" w:type="dxa"/>
            <w:vAlign w:val="top"/>
          </w:tcPr>
          <w:p>
            <w:pPr>
              <w:rPr>
                <w:rFonts w:ascii="Arial"/>
                <w:sz w:val="21"/>
              </w:rPr>
            </w:pPr>
            <w:r/>
          </w:p>
        </w:tc>
        <w:tc>
          <w:tcPr>
            <w:tcW w:w="464" w:type="dxa"/>
            <w:vAlign w:val="top"/>
          </w:tcPr>
          <w:p>
            <w:pPr>
              <w:pStyle w:val="TableText"/>
              <w:ind w:left="121"/>
              <w:spacing w:before="183" w:line="239" w:lineRule="auto"/>
              <w:rPr/>
            </w:pPr>
            <w:r>
              <w:rPr>
                <w:color w:val="212529"/>
                <w:spacing w:val="-3"/>
              </w:rPr>
              <w:t>20</w:t>
            </w:r>
          </w:p>
        </w:tc>
        <w:tc>
          <w:tcPr>
            <w:tcW w:w="1213" w:type="dxa"/>
            <w:vAlign w:val="top"/>
          </w:tcPr>
          <w:p>
            <w:pPr>
              <w:rPr>
                <w:rFonts w:ascii="Arial"/>
                <w:sz w:val="21"/>
              </w:rPr>
            </w:pPr>
            <w:r/>
          </w:p>
        </w:tc>
        <w:tc>
          <w:tcPr>
            <w:tcW w:w="1393" w:type="dxa"/>
            <w:vAlign w:val="top"/>
          </w:tcPr>
          <w:p>
            <w:pPr>
              <w:pStyle w:val="TableText"/>
              <w:ind w:right="126" w:firstLine="3"/>
              <w:spacing w:before="78" w:line="218" w:lineRule="auto"/>
              <w:rPr/>
            </w:pPr>
            <w:r>
              <w:rPr>
                <w:color w:val="212529"/>
                <w:spacing w:val="-2"/>
              </w:rPr>
              <w:t>二十、粮油物资</w:t>
            </w: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bl>
    <w:p>
      <w:pPr>
        <w:pStyle w:val="BodyText"/>
        <w:rPr/>
      </w:pPr>
      <w:r/>
    </w:p>
    <w:p>
      <w:pPr>
        <w:sectPr>
          <w:headerReference w:type="default" r:id="rId13"/>
          <w:footerReference w:type="default" r:id="rId14"/>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1" w:hRule="atLeast"/>
        </w:trPr>
        <w:tc>
          <w:tcPr>
            <w:tcW w:w="1280" w:type="dxa"/>
            <w:vAlign w:val="top"/>
          </w:tcPr>
          <w:p>
            <w:pPr>
              <w:rPr>
                <w:rFonts w:ascii="Arial"/>
                <w:sz w:val="21"/>
              </w:rPr>
            </w:pPr>
            <w:r/>
          </w:p>
        </w:tc>
        <w:tc>
          <w:tcPr>
            <w:tcW w:w="464" w:type="dxa"/>
            <w:vAlign w:val="top"/>
          </w:tcPr>
          <w:p>
            <w:pPr>
              <w:pStyle w:val="TableText"/>
              <w:ind w:left="121"/>
              <w:spacing w:before="161"/>
              <w:rPr/>
            </w:pPr>
            <w:bookmarkStart w:name="bookmark33" w:id="14"/>
            <w:bookmarkEnd w:id="14"/>
            <w:r>
              <w:rPr>
                <w:color w:val="212529"/>
                <w:spacing w:val="-3"/>
              </w:rPr>
              <w:t>21</w:t>
            </w:r>
          </w:p>
        </w:tc>
        <w:tc>
          <w:tcPr>
            <w:tcW w:w="1213" w:type="dxa"/>
            <w:vAlign w:val="top"/>
          </w:tcPr>
          <w:p>
            <w:pPr>
              <w:rPr>
                <w:rFonts w:ascii="Arial"/>
                <w:sz w:val="21"/>
              </w:rPr>
            </w:pPr>
            <w:r/>
          </w:p>
        </w:tc>
        <w:tc>
          <w:tcPr>
            <w:tcW w:w="1393" w:type="dxa"/>
            <w:vAlign w:val="top"/>
          </w:tcPr>
          <w:p>
            <w:pPr>
              <w:pStyle w:val="TableText"/>
              <w:ind w:right="126" w:firstLine="2"/>
              <w:spacing w:before="56" w:line="217" w:lineRule="auto"/>
              <w:rPr/>
            </w:pPr>
            <w:r>
              <w:rPr>
                <w:color w:val="212529"/>
                <w:spacing w:val="-4"/>
              </w:rPr>
              <w:t>二十一、国有资</w:t>
            </w:r>
            <w:r>
              <w:rPr>
                <w:color w:val="212529"/>
                <w:spacing w:val="-2"/>
              </w:rPr>
              <w:t>本经营预算支出</w:t>
            </w:r>
          </w:p>
        </w:tc>
        <w:tc>
          <w:tcPr>
            <w:tcW w:w="479" w:type="dxa"/>
            <w:vAlign w:val="top"/>
          </w:tcPr>
          <w:p>
            <w:pPr>
              <w:pStyle w:val="TableText"/>
              <w:ind w:left="133"/>
              <w:spacing w:before="160" w:line="239" w:lineRule="auto"/>
              <w:rPr/>
            </w:pPr>
            <w:r>
              <w:rPr>
                <w:color w:val="212529"/>
                <w:spacing w:val="-3"/>
              </w:rPr>
              <w:t>53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5"/>
              <w:rPr/>
            </w:pPr>
            <w:r>
              <w:rPr>
                <w:color w:val="212529"/>
                <w:spacing w:val="-3"/>
              </w:rPr>
              <w:t>22</w:t>
            </w:r>
          </w:p>
        </w:tc>
        <w:tc>
          <w:tcPr>
            <w:tcW w:w="1213" w:type="dxa"/>
            <w:vAlign w:val="top"/>
          </w:tcPr>
          <w:p>
            <w:pPr>
              <w:rPr>
                <w:rFonts w:ascii="Arial"/>
                <w:sz w:val="21"/>
              </w:rPr>
            </w:pPr>
            <w:r/>
          </w:p>
        </w:tc>
        <w:tc>
          <w:tcPr>
            <w:tcW w:w="1393" w:type="dxa"/>
            <w:vAlign w:val="top"/>
          </w:tcPr>
          <w:p>
            <w:pPr>
              <w:pStyle w:val="TableText"/>
              <w:ind w:left="5" w:right="126" w:hanging="4"/>
              <w:spacing w:before="4" w:line="210" w:lineRule="auto"/>
              <w:jc w:val="both"/>
              <w:rPr/>
            </w:pPr>
            <w:r>
              <w:rPr>
                <w:color w:val="212529"/>
                <w:spacing w:val="-2"/>
              </w:rPr>
              <w:t>二十二、灾害防</w:t>
            </w:r>
            <w:r>
              <w:rPr>
                <w:color w:val="212529"/>
                <w:spacing w:val="-3"/>
              </w:rPr>
              <w:t>治及应急管理支</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5" w:line="239" w:lineRule="auto"/>
              <w:rPr/>
            </w:pPr>
            <w:r>
              <w:rPr>
                <w:color w:val="212529"/>
                <w:spacing w:val="-3"/>
              </w:rPr>
              <w:t>23</w:t>
            </w:r>
          </w:p>
        </w:tc>
        <w:tc>
          <w:tcPr>
            <w:tcW w:w="1213" w:type="dxa"/>
            <w:vAlign w:val="top"/>
          </w:tcPr>
          <w:p>
            <w:pPr>
              <w:rPr>
                <w:rFonts w:ascii="Arial"/>
                <w:sz w:val="21"/>
              </w:rPr>
            </w:pPr>
            <w:r/>
          </w:p>
        </w:tc>
        <w:tc>
          <w:tcPr>
            <w:tcW w:w="1393" w:type="dxa"/>
            <w:vAlign w:val="top"/>
          </w:tcPr>
          <w:p>
            <w:pPr>
              <w:pStyle w:val="TableText"/>
              <w:ind w:left="13" w:right="126" w:hanging="12"/>
              <w:spacing w:before="51" w:line="219" w:lineRule="auto"/>
              <w:rPr/>
            </w:pPr>
            <w:r>
              <w:rPr>
                <w:color w:val="212529"/>
                <w:spacing w:val="-2"/>
              </w:rPr>
              <w:t>二十三、其他支</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rPr/>
            </w:pPr>
            <w:r>
              <w:rPr>
                <w:color w:val="212529"/>
                <w:spacing w:val="-3"/>
              </w:rPr>
              <w:t>24</w:t>
            </w:r>
          </w:p>
        </w:tc>
        <w:tc>
          <w:tcPr>
            <w:tcW w:w="1213" w:type="dxa"/>
            <w:vAlign w:val="top"/>
          </w:tcPr>
          <w:p>
            <w:pPr>
              <w:rPr>
                <w:rFonts w:ascii="Arial"/>
                <w:sz w:val="21"/>
              </w:rPr>
            </w:pPr>
            <w:r/>
          </w:p>
        </w:tc>
        <w:tc>
          <w:tcPr>
            <w:tcW w:w="1393" w:type="dxa"/>
            <w:vAlign w:val="top"/>
          </w:tcPr>
          <w:p>
            <w:pPr>
              <w:pStyle w:val="TableText"/>
              <w:ind w:right="126" w:firstLine="2"/>
              <w:spacing w:before="52" w:line="217" w:lineRule="auto"/>
              <w:rPr/>
            </w:pPr>
            <w:r>
              <w:rPr>
                <w:color w:val="212529"/>
                <w:spacing w:val="-2"/>
              </w:rPr>
              <w:t>二十四、债务还</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line="239" w:lineRule="auto"/>
              <w:rPr/>
            </w:pPr>
            <w:r>
              <w:rPr>
                <w:color w:val="212529"/>
                <w:spacing w:val="-3"/>
              </w:rPr>
              <w:t>25</w:t>
            </w:r>
          </w:p>
        </w:tc>
        <w:tc>
          <w:tcPr>
            <w:tcW w:w="1213" w:type="dxa"/>
            <w:vAlign w:val="top"/>
          </w:tcPr>
          <w:p>
            <w:pPr>
              <w:rPr>
                <w:rFonts w:ascii="Arial"/>
                <w:sz w:val="21"/>
              </w:rPr>
            </w:pPr>
            <w:r/>
          </w:p>
        </w:tc>
        <w:tc>
          <w:tcPr>
            <w:tcW w:w="1393" w:type="dxa"/>
            <w:vAlign w:val="top"/>
          </w:tcPr>
          <w:p>
            <w:pPr>
              <w:pStyle w:val="TableText"/>
              <w:ind w:left="2" w:right="126" w:hanging="1"/>
              <w:spacing w:before="52" w:line="218" w:lineRule="auto"/>
              <w:rPr/>
            </w:pPr>
            <w:r>
              <w:rPr>
                <w:color w:val="212529"/>
                <w:spacing w:val="-2"/>
              </w:rPr>
              <w:t>二十五、债务付</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8" w:line="239" w:lineRule="auto"/>
              <w:rPr/>
            </w:pPr>
            <w:r>
              <w:rPr>
                <w:color w:val="212529"/>
                <w:spacing w:val="-3"/>
              </w:rPr>
              <w:t>26</w:t>
            </w:r>
          </w:p>
        </w:tc>
        <w:tc>
          <w:tcPr>
            <w:tcW w:w="1213" w:type="dxa"/>
            <w:vAlign w:val="top"/>
          </w:tcPr>
          <w:p>
            <w:pPr>
              <w:rPr>
                <w:rFonts w:ascii="Arial"/>
                <w:sz w:val="21"/>
              </w:rPr>
            </w:pPr>
            <w:r/>
          </w:p>
        </w:tc>
        <w:tc>
          <w:tcPr>
            <w:tcW w:w="1393" w:type="dxa"/>
            <w:vAlign w:val="top"/>
          </w:tcPr>
          <w:p>
            <w:pPr>
              <w:pStyle w:val="TableText"/>
              <w:ind w:left="1" w:right="126"/>
              <w:spacing w:before="7" w:line="209" w:lineRule="auto"/>
              <w:jc w:val="both"/>
              <w:rPr/>
            </w:pPr>
            <w:r>
              <w:rPr>
                <w:color w:val="212529"/>
                <w:spacing w:val="-2"/>
              </w:rPr>
              <w:t>二十六、抗疫特</w:t>
            </w:r>
            <w:r>
              <w:rPr>
                <w:color w:val="212529"/>
                <w:spacing w:val="-2"/>
              </w:rPr>
              <w:t>别国债安排的支</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8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1"/>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13" w:type="dxa"/>
            <w:vAlign w:val="top"/>
          </w:tcPr>
          <w:p>
            <w:pPr>
              <w:ind w:left="540"/>
              <w:spacing w:before="181" w:line="184" w:lineRule="auto"/>
              <w:rPr>
                <w:rFonts w:ascii="Arial" w:hAnsi="Arial" w:eastAsia="Arial" w:cs="Arial"/>
                <w:sz w:val="15"/>
                <w:szCs w:val="15"/>
              </w:rPr>
            </w:pPr>
            <w:r>
              <w:rPr>
                <w:rFonts w:ascii="Arial" w:hAnsi="Arial" w:eastAsia="Arial" w:cs="Arial"/>
                <w:sz w:val="15"/>
                <w:szCs w:val="15"/>
                <w:color w:val="212529"/>
                <w:spacing w:val="2"/>
              </w:rPr>
              <w:t>3314.</w:t>
            </w:r>
            <w:r>
              <w:rPr>
                <w:rFonts w:ascii="Arial" w:hAnsi="Arial" w:eastAsia="Arial" w:cs="Arial"/>
                <w:sz w:val="15"/>
                <w:szCs w:val="15"/>
                <w:color w:val="212529"/>
                <w:spacing w:val="9"/>
              </w:rPr>
              <w:t xml:space="preserve"> </w:t>
            </w:r>
            <w:r>
              <w:rPr>
                <w:rFonts w:ascii="Arial" w:hAnsi="Arial" w:eastAsia="Arial" w:cs="Arial"/>
                <w:sz w:val="15"/>
                <w:szCs w:val="15"/>
                <w:color w:val="212529"/>
                <w:spacing w:val="2"/>
              </w:rPr>
              <w:t>41</w:t>
            </w:r>
          </w:p>
        </w:tc>
        <w:tc>
          <w:tcPr>
            <w:tcW w:w="1393" w:type="dxa"/>
            <w:vAlign w:val="top"/>
          </w:tcPr>
          <w:p>
            <w:pPr>
              <w:ind w:left="135"/>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8" w:type="dxa"/>
            <w:vAlign w:val="top"/>
          </w:tcPr>
          <w:p>
            <w:pPr>
              <w:ind w:left="176"/>
              <w:spacing w:before="181" w:line="172" w:lineRule="auto"/>
              <w:rPr>
                <w:rFonts w:ascii="Arial" w:hAnsi="Arial" w:eastAsia="Arial" w:cs="Arial"/>
                <w:sz w:val="16"/>
                <w:szCs w:val="16"/>
              </w:rPr>
            </w:pPr>
            <w:r>
              <w:rPr>
                <w:rFonts w:ascii="Arial" w:hAnsi="Arial" w:eastAsia="Arial" w:cs="Arial"/>
                <w:sz w:val="16"/>
                <w:szCs w:val="16"/>
                <w:color w:val="212529"/>
                <w:spacing w:val="4"/>
              </w:rPr>
              <w:t>3314.41</w:t>
            </w:r>
          </w:p>
        </w:tc>
        <w:tc>
          <w:tcPr>
            <w:tcW w:w="1018" w:type="dxa"/>
            <w:vAlign w:val="top"/>
          </w:tcPr>
          <w:p>
            <w:pPr>
              <w:ind w:left="360"/>
              <w:spacing w:before="181" w:line="184" w:lineRule="auto"/>
              <w:rPr>
                <w:rFonts w:ascii="Arial" w:hAnsi="Arial" w:eastAsia="Arial" w:cs="Arial"/>
                <w:sz w:val="15"/>
                <w:szCs w:val="15"/>
              </w:rPr>
            </w:pPr>
            <w:r>
              <w:rPr>
                <w:rFonts w:ascii="Arial" w:hAnsi="Arial" w:eastAsia="Arial" w:cs="Arial"/>
                <w:sz w:val="15"/>
                <w:szCs w:val="15"/>
                <w:color w:val="212529"/>
                <w:spacing w:val="2"/>
              </w:rPr>
              <w:t>3314.</w:t>
            </w:r>
            <w:r>
              <w:rPr>
                <w:rFonts w:ascii="Arial" w:hAnsi="Arial" w:eastAsia="Arial" w:cs="Arial"/>
                <w:sz w:val="15"/>
                <w:szCs w:val="15"/>
                <w:color w:val="212529"/>
                <w:spacing w:val="9"/>
              </w:rPr>
              <w:t xml:space="preserve"> </w:t>
            </w:r>
            <w:r>
              <w:rPr>
                <w:rFonts w:ascii="Arial" w:hAnsi="Arial" w:eastAsia="Arial" w:cs="Arial"/>
                <w:sz w:val="15"/>
                <w:szCs w:val="15"/>
                <w:color w:val="212529"/>
                <w:spacing w:val="2"/>
              </w:rPr>
              <w:t>41</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11" w:right="185" w:hanging="4"/>
              <w:spacing w:before="55" w:line="218" w:lineRule="auto"/>
              <w:rPr/>
            </w:pPr>
            <w:r>
              <w:rPr>
                <w:color w:val="212529"/>
                <w:spacing w:val="-2"/>
              </w:rPr>
              <w:t>年初财政拨款</w:t>
            </w:r>
            <w:r>
              <w:rPr>
                <w:color w:val="212529"/>
                <w:spacing w:val="-3"/>
              </w:rPr>
              <w:t>结转和结余</w:t>
            </w:r>
          </w:p>
        </w:tc>
        <w:tc>
          <w:tcPr>
            <w:tcW w:w="464" w:type="dxa"/>
            <w:vAlign w:val="top"/>
          </w:tcPr>
          <w:p>
            <w:pPr>
              <w:pStyle w:val="TableText"/>
              <w:ind w:left="121"/>
              <w:spacing w:before="160" w:line="239" w:lineRule="auto"/>
              <w:rPr/>
            </w:pPr>
            <w:r>
              <w:rPr>
                <w:color w:val="212529"/>
                <w:spacing w:val="-3"/>
              </w:rPr>
              <w:t>28</w:t>
            </w:r>
          </w:p>
        </w:tc>
        <w:tc>
          <w:tcPr>
            <w:tcW w:w="1213" w:type="dxa"/>
            <w:vAlign w:val="top"/>
          </w:tcPr>
          <w:p>
            <w:pPr>
              <w:rPr>
                <w:rFonts w:ascii="Arial"/>
                <w:sz w:val="21"/>
              </w:rPr>
            </w:pPr>
            <w:r/>
          </w:p>
        </w:tc>
        <w:tc>
          <w:tcPr>
            <w:tcW w:w="1393" w:type="dxa"/>
            <w:vAlign w:val="top"/>
          </w:tcPr>
          <w:p>
            <w:pPr>
              <w:pStyle w:val="TableText"/>
              <w:ind w:right="126"/>
              <w:spacing w:before="55" w:line="218" w:lineRule="auto"/>
              <w:rPr/>
            </w:pPr>
            <w:r>
              <w:rPr>
                <w:color w:val="212529"/>
                <w:spacing w:val="-2"/>
              </w:rPr>
              <w:t>年末财政拨款结</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2"/>
              <w:spacing w:before="56" w:line="218" w:lineRule="auto"/>
              <w:rPr/>
            </w:pPr>
            <w:r>
              <w:rPr>
                <w:color w:val="212529"/>
                <w:spacing w:val="-2"/>
              </w:rPr>
              <w:t>一般公共预</w:t>
            </w:r>
            <w:r>
              <w:rPr>
                <w:color w:val="212529"/>
                <w:spacing w:val="-2"/>
              </w:rPr>
              <w:t>算财政拨款</w:t>
            </w:r>
          </w:p>
        </w:tc>
        <w:tc>
          <w:tcPr>
            <w:tcW w:w="464" w:type="dxa"/>
            <w:vAlign w:val="top"/>
          </w:tcPr>
          <w:p>
            <w:pPr>
              <w:pStyle w:val="TableText"/>
              <w:ind w:left="121"/>
              <w:spacing w:before="161" w:line="239" w:lineRule="auto"/>
              <w:rPr/>
            </w:pPr>
            <w:r>
              <w:rPr>
                <w:color w:val="212529"/>
                <w:spacing w:val="-3"/>
              </w:rPr>
              <w:t>29</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0"/>
              <w:spacing w:before="57" w:line="218" w:lineRule="auto"/>
              <w:rPr/>
            </w:pPr>
            <w:r>
              <w:rPr>
                <w:color w:val="212529"/>
                <w:spacing w:val="-2"/>
              </w:rPr>
              <w:t>政府性基金</w:t>
            </w:r>
            <w:r>
              <w:rPr>
                <w:color w:val="212529"/>
                <w:spacing w:val="-2"/>
              </w:rPr>
              <w:t>预算财政拨款</w:t>
            </w:r>
          </w:p>
        </w:tc>
        <w:tc>
          <w:tcPr>
            <w:tcW w:w="464" w:type="dxa"/>
            <w:vAlign w:val="top"/>
          </w:tcPr>
          <w:p>
            <w:pPr>
              <w:pStyle w:val="TableText"/>
              <w:ind w:left="122"/>
              <w:spacing w:before="162" w:line="239" w:lineRule="auto"/>
              <w:rPr/>
            </w:pPr>
            <w:r>
              <w:rPr>
                <w:color w:val="212529"/>
                <w:spacing w:val="-3"/>
              </w:rPr>
              <w:t>30</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197"/>
              <w:spacing w:before="13" w:line="207" w:lineRule="auto"/>
              <w:jc w:val="both"/>
              <w:rPr/>
            </w:pPr>
            <w:r>
              <w:rPr>
                <w:color w:val="212529"/>
                <w:spacing w:val="-5"/>
              </w:rPr>
              <w:t>国有资本经</w:t>
            </w:r>
            <w:r>
              <w:rPr>
                <w:color w:val="212529"/>
                <w:spacing w:val="-2"/>
              </w:rPr>
              <w:t>营预算财政拨</w:t>
            </w:r>
            <w:r>
              <w:rPr>
                <w:color w:val="212529"/>
              </w:rPr>
              <w:t>款</w:t>
            </w:r>
          </w:p>
        </w:tc>
        <w:tc>
          <w:tcPr>
            <w:tcW w:w="464" w:type="dxa"/>
            <w:vAlign w:val="top"/>
          </w:tcPr>
          <w:p>
            <w:pPr>
              <w:pStyle w:val="TableText"/>
              <w:ind w:left="122"/>
              <w:spacing w:before="223" w:line="239" w:lineRule="auto"/>
              <w:rPr/>
            </w:pPr>
            <w:r>
              <w:rPr>
                <w:color w:val="212529"/>
                <w:spacing w:val="-3"/>
              </w:rPr>
              <w:t>31</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44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2"/>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13" w:type="dxa"/>
            <w:vAlign w:val="top"/>
          </w:tcPr>
          <w:p>
            <w:pPr>
              <w:ind w:left="540"/>
              <w:spacing w:before="186" w:line="184" w:lineRule="auto"/>
              <w:rPr>
                <w:rFonts w:ascii="Arial" w:hAnsi="Arial" w:eastAsia="Arial" w:cs="Arial"/>
                <w:sz w:val="15"/>
                <w:szCs w:val="15"/>
              </w:rPr>
            </w:pPr>
            <w:r>
              <w:rPr>
                <w:rFonts w:ascii="Arial" w:hAnsi="Arial" w:eastAsia="Arial" w:cs="Arial"/>
                <w:sz w:val="15"/>
                <w:szCs w:val="15"/>
                <w:color w:val="212529"/>
                <w:spacing w:val="2"/>
              </w:rPr>
              <w:t>3314.</w:t>
            </w:r>
            <w:r>
              <w:rPr>
                <w:rFonts w:ascii="Arial" w:hAnsi="Arial" w:eastAsia="Arial" w:cs="Arial"/>
                <w:sz w:val="15"/>
                <w:szCs w:val="15"/>
                <w:color w:val="212529"/>
                <w:spacing w:val="9"/>
              </w:rPr>
              <w:t xml:space="preserve"> </w:t>
            </w:r>
            <w:r>
              <w:rPr>
                <w:rFonts w:ascii="Arial" w:hAnsi="Arial" w:eastAsia="Arial" w:cs="Arial"/>
                <w:sz w:val="15"/>
                <w:szCs w:val="15"/>
                <w:color w:val="212529"/>
                <w:spacing w:val="2"/>
              </w:rPr>
              <w:t>41</w:t>
            </w:r>
          </w:p>
        </w:tc>
        <w:tc>
          <w:tcPr>
            <w:tcW w:w="1393" w:type="dxa"/>
            <w:vAlign w:val="top"/>
          </w:tcPr>
          <w:p>
            <w:pPr>
              <w:ind w:left="502"/>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Pr>
          <w:p>
            <w:pPr>
              <w:ind w:left="213"/>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3314.41</w:t>
            </w:r>
          </w:p>
        </w:tc>
        <w:tc>
          <w:tcPr>
            <w:tcW w:w="1018" w:type="dxa"/>
            <w:vAlign w:val="top"/>
          </w:tcPr>
          <w:p>
            <w:pPr>
              <w:ind w:right="22"/>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3314.41</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14"/>
        <w:gridCol w:w="2156"/>
        <w:gridCol w:w="1617"/>
        <w:gridCol w:w="1497"/>
        <w:gridCol w:w="1565"/>
      </w:tblGrid>
      <w:tr>
        <w:trPr>
          <w:trHeight w:val="382" w:hRule="atLeast"/>
        </w:trPr>
        <w:tc>
          <w:tcPr>
            <w:tcW w:w="8549"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15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1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9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65" w:type="dxa"/>
            <w:vAlign w:val="top"/>
            <w:tcBorders>
              <w:bottom w:val="single" w:color="FFFFFF" w:sz="6" w:space="0"/>
              <w:top w:val="single" w:color="FFFFFF" w:sz="6" w:space="0"/>
              <w:left w:val="single" w:color="FFFFFF" w:sz="2" w:space="0"/>
              <w:right w:val="single" w:color="FFFFFF" w:sz="2" w:space="0"/>
            </w:tcBorders>
          </w:tcPr>
          <w:p>
            <w:pPr>
              <w:pStyle w:val="TableText"/>
              <w:ind w:right="30"/>
              <w:spacing w:before="4" w:line="220" w:lineRule="auto"/>
              <w:jc w:val="right"/>
              <w:rPr/>
            </w:pPr>
            <w:r>
              <w:rPr>
                <w:color w:val="212529"/>
                <w:spacing w:val="-2"/>
              </w:rPr>
              <w:t>公开05表</w:t>
            </w:r>
          </w:p>
        </w:tc>
      </w:tr>
      <w:tr>
        <w:trPr>
          <w:trHeight w:val="419" w:hRule="atLeast"/>
        </w:trPr>
        <w:tc>
          <w:tcPr>
            <w:tcW w:w="387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部门名称：兴县公安局交通警察大队</w:t>
            </w:r>
          </w:p>
        </w:tc>
        <w:tc>
          <w:tcPr>
            <w:tcW w:w="1617" w:type="dxa"/>
            <w:vAlign w:val="top"/>
            <w:tcBorders>
              <w:top w:val="single" w:color="FFFFFF" w:sz="6" w:space="0"/>
              <w:left w:val="single" w:color="FFFFFF" w:sz="2" w:space="0"/>
              <w:right w:val="single" w:color="FFFFFF" w:sz="2" w:space="0"/>
            </w:tcBorders>
          </w:tcPr>
          <w:p>
            <w:pPr>
              <w:pStyle w:val="TableText"/>
              <w:ind w:left="442"/>
              <w:spacing w:before="214" w:line="200" w:lineRule="auto"/>
              <w:rPr/>
            </w:pPr>
            <w:r>
              <w:rPr>
                <w:color w:val="212529"/>
                <w:spacing w:val="-2"/>
              </w:rPr>
              <w:t>2024年度</w:t>
            </w:r>
          </w:p>
        </w:tc>
        <w:tc>
          <w:tcPr>
            <w:tcW w:w="1497" w:type="dxa"/>
            <w:vAlign w:val="top"/>
            <w:tcBorders>
              <w:top w:val="single" w:color="FFFFFF" w:sz="6" w:space="0"/>
              <w:left w:val="single" w:color="FFFFFF" w:sz="2" w:space="0"/>
              <w:right w:val="single" w:color="FFFFFF" w:sz="2" w:space="0"/>
            </w:tcBorders>
          </w:tcPr>
          <w:p>
            <w:pPr>
              <w:rPr>
                <w:rFonts w:ascii="Arial"/>
                <w:sz w:val="21"/>
              </w:rPr>
            </w:pPr>
            <w:r/>
          </w:p>
        </w:tc>
        <w:tc>
          <w:tcPr>
            <w:tcW w:w="1565" w:type="dxa"/>
            <w:vAlign w:val="top"/>
            <w:tcBorders>
              <w:top w:val="single" w:color="FFFFFF" w:sz="6" w:space="0"/>
              <w:left w:val="single" w:color="FFFFFF" w:sz="2" w:space="0"/>
              <w:right w:val="single" w:color="FFFFFF" w:sz="2" w:space="0"/>
            </w:tcBorders>
          </w:tcPr>
          <w:p>
            <w:pPr>
              <w:pStyle w:val="TableText"/>
              <w:ind w:left="274"/>
              <w:spacing w:before="109" w:line="219" w:lineRule="auto"/>
              <w:rPr/>
            </w:pPr>
            <w:r>
              <w:rPr>
                <w:color w:val="212529"/>
                <w:spacing w:val="-2"/>
              </w:rPr>
              <w:t>金额单位：万元</w:t>
            </w:r>
          </w:p>
        </w:tc>
      </w:tr>
      <w:tr>
        <w:trPr>
          <w:trHeight w:val="374" w:hRule="atLeast"/>
        </w:trPr>
        <w:tc>
          <w:tcPr>
            <w:tcW w:w="3870" w:type="dxa"/>
            <w:vAlign w:val="top"/>
            <w:gridSpan w:val="2"/>
          </w:tcPr>
          <w:p>
            <w:pPr>
              <w:ind w:left="1703"/>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679" w:type="dxa"/>
            <w:vAlign w:val="top"/>
            <w:gridSpan w:val="3"/>
          </w:tcPr>
          <w:p>
            <w:pPr>
              <w:ind w:left="1893"/>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14" w:type="dxa"/>
            <w:vAlign w:val="top"/>
          </w:tcPr>
          <w:p>
            <w:pPr>
              <w:ind w:left="40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156" w:type="dxa"/>
            <w:vAlign w:val="top"/>
          </w:tcPr>
          <w:p>
            <w:pPr>
              <w:ind w:left="629"/>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617" w:type="dxa"/>
            <w:vAlign w:val="top"/>
          </w:tcPr>
          <w:p>
            <w:pPr>
              <w:ind w:left="581"/>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97" w:type="dxa"/>
            <w:vAlign w:val="top"/>
          </w:tcPr>
          <w:p>
            <w:pPr>
              <w:ind w:left="30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65" w:type="dxa"/>
            <w:vAlign w:val="top"/>
          </w:tcPr>
          <w:p>
            <w:pPr>
              <w:ind w:left="33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3870" w:type="dxa"/>
            <w:vAlign w:val="top"/>
            <w:gridSpan w:val="2"/>
          </w:tcPr>
          <w:p>
            <w:pPr>
              <w:ind w:left="1706"/>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617" w:type="dxa"/>
            <w:vAlign w:val="top"/>
          </w:tcPr>
          <w:p>
            <w:pPr>
              <w:ind w:left="756"/>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97" w:type="dxa"/>
            <w:vAlign w:val="top"/>
          </w:tcPr>
          <w:p>
            <w:pPr>
              <w:ind w:left="686"/>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65" w:type="dxa"/>
            <w:vAlign w:val="top"/>
          </w:tcPr>
          <w:p>
            <w:pPr>
              <w:ind w:left="72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3870" w:type="dxa"/>
            <w:vAlign w:val="top"/>
            <w:gridSpan w:val="2"/>
          </w:tcPr>
          <w:p>
            <w:pPr>
              <w:ind w:left="1697"/>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617" w:type="dxa"/>
            <w:vAlign w:val="top"/>
          </w:tcPr>
          <w:p>
            <w:pPr>
              <w:pStyle w:val="TableText"/>
              <w:ind w:right="30"/>
              <w:spacing w:before="79" w:line="281" w:lineRule="exact"/>
              <w:jc w:val="right"/>
              <w:rPr>
                <w:sz w:val="21"/>
                <w:szCs w:val="21"/>
              </w:rPr>
            </w:pPr>
            <w:r>
              <w:rPr>
                <w:sz w:val="21"/>
                <w:szCs w:val="21"/>
                <w:color w:val="212529"/>
                <w:spacing w:val="5"/>
                <w:position w:val="1"/>
              </w:rPr>
              <w:t>3314.41</w:t>
            </w:r>
          </w:p>
        </w:tc>
        <w:tc>
          <w:tcPr>
            <w:tcW w:w="1497" w:type="dxa"/>
            <w:vAlign w:val="top"/>
          </w:tcPr>
          <w:p>
            <w:pPr>
              <w:pStyle w:val="TableText"/>
              <w:ind w:right="23"/>
              <w:spacing w:before="79" w:line="281" w:lineRule="exact"/>
              <w:jc w:val="right"/>
              <w:rPr>
                <w:sz w:val="21"/>
                <w:szCs w:val="21"/>
              </w:rPr>
            </w:pPr>
            <w:r>
              <w:rPr>
                <w:sz w:val="21"/>
                <w:szCs w:val="21"/>
                <w:color w:val="212529"/>
                <w:spacing w:val="3"/>
                <w:position w:val="1"/>
              </w:rPr>
              <w:t>1281.80</w:t>
            </w:r>
          </w:p>
        </w:tc>
        <w:tc>
          <w:tcPr>
            <w:tcW w:w="1565" w:type="dxa"/>
            <w:vAlign w:val="top"/>
          </w:tcPr>
          <w:p>
            <w:pPr>
              <w:pStyle w:val="TableText"/>
              <w:ind w:right="31"/>
              <w:spacing w:before="79" w:line="281" w:lineRule="exact"/>
              <w:jc w:val="right"/>
              <w:rPr>
                <w:sz w:val="21"/>
                <w:szCs w:val="21"/>
              </w:rPr>
            </w:pPr>
            <w:r>
              <w:rPr>
                <w:sz w:val="21"/>
                <w:szCs w:val="21"/>
                <w:color w:val="212529"/>
                <w:spacing w:val="5"/>
                <w:position w:val="1"/>
              </w:rPr>
              <w:t>2032.61</w:t>
            </w:r>
          </w:p>
        </w:tc>
      </w:tr>
      <w:tr>
        <w:trPr>
          <w:trHeight w:val="374" w:hRule="atLeast"/>
        </w:trPr>
        <w:tc>
          <w:tcPr>
            <w:tcW w:w="1714" w:type="dxa"/>
            <w:vAlign w:val="top"/>
          </w:tcPr>
          <w:p>
            <w:pPr>
              <w:pStyle w:val="TableText"/>
              <w:ind w:left="11"/>
              <w:spacing w:before="80" w:line="282" w:lineRule="exact"/>
              <w:rPr>
                <w:sz w:val="21"/>
                <w:szCs w:val="21"/>
              </w:rPr>
            </w:pPr>
            <w:r>
              <w:rPr>
                <w:sz w:val="21"/>
                <w:szCs w:val="21"/>
                <w:color w:val="212529"/>
                <w:spacing w:val="2"/>
                <w:position w:val="1"/>
              </w:rPr>
              <w:t>201</w:t>
            </w:r>
          </w:p>
        </w:tc>
        <w:tc>
          <w:tcPr>
            <w:tcW w:w="2156" w:type="dxa"/>
            <w:vAlign w:val="top"/>
          </w:tcPr>
          <w:p>
            <w:pPr>
              <w:pStyle w:val="TableText"/>
              <w:ind w:left="7"/>
              <w:spacing w:before="81" w:line="227" w:lineRule="auto"/>
              <w:rPr>
                <w:sz w:val="21"/>
                <w:szCs w:val="21"/>
              </w:rPr>
            </w:pPr>
            <w:r>
              <w:rPr>
                <w:sz w:val="21"/>
                <w:szCs w:val="21"/>
                <w:color w:val="212529"/>
                <w:spacing w:val="12"/>
              </w:rPr>
              <w:t>一般公共服务支出</w:t>
            </w:r>
          </w:p>
        </w:tc>
        <w:tc>
          <w:tcPr>
            <w:tcW w:w="1617" w:type="dxa"/>
            <w:vAlign w:val="top"/>
          </w:tcPr>
          <w:p>
            <w:pPr>
              <w:pStyle w:val="TableText"/>
              <w:ind w:right="30"/>
              <w:spacing w:before="80" w:line="281" w:lineRule="exact"/>
              <w:jc w:val="right"/>
              <w:rPr>
                <w:sz w:val="21"/>
                <w:szCs w:val="21"/>
              </w:rPr>
            </w:pPr>
            <w:r>
              <w:rPr>
                <w:sz w:val="21"/>
                <w:szCs w:val="21"/>
                <w:color w:val="212529"/>
                <w:spacing w:val="4"/>
                <w:position w:val="1"/>
              </w:rPr>
              <w:t>22.03</w:t>
            </w:r>
          </w:p>
        </w:tc>
        <w:tc>
          <w:tcPr>
            <w:tcW w:w="1497" w:type="dxa"/>
            <w:vAlign w:val="top"/>
          </w:tcPr>
          <w:p>
            <w:pPr>
              <w:rPr>
                <w:rFonts w:ascii="Arial"/>
                <w:sz w:val="21"/>
              </w:rPr>
            </w:pPr>
            <w:r/>
          </w:p>
        </w:tc>
        <w:tc>
          <w:tcPr>
            <w:tcW w:w="1565" w:type="dxa"/>
            <w:vAlign w:val="top"/>
          </w:tcPr>
          <w:p>
            <w:pPr>
              <w:pStyle w:val="TableText"/>
              <w:ind w:right="31"/>
              <w:spacing w:before="80" w:line="281" w:lineRule="exact"/>
              <w:jc w:val="right"/>
              <w:rPr>
                <w:sz w:val="21"/>
                <w:szCs w:val="21"/>
              </w:rPr>
            </w:pPr>
            <w:r>
              <w:rPr>
                <w:sz w:val="21"/>
                <w:szCs w:val="21"/>
                <w:color w:val="212529"/>
                <w:spacing w:val="4"/>
                <w:position w:val="1"/>
              </w:rPr>
              <w:t>22.03</w:t>
            </w:r>
          </w:p>
        </w:tc>
      </w:tr>
      <w:tr>
        <w:trPr>
          <w:trHeight w:val="374" w:hRule="atLeast"/>
        </w:trPr>
        <w:tc>
          <w:tcPr>
            <w:tcW w:w="1714" w:type="dxa"/>
            <w:vAlign w:val="top"/>
          </w:tcPr>
          <w:p>
            <w:pPr>
              <w:pStyle w:val="TableText"/>
              <w:ind w:left="11"/>
              <w:spacing w:before="81" w:line="282" w:lineRule="exact"/>
              <w:rPr>
                <w:sz w:val="21"/>
                <w:szCs w:val="21"/>
              </w:rPr>
            </w:pPr>
            <w:r>
              <w:rPr>
                <w:sz w:val="21"/>
                <w:szCs w:val="21"/>
                <w:color w:val="212529"/>
                <w:spacing w:val="4"/>
                <w:position w:val="1"/>
              </w:rPr>
              <w:t>20132</w:t>
            </w:r>
          </w:p>
        </w:tc>
        <w:tc>
          <w:tcPr>
            <w:tcW w:w="2156" w:type="dxa"/>
            <w:vAlign w:val="top"/>
          </w:tcPr>
          <w:p>
            <w:pPr>
              <w:pStyle w:val="TableText"/>
              <w:ind w:left="8"/>
              <w:spacing w:before="82" w:line="227" w:lineRule="auto"/>
              <w:rPr>
                <w:sz w:val="21"/>
                <w:szCs w:val="21"/>
              </w:rPr>
            </w:pPr>
            <w:r>
              <w:rPr>
                <w:sz w:val="21"/>
                <w:szCs w:val="21"/>
                <w:color w:val="212529"/>
                <w:spacing w:val="10"/>
              </w:rPr>
              <w:t>组织事务</w:t>
            </w:r>
          </w:p>
        </w:tc>
        <w:tc>
          <w:tcPr>
            <w:tcW w:w="1617" w:type="dxa"/>
            <w:vAlign w:val="top"/>
          </w:tcPr>
          <w:p>
            <w:pPr>
              <w:pStyle w:val="TableText"/>
              <w:ind w:right="30"/>
              <w:spacing w:before="81" w:line="281" w:lineRule="exact"/>
              <w:jc w:val="right"/>
              <w:rPr>
                <w:sz w:val="21"/>
                <w:szCs w:val="21"/>
              </w:rPr>
            </w:pPr>
            <w:r>
              <w:rPr>
                <w:sz w:val="21"/>
                <w:szCs w:val="21"/>
                <w:color w:val="212529"/>
                <w:spacing w:val="4"/>
                <w:position w:val="1"/>
              </w:rPr>
              <w:t>22.03</w:t>
            </w:r>
          </w:p>
        </w:tc>
        <w:tc>
          <w:tcPr>
            <w:tcW w:w="1497" w:type="dxa"/>
            <w:vAlign w:val="top"/>
          </w:tcPr>
          <w:p>
            <w:pPr>
              <w:rPr>
                <w:rFonts w:ascii="Arial"/>
                <w:sz w:val="21"/>
              </w:rPr>
            </w:pPr>
            <w:r/>
          </w:p>
        </w:tc>
        <w:tc>
          <w:tcPr>
            <w:tcW w:w="1565" w:type="dxa"/>
            <w:vAlign w:val="top"/>
          </w:tcPr>
          <w:p>
            <w:pPr>
              <w:pStyle w:val="TableText"/>
              <w:ind w:right="31"/>
              <w:spacing w:before="81" w:line="281" w:lineRule="exact"/>
              <w:jc w:val="right"/>
              <w:rPr>
                <w:sz w:val="21"/>
                <w:szCs w:val="21"/>
              </w:rPr>
            </w:pPr>
            <w:r>
              <w:rPr>
                <w:sz w:val="21"/>
                <w:szCs w:val="21"/>
                <w:color w:val="212529"/>
                <w:spacing w:val="4"/>
                <w:position w:val="1"/>
              </w:rPr>
              <w:t>22.03</w:t>
            </w:r>
          </w:p>
        </w:tc>
      </w:tr>
      <w:tr>
        <w:trPr>
          <w:trHeight w:val="374" w:hRule="atLeast"/>
        </w:trPr>
        <w:tc>
          <w:tcPr>
            <w:tcW w:w="1714" w:type="dxa"/>
            <w:vAlign w:val="top"/>
          </w:tcPr>
          <w:p>
            <w:pPr>
              <w:pStyle w:val="TableText"/>
              <w:ind w:left="11"/>
              <w:spacing w:before="82" w:line="282" w:lineRule="exact"/>
              <w:rPr>
                <w:sz w:val="21"/>
                <w:szCs w:val="21"/>
              </w:rPr>
            </w:pPr>
            <w:r>
              <w:rPr>
                <w:sz w:val="21"/>
                <w:szCs w:val="21"/>
                <w:color w:val="212529"/>
                <w:spacing w:val="5"/>
                <w:position w:val="1"/>
              </w:rPr>
              <w:t>2013299</w:t>
            </w:r>
          </w:p>
        </w:tc>
        <w:tc>
          <w:tcPr>
            <w:tcW w:w="2156" w:type="dxa"/>
            <w:vAlign w:val="top"/>
          </w:tcPr>
          <w:p>
            <w:pPr>
              <w:pStyle w:val="TableText"/>
              <w:ind w:left="4"/>
              <w:spacing w:before="83" w:line="227" w:lineRule="auto"/>
              <w:rPr>
                <w:sz w:val="21"/>
                <w:szCs w:val="21"/>
              </w:rPr>
            </w:pPr>
            <w:r>
              <w:rPr>
                <w:sz w:val="21"/>
                <w:szCs w:val="21"/>
                <w:color w:val="212529"/>
                <w:spacing w:val="13"/>
              </w:rPr>
              <w:t>其他组织事务支出</w:t>
            </w:r>
          </w:p>
        </w:tc>
        <w:tc>
          <w:tcPr>
            <w:tcW w:w="1617" w:type="dxa"/>
            <w:vAlign w:val="top"/>
          </w:tcPr>
          <w:p>
            <w:pPr>
              <w:pStyle w:val="TableText"/>
              <w:ind w:right="30"/>
              <w:spacing w:before="82" w:line="281" w:lineRule="exact"/>
              <w:jc w:val="right"/>
              <w:rPr>
                <w:sz w:val="21"/>
                <w:szCs w:val="21"/>
              </w:rPr>
            </w:pPr>
            <w:r>
              <w:rPr>
                <w:sz w:val="21"/>
                <w:szCs w:val="21"/>
                <w:color w:val="212529"/>
                <w:spacing w:val="4"/>
                <w:position w:val="1"/>
              </w:rPr>
              <w:t>22.03</w:t>
            </w:r>
          </w:p>
        </w:tc>
        <w:tc>
          <w:tcPr>
            <w:tcW w:w="1497" w:type="dxa"/>
            <w:vAlign w:val="top"/>
          </w:tcPr>
          <w:p>
            <w:pPr>
              <w:rPr>
                <w:rFonts w:ascii="Arial"/>
                <w:sz w:val="21"/>
              </w:rPr>
            </w:pPr>
            <w:r/>
          </w:p>
        </w:tc>
        <w:tc>
          <w:tcPr>
            <w:tcW w:w="1565" w:type="dxa"/>
            <w:vAlign w:val="top"/>
          </w:tcPr>
          <w:p>
            <w:pPr>
              <w:pStyle w:val="TableText"/>
              <w:ind w:right="31"/>
              <w:spacing w:before="82" w:line="281" w:lineRule="exact"/>
              <w:jc w:val="right"/>
              <w:rPr>
                <w:sz w:val="21"/>
                <w:szCs w:val="21"/>
              </w:rPr>
            </w:pPr>
            <w:r>
              <w:rPr>
                <w:sz w:val="21"/>
                <w:szCs w:val="21"/>
                <w:color w:val="212529"/>
                <w:spacing w:val="4"/>
                <w:position w:val="1"/>
              </w:rPr>
              <w:t>22.03</w:t>
            </w:r>
          </w:p>
        </w:tc>
      </w:tr>
      <w:tr>
        <w:trPr>
          <w:trHeight w:val="374" w:hRule="atLeast"/>
        </w:trPr>
        <w:tc>
          <w:tcPr>
            <w:tcW w:w="1714" w:type="dxa"/>
            <w:vAlign w:val="top"/>
          </w:tcPr>
          <w:p>
            <w:pPr>
              <w:pStyle w:val="TableText"/>
              <w:ind w:left="11"/>
              <w:spacing w:before="83" w:line="281" w:lineRule="exact"/>
              <w:rPr>
                <w:sz w:val="21"/>
                <w:szCs w:val="21"/>
              </w:rPr>
            </w:pPr>
            <w:r>
              <w:rPr>
                <w:sz w:val="21"/>
                <w:szCs w:val="21"/>
                <w:color w:val="212529"/>
                <w:spacing w:val="2"/>
                <w:position w:val="1"/>
              </w:rPr>
              <w:t>204</w:t>
            </w:r>
          </w:p>
        </w:tc>
        <w:tc>
          <w:tcPr>
            <w:tcW w:w="2156" w:type="dxa"/>
            <w:vAlign w:val="top"/>
          </w:tcPr>
          <w:p>
            <w:pPr>
              <w:pStyle w:val="TableText"/>
              <w:ind w:left="11"/>
              <w:spacing w:before="84" w:line="227" w:lineRule="auto"/>
              <w:rPr>
                <w:sz w:val="21"/>
                <w:szCs w:val="21"/>
              </w:rPr>
            </w:pPr>
            <w:r>
              <w:rPr>
                <w:sz w:val="21"/>
                <w:szCs w:val="21"/>
                <w:color w:val="212529"/>
                <w:spacing w:val="11"/>
              </w:rPr>
              <w:t>公共安全支出</w:t>
            </w:r>
          </w:p>
        </w:tc>
        <w:tc>
          <w:tcPr>
            <w:tcW w:w="1617" w:type="dxa"/>
            <w:vAlign w:val="top"/>
          </w:tcPr>
          <w:p>
            <w:pPr>
              <w:pStyle w:val="TableText"/>
              <w:ind w:right="30"/>
              <w:spacing w:before="83" w:line="281" w:lineRule="exact"/>
              <w:jc w:val="right"/>
              <w:rPr>
                <w:sz w:val="21"/>
                <w:szCs w:val="21"/>
              </w:rPr>
            </w:pPr>
            <w:r>
              <w:rPr>
                <w:sz w:val="21"/>
                <w:szCs w:val="21"/>
                <w:color w:val="212529"/>
                <w:spacing w:val="5"/>
                <w:position w:val="1"/>
              </w:rPr>
              <w:t>2988.67</w:t>
            </w:r>
          </w:p>
        </w:tc>
        <w:tc>
          <w:tcPr>
            <w:tcW w:w="1497" w:type="dxa"/>
            <w:vAlign w:val="top"/>
          </w:tcPr>
          <w:p>
            <w:pPr>
              <w:pStyle w:val="TableText"/>
              <w:ind w:right="23"/>
              <w:spacing w:before="83" w:line="281" w:lineRule="exact"/>
              <w:jc w:val="right"/>
              <w:rPr>
                <w:sz w:val="21"/>
                <w:szCs w:val="21"/>
              </w:rPr>
            </w:pPr>
            <w:r>
              <w:rPr>
                <w:sz w:val="21"/>
                <w:szCs w:val="21"/>
                <w:color w:val="212529"/>
                <w:spacing w:val="5"/>
                <w:position w:val="1"/>
              </w:rPr>
              <w:t>978.09</w:t>
            </w:r>
          </w:p>
        </w:tc>
        <w:tc>
          <w:tcPr>
            <w:tcW w:w="1565" w:type="dxa"/>
            <w:vAlign w:val="top"/>
          </w:tcPr>
          <w:p>
            <w:pPr>
              <w:pStyle w:val="TableText"/>
              <w:ind w:right="31"/>
              <w:spacing w:before="83" w:line="281" w:lineRule="exact"/>
              <w:jc w:val="right"/>
              <w:rPr>
                <w:sz w:val="21"/>
                <w:szCs w:val="21"/>
              </w:rPr>
            </w:pPr>
            <w:r>
              <w:rPr>
                <w:sz w:val="21"/>
                <w:szCs w:val="21"/>
                <w:color w:val="212529"/>
                <w:spacing w:val="5"/>
                <w:position w:val="1"/>
              </w:rPr>
              <w:t>2010.58</w:t>
            </w:r>
          </w:p>
        </w:tc>
      </w:tr>
      <w:tr>
        <w:trPr>
          <w:trHeight w:val="374" w:hRule="atLeast"/>
        </w:trPr>
        <w:tc>
          <w:tcPr>
            <w:tcW w:w="1714" w:type="dxa"/>
            <w:vAlign w:val="top"/>
          </w:tcPr>
          <w:p>
            <w:pPr>
              <w:pStyle w:val="TableText"/>
              <w:ind w:left="11"/>
              <w:spacing w:before="84" w:line="280" w:lineRule="exact"/>
              <w:rPr>
                <w:sz w:val="21"/>
                <w:szCs w:val="21"/>
              </w:rPr>
            </w:pPr>
            <w:r>
              <w:rPr>
                <w:sz w:val="21"/>
                <w:szCs w:val="21"/>
                <w:color w:val="212529"/>
                <w:spacing w:val="4"/>
                <w:position w:val="1"/>
              </w:rPr>
              <w:t>20402</w:t>
            </w:r>
          </w:p>
        </w:tc>
        <w:tc>
          <w:tcPr>
            <w:tcW w:w="2156" w:type="dxa"/>
            <w:vAlign w:val="top"/>
          </w:tcPr>
          <w:p>
            <w:pPr>
              <w:pStyle w:val="TableText"/>
              <w:ind w:left="11"/>
              <w:spacing w:before="84" w:line="229" w:lineRule="auto"/>
              <w:rPr>
                <w:sz w:val="21"/>
                <w:szCs w:val="21"/>
              </w:rPr>
            </w:pPr>
            <w:r>
              <w:rPr>
                <w:sz w:val="21"/>
                <w:szCs w:val="21"/>
                <w:color w:val="212529"/>
                <w:spacing w:val="4"/>
              </w:rPr>
              <w:t>公安</w:t>
            </w:r>
          </w:p>
        </w:tc>
        <w:tc>
          <w:tcPr>
            <w:tcW w:w="1617" w:type="dxa"/>
            <w:vAlign w:val="top"/>
          </w:tcPr>
          <w:p>
            <w:pPr>
              <w:pStyle w:val="TableText"/>
              <w:ind w:right="30"/>
              <w:spacing w:before="84" w:line="280" w:lineRule="exact"/>
              <w:jc w:val="right"/>
              <w:rPr>
                <w:sz w:val="21"/>
                <w:szCs w:val="21"/>
              </w:rPr>
            </w:pPr>
            <w:r>
              <w:rPr>
                <w:sz w:val="21"/>
                <w:szCs w:val="21"/>
                <w:color w:val="212529"/>
                <w:spacing w:val="5"/>
                <w:position w:val="1"/>
              </w:rPr>
              <w:t>2988.67</w:t>
            </w:r>
          </w:p>
        </w:tc>
        <w:tc>
          <w:tcPr>
            <w:tcW w:w="1497" w:type="dxa"/>
            <w:vAlign w:val="top"/>
          </w:tcPr>
          <w:p>
            <w:pPr>
              <w:pStyle w:val="TableText"/>
              <w:ind w:right="23"/>
              <w:spacing w:before="84" w:line="280" w:lineRule="exact"/>
              <w:jc w:val="right"/>
              <w:rPr>
                <w:sz w:val="21"/>
                <w:szCs w:val="21"/>
              </w:rPr>
            </w:pPr>
            <w:r>
              <w:rPr>
                <w:sz w:val="21"/>
                <w:szCs w:val="21"/>
                <w:color w:val="212529"/>
                <w:spacing w:val="5"/>
                <w:position w:val="1"/>
              </w:rPr>
              <w:t>978.09</w:t>
            </w:r>
          </w:p>
        </w:tc>
        <w:tc>
          <w:tcPr>
            <w:tcW w:w="1565" w:type="dxa"/>
            <w:vAlign w:val="top"/>
          </w:tcPr>
          <w:p>
            <w:pPr>
              <w:pStyle w:val="TableText"/>
              <w:ind w:right="31"/>
              <w:spacing w:before="84" w:line="280" w:lineRule="exact"/>
              <w:jc w:val="right"/>
              <w:rPr>
                <w:sz w:val="21"/>
                <w:szCs w:val="21"/>
              </w:rPr>
            </w:pPr>
            <w:r>
              <w:rPr>
                <w:sz w:val="21"/>
                <w:szCs w:val="21"/>
                <w:color w:val="212529"/>
                <w:spacing w:val="5"/>
                <w:position w:val="1"/>
              </w:rPr>
              <w:t>2010.58</w:t>
            </w:r>
          </w:p>
        </w:tc>
      </w:tr>
      <w:tr>
        <w:trPr>
          <w:trHeight w:val="375" w:hRule="atLeast"/>
        </w:trPr>
        <w:tc>
          <w:tcPr>
            <w:tcW w:w="1714" w:type="dxa"/>
            <w:vAlign w:val="top"/>
          </w:tcPr>
          <w:p>
            <w:pPr>
              <w:pStyle w:val="TableText"/>
              <w:ind w:left="11"/>
              <w:spacing w:before="85" w:line="280" w:lineRule="exact"/>
              <w:rPr>
                <w:sz w:val="21"/>
                <w:szCs w:val="21"/>
              </w:rPr>
            </w:pPr>
            <w:r>
              <w:rPr>
                <w:sz w:val="21"/>
                <w:szCs w:val="21"/>
                <w:color w:val="212529"/>
                <w:spacing w:val="5"/>
                <w:position w:val="1"/>
              </w:rPr>
              <w:t>2040201</w:t>
            </w:r>
          </w:p>
        </w:tc>
        <w:tc>
          <w:tcPr>
            <w:tcW w:w="2156" w:type="dxa"/>
            <w:vAlign w:val="top"/>
          </w:tcPr>
          <w:p>
            <w:pPr>
              <w:pStyle w:val="TableText"/>
              <w:ind w:left="5"/>
              <w:spacing w:before="85" w:line="228" w:lineRule="auto"/>
              <w:rPr>
                <w:sz w:val="21"/>
                <w:szCs w:val="21"/>
              </w:rPr>
            </w:pPr>
            <w:r>
              <w:rPr>
                <w:sz w:val="21"/>
                <w:szCs w:val="21"/>
                <w:color w:val="212529"/>
                <w:spacing w:val="11"/>
              </w:rPr>
              <w:t>行政运行</w:t>
            </w:r>
          </w:p>
        </w:tc>
        <w:tc>
          <w:tcPr>
            <w:tcW w:w="1617" w:type="dxa"/>
            <w:vAlign w:val="top"/>
          </w:tcPr>
          <w:p>
            <w:pPr>
              <w:pStyle w:val="TableText"/>
              <w:ind w:right="30"/>
              <w:spacing w:before="85" w:line="280" w:lineRule="exact"/>
              <w:jc w:val="right"/>
              <w:rPr>
                <w:sz w:val="21"/>
                <w:szCs w:val="21"/>
              </w:rPr>
            </w:pPr>
            <w:r>
              <w:rPr>
                <w:sz w:val="21"/>
                <w:szCs w:val="21"/>
                <w:color w:val="212529"/>
                <w:spacing w:val="5"/>
                <w:position w:val="1"/>
              </w:rPr>
              <w:t>462.26</w:t>
            </w:r>
          </w:p>
        </w:tc>
        <w:tc>
          <w:tcPr>
            <w:tcW w:w="1497" w:type="dxa"/>
            <w:vAlign w:val="top"/>
          </w:tcPr>
          <w:p>
            <w:pPr>
              <w:pStyle w:val="TableText"/>
              <w:ind w:right="23"/>
              <w:spacing w:before="85" w:line="280" w:lineRule="exact"/>
              <w:jc w:val="right"/>
              <w:rPr>
                <w:sz w:val="21"/>
                <w:szCs w:val="21"/>
              </w:rPr>
            </w:pPr>
            <w:r>
              <w:rPr>
                <w:sz w:val="21"/>
                <w:szCs w:val="21"/>
                <w:color w:val="212529"/>
                <w:spacing w:val="5"/>
                <w:position w:val="1"/>
              </w:rPr>
              <w:t>462.26</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5" w:line="280" w:lineRule="exact"/>
              <w:rPr>
                <w:sz w:val="21"/>
                <w:szCs w:val="21"/>
              </w:rPr>
            </w:pPr>
            <w:r>
              <w:rPr>
                <w:sz w:val="21"/>
                <w:szCs w:val="21"/>
                <w:color w:val="212529"/>
                <w:spacing w:val="5"/>
                <w:position w:val="1"/>
              </w:rPr>
              <w:t>2040202</w:t>
            </w:r>
          </w:p>
        </w:tc>
        <w:tc>
          <w:tcPr>
            <w:tcW w:w="2156" w:type="dxa"/>
            <w:vAlign w:val="top"/>
          </w:tcPr>
          <w:p>
            <w:pPr>
              <w:pStyle w:val="TableText"/>
              <w:ind w:left="7"/>
              <w:spacing w:before="86" w:line="227" w:lineRule="auto"/>
              <w:rPr>
                <w:sz w:val="21"/>
                <w:szCs w:val="21"/>
              </w:rPr>
            </w:pPr>
            <w:r>
              <w:rPr>
                <w:sz w:val="21"/>
                <w:szCs w:val="21"/>
                <w:color w:val="212529"/>
                <w:spacing w:val="12"/>
              </w:rPr>
              <w:t>一般行政管理事务</w:t>
            </w:r>
          </w:p>
        </w:tc>
        <w:tc>
          <w:tcPr>
            <w:tcW w:w="1617" w:type="dxa"/>
            <w:vAlign w:val="top"/>
          </w:tcPr>
          <w:p>
            <w:pPr>
              <w:pStyle w:val="TableText"/>
              <w:ind w:right="30"/>
              <w:spacing w:before="85" w:line="280" w:lineRule="exact"/>
              <w:jc w:val="right"/>
              <w:rPr>
                <w:sz w:val="21"/>
                <w:szCs w:val="21"/>
              </w:rPr>
            </w:pPr>
            <w:r>
              <w:rPr>
                <w:sz w:val="21"/>
                <w:szCs w:val="21"/>
                <w:color w:val="212529"/>
                <w:spacing w:val="5"/>
                <w:position w:val="1"/>
              </w:rPr>
              <w:t>469.78</w:t>
            </w:r>
          </w:p>
        </w:tc>
        <w:tc>
          <w:tcPr>
            <w:tcW w:w="1497" w:type="dxa"/>
            <w:vAlign w:val="top"/>
          </w:tcPr>
          <w:p>
            <w:pPr>
              <w:rPr>
                <w:rFonts w:ascii="Arial"/>
                <w:sz w:val="21"/>
              </w:rPr>
            </w:pPr>
            <w:r/>
          </w:p>
        </w:tc>
        <w:tc>
          <w:tcPr>
            <w:tcW w:w="1565" w:type="dxa"/>
            <w:vAlign w:val="top"/>
          </w:tcPr>
          <w:p>
            <w:pPr>
              <w:pStyle w:val="TableText"/>
              <w:ind w:right="31"/>
              <w:spacing w:before="85" w:line="280" w:lineRule="exact"/>
              <w:jc w:val="right"/>
              <w:rPr>
                <w:sz w:val="21"/>
                <w:szCs w:val="21"/>
              </w:rPr>
            </w:pPr>
            <w:r>
              <w:rPr>
                <w:sz w:val="21"/>
                <w:szCs w:val="21"/>
                <w:color w:val="212529"/>
                <w:spacing w:val="5"/>
                <w:position w:val="1"/>
              </w:rPr>
              <w:t>469.78</w:t>
            </w:r>
          </w:p>
        </w:tc>
      </w:tr>
      <w:tr>
        <w:trPr>
          <w:trHeight w:val="375" w:hRule="atLeast"/>
        </w:trPr>
        <w:tc>
          <w:tcPr>
            <w:tcW w:w="1714" w:type="dxa"/>
            <w:vAlign w:val="top"/>
          </w:tcPr>
          <w:p>
            <w:pPr>
              <w:pStyle w:val="TableText"/>
              <w:ind w:left="11"/>
              <w:spacing w:before="85" w:line="280" w:lineRule="exact"/>
              <w:rPr>
                <w:sz w:val="21"/>
                <w:szCs w:val="21"/>
              </w:rPr>
            </w:pPr>
            <w:r>
              <w:rPr>
                <w:sz w:val="21"/>
                <w:szCs w:val="21"/>
                <w:color w:val="212529"/>
                <w:spacing w:val="5"/>
                <w:position w:val="1"/>
              </w:rPr>
              <w:t>2040203</w:t>
            </w:r>
          </w:p>
        </w:tc>
        <w:tc>
          <w:tcPr>
            <w:tcW w:w="2156" w:type="dxa"/>
            <w:vAlign w:val="top"/>
          </w:tcPr>
          <w:p>
            <w:pPr>
              <w:pStyle w:val="TableText"/>
              <w:ind w:left="4"/>
              <w:spacing w:before="85" w:line="227" w:lineRule="auto"/>
              <w:rPr>
                <w:sz w:val="21"/>
                <w:szCs w:val="21"/>
              </w:rPr>
            </w:pPr>
            <w:r>
              <w:rPr>
                <w:sz w:val="21"/>
                <w:szCs w:val="21"/>
                <w:color w:val="212529"/>
                <w:spacing w:val="11"/>
              </w:rPr>
              <w:t>机关服务</w:t>
            </w:r>
          </w:p>
        </w:tc>
        <w:tc>
          <w:tcPr>
            <w:tcW w:w="1617" w:type="dxa"/>
            <w:vAlign w:val="top"/>
          </w:tcPr>
          <w:p>
            <w:pPr>
              <w:pStyle w:val="TableText"/>
              <w:ind w:right="30"/>
              <w:spacing w:before="85" w:line="280" w:lineRule="exact"/>
              <w:jc w:val="right"/>
              <w:rPr>
                <w:sz w:val="21"/>
                <w:szCs w:val="21"/>
              </w:rPr>
            </w:pPr>
            <w:r>
              <w:rPr>
                <w:sz w:val="21"/>
                <w:szCs w:val="21"/>
                <w:color w:val="212529"/>
                <w:spacing w:val="5"/>
                <w:position w:val="1"/>
              </w:rPr>
              <w:t>224.03</w:t>
            </w:r>
          </w:p>
        </w:tc>
        <w:tc>
          <w:tcPr>
            <w:tcW w:w="1497" w:type="dxa"/>
            <w:vAlign w:val="top"/>
          </w:tcPr>
          <w:p>
            <w:pPr>
              <w:pStyle w:val="TableText"/>
              <w:ind w:right="23"/>
              <w:spacing w:before="85" w:line="280" w:lineRule="exact"/>
              <w:jc w:val="right"/>
              <w:rPr>
                <w:sz w:val="21"/>
                <w:szCs w:val="21"/>
              </w:rPr>
            </w:pPr>
            <w:r>
              <w:rPr>
                <w:sz w:val="21"/>
                <w:szCs w:val="21"/>
                <w:color w:val="212529"/>
                <w:spacing w:val="2"/>
                <w:position w:val="1"/>
              </w:rPr>
              <w:t>121.19</w:t>
            </w:r>
          </w:p>
        </w:tc>
        <w:tc>
          <w:tcPr>
            <w:tcW w:w="1565" w:type="dxa"/>
            <w:vAlign w:val="top"/>
          </w:tcPr>
          <w:p>
            <w:pPr>
              <w:pStyle w:val="TableText"/>
              <w:ind w:right="31"/>
              <w:spacing w:before="85" w:line="280" w:lineRule="exact"/>
              <w:jc w:val="right"/>
              <w:rPr>
                <w:sz w:val="21"/>
                <w:szCs w:val="21"/>
              </w:rPr>
            </w:pPr>
            <w:r>
              <w:rPr>
                <w:sz w:val="21"/>
                <w:szCs w:val="21"/>
                <w:color w:val="212529"/>
                <w:spacing w:val="2"/>
                <w:position w:val="1"/>
              </w:rPr>
              <w:t>102.85</w:t>
            </w:r>
          </w:p>
        </w:tc>
      </w:tr>
      <w:tr>
        <w:trPr>
          <w:trHeight w:val="375" w:hRule="atLeast"/>
        </w:trPr>
        <w:tc>
          <w:tcPr>
            <w:tcW w:w="1714" w:type="dxa"/>
            <w:vAlign w:val="top"/>
          </w:tcPr>
          <w:p>
            <w:pPr>
              <w:pStyle w:val="TableText"/>
              <w:ind w:left="11"/>
              <w:spacing w:before="85" w:line="280" w:lineRule="exact"/>
              <w:rPr>
                <w:sz w:val="21"/>
                <w:szCs w:val="21"/>
              </w:rPr>
            </w:pPr>
            <w:r>
              <w:rPr>
                <w:sz w:val="21"/>
                <w:szCs w:val="21"/>
                <w:color w:val="212529"/>
                <w:spacing w:val="5"/>
                <w:position w:val="1"/>
              </w:rPr>
              <w:t>2040219</w:t>
            </w:r>
          </w:p>
        </w:tc>
        <w:tc>
          <w:tcPr>
            <w:tcW w:w="2156" w:type="dxa"/>
            <w:vAlign w:val="top"/>
          </w:tcPr>
          <w:p>
            <w:pPr>
              <w:pStyle w:val="TableText"/>
              <w:ind w:left="4"/>
              <w:spacing w:before="86" w:line="227" w:lineRule="auto"/>
              <w:rPr>
                <w:sz w:val="21"/>
                <w:szCs w:val="21"/>
              </w:rPr>
            </w:pPr>
            <w:r>
              <w:rPr>
                <w:sz w:val="21"/>
                <w:szCs w:val="21"/>
                <w:color w:val="212529"/>
                <w:spacing w:val="12"/>
              </w:rPr>
              <w:t>信息化建设</w:t>
            </w:r>
          </w:p>
        </w:tc>
        <w:tc>
          <w:tcPr>
            <w:tcW w:w="1617" w:type="dxa"/>
            <w:vAlign w:val="top"/>
          </w:tcPr>
          <w:p>
            <w:pPr>
              <w:pStyle w:val="TableText"/>
              <w:ind w:right="30"/>
              <w:spacing w:before="85" w:line="280" w:lineRule="exact"/>
              <w:jc w:val="right"/>
              <w:rPr>
                <w:sz w:val="21"/>
                <w:szCs w:val="21"/>
              </w:rPr>
            </w:pPr>
            <w:r>
              <w:rPr>
                <w:sz w:val="21"/>
                <w:szCs w:val="21"/>
                <w:color w:val="212529"/>
                <w:spacing w:val="4"/>
                <w:position w:val="1"/>
              </w:rPr>
              <w:t>56.63</w:t>
            </w:r>
          </w:p>
        </w:tc>
        <w:tc>
          <w:tcPr>
            <w:tcW w:w="1497" w:type="dxa"/>
            <w:vAlign w:val="top"/>
          </w:tcPr>
          <w:p>
            <w:pPr>
              <w:rPr>
                <w:rFonts w:ascii="Arial"/>
                <w:sz w:val="21"/>
              </w:rPr>
            </w:pPr>
            <w:r/>
          </w:p>
        </w:tc>
        <w:tc>
          <w:tcPr>
            <w:tcW w:w="1565" w:type="dxa"/>
            <w:vAlign w:val="top"/>
          </w:tcPr>
          <w:p>
            <w:pPr>
              <w:pStyle w:val="TableText"/>
              <w:ind w:right="31"/>
              <w:spacing w:before="85" w:line="280" w:lineRule="exact"/>
              <w:jc w:val="right"/>
              <w:rPr>
                <w:sz w:val="21"/>
                <w:szCs w:val="21"/>
              </w:rPr>
            </w:pPr>
            <w:r>
              <w:rPr>
                <w:sz w:val="21"/>
                <w:szCs w:val="21"/>
                <w:color w:val="212529"/>
                <w:spacing w:val="4"/>
                <w:position w:val="1"/>
              </w:rPr>
              <w:t>56.63</w:t>
            </w:r>
          </w:p>
        </w:tc>
      </w:tr>
      <w:tr>
        <w:trPr>
          <w:trHeight w:val="375" w:hRule="atLeast"/>
        </w:trPr>
        <w:tc>
          <w:tcPr>
            <w:tcW w:w="1714" w:type="dxa"/>
            <w:vAlign w:val="top"/>
          </w:tcPr>
          <w:p>
            <w:pPr>
              <w:pStyle w:val="TableText"/>
              <w:ind w:left="11"/>
              <w:spacing w:before="85" w:line="280" w:lineRule="exact"/>
              <w:rPr>
                <w:sz w:val="21"/>
                <w:szCs w:val="21"/>
              </w:rPr>
            </w:pPr>
            <w:r>
              <w:rPr>
                <w:sz w:val="21"/>
                <w:szCs w:val="21"/>
                <w:color w:val="212529"/>
                <w:spacing w:val="5"/>
                <w:position w:val="1"/>
              </w:rPr>
              <w:t>2040220</w:t>
            </w:r>
          </w:p>
        </w:tc>
        <w:tc>
          <w:tcPr>
            <w:tcW w:w="2156" w:type="dxa"/>
            <w:vAlign w:val="top"/>
          </w:tcPr>
          <w:p>
            <w:pPr>
              <w:pStyle w:val="TableText"/>
              <w:ind w:left="5"/>
              <w:spacing w:before="86" w:line="227" w:lineRule="auto"/>
              <w:rPr>
                <w:sz w:val="21"/>
                <w:szCs w:val="21"/>
              </w:rPr>
            </w:pPr>
            <w:r>
              <w:rPr>
                <w:sz w:val="21"/>
                <w:szCs w:val="21"/>
                <w:color w:val="212529"/>
                <w:spacing w:val="11"/>
              </w:rPr>
              <w:t>执法办案</w:t>
            </w:r>
          </w:p>
        </w:tc>
        <w:tc>
          <w:tcPr>
            <w:tcW w:w="1617" w:type="dxa"/>
            <w:vAlign w:val="top"/>
          </w:tcPr>
          <w:p>
            <w:pPr>
              <w:pStyle w:val="TableText"/>
              <w:ind w:right="30"/>
              <w:spacing w:before="85" w:line="280" w:lineRule="exact"/>
              <w:jc w:val="right"/>
              <w:rPr>
                <w:sz w:val="21"/>
                <w:szCs w:val="21"/>
              </w:rPr>
            </w:pPr>
            <w:r>
              <w:rPr>
                <w:sz w:val="21"/>
                <w:szCs w:val="21"/>
                <w:color w:val="212529"/>
                <w:spacing w:val="4"/>
                <w:position w:val="1"/>
              </w:rPr>
              <w:t>24.49</w:t>
            </w:r>
          </w:p>
        </w:tc>
        <w:tc>
          <w:tcPr>
            <w:tcW w:w="1497" w:type="dxa"/>
            <w:vAlign w:val="top"/>
          </w:tcPr>
          <w:p>
            <w:pPr>
              <w:rPr>
                <w:rFonts w:ascii="Arial"/>
                <w:sz w:val="21"/>
              </w:rPr>
            </w:pPr>
            <w:r/>
          </w:p>
        </w:tc>
        <w:tc>
          <w:tcPr>
            <w:tcW w:w="1565" w:type="dxa"/>
            <w:vAlign w:val="top"/>
          </w:tcPr>
          <w:p>
            <w:pPr>
              <w:pStyle w:val="TableText"/>
              <w:ind w:right="31"/>
              <w:spacing w:before="85" w:line="280" w:lineRule="exact"/>
              <w:jc w:val="right"/>
              <w:rPr>
                <w:sz w:val="21"/>
                <w:szCs w:val="21"/>
              </w:rPr>
            </w:pPr>
            <w:r>
              <w:rPr>
                <w:sz w:val="21"/>
                <w:szCs w:val="21"/>
                <w:color w:val="212529"/>
                <w:spacing w:val="4"/>
                <w:position w:val="1"/>
              </w:rPr>
              <w:t>24.49</w:t>
            </w:r>
          </w:p>
        </w:tc>
      </w:tr>
      <w:tr>
        <w:trPr>
          <w:trHeight w:val="375" w:hRule="atLeast"/>
        </w:trPr>
        <w:tc>
          <w:tcPr>
            <w:tcW w:w="1714" w:type="dxa"/>
            <w:vAlign w:val="top"/>
          </w:tcPr>
          <w:p>
            <w:pPr>
              <w:pStyle w:val="TableText"/>
              <w:ind w:left="11"/>
              <w:spacing w:before="85" w:line="280" w:lineRule="exact"/>
              <w:rPr>
                <w:sz w:val="21"/>
                <w:szCs w:val="21"/>
              </w:rPr>
            </w:pPr>
            <w:r>
              <w:rPr>
                <w:sz w:val="21"/>
                <w:szCs w:val="21"/>
                <w:color w:val="212529"/>
                <w:spacing w:val="5"/>
                <w:position w:val="1"/>
              </w:rPr>
              <w:t>2040250</w:t>
            </w:r>
          </w:p>
        </w:tc>
        <w:tc>
          <w:tcPr>
            <w:tcW w:w="2156" w:type="dxa"/>
            <w:vAlign w:val="top"/>
          </w:tcPr>
          <w:p>
            <w:pPr>
              <w:pStyle w:val="TableText"/>
              <w:ind w:left="6"/>
              <w:spacing w:before="85" w:line="228" w:lineRule="auto"/>
              <w:rPr>
                <w:sz w:val="21"/>
                <w:szCs w:val="21"/>
              </w:rPr>
            </w:pPr>
            <w:r>
              <w:rPr>
                <w:sz w:val="21"/>
                <w:szCs w:val="21"/>
                <w:color w:val="212529"/>
                <w:spacing w:val="11"/>
              </w:rPr>
              <w:t>事业运行</w:t>
            </w:r>
          </w:p>
        </w:tc>
        <w:tc>
          <w:tcPr>
            <w:tcW w:w="1617" w:type="dxa"/>
            <w:vAlign w:val="top"/>
          </w:tcPr>
          <w:p>
            <w:pPr>
              <w:pStyle w:val="TableText"/>
              <w:ind w:right="30"/>
              <w:spacing w:before="85" w:line="280" w:lineRule="exact"/>
              <w:jc w:val="right"/>
              <w:rPr>
                <w:sz w:val="21"/>
                <w:szCs w:val="21"/>
              </w:rPr>
            </w:pPr>
            <w:r>
              <w:rPr>
                <w:sz w:val="21"/>
                <w:szCs w:val="21"/>
                <w:color w:val="212529"/>
                <w:spacing w:val="5"/>
                <w:position w:val="1"/>
              </w:rPr>
              <w:t>488.36</w:t>
            </w:r>
          </w:p>
        </w:tc>
        <w:tc>
          <w:tcPr>
            <w:tcW w:w="1497" w:type="dxa"/>
            <w:vAlign w:val="top"/>
          </w:tcPr>
          <w:p>
            <w:pPr>
              <w:pStyle w:val="TableText"/>
              <w:ind w:right="23"/>
              <w:spacing w:before="85" w:line="280" w:lineRule="exact"/>
              <w:jc w:val="right"/>
              <w:rPr>
                <w:sz w:val="21"/>
                <w:szCs w:val="21"/>
              </w:rPr>
            </w:pPr>
            <w:r>
              <w:rPr>
                <w:sz w:val="21"/>
                <w:szCs w:val="21"/>
                <w:color w:val="212529"/>
                <w:spacing w:val="4"/>
                <w:position w:val="1"/>
              </w:rPr>
              <w:t>394.64</w:t>
            </w:r>
          </w:p>
        </w:tc>
        <w:tc>
          <w:tcPr>
            <w:tcW w:w="1565" w:type="dxa"/>
            <w:vAlign w:val="top"/>
          </w:tcPr>
          <w:p>
            <w:pPr>
              <w:pStyle w:val="TableText"/>
              <w:ind w:right="31"/>
              <w:spacing w:before="85" w:line="280" w:lineRule="exact"/>
              <w:jc w:val="right"/>
              <w:rPr>
                <w:sz w:val="21"/>
                <w:szCs w:val="21"/>
              </w:rPr>
            </w:pPr>
            <w:r>
              <w:rPr>
                <w:sz w:val="21"/>
                <w:szCs w:val="21"/>
                <w:color w:val="212529"/>
                <w:spacing w:val="5"/>
                <w:position w:val="1"/>
              </w:rPr>
              <w:t>93.72</w:t>
            </w:r>
          </w:p>
        </w:tc>
      </w:tr>
      <w:tr>
        <w:trPr>
          <w:trHeight w:val="375" w:hRule="atLeast"/>
        </w:trPr>
        <w:tc>
          <w:tcPr>
            <w:tcW w:w="1714" w:type="dxa"/>
            <w:vAlign w:val="top"/>
          </w:tcPr>
          <w:p>
            <w:pPr>
              <w:pStyle w:val="TableText"/>
              <w:ind w:left="11"/>
              <w:spacing w:before="85" w:line="280" w:lineRule="exact"/>
              <w:rPr>
                <w:sz w:val="21"/>
                <w:szCs w:val="21"/>
              </w:rPr>
            </w:pPr>
            <w:r>
              <w:rPr>
                <w:sz w:val="21"/>
                <w:szCs w:val="21"/>
                <w:color w:val="212529"/>
                <w:spacing w:val="5"/>
                <w:position w:val="1"/>
              </w:rPr>
              <w:t>2040299</w:t>
            </w:r>
          </w:p>
        </w:tc>
        <w:tc>
          <w:tcPr>
            <w:tcW w:w="2156" w:type="dxa"/>
            <w:vAlign w:val="top"/>
          </w:tcPr>
          <w:p>
            <w:pPr>
              <w:pStyle w:val="TableText"/>
              <w:ind w:left="4"/>
              <w:spacing w:before="85" w:line="228" w:lineRule="auto"/>
              <w:rPr>
                <w:sz w:val="21"/>
                <w:szCs w:val="21"/>
              </w:rPr>
            </w:pPr>
            <w:r>
              <w:rPr>
                <w:sz w:val="21"/>
                <w:szCs w:val="21"/>
                <w:color w:val="212529"/>
                <w:spacing w:val="12"/>
              </w:rPr>
              <w:t>其他公安支出</w:t>
            </w:r>
          </w:p>
        </w:tc>
        <w:tc>
          <w:tcPr>
            <w:tcW w:w="1617" w:type="dxa"/>
            <w:vAlign w:val="top"/>
          </w:tcPr>
          <w:p>
            <w:pPr>
              <w:pStyle w:val="TableText"/>
              <w:ind w:right="30"/>
              <w:spacing w:before="85" w:line="280" w:lineRule="exact"/>
              <w:jc w:val="right"/>
              <w:rPr>
                <w:sz w:val="21"/>
                <w:szCs w:val="21"/>
              </w:rPr>
            </w:pPr>
            <w:r>
              <w:rPr>
                <w:sz w:val="21"/>
                <w:szCs w:val="21"/>
                <w:color w:val="212529"/>
                <w:spacing w:val="3"/>
                <w:position w:val="1"/>
              </w:rPr>
              <w:t>1263.10</w:t>
            </w:r>
          </w:p>
        </w:tc>
        <w:tc>
          <w:tcPr>
            <w:tcW w:w="1497" w:type="dxa"/>
            <w:vAlign w:val="top"/>
          </w:tcPr>
          <w:p>
            <w:pPr>
              <w:rPr>
                <w:rFonts w:ascii="Arial"/>
                <w:sz w:val="21"/>
              </w:rPr>
            </w:pPr>
            <w:r/>
          </w:p>
        </w:tc>
        <w:tc>
          <w:tcPr>
            <w:tcW w:w="1565" w:type="dxa"/>
            <w:vAlign w:val="top"/>
          </w:tcPr>
          <w:p>
            <w:pPr>
              <w:pStyle w:val="TableText"/>
              <w:ind w:right="31"/>
              <w:spacing w:before="85" w:line="280" w:lineRule="exact"/>
              <w:jc w:val="right"/>
              <w:rPr>
                <w:sz w:val="21"/>
                <w:szCs w:val="21"/>
              </w:rPr>
            </w:pPr>
            <w:r>
              <w:rPr>
                <w:sz w:val="21"/>
                <w:szCs w:val="21"/>
                <w:color w:val="212529"/>
                <w:spacing w:val="3"/>
                <w:position w:val="1"/>
              </w:rPr>
              <w:t>1263.10</w:t>
            </w:r>
          </w:p>
        </w:tc>
      </w:tr>
      <w:tr>
        <w:trPr>
          <w:trHeight w:val="375" w:hRule="atLeast"/>
        </w:trPr>
        <w:tc>
          <w:tcPr>
            <w:tcW w:w="1714" w:type="dxa"/>
            <w:vAlign w:val="top"/>
          </w:tcPr>
          <w:p>
            <w:pPr>
              <w:pStyle w:val="TableText"/>
              <w:ind w:left="11"/>
              <w:spacing w:before="85" w:line="280" w:lineRule="exact"/>
              <w:rPr>
                <w:sz w:val="21"/>
                <w:szCs w:val="21"/>
              </w:rPr>
            </w:pPr>
            <w:r>
              <w:rPr>
                <w:sz w:val="21"/>
                <w:szCs w:val="21"/>
                <w:color w:val="212529"/>
                <w:spacing w:val="2"/>
                <w:position w:val="1"/>
              </w:rPr>
              <w:t>208</w:t>
            </w:r>
          </w:p>
        </w:tc>
        <w:tc>
          <w:tcPr>
            <w:tcW w:w="2156" w:type="dxa"/>
            <w:vAlign w:val="top"/>
          </w:tcPr>
          <w:p>
            <w:pPr>
              <w:pStyle w:val="TableText"/>
              <w:ind w:left="6"/>
              <w:spacing w:before="85" w:line="227" w:lineRule="auto"/>
              <w:rPr>
                <w:sz w:val="21"/>
                <w:szCs w:val="21"/>
              </w:rPr>
            </w:pPr>
            <w:r>
              <w:rPr>
                <w:sz w:val="21"/>
                <w:szCs w:val="21"/>
                <w:color w:val="212529"/>
                <w:spacing w:val="13"/>
              </w:rPr>
              <w:t>社会保障和就业支出</w:t>
            </w:r>
          </w:p>
        </w:tc>
        <w:tc>
          <w:tcPr>
            <w:tcW w:w="1617" w:type="dxa"/>
            <w:vAlign w:val="top"/>
          </w:tcPr>
          <w:p>
            <w:pPr>
              <w:pStyle w:val="TableText"/>
              <w:ind w:right="30"/>
              <w:spacing w:before="85" w:line="280" w:lineRule="exact"/>
              <w:jc w:val="right"/>
              <w:rPr>
                <w:sz w:val="21"/>
                <w:szCs w:val="21"/>
              </w:rPr>
            </w:pPr>
            <w:r>
              <w:rPr>
                <w:sz w:val="21"/>
                <w:szCs w:val="21"/>
                <w:color w:val="212529"/>
                <w:spacing w:val="2"/>
                <w:position w:val="1"/>
              </w:rPr>
              <w:t>153.34</w:t>
            </w:r>
          </w:p>
        </w:tc>
        <w:tc>
          <w:tcPr>
            <w:tcW w:w="1497" w:type="dxa"/>
            <w:vAlign w:val="top"/>
          </w:tcPr>
          <w:p>
            <w:pPr>
              <w:pStyle w:val="TableText"/>
              <w:ind w:right="23"/>
              <w:spacing w:before="85" w:line="280" w:lineRule="exact"/>
              <w:jc w:val="right"/>
              <w:rPr>
                <w:sz w:val="21"/>
                <w:szCs w:val="21"/>
              </w:rPr>
            </w:pPr>
            <w:r>
              <w:rPr>
                <w:sz w:val="21"/>
                <w:szCs w:val="21"/>
                <w:color w:val="212529"/>
                <w:spacing w:val="2"/>
                <w:position w:val="1"/>
              </w:rPr>
              <w:t>153.34</w:t>
            </w:r>
          </w:p>
        </w:tc>
        <w:tc>
          <w:tcPr>
            <w:tcW w:w="1565" w:type="dxa"/>
            <w:vAlign w:val="top"/>
          </w:tcPr>
          <w:p>
            <w:pPr>
              <w:rPr>
                <w:rFonts w:ascii="Arial"/>
                <w:sz w:val="21"/>
              </w:rPr>
            </w:pPr>
            <w:r/>
          </w:p>
        </w:tc>
      </w:tr>
      <w:tr>
        <w:trPr>
          <w:trHeight w:val="509" w:hRule="atLeast"/>
        </w:trPr>
        <w:tc>
          <w:tcPr>
            <w:tcW w:w="1714" w:type="dxa"/>
            <w:vAlign w:val="top"/>
          </w:tcPr>
          <w:p>
            <w:pPr>
              <w:pStyle w:val="TableText"/>
              <w:ind w:left="11"/>
              <w:spacing w:before="160" w:line="282" w:lineRule="exact"/>
              <w:rPr>
                <w:sz w:val="21"/>
                <w:szCs w:val="21"/>
              </w:rPr>
            </w:pPr>
            <w:r>
              <w:rPr>
                <w:sz w:val="21"/>
                <w:szCs w:val="21"/>
                <w:color w:val="212529"/>
                <w:spacing w:val="4"/>
                <w:position w:val="1"/>
              </w:rPr>
              <w:t>20805</w:t>
            </w:r>
          </w:p>
        </w:tc>
        <w:tc>
          <w:tcPr>
            <w:tcW w:w="2156" w:type="dxa"/>
            <w:vAlign w:val="top"/>
          </w:tcPr>
          <w:p>
            <w:pPr>
              <w:pStyle w:val="TableText"/>
              <w:ind w:left="23" w:right="124" w:hanging="18"/>
              <w:spacing w:before="25" w:line="208" w:lineRule="auto"/>
              <w:rPr>
                <w:sz w:val="21"/>
                <w:szCs w:val="21"/>
              </w:rPr>
            </w:pPr>
            <w:r>
              <w:rPr>
                <w:sz w:val="21"/>
                <w:szCs w:val="21"/>
                <w:color w:val="212529"/>
                <w:spacing w:val="13"/>
              </w:rPr>
              <w:t>行政事业单位养老支</w:t>
            </w:r>
            <w:r>
              <w:rPr>
                <w:sz w:val="21"/>
                <w:szCs w:val="21"/>
                <w:color w:val="212529"/>
              </w:rPr>
              <w:t>出</w:t>
            </w:r>
          </w:p>
        </w:tc>
        <w:tc>
          <w:tcPr>
            <w:tcW w:w="1617" w:type="dxa"/>
            <w:vAlign w:val="top"/>
          </w:tcPr>
          <w:p>
            <w:pPr>
              <w:pStyle w:val="TableText"/>
              <w:ind w:right="30"/>
              <w:spacing w:before="160" w:line="281" w:lineRule="exact"/>
              <w:jc w:val="right"/>
              <w:rPr>
                <w:sz w:val="21"/>
                <w:szCs w:val="21"/>
              </w:rPr>
            </w:pPr>
            <w:r>
              <w:rPr>
                <w:sz w:val="21"/>
                <w:szCs w:val="21"/>
                <w:color w:val="212529"/>
                <w:spacing w:val="2"/>
                <w:position w:val="1"/>
              </w:rPr>
              <w:t>153.34</w:t>
            </w:r>
          </w:p>
        </w:tc>
        <w:tc>
          <w:tcPr>
            <w:tcW w:w="1497" w:type="dxa"/>
            <w:vAlign w:val="top"/>
          </w:tcPr>
          <w:p>
            <w:pPr>
              <w:pStyle w:val="TableText"/>
              <w:ind w:right="23"/>
              <w:spacing w:before="160" w:line="281" w:lineRule="exact"/>
              <w:jc w:val="right"/>
              <w:rPr>
                <w:sz w:val="21"/>
                <w:szCs w:val="21"/>
              </w:rPr>
            </w:pPr>
            <w:r>
              <w:rPr>
                <w:sz w:val="21"/>
                <w:szCs w:val="21"/>
                <w:color w:val="212529"/>
                <w:spacing w:val="2"/>
                <w:position w:val="1"/>
              </w:rPr>
              <w:t>153.34</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6" w:line="278" w:lineRule="exact"/>
              <w:rPr>
                <w:sz w:val="21"/>
                <w:szCs w:val="21"/>
              </w:rPr>
            </w:pPr>
            <w:r>
              <w:rPr>
                <w:sz w:val="21"/>
                <w:szCs w:val="21"/>
                <w:color w:val="212529"/>
                <w:spacing w:val="5"/>
                <w:position w:val="1"/>
              </w:rPr>
              <w:t>2080501</w:t>
            </w:r>
          </w:p>
        </w:tc>
        <w:tc>
          <w:tcPr>
            <w:tcW w:w="2156" w:type="dxa"/>
            <w:vAlign w:val="top"/>
          </w:tcPr>
          <w:p>
            <w:pPr>
              <w:pStyle w:val="TableText"/>
              <w:ind w:left="5"/>
              <w:spacing w:before="87" w:line="227" w:lineRule="auto"/>
              <w:rPr>
                <w:sz w:val="21"/>
                <w:szCs w:val="21"/>
              </w:rPr>
            </w:pPr>
            <w:r>
              <w:rPr>
                <w:sz w:val="21"/>
                <w:szCs w:val="21"/>
                <w:color w:val="212529"/>
                <w:spacing w:val="13"/>
              </w:rPr>
              <w:t>行政单位离退休</w:t>
            </w:r>
          </w:p>
        </w:tc>
        <w:tc>
          <w:tcPr>
            <w:tcW w:w="1617" w:type="dxa"/>
            <w:vAlign w:val="top"/>
          </w:tcPr>
          <w:p>
            <w:pPr>
              <w:pStyle w:val="TableText"/>
              <w:ind w:right="30"/>
              <w:spacing w:before="86" w:line="278" w:lineRule="exact"/>
              <w:jc w:val="right"/>
              <w:rPr>
                <w:sz w:val="21"/>
                <w:szCs w:val="21"/>
              </w:rPr>
            </w:pPr>
            <w:r>
              <w:rPr>
                <w:sz w:val="21"/>
                <w:szCs w:val="21"/>
                <w:color w:val="212529"/>
                <w:spacing w:val="3"/>
                <w:position w:val="1"/>
              </w:rPr>
              <w:t>3.43</w:t>
            </w:r>
          </w:p>
        </w:tc>
        <w:tc>
          <w:tcPr>
            <w:tcW w:w="1497" w:type="dxa"/>
            <w:vAlign w:val="top"/>
          </w:tcPr>
          <w:p>
            <w:pPr>
              <w:pStyle w:val="TableText"/>
              <w:ind w:right="23"/>
              <w:spacing w:before="86" w:line="278" w:lineRule="exact"/>
              <w:jc w:val="right"/>
              <w:rPr>
                <w:sz w:val="21"/>
                <w:szCs w:val="21"/>
              </w:rPr>
            </w:pPr>
            <w:r>
              <w:rPr>
                <w:sz w:val="21"/>
                <w:szCs w:val="21"/>
                <w:color w:val="212529"/>
                <w:spacing w:val="3"/>
                <w:position w:val="1"/>
              </w:rPr>
              <w:t>3.43</w:t>
            </w:r>
          </w:p>
        </w:tc>
        <w:tc>
          <w:tcPr>
            <w:tcW w:w="1565" w:type="dxa"/>
            <w:vAlign w:val="top"/>
          </w:tcPr>
          <w:p>
            <w:pPr>
              <w:rPr>
                <w:rFonts w:ascii="Arial"/>
                <w:sz w:val="21"/>
              </w:rPr>
            </w:pPr>
            <w:r/>
          </w:p>
        </w:tc>
      </w:tr>
      <w:tr>
        <w:trPr>
          <w:trHeight w:val="509" w:hRule="atLeast"/>
        </w:trPr>
        <w:tc>
          <w:tcPr>
            <w:tcW w:w="1714" w:type="dxa"/>
            <w:vAlign w:val="top"/>
          </w:tcPr>
          <w:p>
            <w:pPr>
              <w:pStyle w:val="TableText"/>
              <w:ind w:left="11"/>
              <w:spacing w:before="161" w:line="282" w:lineRule="exact"/>
              <w:rPr>
                <w:sz w:val="21"/>
                <w:szCs w:val="21"/>
              </w:rPr>
            </w:pPr>
            <w:r>
              <w:rPr>
                <w:sz w:val="21"/>
                <w:szCs w:val="21"/>
                <w:color w:val="212529"/>
                <w:spacing w:val="5"/>
                <w:position w:val="1"/>
              </w:rPr>
              <w:t>2080505</w:t>
            </w:r>
          </w:p>
        </w:tc>
        <w:tc>
          <w:tcPr>
            <w:tcW w:w="2156" w:type="dxa"/>
            <w:vAlign w:val="top"/>
          </w:tcPr>
          <w:p>
            <w:pPr>
              <w:pStyle w:val="TableText"/>
              <w:ind w:left="5" w:right="124" w:hanging="1"/>
              <w:spacing w:before="28" w:line="207" w:lineRule="auto"/>
              <w:rPr>
                <w:sz w:val="21"/>
                <w:szCs w:val="21"/>
              </w:rPr>
            </w:pPr>
            <w:r>
              <w:rPr>
                <w:sz w:val="21"/>
                <w:szCs w:val="21"/>
                <w:color w:val="212529"/>
                <w:spacing w:val="13"/>
              </w:rPr>
              <w:t>机关事业单位基本养</w:t>
            </w:r>
            <w:r>
              <w:rPr>
                <w:sz w:val="21"/>
                <w:szCs w:val="21"/>
                <w:color w:val="212529"/>
                <w:spacing w:val="12"/>
              </w:rPr>
              <w:t>老保险缴费支出</w:t>
            </w:r>
          </w:p>
        </w:tc>
        <w:tc>
          <w:tcPr>
            <w:tcW w:w="1617" w:type="dxa"/>
            <w:vAlign w:val="top"/>
          </w:tcPr>
          <w:p>
            <w:pPr>
              <w:pStyle w:val="TableText"/>
              <w:ind w:right="30"/>
              <w:spacing w:before="161" w:line="281" w:lineRule="exact"/>
              <w:jc w:val="right"/>
              <w:rPr>
                <w:sz w:val="21"/>
                <w:szCs w:val="21"/>
              </w:rPr>
            </w:pPr>
            <w:r>
              <w:rPr>
                <w:sz w:val="21"/>
                <w:szCs w:val="21"/>
                <w:color w:val="212529"/>
                <w:spacing w:val="2"/>
                <w:position w:val="1"/>
              </w:rPr>
              <w:t>104.45</w:t>
            </w:r>
          </w:p>
        </w:tc>
        <w:tc>
          <w:tcPr>
            <w:tcW w:w="1497" w:type="dxa"/>
            <w:vAlign w:val="top"/>
          </w:tcPr>
          <w:p>
            <w:pPr>
              <w:pStyle w:val="TableText"/>
              <w:ind w:right="23"/>
              <w:spacing w:before="161" w:line="281" w:lineRule="exact"/>
              <w:jc w:val="right"/>
              <w:rPr>
                <w:sz w:val="21"/>
                <w:szCs w:val="21"/>
              </w:rPr>
            </w:pPr>
            <w:r>
              <w:rPr>
                <w:sz w:val="21"/>
                <w:szCs w:val="21"/>
                <w:color w:val="212529"/>
                <w:spacing w:val="2"/>
                <w:position w:val="1"/>
              </w:rPr>
              <w:t>104.45</w:t>
            </w:r>
          </w:p>
        </w:tc>
        <w:tc>
          <w:tcPr>
            <w:tcW w:w="1565" w:type="dxa"/>
            <w:vAlign w:val="top"/>
          </w:tcPr>
          <w:p>
            <w:pPr>
              <w:rPr>
                <w:rFonts w:ascii="Arial"/>
                <w:sz w:val="21"/>
              </w:rPr>
            </w:pPr>
            <w:r/>
          </w:p>
        </w:tc>
      </w:tr>
      <w:tr>
        <w:trPr>
          <w:trHeight w:val="509" w:hRule="atLeast"/>
        </w:trPr>
        <w:tc>
          <w:tcPr>
            <w:tcW w:w="1714" w:type="dxa"/>
            <w:vAlign w:val="top"/>
          </w:tcPr>
          <w:p>
            <w:pPr>
              <w:pStyle w:val="TableText"/>
              <w:ind w:left="11"/>
              <w:spacing w:before="162" w:line="282" w:lineRule="exact"/>
              <w:rPr>
                <w:sz w:val="21"/>
                <w:szCs w:val="21"/>
              </w:rPr>
            </w:pPr>
            <w:r>
              <w:rPr>
                <w:sz w:val="21"/>
                <w:szCs w:val="21"/>
                <w:color w:val="212529"/>
                <w:spacing w:val="5"/>
                <w:position w:val="1"/>
              </w:rPr>
              <w:t>2080599</w:t>
            </w:r>
          </w:p>
        </w:tc>
        <w:tc>
          <w:tcPr>
            <w:tcW w:w="2156" w:type="dxa"/>
            <w:vAlign w:val="top"/>
          </w:tcPr>
          <w:p>
            <w:pPr>
              <w:pStyle w:val="TableText"/>
              <w:ind w:left="5" w:right="124" w:hanging="1"/>
              <w:spacing w:before="28" w:line="207" w:lineRule="auto"/>
              <w:rPr>
                <w:sz w:val="21"/>
                <w:szCs w:val="21"/>
              </w:rPr>
            </w:pPr>
            <w:r>
              <w:rPr>
                <w:sz w:val="21"/>
                <w:szCs w:val="21"/>
                <w:color w:val="212529"/>
                <w:spacing w:val="13"/>
              </w:rPr>
              <w:t>其他行政事业单位养</w:t>
            </w:r>
            <w:r>
              <w:rPr>
                <w:sz w:val="21"/>
                <w:szCs w:val="21"/>
                <w:color w:val="212529"/>
                <w:spacing w:val="10"/>
              </w:rPr>
              <w:t>老支出</w:t>
            </w:r>
          </w:p>
        </w:tc>
        <w:tc>
          <w:tcPr>
            <w:tcW w:w="1617" w:type="dxa"/>
            <w:vAlign w:val="top"/>
          </w:tcPr>
          <w:p>
            <w:pPr>
              <w:pStyle w:val="TableText"/>
              <w:ind w:right="30"/>
              <w:spacing w:before="162" w:line="281" w:lineRule="exact"/>
              <w:jc w:val="right"/>
              <w:rPr>
                <w:sz w:val="21"/>
                <w:szCs w:val="21"/>
              </w:rPr>
            </w:pPr>
            <w:r>
              <w:rPr>
                <w:sz w:val="21"/>
                <w:szCs w:val="21"/>
                <w:color w:val="212529"/>
                <w:spacing w:val="5"/>
                <w:position w:val="1"/>
              </w:rPr>
              <w:t>45.46</w:t>
            </w:r>
          </w:p>
        </w:tc>
        <w:tc>
          <w:tcPr>
            <w:tcW w:w="1497" w:type="dxa"/>
            <w:vAlign w:val="top"/>
          </w:tcPr>
          <w:p>
            <w:pPr>
              <w:pStyle w:val="TableText"/>
              <w:ind w:right="23"/>
              <w:spacing w:before="162" w:line="281" w:lineRule="exact"/>
              <w:jc w:val="right"/>
              <w:rPr>
                <w:sz w:val="21"/>
                <w:szCs w:val="21"/>
              </w:rPr>
            </w:pPr>
            <w:r>
              <w:rPr>
                <w:sz w:val="21"/>
                <w:szCs w:val="21"/>
                <w:color w:val="212529"/>
                <w:spacing w:val="5"/>
                <w:position w:val="1"/>
              </w:rPr>
              <w:t>45.46</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8" w:line="277" w:lineRule="exact"/>
              <w:rPr>
                <w:sz w:val="21"/>
                <w:szCs w:val="21"/>
              </w:rPr>
            </w:pPr>
            <w:r>
              <w:rPr>
                <w:sz w:val="21"/>
                <w:szCs w:val="21"/>
                <w:color w:val="212529"/>
                <w:spacing w:val="2"/>
                <w:position w:val="1"/>
              </w:rPr>
              <w:t>210</w:t>
            </w:r>
          </w:p>
        </w:tc>
        <w:tc>
          <w:tcPr>
            <w:tcW w:w="2156" w:type="dxa"/>
            <w:vAlign w:val="top"/>
          </w:tcPr>
          <w:p>
            <w:pPr>
              <w:pStyle w:val="TableText"/>
              <w:ind w:left="6"/>
              <w:spacing w:before="89" w:line="227" w:lineRule="auto"/>
              <w:rPr>
                <w:sz w:val="21"/>
                <w:szCs w:val="21"/>
              </w:rPr>
            </w:pPr>
            <w:r>
              <w:rPr>
                <w:sz w:val="21"/>
                <w:szCs w:val="21"/>
                <w:color w:val="212529"/>
                <w:spacing w:val="12"/>
              </w:rPr>
              <w:t>卫生健康支出</w:t>
            </w:r>
          </w:p>
        </w:tc>
        <w:tc>
          <w:tcPr>
            <w:tcW w:w="1617" w:type="dxa"/>
            <w:vAlign w:val="top"/>
          </w:tcPr>
          <w:p>
            <w:pPr>
              <w:pStyle w:val="TableText"/>
              <w:ind w:right="30"/>
              <w:spacing w:before="88" w:line="277" w:lineRule="exact"/>
              <w:jc w:val="right"/>
              <w:rPr>
                <w:sz w:val="21"/>
                <w:szCs w:val="21"/>
              </w:rPr>
            </w:pPr>
            <w:r>
              <w:rPr>
                <w:sz w:val="21"/>
                <w:szCs w:val="21"/>
                <w:color w:val="212529"/>
                <w:spacing w:val="4"/>
                <w:position w:val="1"/>
              </w:rPr>
              <w:t>50.58</w:t>
            </w:r>
          </w:p>
        </w:tc>
        <w:tc>
          <w:tcPr>
            <w:tcW w:w="1497" w:type="dxa"/>
            <w:vAlign w:val="top"/>
          </w:tcPr>
          <w:p>
            <w:pPr>
              <w:pStyle w:val="TableText"/>
              <w:ind w:right="23"/>
              <w:spacing w:before="88" w:line="277" w:lineRule="exact"/>
              <w:jc w:val="right"/>
              <w:rPr>
                <w:sz w:val="21"/>
                <w:szCs w:val="21"/>
              </w:rPr>
            </w:pPr>
            <w:r>
              <w:rPr>
                <w:sz w:val="21"/>
                <w:szCs w:val="21"/>
                <w:color w:val="212529"/>
                <w:spacing w:val="4"/>
                <w:position w:val="1"/>
              </w:rPr>
              <w:t>50.58</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8" w:line="277" w:lineRule="exact"/>
              <w:rPr>
                <w:sz w:val="21"/>
                <w:szCs w:val="21"/>
              </w:rPr>
            </w:pPr>
            <w:r>
              <w:rPr>
                <w:sz w:val="21"/>
                <w:szCs w:val="21"/>
                <w:color w:val="212529"/>
                <w:spacing w:val="4"/>
                <w:position w:val="1"/>
              </w:rPr>
              <w:t>21011</w:t>
            </w:r>
          </w:p>
        </w:tc>
        <w:tc>
          <w:tcPr>
            <w:tcW w:w="2156" w:type="dxa"/>
            <w:vAlign w:val="top"/>
          </w:tcPr>
          <w:p>
            <w:pPr>
              <w:pStyle w:val="TableText"/>
              <w:ind w:left="5"/>
              <w:spacing w:before="88" w:line="228" w:lineRule="auto"/>
              <w:rPr>
                <w:sz w:val="21"/>
                <w:szCs w:val="21"/>
              </w:rPr>
            </w:pPr>
            <w:r>
              <w:rPr>
                <w:sz w:val="21"/>
                <w:szCs w:val="21"/>
                <w:color w:val="212529"/>
                <w:spacing w:val="13"/>
              </w:rPr>
              <w:t>行政事业单位医疗</w:t>
            </w:r>
          </w:p>
        </w:tc>
        <w:tc>
          <w:tcPr>
            <w:tcW w:w="1617" w:type="dxa"/>
            <w:vAlign w:val="top"/>
          </w:tcPr>
          <w:p>
            <w:pPr>
              <w:pStyle w:val="TableText"/>
              <w:ind w:right="30"/>
              <w:spacing w:before="88" w:line="277" w:lineRule="exact"/>
              <w:jc w:val="right"/>
              <w:rPr>
                <w:sz w:val="21"/>
                <w:szCs w:val="21"/>
              </w:rPr>
            </w:pPr>
            <w:r>
              <w:rPr>
                <w:sz w:val="21"/>
                <w:szCs w:val="21"/>
                <w:color w:val="212529"/>
                <w:spacing w:val="4"/>
                <w:position w:val="1"/>
              </w:rPr>
              <w:t>50.58</w:t>
            </w:r>
          </w:p>
        </w:tc>
        <w:tc>
          <w:tcPr>
            <w:tcW w:w="1497" w:type="dxa"/>
            <w:vAlign w:val="top"/>
          </w:tcPr>
          <w:p>
            <w:pPr>
              <w:pStyle w:val="TableText"/>
              <w:ind w:right="23"/>
              <w:spacing w:before="88" w:line="277" w:lineRule="exact"/>
              <w:jc w:val="right"/>
              <w:rPr>
                <w:sz w:val="21"/>
                <w:szCs w:val="21"/>
              </w:rPr>
            </w:pPr>
            <w:r>
              <w:rPr>
                <w:sz w:val="21"/>
                <w:szCs w:val="21"/>
                <w:color w:val="212529"/>
                <w:spacing w:val="4"/>
                <w:position w:val="1"/>
              </w:rPr>
              <w:t>50.58</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8" w:line="277" w:lineRule="exact"/>
              <w:rPr>
                <w:sz w:val="21"/>
                <w:szCs w:val="21"/>
              </w:rPr>
            </w:pPr>
            <w:r>
              <w:rPr>
                <w:sz w:val="21"/>
                <w:szCs w:val="21"/>
                <w:color w:val="212529"/>
                <w:spacing w:val="5"/>
                <w:position w:val="1"/>
              </w:rPr>
              <w:t>2101101</w:t>
            </w:r>
          </w:p>
        </w:tc>
        <w:tc>
          <w:tcPr>
            <w:tcW w:w="2156" w:type="dxa"/>
            <w:vAlign w:val="top"/>
          </w:tcPr>
          <w:p>
            <w:pPr>
              <w:pStyle w:val="TableText"/>
              <w:ind w:left="5"/>
              <w:spacing w:before="88" w:line="228" w:lineRule="auto"/>
              <w:rPr>
                <w:sz w:val="21"/>
                <w:szCs w:val="21"/>
              </w:rPr>
            </w:pPr>
            <w:r>
              <w:rPr>
                <w:sz w:val="21"/>
                <w:szCs w:val="21"/>
                <w:color w:val="212529"/>
                <w:spacing w:val="12"/>
              </w:rPr>
              <w:t>行政单位医疗</w:t>
            </w:r>
          </w:p>
        </w:tc>
        <w:tc>
          <w:tcPr>
            <w:tcW w:w="1617" w:type="dxa"/>
            <w:vAlign w:val="top"/>
          </w:tcPr>
          <w:p>
            <w:pPr>
              <w:pStyle w:val="TableText"/>
              <w:ind w:right="30"/>
              <w:spacing w:before="88" w:line="277" w:lineRule="exact"/>
              <w:jc w:val="right"/>
              <w:rPr>
                <w:sz w:val="21"/>
                <w:szCs w:val="21"/>
              </w:rPr>
            </w:pPr>
            <w:r>
              <w:rPr>
                <w:sz w:val="21"/>
                <w:szCs w:val="21"/>
                <w:color w:val="212529"/>
                <w:spacing w:val="4"/>
                <w:position w:val="1"/>
              </w:rPr>
              <w:t>21.53</w:t>
            </w:r>
          </w:p>
        </w:tc>
        <w:tc>
          <w:tcPr>
            <w:tcW w:w="1497" w:type="dxa"/>
            <w:vAlign w:val="top"/>
          </w:tcPr>
          <w:p>
            <w:pPr>
              <w:pStyle w:val="TableText"/>
              <w:ind w:right="23"/>
              <w:spacing w:before="88" w:line="277" w:lineRule="exact"/>
              <w:jc w:val="right"/>
              <w:rPr>
                <w:sz w:val="21"/>
                <w:szCs w:val="21"/>
              </w:rPr>
            </w:pPr>
            <w:r>
              <w:rPr>
                <w:sz w:val="21"/>
                <w:szCs w:val="21"/>
                <w:color w:val="212529"/>
                <w:spacing w:val="4"/>
                <w:position w:val="1"/>
              </w:rPr>
              <w:t>21.53</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8" w:line="277" w:lineRule="exact"/>
              <w:rPr>
                <w:sz w:val="21"/>
                <w:szCs w:val="21"/>
              </w:rPr>
            </w:pPr>
            <w:r>
              <w:rPr>
                <w:sz w:val="21"/>
                <w:szCs w:val="21"/>
                <w:color w:val="212529"/>
                <w:spacing w:val="5"/>
                <w:position w:val="1"/>
              </w:rPr>
              <w:t>2101102</w:t>
            </w:r>
          </w:p>
        </w:tc>
        <w:tc>
          <w:tcPr>
            <w:tcW w:w="2156" w:type="dxa"/>
            <w:vAlign w:val="top"/>
          </w:tcPr>
          <w:p>
            <w:pPr>
              <w:pStyle w:val="TableText"/>
              <w:ind w:left="6"/>
              <w:spacing w:before="88" w:line="228" w:lineRule="auto"/>
              <w:rPr>
                <w:sz w:val="21"/>
                <w:szCs w:val="21"/>
              </w:rPr>
            </w:pPr>
            <w:r>
              <w:rPr>
                <w:sz w:val="21"/>
                <w:szCs w:val="21"/>
                <w:color w:val="212529"/>
                <w:spacing w:val="12"/>
              </w:rPr>
              <w:t>事业单位医疗</w:t>
            </w:r>
          </w:p>
        </w:tc>
        <w:tc>
          <w:tcPr>
            <w:tcW w:w="1617" w:type="dxa"/>
            <w:vAlign w:val="top"/>
          </w:tcPr>
          <w:p>
            <w:pPr>
              <w:pStyle w:val="TableText"/>
              <w:ind w:right="30"/>
              <w:spacing w:before="88" w:line="277" w:lineRule="exact"/>
              <w:jc w:val="right"/>
              <w:rPr>
                <w:sz w:val="21"/>
                <w:szCs w:val="21"/>
              </w:rPr>
            </w:pPr>
            <w:r>
              <w:rPr>
                <w:sz w:val="21"/>
                <w:szCs w:val="21"/>
                <w:color w:val="212529"/>
                <w:spacing w:val="4"/>
                <w:position w:val="1"/>
              </w:rPr>
              <w:t>20.91</w:t>
            </w:r>
          </w:p>
        </w:tc>
        <w:tc>
          <w:tcPr>
            <w:tcW w:w="1497" w:type="dxa"/>
            <w:vAlign w:val="top"/>
          </w:tcPr>
          <w:p>
            <w:pPr>
              <w:pStyle w:val="TableText"/>
              <w:ind w:right="23"/>
              <w:spacing w:before="88" w:line="277" w:lineRule="exact"/>
              <w:jc w:val="right"/>
              <w:rPr>
                <w:sz w:val="21"/>
                <w:szCs w:val="21"/>
              </w:rPr>
            </w:pPr>
            <w:r>
              <w:rPr>
                <w:sz w:val="21"/>
                <w:szCs w:val="21"/>
                <w:color w:val="212529"/>
                <w:spacing w:val="4"/>
                <w:position w:val="1"/>
              </w:rPr>
              <w:t>20.91</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8" w:line="277" w:lineRule="exact"/>
              <w:rPr>
                <w:sz w:val="21"/>
                <w:szCs w:val="21"/>
              </w:rPr>
            </w:pPr>
            <w:r>
              <w:rPr>
                <w:sz w:val="21"/>
                <w:szCs w:val="21"/>
                <w:color w:val="212529"/>
                <w:spacing w:val="5"/>
                <w:position w:val="1"/>
              </w:rPr>
              <w:t>2101103</w:t>
            </w:r>
          </w:p>
        </w:tc>
        <w:tc>
          <w:tcPr>
            <w:tcW w:w="2156" w:type="dxa"/>
            <w:vAlign w:val="top"/>
          </w:tcPr>
          <w:p>
            <w:pPr>
              <w:pStyle w:val="TableText"/>
              <w:ind w:left="11"/>
              <w:spacing w:before="89" w:line="227" w:lineRule="auto"/>
              <w:rPr>
                <w:sz w:val="21"/>
                <w:szCs w:val="21"/>
              </w:rPr>
            </w:pPr>
            <w:r>
              <w:rPr>
                <w:sz w:val="21"/>
                <w:szCs w:val="21"/>
                <w:color w:val="212529"/>
                <w:spacing w:val="12"/>
              </w:rPr>
              <w:t>公务员医疗补助</w:t>
            </w:r>
          </w:p>
        </w:tc>
        <w:tc>
          <w:tcPr>
            <w:tcW w:w="1617" w:type="dxa"/>
            <w:vAlign w:val="top"/>
          </w:tcPr>
          <w:p>
            <w:pPr>
              <w:pStyle w:val="TableText"/>
              <w:ind w:right="30"/>
              <w:spacing w:before="88" w:line="277" w:lineRule="exact"/>
              <w:jc w:val="right"/>
              <w:rPr>
                <w:sz w:val="21"/>
                <w:szCs w:val="21"/>
              </w:rPr>
            </w:pPr>
            <w:r>
              <w:rPr>
                <w:sz w:val="21"/>
                <w:szCs w:val="21"/>
                <w:color w:val="212529"/>
                <w:spacing w:val="3"/>
                <w:position w:val="1"/>
              </w:rPr>
              <w:t>7.93</w:t>
            </w:r>
          </w:p>
        </w:tc>
        <w:tc>
          <w:tcPr>
            <w:tcW w:w="1497" w:type="dxa"/>
            <w:vAlign w:val="top"/>
          </w:tcPr>
          <w:p>
            <w:pPr>
              <w:pStyle w:val="TableText"/>
              <w:ind w:right="23"/>
              <w:spacing w:before="88" w:line="277" w:lineRule="exact"/>
              <w:jc w:val="right"/>
              <w:rPr>
                <w:sz w:val="21"/>
                <w:szCs w:val="21"/>
              </w:rPr>
            </w:pPr>
            <w:r>
              <w:rPr>
                <w:sz w:val="21"/>
                <w:szCs w:val="21"/>
                <w:color w:val="212529"/>
                <w:spacing w:val="3"/>
                <w:position w:val="1"/>
              </w:rPr>
              <w:t>7.93</w:t>
            </w:r>
          </w:p>
        </w:tc>
        <w:tc>
          <w:tcPr>
            <w:tcW w:w="1565" w:type="dxa"/>
            <w:vAlign w:val="top"/>
          </w:tcPr>
          <w:p>
            <w:pPr>
              <w:rPr>
                <w:rFonts w:ascii="Arial"/>
                <w:sz w:val="21"/>
              </w:rPr>
            </w:pPr>
            <w:r/>
          </w:p>
        </w:tc>
      </w:tr>
      <w:tr>
        <w:trPr>
          <w:trHeight w:val="509" w:hRule="atLeast"/>
        </w:trPr>
        <w:tc>
          <w:tcPr>
            <w:tcW w:w="1714" w:type="dxa"/>
            <w:vAlign w:val="top"/>
          </w:tcPr>
          <w:p>
            <w:pPr>
              <w:pStyle w:val="TableText"/>
              <w:ind w:left="11"/>
              <w:spacing w:before="163" w:line="282" w:lineRule="exact"/>
              <w:rPr>
                <w:sz w:val="21"/>
                <w:szCs w:val="21"/>
              </w:rPr>
            </w:pPr>
            <w:r>
              <w:rPr>
                <w:sz w:val="21"/>
                <w:szCs w:val="21"/>
                <w:color w:val="212529"/>
                <w:spacing w:val="5"/>
                <w:position w:val="1"/>
              </w:rPr>
              <w:t>2101199</w:t>
            </w:r>
          </w:p>
        </w:tc>
        <w:tc>
          <w:tcPr>
            <w:tcW w:w="2156" w:type="dxa"/>
            <w:vAlign w:val="top"/>
          </w:tcPr>
          <w:p>
            <w:pPr>
              <w:pStyle w:val="TableText"/>
              <w:ind w:left="4" w:right="124"/>
              <w:spacing w:before="28" w:line="207" w:lineRule="auto"/>
              <w:rPr>
                <w:sz w:val="21"/>
                <w:szCs w:val="21"/>
              </w:rPr>
            </w:pPr>
            <w:r>
              <w:rPr>
                <w:sz w:val="21"/>
                <w:szCs w:val="21"/>
                <w:color w:val="212529"/>
                <w:spacing w:val="13"/>
              </w:rPr>
              <w:t>其他行政事业单位医</w:t>
            </w:r>
            <w:r>
              <w:rPr>
                <w:sz w:val="21"/>
                <w:szCs w:val="21"/>
                <w:color w:val="212529"/>
                <w:spacing w:val="10"/>
              </w:rPr>
              <w:t>疗支出</w:t>
            </w:r>
          </w:p>
        </w:tc>
        <w:tc>
          <w:tcPr>
            <w:tcW w:w="1617" w:type="dxa"/>
            <w:vAlign w:val="top"/>
          </w:tcPr>
          <w:p>
            <w:pPr>
              <w:pStyle w:val="TableText"/>
              <w:ind w:right="30"/>
              <w:spacing w:before="163" w:line="281" w:lineRule="exact"/>
              <w:jc w:val="right"/>
              <w:rPr>
                <w:sz w:val="21"/>
                <w:szCs w:val="21"/>
              </w:rPr>
            </w:pPr>
            <w:r>
              <w:rPr>
                <w:sz w:val="21"/>
                <w:szCs w:val="21"/>
                <w:color w:val="212529"/>
                <w:spacing w:val="4"/>
                <w:position w:val="1"/>
              </w:rPr>
              <w:t>0.22</w:t>
            </w:r>
          </w:p>
        </w:tc>
        <w:tc>
          <w:tcPr>
            <w:tcW w:w="1497" w:type="dxa"/>
            <w:vAlign w:val="top"/>
          </w:tcPr>
          <w:p>
            <w:pPr>
              <w:pStyle w:val="TableText"/>
              <w:ind w:right="23"/>
              <w:spacing w:before="163" w:line="281" w:lineRule="exact"/>
              <w:jc w:val="right"/>
              <w:rPr>
                <w:sz w:val="21"/>
                <w:szCs w:val="21"/>
              </w:rPr>
            </w:pPr>
            <w:r>
              <w:rPr>
                <w:sz w:val="21"/>
                <w:szCs w:val="21"/>
                <w:color w:val="212529"/>
                <w:spacing w:val="4"/>
                <w:position w:val="1"/>
              </w:rPr>
              <w:t>0.22</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9" w:line="242" w:lineRule="auto"/>
              <w:rPr>
                <w:sz w:val="21"/>
                <w:szCs w:val="21"/>
              </w:rPr>
            </w:pPr>
            <w:r>
              <w:rPr>
                <w:sz w:val="21"/>
                <w:szCs w:val="21"/>
                <w:color w:val="212529"/>
                <w:spacing w:val="2"/>
              </w:rPr>
              <w:t>221</w:t>
            </w:r>
          </w:p>
        </w:tc>
        <w:tc>
          <w:tcPr>
            <w:tcW w:w="2156" w:type="dxa"/>
            <w:vAlign w:val="top"/>
          </w:tcPr>
          <w:p>
            <w:pPr>
              <w:pStyle w:val="TableText"/>
              <w:ind w:left="5"/>
              <w:spacing w:before="90" w:line="227" w:lineRule="auto"/>
              <w:rPr>
                <w:sz w:val="21"/>
                <w:szCs w:val="21"/>
              </w:rPr>
            </w:pPr>
            <w:r>
              <w:rPr>
                <w:sz w:val="21"/>
                <w:szCs w:val="21"/>
                <w:color w:val="212529"/>
                <w:spacing w:val="12"/>
              </w:rPr>
              <w:t>住房保障支出</w:t>
            </w:r>
          </w:p>
        </w:tc>
        <w:tc>
          <w:tcPr>
            <w:tcW w:w="1617" w:type="dxa"/>
            <w:vAlign w:val="top"/>
          </w:tcPr>
          <w:p>
            <w:pPr>
              <w:pStyle w:val="TableText"/>
              <w:ind w:right="30"/>
              <w:spacing w:before="89" w:line="242" w:lineRule="auto"/>
              <w:jc w:val="right"/>
              <w:rPr>
                <w:sz w:val="21"/>
                <w:szCs w:val="21"/>
              </w:rPr>
            </w:pPr>
            <w:r>
              <w:rPr>
                <w:sz w:val="21"/>
                <w:szCs w:val="21"/>
                <w:color w:val="212529"/>
                <w:spacing w:val="5"/>
              </w:rPr>
              <w:t>99.79</w:t>
            </w:r>
          </w:p>
        </w:tc>
        <w:tc>
          <w:tcPr>
            <w:tcW w:w="1497" w:type="dxa"/>
            <w:vAlign w:val="top"/>
          </w:tcPr>
          <w:p>
            <w:pPr>
              <w:pStyle w:val="TableText"/>
              <w:ind w:right="23"/>
              <w:spacing w:before="89" w:line="242" w:lineRule="auto"/>
              <w:jc w:val="right"/>
              <w:rPr>
                <w:sz w:val="21"/>
                <w:szCs w:val="21"/>
              </w:rPr>
            </w:pPr>
            <w:r>
              <w:rPr>
                <w:sz w:val="21"/>
                <w:szCs w:val="21"/>
                <w:color w:val="212529"/>
                <w:spacing w:val="5"/>
              </w:rPr>
              <w:t>99.79</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9" w:line="242" w:lineRule="auto"/>
              <w:rPr>
                <w:sz w:val="21"/>
                <w:szCs w:val="21"/>
              </w:rPr>
            </w:pPr>
            <w:r>
              <w:rPr>
                <w:sz w:val="21"/>
                <w:szCs w:val="21"/>
                <w:color w:val="212529"/>
                <w:spacing w:val="4"/>
              </w:rPr>
              <w:t>22102</w:t>
            </w:r>
          </w:p>
        </w:tc>
        <w:tc>
          <w:tcPr>
            <w:tcW w:w="2156" w:type="dxa"/>
            <w:vAlign w:val="top"/>
          </w:tcPr>
          <w:p>
            <w:pPr>
              <w:pStyle w:val="TableText"/>
              <w:ind w:left="5"/>
              <w:spacing w:before="90" w:line="227" w:lineRule="auto"/>
              <w:rPr>
                <w:sz w:val="21"/>
                <w:szCs w:val="21"/>
              </w:rPr>
            </w:pPr>
            <w:r>
              <w:rPr>
                <w:sz w:val="21"/>
                <w:szCs w:val="21"/>
                <w:color w:val="212529"/>
                <w:spacing w:val="12"/>
              </w:rPr>
              <w:t>住房改革支出</w:t>
            </w:r>
          </w:p>
        </w:tc>
        <w:tc>
          <w:tcPr>
            <w:tcW w:w="1617" w:type="dxa"/>
            <w:vAlign w:val="top"/>
          </w:tcPr>
          <w:p>
            <w:pPr>
              <w:pStyle w:val="TableText"/>
              <w:ind w:right="30"/>
              <w:spacing w:before="89" w:line="242" w:lineRule="auto"/>
              <w:jc w:val="right"/>
              <w:rPr>
                <w:sz w:val="21"/>
                <w:szCs w:val="21"/>
              </w:rPr>
            </w:pPr>
            <w:r>
              <w:rPr>
                <w:sz w:val="21"/>
                <w:szCs w:val="21"/>
                <w:color w:val="212529"/>
                <w:spacing w:val="5"/>
              </w:rPr>
              <w:t>99.79</w:t>
            </w:r>
          </w:p>
        </w:tc>
        <w:tc>
          <w:tcPr>
            <w:tcW w:w="1497" w:type="dxa"/>
            <w:vAlign w:val="top"/>
          </w:tcPr>
          <w:p>
            <w:pPr>
              <w:pStyle w:val="TableText"/>
              <w:ind w:right="23"/>
              <w:spacing w:before="89" w:line="242" w:lineRule="auto"/>
              <w:jc w:val="right"/>
              <w:rPr>
                <w:sz w:val="21"/>
                <w:szCs w:val="21"/>
              </w:rPr>
            </w:pPr>
            <w:r>
              <w:rPr>
                <w:sz w:val="21"/>
                <w:szCs w:val="21"/>
                <w:color w:val="212529"/>
                <w:spacing w:val="5"/>
              </w:rPr>
              <w:t>99.79</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9" w:line="242" w:lineRule="auto"/>
              <w:rPr>
                <w:sz w:val="21"/>
                <w:szCs w:val="21"/>
              </w:rPr>
            </w:pPr>
            <w:r>
              <w:rPr>
                <w:sz w:val="21"/>
                <w:szCs w:val="21"/>
                <w:color w:val="212529"/>
                <w:spacing w:val="5"/>
              </w:rPr>
              <w:t>2210201</w:t>
            </w:r>
          </w:p>
        </w:tc>
        <w:tc>
          <w:tcPr>
            <w:tcW w:w="2156" w:type="dxa"/>
            <w:vAlign w:val="top"/>
          </w:tcPr>
          <w:p>
            <w:pPr>
              <w:pStyle w:val="TableText"/>
              <w:ind w:left="5"/>
              <w:spacing w:before="89" w:line="228" w:lineRule="auto"/>
              <w:rPr>
                <w:sz w:val="21"/>
                <w:szCs w:val="21"/>
              </w:rPr>
            </w:pPr>
            <w:r>
              <w:rPr>
                <w:sz w:val="21"/>
                <w:szCs w:val="21"/>
                <w:color w:val="212529"/>
                <w:spacing w:val="12"/>
              </w:rPr>
              <w:t>住房公积金</w:t>
            </w:r>
          </w:p>
        </w:tc>
        <w:tc>
          <w:tcPr>
            <w:tcW w:w="1617" w:type="dxa"/>
            <w:vAlign w:val="top"/>
          </w:tcPr>
          <w:p>
            <w:pPr>
              <w:pStyle w:val="TableText"/>
              <w:ind w:right="30"/>
              <w:spacing w:before="89" w:line="242" w:lineRule="auto"/>
              <w:jc w:val="right"/>
              <w:rPr>
                <w:sz w:val="21"/>
                <w:szCs w:val="21"/>
              </w:rPr>
            </w:pPr>
            <w:r>
              <w:rPr>
                <w:sz w:val="21"/>
                <w:szCs w:val="21"/>
                <w:color w:val="212529"/>
                <w:spacing w:val="5"/>
              </w:rPr>
              <w:t>99.79</w:t>
            </w:r>
          </w:p>
        </w:tc>
        <w:tc>
          <w:tcPr>
            <w:tcW w:w="1497" w:type="dxa"/>
            <w:vAlign w:val="top"/>
          </w:tcPr>
          <w:p>
            <w:pPr>
              <w:pStyle w:val="TableText"/>
              <w:ind w:right="23"/>
              <w:spacing w:before="89" w:line="242" w:lineRule="auto"/>
              <w:jc w:val="right"/>
              <w:rPr>
                <w:sz w:val="21"/>
                <w:szCs w:val="21"/>
              </w:rPr>
            </w:pPr>
            <w:r>
              <w:rPr>
                <w:sz w:val="21"/>
                <w:szCs w:val="21"/>
                <w:color w:val="212529"/>
                <w:spacing w:val="5"/>
              </w:rPr>
              <w:t>99.79</w:t>
            </w:r>
          </w:p>
        </w:tc>
        <w:tc>
          <w:tcPr>
            <w:tcW w:w="1565" w:type="dxa"/>
            <w:vAlign w:val="top"/>
          </w:tcPr>
          <w:p>
            <w:pPr>
              <w:rPr>
                <w:rFonts w:ascii="Arial"/>
                <w:sz w:val="21"/>
              </w:rPr>
            </w:pPr>
            <w:r/>
          </w:p>
        </w:tc>
      </w:tr>
      <w:tr>
        <w:trPr>
          <w:trHeight w:val="382" w:hRule="atLeast"/>
        </w:trPr>
        <w:tc>
          <w:tcPr>
            <w:tcW w:w="8549"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76"/>
        <w:gridCol w:w="1618"/>
        <w:gridCol w:w="1019"/>
        <w:gridCol w:w="824"/>
        <w:gridCol w:w="1303"/>
        <w:gridCol w:w="929"/>
        <w:gridCol w:w="824"/>
        <w:gridCol w:w="1244"/>
        <w:gridCol w:w="1109"/>
        <w:gridCol w:w="824"/>
        <w:gridCol w:w="1783"/>
        <w:gridCol w:w="1116"/>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7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7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16"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40"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部门名称：兴县公安局交通警察大队</w:t>
            </w:r>
          </w:p>
        </w:tc>
        <w:tc>
          <w:tcPr>
            <w:tcW w:w="929"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24"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09" w:type="dxa"/>
            <w:vAlign w:val="top"/>
            <w:tcBorders>
              <w:left w:val="single" w:color="FFFFFF" w:sz="2" w:space="0"/>
              <w:right w:val="single" w:color="FFFFFF" w:sz="2" w:space="0"/>
              <w:top w:val="single" w:color="FFFFFF" w:sz="6" w:space="0"/>
            </w:tcBorders>
          </w:tcPr>
          <w:p>
            <w:pPr>
              <w:rPr>
                <w:rFonts w:ascii="Arial"/>
                <w:sz w:val="21"/>
              </w:rPr>
            </w:pPr>
            <w:r/>
          </w:p>
        </w:tc>
        <w:tc>
          <w:tcPr>
            <w:tcW w:w="824" w:type="dxa"/>
            <w:vAlign w:val="top"/>
            <w:tcBorders>
              <w:left w:val="single" w:color="FFFFFF" w:sz="2" w:space="0"/>
              <w:right w:val="single" w:color="FFFFFF" w:sz="2" w:space="0"/>
              <w:top w:val="single" w:color="FFFFFF" w:sz="6" w:space="0"/>
            </w:tcBorders>
          </w:tcPr>
          <w:p>
            <w:pPr>
              <w:rPr>
                <w:rFonts w:ascii="Arial"/>
                <w:sz w:val="21"/>
              </w:rPr>
            </w:pPr>
            <w:r/>
          </w:p>
        </w:tc>
        <w:tc>
          <w:tcPr>
            <w:tcW w:w="2899" w:type="dxa"/>
            <w:vAlign w:val="top"/>
            <w:gridSpan w:val="2"/>
            <w:tcBorders>
              <w:left w:val="single" w:color="FFFFFF" w:sz="2" w:space="0"/>
              <w:right w:val="single" w:color="FFFFFF" w:sz="2" w:space="0"/>
              <w:top w:val="single" w:color="FFFFFF" w:sz="6" w:space="0"/>
            </w:tcBorders>
          </w:tcPr>
          <w:p>
            <w:pPr>
              <w:pStyle w:val="TableText"/>
              <w:ind w:left="1608"/>
              <w:spacing w:before="169" w:line="219" w:lineRule="auto"/>
              <w:rPr/>
            </w:pPr>
            <w:r>
              <w:rPr>
                <w:color w:val="212529"/>
                <w:spacing w:val="-2"/>
              </w:rPr>
              <w:t>金额单位：万元</w:t>
            </w:r>
          </w:p>
        </w:tc>
      </w:tr>
      <w:tr>
        <w:trPr>
          <w:trHeight w:val="524" w:hRule="atLeast"/>
        </w:trPr>
        <w:tc>
          <w:tcPr>
            <w:tcW w:w="3513" w:type="dxa"/>
            <w:vAlign w:val="top"/>
            <w:gridSpan w:val="3"/>
          </w:tcPr>
          <w:p>
            <w:pPr>
              <w:ind w:left="130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56" w:type="dxa"/>
            <w:vAlign w:val="top"/>
            <w:gridSpan w:val="9"/>
          </w:tcPr>
          <w:p>
            <w:pPr>
              <w:ind w:left="4532"/>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76" w:type="dxa"/>
            <w:vAlign w:val="top"/>
          </w:tcPr>
          <w:p>
            <w:pPr>
              <w:ind w:left="317" w:right="126"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618" w:type="dxa"/>
            <w:vAlign w:val="top"/>
          </w:tcPr>
          <w:p>
            <w:pPr>
              <w:spacing w:line="322" w:lineRule="auto"/>
              <w:rPr>
                <w:rFonts w:ascii="Arial"/>
                <w:sz w:val="21"/>
              </w:rPr>
            </w:pPr>
            <w:r/>
          </w:p>
          <w:p>
            <w:pPr>
              <w:ind w:left="35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019" w:type="dxa"/>
            <w:vAlign w:val="top"/>
          </w:tcPr>
          <w:p>
            <w:pPr>
              <w:spacing w:line="322" w:lineRule="auto"/>
              <w:rPr>
                <w:rFonts w:ascii="Arial"/>
                <w:sz w:val="21"/>
              </w:rPr>
            </w:pPr>
            <w:r/>
          </w:p>
          <w:p>
            <w:pPr>
              <w:ind w:left="165"/>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292" w:right="99"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303" w:type="dxa"/>
            <w:vAlign w:val="top"/>
          </w:tcPr>
          <w:p>
            <w:pPr>
              <w:spacing w:line="322" w:lineRule="auto"/>
              <w:rPr>
                <w:rFonts w:ascii="Arial"/>
                <w:sz w:val="21"/>
              </w:rPr>
            </w:pPr>
            <w:r/>
          </w:p>
          <w:p>
            <w:pPr>
              <w:ind w:left="202"/>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29" w:type="dxa"/>
            <w:vAlign w:val="top"/>
          </w:tcPr>
          <w:p>
            <w:pPr>
              <w:spacing w:line="322" w:lineRule="auto"/>
              <w:rPr>
                <w:rFonts w:ascii="Arial"/>
                <w:sz w:val="21"/>
              </w:rPr>
            </w:pPr>
            <w:r/>
          </w:p>
          <w:p>
            <w:pPr>
              <w:ind w:left="12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295" w:right="95"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09" w:type="dxa"/>
            <w:vAlign w:val="top"/>
          </w:tcPr>
          <w:p>
            <w:pPr>
              <w:spacing w:line="322" w:lineRule="auto"/>
              <w:rPr>
                <w:rFonts w:ascii="Arial"/>
                <w:sz w:val="21"/>
              </w:rPr>
            </w:pPr>
            <w:r/>
          </w:p>
          <w:p>
            <w:pPr>
              <w:ind w:left="215"/>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297" w:right="94"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783" w:type="dxa"/>
            <w:vAlign w:val="top"/>
          </w:tcPr>
          <w:p>
            <w:pPr>
              <w:spacing w:line="322" w:lineRule="auto"/>
              <w:rPr>
                <w:rFonts w:ascii="Arial"/>
                <w:sz w:val="21"/>
              </w:rPr>
            </w:pPr>
            <w:r/>
          </w:p>
          <w:p>
            <w:pPr>
              <w:ind w:left="44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16" w:type="dxa"/>
            <w:vAlign w:val="top"/>
          </w:tcPr>
          <w:p>
            <w:pPr>
              <w:spacing w:line="322" w:lineRule="auto"/>
              <w:rPr>
                <w:rFonts w:ascii="Arial"/>
                <w:sz w:val="21"/>
              </w:rPr>
            </w:pPr>
            <w:r/>
          </w:p>
          <w:p>
            <w:pPr>
              <w:ind w:left="22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7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1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1019" w:type="dxa"/>
            <w:vAlign w:val="top"/>
          </w:tcPr>
          <w:p>
            <w:pPr>
              <w:pStyle w:val="TableText"/>
              <w:ind w:right="29"/>
              <w:spacing w:before="173" w:line="238" w:lineRule="auto"/>
              <w:jc w:val="right"/>
              <w:rPr/>
            </w:pPr>
            <w:r>
              <w:rPr>
                <w:color w:val="212529"/>
                <w:spacing w:val="-3"/>
              </w:rPr>
              <w:t>1019.43</w:t>
            </w:r>
          </w:p>
        </w:tc>
        <w:tc>
          <w:tcPr>
            <w:tcW w:w="824" w:type="dxa"/>
            <w:vAlign w:val="top"/>
          </w:tcPr>
          <w:p>
            <w:pPr>
              <w:ind w:left="8"/>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03" w:type="dxa"/>
            <w:vAlign w:val="top"/>
          </w:tcPr>
          <w:p>
            <w:pPr>
              <w:ind w:left="25" w:right="202" w:hanging="16"/>
              <w:spacing w:before="65"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商品和服务支</w:t>
            </w:r>
            <w:r>
              <w:rPr>
                <w:rFonts w:ascii="Microsoft YaHei" w:hAnsi="Microsoft YaHei" w:eastAsia="Microsoft YaHei" w:cs="Microsoft YaHei"/>
                <w:sz w:val="17"/>
                <w:szCs w:val="17"/>
                <w:color w:val="212529"/>
              </w:rPr>
              <w:t>出</w:t>
            </w:r>
          </w:p>
        </w:tc>
        <w:tc>
          <w:tcPr>
            <w:tcW w:w="929" w:type="dxa"/>
            <w:vAlign w:val="top"/>
          </w:tcPr>
          <w:p>
            <w:pPr>
              <w:pStyle w:val="TableText"/>
              <w:ind w:right="27"/>
              <w:spacing w:before="173" w:line="238" w:lineRule="auto"/>
              <w:jc w:val="right"/>
              <w:rPr/>
            </w:pPr>
            <w:r>
              <w:rPr>
                <w:color w:val="212529"/>
                <w:spacing w:val="-2"/>
              </w:rPr>
              <w:t>213.48</w:t>
            </w:r>
          </w:p>
        </w:tc>
        <w:tc>
          <w:tcPr>
            <w:tcW w:w="824" w:type="dxa"/>
            <w:vAlign w:val="top"/>
          </w:tcPr>
          <w:p>
            <w:pPr>
              <w:ind w:left="11"/>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14" w:right="141"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用支出</w:t>
            </w:r>
          </w:p>
        </w:tc>
        <w:tc>
          <w:tcPr>
            <w:tcW w:w="1109" w:type="dxa"/>
            <w:vAlign w:val="top"/>
          </w:tcPr>
          <w:p>
            <w:pPr>
              <w:rPr>
                <w:rFonts w:ascii="Arial"/>
                <w:sz w:val="21"/>
              </w:rPr>
            </w:pPr>
            <w:r/>
          </w:p>
        </w:tc>
        <w:tc>
          <w:tcPr>
            <w:tcW w:w="824" w:type="dxa"/>
            <w:vAlign w:val="top"/>
          </w:tcPr>
          <w:p>
            <w:pPr>
              <w:pStyle w:val="TableText"/>
              <w:ind w:left="13"/>
              <w:spacing w:before="172" w:line="239" w:lineRule="auto"/>
              <w:rPr/>
            </w:pPr>
            <w:r>
              <w:rPr>
                <w:color w:val="212529"/>
                <w:spacing w:val="-2"/>
              </w:rPr>
              <w:t>31011</w:t>
            </w:r>
          </w:p>
        </w:tc>
        <w:tc>
          <w:tcPr>
            <w:tcW w:w="1783" w:type="dxa"/>
            <w:vAlign w:val="top"/>
          </w:tcPr>
          <w:p>
            <w:pPr>
              <w:pStyle w:val="TableText"/>
              <w:ind w:left="16" w:right="138" w:firstLine="180"/>
              <w:spacing w:before="67" w:line="218" w:lineRule="auto"/>
              <w:rPr/>
            </w:pPr>
            <w:r>
              <w:rPr>
                <w:color w:val="212529"/>
                <w:spacing w:val="-1"/>
              </w:rPr>
              <w:t>地上附着物和青苗</w:t>
            </w:r>
            <w:r>
              <w:rPr>
                <w:color w:val="212529"/>
                <w:spacing w:val="-2"/>
              </w:rPr>
              <w:t>补偿</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3" w:line="239" w:lineRule="auto"/>
              <w:rPr/>
            </w:pPr>
            <w:r>
              <w:rPr>
                <w:color w:val="212529"/>
                <w:spacing w:val="-2"/>
              </w:rPr>
              <w:t>30101</w:t>
            </w:r>
          </w:p>
        </w:tc>
        <w:tc>
          <w:tcPr>
            <w:tcW w:w="1618" w:type="dxa"/>
            <w:vAlign w:val="top"/>
          </w:tcPr>
          <w:p>
            <w:pPr>
              <w:pStyle w:val="TableText"/>
              <w:ind w:left="186"/>
              <w:spacing w:before="173" w:line="218" w:lineRule="auto"/>
              <w:rPr/>
            </w:pPr>
            <w:r>
              <w:rPr>
                <w:color w:val="212529"/>
                <w:spacing w:val="-2"/>
              </w:rPr>
              <w:t>基本工资</w:t>
            </w:r>
          </w:p>
        </w:tc>
        <w:tc>
          <w:tcPr>
            <w:tcW w:w="1019" w:type="dxa"/>
            <w:vAlign w:val="top"/>
          </w:tcPr>
          <w:p>
            <w:pPr>
              <w:pStyle w:val="TableText"/>
              <w:ind w:right="30"/>
              <w:spacing w:before="174" w:line="238" w:lineRule="auto"/>
              <w:jc w:val="right"/>
              <w:rPr/>
            </w:pPr>
            <w:r>
              <w:rPr>
                <w:color w:val="212529"/>
                <w:spacing w:val="-2"/>
              </w:rPr>
              <w:t>340.81</w:t>
            </w:r>
          </w:p>
        </w:tc>
        <w:tc>
          <w:tcPr>
            <w:tcW w:w="824" w:type="dxa"/>
            <w:vAlign w:val="top"/>
          </w:tcPr>
          <w:p>
            <w:pPr>
              <w:pStyle w:val="TableText"/>
              <w:ind w:left="8"/>
              <w:spacing w:before="173" w:line="239" w:lineRule="auto"/>
              <w:rPr/>
            </w:pPr>
            <w:r>
              <w:rPr>
                <w:color w:val="212529"/>
                <w:spacing w:val="-2"/>
              </w:rPr>
              <w:t>30201</w:t>
            </w:r>
          </w:p>
        </w:tc>
        <w:tc>
          <w:tcPr>
            <w:tcW w:w="1303" w:type="dxa"/>
            <w:vAlign w:val="top"/>
          </w:tcPr>
          <w:p>
            <w:pPr>
              <w:pStyle w:val="TableText"/>
              <w:ind w:left="195"/>
              <w:spacing w:before="173" w:line="219" w:lineRule="auto"/>
              <w:rPr/>
            </w:pPr>
            <w:r>
              <w:rPr>
                <w:color w:val="212529"/>
                <w:spacing w:val="-3"/>
              </w:rPr>
              <w:t>办公费</w:t>
            </w:r>
          </w:p>
        </w:tc>
        <w:tc>
          <w:tcPr>
            <w:tcW w:w="929" w:type="dxa"/>
            <w:vAlign w:val="top"/>
          </w:tcPr>
          <w:p>
            <w:pPr>
              <w:pStyle w:val="TableText"/>
              <w:ind w:right="27"/>
              <w:spacing w:before="174" w:line="238" w:lineRule="auto"/>
              <w:jc w:val="right"/>
              <w:rPr/>
            </w:pPr>
            <w:r>
              <w:rPr>
                <w:color w:val="212529"/>
                <w:spacing w:val="-2"/>
              </w:rPr>
              <w:t>62.87</w:t>
            </w:r>
          </w:p>
        </w:tc>
        <w:tc>
          <w:tcPr>
            <w:tcW w:w="824" w:type="dxa"/>
            <w:vAlign w:val="top"/>
          </w:tcPr>
          <w:p>
            <w:pPr>
              <w:pStyle w:val="TableText"/>
              <w:ind w:left="11"/>
              <w:spacing w:before="173" w:line="239" w:lineRule="auto"/>
              <w:rPr/>
            </w:pPr>
            <w:r>
              <w:rPr>
                <w:color w:val="212529"/>
                <w:spacing w:val="-2"/>
              </w:rPr>
              <w:t>30701</w:t>
            </w:r>
          </w:p>
        </w:tc>
        <w:tc>
          <w:tcPr>
            <w:tcW w:w="1244" w:type="dxa"/>
            <w:vAlign w:val="top"/>
          </w:tcPr>
          <w:p>
            <w:pPr>
              <w:pStyle w:val="TableText"/>
              <w:ind w:left="20" w:right="140" w:firstLine="192"/>
              <w:spacing w:before="70" w:line="221" w:lineRule="auto"/>
              <w:rPr/>
            </w:pPr>
            <w:r>
              <w:rPr>
                <w:color w:val="212529"/>
                <w:spacing w:val="-5"/>
              </w:rPr>
              <w:t>国内债务付</w:t>
            </w:r>
            <w:r>
              <w:rPr>
                <w:color w:val="212529"/>
              </w:rPr>
              <w:t>息</w:t>
            </w:r>
          </w:p>
        </w:tc>
        <w:tc>
          <w:tcPr>
            <w:tcW w:w="1109" w:type="dxa"/>
            <w:vAlign w:val="top"/>
          </w:tcPr>
          <w:p>
            <w:pPr>
              <w:rPr>
                <w:rFonts w:ascii="Arial"/>
                <w:sz w:val="21"/>
              </w:rPr>
            </w:pPr>
            <w:r/>
          </w:p>
        </w:tc>
        <w:tc>
          <w:tcPr>
            <w:tcW w:w="824" w:type="dxa"/>
            <w:vAlign w:val="top"/>
          </w:tcPr>
          <w:p>
            <w:pPr>
              <w:pStyle w:val="TableText"/>
              <w:ind w:left="13"/>
              <w:spacing w:before="173" w:line="239" w:lineRule="auto"/>
              <w:rPr/>
            </w:pPr>
            <w:r>
              <w:rPr>
                <w:color w:val="212529"/>
                <w:spacing w:val="-2"/>
              </w:rPr>
              <w:t>31012</w:t>
            </w:r>
          </w:p>
        </w:tc>
        <w:tc>
          <w:tcPr>
            <w:tcW w:w="1783" w:type="dxa"/>
            <w:vAlign w:val="top"/>
          </w:tcPr>
          <w:p>
            <w:pPr>
              <w:pStyle w:val="TableText"/>
              <w:ind w:left="196"/>
              <w:spacing w:before="174" w:line="219" w:lineRule="auto"/>
              <w:rPr/>
            </w:pPr>
            <w:r>
              <w:rPr>
                <w:color w:val="212529"/>
                <w:spacing w:val="-2"/>
              </w:rPr>
              <w:t>拆迁补偿</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4" w:line="239" w:lineRule="auto"/>
              <w:rPr/>
            </w:pPr>
            <w:r>
              <w:rPr>
                <w:color w:val="212529"/>
                <w:spacing w:val="-2"/>
              </w:rPr>
              <w:t>30102</w:t>
            </w:r>
          </w:p>
        </w:tc>
        <w:tc>
          <w:tcPr>
            <w:tcW w:w="1618" w:type="dxa"/>
            <w:vAlign w:val="top"/>
          </w:tcPr>
          <w:p>
            <w:pPr>
              <w:pStyle w:val="TableText"/>
              <w:ind w:left="186"/>
              <w:spacing w:before="174" w:line="219" w:lineRule="auto"/>
              <w:rPr/>
            </w:pPr>
            <w:r>
              <w:rPr>
                <w:color w:val="212529"/>
                <w:spacing w:val="-2"/>
              </w:rPr>
              <w:t>津贴补贴</w:t>
            </w:r>
          </w:p>
        </w:tc>
        <w:tc>
          <w:tcPr>
            <w:tcW w:w="1019" w:type="dxa"/>
            <w:vAlign w:val="top"/>
          </w:tcPr>
          <w:p>
            <w:pPr>
              <w:pStyle w:val="TableText"/>
              <w:ind w:right="31"/>
              <w:spacing w:before="175" w:line="238" w:lineRule="auto"/>
              <w:jc w:val="right"/>
              <w:rPr/>
            </w:pPr>
            <w:r>
              <w:rPr>
                <w:color w:val="212529"/>
                <w:spacing w:val="-2"/>
              </w:rPr>
              <w:t>214.39</w:t>
            </w:r>
          </w:p>
        </w:tc>
        <w:tc>
          <w:tcPr>
            <w:tcW w:w="824" w:type="dxa"/>
            <w:vAlign w:val="top"/>
          </w:tcPr>
          <w:p>
            <w:pPr>
              <w:pStyle w:val="TableText"/>
              <w:ind w:left="8"/>
              <w:spacing w:before="174" w:line="239" w:lineRule="auto"/>
              <w:rPr/>
            </w:pPr>
            <w:r>
              <w:rPr>
                <w:color w:val="212529"/>
                <w:spacing w:val="-2"/>
              </w:rPr>
              <w:t>30202</w:t>
            </w:r>
          </w:p>
        </w:tc>
        <w:tc>
          <w:tcPr>
            <w:tcW w:w="1303" w:type="dxa"/>
            <w:vAlign w:val="top"/>
          </w:tcPr>
          <w:p>
            <w:pPr>
              <w:pStyle w:val="TableText"/>
              <w:ind w:left="206"/>
              <w:spacing w:before="174" w:line="219" w:lineRule="auto"/>
              <w:rPr/>
            </w:pPr>
            <w:r>
              <w:rPr>
                <w:color w:val="212529"/>
                <w:spacing w:val="-5"/>
              </w:rPr>
              <w:t>印刷费</w:t>
            </w:r>
          </w:p>
        </w:tc>
        <w:tc>
          <w:tcPr>
            <w:tcW w:w="929" w:type="dxa"/>
            <w:vAlign w:val="top"/>
          </w:tcPr>
          <w:p>
            <w:pPr>
              <w:rPr>
                <w:rFonts w:ascii="Arial"/>
                <w:sz w:val="21"/>
              </w:rPr>
            </w:pPr>
            <w:r/>
          </w:p>
        </w:tc>
        <w:tc>
          <w:tcPr>
            <w:tcW w:w="824" w:type="dxa"/>
            <w:vAlign w:val="top"/>
          </w:tcPr>
          <w:p>
            <w:pPr>
              <w:pStyle w:val="TableText"/>
              <w:ind w:left="11"/>
              <w:spacing w:before="174" w:line="239" w:lineRule="auto"/>
              <w:rPr/>
            </w:pPr>
            <w:r>
              <w:rPr>
                <w:color w:val="212529"/>
                <w:spacing w:val="-2"/>
              </w:rPr>
              <w:t>30702</w:t>
            </w:r>
          </w:p>
        </w:tc>
        <w:tc>
          <w:tcPr>
            <w:tcW w:w="1244" w:type="dxa"/>
            <w:vAlign w:val="top"/>
          </w:tcPr>
          <w:p>
            <w:pPr>
              <w:pStyle w:val="TableText"/>
              <w:ind w:left="20" w:right="140" w:firstLine="192"/>
              <w:spacing w:before="71" w:line="221" w:lineRule="auto"/>
              <w:rPr/>
            </w:pPr>
            <w:r>
              <w:rPr>
                <w:color w:val="212529"/>
                <w:spacing w:val="-5"/>
              </w:rPr>
              <w:t>国外债务付</w:t>
            </w:r>
            <w:r>
              <w:rPr>
                <w:color w:val="212529"/>
              </w:rPr>
              <w:t>息</w:t>
            </w:r>
          </w:p>
        </w:tc>
        <w:tc>
          <w:tcPr>
            <w:tcW w:w="1109" w:type="dxa"/>
            <w:vAlign w:val="top"/>
          </w:tcPr>
          <w:p>
            <w:pPr>
              <w:rPr>
                <w:rFonts w:ascii="Arial"/>
                <w:sz w:val="21"/>
              </w:rPr>
            </w:pPr>
            <w:r/>
          </w:p>
        </w:tc>
        <w:tc>
          <w:tcPr>
            <w:tcW w:w="824" w:type="dxa"/>
            <w:vAlign w:val="top"/>
          </w:tcPr>
          <w:p>
            <w:pPr>
              <w:pStyle w:val="TableText"/>
              <w:ind w:left="13"/>
              <w:spacing w:before="174" w:line="239" w:lineRule="auto"/>
              <w:rPr/>
            </w:pPr>
            <w:r>
              <w:rPr>
                <w:color w:val="212529"/>
                <w:spacing w:val="-2"/>
              </w:rPr>
              <w:t>31013</w:t>
            </w:r>
          </w:p>
        </w:tc>
        <w:tc>
          <w:tcPr>
            <w:tcW w:w="1783" w:type="dxa"/>
            <w:vAlign w:val="top"/>
          </w:tcPr>
          <w:p>
            <w:pPr>
              <w:pStyle w:val="TableText"/>
              <w:ind w:left="202"/>
              <w:spacing w:before="174" w:line="219" w:lineRule="auto"/>
              <w:rPr/>
            </w:pPr>
            <w:r>
              <w:rPr>
                <w:color w:val="212529"/>
                <w:spacing w:val="-2"/>
              </w:rPr>
              <w:t>公务用车购置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5" w:line="239" w:lineRule="auto"/>
              <w:rPr/>
            </w:pPr>
            <w:r>
              <w:rPr>
                <w:color w:val="212529"/>
                <w:spacing w:val="-2"/>
              </w:rPr>
              <w:t>30103</w:t>
            </w:r>
          </w:p>
        </w:tc>
        <w:tc>
          <w:tcPr>
            <w:tcW w:w="1618" w:type="dxa"/>
            <w:vAlign w:val="top"/>
          </w:tcPr>
          <w:p>
            <w:pPr>
              <w:pStyle w:val="TableText"/>
              <w:ind w:left="188"/>
              <w:spacing w:before="176" w:line="219" w:lineRule="auto"/>
              <w:rPr/>
            </w:pPr>
            <w:r>
              <w:rPr>
                <w:color w:val="212529"/>
                <w:spacing w:val="-3"/>
              </w:rPr>
              <w:t>奖金</w:t>
            </w:r>
          </w:p>
        </w:tc>
        <w:tc>
          <w:tcPr>
            <w:tcW w:w="1019" w:type="dxa"/>
            <w:vAlign w:val="top"/>
          </w:tcPr>
          <w:p>
            <w:pPr>
              <w:pStyle w:val="TableText"/>
              <w:ind w:right="30"/>
              <w:spacing w:before="176" w:line="238" w:lineRule="auto"/>
              <w:jc w:val="right"/>
              <w:rPr/>
            </w:pPr>
            <w:r>
              <w:rPr>
                <w:color w:val="212529"/>
                <w:spacing w:val="-2"/>
              </w:rPr>
              <w:t>67.34</w:t>
            </w:r>
          </w:p>
        </w:tc>
        <w:tc>
          <w:tcPr>
            <w:tcW w:w="824" w:type="dxa"/>
            <w:vAlign w:val="top"/>
          </w:tcPr>
          <w:p>
            <w:pPr>
              <w:pStyle w:val="TableText"/>
              <w:ind w:left="8"/>
              <w:spacing w:before="175" w:line="239" w:lineRule="auto"/>
              <w:rPr/>
            </w:pPr>
            <w:r>
              <w:rPr>
                <w:color w:val="212529"/>
                <w:spacing w:val="-2"/>
              </w:rPr>
              <w:t>30203</w:t>
            </w:r>
          </w:p>
        </w:tc>
        <w:tc>
          <w:tcPr>
            <w:tcW w:w="1303" w:type="dxa"/>
            <w:vAlign w:val="top"/>
          </w:tcPr>
          <w:p>
            <w:pPr>
              <w:pStyle w:val="TableText"/>
              <w:ind w:left="200"/>
              <w:spacing w:before="176" w:line="219" w:lineRule="auto"/>
              <w:rPr/>
            </w:pPr>
            <w:r>
              <w:rPr>
                <w:color w:val="212529"/>
                <w:spacing w:val="-4"/>
              </w:rPr>
              <w:t>咨询费</w:t>
            </w:r>
          </w:p>
        </w:tc>
        <w:tc>
          <w:tcPr>
            <w:tcW w:w="929" w:type="dxa"/>
            <w:vAlign w:val="top"/>
          </w:tcPr>
          <w:p>
            <w:pPr>
              <w:rPr>
                <w:rFonts w:ascii="Arial"/>
                <w:sz w:val="21"/>
              </w:rPr>
            </w:pPr>
            <w:r/>
          </w:p>
        </w:tc>
        <w:tc>
          <w:tcPr>
            <w:tcW w:w="824" w:type="dxa"/>
            <w:vAlign w:val="top"/>
          </w:tcPr>
          <w:p>
            <w:pPr>
              <w:pStyle w:val="TableText"/>
              <w:ind w:left="11"/>
              <w:spacing w:before="175" w:line="239" w:lineRule="auto"/>
              <w:rPr/>
            </w:pPr>
            <w:r>
              <w:rPr>
                <w:color w:val="212529"/>
                <w:spacing w:val="-2"/>
              </w:rPr>
              <w:t>30703</w:t>
            </w:r>
          </w:p>
        </w:tc>
        <w:tc>
          <w:tcPr>
            <w:tcW w:w="1244" w:type="dxa"/>
            <w:vAlign w:val="top"/>
          </w:tcPr>
          <w:p>
            <w:pPr>
              <w:pStyle w:val="TableText"/>
              <w:ind w:left="15" w:right="140" w:firstLine="197"/>
              <w:spacing w:before="70" w:line="218" w:lineRule="auto"/>
              <w:rPr/>
            </w:pPr>
            <w:r>
              <w:rPr>
                <w:color w:val="212529"/>
                <w:spacing w:val="-5"/>
              </w:rPr>
              <w:t>国内债务发</w:t>
            </w:r>
            <w:r>
              <w:rPr>
                <w:color w:val="212529"/>
                <w:spacing w:val="-2"/>
              </w:rPr>
              <w:t>行费用</w:t>
            </w:r>
          </w:p>
        </w:tc>
        <w:tc>
          <w:tcPr>
            <w:tcW w:w="1109" w:type="dxa"/>
            <w:vAlign w:val="top"/>
          </w:tcPr>
          <w:p>
            <w:pPr>
              <w:rPr>
                <w:rFonts w:ascii="Arial"/>
                <w:sz w:val="21"/>
              </w:rPr>
            </w:pPr>
            <w:r/>
          </w:p>
        </w:tc>
        <w:tc>
          <w:tcPr>
            <w:tcW w:w="824" w:type="dxa"/>
            <w:vAlign w:val="top"/>
          </w:tcPr>
          <w:p>
            <w:pPr>
              <w:pStyle w:val="TableText"/>
              <w:ind w:left="13"/>
              <w:spacing w:before="175" w:line="239" w:lineRule="auto"/>
              <w:rPr/>
            </w:pPr>
            <w:r>
              <w:rPr>
                <w:color w:val="212529"/>
                <w:spacing w:val="-2"/>
              </w:rPr>
              <w:t>31019</w:t>
            </w:r>
          </w:p>
        </w:tc>
        <w:tc>
          <w:tcPr>
            <w:tcW w:w="1783" w:type="dxa"/>
            <w:vAlign w:val="top"/>
          </w:tcPr>
          <w:p>
            <w:pPr>
              <w:pStyle w:val="TableText"/>
              <w:ind w:left="196"/>
              <w:spacing w:before="176" w:line="219" w:lineRule="auto"/>
              <w:rPr/>
            </w:pPr>
            <w:r>
              <w:rPr>
                <w:color w:val="212529"/>
                <w:spacing w:val="-1"/>
              </w:rPr>
              <w:t>其他交通工具购置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6" w:line="239" w:lineRule="auto"/>
              <w:rPr/>
            </w:pPr>
            <w:r>
              <w:rPr>
                <w:color w:val="212529"/>
                <w:spacing w:val="-2"/>
              </w:rPr>
              <w:t>30106</w:t>
            </w:r>
          </w:p>
        </w:tc>
        <w:tc>
          <w:tcPr>
            <w:tcW w:w="1618" w:type="dxa"/>
            <w:vAlign w:val="top"/>
          </w:tcPr>
          <w:p>
            <w:pPr>
              <w:pStyle w:val="TableText"/>
              <w:ind w:left="188"/>
              <w:spacing w:before="176" w:line="219" w:lineRule="auto"/>
              <w:rPr/>
            </w:pPr>
            <w:r>
              <w:rPr>
                <w:color w:val="212529"/>
                <w:spacing w:val="-2"/>
              </w:rPr>
              <w:t>伙食补助费</w:t>
            </w:r>
          </w:p>
        </w:tc>
        <w:tc>
          <w:tcPr>
            <w:tcW w:w="1019" w:type="dxa"/>
            <w:vAlign w:val="top"/>
          </w:tcPr>
          <w:p>
            <w:pPr>
              <w:rPr>
                <w:rFonts w:ascii="Arial"/>
                <w:sz w:val="21"/>
              </w:rPr>
            </w:pPr>
            <w:r/>
          </w:p>
        </w:tc>
        <w:tc>
          <w:tcPr>
            <w:tcW w:w="824" w:type="dxa"/>
            <w:vAlign w:val="top"/>
          </w:tcPr>
          <w:p>
            <w:pPr>
              <w:pStyle w:val="TableText"/>
              <w:ind w:left="8"/>
              <w:spacing w:before="176" w:line="239" w:lineRule="auto"/>
              <w:rPr/>
            </w:pPr>
            <w:r>
              <w:rPr>
                <w:color w:val="212529"/>
                <w:spacing w:val="-2"/>
              </w:rPr>
              <w:t>30204</w:t>
            </w:r>
          </w:p>
        </w:tc>
        <w:tc>
          <w:tcPr>
            <w:tcW w:w="1303" w:type="dxa"/>
            <w:vAlign w:val="top"/>
          </w:tcPr>
          <w:p>
            <w:pPr>
              <w:pStyle w:val="TableText"/>
              <w:ind w:left="191"/>
              <w:spacing w:before="177" w:line="219" w:lineRule="auto"/>
              <w:rPr/>
            </w:pPr>
            <w:r>
              <w:rPr>
                <w:color w:val="212529"/>
                <w:spacing w:val="-2"/>
              </w:rPr>
              <w:t>手续费</w:t>
            </w:r>
          </w:p>
        </w:tc>
        <w:tc>
          <w:tcPr>
            <w:tcW w:w="929" w:type="dxa"/>
            <w:vAlign w:val="top"/>
          </w:tcPr>
          <w:p>
            <w:pPr>
              <w:rPr>
                <w:rFonts w:ascii="Arial"/>
                <w:sz w:val="21"/>
              </w:rPr>
            </w:pPr>
            <w:r/>
          </w:p>
        </w:tc>
        <w:tc>
          <w:tcPr>
            <w:tcW w:w="824" w:type="dxa"/>
            <w:vAlign w:val="top"/>
          </w:tcPr>
          <w:p>
            <w:pPr>
              <w:pStyle w:val="TableText"/>
              <w:ind w:left="11"/>
              <w:spacing w:before="176" w:line="239" w:lineRule="auto"/>
              <w:rPr/>
            </w:pPr>
            <w:r>
              <w:rPr>
                <w:color w:val="212529"/>
                <w:spacing w:val="-2"/>
              </w:rPr>
              <w:t>30704</w:t>
            </w:r>
          </w:p>
        </w:tc>
        <w:tc>
          <w:tcPr>
            <w:tcW w:w="1244" w:type="dxa"/>
            <w:vAlign w:val="top"/>
          </w:tcPr>
          <w:p>
            <w:pPr>
              <w:pStyle w:val="TableText"/>
              <w:ind w:left="15" w:right="140" w:firstLine="197"/>
              <w:spacing w:before="71" w:line="218" w:lineRule="auto"/>
              <w:rPr/>
            </w:pPr>
            <w:r>
              <w:rPr>
                <w:color w:val="212529"/>
                <w:spacing w:val="-5"/>
              </w:rPr>
              <w:t>国外债务发</w:t>
            </w:r>
            <w:r>
              <w:rPr>
                <w:color w:val="212529"/>
                <w:spacing w:val="-2"/>
              </w:rPr>
              <w:t>行费用</w:t>
            </w:r>
          </w:p>
        </w:tc>
        <w:tc>
          <w:tcPr>
            <w:tcW w:w="1109" w:type="dxa"/>
            <w:vAlign w:val="top"/>
          </w:tcPr>
          <w:p>
            <w:pPr>
              <w:rPr>
                <w:rFonts w:ascii="Arial"/>
                <w:sz w:val="21"/>
              </w:rPr>
            </w:pPr>
            <w:r/>
          </w:p>
        </w:tc>
        <w:tc>
          <w:tcPr>
            <w:tcW w:w="824" w:type="dxa"/>
            <w:vAlign w:val="top"/>
          </w:tcPr>
          <w:p>
            <w:pPr>
              <w:pStyle w:val="TableText"/>
              <w:ind w:left="13"/>
              <w:spacing w:before="176" w:line="239" w:lineRule="auto"/>
              <w:rPr/>
            </w:pPr>
            <w:r>
              <w:rPr>
                <w:color w:val="212529"/>
                <w:spacing w:val="-2"/>
              </w:rPr>
              <w:t>31021</w:t>
            </w:r>
          </w:p>
        </w:tc>
        <w:tc>
          <w:tcPr>
            <w:tcW w:w="1783" w:type="dxa"/>
            <w:vAlign w:val="top"/>
          </w:tcPr>
          <w:p>
            <w:pPr>
              <w:pStyle w:val="TableText"/>
              <w:ind w:left="198"/>
              <w:spacing w:before="176" w:line="218" w:lineRule="auto"/>
              <w:rPr/>
            </w:pPr>
            <w:r>
              <w:rPr>
                <w:color w:val="212529"/>
                <w:spacing w:val="-1"/>
              </w:rPr>
              <w:t>文物和陈列品购置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7" w:line="239" w:lineRule="auto"/>
              <w:rPr/>
            </w:pPr>
            <w:r>
              <w:rPr>
                <w:color w:val="212529"/>
                <w:spacing w:val="-2"/>
              </w:rPr>
              <w:t>30107</w:t>
            </w:r>
          </w:p>
        </w:tc>
        <w:tc>
          <w:tcPr>
            <w:tcW w:w="1618" w:type="dxa"/>
            <w:vAlign w:val="top"/>
          </w:tcPr>
          <w:p>
            <w:pPr>
              <w:pStyle w:val="TableText"/>
              <w:ind w:left="190"/>
              <w:spacing w:before="178" w:line="219" w:lineRule="auto"/>
              <w:rPr/>
            </w:pPr>
            <w:r>
              <w:rPr>
                <w:color w:val="212529"/>
                <w:spacing w:val="-2"/>
              </w:rPr>
              <w:t>绩效工资</w:t>
            </w:r>
          </w:p>
        </w:tc>
        <w:tc>
          <w:tcPr>
            <w:tcW w:w="1019" w:type="dxa"/>
            <w:vAlign w:val="top"/>
          </w:tcPr>
          <w:p>
            <w:pPr>
              <w:pStyle w:val="TableText"/>
              <w:ind w:right="29"/>
              <w:spacing w:before="178" w:line="238" w:lineRule="auto"/>
              <w:jc w:val="right"/>
              <w:rPr/>
            </w:pPr>
            <w:r>
              <w:rPr>
                <w:color w:val="212529"/>
                <w:spacing w:val="-3"/>
              </w:rPr>
              <w:t>138.15</w:t>
            </w:r>
          </w:p>
        </w:tc>
        <w:tc>
          <w:tcPr>
            <w:tcW w:w="824" w:type="dxa"/>
            <w:vAlign w:val="top"/>
          </w:tcPr>
          <w:p>
            <w:pPr>
              <w:pStyle w:val="TableText"/>
              <w:ind w:left="8"/>
              <w:spacing w:before="177" w:line="239" w:lineRule="auto"/>
              <w:rPr/>
            </w:pPr>
            <w:r>
              <w:rPr>
                <w:color w:val="212529"/>
                <w:spacing w:val="-2"/>
              </w:rPr>
              <w:t>30205</w:t>
            </w:r>
          </w:p>
        </w:tc>
        <w:tc>
          <w:tcPr>
            <w:tcW w:w="1303" w:type="dxa"/>
            <w:vAlign w:val="top"/>
          </w:tcPr>
          <w:p>
            <w:pPr>
              <w:pStyle w:val="TableText"/>
              <w:ind w:left="193"/>
              <w:spacing w:before="177" w:line="219" w:lineRule="auto"/>
              <w:rPr/>
            </w:pPr>
            <w:r>
              <w:rPr>
                <w:color w:val="212529"/>
                <w:spacing w:val="-3"/>
              </w:rPr>
              <w:t>水费</w:t>
            </w:r>
          </w:p>
        </w:tc>
        <w:tc>
          <w:tcPr>
            <w:tcW w:w="929" w:type="dxa"/>
            <w:vAlign w:val="top"/>
          </w:tcPr>
          <w:p>
            <w:pPr>
              <w:pStyle w:val="TableText"/>
              <w:ind w:right="26"/>
              <w:spacing w:before="178" w:line="238" w:lineRule="auto"/>
              <w:jc w:val="right"/>
              <w:rPr/>
            </w:pPr>
            <w:r>
              <w:rPr>
                <w:color w:val="212529"/>
                <w:spacing w:val="-2"/>
              </w:rPr>
              <w:t>2.00</w:t>
            </w:r>
          </w:p>
        </w:tc>
        <w:tc>
          <w:tcPr>
            <w:tcW w:w="824" w:type="dxa"/>
            <w:vAlign w:val="top"/>
          </w:tcPr>
          <w:p>
            <w:pPr>
              <w:ind w:left="11"/>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110" w:right="235" w:hanging="89"/>
              <w:spacing w:before="70"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09" w:type="dxa"/>
            <w:vAlign w:val="top"/>
          </w:tcPr>
          <w:p>
            <w:pPr>
              <w:pStyle w:val="TableText"/>
              <w:ind w:left="171"/>
              <w:spacing w:before="178" w:line="289" w:lineRule="exact"/>
              <w:rPr/>
            </w:pPr>
            <w:r>
              <w:rPr>
                <w:color w:val="212529"/>
                <w:position w:val="2"/>
              </w:rPr>
              <w:t>────</w:t>
            </w:r>
          </w:p>
        </w:tc>
        <w:tc>
          <w:tcPr>
            <w:tcW w:w="824" w:type="dxa"/>
            <w:vAlign w:val="top"/>
          </w:tcPr>
          <w:p>
            <w:pPr>
              <w:pStyle w:val="TableText"/>
              <w:ind w:left="13"/>
              <w:spacing w:before="177" w:line="239" w:lineRule="auto"/>
              <w:rPr/>
            </w:pPr>
            <w:r>
              <w:rPr>
                <w:color w:val="212529"/>
                <w:spacing w:val="-2"/>
              </w:rPr>
              <w:t>31022</w:t>
            </w:r>
          </w:p>
        </w:tc>
        <w:tc>
          <w:tcPr>
            <w:tcW w:w="1783" w:type="dxa"/>
            <w:vAlign w:val="top"/>
          </w:tcPr>
          <w:p>
            <w:pPr>
              <w:pStyle w:val="TableText"/>
              <w:ind w:left="196"/>
              <w:spacing w:before="177" w:line="219" w:lineRule="auto"/>
              <w:rPr/>
            </w:pPr>
            <w:r>
              <w:rPr>
                <w:color w:val="212529"/>
                <w:spacing w:val="-1"/>
              </w:rPr>
              <w:t>无形资产购置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8" w:line="239" w:lineRule="auto"/>
              <w:rPr/>
            </w:pPr>
            <w:r>
              <w:rPr>
                <w:color w:val="212529"/>
                <w:spacing w:val="-2"/>
              </w:rPr>
              <w:t>30108</w:t>
            </w:r>
          </w:p>
        </w:tc>
        <w:tc>
          <w:tcPr>
            <w:tcW w:w="1618" w:type="dxa"/>
            <w:vAlign w:val="top"/>
          </w:tcPr>
          <w:p>
            <w:pPr>
              <w:pStyle w:val="TableText"/>
              <w:ind w:left="8" w:right="162" w:firstLine="178"/>
              <w:spacing w:before="74" w:line="217" w:lineRule="auto"/>
              <w:rPr/>
            </w:pPr>
            <w:r>
              <w:rPr>
                <w:color w:val="212529"/>
                <w:spacing w:val="-1"/>
              </w:rPr>
              <w:t>机关事业单位基</w:t>
            </w:r>
            <w:r>
              <w:rPr>
                <w:color w:val="212529"/>
                <w:spacing w:val="-1"/>
              </w:rPr>
              <w:t>本养老保险缴费</w:t>
            </w:r>
          </w:p>
        </w:tc>
        <w:tc>
          <w:tcPr>
            <w:tcW w:w="1019" w:type="dxa"/>
            <w:vAlign w:val="top"/>
          </w:tcPr>
          <w:p>
            <w:pPr>
              <w:pStyle w:val="TableText"/>
              <w:ind w:right="29"/>
              <w:spacing w:before="179" w:line="238" w:lineRule="auto"/>
              <w:jc w:val="right"/>
              <w:rPr/>
            </w:pPr>
            <w:r>
              <w:rPr>
                <w:color w:val="212529"/>
                <w:spacing w:val="-3"/>
              </w:rPr>
              <w:t>104.45</w:t>
            </w:r>
          </w:p>
        </w:tc>
        <w:tc>
          <w:tcPr>
            <w:tcW w:w="824" w:type="dxa"/>
            <w:vAlign w:val="top"/>
          </w:tcPr>
          <w:p>
            <w:pPr>
              <w:pStyle w:val="TableText"/>
              <w:ind w:left="8"/>
              <w:spacing w:before="178" w:line="239" w:lineRule="auto"/>
              <w:rPr/>
            </w:pPr>
            <w:r>
              <w:rPr>
                <w:color w:val="212529"/>
                <w:spacing w:val="-2"/>
              </w:rPr>
              <w:t>30206</w:t>
            </w:r>
          </w:p>
        </w:tc>
        <w:tc>
          <w:tcPr>
            <w:tcW w:w="1303" w:type="dxa"/>
            <w:vAlign w:val="top"/>
          </w:tcPr>
          <w:p>
            <w:pPr>
              <w:pStyle w:val="TableText"/>
              <w:ind w:left="212"/>
              <w:spacing w:before="179" w:line="219" w:lineRule="auto"/>
              <w:rPr/>
            </w:pPr>
            <w:r>
              <w:rPr>
                <w:color w:val="212529"/>
                <w:spacing w:val="-7"/>
              </w:rPr>
              <w:t>电费</w:t>
            </w:r>
          </w:p>
        </w:tc>
        <w:tc>
          <w:tcPr>
            <w:tcW w:w="929" w:type="dxa"/>
            <w:vAlign w:val="top"/>
          </w:tcPr>
          <w:p>
            <w:pPr>
              <w:pStyle w:val="TableText"/>
              <w:ind w:right="24"/>
              <w:spacing w:before="179" w:line="238" w:lineRule="auto"/>
              <w:jc w:val="right"/>
              <w:rPr/>
            </w:pPr>
            <w:r>
              <w:rPr>
                <w:color w:val="212529"/>
                <w:spacing w:val="-4"/>
              </w:rPr>
              <w:t>14.60</w:t>
            </w:r>
          </w:p>
        </w:tc>
        <w:tc>
          <w:tcPr>
            <w:tcW w:w="824" w:type="dxa"/>
            <w:vAlign w:val="top"/>
          </w:tcPr>
          <w:p>
            <w:pPr>
              <w:pStyle w:val="TableText"/>
              <w:ind w:left="11"/>
              <w:spacing w:before="178" w:line="239" w:lineRule="auto"/>
              <w:rPr/>
            </w:pPr>
            <w:r>
              <w:rPr>
                <w:color w:val="212529"/>
                <w:spacing w:val="-2"/>
              </w:rPr>
              <w:t>30901</w:t>
            </w:r>
          </w:p>
        </w:tc>
        <w:tc>
          <w:tcPr>
            <w:tcW w:w="1244" w:type="dxa"/>
            <w:vAlign w:val="top"/>
          </w:tcPr>
          <w:p>
            <w:pPr>
              <w:pStyle w:val="TableText"/>
              <w:ind w:left="14" w:right="140" w:firstLine="182"/>
              <w:spacing w:before="73" w:line="218" w:lineRule="auto"/>
              <w:rPr/>
            </w:pPr>
            <w:r>
              <w:rPr>
                <w:color w:val="212529"/>
                <w:spacing w:val="-2"/>
              </w:rPr>
              <w:t>房屋建筑物</w:t>
            </w:r>
            <w:r>
              <w:rPr>
                <w:color w:val="212529"/>
                <w:spacing w:val="-2"/>
              </w:rPr>
              <w:t>购建</w:t>
            </w:r>
          </w:p>
        </w:tc>
        <w:tc>
          <w:tcPr>
            <w:tcW w:w="1109" w:type="dxa"/>
            <w:vAlign w:val="top"/>
          </w:tcPr>
          <w:p>
            <w:pPr>
              <w:pStyle w:val="TableText"/>
              <w:ind w:left="171"/>
              <w:spacing w:before="179" w:line="289" w:lineRule="exact"/>
              <w:rPr/>
            </w:pPr>
            <w:r>
              <w:rPr>
                <w:color w:val="212529"/>
                <w:position w:val="2"/>
              </w:rPr>
              <w:t>────</w:t>
            </w:r>
          </w:p>
        </w:tc>
        <w:tc>
          <w:tcPr>
            <w:tcW w:w="824" w:type="dxa"/>
            <w:vAlign w:val="top"/>
          </w:tcPr>
          <w:p>
            <w:pPr>
              <w:pStyle w:val="TableText"/>
              <w:ind w:left="13"/>
              <w:spacing w:before="178" w:line="239" w:lineRule="auto"/>
              <w:rPr/>
            </w:pPr>
            <w:r>
              <w:rPr>
                <w:color w:val="212529"/>
                <w:spacing w:val="-2"/>
              </w:rPr>
              <w:t>31099</w:t>
            </w:r>
          </w:p>
        </w:tc>
        <w:tc>
          <w:tcPr>
            <w:tcW w:w="1783" w:type="dxa"/>
            <w:vAlign w:val="top"/>
          </w:tcPr>
          <w:p>
            <w:pPr>
              <w:pStyle w:val="TableText"/>
              <w:ind w:left="196"/>
              <w:spacing w:before="178" w:line="218" w:lineRule="auto"/>
              <w:rPr/>
            </w:pPr>
            <w:r>
              <w:rPr>
                <w:color w:val="212529"/>
                <w:spacing w:val="-1"/>
              </w:rPr>
              <w:t>其他资本性支出</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9" w:line="239" w:lineRule="auto"/>
              <w:rPr/>
            </w:pPr>
            <w:r>
              <w:rPr>
                <w:color w:val="212529"/>
                <w:spacing w:val="-2"/>
              </w:rPr>
              <w:t>30109</w:t>
            </w:r>
          </w:p>
        </w:tc>
        <w:tc>
          <w:tcPr>
            <w:tcW w:w="1618" w:type="dxa"/>
            <w:vAlign w:val="top"/>
          </w:tcPr>
          <w:p>
            <w:pPr>
              <w:pStyle w:val="TableText"/>
              <w:ind w:left="185"/>
              <w:spacing w:before="179" w:line="219" w:lineRule="auto"/>
              <w:rPr/>
            </w:pPr>
            <w:r>
              <w:rPr>
                <w:color w:val="212529"/>
                <w:spacing w:val="-1"/>
              </w:rPr>
              <w:t>职业年金缴费</w:t>
            </w:r>
          </w:p>
        </w:tc>
        <w:tc>
          <w:tcPr>
            <w:tcW w:w="1019" w:type="dxa"/>
            <w:vAlign w:val="top"/>
          </w:tcPr>
          <w:p>
            <w:pPr>
              <w:rPr>
                <w:rFonts w:ascii="Arial"/>
                <w:sz w:val="21"/>
              </w:rPr>
            </w:pPr>
            <w:r/>
          </w:p>
        </w:tc>
        <w:tc>
          <w:tcPr>
            <w:tcW w:w="824" w:type="dxa"/>
            <w:vAlign w:val="top"/>
          </w:tcPr>
          <w:p>
            <w:pPr>
              <w:pStyle w:val="TableText"/>
              <w:ind w:left="8"/>
              <w:spacing w:before="179" w:line="239" w:lineRule="auto"/>
              <w:rPr/>
            </w:pPr>
            <w:r>
              <w:rPr>
                <w:color w:val="212529"/>
                <w:spacing w:val="-2"/>
              </w:rPr>
              <w:t>30207</w:t>
            </w:r>
          </w:p>
        </w:tc>
        <w:tc>
          <w:tcPr>
            <w:tcW w:w="1303" w:type="dxa"/>
            <w:vAlign w:val="top"/>
          </w:tcPr>
          <w:p>
            <w:pPr>
              <w:pStyle w:val="TableText"/>
              <w:ind w:left="205"/>
              <w:spacing w:before="180" w:line="219" w:lineRule="auto"/>
              <w:rPr/>
            </w:pPr>
            <w:r>
              <w:rPr>
                <w:color w:val="212529"/>
                <w:spacing w:val="-5"/>
              </w:rPr>
              <w:t>邮电费</w:t>
            </w:r>
          </w:p>
        </w:tc>
        <w:tc>
          <w:tcPr>
            <w:tcW w:w="929" w:type="dxa"/>
            <w:vAlign w:val="top"/>
          </w:tcPr>
          <w:p>
            <w:pPr>
              <w:rPr>
                <w:rFonts w:ascii="Arial"/>
                <w:sz w:val="21"/>
              </w:rPr>
            </w:pPr>
            <w:r/>
          </w:p>
        </w:tc>
        <w:tc>
          <w:tcPr>
            <w:tcW w:w="824" w:type="dxa"/>
            <w:vAlign w:val="top"/>
          </w:tcPr>
          <w:p>
            <w:pPr>
              <w:pStyle w:val="TableText"/>
              <w:ind w:left="11"/>
              <w:spacing w:before="179" w:line="239" w:lineRule="auto"/>
              <w:rPr/>
            </w:pPr>
            <w:r>
              <w:rPr>
                <w:color w:val="212529"/>
                <w:spacing w:val="-2"/>
              </w:rPr>
              <w:t>30902</w:t>
            </w:r>
          </w:p>
        </w:tc>
        <w:tc>
          <w:tcPr>
            <w:tcW w:w="1244" w:type="dxa"/>
            <w:vAlign w:val="top"/>
          </w:tcPr>
          <w:p>
            <w:pPr>
              <w:pStyle w:val="TableText"/>
              <w:ind w:left="17" w:right="140" w:firstLine="181"/>
              <w:spacing w:before="75" w:line="220" w:lineRule="auto"/>
              <w:rPr/>
            </w:pPr>
            <w:r>
              <w:rPr>
                <w:color w:val="212529"/>
                <w:spacing w:val="-3"/>
              </w:rPr>
              <w:t>办公设备购</w:t>
            </w:r>
            <w:r>
              <w:rPr>
                <w:color w:val="212529"/>
              </w:rPr>
              <w:t>置</w:t>
            </w:r>
          </w:p>
        </w:tc>
        <w:tc>
          <w:tcPr>
            <w:tcW w:w="1109" w:type="dxa"/>
            <w:vAlign w:val="top"/>
          </w:tcPr>
          <w:p>
            <w:pPr>
              <w:pStyle w:val="TableText"/>
              <w:ind w:left="171"/>
              <w:spacing w:before="180" w:line="289" w:lineRule="exact"/>
              <w:rPr/>
            </w:pPr>
            <w:r>
              <w:rPr>
                <w:color w:val="212529"/>
                <w:position w:val="2"/>
              </w:rPr>
              <w:t>────</w:t>
            </w:r>
          </w:p>
        </w:tc>
        <w:tc>
          <w:tcPr>
            <w:tcW w:w="824" w:type="dxa"/>
            <w:vAlign w:val="top"/>
          </w:tcPr>
          <w:p>
            <w:pPr>
              <w:ind w:left="13"/>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783" w:type="dxa"/>
            <w:vAlign w:val="top"/>
          </w:tcPr>
          <w:p>
            <w:pPr>
              <w:ind w:left="14" w:right="13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spacing w:val="17"/>
              </w:rPr>
              <w:t>设)</w:t>
            </w:r>
          </w:p>
        </w:tc>
        <w:tc>
          <w:tcPr>
            <w:tcW w:w="1116" w:type="dxa"/>
            <w:vAlign w:val="top"/>
          </w:tcPr>
          <w:p>
            <w:pPr>
              <w:pStyle w:val="TableText"/>
              <w:ind w:left="175"/>
              <w:spacing w:before="180" w:line="289" w:lineRule="exact"/>
              <w:rPr/>
            </w:pPr>
            <w:r>
              <w:rPr>
                <w:color w:val="212529"/>
                <w:position w:val="2"/>
              </w:rPr>
              <w:t>────</w:t>
            </w:r>
          </w:p>
        </w:tc>
      </w:tr>
      <w:tr>
        <w:trPr>
          <w:trHeight w:val="524" w:hRule="atLeast"/>
        </w:trPr>
        <w:tc>
          <w:tcPr>
            <w:tcW w:w="876" w:type="dxa"/>
            <w:vAlign w:val="top"/>
          </w:tcPr>
          <w:p>
            <w:pPr>
              <w:pStyle w:val="TableText"/>
              <w:ind w:left="10"/>
              <w:spacing w:before="180" w:line="239" w:lineRule="auto"/>
              <w:rPr/>
            </w:pPr>
            <w:r>
              <w:rPr>
                <w:color w:val="212529"/>
                <w:spacing w:val="-2"/>
              </w:rPr>
              <w:t>30110</w:t>
            </w:r>
          </w:p>
        </w:tc>
        <w:tc>
          <w:tcPr>
            <w:tcW w:w="1618" w:type="dxa"/>
            <w:vAlign w:val="top"/>
          </w:tcPr>
          <w:p>
            <w:pPr>
              <w:pStyle w:val="TableText"/>
              <w:ind w:left="18" w:right="162" w:firstLine="167"/>
              <w:spacing w:before="75" w:line="218" w:lineRule="auto"/>
              <w:rPr/>
            </w:pPr>
            <w:r>
              <w:rPr>
                <w:color w:val="212529"/>
                <w:spacing w:val="-1"/>
              </w:rPr>
              <w:t>职工基本医疗保</w:t>
            </w:r>
            <w:r>
              <w:rPr>
                <w:color w:val="212529"/>
                <w:spacing w:val="-5"/>
              </w:rPr>
              <w:t>险缴费</w:t>
            </w:r>
          </w:p>
        </w:tc>
        <w:tc>
          <w:tcPr>
            <w:tcW w:w="1019" w:type="dxa"/>
            <w:vAlign w:val="top"/>
          </w:tcPr>
          <w:p>
            <w:pPr>
              <w:pStyle w:val="TableText"/>
              <w:ind w:right="31"/>
              <w:spacing w:before="181" w:line="238" w:lineRule="auto"/>
              <w:jc w:val="right"/>
              <w:rPr/>
            </w:pPr>
            <w:r>
              <w:rPr>
                <w:color w:val="212529"/>
                <w:spacing w:val="-2"/>
              </w:rPr>
              <w:t>42.43</w:t>
            </w:r>
          </w:p>
        </w:tc>
        <w:tc>
          <w:tcPr>
            <w:tcW w:w="824" w:type="dxa"/>
            <w:vAlign w:val="top"/>
          </w:tcPr>
          <w:p>
            <w:pPr>
              <w:pStyle w:val="TableText"/>
              <w:ind w:left="8"/>
              <w:spacing w:before="180" w:line="239" w:lineRule="auto"/>
              <w:rPr/>
            </w:pPr>
            <w:r>
              <w:rPr>
                <w:color w:val="212529"/>
                <w:spacing w:val="-2"/>
              </w:rPr>
              <w:t>30208</w:t>
            </w:r>
          </w:p>
        </w:tc>
        <w:tc>
          <w:tcPr>
            <w:tcW w:w="1303" w:type="dxa"/>
            <w:vAlign w:val="top"/>
          </w:tcPr>
          <w:p>
            <w:pPr>
              <w:pStyle w:val="TableText"/>
              <w:ind w:left="192"/>
              <w:spacing w:before="181" w:line="219" w:lineRule="auto"/>
              <w:rPr/>
            </w:pPr>
            <w:r>
              <w:rPr>
                <w:color w:val="212529"/>
                <w:spacing w:val="-2"/>
              </w:rPr>
              <w:t>取暖费</w:t>
            </w:r>
          </w:p>
        </w:tc>
        <w:tc>
          <w:tcPr>
            <w:tcW w:w="929" w:type="dxa"/>
            <w:vAlign w:val="top"/>
          </w:tcPr>
          <w:p>
            <w:pPr>
              <w:pStyle w:val="TableText"/>
              <w:ind w:right="26"/>
              <w:spacing w:before="181" w:line="238" w:lineRule="auto"/>
              <w:jc w:val="right"/>
              <w:rPr/>
            </w:pPr>
            <w:r>
              <w:rPr>
                <w:color w:val="212529"/>
                <w:spacing w:val="-2"/>
              </w:rPr>
              <w:t>35.25</w:t>
            </w:r>
          </w:p>
        </w:tc>
        <w:tc>
          <w:tcPr>
            <w:tcW w:w="824" w:type="dxa"/>
            <w:vAlign w:val="top"/>
          </w:tcPr>
          <w:p>
            <w:pPr>
              <w:pStyle w:val="TableText"/>
              <w:ind w:left="11"/>
              <w:spacing w:before="180" w:line="239" w:lineRule="auto"/>
              <w:rPr/>
            </w:pPr>
            <w:r>
              <w:rPr>
                <w:color w:val="212529"/>
                <w:spacing w:val="-2"/>
              </w:rPr>
              <w:t>30903</w:t>
            </w:r>
          </w:p>
        </w:tc>
        <w:tc>
          <w:tcPr>
            <w:tcW w:w="1244" w:type="dxa"/>
            <w:vAlign w:val="top"/>
          </w:tcPr>
          <w:p>
            <w:pPr>
              <w:pStyle w:val="TableText"/>
              <w:ind w:left="17" w:right="140" w:firstLine="177"/>
              <w:spacing w:before="76" w:line="220" w:lineRule="auto"/>
              <w:rPr/>
            </w:pPr>
            <w:r>
              <w:rPr>
                <w:color w:val="212529"/>
                <w:spacing w:val="-2"/>
              </w:rPr>
              <w:t>专用设备购</w:t>
            </w:r>
            <w:r>
              <w:rPr>
                <w:color w:val="212529"/>
              </w:rPr>
              <w:t>置</w:t>
            </w:r>
          </w:p>
        </w:tc>
        <w:tc>
          <w:tcPr>
            <w:tcW w:w="1109" w:type="dxa"/>
            <w:vAlign w:val="top"/>
          </w:tcPr>
          <w:p>
            <w:pPr>
              <w:pStyle w:val="TableText"/>
              <w:ind w:left="171"/>
              <w:spacing w:before="181" w:line="289" w:lineRule="exact"/>
              <w:rPr/>
            </w:pPr>
            <w:r>
              <w:rPr>
                <w:color w:val="212529"/>
                <w:position w:val="2"/>
              </w:rPr>
              <w:t>────</w:t>
            </w:r>
          </w:p>
        </w:tc>
        <w:tc>
          <w:tcPr>
            <w:tcW w:w="824" w:type="dxa"/>
            <w:vAlign w:val="top"/>
          </w:tcPr>
          <w:p>
            <w:pPr>
              <w:pStyle w:val="TableText"/>
              <w:ind w:left="13"/>
              <w:spacing w:before="180" w:line="239" w:lineRule="auto"/>
              <w:rPr/>
            </w:pPr>
            <w:r>
              <w:rPr>
                <w:color w:val="212529"/>
                <w:spacing w:val="-2"/>
              </w:rPr>
              <w:t>31101</w:t>
            </w:r>
          </w:p>
        </w:tc>
        <w:tc>
          <w:tcPr>
            <w:tcW w:w="1783" w:type="dxa"/>
            <w:vAlign w:val="top"/>
          </w:tcPr>
          <w:p>
            <w:pPr>
              <w:pStyle w:val="TableText"/>
              <w:ind w:left="18" w:right="138" w:firstLine="185"/>
              <w:spacing w:before="76" w:line="218" w:lineRule="auto"/>
              <w:rPr/>
            </w:pPr>
            <w:r>
              <w:rPr>
                <w:color w:val="212529"/>
                <w:spacing w:val="-2"/>
              </w:rPr>
              <w:t>资本金注入（基本</w:t>
            </w:r>
            <w:r>
              <w:rPr>
                <w:color w:val="212529"/>
                <w:spacing w:val="-5"/>
              </w:rPr>
              <w:t>建设）</w:t>
            </w:r>
          </w:p>
        </w:tc>
        <w:tc>
          <w:tcPr>
            <w:tcW w:w="1116" w:type="dxa"/>
            <w:vAlign w:val="top"/>
          </w:tcPr>
          <w:p>
            <w:pPr>
              <w:pStyle w:val="TableText"/>
              <w:ind w:left="175"/>
              <w:spacing w:before="181" w:line="289" w:lineRule="exact"/>
              <w:rPr/>
            </w:pPr>
            <w:r>
              <w:rPr>
                <w:color w:val="212529"/>
                <w:position w:val="2"/>
              </w:rPr>
              <w:t>────</w:t>
            </w:r>
          </w:p>
        </w:tc>
      </w:tr>
      <w:tr>
        <w:trPr>
          <w:trHeight w:val="524" w:hRule="atLeast"/>
        </w:trPr>
        <w:tc>
          <w:tcPr>
            <w:tcW w:w="876" w:type="dxa"/>
            <w:vAlign w:val="top"/>
          </w:tcPr>
          <w:p>
            <w:pPr>
              <w:pStyle w:val="TableText"/>
              <w:ind w:left="10"/>
              <w:spacing w:before="181" w:line="239" w:lineRule="auto"/>
              <w:rPr/>
            </w:pPr>
            <w:r>
              <w:rPr>
                <w:color w:val="212529"/>
                <w:spacing w:val="-2"/>
              </w:rPr>
              <w:t>30111</w:t>
            </w:r>
          </w:p>
        </w:tc>
        <w:tc>
          <w:tcPr>
            <w:tcW w:w="1618" w:type="dxa"/>
            <w:vAlign w:val="top"/>
          </w:tcPr>
          <w:p>
            <w:pPr>
              <w:pStyle w:val="TableText"/>
              <w:ind w:left="6" w:right="162" w:firstLine="186"/>
              <w:spacing w:before="76" w:line="218" w:lineRule="auto"/>
              <w:rPr/>
            </w:pPr>
            <w:r>
              <w:rPr>
                <w:color w:val="212529"/>
                <w:spacing w:val="-2"/>
              </w:rPr>
              <w:t>公务员医疗补助</w:t>
            </w:r>
            <w:r>
              <w:rPr>
                <w:color w:val="212529"/>
                <w:spacing w:val="-2"/>
              </w:rPr>
              <w:t>缴费</w:t>
            </w:r>
          </w:p>
        </w:tc>
        <w:tc>
          <w:tcPr>
            <w:tcW w:w="1019" w:type="dxa"/>
            <w:vAlign w:val="top"/>
          </w:tcPr>
          <w:p>
            <w:pPr>
              <w:pStyle w:val="TableText"/>
              <w:ind w:right="29"/>
              <w:spacing w:before="182" w:line="238" w:lineRule="auto"/>
              <w:jc w:val="right"/>
              <w:rPr/>
            </w:pPr>
            <w:r>
              <w:rPr>
                <w:color w:val="212529"/>
                <w:spacing w:val="-3"/>
              </w:rPr>
              <w:t>7.93</w:t>
            </w:r>
          </w:p>
        </w:tc>
        <w:tc>
          <w:tcPr>
            <w:tcW w:w="824" w:type="dxa"/>
            <w:vAlign w:val="top"/>
          </w:tcPr>
          <w:p>
            <w:pPr>
              <w:pStyle w:val="TableText"/>
              <w:ind w:left="8"/>
              <w:spacing w:before="181" w:line="239" w:lineRule="auto"/>
              <w:rPr/>
            </w:pPr>
            <w:r>
              <w:rPr>
                <w:color w:val="212529"/>
                <w:spacing w:val="-2"/>
              </w:rPr>
              <w:t>30209</w:t>
            </w:r>
          </w:p>
        </w:tc>
        <w:tc>
          <w:tcPr>
            <w:tcW w:w="1303" w:type="dxa"/>
            <w:vAlign w:val="top"/>
          </w:tcPr>
          <w:p>
            <w:pPr>
              <w:pStyle w:val="TableText"/>
              <w:ind w:left="191"/>
              <w:spacing w:before="181" w:line="219" w:lineRule="auto"/>
              <w:rPr/>
            </w:pPr>
            <w:r>
              <w:rPr>
                <w:color w:val="212529"/>
                <w:spacing w:val="-2"/>
              </w:rPr>
              <w:t>物业管理费</w:t>
            </w:r>
          </w:p>
        </w:tc>
        <w:tc>
          <w:tcPr>
            <w:tcW w:w="929" w:type="dxa"/>
            <w:vAlign w:val="top"/>
          </w:tcPr>
          <w:p>
            <w:pPr>
              <w:pStyle w:val="TableText"/>
              <w:ind w:right="24"/>
              <w:spacing w:before="182" w:line="238" w:lineRule="auto"/>
              <w:jc w:val="right"/>
              <w:rPr/>
            </w:pPr>
            <w:r>
              <w:rPr>
                <w:color w:val="212529"/>
                <w:spacing w:val="-4"/>
              </w:rPr>
              <w:t>12.43</w:t>
            </w:r>
          </w:p>
        </w:tc>
        <w:tc>
          <w:tcPr>
            <w:tcW w:w="824" w:type="dxa"/>
            <w:vAlign w:val="top"/>
          </w:tcPr>
          <w:p>
            <w:pPr>
              <w:pStyle w:val="TableText"/>
              <w:ind w:left="11"/>
              <w:spacing w:before="181" w:line="239" w:lineRule="auto"/>
              <w:rPr/>
            </w:pPr>
            <w:r>
              <w:rPr>
                <w:color w:val="212529"/>
                <w:spacing w:val="-2"/>
              </w:rPr>
              <w:t>30905</w:t>
            </w:r>
          </w:p>
        </w:tc>
        <w:tc>
          <w:tcPr>
            <w:tcW w:w="1244" w:type="dxa"/>
            <w:vAlign w:val="top"/>
          </w:tcPr>
          <w:p>
            <w:pPr>
              <w:pStyle w:val="TableText"/>
              <w:ind w:left="18" w:right="140" w:firstLine="176"/>
              <w:spacing w:before="77" w:line="218" w:lineRule="auto"/>
              <w:rPr/>
            </w:pPr>
            <w:r>
              <w:rPr>
                <w:color w:val="212529"/>
                <w:spacing w:val="-2"/>
              </w:rPr>
              <w:t>基础设施建</w:t>
            </w:r>
            <w:r>
              <w:rPr>
                <w:color w:val="212529"/>
              </w:rPr>
              <w:t>设</w:t>
            </w:r>
          </w:p>
        </w:tc>
        <w:tc>
          <w:tcPr>
            <w:tcW w:w="1109" w:type="dxa"/>
            <w:vAlign w:val="top"/>
          </w:tcPr>
          <w:p>
            <w:pPr>
              <w:pStyle w:val="TableText"/>
              <w:ind w:left="171"/>
              <w:spacing w:before="182" w:line="289" w:lineRule="exact"/>
              <w:rPr/>
            </w:pPr>
            <w:r>
              <w:rPr>
                <w:color w:val="212529"/>
                <w:position w:val="2"/>
              </w:rPr>
              <w:t>────</w:t>
            </w:r>
          </w:p>
        </w:tc>
        <w:tc>
          <w:tcPr>
            <w:tcW w:w="824" w:type="dxa"/>
            <w:vAlign w:val="top"/>
          </w:tcPr>
          <w:p>
            <w:pPr>
              <w:pStyle w:val="TableText"/>
              <w:ind w:left="13"/>
              <w:spacing w:before="181" w:line="239" w:lineRule="auto"/>
              <w:rPr/>
            </w:pPr>
            <w:r>
              <w:rPr>
                <w:color w:val="212529"/>
                <w:spacing w:val="-2"/>
              </w:rPr>
              <w:t>31199</w:t>
            </w:r>
          </w:p>
        </w:tc>
        <w:tc>
          <w:tcPr>
            <w:tcW w:w="1783" w:type="dxa"/>
            <w:vAlign w:val="top"/>
          </w:tcPr>
          <w:p>
            <w:pPr>
              <w:pStyle w:val="TableText"/>
              <w:ind w:left="196"/>
              <w:spacing w:before="182" w:line="219" w:lineRule="auto"/>
              <w:rPr/>
            </w:pPr>
            <w:r>
              <w:rPr>
                <w:color w:val="212529"/>
                <w:spacing w:val="-1"/>
              </w:rPr>
              <w:t>其他对企业补助</w:t>
            </w:r>
          </w:p>
        </w:tc>
        <w:tc>
          <w:tcPr>
            <w:tcW w:w="1116" w:type="dxa"/>
            <w:vAlign w:val="top"/>
          </w:tcPr>
          <w:p>
            <w:pPr>
              <w:pStyle w:val="TableText"/>
              <w:ind w:left="175"/>
              <w:spacing w:before="182" w:line="289" w:lineRule="exact"/>
              <w:rPr/>
            </w:pPr>
            <w:r>
              <w:rPr>
                <w:color w:val="212529"/>
                <w:position w:val="2"/>
              </w:rPr>
              <w:t>────</w:t>
            </w:r>
          </w:p>
        </w:tc>
      </w:tr>
      <w:tr>
        <w:trPr>
          <w:trHeight w:val="524" w:hRule="atLeast"/>
        </w:trPr>
        <w:tc>
          <w:tcPr>
            <w:tcW w:w="876" w:type="dxa"/>
            <w:vAlign w:val="top"/>
          </w:tcPr>
          <w:p>
            <w:pPr>
              <w:pStyle w:val="TableText"/>
              <w:ind w:left="10"/>
              <w:spacing w:before="182" w:line="239" w:lineRule="auto"/>
              <w:rPr/>
            </w:pPr>
            <w:r>
              <w:rPr>
                <w:color w:val="212529"/>
                <w:spacing w:val="-2"/>
              </w:rPr>
              <w:t>30112</w:t>
            </w:r>
          </w:p>
        </w:tc>
        <w:tc>
          <w:tcPr>
            <w:tcW w:w="1618" w:type="dxa"/>
            <w:vAlign w:val="top"/>
          </w:tcPr>
          <w:p>
            <w:pPr>
              <w:pStyle w:val="TableText"/>
              <w:ind w:left="17" w:right="162" w:firstLine="169"/>
              <w:spacing w:before="77" w:line="218" w:lineRule="auto"/>
              <w:rPr/>
            </w:pPr>
            <w:r>
              <w:rPr>
                <w:color w:val="212529"/>
                <w:spacing w:val="-1"/>
              </w:rPr>
              <w:t>其他社会保障缴</w:t>
            </w:r>
            <w:r>
              <w:rPr>
                <w:color w:val="212529"/>
              </w:rPr>
              <w:t>费</w:t>
            </w:r>
          </w:p>
        </w:tc>
        <w:tc>
          <w:tcPr>
            <w:tcW w:w="1019" w:type="dxa"/>
            <w:vAlign w:val="top"/>
          </w:tcPr>
          <w:p>
            <w:pPr>
              <w:pStyle w:val="TableText"/>
              <w:ind w:right="27"/>
              <w:spacing w:before="183" w:line="238" w:lineRule="auto"/>
              <w:jc w:val="right"/>
              <w:rPr/>
            </w:pPr>
            <w:r>
              <w:rPr>
                <w:color w:val="212529"/>
                <w:spacing w:val="-4"/>
              </w:rPr>
              <w:t>1.72</w:t>
            </w:r>
          </w:p>
        </w:tc>
        <w:tc>
          <w:tcPr>
            <w:tcW w:w="824" w:type="dxa"/>
            <w:vAlign w:val="top"/>
          </w:tcPr>
          <w:p>
            <w:pPr>
              <w:pStyle w:val="TableText"/>
              <w:ind w:left="8"/>
              <w:spacing w:before="182" w:line="239" w:lineRule="auto"/>
              <w:rPr/>
            </w:pPr>
            <w:r>
              <w:rPr>
                <w:color w:val="212529"/>
                <w:spacing w:val="-2"/>
              </w:rPr>
              <w:t>30211</w:t>
            </w:r>
          </w:p>
        </w:tc>
        <w:tc>
          <w:tcPr>
            <w:tcW w:w="1303" w:type="dxa"/>
            <w:vAlign w:val="top"/>
          </w:tcPr>
          <w:p>
            <w:pPr>
              <w:pStyle w:val="TableText"/>
              <w:ind w:left="193"/>
              <w:spacing w:before="183" w:line="219" w:lineRule="auto"/>
              <w:rPr/>
            </w:pPr>
            <w:r>
              <w:rPr>
                <w:color w:val="212529"/>
                <w:spacing w:val="-3"/>
              </w:rPr>
              <w:t>差旅费</w:t>
            </w:r>
          </w:p>
        </w:tc>
        <w:tc>
          <w:tcPr>
            <w:tcW w:w="929" w:type="dxa"/>
            <w:vAlign w:val="top"/>
          </w:tcPr>
          <w:p>
            <w:pPr>
              <w:pStyle w:val="TableText"/>
              <w:ind w:right="26"/>
              <w:spacing w:before="183" w:line="238" w:lineRule="auto"/>
              <w:jc w:val="right"/>
              <w:rPr/>
            </w:pPr>
            <w:r>
              <w:rPr>
                <w:color w:val="212529"/>
                <w:spacing w:val="-2"/>
              </w:rPr>
              <w:t>20.00</w:t>
            </w:r>
          </w:p>
        </w:tc>
        <w:tc>
          <w:tcPr>
            <w:tcW w:w="824" w:type="dxa"/>
            <w:vAlign w:val="top"/>
          </w:tcPr>
          <w:p>
            <w:pPr>
              <w:pStyle w:val="TableText"/>
              <w:ind w:left="11"/>
              <w:spacing w:before="182" w:line="239" w:lineRule="auto"/>
              <w:rPr/>
            </w:pPr>
            <w:r>
              <w:rPr>
                <w:color w:val="212529"/>
                <w:spacing w:val="-2"/>
              </w:rPr>
              <w:t>30906</w:t>
            </w:r>
          </w:p>
        </w:tc>
        <w:tc>
          <w:tcPr>
            <w:tcW w:w="1244" w:type="dxa"/>
            <w:vAlign w:val="top"/>
          </w:tcPr>
          <w:p>
            <w:pPr>
              <w:pStyle w:val="TableText"/>
              <w:ind w:left="197"/>
              <w:spacing w:before="182" w:line="219" w:lineRule="auto"/>
              <w:rPr/>
            </w:pPr>
            <w:r>
              <w:rPr>
                <w:color w:val="212529"/>
                <w:spacing w:val="-2"/>
              </w:rPr>
              <w:t>大型修缮</w:t>
            </w:r>
          </w:p>
        </w:tc>
        <w:tc>
          <w:tcPr>
            <w:tcW w:w="1109" w:type="dxa"/>
            <w:vAlign w:val="top"/>
          </w:tcPr>
          <w:p>
            <w:pPr>
              <w:pStyle w:val="TableText"/>
              <w:ind w:left="171"/>
              <w:spacing w:before="183" w:line="289" w:lineRule="exact"/>
              <w:rPr/>
            </w:pPr>
            <w:r>
              <w:rPr>
                <w:color w:val="212529"/>
                <w:position w:val="2"/>
              </w:rPr>
              <w:t>────</w:t>
            </w:r>
          </w:p>
        </w:tc>
        <w:tc>
          <w:tcPr>
            <w:tcW w:w="824" w:type="dxa"/>
            <w:vAlign w:val="top"/>
          </w:tcPr>
          <w:p>
            <w:pPr>
              <w:ind w:left="13"/>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78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16" w:type="dxa"/>
            <w:vAlign w:val="top"/>
          </w:tcPr>
          <w:p>
            <w:pPr>
              <w:rPr>
                <w:rFonts w:ascii="Arial"/>
                <w:sz w:val="21"/>
              </w:rPr>
            </w:pPr>
            <w:r/>
          </w:p>
        </w:tc>
      </w:tr>
      <w:tr>
        <w:trPr>
          <w:trHeight w:val="532" w:hRule="atLeast"/>
        </w:trPr>
        <w:tc>
          <w:tcPr>
            <w:tcW w:w="876" w:type="dxa"/>
            <w:vAlign w:val="top"/>
          </w:tcPr>
          <w:p>
            <w:pPr>
              <w:pStyle w:val="TableText"/>
              <w:ind w:left="10"/>
              <w:spacing w:before="183" w:line="239" w:lineRule="auto"/>
              <w:rPr/>
            </w:pPr>
            <w:r>
              <w:rPr>
                <w:color w:val="212529"/>
                <w:spacing w:val="-2"/>
              </w:rPr>
              <w:t>30113</w:t>
            </w:r>
          </w:p>
        </w:tc>
        <w:tc>
          <w:tcPr>
            <w:tcW w:w="1618" w:type="dxa"/>
            <w:vAlign w:val="top"/>
          </w:tcPr>
          <w:p>
            <w:pPr>
              <w:pStyle w:val="TableText"/>
              <w:ind w:left="188"/>
              <w:spacing w:before="184" w:line="219" w:lineRule="auto"/>
              <w:rPr/>
            </w:pPr>
            <w:r>
              <w:rPr>
                <w:color w:val="212529"/>
                <w:spacing w:val="-2"/>
              </w:rPr>
              <w:t>住房公积金</w:t>
            </w:r>
          </w:p>
        </w:tc>
        <w:tc>
          <w:tcPr>
            <w:tcW w:w="1019" w:type="dxa"/>
            <w:vAlign w:val="top"/>
          </w:tcPr>
          <w:p>
            <w:pPr>
              <w:pStyle w:val="TableText"/>
              <w:ind w:right="30"/>
              <w:spacing w:before="184" w:line="238" w:lineRule="auto"/>
              <w:jc w:val="right"/>
              <w:rPr/>
            </w:pPr>
            <w:r>
              <w:rPr>
                <w:color w:val="212529"/>
                <w:spacing w:val="-2"/>
              </w:rPr>
              <w:t>99.79</w:t>
            </w:r>
          </w:p>
        </w:tc>
        <w:tc>
          <w:tcPr>
            <w:tcW w:w="824" w:type="dxa"/>
            <w:vAlign w:val="top"/>
          </w:tcPr>
          <w:p>
            <w:pPr>
              <w:pStyle w:val="TableText"/>
              <w:ind w:left="8"/>
              <w:spacing w:before="183" w:line="239" w:lineRule="auto"/>
              <w:rPr/>
            </w:pPr>
            <w:r>
              <w:rPr>
                <w:color w:val="212529"/>
                <w:spacing w:val="-2"/>
              </w:rPr>
              <w:t>30212</w:t>
            </w:r>
          </w:p>
        </w:tc>
        <w:tc>
          <w:tcPr>
            <w:tcW w:w="1303" w:type="dxa"/>
            <w:vAlign w:val="top"/>
          </w:tcPr>
          <w:p>
            <w:pPr>
              <w:pStyle w:val="TableText"/>
              <w:ind w:left="16" w:right="383" w:firstLine="189"/>
              <w:spacing w:before="78" w:line="218" w:lineRule="auto"/>
              <w:rPr/>
            </w:pPr>
            <w:r>
              <w:rPr>
                <w:color w:val="212529"/>
                <w:spacing w:val="-6"/>
              </w:rPr>
              <w:t>因公出国</w:t>
            </w:r>
            <w:r>
              <w:rPr>
                <w:color w:val="212529"/>
                <w:spacing w:val="-6"/>
              </w:rPr>
              <w:t>（境）费用</w:t>
            </w:r>
          </w:p>
        </w:tc>
        <w:tc>
          <w:tcPr>
            <w:tcW w:w="929" w:type="dxa"/>
            <w:vAlign w:val="top"/>
          </w:tcPr>
          <w:p>
            <w:pPr>
              <w:rPr>
                <w:rFonts w:ascii="Arial"/>
                <w:sz w:val="21"/>
              </w:rPr>
            </w:pPr>
            <w:r/>
          </w:p>
        </w:tc>
        <w:tc>
          <w:tcPr>
            <w:tcW w:w="824" w:type="dxa"/>
            <w:vAlign w:val="top"/>
          </w:tcPr>
          <w:p>
            <w:pPr>
              <w:pStyle w:val="TableText"/>
              <w:ind w:left="11"/>
              <w:spacing w:before="183" w:line="239" w:lineRule="auto"/>
              <w:rPr/>
            </w:pPr>
            <w:r>
              <w:rPr>
                <w:color w:val="212529"/>
                <w:spacing w:val="-2"/>
              </w:rPr>
              <w:t>30907</w:t>
            </w:r>
          </w:p>
        </w:tc>
        <w:tc>
          <w:tcPr>
            <w:tcW w:w="1244" w:type="dxa"/>
            <w:vAlign w:val="top"/>
          </w:tcPr>
          <w:p>
            <w:pPr>
              <w:pStyle w:val="TableText"/>
              <w:ind w:left="17" w:right="140" w:firstLine="177"/>
              <w:spacing w:before="78" w:line="218" w:lineRule="auto"/>
              <w:rPr/>
            </w:pPr>
            <w:r>
              <w:rPr>
                <w:color w:val="212529"/>
                <w:spacing w:val="-2"/>
              </w:rPr>
              <w:t>信息网络及</w:t>
            </w:r>
            <w:r>
              <w:rPr>
                <w:color w:val="212529"/>
                <w:spacing w:val="-2"/>
              </w:rPr>
              <w:t>软件购置更新</w:t>
            </w:r>
          </w:p>
        </w:tc>
        <w:tc>
          <w:tcPr>
            <w:tcW w:w="1109" w:type="dxa"/>
            <w:vAlign w:val="top"/>
          </w:tcPr>
          <w:p>
            <w:pPr>
              <w:pStyle w:val="TableText"/>
              <w:ind w:left="171"/>
              <w:spacing w:before="184" w:line="289" w:lineRule="exact"/>
              <w:rPr/>
            </w:pPr>
            <w:r>
              <w:rPr>
                <w:color w:val="212529"/>
                <w:position w:val="2"/>
              </w:rPr>
              <w:t>────</w:t>
            </w:r>
          </w:p>
        </w:tc>
        <w:tc>
          <w:tcPr>
            <w:tcW w:w="824" w:type="dxa"/>
            <w:vAlign w:val="top"/>
          </w:tcPr>
          <w:p>
            <w:pPr>
              <w:pStyle w:val="TableText"/>
              <w:ind w:left="13"/>
              <w:spacing w:before="183" w:line="239" w:lineRule="auto"/>
              <w:rPr/>
            </w:pPr>
            <w:r>
              <w:rPr>
                <w:color w:val="212529"/>
                <w:spacing w:val="-2"/>
              </w:rPr>
              <w:t>31201</w:t>
            </w:r>
          </w:p>
        </w:tc>
        <w:tc>
          <w:tcPr>
            <w:tcW w:w="1783" w:type="dxa"/>
            <w:vAlign w:val="top"/>
          </w:tcPr>
          <w:p>
            <w:pPr>
              <w:pStyle w:val="TableText"/>
              <w:ind w:left="203"/>
              <w:spacing w:before="183" w:line="218" w:lineRule="auto"/>
              <w:rPr/>
            </w:pPr>
            <w:r>
              <w:rPr>
                <w:color w:val="212529"/>
                <w:spacing w:val="-3"/>
              </w:rPr>
              <w:t>资本金注入</w:t>
            </w:r>
          </w:p>
        </w:tc>
        <w:tc>
          <w:tcPr>
            <w:tcW w:w="1116" w:type="dxa"/>
            <w:vAlign w:val="top"/>
          </w:tcPr>
          <w:p>
            <w:pPr>
              <w:rPr>
                <w:rFonts w:ascii="Arial"/>
                <w:sz w:val="21"/>
              </w:rPr>
            </w:pPr>
            <w:r/>
          </w:p>
        </w:tc>
      </w:tr>
    </w:tbl>
    <w:p>
      <w:pPr>
        <w:pStyle w:val="BodyText"/>
        <w:rPr/>
      </w:pPr>
      <w:r/>
    </w:p>
    <w:p>
      <w:pPr>
        <w:sectPr>
          <w:headerReference w:type="default" r:id="rId19"/>
          <w:footerReference w:type="default" r:id="rId20"/>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76"/>
        <w:gridCol w:w="1618"/>
        <w:gridCol w:w="1019"/>
        <w:gridCol w:w="824"/>
        <w:gridCol w:w="1303"/>
        <w:gridCol w:w="929"/>
        <w:gridCol w:w="824"/>
        <w:gridCol w:w="1244"/>
        <w:gridCol w:w="1109"/>
        <w:gridCol w:w="824"/>
        <w:gridCol w:w="1783"/>
        <w:gridCol w:w="1116"/>
      </w:tblGrid>
      <w:tr>
        <w:trPr>
          <w:trHeight w:val="532" w:hRule="atLeast"/>
        </w:trPr>
        <w:tc>
          <w:tcPr>
            <w:tcW w:w="876" w:type="dxa"/>
            <w:vAlign w:val="top"/>
          </w:tcPr>
          <w:p>
            <w:pPr>
              <w:pStyle w:val="TableText"/>
              <w:ind w:left="10"/>
              <w:spacing w:before="160" w:line="239" w:lineRule="auto"/>
              <w:rPr/>
            </w:pPr>
            <w:bookmarkStart w:name="bookmark35" w:id="18"/>
            <w:bookmarkEnd w:id="18"/>
            <w:r>
              <w:rPr>
                <w:color w:val="212529"/>
                <w:spacing w:val="-2"/>
              </w:rPr>
              <w:t>30114</w:t>
            </w:r>
          </w:p>
        </w:tc>
        <w:tc>
          <w:tcPr>
            <w:tcW w:w="1618" w:type="dxa"/>
            <w:vAlign w:val="top"/>
          </w:tcPr>
          <w:p>
            <w:pPr>
              <w:pStyle w:val="TableText"/>
              <w:ind w:left="195"/>
              <w:spacing w:before="161" w:line="219" w:lineRule="auto"/>
              <w:rPr/>
            </w:pPr>
            <w:r>
              <w:rPr>
                <w:color w:val="212529"/>
                <w:spacing w:val="-4"/>
              </w:rPr>
              <w:t>医疗费</w:t>
            </w:r>
          </w:p>
        </w:tc>
        <w:tc>
          <w:tcPr>
            <w:tcW w:w="1019" w:type="dxa"/>
            <w:vAlign w:val="top"/>
          </w:tcPr>
          <w:p>
            <w:pPr>
              <w:rPr>
                <w:rFonts w:ascii="Arial"/>
                <w:sz w:val="21"/>
              </w:rPr>
            </w:pPr>
            <w:r/>
          </w:p>
        </w:tc>
        <w:tc>
          <w:tcPr>
            <w:tcW w:w="824" w:type="dxa"/>
            <w:vAlign w:val="top"/>
          </w:tcPr>
          <w:p>
            <w:pPr>
              <w:pStyle w:val="TableText"/>
              <w:ind w:left="8"/>
              <w:spacing w:before="160" w:line="239" w:lineRule="auto"/>
              <w:rPr/>
            </w:pPr>
            <w:r>
              <w:rPr>
                <w:color w:val="212529"/>
                <w:spacing w:val="-2"/>
              </w:rPr>
              <w:t>30213</w:t>
            </w:r>
          </w:p>
        </w:tc>
        <w:tc>
          <w:tcPr>
            <w:tcW w:w="1303" w:type="dxa"/>
            <w:vAlign w:val="top"/>
          </w:tcPr>
          <w:p>
            <w:pPr>
              <w:pStyle w:val="TableText"/>
              <w:ind w:left="21" w:right="215" w:firstLine="172"/>
              <w:spacing w:before="55" w:line="218" w:lineRule="auto"/>
              <w:rPr/>
            </w:pPr>
            <w:r>
              <w:rPr>
                <w:color w:val="212529"/>
                <w:spacing w:val="-5"/>
              </w:rPr>
              <w:t>维修（护）</w:t>
            </w:r>
            <w:r>
              <w:rPr>
                <w:color w:val="212529"/>
              </w:rPr>
              <w:t>费</w:t>
            </w:r>
          </w:p>
        </w:tc>
        <w:tc>
          <w:tcPr>
            <w:tcW w:w="929" w:type="dxa"/>
            <w:vAlign w:val="top"/>
          </w:tcPr>
          <w:p>
            <w:pPr>
              <w:rPr>
                <w:rFonts w:ascii="Arial"/>
                <w:sz w:val="21"/>
              </w:rPr>
            </w:pPr>
            <w:r/>
          </w:p>
        </w:tc>
        <w:tc>
          <w:tcPr>
            <w:tcW w:w="824" w:type="dxa"/>
            <w:vAlign w:val="top"/>
          </w:tcPr>
          <w:p>
            <w:pPr>
              <w:pStyle w:val="TableText"/>
              <w:ind w:left="11"/>
              <w:spacing w:before="160" w:line="239" w:lineRule="auto"/>
              <w:rPr/>
            </w:pPr>
            <w:r>
              <w:rPr>
                <w:color w:val="212529"/>
                <w:spacing w:val="-2"/>
              </w:rPr>
              <w:t>30908</w:t>
            </w:r>
          </w:p>
        </w:tc>
        <w:tc>
          <w:tcPr>
            <w:tcW w:w="1244" w:type="dxa"/>
            <w:vAlign w:val="top"/>
          </w:tcPr>
          <w:p>
            <w:pPr>
              <w:pStyle w:val="TableText"/>
              <w:ind w:left="195"/>
              <w:spacing w:before="161" w:line="219" w:lineRule="auto"/>
              <w:rPr/>
            </w:pPr>
            <w:r>
              <w:rPr>
                <w:color w:val="212529"/>
                <w:spacing w:val="-2"/>
              </w:rPr>
              <w:t>物资储备</w:t>
            </w:r>
          </w:p>
        </w:tc>
        <w:tc>
          <w:tcPr>
            <w:tcW w:w="1109" w:type="dxa"/>
            <w:vAlign w:val="top"/>
          </w:tcPr>
          <w:p>
            <w:pPr>
              <w:pStyle w:val="TableText"/>
              <w:ind w:left="171"/>
              <w:spacing w:before="161" w:line="289" w:lineRule="exact"/>
              <w:rPr/>
            </w:pPr>
            <w:r>
              <w:rPr>
                <w:color w:val="212529"/>
                <w:position w:val="2"/>
              </w:rPr>
              <w:t>────</w:t>
            </w:r>
          </w:p>
        </w:tc>
        <w:tc>
          <w:tcPr>
            <w:tcW w:w="824" w:type="dxa"/>
            <w:vAlign w:val="top"/>
          </w:tcPr>
          <w:p>
            <w:pPr>
              <w:pStyle w:val="TableText"/>
              <w:ind w:left="13"/>
              <w:spacing w:before="160" w:line="239" w:lineRule="auto"/>
              <w:rPr/>
            </w:pPr>
            <w:r>
              <w:rPr>
                <w:color w:val="212529"/>
                <w:spacing w:val="-2"/>
              </w:rPr>
              <w:t>31203</w:t>
            </w:r>
          </w:p>
        </w:tc>
        <w:tc>
          <w:tcPr>
            <w:tcW w:w="1783" w:type="dxa"/>
            <w:vAlign w:val="top"/>
          </w:tcPr>
          <w:p>
            <w:pPr>
              <w:pStyle w:val="TableText"/>
              <w:ind w:left="16" w:right="138" w:firstLine="181"/>
              <w:spacing w:before="55" w:line="218" w:lineRule="auto"/>
              <w:rPr/>
            </w:pPr>
            <w:r>
              <w:rPr>
                <w:color w:val="212529"/>
                <w:spacing w:val="-1"/>
              </w:rPr>
              <w:t>政府投资基金股权</w:t>
            </w:r>
            <w:r>
              <w:rPr>
                <w:color w:val="212529"/>
                <w:spacing w:val="-2"/>
              </w:rPr>
              <w:t>投资</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3" w:line="239" w:lineRule="auto"/>
              <w:rPr/>
            </w:pPr>
            <w:r>
              <w:rPr>
                <w:color w:val="212529"/>
                <w:spacing w:val="-2"/>
              </w:rPr>
              <w:t>30199</w:t>
            </w:r>
          </w:p>
        </w:tc>
        <w:tc>
          <w:tcPr>
            <w:tcW w:w="1618" w:type="dxa"/>
            <w:vAlign w:val="top"/>
          </w:tcPr>
          <w:p>
            <w:pPr>
              <w:pStyle w:val="TableText"/>
              <w:ind w:left="22" w:right="162" w:firstLine="163"/>
              <w:spacing w:before="49" w:line="219" w:lineRule="auto"/>
              <w:rPr/>
            </w:pPr>
            <w:r>
              <w:rPr>
                <w:color w:val="212529"/>
                <w:spacing w:val="-1"/>
              </w:rPr>
              <w:t>其他工资福利支</w:t>
            </w:r>
            <w:r>
              <w:rPr>
                <w:color w:val="212529"/>
              </w:rPr>
              <w:t>出</w:t>
            </w:r>
          </w:p>
        </w:tc>
        <w:tc>
          <w:tcPr>
            <w:tcW w:w="1019" w:type="dxa"/>
            <w:vAlign w:val="top"/>
          </w:tcPr>
          <w:p>
            <w:pPr>
              <w:pStyle w:val="TableText"/>
              <w:ind w:right="30"/>
              <w:spacing w:before="154" w:line="238" w:lineRule="auto"/>
              <w:jc w:val="right"/>
              <w:rPr/>
            </w:pPr>
            <w:r>
              <w:rPr>
                <w:color w:val="212529"/>
                <w:spacing w:val="-2"/>
              </w:rPr>
              <w:t>2.42</w:t>
            </w:r>
          </w:p>
        </w:tc>
        <w:tc>
          <w:tcPr>
            <w:tcW w:w="824" w:type="dxa"/>
            <w:vAlign w:val="top"/>
          </w:tcPr>
          <w:p>
            <w:pPr>
              <w:pStyle w:val="TableText"/>
              <w:ind w:left="8"/>
              <w:spacing w:before="153" w:line="239" w:lineRule="auto"/>
              <w:rPr/>
            </w:pPr>
            <w:r>
              <w:rPr>
                <w:color w:val="212529"/>
                <w:spacing w:val="-2"/>
              </w:rPr>
              <w:t>30214</w:t>
            </w:r>
          </w:p>
        </w:tc>
        <w:tc>
          <w:tcPr>
            <w:tcW w:w="1303" w:type="dxa"/>
            <w:vAlign w:val="top"/>
          </w:tcPr>
          <w:p>
            <w:pPr>
              <w:pStyle w:val="TableText"/>
              <w:ind w:left="191"/>
              <w:spacing w:before="154" w:line="219" w:lineRule="auto"/>
              <w:rPr/>
            </w:pPr>
            <w:r>
              <w:rPr>
                <w:color w:val="212529"/>
                <w:spacing w:val="-2"/>
              </w:rPr>
              <w:t>租赁费</w:t>
            </w:r>
          </w:p>
        </w:tc>
        <w:tc>
          <w:tcPr>
            <w:tcW w:w="929" w:type="dxa"/>
            <w:vAlign w:val="top"/>
          </w:tcPr>
          <w:p>
            <w:pPr>
              <w:rPr>
                <w:rFonts w:ascii="Arial"/>
                <w:sz w:val="21"/>
              </w:rPr>
            </w:pPr>
            <w:r/>
          </w:p>
        </w:tc>
        <w:tc>
          <w:tcPr>
            <w:tcW w:w="824" w:type="dxa"/>
            <w:vAlign w:val="top"/>
          </w:tcPr>
          <w:p>
            <w:pPr>
              <w:pStyle w:val="TableText"/>
              <w:ind w:left="11"/>
              <w:spacing w:before="153" w:line="239" w:lineRule="auto"/>
              <w:rPr/>
            </w:pPr>
            <w:r>
              <w:rPr>
                <w:color w:val="212529"/>
                <w:spacing w:val="-2"/>
              </w:rPr>
              <w:t>30913</w:t>
            </w:r>
          </w:p>
        </w:tc>
        <w:tc>
          <w:tcPr>
            <w:tcW w:w="1244" w:type="dxa"/>
            <w:vAlign w:val="top"/>
          </w:tcPr>
          <w:p>
            <w:pPr>
              <w:pStyle w:val="TableText"/>
              <w:ind w:left="17" w:right="140" w:firstLine="183"/>
              <w:spacing w:before="49" w:line="220" w:lineRule="auto"/>
              <w:rPr/>
            </w:pPr>
            <w:r>
              <w:rPr>
                <w:color w:val="212529"/>
                <w:spacing w:val="-3"/>
              </w:rPr>
              <w:t>公务用车购</w:t>
            </w:r>
            <w:r>
              <w:rPr>
                <w:color w:val="212529"/>
              </w:rPr>
              <w:t>置</w:t>
            </w:r>
          </w:p>
        </w:tc>
        <w:tc>
          <w:tcPr>
            <w:tcW w:w="1109" w:type="dxa"/>
            <w:vAlign w:val="top"/>
          </w:tcPr>
          <w:p>
            <w:pPr>
              <w:pStyle w:val="TableText"/>
              <w:ind w:left="171"/>
              <w:spacing w:before="154" w:line="289" w:lineRule="exact"/>
              <w:rPr/>
            </w:pPr>
            <w:r>
              <w:rPr>
                <w:color w:val="212529"/>
                <w:position w:val="2"/>
              </w:rPr>
              <w:t>────</w:t>
            </w:r>
          </w:p>
        </w:tc>
        <w:tc>
          <w:tcPr>
            <w:tcW w:w="824" w:type="dxa"/>
            <w:vAlign w:val="top"/>
          </w:tcPr>
          <w:p>
            <w:pPr>
              <w:pStyle w:val="TableText"/>
              <w:ind w:left="13"/>
              <w:spacing w:before="153" w:line="239" w:lineRule="auto"/>
              <w:rPr/>
            </w:pPr>
            <w:r>
              <w:rPr>
                <w:color w:val="212529"/>
                <w:spacing w:val="-2"/>
              </w:rPr>
              <w:t>31204</w:t>
            </w:r>
          </w:p>
        </w:tc>
        <w:tc>
          <w:tcPr>
            <w:tcW w:w="1783" w:type="dxa"/>
            <w:vAlign w:val="top"/>
          </w:tcPr>
          <w:p>
            <w:pPr>
              <w:pStyle w:val="TableText"/>
              <w:ind w:left="206"/>
              <w:spacing w:before="153" w:line="219" w:lineRule="auto"/>
              <w:rPr/>
            </w:pPr>
            <w:r>
              <w:rPr>
                <w:color w:val="212529"/>
                <w:spacing w:val="-4"/>
              </w:rPr>
              <w:t>费用补贴</w:t>
            </w:r>
          </w:p>
        </w:tc>
        <w:tc>
          <w:tcPr>
            <w:tcW w:w="1116" w:type="dxa"/>
            <w:vAlign w:val="top"/>
          </w:tcPr>
          <w:p>
            <w:pPr>
              <w:rPr>
                <w:rFonts w:ascii="Arial"/>
                <w:sz w:val="21"/>
              </w:rPr>
            </w:pPr>
            <w:r/>
          </w:p>
        </w:tc>
      </w:tr>
      <w:tr>
        <w:trPr>
          <w:trHeight w:val="524" w:hRule="atLeast"/>
        </w:trPr>
        <w:tc>
          <w:tcPr>
            <w:tcW w:w="87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18" w:type="dxa"/>
            <w:vAlign w:val="top"/>
          </w:tcPr>
          <w:p>
            <w:pPr>
              <w:ind w:left="5" w:right="16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助</w:t>
            </w:r>
          </w:p>
        </w:tc>
        <w:tc>
          <w:tcPr>
            <w:tcW w:w="1019" w:type="dxa"/>
            <w:vAlign w:val="top"/>
          </w:tcPr>
          <w:p>
            <w:pPr>
              <w:pStyle w:val="TableText"/>
              <w:ind w:right="31"/>
              <w:spacing w:before="155" w:line="238" w:lineRule="auto"/>
              <w:jc w:val="right"/>
              <w:rPr/>
            </w:pPr>
            <w:r>
              <w:rPr>
                <w:color w:val="212529"/>
                <w:spacing w:val="-2"/>
              </w:rPr>
              <w:t>48.89</w:t>
            </w:r>
          </w:p>
        </w:tc>
        <w:tc>
          <w:tcPr>
            <w:tcW w:w="824" w:type="dxa"/>
            <w:vAlign w:val="top"/>
          </w:tcPr>
          <w:p>
            <w:pPr>
              <w:pStyle w:val="TableText"/>
              <w:ind w:left="8"/>
              <w:spacing w:before="154" w:line="239" w:lineRule="auto"/>
              <w:rPr/>
            </w:pPr>
            <w:r>
              <w:rPr>
                <w:color w:val="212529"/>
                <w:spacing w:val="-2"/>
              </w:rPr>
              <w:t>30215</w:t>
            </w:r>
          </w:p>
        </w:tc>
        <w:tc>
          <w:tcPr>
            <w:tcW w:w="1303" w:type="dxa"/>
            <w:vAlign w:val="top"/>
          </w:tcPr>
          <w:p>
            <w:pPr>
              <w:pStyle w:val="TableText"/>
              <w:ind w:left="191"/>
              <w:spacing w:before="154" w:line="218" w:lineRule="auto"/>
              <w:rPr/>
            </w:pPr>
            <w:r>
              <w:rPr>
                <w:color w:val="212529"/>
                <w:spacing w:val="-2"/>
              </w:rPr>
              <w:t>会议费</w:t>
            </w:r>
          </w:p>
        </w:tc>
        <w:tc>
          <w:tcPr>
            <w:tcW w:w="929" w:type="dxa"/>
            <w:vAlign w:val="top"/>
          </w:tcPr>
          <w:p>
            <w:pPr>
              <w:rPr>
                <w:rFonts w:ascii="Arial"/>
                <w:sz w:val="21"/>
              </w:rPr>
            </w:pPr>
            <w:r/>
          </w:p>
        </w:tc>
        <w:tc>
          <w:tcPr>
            <w:tcW w:w="824" w:type="dxa"/>
            <w:vAlign w:val="top"/>
          </w:tcPr>
          <w:p>
            <w:pPr>
              <w:pStyle w:val="TableText"/>
              <w:ind w:left="11"/>
              <w:spacing w:before="154" w:line="239" w:lineRule="auto"/>
              <w:rPr/>
            </w:pPr>
            <w:r>
              <w:rPr>
                <w:color w:val="212529"/>
                <w:spacing w:val="-2"/>
              </w:rPr>
              <w:t>30919</w:t>
            </w:r>
          </w:p>
        </w:tc>
        <w:tc>
          <w:tcPr>
            <w:tcW w:w="1244" w:type="dxa"/>
            <w:vAlign w:val="top"/>
          </w:tcPr>
          <w:p>
            <w:pPr>
              <w:pStyle w:val="TableText"/>
              <w:ind w:left="19" w:right="140" w:firstLine="175"/>
              <w:spacing w:before="49" w:line="218" w:lineRule="auto"/>
              <w:rPr/>
            </w:pPr>
            <w:r>
              <w:rPr>
                <w:color w:val="212529"/>
                <w:spacing w:val="-2"/>
              </w:rPr>
              <w:t>其他交通工</w:t>
            </w:r>
            <w:r>
              <w:rPr>
                <w:color w:val="212529"/>
                <w:spacing w:val="-3"/>
              </w:rPr>
              <w:t>具购置</w:t>
            </w:r>
          </w:p>
        </w:tc>
        <w:tc>
          <w:tcPr>
            <w:tcW w:w="1109" w:type="dxa"/>
            <w:vAlign w:val="top"/>
          </w:tcPr>
          <w:p>
            <w:pPr>
              <w:pStyle w:val="TableText"/>
              <w:ind w:left="171"/>
              <w:spacing w:before="155" w:line="289" w:lineRule="exact"/>
              <w:rPr/>
            </w:pPr>
            <w:r>
              <w:rPr>
                <w:color w:val="212529"/>
                <w:position w:val="2"/>
              </w:rPr>
              <w:t>────</w:t>
            </w:r>
          </w:p>
        </w:tc>
        <w:tc>
          <w:tcPr>
            <w:tcW w:w="824" w:type="dxa"/>
            <w:vAlign w:val="top"/>
          </w:tcPr>
          <w:p>
            <w:pPr>
              <w:pStyle w:val="TableText"/>
              <w:ind w:left="13"/>
              <w:spacing w:before="154" w:line="239" w:lineRule="auto"/>
              <w:rPr/>
            </w:pPr>
            <w:r>
              <w:rPr>
                <w:color w:val="212529"/>
                <w:spacing w:val="-2"/>
              </w:rPr>
              <w:t>31205</w:t>
            </w:r>
          </w:p>
        </w:tc>
        <w:tc>
          <w:tcPr>
            <w:tcW w:w="1783" w:type="dxa"/>
            <w:vAlign w:val="top"/>
          </w:tcPr>
          <w:p>
            <w:pPr>
              <w:pStyle w:val="TableText"/>
              <w:ind w:left="197"/>
              <w:spacing w:before="154" w:line="219" w:lineRule="auto"/>
              <w:rPr/>
            </w:pPr>
            <w:r>
              <w:rPr>
                <w:color w:val="212529"/>
                <w:spacing w:val="-2"/>
              </w:rPr>
              <w:t>利息补贴</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5" w:line="239" w:lineRule="auto"/>
              <w:rPr/>
            </w:pPr>
            <w:r>
              <w:rPr>
                <w:color w:val="212529"/>
                <w:spacing w:val="-2"/>
              </w:rPr>
              <w:t>30301</w:t>
            </w:r>
          </w:p>
        </w:tc>
        <w:tc>
          <w:tcPr>
            <w:tcW w:w="1618" w:type="dxa"/>
            <w:vAlign w:val="top"/>
          </w:tcPr>
          <w:p>
            <w:pPr>
              <w:pStyle w:val="TableText"/>
              <w:ind w:left="190"/>
              <w:spacing w:before="155" w:line="219" w:lineRule="auto"/>
              <w:rPr/>
            </w:pPr>
            <w:r>
              <w:rPr>
                <w:color w:val="212529"/>
                <w:spacing w:val="-3"/>
              </w:rPr>
              <w:t>离休费</w:t>
            </w:r>
          </w:p>
        </w:tc>
        <w:tc>
          <w:tcPr>
            <w:tcW w:w="1019" w:type="dxa"/>
            <w:vAlign w:val="top"/>
          </w:tcPr>
          <w:p>
            <w:pPr>
              <w:rPr>
                <w:rFonts w:ascii="Arial"/>
                <w:sz w:val="21"/>
              </w:rPr>
            </w:pPr>
            <w:r/>
          </w:p>
        </w:tc>
        <w:tc>
          <w:tcPr>
            <w:tcW w:w="824" w:type="dxa"/>
            <w:vAlign w:val="top"/>
          </w:tcPr>
          <w:p>
            <w:pPr>
              <w:pStyle w:val="TableText"/>
              <w:ind w:left="8"/>
              <w:spacing w:before="155" w:line="239" w:lineRule="auto"/>
              <w:rPr/>
            </w:pPr>
            <w:r>
              <w:rPr>
                <w:color w:val="212529"/>
                <w:spacing w:val="-2"/>
              </w:rPr>
              <w:t>30216</w:t>
            </w:r>
          </w:p>
        </w:tc>
        <w:tc>
          <w:tcPr>
            <w:tcW w:w="1303" w:type="dxa"/>
            <w:vAlign w:val="top"/>
          </w:tcPr>
          <w:p>
            <w:pPr>
              <w:pStyle w:val="TableText"/>
              <w:ind w:left="192"/>
              <w:spacing w:before="156" w:line="219" w:lineRule="auto"/>
              <w:rPr/>
            </w:pPr>
            <w:r>
              <w:rPr>
                <w:color w:val="212529"/>
                <w:spacing w:val="-2"/>
              </w:rPr>
              <w:t>培训费</w:t>
            </w:r>
          </w:p>
        </w:tc>
        <w:tc>
          <w:tcPr>
            <w:tcW w:w="929" w:type="dxa"/>
            <w:vAlign w:val="top"/>
          </w:tcPr>
          <w:p>
            <w:pPr>
              <w:rPr>
                <w:rFonts w:ascii="Arial"/>
                <w:sz w:val="21"/>
              </w:rPr>
            </w:pPr>
            <w:r/>
          </w:p>
        </w:tc>
        <w:tc>
          <w:tcPr>
            <w:tcW w:w="824" w:type="dxa"/>
            <w:vAlign w:val="top"/>
          </w:tcPr>
          <w:p>
            <w:pPr>
              <w:pStyle w:val="TableText"/>
              <w:ind w:left="11"/>
              <w:spacing w:before="155" w:line="239" w:lineRule="auto"/>
              <w:rPr/>
            </w:pPr>
            <w:r>
              <w:rPr>
                <w:color w:val="212529"/>
                <w:spacing w:val="-2"/>
              </w:rPr>
              <w:t>30921</w:t>
            </w:r>
          </w:p>
        </w:tc>
        <w:tc>
          <w:tcPr>
            <w:tcW w:w="1244" w:type="dxa"/>
            <w:vAlign w:val="top"/>
          </w:tcPr>
          <w:p>
            <w:pPr>
              <w:pStyle w:val="TableText"/>
              <w:ind w:left="30" w:right="140" w:firstLine="166"/>
              <w:spacing w:before="50" w:line="218" w:lineRule="auto"/>
              <w:rPr/>
            </w:pPr>
            <w:r>
              <w:rPr>
                <w:color w:val="212529"/>
                <w:spacing w:val="-2"/>
              </w:rPr>
              <w:t>文物和陈列</w:t>
            </w:r>
            <w:r>
              <w:rPr>
                <w:color w:val="212529"/>
                <w:spacing w:val="-5"/>
              </w:rPr>
              <w:t>品购置</w:t>
            </w:r>
          </w:p>
        </w:tc>
        <w:tc>
          <w:tcPr>
            <w:tcW w:w="1109" w:type="dxa"/>
            <w:vAlign w:val="top"/>
          </w:tcPr>
          <w:p>
            <w:pPr>
              <w:pStyle w:val="TableText"/>
              <w:ind w:left="171"/>
              <w:spacing w:before="156" w:line="289" w:lineRule="exact"/>
              <w:rPr/>
            </w:pPr>
            <w:r>
              <w:rPr>
                <w:color w:val="212529"/>
                <w:position w:val="2"/>
              </w:rPr>
              <w:t>────</w:t>
            </w:r>
          </w:p>
        </w:tc>
        <w:tc>
          <w:tcPr>
            <w:tcW w:w="824" w:type="dxa"/>
            <w:vAlign w:val="top"/>
          </w:tcPr>
          <w:p>
            <w:pPr>
              <w:pStyle w:val="TableText"/>
              <w:ind w:left="13"/>
              <w:spacing w:before="155" w:line="239" w:lineRule="auto"/>
              <w:rPr/>
            </w:pPr>
            <w:r>
              <w:rPr>
                <w:color w:val="212529"/>
                <w:spacing w:val="-2"/>
              </w:rPr>
              <w:t>31206</w:t>
            </w:r>
          </w:p>
        </w:tc>
        <w:tc>
          <w:tcPr>
            <w:tcW w:w="1783" w:type="dxa"/>
            <w:vAlign w:val="top"/>
          </w:tcPr>
          <w:p>
            <w:pPr>
              <w:pStyle w:val="TableText"/>
              <w:ind w:left="196"/>
              <w:spacing w:before="155" w:line="218" w:lineRule="auto"/>
              <w:rPr/>
            </w:pPr>
            <w:r>
              <w:rPr>
                <w:color w:val="212529"/>
                <w:spacing w:val="-1"/>
              </w:rPr>
              <w:t>其他资本性补助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6" w:line="239" w:lineRule="auto"/>
              <w:rPr/>
            </w:pPr>
            <w:r>
              <w:rPr>
                <w:color w:val="212529"/>
                <w:spacing w:val="-2"/>
              </w:rPr>
              <w:t>30302</w:t>
            </w:r>
          </w:p>
        </w:tc>
        <w:tc>
          <w:tcPr>
            <w:tcW w:w="1618" w:type="dxa"/>
            <w:vAlign w:val="top"/>
          </w:tcPr>
          <w:p>
            <w:pPr>
              <w:pStyle w:val="TableText"/>
              <w:ind w:left="188"/>
              <w:spacing w:before="156" w:line="219" w:lineRule="auto"/>
              <w:rPr/>
            </w:pPr>
            <w:r>
              <w:rPr>
                <w:color w:val="212529"/>
                <w:spacing w:val="-2"/>
              </w:rPr>
              <w:t>退休费</w:t>
            </w:r>
          </w:p>
        </w:tc>
        <w:tc>
          <w:tcPr>
            <w:tcW w:w="1019" w:type="dxa"/>
            <w:vAlign w:val="top"/>
          </w:tcPr>
          <w:p>
            <w:pPr>
              <w:pStyle w:val="TableText"/>
              <w:ind w:right="31"/>
              <w:spacing w:before="157" w:line="238" w:lineRule="auto"/>
              <w:jc w:val="right"/>
              <w:rPr/>
            </w:pPr>
            <w:r>
              <w:rPr>
                <w:color w:val="212529"/>
                <w:spacing w:val="-2"/>
              </w:rPr>
              <w:t>48.89</w:t>
            </w:r>
          </w:p>
        </w:tc>
        <w:tc>
          <w:tcPr>
            <w:tcW w:w="824" w:type="dxa"/>
            <w:vAlign w:val="top"/>
          </w:tcPr>
          <w:p>
            <w:pPr>
              <w:pStyle w:val="TableText"/>
              <w:ind w:left="8"/>
              <w:spacing w:before="156" w:line="239" w:lineRule="auto"/>
              <w:rPr/>
            </w:pPr>
            <w:r>
              <w:rPr>
                <w:color w:val="212529"/>
                <w:spacing w:val="-2"/>
              </w:rPr>
              <w:t>30217</w:t>
            </w:r>
          </w:p>
        </w:tc>
        <w:tc>
          <w:tcPr>
            <w:tcW w:w="1303" w:type="dxa"/>
            <w:vAlign w:val="top"/>
          </w:tcPr>
          <w:p>
            <w:pPr>
              <w:pStyle w:val="TableText"/>
              <w:ind w:left="197"/>
              <w:spacing w:before="156" w:line="219" w:lineRule="auto"/>
              <w:rPr/>
            </w:pPr>
            <w:r>
              <w:rPr>
                <w:color w:val="212529"/>
                <w:spacing w:val="-3"/>
              </w:rPr>
              <w:t>公务接待费</w:t>
            </w:r>
          </w:p>
        </w:tc>
        <w:tc>
          <w:tcPr>
            <w:tcW w:w="929" w:type="dxa"/>
            <w:vAlign w:val="top"/>
          </w:tcPr>
          <w:p>
            <w:pPr>
              <w:rPr>
                <w:rFonts w:ascii="Arial"/>
                <w:sz w:val="21"/>
              </w:rPr>
            </w:pPr>
            <w:r/>
          </w:p>
        </w:tc>
        <w:tc>
          <w:tcPr>
            <w:tcW w:w="824" w:type="dxa"/>
            <w:vAlign w:val="top"/>
          </w:tcPr>
          <w:p>
            <w:pPr>
              <w:pStyle w:val="TableText"/>
              <w:ind w:left="11"/>
              <w:spacing w:before="156" w:line="239" w:lineRule="auto"/>
              <w:rPr/>
            </w:pPr>
            <w:r>
              <w:rPr>
                <w:color w:val="212529"/>
                <w:spacing w:val="-2"/>
              </w:rPr>
              <w:t>30922</w:t>
            </w:r>
          </w:p>
        </w:tc>
        <w:tc>
          <w:tcPr>
            <w:tcW w:w="1244" w:type="dxa"/>
            <w:vAlign w:val="top"/>
          </w:tcPr>
          <w:p>
            <w:pPr>
              <w:pStyle w:val="TableText"/>
              <w:ind w:left="17" w:right="140" w:firstLine="177"/>
              <w:spacing w:before="52" w:line="220" w:lineRule="auto"/>
              <w:rPr/>
            </w:pPr>
            <w:r>
              <w:rPr>
                <w:color w:val="212529"/>
                <w:spacing w:val="-2"/>
              </w:rPr>
              <w:t>无形资产购</w:t>
            </w:r>
            <w:r>
              <w:rPr>
                <w:color w:val="212529"/>
              </w:rPr>
              <w:t>置</w:t>
            </w:r>
          </w:p>
        </w:tc>
        <w:tc>
          <w:tcPr>
            <w:tcW w:w="1109" w:type="dxa"/>
            <w:vAlign w:val="top"/>
          </w:tcPr>
          <w:p>
            <w:pPr>
              <w:pStyle w:val="TableText"/>
              <w:ind w:left="171"/>
              <w:spacing w:before="157" w:line="289" w:lineRule="exact"/>
              <w:rPr/>
            </w:pPr>
            <w:r>
              <w:rPr>
                <w:color w:val="212529"/>
                <w:position w:val="2"/>
              </w:rPr>
              <w:t>────</w:t>
            </w:r>
          </w:p>
        </w:tc>
        <w:tc>
          <w:tcPr>
            <w:tcW w:w="824" w:type="dxa"/>
            <w:vAlign w:val="top"/>
          </w:tcPr>
          <w:p>
            <w:pPr>
              <w:pStyle w:val="TableText"/>
              <w:ind w:left="13"/>
              <w:spacing w:before="156" w:line="239" w:lineRule="auto"/>
              <w:rPr/>
            </w:pPr>
            <w:r>
              <w:rPr>
                <w:color w:val="212529"/>
                <w:spacing w:val="-2"/>
              </w:rPr>
              <w:t>31299</w:t>
            </w:r>
          </w:p>
        </w:tc>
        <w:tc>
          <w:tcPr>
            <w:tcW w:w="1783" w:type="dxa"/>
            <w:vAlign w:val="top"/>
          </w:tcPr>
          <w:p>
            <w:pPr>
              <w:pStyle w:val="TableText"/>
              <w:ind w:left="196"/>
              <w:spacing w:before="157" w:line="219" w:lineRule="auto"/>
              <w:rPr/>
            </w:pPr>
            <w:r>
              <w:rPr>
                <w:color w:val="212529"/>
                <w:spacing w:val="-1"/>
              </w:rPr>
              <w:t>其他对企业补助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7" w:line="239" w:lineRule="auto"/>
              <w:rPr/>
            </w:pPr>
            <w:r>
              <w:rPr>
                <w:color w:val="212529"/>
                <w:spacing w:val="-2"/>
              </w:rPr>
              <w:t>30303</w:t>
            </w:r>
          </w:p>
        </w:tc>
        <w:tc>
          <w:tcPr>
            <w:tcW w:w="1618" w:type="dxa"/>
            <w:vAlign w:val="top"/>
          </w:tcPr>
          <w:p>
            <w:pPr>
              <w:pStyle w:val="TableText"/>
              <w:ind w:left="188"/>
              <w:spacing w:before="157" w:line="219" w:lineRule="auto"/>
              <w:rPr/>
            </w:pPr>
            <w:r>
              <w:rPr>
                <w:color w:val="212529"/>
                <w:spacing w:val="-2"/>
              </w:rPr>
              <w:t>退职（役）费</w:t>
            </w:r>
          </w:p>
        </w:tc>
        <w:tc>
          <w:tcPr>
            <w:tcW w:w="1019" w:type="dxa"/>
            <w:vAlign w:val="top"/>
          </w:tcPr>
          <w:p>
            <w:pPr>
              <w:rPr>
                <w:rFonts w:ascii="Arial"/>
                <w:sz w:val="21"/>
              </w:rPr>
            </w:pPr>
            <w:r/>
          </w:p>
        </w:tc>
        <w:tc>
          <w:tcPr>
            <w:tcW w:w="824" w:type="dxa"/>
            <w:vAlign w:val="top"/>
          </w:tcPr>
          <w:p>
            <w:pPr>
              <w:pStyle w:val="TableText"/>
              <w:ind w:left="8"/>
              <w:spacing w:before="157" w:line="239" w:lineRule="auto"/>
              <w:rPr/>
            </w:pPr>
            <w:r>
              <w:rPr>
                <w:color w:val="212529"/>
                <w:spacing w:val="-2"/>
              </w:rPr>
              <w:t>30218</w:t>
            </w:r>
          </w:p>
        </w:tc>
        <w:tc>
          <w:tcPr>
            <w:tcW w:w="1303" w:type="dxa"/>
            <w:vAlign w:val="top"/>
          </w:tcPr>
          <w:p>
            <w:pPr>
              <w:pStyle w:val="TableText"/>
              <w:ind w:left="191"/>
              <w:spacing w:before="157" w:line="218" w:lineRule="auto"/>
              <w:rPr/>
            </w:pPr>
            <w:r>
              <w:rPr>
                <w:color w:val="212529"/>
                <w:spacing w:val="-2"/>
              </w:rPr>
              <w:t>专用材料费</w:t>
            </w:r>
          </w:p>
        </w:tc>
        <w:tc>
          <w:tcPr>
            <w:tcW w:w="929" w:type="dxa"/>
            <w:vAlign w:val="top"/>
          </w:tcPr>
          <w:p>
            <w:pPr>
              <w:rPr>
                <w:rFonts w:ascii="Arial"/>
                <w:sz w:val="21"/>
              </w:rPr>
            </w:pPr>
            <w:r/>
          </w:p>
        </w:tc>
        <w:tc>
          <w:tcPr>
            <w:tcW w:w="824" w:type="dxa"/>
            <w:vAlign w:val="top"/>
          </w:tcPr>
          <w:p>
            <w:pPr>
              <w:pStyle w:val="TableText"/>
              <w:ind w:left="11"/>
              <w:spacing w:before="157" w:line="239" w:lineRule="auto"/>
              <w:rPr/>
            </w:pPr>
            <w:r>
              <w:rPr>
                <w:color w:val="212529"/>
                <w:spacing w:val="-2"/>
              </w:rPr>
              <w:t>30999</w:t>
            </w:r>
          </w:p>
        </w:tc>
        <w:tc>
          <w:tcPr>
            <w:tcW w:w="1244" w:type="dxa"/>
            <w:vAlign w:val="top"/>
          </w:tcPr>
          <w:p>
            <w:pPr>
              <w:pStyle w:val="TableText"/>
              <w:ind w:left="18" w:right="140" w:firstLine="176"/>
              <w:spacing w:before="52" w:line="218" w:lineRule="auto"/>
              <w:rPr/>
            </w:pPr>
            <w:r>
              <w:rPr>
                <w:color w:val="212529"/>
                <w:spacing w:val="-2"/>
              </w:rPr>
              <w:t>其他基本建</w:t>
            </w:r>
            <w:r>
              <w:rPr>
                <w:color w:val="212529"/>
                <w:spacing w:val="-3"/>
              </w:rPr>
              <w:t>设支出</w:t>
            </w:r>
          </w:p>
        </w:tc>
        <w:tc>
          <w:tcPr>
            <w:tcW w:w="1109" w:type="dxa"/>
            <w:vAlign w:val="top"/>
          </w:tcPr>
          <w:p>
            <w:pPr>
              <w:pStyle w:val="TableText"/>
              <w:ind w:left="171"/>
              <w:spacing w:before="158" w:line="289" w:lineRule="exact"/>
              <w:rPr/>
            </w:pPr>
            <w:r>
              <w:rPr>
                <w:color w:val="212529"/>
                <w:position w:val="2"/>
              </w:rPr>
              <w:t>────</w:t>
            </w:r>
          </w:p>
        </w:tc>
        <w:tc>
          <w:tcPr>
            <w:tcW w:w="824" w:type="dxa"/>
            <w:vAlign w:val="top"/>
          </w:tcPr>
          <w:p>
            <w:pPr>
              <w:ind w:left="13"/>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78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8" w:line="239" w:lineRule="auto"/>
              <w:rPr/>
            </w:pPr>
            <w:r>
              <w:rPr>
                <w:color w:val="212529"/>
                <w:spacing w:val="-2"/>
              </w:rPr>
              <w:t>30304</w:t>
            </w:r>
          </w:p>
        </w:tc>
        <w:tc>
          <w:tcPr>
            <w:tcW w:w="1618" w:type="dxa"/>
            <w:vAlign w:val="top"/>
          </w:tcPr>
          <w:p>
            <w:pPr>
              <w:pStyle w:val="TableText"/>
              <w:ind w:left="185"/>
              <w:spacing w:before="158" w:line="219" w:lineRule="auto"/>
              <w:rPr/>
            </w:pPr>
            <w:r>
              <w:rPr>
                <w:color w:val="212529"/>
                <w:spacing w:val="-2"/>
              </w:rPr>
              <w:t>抚恤金</w:t>
            </w:r>
          </w:p>
        </w:tc>
        <w:tc>
          <w:tcPr>
            <w:tcW w:w="1019" w:type="dxa"/>
            <w:vAlign w:val="top"/>
          </w:tcPr>
          <w:p>
            <w:pPr>
              <w:rPr>
                <w:rFonts w:ascii="Arial"/>
                <w:sz w:val="21"/>
              </w:rPr>
            </w:pPr>
            <w:r/>
          </w:p>
        </w:tc>
        <w:tc>
          <w:tcPr>
            <w:tcW w:w="824" w:type="dxa"/>
            <w:vAlign w:val="top"/>
          </w:tcPr>
          <w:p>
            <w:pPr>
              <w:pStyle w:val="TableText"/>
              <w:ind w:left="8"/>
              <w:spacing w:before="158" w:line="239" w:lineRule="auto"/>
              <w:rPr/>
            </w:pPr>
            <w:r>
              <w:rPr>
                <w:color w:val="212529"/>
                <w:spacing w:val="-2"/>
              </w:rPr>
              <w:t>30224</w:t>
            </w:r>
          </w:p>
        </w:tc>
        <w:tc>
          <w:tcPr>
            <w:tcW w:w="1303" w:type="dxa"/>
            <w:vAlign w:val="top"/>
          </w:tcPr>
          <w:p>
            <w:pPr>
              <w:pStyle w:val="TableText"/>
              <w:ind w:left="191"/>
              <w:spacing w:before="158" w:line="219" w:lineRule="auto"/>
              <w:rPr/>
            </w:pPr>
            <w:r>
              <w:rPr>
                <w:color w:val="212529"/>
                <w:spacing w:val="-2"/>
              </w:rPr>
              <w:t>被装购置费</w:t>
            </w:r>
          </w:p>
        </w:tc>
        <w:tc>
          <w:tcPr>
            <w:tcW w:w="929" w:type="dxa"/>
            <w:vAlign w:val="top"/>
          </w:tcPr>
          <w:p>
            <w:pPr>
              <w:rPr>
                <w:rFonts w:ascii="Arial"/>
                <w:sz w:val="21"/>
              </w:rPr>
            </w:pPr>
            <w:r/>
          </w:p>
        </w:tc>
        <w:tc>
          <w:tcPr>
            <w:tcW w:w="824" w:type="dxa"/>
            <w:vAlign w:val="top"/>
          </w:tcPr>
          <w:p>
            <w:pPr>
              <w:ind w:left="11"/>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2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09" w:type="dxa"/>
            <w:vAlign w:val="top"/>
          </w:tcPr>
          <w:p>
            <w:pPr>
              <w:rPr>
                <w:rFonts w:ascii="Arial"/>
                <w:sz w:val="21"/>
              </w:rPr>
            </w:pPr>
            <w:r/>
          </w:p>
        </w:tc>
        <w:tc>
          <w:tcPr>
            <w:tcW w:w="824" w:type="dxa"/>
            <w:vAlign w:val="top"/>
          </w:tcPr>
          <w:p>
            <w:pPr>
              <w:pStyle w:val="TableText"/>
              <w:ind w:left="13"/>
              <w:spacing w:before="158" w:line="239" w:lineRule="auto"/>
              <w:rPr/>
            </w:pPr>
            <w:r>
              <w:rPr>
                <w:color w:val="212529"/>
                <w:spacing w:val="-2"/>
              </w:rPr>
              <w:t>31302</w:t>
            </w:r>
          </w:p>
        </w:tc>
        <w:tc>
          <w:tcPr>
            <w:tcW w:w="1783" w:type="dxa"/>
            <w:vAlign w:val="top"/>
          </w:tcPr>
          <w:p>
            <w:pPr>
              <w:pStyle w:val="TableText"/>
              <w:ind w:left="16" w:right="138" w:firstLine="179"/>
              <w:spacing w:before="53" w:line="218" w:lineRule="auto"/>
              <w:rPr/>
            </w:pPr>
            <w:r>
              <w:rPr>
                <w:color w:val="212529"/>
                <w:spacing w:val="-1"/>
              </w:rPr>
              <w:t>对社会保险基金补</w:t>
            </w:r>
            <w:r>
              <w:rPr>
                <w:color w:val="212529"/>
              </w:rPr>
              <w:t>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9" w:line="239" w:lineRule="auto"/>
              <w:rPr/>
            </w:pPr>
            <w:r>
              <w:rPr>
                <w:color w:val="212529"/>
                <w:spacing w:val="-2"/>
              </w:rPr>
              <w:t>30305</w:t>
            </w:r>
          </w:p>
        </w:tc>
        <w:tc>
          <w:tcPr>
            <w:tcW w:w="1618" w:type="dxa"/>
            <w:vAlign w:val="top"/>
          </w:tcPr>
          <w:p>
            <w:pPr>
              <w:pStyle w:val="TableText"/>
              <w:ind w:left="192"/>
              <w:spacing w:before="160" w:line="219" w:lineRule="auto"/>
              <w:rPr/>
            </w:pPr>
            <w:r>
              <w:rPr>
                <w:color w:val="212529"/>
                <w:spacing w:val="-3"/>
              </w:rPr>
              <w:t>生活补助</w:t>
            </w:r>
          </w:p>
        </w:tc>
        <w:tc>
          <w:tcPr>
            <w:tcW w:w="1019" w:type="dxa"/>
            <w:vAlign w:val="top"/>
          </w:tcPr>
          <w:p>
            <w:pPr>
              <w:rPr>
                <w:rFonts w:ascii="Arial"/>
                <w:sz w:val="21"/>
              </w:rPr>
            </w:pPr>
            <w:r/>
          </w:p>
        </w:tc>
        <w:tc>
          <w:tcPr>
            <w:tcW w:w="824" w:type="dxa"/>
            <w:vAlign w:val="top"/>
          </w:tcPr>
          <w:p>
            <w:pPr>
              <w:pStyle w:val="TableText"/>
              <w:ind w:left="8"/>
              <w:spacing w:before="159" w:line="239" w:lineRule="auto"/>
              <w:rPr/>
            </w:pPr>
            <w:r>
              <w:rPr>
                <w:color w:val="212529"/>
                <w:spacing w:val="-2"/>
              </w:rPr>
              <w:t>30225</w:t>
            </w:r>
          </w:p>
        </w:tc>
        <w:tc>
          <w:tcPr>
            <w:tcW w:w="1303" w:type="dxa"/>
            <w:vAlign w:val="top"/>
          </w:tcPr>
          <w:p>
            <w:pPr>
              <w:pStyle w:val="TableText"/>
              <w:ind w:left="191"/>
              <w:spacing w:before="160" w:line="219" w:lineRule="auto"/>
              <w:rPr/>
            </w:pPr>
            <w:r>
              <w:rPr>
                <w:color w:val="212529"/>
                <w:spacing w:val="-2"/>
              </w:rPr>
              <w:t>专用燃料费</w:t>
            </w:r>
          </w:p>
        </w:tc>
        <w:tc>
          <w:tcPr>
            <w:tcW w:w="929" w:type="dxa"/>
            <w:vAlign w:val="top"/>
          </w:tcPr>
          <w:p>
            <w:pPr>
              <w:rPr>
                <w:rFonts w:ascii="Arial"/>
                <w:sz w:val="21"/>
              </w:rPr>
            </w:pPr>
            <w:r/>
          </w:p>
        </w:tc>
        <w:tc>
          <w:tcPr>
            <w:tcW w:w="824" w:type="dxa"/>
            <w:vAlign w:val="top"/>
          </w:tcPr>
          <w:p>
            <w:pPr>
              <w:pStyle w:val="TableText"/>
              <w:ind w:left="11"/>
              <w:spacing w:before="159" w:line="239" w:lineRule="auto"/>
              <w:rPr/>
            </w:pPr>
            <w:r>
              <w:rPr>
                <w:color w:val="212529"/>
                <w:spacing w:val="-2"/>
              </w:rPr>
              <w:t>31001</w:t>
            </w:r>
          </w:p>
        </w:tc>
        <w:tc>
          <w:tcPr>
            <w:tcW w:w="1244" w:type="dxa"/>
            <w:vAlign w:val="top"/>
          </w:tcPr>
          <w:p>
            <w:pPr>
              <w:pStyle w:val="TableText"/>
              <w:ind w:left="14" w:right="140" w:firstLine="182"/>
              <w:spacing w:before="54" w:line="218" w:lineRule="auto"/>
              <w:rPr/>
            </w:pPr>
            <w:r>
              <w:rPr>
                <w:color w:val="212529"/>
                <w:spacing w:val="-2"/>
              </w:rPr>
              <w:t>房屋建筑物</w:t>
            </w:r>
            <w:r>
              <w:rPr>
                <w:color w:val="212529"/>
                <w:spacing w:val="-2"/>
              </w:rPr>
              <w:t>购建</w:t>
            </w:r>
          </w:p>
        </w:tc>
        <w:tc>
          <w:tcPr>
            <w:tcW w:w="1109" w:type="dxa"/>
            <w:vAlign w:val="top"/>
          </w:tcPr>
          <w:p>
            <w:pPr>
              <w:rPr>
                <w:rFonts w:ascii="Arial"/>
                <w:sz w:val="21"/>
              </w:rPr>
            </w:pPr>
            <w:r/>
          </w:p>
        </w:tc>
        <w:tc>
          <w:tcPr>
            <w:tcW w:w="824" w:type="dxa"/>
            <w:vAlign w:val="top"/>
          </w:tcPr>
          <w:p>
            <w:pPr>
              <w:pStyle w:val="TableText"/>
              <w:ind w:left="13"/>
              <w:spacing w:before="159" w:line="239" w:lineRule="auto"/>
              <w:rPr/>
            </w:pPr>
            <w:r>
              <w:rPr>
                <w:color w:val="212529"/>
                <w:spacing w:val="-2"/>
              </w:rPr>
              <w:t>31303</w:t>
            </w:r>
          </w:p>
        </w:tc>
        <w:tc>
          <w:tcPr>
            <w:tcW w:w="1783" w:type="dxa"/>
            <w:vAlign w:val="top"/>
          </w:tcPr>
          <w:p>
            <w:pPr>
              <w:pStyle w:val="TableText"/>
              <w:ind w:left="16" w:right="138" w:firstLine="180"/>
              <w:spacing w:before="54" w:line="221" w:lineRule="auto"/>
              <w:rPr/>
            </w:pPr>
            <w:r>
              <w:rPr>
                <w:color w:val="212529"/>
                <w:spacing w:val="-1"/>
              </w:rPr>
              <w:t>补充全国社会保障</w:t>
            </w:r>
            <w:r>
              <w:rPr>
                <w:color w:val="212529"/>
                <w:spacing w:val="-2"/>
              </w:rPr>
              <w:t>基金</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0" w:line="239" w:lineRule="auto"/>
              <w:rPr/>
            </w:pPr>
            <w:r>
              <w:rPr>
                <w:color w:val="212529"/>
                <w:spacing w:val="-2"/>
              </w:rPr>
              <w:t>30306</w:t>
            </w:r>
          </w:p>
        </w:tc>
        <w:tc>
          <w:tcPr>
            <w:tcW w:w="1618" w:type="dxa"/>
            <w:vAlign w:val="top"/>
          </w:tcPr>
          <w:p>
            <w:pPr>
              <w:pStyle w:val="TableText"/>
              <w:ind w:left="188"/>
              <w:spacing w:before="160" w:line="219" w:lineRule="auto"/>
              <w:rPr/>
            </w:pPr>
            <w:r>
              <w:rPr>
                <w:color w:val="212529"/>
                <w:spacing w:val="-2"/>
              </w:rPr>
              <w:t>救济费</w:t>
            </w:r>
          </w:p>
        </w:tc>
        <w:tc>
          <w:tcPr>
            <w:tcW w:w="1019" w:type="dxa"/>
            <w:vAlign w:val="top"/>
          </w:tcPr>
          <w:p>
            <w:pPr>
              <w:rPr>
                <w:rFonts w:ascii="Arial"/>
                <w:sz w:val="21"/>
              </w:rPr>
            </w:pPr>
            <w:r/>
          </w:p>
        </w:tc>
        <w:tc>
          <w:tcPr>
            <w:tcW w:w="824" w:type="dxa"/>
            <w:vAlign w:val="top"/>
          </w:tcPr>
          <w:p>
            <w:pPr>
              <w:pStyle w:val="TableText"/>
              <w:ind w:left="8"/>
              <w:spacing w:before="160" w:line="239" w:lineRule="auto"/>
              <w:rPr/>
            </w:pPr>
            <w:r>
              <w:rPr>
                <w:color w:val="212529"/>
                <w:spacing w:val="-2"/>
              </w:rPr>
              <w:t>30226</w:t>
            </w:r>
          </w:p>
        </w:tc>
        <w:tc>
          <w:tcPr>
            <w:tcW w:w="1303" w:type="dxa"/>
            <w:vAlign w:val="top"/>
          </w:tcPr>
          <w:p>
            <w:pPr>
              <w:pStyle w:val="TableText"/>
              <w:ind w:left="196"/>
              <w:spacing w:before="160" w:line="219" w:lineRule="auto"/>
              <w:rPr/>
            </w:pPr>
            <w:r>
              <w:rPr>
                <w:color w:val="212529"/>
                <w:spacing w:val="-3"/>
              </w:rPr>
              <w:t>劳务费</w:t>
            </w:r>
          </w:p>
        </w:tc>
        <w:tc>
          <w:tcPr>
            <w:tcW w:w="929" w:type="dxa"/>
            <w:vAlign w:val="top"/>
          </w:tcPr>
          <w:p>
            <w:pPr>
              <w:rPr>
                <w:rFonts w:ascii="Arial"/>
                <w:sz w:val="21"/>
              </w:rPr>
            </w:pPr>
            <w:r/>
          </w:p>
        </w:tc>
        <w:tc>
          <w:tcPr>
            <w:tcW w:w="824" w:type="dxa"/>
            <w:vAlign w:val="top"/>
          </w:tcPr>
          <w:p>
            <w:pPr>
              <w:pStyle w:val="TableText"/>
              <w:ind w:left="11"/>
              <w:spacing w:before="160" w:line="239" w:lineRule="auto"/>
              <w:rPr/>
            </w:pPr>
            <w:r>
              <w:rPr>
                <w:color w:val="212529"/>
                <w:spacing w:val="-2"/>
              </w:rPr>
              <w:t>31002</w:t>
            </w:r>
          </w:p>
        </w:tc>
        <w:tc>
          <w:tcPr>
            <w:tcW w:w="1244" w:type="dxa"/>
            <w:vAlign w:val="top"/>
          </w:tcPr>
          <w:p>
            <w:pPr>
              <w:pStyle w:val="TableText"/>
              <w:ind w:left="17" w:right="140" w:firstLine="181"/>
              <w:spacing w:before="56" w:line="220" w:lineRule="auto"/>
              <w:rPr/>
            </w:pPr>
            <w:r>
              <w:rPr>
                <w:color w:val="212529"/>
                <w:spacing w:val="-3"/>
              </w:rPr>
              <w:t>办公设备购</w:t>
            </w:r>
            <w:r>
              <w:rPr>
                <w:color w:val="212529"/>
              </w:rPr>
              <w:t>置</w:t>
            </w:r>
          </w:p>
        </w:tc>
        <w:tc>
          <w:tcPr>
            <w:tcW w:w="1109" w:type="dxa"/>
            <w:vAlign w:val="top"/>
          </w:tcPr>
          <w:p>
            <w:pPr>
              <w:rPr>
                <w:rFonts w:ascii="Arial"/>
                <w:sz w:val="21"/>
              </w:rPr>
            </w:pPr>
            <w:r/>
          </w:p>
        </w:tc>
        <w:tc>
          <w:tcPr>
            <w:tcW w:w="824" w:type="dxa"/>
            <w:vAlign w:val="top"/>
          </w:tcPr>
          <w:p>
            <w:pPr>
              <w:pStyle w:val="TableText"/>
              <w:ind w:left="13"/>
              <w:spacing w:before="160" w:line="239" w:lineRule="auto"/>
              <w:rPr/>
            </w:pPr>
            <w:r>
              <w:rPr>
                <w:color w:val="212529"/>
                <w:spacing w:val="-2"/>
              </w:rPr>
              <w:t>31304</w:t>
            </w:r>
          </w:p>
        </w:tc>
        <w:tc>
          <w:tcPr>
            <w:tcW w:w="1783" w:type="dxa"/>
            <w:vAlign w:val="top"/>
          </w:tcPr>
          <w:p>
            <w:pPr>
              <w:pStyle w:val="TableText"/>
              <w:ind w:left="16" w:right="138" w:firstLine="180"/>
              <w:spacing w:before="55" w:line="218" w:lineRule="auto"/>
              <w:rPr/>
            </w:pPr>
            <w:r>
              <w:rPr>
                <w:color w:val="212529"/>
                <w:spacing w:val="-1"/>
              </w:rPr>
              <w:t>对机关事业单位职</w:t>
            </w:r>
            <w:r>
              <w:rPr>
                <w:color w:val="212529"/>
                <w:spacing w:val="-1"/>
              </w:rPr>
              <w:t>业年金的补助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1" w:line="239" w:lineRule="auto"/>
              <w:rPr/>
            </w:pPr>
            <w:r>
              <w:rPr>
                <w:color w:val="212529"/>
                <w:spacing w:val="-2"/>
              </w:rPr>
              <w:t>30307</w:t>
            </w:r>
          </w:p>
        </w:tc>
        <w:tc>
          <w:tcPr>
            <w:tcW w:w="1618" w:type="dxa"/>
            <w:vAlign w:val="top"/>
          </w:tcPr>
          <w:p>
            <w:pPr>
              <w:pStyle w:val="TableText"/>
              <w:ind w:left="195"/>
              <w:spacing w:before="162" w:line="219" w:lineRule="auto"/>
              <w:rPr/>
            </w:pPr>
            <w:r>
              <w:rPr>
                <w:color w:val="212529"/>
                <w:spacing w:val="-3"/>
              </w:rPr>
              <w:t>医疗费补助</w:t>
            </w:r>
          </w:p>
        </w:tc>
        <w:tc>
          <w:tcPr>
            <w:tcW w:w="1019" w:type="dxa"/>
            <w:vAlign w:val="top"/>
          </w:tcPr>
          <w:p>
            <w:pPr>
              <w:rPr>
                <w:rFonts w:ascii="Arial"/>
                <w:sz w:val="21"/>
              </w:rPr>
            </w:pPr>
            <w:r/>
          </w:p>
        </w:tc>
        <w:tc>
          <w:tcPr>
            <w:tcW w:w="824" w:type="dxa"/>
            <w:vAlign w:val="top"/>
          </w:tcPr>
          <w:p>
            <w:pPr>
              <w:pStyle w:val="TableText"/>
              <w:ind w:left="8"/>
              <w:spacing w:before="161" w:line="239" w:lineRule="auto"/>
              <w:rPr/>
            </w:pPr>
            <w:r>
              <w:rPr>
                <w:color w:val="212529"/>
                <w:spacing w:val="-2"/>
              </w:rPr>
              <w:t>30227</w:t>
            </w:r>
          </w:p>
        </w:tc>
        <w:tc>
          <w:tcPr>
            <w:tcW w:w="1303" w:type="dxa"/>
            <w:vAlign w:val="top"/>
          </w:tcPr>
          <w:p>
            <w:pPr>
              <w:pStyle w:val="TableText"/>
              <w:ind w:left="191"/>
              <w:spacing w:before="161" w:line="219" w:lineRule="auto"/>
              <w:rPr/>
            </w:pPr>
            <w:r>
              <w:rPr>
                <w:color w:val="212529"/>
                <w:spacing w:val="-2"/>
              </w:rPr>
              <w:t>委托业务费</w:t>
            </w:r>
          </w:p>
        </w:tc>
        <w:tc>
          <w:tcPr>
            <w:tcW w:w="929" w:type="dxa"/>
            <w:vAlign w:val="top"/>
          </w:tcPr>
          <w:p>
            <w:pPr>
              <w:rPr>
                <w:rFonts w:ascii="Arial"/>
                <w:sz w:val="21"/>
              </w:rPr>
            </w:pPr>
            <w:r/>
          </w:p>
        </w:tc>
        <w:tc>
          <w:tcPr>
            <w:tcW w:w="824" w:type="dxa"/>
            <w:vAlign w:val="top"/>
          </w:tcPr>
          <w:p>
            <w:pPr>
              <w:pStyle w:val="TableText"/>
              <w:ind w:left="11"/>
              <w:spacing w:before="161" w:line="239" w:lineRule="auto"/>
              <w:rPr/>
            </w:pPr>
            <w:r>
              <w:rPr>
                <w:color w:val="212529"/>
                <w:spacing w:val="-2"/>
              </w:rPr>
              <w:t>31003</w:t>
            </w:r>
          </w:p>
        </w:tc>
        <w:tc>
          <w:tcPr>
            <w:tcW w:w="1244" w:type="dxa"/>
            <w:vAlign w:val="top"/>
          </w:tcPr>
          <w:p>
            <w:pPr>
              <w:pStyle w:val="TableText"/>
              <w:ind w:left="17" w:right="140" w:firstLine="177"/>
              <w:spacing w:before="57" w:line="220" w:lineRule="auto"/>
              <w:rPr/>
            </w:pPr>
            <w:r>
              <w:rPr>
                <w:color w:val="212529"/>
                <w:spacing w:val="-2"/>
              </w:rPr>
              <w:t>专用设备购</w:t>
            </w:r>
            <w:r>
              <w:rPr>
                <w:color w:val="212529"/>
              </w:rPr>
              <w:t>置</w:t>
            </w:r>
          </w:p>
        </w:tc>
        <w:tc>
          <w:tcPr>
            <w:tcW w:w="1109" w:type="dxa"/>
            <w:vAlign w:val="top"/>
          </w:tcPr>
          <w:p>
            <w:pPr>
              <w:rPr>
                <w:rFonts w:ascii="Arial"/>
                <w:sz w:val="21"/>
              </w:rPr>
            </w:pPr>
            <w:r/>
          </w:p>
        </w:tc>
        <w:tc>
          <w:tcPr>
            <w:tcW w:w="824" w:type="dxa"/>
            <w:vAlign w:val="top"/>
          </w:tcPr>
          <w:p>
            <w:pPr>
              <w:ind w:left="13"/>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78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2" w:line="239" w:lineRule="auto"/>
              <w:rPr/>
            </w:pPr>
            <w:r>
              <w:rPr>
                <w:color w:val="212529"/>
                <w:spacing w:val="-2"/>
              </w:rPr>
              <w:t>30308</w:t>
            </w:r>
          </w:p>
        </w:tc>
        <w:tc>
          <w:tcPr>
            <w:tcW w:w="1618" w:type="dxa"/>
            <w:vAlign w:val="top"/>
          </w:tcPr>
          <w:p>
            <w:pPr>
              <w:pStyle w:val="TableText"/>
              <w:ind w:left="187"/>
              <w:spacing w:before="163" w:line="219" w:lineRule="auto"/>
              <w:rPr/>
            </w:pPr>
            <w:r>
              <w:rPr>
                <w:color w:val="212529"/>
                <w:spacing w:val="-2"/>
              </w:rPr>
              <w:t>助学金</w:t>
            </w:r>
          </w:p>
        </w:tc>
        <w:tc>
          <w:tcPr>
            <w:tcW w:w="1019" w:type="dxa"/>
            <w:vAlign w:val="top"/>
          </w:tcPr>
          <w:p>
            <w:pPr>
              <w:rPr>
                <w:rFonts w:ascii="Arial"/>
                <w:sz w:val="21"/>
              </w:rPr>
            </w:pPr>
            <w:r/>
          </w:p>
        </w:tc>
        <w:tc>
          <w:tcPr>
            <w:tcW w:w="824" w:type="dxa"/>
            <w:vAlign w:val="top"/>
          </w:tcPr>
          <w:p>
            <w:pPr>
              <w:pStyle w:val="TableText"/>
              <w:ind w:left="8"/>
              <w:spacing w:before="162" w:line="239" w:lineRule="auto"/>
              <w:rPr/>
            </w:pPr>
            <w:r>
              <w:rPr>
                <w:color w:val="212529"/>
                <w:spacing w:val="-2"/>
              </w:rPr>
              <w:t>30228</w:t>
            </w:r>
          </w:p>
        </w:tc>
        <w:tc>
          <w:tcPr>
            <w:tcW w:w="1303" w:type="dxa"/>
            <w:vAlign w:val="top"/>
          </w:tcPr>
          <w:p>
            <w:pPr>
              <w:pStyle w:val="TableText"/>
              <w:ind w:left="193"/>
              <w:spacing w:before="162" w:line="218" w:lineRule="auto"/>
              <w:rPr/>
            </w:pPr>
            <w:r>
              <w:rPr>
                <w:color w:val="212529"/>
                <w:spacing w:val="-2"/>
              </w:rPr>
              <w:t>工会经费</w:t>
            </w:r>
          </w:p>
        </w:tc>
        <w:tc>
          <w:tcPr>
            <w:tcW w:w="929" w:type="dxa"/>
            <w:vAlign w:val="top"/>
          </w:tcPr>
          <w:p>
            <w:pPr>
              <w:pStyle w:val="TableText"/>
              <w:ind w:right="24"/>
              <w:spacing w:before="163" w:line="238" w:lineRule="auto"/>
              <w:jc w:val="right"/>
              <w:rPr/>
            </w:pPr>
            <w:r>
              <w:rPr>
                <w:color w:val="212529"/>
                <w:spacing w:val="-4"/>
              </w:rPr>
              <w:t>14.49</w:t>
            </w:r>
          </w:p>
        </w:tc>
        <w:tc>
          <w:tcPr>
            <w:tcW w:w="824" w:type="dxa"/>
            <w:vAlign w:val="top"/>
          </w:tcPr>
          <w:p>
            <w:pPr>
              <w:pStyle w:val="TableText"/>
              <w:ind w:left="11"/>
              <w:spacing w:before="162" w:line="239" w:lineRule="auto"/>
              <w:rPr/>
            </w:pPr>
            <w:r>
              <w:rPr>
                <w:color w:val="212529"/>
                <w:spacing w:val="-2"/>
              </w:rPr>
              <w:t>31005</w:t>
            </w:r>
          </w:p>
        </w:tc>
        <w:tc>
          <w:tcPr>
            <w:tcW w:w="1244" w:type="dxa"/>
            <w:vAlign w:val="top"/>
          </w:tcPr>
          <w:p>
            <w:pPr>
              <w:pStyle w:val="TableText"/>
              <w:ind w:left="18" w:right="140" w:firstLine="176"/>
              <w:spacing w:before="58" w:line="218" w:lineRule="auto"/>
              <w:rPr/>
            </w:pPr>
            <w:r>
              <w:rPr>
                <w:color w:val="212529"/>
                <w:spacing w:val="-2"/>
              </w:rPr>
              <w:t>基础设施建</w:t>
            </w:r>
            <w:r>
              <w:rPr>
                <w:color w:val="212529"/>
              </w:rPr>
              <w:t>设</w:t>
            </w:r>
          </w:p>
        </w:tc>
        <w:tc>
          <w:tcPr>
            <w:tcW w:w="1109" w:type="dxa"/>
            <w:vAlign w:val="top"/>
          </w:tcPr>
          <w:p>
            <w:pPr>
              <w:rPr>
                <w:rFonts w:ascii="Arial"/>
                <w:sz w:val="21"/>
              </w:rPr>
            </w:pPr>
            <w:r/>
          </w:p>
        </w:tc>
        <w:tc>
          <w:tcPr>
            <w:tcW w:w="824" w:type="dxa"/>
            <w:vAlign w:val="top"/>
          </w:tcPr>
          <w:p>
            <w:pPr>
              <w:pStyle w:val="TableText"/>
              <w:ind w:left="13"/>
              <w:spacing w:before="162" w:line="239" w:lineRule="auto"/>
              <w:rPr/>
            </w:pPr>
            <w:r>
              <w:rPr>
                <w:color w:val="212529"/>
                <w:spacing w:val="-2"/>
              </w:rPr>
              <w:t>39907</w:t>
            </w:r>
          </w:p>
        </w:tc>
        <w:tc>
          <w:tcPr>
            <w:tcW w:w="1783" w:type="dxa"/>
            <w:vAlign w:val="top"/>
          </w:tcPr>
          <w:p>
            <w:pPr>
              <w:pStyle w:val="TableText"/>
              <w:ind w:left="214"/>
              <w:spacing w:before="162" w:line="219" w:lineRule="auto"/>
              <w:rPr/>
            </w:pPr>
            <w:r>
              <w:rPr>
                <w:color w:val="212529"/>
                <w:spacing w:val="-3"/>
              </w:rPr>
              <w:t>国家赔偿费用支出</w:t>
            </w:r>
          </w:p>
        </w:tc>
        <w:tc>
          <w:tcPr>
            <w:tcW w:w="1116" w:type="dxa"/>
            <w:vAlign w:val="top"/>
          </w:tcPr>
          <w:p>
            <w:pPr>
              <w:rPr>
                <w:rFonts w:ascii="Arial"/>
                <w:sz w:val="21"/>
              </w:rPr>
            </w:pPr>
            <w:r/>
          </w:p>
        </w:tc>
      </w:tr>
      <w:tr>
        <w:trPr>
          <w:trHeight w:val="629" w:hRule="atLeast"/>
        </w:trPr>
        <w:tc>
          <w:tcPr>
            <w:tcW w:w="876" w:type="dxa"/>
            <w:vAlign w:val="top"/>
          </w:tcPr>
          <w:p>
            <w:pPr>
              <w:pStyle w:val="TableText"/>
              <w:ind w:left="10"/>
              <w:spacing w:before="223" w:line="239" w:lineRule="auto"/>
              <w:rPr/>
            </w:pPr>
            <w:r>
              <w:rPr>
                <w:color w:val="212529"/>
                <w:spacing w:val="-2"/>
              </w:rPr>
              <w:t>30309</w:t>
            </w:r>
          </w:p>
        </w:tc>
        <w:tc>
          <w:tcPr>
            <w:tcW w:w="1618" w:type="dxa"/>
            <w:vAlign w:val="top"/>
          </w:tcPr>
          <w:p>
            <w:pPr>
              <w:pStyle w:val="TableText"/>
              <w:ind w:left="188"/>
              <w:spacing w:before="223" w:line="219" w:lineRule="auto"/>
              <w:rPr/>
            </w:pPr>
            <w:r>
              <w:rPr>
                <w:color w:val="212529"/>
                <w:spacing w:val="-2"/>
              </w:rPr>
              <w:t>奖励金</w:t>
            </w:r>
          </w:p>
        </w:tc>
        <w:tc>
          <w:tcPr>
            <w:tcW w:w="1019" w:type="dxa"/>
            <w:vAlign w:val="top"/>
          </w:tcPr>
          <w:p>
            <w:pPr>
              <w:rPr>
                <w:rFonts w:ascii="Arial"/>
                <w:sz w:val="21"/>
              </w:rPr>
            </w:pPr>
            <w:r/>
          </w:p>
        </w:tc>
        <w:tc>
          <w:tcPr>
            <w:tcW w:w="824" w:type="dxa"/>
            <w:vAlign w:val="top"/>
          </w:tcPr>
          <w:p>
            <w:pPr>
              <w:pStyle w:val="TableText"/>
              <w:ind w:left="8"/>
              <w:spacing w:before="223" w:line="239" w:lineRule="auto"/>
              <w:rPr/>
            </w:pPr>
            <w:r>
              <w:rPr>
                <w:color w:val="212529"/>
                <w:spacing w:val="-2"/>
              </w:rPr>
              <w:t>30229</w:t>
            </w:r>
          </w:p>
        </w:tc>
        <w:tc>
          <w:tcPr>
            <w:tcW w:w="1303" w:type="dxa"/>
            <w:vAlign w:val="top"/>
          </w:tcPr>
          <w:p>
            <w:pPr>
              <w:pStyle w:val="TableText"/>
              <w:ind w:left="191"/>
              <w:spacing w:before="224" w:line="219" w:lineRule="auto"/>
              <w:rPr/>
            </w:pPr>
            <w:r>
              <w:rPr>
                <w:color w:val="212529"/>
                <w:spacing w:val="-2"/>
              </w:rPr>
              <w:t>福利费</w:t>
            </w:r>
          </w:p>
        </w:tc>
        <w:tc>
          <w:tcPr>
            <w:tcW w:w="929" w:type="dxa"/>
            <w:vAlign w:val="top"/>
          </w:tcPr>
          <w:p>
            <w:pPr>
              <w:pStyle w:val="TableText"/>
              <w:ind w:right="26"/>
              <w:spacing w:before="224" w:line="238" w:lineRule="auto"/>
              <w:jc w:val="right"/>
              <w:rPr/>
            </w:pPr>
            <w:r>
              <w:rPr>
                <w:color w:val="212529"/>
                <w:spacing w:val="-2"/>
              </w:rPr>
              <w:t>26.91</w:t>
            </w:r>
          </w:p>
        </w:tc>
        <w:tc>
          <w:tcPr>
            <w:tcW w:w="824" w:type="dxa"/>
            <w:vAlign w:val="top"/>
          </w:tcPr>
          <w:p>
            <w:pPr>
              <w:pStyle w:val="TableText"/>
              <w:ind w:left="11"/>
              <w:spacing w:before="223" w:line="239" w:lineRule="auto"/>
              <w:rPr/>
            </w:pPr>
            <w:r>
              <w:rPr>
                <w:color w:val="212529"/>
                <w:spacing w:val="-2"/>
              </w:rPr>
              <w:t>31006</w:t>
            </w:r>
          </w:p>
        </w:tc>
        <w:tc>
          <w:tcPr>
            <w:tcW w:w="1244" w:type="dxa"/>
            <w:vAlign w:val="top"/>
          </w:tcPr>
          <w:p>
            <w:pPr>
              <w:pStyle w:val="TableText"/>
              <w:ind w:left="197"/>
              <w:spacing w:before="223" w:line="219" w:lineRule="auto"/>
              <w:rPr/>
            </w:pPr>
            <w:r>
              <w:rPr>
                <w:color w:val="212529"/>
                <w:spacing w:val="-2"/>
              </w:rPr>
              <w:t>大型修缮</w:t>
            </w:r>
          </w:p>
        </w:tc>
        <w:tc>
          <w:tcPr>
            <w:tcW w:w="1109" w:type="dxa"/>
            <w:vAlign w:val="top"/>
          </w:tcPr>
          <w:p>
            <w:pPr>
              <w:rPr>
                <w:rFonts w:ascii="Arial"/>
                <w:sz w:val="21"/>
              </w:rPr>
            </w:pPr>
            <w:r/>
          </w:p>
        </w:tc>
        <w:tc>
          <w:tcPr>
            <w:tcW w:w="824" w:type="dxa"/>
            <w:vAlign w:val="top"/>
          </w:tcPr>
          <w:p>
            <w:pPr>
              <w:pStyle w:val="TableText"/>
              <w:ind w:left="13"/>
              <w:spacing w:before="223" w:line="239" w:lineRule="auto"/>
              <w:rPr/>
            </w:pPr>
            <w:r>
              <w:rPr>
                <w:color w:val="212529"/>
                <w:spacing w:val="-2"/>
              </w:rPr>
              <w:t>39908</w:t>
            </w:r>
          </w:p>
        </w:tc>
        <w:tc>
          <w:tcPr>
            <w:tcW w:w="1783" w:type="dxa"/>
            <w:vAlign w:val="top"/>
          </w:tcPr>
          <w:p>
            <w:pPr>
              <w:pStyle w:val="TableText"/>
              <w:ind w:left="16" w:right="138" w:firstLine="179"/>
              <w:spacing w:before="13" w:line="207" w:lineRule="auto"/>
              <w:jc w:val="both"/>
              <w:rPr/>
            </w:pPr>
            <w:r>
              <w:rPr>
                <w:color w:val="212529"/>
                <w:spacing w:val="-1"/>
              </w:rPr>
              <w:t>对民间非营利组织</w:t>
            </w:r>
            <w:r>
              <w:rPr>
                <w:color w:val="212529"/>
                <w:spacing w:val="-1"/>
              </w:rPr>
              <w:t>和群众性自治组织补</w:t>
            </w:r>
            <w:r>
              <w:rPr>
                <w:color w:val="212529"/>
              </w:rPr>
              <w:t>贴</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4" w:line="239" w:lineRule="auto"/>
              <w:rPr/>
            </w:pPr>
            <w:r>
              <w:rPr>
                <w:color w:val="212529"/>
                <w:spacing w:val="-2"/>
              </w:rPr>
              <w:t>30310</w:t>
            </w:r>
          </w:p>
        </w:tc>
        <w:tc>
          <w:tcPr>
            <w:tcW w:w="1618" w:type="dxa"/>
            <w:vAlign w:val="top"/>
          </w:tcPr>
          <w:p>
            <w:pPr>
              <w:pStyle w:val="TableText"/>
              <w:ind w:left="10" w:right="162" w:firstLine="177"/>
              <w:spacing w:before="59" w:line="218" w:lineRule="auto"/>
              <w:rPr/>
            </w:pPr>
            <w:r>
              <w:rPr>
                <w:color w:val="212529"/>
                <w:spacing w:val="-2"/>
              </w:rPr>
              <w:t>个人农业生产补</w:t>
            </w:r>
            <w:r>
              <w:rPr>
                <w:color w:val="212529"/>
              </w:rPr>
              <w:t>贴</w:t>
            </w:r>
          </w:p>
        </w:tc>
        <w:tc>
          <w:tcPr>
            <w:tcW w:w="1019" w:type="dxa"/>
            <w:vAlign w:val="top"/>
          </w:tcPr>
          <w:p>
            <w:pPr>
              <w:rPr>
                <w:rFonts w:ascii="Arial"/>
                <w:sz w:val="21"/>
              </w:rPr>
            </w:pPr>
            <w:r/>
          </w:p>
        </w:tc>
        <w:tc>
          <w:tcPr>
            <w:tcW w:w="824" w:type="dxa"/>
            <w:vAlign w:val="top"/>
          </w:tcPr>
          <w:p>
            <w:pPr>
              <w:pStyle w:val="TableText"/>
              <w:ind w:left="8"/>
              <w:spacing w:before="164" w:line="239" w:lineRule="auto"/>
              <w:rPr/>
            </w:pPr>
            <w:r>
              <w:rPr>
                <w:color w:val="212529"/>
                <w:spacing w:val="-2"/>
              </w:rPr>
              <w:t>30231</w:t>
            </w:r>
          </w:p>
        </w:tc>
        <w:tc>
          <w:tcPr>
            <w:tcW w:w="1303" w:type="dxa"/>
            <w:vAlign w:val="top"/>
          </w:tcPr>
          <w:p>
            <w:pPr>
              <w:pStyle w:val="TableText"/>
              <w:ind w:left="11" w:right="203" w:firstLine="185"/>
              <w:spacing w:before="59" w:line="218" w:lineRule="auto"/>
              <w:rPr/>
            </w:pPr>
            <w:r>
              <w:rPr>
                <w:color w:val="212529"/>
                <w:spacing w:val="-3"/>
              </w:rPr>
              <w:t>公务用车运</w:t>
            </w:r>
            <w:r>
              <w:rPr>
                <w:color w:val="212529"/>
                <w:spacing w:val="-2"/>
              </w:rPr>
              <w:t>行维护费</w:t>
            </w:r>
          </w:p>
        </w:tc>
        <w:tc>
          <w:tcPr>
            <w:tcW w:w="929" w:type="dxa"/>
            <w:vAlign w:val="top"/>
          </w:tcPr>
          <w:p>
            <w:pPr>
              <w:rPr>
                <w:rFonts w:ascii="Arial"/>
                <w:sz w:val="21"/>
              </w:rPr>
            </w:pPr>
            <w:r/>
          </w:p>
        </w:tc>
        <w:tc>
          <w:tcPr>
            <w:tcW w:w="824" w:type="dxa"/>
            <w:vAlign w:val="top"/>
          </w:tcPr>
          <w:p>
            <w:pPr>
              <w:pStyle w:val="TableText"/>
              <w:ind w:left="11"/>
              <w:spacing w:before="164" w:line="239" w:lineRule="auto"/>
              <w:rPr/>
            </w:pPr>
            <w:r>
              <w:rPr>
                <w:color w:val="212529"/>
                <w:spacing w:val="-2"/>
              </w:rPr>
              <w:t>31007</w:t>
            </w:r>
          </w:p>
        </w:tc>
        <w:tc>
          <w:tcPr>
            <w:tcW w:w="1244" w:type="dxa"/>
            <w:vAlign w:val="top"/>
          </w:tcPr>
          <w:p>
            <w:pPr>
              <w:pStyle w:val="TableText"/>
              <w:ind w:left="17" w:right="140" w:firstLine="177"/>
              <w:spacing w:before="59" w:line="218" w:lineRule="auto"/>
              <w:rPr/>
            </w:pPr>
            <w:r>
              <w:rPr>
                <w:color w:val="212529"/>
                <w:spacing w:val="-2"/>
              </w:rPr>
              <w:t>信息网络及</w:t>
            </w:r>
            <w:r>
              <w:rPr>
                <w:color w:val="212529"/>
                <w:spacing w:val="-2"/>
              </w:rPr>
              <w:t>软件购置更新</w:t>
            </w:r>
          </w:p>
        </w:tc>
        <w:tc>
          <w:tcPr>
            <w:tcW w:w="1109" w:type="dxa"/>
            <w:vAlign w:val="top"/>
          </w:tcPr>
          <w:p>
            <w:pPr>
              <w:rPr>
                <w:rFonts w:ascii="Arial"/>
                <w:sz w:val="21"/>
              </w:rPr>
            </w:pPr>
            <w:r/>
          </w:p>
        </w:tc>
        <w:tc>
          <w:tcPr>
            <w:tcW w:w="824" w:type="dxa"/>
            <w:vAlign w:val="top"/>
          </w:tcPr>
          <w:p>
            <w:pPr>
              <w:pStyle w:val="TableText"/>
              <w:ind w:left="13"/>
              <w:spacing w:before="164" w:line="239" w:lineRule="auto"/>
              <w:rPr/>
            </w:pPr>
            <w:r>
              <w:rPr>
                <w:color w:val="212529"/>
                <w:spacing w:val="-2"/>
              </w:rPr>
              <w:t>39909</w:t>
            </w:r>
          </w:p>
        </w:tc>
        <w:tc>
          <w:tcPr>
            <w:tcW w:w="1783" w:type="dxa"/>
            <w:vAlign w:val="top"/>
          </w:tcPr>
          <w:p>
            <w:pPr>
              <w:pStyle w:val="TableText"/>
              <w:ind w:left="198"/>
              <w:spacing w:before="165" w:line="219" w:lineRule="auto"/>
              <w:rPr/>
            </w:pPr>
            <w:r>
              <w:rPr>
                <w:color w:val="212529"/>
                <w:spacing w:val="-2"/>
              </w:rPr>
              <w:t>经常性赠与</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5" w:line="239" w:lineRule="auto"/>
              <w:rPr/>
            </w:pPr>
            <w:r>
              <w:rPr>
                <w:color w:val="212529"/>
                <w:spacing w:val="-2"/>
              </w:rPr>
              <w:t>30311</w:t>
            </w:r>
          </w:p>
        </w:tc>
        <w:tc>
          <w:tcPr>
            <w:tcW w:w="1618" w:type="dxa"/>
            <w:vAlign w:val="top"/>
          </w:tcPr>
          <w:p>
            <w:pPr>
              <w:pStyle w:val="TableText"/>
              <w:ind w:left="186"/>
              <w:spacing w:before="165" w:line="218" w:lineRule="auto"/>
              <w:rPr/>
            </w:pPr>
            <w:r>
              <w:rPr>
                <w:color w:val="212529"/>
                <w:spacing w:val="-1"/>
              </w:rPr>
              <w:t>代缴社会保险费</w:t>
            </w:r>
          </w:p>
        </w:tc>
        <w:tc>
          <w:tcPr>
            <w:tcW w:w="1019" w:type="dxa"/>
            <w:vAlign w:val="top"/>
          </w:tcPr>
          <w:p>
            <w:pPr>
              <w:rPr>
                <w:rFonts w:ascii="Arial"/>
                <w:sz w:val="21"/>
              </w:rPr>
            </w:pPr>
            <w:r/>
          </w:p>
        </w:tc>
        <w:tc>
          <w:tcPr>
            <w:tcW w:w="824" w:type="dxa"/>
            <w:vAlign w:val="top"/>
          </w:tcPr>
          <w:p>
            <w:pPr>
              <w:pStyle w:val="TableText"/>
              <w:ind w:left="8"/>
              <w:spacing w:before="165" w:line="239" w:lineRule="auto"/>
              <w:rPr/>
            </w:pPr>
            <w:r>
              <w:rPr>
                <w:color w:val="212529"/>
                <w:spacing w:val="-2"/>
              </w:rPr>
              <w:t>30239</w:t>
            </w:r>
          </w:p>
        </w:tc>
        <w:tc>
          <w:tcPr>
            <w:tcW w:w="1303" w:type="dxa"/>
            <w:vAlign w:val="top"/>
          </w:tcPr>
          <w:p>
            <w:pPr>
              <w:pStyle w:val="TableText"/>
              <w:ind w:left="11" w:right="203" w:firstLine="179"/>
              <w:spacing w:before="61" w:line="218" w:lineRule="auto"/>
              <w:rPr/>
            </w:pPr>
            <w:r>
              <w:rPr>
                <w:color w:val="212529"/>
                <w:spacing w:val="-2"/>
              </w:rPr>
              <w:t>其他交通费</w:t>
            </w:r>
            <w:r>
              <w:rPr>
                <w:color w:val="212529"/>
              </w:rPr>
              <w:t>用</w:t>
            </w:r>
          </w:p>
        </w:tc>
        <w:tc>
          <w:tcPr>
            <w:tcW w:w="929" w:type="dxa"/>
            <w:vAlign w:val="top"/>
          </w:tcPr>
          <w:p>
            <w:pPr>
              <w:pStyle w:val="TableText"/>
              <w:ind w:right="26"/>
              <w:spacing w:before="166" w:line="238" w:lineRule="auto"/>
              <w:jc w:val="right"/>
              <w:rPr/>
            </w:pPr>
            <w:r>
              <w:rPr>
                <w:color w:val="212529"/>
                <w:spacing w:val="-2"/>
              </w:rPr>
              <w:t>24.93</w:t>
            </w:r>
          </w:p>
        </w:tc>
        <w:tc>
          <w:tcPr>
            <w:tcW w:w="824" w:type="dxa"/>
            <w:vAlign w:val="top"/>
          </w:tcPr>
          <w:p>
            <w:pPr>
              <w:pStyle w:val="TableText"/>
              <w:ind w:left="11"/>
              <w:spacing w:before="165" w:line="239" w:lineRule="auto"/>
              <w:rPr/>
            </w:pPr>
            <w:r>
              <w:rPr>
                <w:color w:val="212529"/>
                <w:spacing w:val="-2"/>
              </w:rPr>
              <w:t>31008</w:t>
            </w:r>
          </w:p>
        </w:tc>
        <w:tc>
          <w:tcPr>
            <w:tcW w:w="1244" w:type="dxa"/>
            <w:vAlign w:val="top"/>
          </w:tcPr>
          <w:p>
            <w:pPr>
              <w:pStyle w:val="TableText"/>
              <w:ind w:left="195"/>
              <w:spacing w:before="166" w:line="219" w:lineRule="auto"/>
              <w:rPr/>
            </w:pPr>
            <w:r>
              <w:rPr>
                <w:color w:val="212529"/>
                <w:spacing w:val="-2"/>
              </w:rPr>
              <w:t>物资储备</w:t>
            </w:r>
          </w:p>
        </w:tc>
        <w:tc>
          <w:tcPr>
            <w:tcW w:w="1109" w:type="dxa"/>
            <w:vAlign w:val="top"/>
          </w:tcPr>
          <w:p>
            <w:pPr>
              <w:rPr>
                <w:rFonts w:ascii="Arial"/>
                <w:sz w:val="21"/>
              </w:rPr>
            </w:pPr>
            <w:r/>
          </w:p>
        </w:tc>
        <w:tc>
          <w:tcPr>
            <w:tcW w:w="824" w:type="dxa"/>
            <w:vAlign w:val="top"/>
          </w:tcPr>
          <w:p>
            <w:pPr>
              <w:pStyle w:val="TableText"/>
              <w:ind w:left="13"/>
              <w:spacing w:before="165" w:line="239" w:lineRule="auto"/>
              <w:rPr/>
            </w:pPr>
            <w:r>
              <w:rPr>
                <w:color w:val="212529"/>
                <w:spacing w:val="-2"/>
              </w:rPr>
              <w:t>39910</w:t>
            </w:r>
          </w:p>
        </w:tc>
        <w:tc>
          <w:tcPr>
            <w:tcW w:w="1783" w:type="dxa"/>
            <w:vAlign w:val="top"/>
          </w:tcPr>
          <w:p>
            <w:pPr>
              <w:pStyle w:val="TableText"/>
              <w:ind w:left="203"/>
              <w:spacing w:before="165" w:line="218" w:lineRule="auto"/>
              <w:rPr/>
            </w:pPr>
            <w:r>
              <w:rPr>
                <w:color w:val="212529"/>
                <w:spacing w:val="-3"/>
              </w:rPr>
              <w:t>资本性赠与</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6" w:line="239" w:lineRule="auto"/>
              <w:rPr/>
            </w:pPr>
            <w:r>
              <w:rPr>
                <w:color w:val="212529"/>
                <w:spacing w:val="-2"/>
              </w:rPr>
              <w:t>30399</w:t>
            </w:r>
          </w:p>
        </w:tc>
        <w:tc>
          <w:tcPr>
            <w:tcW w:w="1618" w:type="dxa"/>
            <w:vAlign w:val="top"/>
          </w:tcPr>
          <w:p>
            <w:pPr>
              <w:pStyle w:val="TableText"/>
              <w:ind w:left="6" w:right="162" w:firstLine="180"/>
              <w:spacing w:before="61" w:line="218" w:lineRule="auto"/>
              <w:rPr/>
            </w:pPr>
            <w:r>
              <w:rPr>
                <w:color w:val="212529"/>
                <w:spacing w:val="-1"/>
              </w:rPr>
              <w:t>其他对个人和家</w:t>
            </w:r>
            <w:r>
              <w:rPr>
                <w:color w:val="212529"/>
                <w:spacing w:val="-2"/>
              </w:rPr>
              <w:t>庭的补助</w:t>
            </w:r>
          </w:p>
        </w:tc>
        <w:tc>
          <w:tcPr>
            <w:tcW w:w="1019" w:type="dxa"/>
            <w:vAlign w:val="top"/>
          </w:tcPr>
          <w:p>
            <w:pPr>
              <w:rPr>
                <w:rFonts w:ascii="Arial"/>
                <w:sz w:val="21"/>
              </w:rPr>
            </w:pPr>
            <w:r/>
          </w:p>
        </w:tc>
        <w:tc>
          <w:tcPr>
            <w:tcW w:w="824" w:type="dxa"/>
            <w:vAlign w:val="top"/>
          </w:tcPr>
          <w:p>
            <w:pPr>
              <w:pStyle w:val="TableText"/>
              <w:ind w:left="8"/>
              <w:spacing w:before="166" w:line="239" w:lineRule="auto"/>
              <w:rPr/>
            </w:pPr>
            <w:r>
              <w:rPr>
                <w:color w:val="212529"/>
                <w:spacing w:val="-2"/>
              </w:rPr>
              <w:t>30240</w:t>
            </w:r>
          </w:p>
        </w:tc>
        <w:tc>
          <w:tcPr>
            <w:tcW w:w="1303" w:type="dxa"/>
            <w:vAlign w:val="top"/>
          </w:tcPr>
          <w:p>
            <w:pPr>
              <w:pStyle w:val="TableText"/>
              <w:ind w:left="21" w:right="203" w:firstLine="168"/>
              <w:spacing w:before="61" w:line="218" w:lineRule="auto"/>
              <w:rPr/>
            </w:pPr>
            <w:r>
              <w:rPr>
                <w:color w:val="212529"/>
                <w:spacing w:val="-2"/>
              </w:rPr>
              <w:t>税金及附加</w:t>
            </w:r>
            <w:r>
              <w:rPr>
                <w:color w:val="212529"/>
                <w:spacing w:val="-5"/>
              </w:rPr>
              <w:t>费用</w:t>
            </w:r>
          </w:p>
        </w:tc>
        <w:tc>
          <w:tcPr>
            <w:tcW w:w="929" w:type="dxa"/>
            <w:vAlign w:val="top"/>
          </w:tcPr>
          <w:p>
            <w:pPr>
              <w:rPr>
                <w:rFonts w:ascii="Arial"/>
                <w:sz w:val="21"/>
              </w:rPr>
            </w:pPr>
            <w:r/>
          </w:p>
        </w:tc>
        <w:tc>
          <w:tcPr>
            <w:tcW w:w="824" w:type="dxa"/>
            <w:vAlign w:val="top"/>
          </w:tcPr>
          <w:p>
            <w:pPr>
              <w:pStyle w:val="TableText"/>
              <w:ind w:left="11"/>
              <w:spacing w:before="166" w:line="239" w:lineRule="auto"/>
              <w:rPr/>
            </w:pPr>
            <w:r>
              <w:rPr>
                <w:color w:val="212529"/>
                <w:spacing w:val="-2"/>
              </w:rPr>
              <w:t>31009</w:t>
            </w:r>
          </w:p>
        </w:tc>
        <w:tc>
          <w:tcPr>
            <w:tcW w:w="1244" w:type="dxa"/>
            <w:vAlign w:val="top"/>
          </w:tcPr>
          <w:p>
            <w:pPr>
              <w:pStyle w:val="TableText"/>
              <w:ind w:left="196"/>
              <w:spacing w:before="167" w:line="219" w:lineRule="auto"/>
              <w:rPr/>
            </w:pPr>
            <w:r>
              <w:rPr>
                <w:color w:val="212529"/>
                <w:spacing w:val="-2"/>
              </w:rPr>
              <w:t>土地补偿</w:t>
            </w:r>
          </w:p>
        </w:tc>
        <w:tc>
          <w:tcPr>
            <w:tcW w:w="1109" w:type="dxa"/>
            <w:vAlign w:val="top"/>
          </w:tcPr>
          <w:p>
            <w:pPr>
              <w:rPr>
                <w:rFonts w:ascii="Arial"/>
                <w:sz w:val="21"/>
              </w:rPr>
            </w:pPr>
            <w:r/>
          </w:p>
        </w:tc>
        <w:tc>
          <w:tcPr>
            <w:tcW w:w="824" w:type="dxa"/>
            <w:vAlign w:val="top"/>
          </w:tcPr>
          <w:p>
            <w:pPr>
              <w:pStyle w:val="TableText"/>
              <w:ind w:left="13"/>
              <w:spacing w:before="166" w:line="239" w:lineRule="auto"/>
              <w:rPr/>
            </w:pPr>
            <w:r>
              <w:rPr>
                <w:color w:val="212529"/>
                <w:spacing w:val="-2"/>
              </w:rPr>
              <w:t>39999</w:t>
            </w:r>
          </w:p>
        </w:tc>
        <w:tc>
          <w:tcPr>
            <w:tcW w:w="1783" w:type="dxa"/>
            <w:vAlign w:val="top"/>
          </w:tcPr>
          <w:p>
            <w:pPr>
              <w:pStyle w:val="TableText"/>
              <w:ind w:left="196"/>
              <w:spacing w:before="167" w:line="219" w:lineRule="auto"/>
              <w:rPr/>
            </w:pPr>
            <w:r>
              <w:rPr>
                <w:color w:val="212529"/>
                <w:spacing w:val="-2"/>
              </w:rPr>
              <w:t>其他支出</w:t>
            </w:r>
          </w:p>
        </w:tc>
        <w:tc>
          <w:tcPr>
            <w:tcW w:w="1116" w:type="dxa"/>
            <w:vAlign w:val="top"/>
          </w:tcPr>
          <w:p>
            <w:pPr>
              <w:rPr>
                <w:rFonts w:ascii="Arial"/>
                <w:sz w:val="21"/>
              </w:rPr>
            </w:pPr>
            <w:r/>
          </w:p>
        </w:tc>
      </w:tr>
      <w:tr>
        <w:trPr>
          <w:trHeight w:val="524" w:hRule="atLeast"/>
        </w:trPr>
        <w:tc>
          <w:tcPr>
            <w:tcW w:w="876" w:type="dxa"/>
            <w:vAlign w:val="top"/>
          </w:tcPr>
          <w:p>
            <w:pPr>
              <w:rPr>
                <w:rFonts w:ascii="Arial"/>
                <w:sz w:val="21"/>
              </w:rPr>
            </w:pPr>
            <w:r/>
          </w:p>
        </w:tc>
        <w:tc>
          <w:tcPr>
            <w:tcW w:w="1618" w:type="dxa"/>
            <w:vAlign w:val="top"/>
          </w:tcPr>
          <w:p>
            <w:pPr>
              <w:rPr>
                <w:rFonts w:ascii="Arial"/>
                <w:sz w:val="21"/>
              </w:rPr>
            </w:pPr>
            <w:r/>
          </w:p>
        </w:tc>
        <w:tc>
          <w:tcPr>
            <w:tcW w:w="1019" w:type="dxa"/>
            <w:vAlign w:val="top"/>
          </w:tcPr>
          <w:p>
            <w:pPr>
              <w:rPr>
                <w:rFonts w:ascii="Arial"/>
                <w:sz w:val="21"/>
              </w:rPr>
            </w:pPr>
            <w:r/>
          </w:p>
        </w:tc>
        <w:tc>
          <w:tcPr>
            <w:tcW w:w="824" w:type="dxa"/>
            <w:vAlign w:val="top"/>
          </w:tcPr>
          <w:p>
            <w:pPr>
              <w:pStyle w:val="TableText"/>
              <w:ind w:left="8"/>
              <w:spacing w:before="167" w:line="239" w:lineRule="auto"/>
              <w:rPr/>
            </w:pPr>
            <w:r>
              <w:rPr>
                <w:color w:val="212529"/>
                <w:spacing w:val="-2"/>
              </w:rPr>
              <w:t>30299</w:t>
            </w:r>
          </w:p>
        </w:tc>
        <w:tc>
          <w:tcPr>
            <w:tcW w:w="1303" w:type="dxa"/>
            <w:vAlign w:val="top"/>
          </w:tcPr>
          <w:p>
            <w:pPr>
              <w:pStyle w:val="TableText"/>
              <w:ind w:left="11" w:right="203" w:firstLine="179"/>
              <w:spacing w:before="62" w:line="218" w:lineRule="auto"/>
              <w:rPr/>
            </w:pPr>
            <w:r>
              <w:rPr>
                <w:color w:val="212529"/>
                <w:spacing w:val="-2"/>
              </w:rPr>
              <w:t>其他商品和</w:t>
            </w:r>
            <w:r>
              <w:rPr>
                <w:color w:val="212529"/>
                <w:spacing w:val="-2"/>
              </w:rPr>
              <w:t>服务支出</w:t>
            </w:r>
          </w:p>
        </w:tc>
        <w:tc>
          <w:tcPr>
            <w:tcW w:w="929" w:type="dxa"/>
            <w:vAlign w:val="top"/>
          </w:tcPr>
          <w:p>
            <w:pPr>
              <w:rPr>
                <w:rFonts w:ascii="Arial"/>
                <w:sz w:val="21"/>
              </w:rPr>
            </w:pPr>
            <w:r/>
          </w:p>
        </w:tc>
        <w:tc>
          <w:tcPr>
            <w:tcW w:w="824" w:type="dxa"/>
            <w:vAlign w:val="top"/>
          </w:tcPr>
          <w:p>
            <w:pPr>
              <w:pStyle w:val="TableText"/>
              <w:ind w:left="11"/>
              <w:spacing w:before="167" w:line="239" w:lineRule="auto"/>
              <w:rPr/>
            </w:pPr>
            <w:r>
              <w:rPr>
                <w:color w:val="212529"/>
                <w:spacing w:val="-2"/>
              </w:rPr>
              <w:t>31010</w:t>
            </w:r>
          </w:p>
        </w:tc>
        <w:tc>
          <w:tcPr>
            <w:tcW w:w="1244" w:type="dxa"/>
            <w:vAlign w:val="top"/>
          </w:tcPr>
          <w:p>
            <w:pPr>
              <w:pStyle w:val="TableText"/>
              <w:ind w:left="199"/>
              <w:spacing w:before="168" w:line="219" w:lineRule="auto"/>
              <w:rPr/>
            </w:pPr>
            <w:r>
              <w:rPr>
                <w:color w:val="212529"/>
                <w:spacing w:val="-2"/>
              </w:rPr>
              <w:t>安置补助</w:t>
            </w:r>
          </w:p>
        </w:tc>
        <w:tc>
          <w:tcPr>
            <w:tcW w:w="1109" w:type="dxa"/>
            <w:vAlign w:val="top"/>
          </w:tcPr>
          <w:p>
            <w:pPr>
              <w:rPr>
                <w:rFonts w:ascii="Arial"/>
                <w:sz w:val="21"/>
              </w:rPr>
            </w:pPr>
            <w:r/>
          </w:p>
        </w:tc>
        <w:tc>
          <w:tcPr>
            <w:tcW w:w="824" w:type="dxa"/>
            <w:vAlign w:val="top"/>
          </w:tcPr>
          <w:p>
            <w:pPr>
              <w:rPr>
                <w:rFonts w:ascii="Arial"/>
                <w:sz w:val="21"/>
              </w:rPr>
            </w:pPr>
            <w:r/>
          </w:p>
        </w:tc>
        <w:tc>
          <w:tcPr>
            <w:tcW w:w="1783" w:type="dxa"/>
            <w:vAlign w:val="top"/>
          </w:tcPr>
          <w:p>
            <w:pPr>
              <w:rPr>
                <w:rFonts w:ascii="Arial"/>
                <w:sz w:val="21"/>
              </w:rPr>
            </w:pPr>
            <w:r/>
          </w:p>
        </w:tc>
        <w:tc>
          <w:tcPr>
            <w:tcW w:w="1116" w:type="dxa"/>
            <w:vAlign w:val="top"/>
          </w:tcPr>
          <w:p>
            <w:pPr>
              <w:rPr>
                <w:rFonts w:ascii="Arial"/>
                <w:sz w:val="21"/>
              </w:rPr>
            </w:pPr>
            <w:r/>
          </w:p>
        </w:tc>
      </w:tr>
      <w:tr>
        <w:trPr>
          <w:trHeight w:val="525" w:hRule="atLeast"/>
        </w:trPr>
        <w:tc>
          <w:tcPr>
            <w:tcW w:w="2494" w:type="dxa"/>
            <w:vAlign w:val="top"/>
            <w:gridSpan w:val="2"/>
          </w:tcPr>
          <w:p>
            <w:pPr>
              <w:ind w:left="685"/>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1019" w:type="dxa"/>
            <w:vAlign w:val="top"/>
          </w:tcPr>
          <w:p>
            <w:pPr>
              <w:pStyle w:val="TableText"/>
              <w:ind w:right="29"/>
              <w:spacing w:before="169" w:line="238" w:lineRule="auto"/>
              <w:jc w:val="right"/>
              <w:rPr/>
            </w:pPr>
            <w:r>
              <w:rPr>
                <w:color w:val="212529"/>
                <w:spacing w:val="-3"/>
              </w:rPr>
              <w:t>1068.32</w:t>
            </w:r>
          </w:p>
        </w:tc>
        <w:tc>
          <w:tcPr>
            <w:tcW w:w="8840" w:type="dxa"/>
            <w:vAlign w:val="top"/>
            <w:gridSpan w:val="8"/>
          </w:tcPr>
          <w:p>
            <w:pPr>
              <w:ind w:left="3867"/>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16" w:type="dxa"/>
            <w:vAlign w:val="top"/>
          </w:tcPr>
          <w:p>
            <w:pPr>
              <w:pStyle w:val="TableText"/>
              <w:ind w:right="27"/>
              <w:spacing w:before="169" w:line="238" w:lineRule="auto"/>
              <w:jc w:val="right"/>
              <w:rPr/>
            </w:pPr>
            <w:r>
              <w:rPr>
                <w:color w:val="212529"/>
                <w:spacing w:val="-2"/>
              </w:rPr>
              <w:t>213.48</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21"/>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部门名称：兴县公安局交通警察大队</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470" w:right="82" w:hanging="40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124" w:right="52" w:hanging="83"/>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年末结转</w:t>
            </w:r>
            <w:r>
              <w:rPr>
                <w:rFonts w:ascii="Microsoft YaHei" w:hAnsi="Microsoft YaHei" w:eastAsia="Microsoft YaHei" w:cs="Microsoft YaHei"/>
                <w:sz w:val="15"/>
                <w:szCs w:val="15"/>
                <w:color w:val="212529"/>
                <w:spacing w:val="9"/>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2"/>
          <w:footerReference w:type="default" r:id="rId23"/>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部门名称：兴县公安局交通警察大队</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7"/>
          <w:footerReference w:type="default" r:id="rId24"/>
          <w:pgSz w:w="11900" w:h="16840"/>
          <w:pgMar w:top="642" w:right="0" w:bottom="340" w:left="0" w:header="326" w:footer="110" w:gutter="0"/>
        </w:sectPr>
        <w:rPr/>
      </w:pPr>
    </w:p>
    <w:p>
      <w:pPr>
        <w:pStyle w:val="BodyText"/>
        <w:spacing w:line="257" w:lineRule="auto"/>
        <w:rPr/>
      </w:pPr>
      <w:r/>
    </w:p>
    <w:p>
      <w:pPr>
        <w:pStyle w:val="BodyText"/>
        <w:spacing w:line="258" w:lineRule="auto"/>
        <w:rPr/>
      </w:pPr>
      <w:r/>
    </w:p>
    <w:p>
      <w:pPr>
        <w:pStyle w:val="BodyText"/>
        <w:ind w:left="3485"/>
        <w:spacing w:before="52" w:line="172" w:lineRule="auto"/>
        <w:outlineLvl w:val="1"/>
        <w:rPr>
          <w:sz w:val="18"/>
          <w:szCs w:val="18"/>
        </w:rPr>
      </w:pPr>
      <w:bookmarkStart w:name="bookmark14" w:id="23"/>
      <w:bookmarkEnd w:id="23"/>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rPr>
                <w:rFonts w:ascii="Microsoft YaHei" w:hAnsi="Microsoft YaHei" w:eastAsia="Microsoft YaHei" w:cs="Microsoft YaHei"/>
                <w:sz w:val="27"/>
                <w:szCs w:val="27"/>
              </w:rPr>
            </w:pPr>
            <w:bookmarkStart w:name="bookmark38"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4" w:right="114"/>
              <w:spacing w:before="66" w:line="218" w:lineRule="auto"/>
              <w:rPr/>
            </w:pPr>
            <w:r>
              <w:rPr>
                <w:color w:val="212529"/>
                <w:spacing w:val="-1"/>
              </w:rPr>
              <w:t>部门名称：兴县公安局交通警</w:t>
            </w:r>
            <w:r>
              <w:rPr>
                <w:color w:val="212529"/>
                <w:spacing w:val="-3"/>
              </w:rPr>
              <w:t>察大队</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417" w:right="99" w:hanging="333"/>
              <w:spacing w:before="94"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424" w:right="99" w:hanging="333"/>
              <w:spacing w:before="94"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191" w:right="102" w:hanging="105"/>
              <w:spacing w:before="156"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25" w:right="116"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198" w:right="94" w:hanging="105"/>
              <w:spacing w:before="156"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32" w:right="110"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228"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25"/>
          <w:footerReference w:type="default" r:id="rId26"/>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单位名称：兴县公安局交通警察大队</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spacing w:val="2"/>
                <w:position w:val="1"/>
              </w:rPr>
              <w:t>213.48</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22"/>
              <w:spacing w:before="74" w:line="203" w:lineRule="exact"/>
              <w:jc w:val="right"/>
              <w:rPr>
                <w:sz w:val="15"/>
                <w:szCs w:val="15"/>
              </w:rPr>
            </w:pPr>
            <w:r>
              <w:rPr>
                <w:sz w:val="15"/>
                <w:szCs w:val="15"/>
                <w:color w:val="212529"/>
                <w:spacing w:val="-1"/>
                <w:position w:val="1"/>
              </w:rPr>
              <w:t>56</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pStyle w:val="TableText"/>
              <w:ind w:right="22"/>
              <w:spacing w:before="73" w:line="204" w:lineRule="exact"/>
              <w:jc w:val="right"/>
              <w:rPr>
                <w:sz w:val="15"/>
                <w:szCs w:val="15"/>
              </w:rPr>
            </w:pPr>
            <w:r>
              <w:rPr>
                <w:sz w:val="15"/>
                <w:szCs w:val="15"/>
                <w:color w:val="212529"/>
                <w:spacing w:val="-5"/>
                <w:position w:val="1"/>
              </w:rPr>
              <w:t>12</w:t>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pStyle w:val="TableText"/>
              <w:ind w:right="17"/>
              <w:spacing w:before="74" w:line="203" w:lineRule="exact"/>
              <w:jc w:val="right"/>
              <w:rPr>
                <w:sz w:val="15"/>
                <w:szCs w:val="15"/>
              </w:rPr>
            </w:pPr>
            <w:r>
              <w:rPr>
                <w:sz w:val="15"/>
                <w:szCs w:val="15"/>
                <w:color w:val="212529"/>
                <w:position w:val="1"/>
              </w:rPr>
              <w:t>3</w:t>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pStyle w:val="TableText"/>
              <w:ind w:right="22"/>
              <w:spacing w:before="73" w:line="205" w:lineRule="exact"/>
              <w:jc w:val="right"/>
              <w:rPr>
                <w:sz w:val="15"/>
                <w:szCs w:val="15"/>
              </w:rPr>
            </w:pPr>
            <w:r>
              <w:rPr>
                <w:sz w:val="15"/>
                <w:szCs w:val="15"/>
                <w:color w:val="212529"/>
                <w:spacing w:val="1"/>
                <w:position w:val="1"/>
              </w:rPr>
              <w:t>41</w:t>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7"/>
          <w:footerReference w:type="default" r:id="rId27"/>
          <w:pgSz w:w="11900" w:h="16840"/>
          <w:pgMar w:top="642" w:right="0" w:bottom="340" w:left="0" w:header="326" w:footer="110"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57" w:right="1223" w:firstLine="463"/>
        <w:spacing w:before="186" w:line="321" w:lineRule="auto"/>
        <w:jc w:val="both"/>
        <w:rPr>
          <w:rFonts w:ascii="FangSong" w:hAnsi="FangSong" w:eastAsia="FangSong" w:cs="FangSong"/>
          <w:sz w:val="23"/>
          <w:szCs w:val="23"/>
        </w:rPr>
      </w:pPr>
      <w:r>
        <w:rPr>
          <w:rFonts w:ascii="FangSong" w:hAnsi="FangSong" w:eastAsia="FangSong" w:cs="FangSong"/>
          <w:sz w:val="23"/>
          <w:szCs w:val="23"/>
          <w:spacing w:val="5"/>
        </w:rPr>
        <w:t>2024年度收入总计3,317.06万元，支</w:t>
      </w:r>
      <w:r>
        <w:rPr>
          <w:rFonts w:ascii="FangSong" w:hAnsi="FangSong" w:eastAsia="FangSong" w:cs="FangSong"/>
          <w:sz w:val="23"/>
          <w:szCs w:val="23"/>
          <w:spacing w:val="4"/>
        </w:rPr>
        <w:t>出总计3,317.06万元。与上年相比，收入总计减少</w:t>
      </w:r>
      <w:r>
        <w:rPr>
          <w:rFonts w:ascii="FangSong" w:hAnsi="FangSong" w:eastAsia="FangSong" w:cs="FangSong"/>
          <w:sz w:val="23"/>
          <w:szCs w:val="23"/>
          <w:spacing w:val="5"/>
        </w:rPr>
        <w:t>9.60万元，下降0.29%，支出总计减少</w:t>
      </w:r>
      <w:r>
        <w:rPr>
          <w:rFonts w:ascii="FangSong" w:hAnsi="FangSong" w:eastAsia="FangSong" w:cs="FangSong"/>
          <w:sz w:val="23"/>
          <w:szCs w:val="23"/>
          <w:spacing w:val="4"/>
        </w:rPr>
        <w:t>9.60万元，下降0.29%。主要原因是本年度在职人员，</w:t>
      </w:r>
      <w:r>
        <w:rPr>
          <w:rFonts w:ascii="FangSong" w:hAnsi="FangSong" w:eastAsia="FangSong" w:cs="FangSong"/>
          <w:sz w:val="23"/>
          <w:szCs w:val="23"/>
          <w:spacing w:val="-1"/>
        </w:rPr>
        <w:t>日常公用经费相应减少。</w:t>
      </w:r>
    </w:p>
    <w:p>
      <w:pPr>
        <w:ind w:left="1722"/>
        <w:spacing w:before="5"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2024年度收入合计3,317.06万元，其</w:t>
      </w:r>
      <w:r>
        <w:rPr>
          <w:rFonts w:ascii="FangSong" w:hAnsi="FangSong" w:eastAsia="FangSong" w:cs="FangSong"/>
          <w:sz w:val="23"/>
          <w:szCs w:val="23"/>
          <w:spacing w:val="-1"/>
        </w:rPr>
        <w:t>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财政拨款收入3,314.41万元，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占比99.92%；</w:t>
      </w:r>
    </w:p>
    <w:p>
      <w:pPr>
        <w:ind w:left="1726"/>
        <w:spacing w:before="133" w:line="222" w:lineRule="auto"/>
        <w:rPr>
          <w:rFonts w:ascii="FangSong" w:hAnsi="FangSong" w:eastAsia="FangSong" w:cs="FangSong"/>
          <w:sz w:val="23"/>
          <w:szCs w:val="23"/>
        </w:rPr>
      </w:pPr>
      <w:r>
        <w:rPr>
          <w:rFonts w:ascii="FangSong" w:hAnsi="FangSong" w:eastAsia="FangSong" w:cs="FangSong"/>
          <w:sz w:val="23"/>
          <w:szCs w:val="23"/>
          <w:spacing w:val="-4"/>
        </w:rPr>
        <w:t>其他收入2.65万元，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占比0.08%。</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2024年度支出合计3,317.03万元，其</w:t>
      </w:r>
      <w:r>
        <w:rPr>
          <w:rFonts w:ascii="FangSong" w:hAnsi="FangSong" w:eastAsia="FangSong" w:cs="FangSong"/>
          <w:sz w:val="23"/>
          <w:szCs w:val="23"/>
          <w:spacing w:val="-1"/>
        </w:rPr>
        <w:t>中：</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3"/>
        </w:rPr>
        <w:t>基本支出1,284.43万元，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占比38.72%；</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项目支出2,032.61万元，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占比61.28%。</w:t>
      </w:r>
    </w:p>
    <w:p>
      <w:pPr>
        <w:ind w:left="1732"/>
        <w:spacing w:before="11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3" w:right="1223" w:firstLine="456"/>
        <w:spacing w:before="184" w:line="321"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2024年度财政拨款收入总计3,314.41</w:t>
      </w:r>
      <w:r>
        <w:rPr>
          <w:rFonts w:ascii="FangSong" w:hAnsi="FangSong" w:eastAsia="FangSong" w:cs="FangSong"/>
          <w:sz w:val="23"/>
          <w:szCs w:val="23"/>
          <w:spacing w:val="4"/>
        </w:rPr>
        <w:t>万元，支出总计3,314.41万元。与上年相比，财政</w:t>
      </w:r>
      <w:r>
        <w:rPr>
          <w:rFonts w:ascii="FangSong" w:hAnsi="FangSong" w:eastAsia="FangSong" w:cs="FangSong"/>
          <w:sz w:val="23"/>
          <w:szCs w:val="23"/>
          <w:spacing w:val="5"/>
        </w:rPr>
        <w:t>拨款收入总计减少9.97万元，下降0.</w:t>
      </w:r>
      <w:r>
        <w:rPr>
          <w:rFonts w:ascii="FangSong" w:hAnsi="FangSong" w:eastAsia="FangSong" w:cs="FangSong"/>
          <w:sz w:val="23"/>
          <w:szCs w:val="23"/>
          <w:spacing w:val="4"/>
        </w:rPr>
        <w:t>3%；财政拨款支出总计减少9.97万元，下降0.3%。主要</w:t>
      </w:r>
      <w:r>
        <w:rPr>
          <w:rFonts w:ascii="FangSong" w:hAnsi="FangSong" w:eastAsia="FangSong" w:cs="FangSong"/>
          <w:sz w:val="23"/>
          <w:szCs w:val="23"/>
          <w:spacing w:val="-3"/>
        </w:rPr>
        <w:t>原因是本年度在职人员，</w:t>
      </w:r>
      <w:r>
        <w:rPr>
          <w:rFonts w:ascii="FangSong" w:hAnsi="FangSong" w:eastAsia="FangSong" w:cs="FangSong"/>
          <w:sz w:val="23"/>
          <w:szCs w:val="23"/>
          <w:spacing w:val="-50"/>
        </w:rPr>
        <w:t xml:space="preserve"> </w:t>
      </w:r>
      <w:r>
        <w:rPr>
          <w:rFonts w:ascii="FangSong" w:hAnsi="FangSong" w:eastAsia="FangSong" w:cs="FangSong"/>
          <w:sz w:val="23"/>
          <w:szCs w:val="23"/>
          <w:spacing w:val="-3"/>
        </w:rPr>
        <w:t>日常公用经费相应</w:t>
      </w:r>
      <w:r>
        <w:rPr>
          <w:rFonts w:ascii="FangSong" w:hAnsi="FangSong" w:eastAsia="FangSong" w:cs="FangSong"/>
          <w:sz w:val="23"/>
          <w:szCs w:val="23"/>
          <w:spacing w:val="-4"/>
        </w:rPr>
        <w:t>减少。</w:t>
      </w:r>
    </w:p>
    <w:p>
      <w:pPr>
        <w:ind w:left="1725"/>
        <w:spacing w:before="8"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8" w:right="1223" w:firstLine="452"/>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2024年一般公共预算财政拨款决算支出3,314.41万元，</w:t>
      </w:r>
      <w:r>
        <w:rPr>
          <w:rFonts w:ascii="FangSong" w:hAnsi="FangSong" w:eastAsia="FangSong" w:cs="FangSong"/>
          <w:sz w:val="23"/>
          <w:szCs w:val="23"/>
          <w:spacing w:val="-42"/>
        </w:rPr>
        <w:t xml:space="preserve"> </w:t>
      </w:r>
      <w:r>
        <w:rPr>
          <w:rFonts w:ascii="FangSong" w:hAnsi="FangSong" w:eastAsia="FangSong" w:cs="FangSong"/>
          <w:sz w:val="23"/>
          <w:szCs w:val="23"/>
          <w:spacing w:val="3"/>
        </w:rPr>
        <w:t>占本年支出合计的99.92%。与上</w:t>
      </w:r>
      <w:r>
        <w:rPr>
          <w:rFonts w:ascii="FangSong" w:hAnsi="FangSong" w:eastAsia="FangSong" w:cs="FangSong"/>
          <w:sz w:val="23"/>
          <w:szCs w:val="23"/>
          <w:spacing w:val="10"/>
        </w:rPr>
        <w:t>年相比，一般公共预算财政拨款支出减少9.97万元，下降0.3%。主要原因是本年度在职人</w:t>
      </w:r>
      <w:r>
        <w:rPr>
          <w:rFonts w:ascii="FangSong" w:hAnsi="FangSong" w:eastAsia="FangSong" w:cs="FangSong"/>
          <w:sz w:val="23"/>
          <w:szCs w:val="23"/>
          <w:spacing w:val="-6"/>
        </w:rPr>
        <w:t>员，</w:t>
      </w:r>
      <w:r>
        <w:rPr>
          <w:rFonts w:ascii="FangSong" w:hAnsi="FangSong" w:eastAsia="FangSong" w:cs="FangSong"/>
          <w:sz w:val="23"/>
          <w:szCs w:val="23"/>
          <w:spacing w:val="-51"/>
        </w:rPr>
        <w:t xml:space="preserve"> </w:t>
      </w:r>
      <w:r>
        <w:rPr>
          <w:rFonts w:ascii="FangSong" w:hAnsi="FangSong" w:eastAsia="FangSong" w:cs="FangSong"/>
          <w:sz w:val="23"/>
          <w:szCs w:val="23"/>
          <w:spacing w:val="-6"/>
        </w:rPr>
        <w:t>日常公用经费相应减少。</w:t>
      </w:r>
    </w:p>
    <w:p>
      <w:pPr>
        <w:ind w:left="1734"/>
        <w:spacing w:before="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35"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2024年度一般公共预算财政拨款支出3,314.41万元，主要用于以下方面：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3"/>
        </w:rPr>
        <w:t>一般公共服务支出(类)22.03万元，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占比0.66%；</w:t>
      </w:r>
    </w:p>
    <w:p>
      <w:pPr>
        <w:ind w:left="1729"/>
        <w:spacing w:before="122" w:line="223" w:lineRule="auto"/>
        <w:rPr>
          <w:rFonts w:ascii="FangSong" w:hAnsi="FangSong" w:eastAsia="FangSong" w:cs="FangSong"/>
          <w:sz w:val="23"/>
          <w:szCs w:val="23"/>
        </w:rPr>
      </w:pPr>
      <w:r>
        <w:rPr>
          <w:rFonts w:ascii="FangSong" w:hAnsi="FangSong" w:eastAsia="FangSong" w:cs="FangSong"/>
          <w:sz w:val="23"/>
          <w:szCs w:val="23"/>
          <w:spacing w:val="-2"/>
        </w:rPr>
        <w:t>公共安全支出(类)2,988.67万元，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w:t>
      </w:r>
      <w:r>
        <w:rPr>
          <w:rFonts w:ascii="FangSong" w:hAnsi="FangSong" w:eastAsia="FangSong" w:cs="FangSong"/>
          <w:sz w:val="23"/>
          <w:szCs w:val="23"/>
          <w:spacing w:val="-3"/>
        </w:rPr>
        <w:t>90.17%；</w:t>
      </w:r>
    </w:p>
    <w:p>
      <w:pPr>
        <w:ind w:left="1725"/>
        <w:spacing w:before="13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社会保障和就业支出(类)153.34万元，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占比4.63%；</w:t>
      </w:r>
    </w:p>
    <w:p>
      <w:pPr>
        <w:ind w:left="17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卫生健康支出(类)50.58万元，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占比1.53%；</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住房保障支出(类)99.79万元，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占比3.01%。</w:t>
      </w:r>
    </w:p>
    <w:p>
      <w:pPr>
        <w:ind w:left="1734"/>
        <w:spacing w:before="13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71" w:firstLine="452"/>
        <w:spacing w:before="124" w:line="322" w:lineRule="auto"/>
        <w:rPr>
          <w:rFonts w:ascii="FangSong" w:hAnsi="FangSong" w:eastAsia="FangSong" w:cs="FangSong"/>
          <w:sz w:val="23"/>
          <w:szCs w:val="23"/>
        </w:rPr>
      </w:pPr>
      <w:r>
        <w:rPr>
          <w:rFonts w:ascii="FangSong" w:hAnsi="FangSong" w:eastAsia="FangSong" w:cs="FangSong"/>
          <w:sz w:val="23"/>
          <w:szCs w:val="23"/>
          <w:spacing w:val="4"/>
        </w:rPr>
        <w:t>2024年度一般公共预算财政拨款支出年初预算</w:t>
      </w:r>
      <w:r>
        <w:rPr>
          <w:rFonts w:ascii="FangSong" w:hAnsi="FangSong" w:eastAsia="FangSong" w:cs="FangSong"/>
          <w:sz w:val="23"/>
          <w:szCs w:val="23"/>
          <w:spacing w:val="3"/>
        </w:rPr>
        <w:t>3,407.05万元，支出决算3,314.41万元，</w:t>
      </w:r>
      <w:r>
        <w:rPr>
          <w:rFonts w:ascii="FangSong" w:hAnsi="FangSong" w:eastAsia="FangSong" w:cs="FangSong"/>
          <w:sz w:val="23"/>
          <w:szCs w:val="23"/>
          <w:spacing w:val="-1"/>
        </w:rPr>
        <w:t>完成年初预算的97.28%。其中：</w:t>
      </w:r>
    </w:p>
    <w:p>
      <w:pPr>
        <w:ind w:left="1264" w:right="1254" w:firstLine="463"/>
        <w:spacing w:before="9" w:line="322" w:lineRule="auto"/>
        <w:rPr>
          <w:rFonts w:ascii="FangSong" w:hAnsi="FangSong" w:eastAsia="FangSong" w:cs="FangSong"/>
          <w:sz w:val="23"/>
          <w:szCs w:val="23"/>
        </w:rPr>
      </w:pPr>
      <w:r>
        <w:rPr>
          <w:rFonts w:ascii="FangSong" w:hAnsi="FangSong" w:eastAsia="FangSong" w:cs="FangSong"/>
          <w:sz w:val="23"/>
          <w:szCs w:val="23"/>
          <w:spacing w:val="4"/>
        </w:rPr>
        <w:t>一般公共服务支出年初预算0万元，支出决算22.03万元，用于扶贫驻村干部补助经费。</w:t>
      </w:r>
      <w:r>
        <w:rPr>
          <w:rFonts w:ascii="FangSong" w:hAnsi="FangSong" w:eastAsia="FangSong" w:cs="FangSong"/>
          <w:sz w:val="23"/>
          <w:szCs w:val="23"/>
        </w:rPr>
        <w:t>较上年决算减少5.02万元，下降18.56%，主要原因是扶贫驻村干部安排减少。</w:t>
      </w:r>
    </w:p>
    <w:p>
      <w:pPr>
        <w:spacing w:line="322" w:lineRule="auto"/>
        <w:sectPr>
          <w:headerReference w:type="default" r:id="rId9"/>
          <w:footerReference w:type="default" r:id="rId28"/>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57" w:right="1223" w:firstLine="472"/>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11"/>
        </w:rPr>
        <w:t>公</w:t>
      </w:r>
      <w:r>
        <w:rPr>
          <w:rFonts w:ascii="FangSong" w:hAnsi="FangSong" w:eastAsia="FangSong" w:cs="FangSong"/>
          <w:sz w:val="23"/>
          <w:szCs w:val="23"/>
          <w:spacing w:val="-62"/>
        </w:rPr>
        <w:t xml:space="preserve"> </w:t>
      </w:r>
      <w:r>
        <w:rPr>
          <w:rFonts w:ascii="FangSong" w:hAnsi="FangSong" w:eastAsia="FangSong" w:cs="FangSong"/>
          <w:sz w:val="23"/>
          <w:szCs w:val="23"/>
          <w:spacing w:val="-11"/>
        </w:rPr>
        <w:t>共</w:t>
      </w:r>
      <w:r>
        <w:rPr>
          <w:rFonts w:ascii="FangSong" w:hAnsi="FangSong" w:eastAsia="FangSong" w:cs="FangSong"/>
          <w:sz w:val="23"/>
          <w:szCs w:val="23"/>
          <w:spacing w:val="-66"/>
        </w:rPr>
        <w:t xml:space="preserve"> </w:t>
      </w:r>
      <w:r>
        <w:rPr>
          <w:rFonts w:ascii="FangSong" w:hAnsi="FangSong" w:eastAsia="FangSong" w:cs="FangSong"/>
          <w:sz w:val="23"/>
          <w:szCs w:val="23"/>
          <w:spacing w:val="-11"/>
        </w:rPr>
        <w:t>安</w:t>
      </w:r>
      <w:r>
        <w:rPr>
          <w:rFonts w:ascii="FangSong" w:hAnsi="FangSong" w:eastAsia="FangSong" w:cs="FangSong"/>
          <w:sz w:val="23"/>
          <w:szCs w:val="23"/>
          <w:spacing w:val="-62"/>
        </w:rPr>
        <w:t xml:space="preserve"> </w:t>
      </w:r>
      <w:r>
        <w:rPr>
          <w:rFonts w:ascii="FangSong" w:hAnsi="FangSong" w:eastAsia="FangSong" w:cs="FangSong"/>
          <w:sz w:val="23"/>
          <w:szCs w:val="23"/>
          <w:spacing w:val="-11"/>
        </w:rPr>
        <w:t>全</w:t>
      </w:r>
      <w:r>
        <w:rPr>
          <w:rFonts w:ascii="FangSong" w:hAnsi="FangSong" w:eastAsia="FangSong" w:cs="FangSong"/>
          <w:sz w:val="23"/>
          <w:szCs w:val="23"/>
          <w:spacing w:val="-68"/>
        </w:rPr>
        <w:t xml:space="preserve"> </w:t>
      </w:r>
      <w:r>
        <w:rPr>
          <w:rFonts w:ascii="FangSong" w:hAnsi="FangSong" w:eastAsia="FangSong" w:cs="FangSong"/>
          <w:sz w:val="23"/>
          <w:szCs w:val="23"/>
          <w:spacing w:val="-11"/>
        </w:rPr>
        <w:t>支</w:t>
      </w:r>
      <w:r>
        <w:rPr>
          <w:rFonts w:ascii="FangSong" w:hAnsi="FangSong" w:eastAsia="FangSong" w:cs="FangSong"/>
          <w:sz w:val="23"/>
          <w:szCs w:val="23"/>
          <w:spacing w:val="-44"/>
        </w:rPr>
        <w:t xml:space="preserve"> </w:t>
      </w:r>
      <w:r>
        <w:rPr>
          <w:rFonts w:ascii="FangSong" w:hAnsi="FangSong" w:eastAsia="FangSong" w:cs="FangSong"/>
          <w:sz w:val="23"/>
          <w:szCs w:val="23"/>
          <w:spacing w:val="-11"/>
        </w:rPr>
        <w:t>出</w:t>
      </w:r>
      <w:r>
        <w:rPr>
          <w:rFonts w:ascii="FangSong" w:hAnsi="FangSong" w:eastAsia="FangSong" w:cs="FangSong"/>
          <w:sz w:val="23"/>
          <w:szCs w:val="23"/>
          <w:spacing w:val="-63"/>
        </w:rPr>
        <w:t xml:space="preserve"> </w:t>
      </w:r>
      <w:r>
        <w:rPr>
          <w:rFonts w:ascii="FangSong" w:hAnsi="FangSong" w:eastAsia="FangSong" w:cs="FangSong"/>
          <w:sz w:val="23"/>
          <w:szCs w:val="23"/>
          <w:spacing w:val="-11"/>
        </w:rPr>
        <w:t>年</w:t>
      </w:r>
      <w:r>
        <w:rPr>
          <w:rFonts w:ascii="FangSong" w:hAnsi="FangSong" w:eastAsia="FangSong" w:cs="FangSong"/>
          <w:sz w:val="23"/>
          <w:szCs w:val="23"/>
          <w:spacing w:val="-68"/>
        </w:rPr>
        <w:t xml:space="preserve"> </w:t>
      </w:r>
      <w:r>
        <w:rPr>
          <w:rFonts w:ascii="FangSong" w:hAnsi="FangSong" w:eastAsia="FangSong" w:cs="FangSong"/>
          <w:sz w:val="23"/>
          <w:szCs w:val="23"/>
          <w:spacing w:val="-11"/>
        </w:rPr>
        <w:t>初</w:t>
      </w:r>
      <w:r>
        <w:rPr>
          <w:rFonts w:ascii="FangSong" w:hAnsi="FangSong" w:eastAsia="FangSong" w:cs="FangSong"/>
          <w:sz w:val="23"/>
          <w:szCs w:val="23"/>
          <w:spacing w:val="-66"/>
        </w:rPr>
        <w:t xml:space="preserve"> </w:t>
      </w:r>
      <w:r>
        <w:rPr>
          <w:rFonts w:ascii="FangSong" w:hAnsi="FangSong" w:eastAsia="FangSong" w:cs="FangSong"/>
          <w:sz w:val="23"/>
          <w:szCs w:val="23"/>
          <w:spacing w:val="-11"/>
        </w:rPr>
        <w:t>预</w:t>
      </w:r>
      <w:r>
        <w:rPr>
          <w:rFonts w:ascii="FangSong" w:hAnsi="FangSong" w:eastAsia="FangSong" w:cs="FangSong"/>
          <w:sz w:val="23"/>
          <w:szCs w:val="23"/>
          <w:spacing w:val="-68"/>
        </w:rPr>
        <w:t xml:space="preserve"> </w:t>
      </w:r>
      <w:r>
        <w:rPr>
          <w:rFonts w:ascii="FangSong" w:hAnsi="FangSong" w:eastAsia="FangSong" w:cs="FangSong"/>
          <w:sz w:val="23"/>
          <w:szCs w:val="23"/>
          <w:spacing w:val="-11"/>
        </w:rPr>
        <w:t>算3,075.94</w:t>
      </w:r>
      <w:r>
        <w:rPr>
          <w:rFonts w:ascii="FangSong" w:hAnsi="FangSong" w:eastAsia="FangSong" w:cs="FangSong"/>
          <w:sz w:val="23"/>
          <w:szCs w:val="23"/>
          <w:spacing w:val="-66"/>
        </w:rPr>
        <w:t xml:space="preserve"> </w:t>
      </w:r>
      <w:r>
        <w:rPr>
          <w:rFonts w:ascii="FangSong" w:hAnsi="FangSong" w:eastAsia="FangSong" w:cs="FangSong"/>
          <w:sz w:val="23"/>
          <w:szCs w:val="23"/>
          <w:spacing w:val="-11"/>
        </w:rPr>
        <w:t>万</w:t>
      </w:r>
      <w:r>
        <w:rPr>
          <w:rFonts w:ascii="FangSong" w:hAnsi="FangSong" w:eastAsia="FangSong" w:cs="FangSong"/>
          <w:sz w:val="23"/>
          <w:szCs w:val="23"/>
          <w:spacing w:val="-64"/>
        </w:rPr>
        <w:t xml:space="preserve"> </w:t>
      </w:r>
      <w:r>
        <w:rPr>
          <w:rFonts w:ascii="FangSong" w:hAnsi="FangSong" w:eastAsia="FangSong" w:cs="FangSong"/>
          <w:sz w:val="23"/>
          <w:szCs w:val="23"/>
          <w:spacing w:val="-11"/>
        </w:rPr>
        <w:t>元</w:t>
      </w:r>
      <w:r>
        <w:rPr>
          <w:rFonts w:ascii="FangSong" w:hAnsi="FangSong" w:eastAsia="FangSong" w:cs="FangSong"/>
          <w:sz w:val="23"/>
          <w:szCs w:val="23"/>
          <w:spacing w:val="-51"/>
        </w:rPr>
        <w:t xml:space="preserve"> </w:t>
      </w:r>
      <w:r>
        <w:rPr>
          <w:rFonts w:ascii="FangSong" w:hAnsi="FangSong" w:eastAsia="FangSong" w:cs="FangSong"/>
          <w:sz w:val="23"/>
          <w:szCs w:val="23"/>
          <w:spacing w:val="-11"/>
        </w:rPr>
        <w:t>，</w:t>
      </w:r>
      <w:r>
        <w:rPr>
          <w:rFonts w:ascii="FangSong" w:hAnsi="FangSong" w:eastAsia="FangSong" w:cs="FangSong"/>
          <w:sz w:val="23"/>
          <w:szCs w:val="23"/>
          <w:spacing w:val="-68"/>
        </w:rPr>
        <w:t xml:space="preserve"> </w:t>
      </w:r>
      <w:r>
        <w:rPr>
          <w:rFonts w:ascii="FangSong" w:hAnsi="FangSong" w:eastAsia="FangSong" w:cs="FangSong"/>
          <w:sz w:val="23"/>
          <w:szCs w:val="23"/>
          <w:spacing w:val="-11"/>
        </w:rPr>
        <w:t>支</w:t>
      </w:r>
      <w:r>
        <w:rPr>
          <w:rFonts w:ascii="FangSong" w:hAnsi="FangSong" w:eastAsia="FangSong" w:cs="FangSong"/>
          <w:sz w:val="23"/>
          <w:szCs w:val="23"/>
          <w:spacing w:val="-44"/>
        </w:rPr>
        <w:t xml:space="preserve"> </w:t>
      </w:r>
      <w:r>
        <w:rPr>
          <w:rFonts w:ascii="FangSong" w:hAnsi="FangSong" w:eastAsia="FangSong" w:cs="FangSong"/>
          <w:sz w:val="23"/>
          <w:szCs w:val="23"/>
          <w:spacing w:val="-11"/>
        </w:rPr>
        <w:t>出</w:t>
      </w:r>
      <w:r>
        <w:rPr>
          <w:rFonts w:ascii="FangSong" w:hAnsi="FangSong" w:eastAsia="FangSong" w:cs="FangSong"/>
          <w:sz w:val="23"/>
          <w:szCs w:val="23"/>
          <w:spacing w:val="-67"/>
        </w:rPr>
        <w:t xml:space="preserve"> </w:t>
      </w:r>
      <w:r>
        <w:rPr>
          <w:rFonts w:ascii="FangSong" w:hAnsi="FangSong" w:eastAsia="FangSong" w:cs="FangSong"/>
          <w:sz w:val="23"/>
          <w:szCs w:val="23"/>
          <w:spacing w:val="-11"/>
        </w:rPr>
        <w:t>决</w:t>
      </w:r>
      <w:r>
        <w:rPr>
          <w:rFonts w:ascii="FangSong" w:hAnsi="FangSong" w:eastAsia="FangSong" w:cs="FangSong"/>
          <w:sz w:val="23"/>
          <w:szCs w:val="23"/>
          <w:spacing w:val="-68"/>
        </w:rPr>
        <w:t xml:space="preserve"> </w:t>
      </w:r>
      <w:r>
        <w:rPr>
          <w:rFonts w:ascii="FangSong" w:hAnsi="FangSong" w:eastAsia="FangSong" w:cs="FangSong"/>
          <w:sz w:val="23"/>
          <w:szCs w:val="23"/>
          <w:spacing w:val="-11"/>
        </w:rPr>
        <w:t>算2,988.67</w:t>
      </w:r>
      <w:r>
        <w:rPr>
          <w:rFonts w:ascii="FangSong" w:hAnsi="FangSong" w:eastAsia="FangSong" w:cs="FangSong"/>
          <w:sz w:val="23"/>
          <w:szCs w:val="23"/>
          <w:spacing w:val="-65"/>
        </w:rPr>
        <w:t xml:space="preserve"> </w:t>
      </w:r>
      <w:r>
        <w:rPr>
          <w:rFonts w:ascii="FangSong" w:hAnsi="FangSong" w:eastAsia="FangSong" w:cs="FangSong"/>
          <w:sz w:val="23"/>
          <w:szCs w:val="23"/>
          <w:spacing w:val="-11"/>
        </w:rPr>
        <w:t>万</w:t>
      </w:r>
      <w:r>
        <w:rPr>
          <w:rFonts w:ascii="FangSong" w:hAnsi="FangSong" w:eastAsia="FangSong" w:cs="FangSong"/>
          <w:sz w:val="23"/>
          <w:szCs w:val="23"/>
          <w:spacing w:val="-65"/>
        </w:rPr>
        <w:t xml:space="preserve"> </w:t>
      </w:r>
      <w:r>
        <w:rPr>
          <w:rFonts w:ascii="FangSong" w:hAnsi="FangSong" w:eastAsia="FangSong" w:cs="FangSong"/>
          <w:sz w:val="23"/>
          <w:szCs w:val="23"/>
          <w:spacing w:val="-11"/>
        </w:rPr>
        <w:t>元</w:t>
      </w:r>
      <w:r>
        <w:rPr>
          <w:rFonts w:ascii="FangSong" w:hAnsi="FangSong" w:eastAsia="FangSong" w:cs="FangSong"/>
          <w:sz w:val="23"/>
          <w:szCs w:val="23"/>
          <w:spacing w:val="-51"/>
        </w:rPr>
        <w:t xml:space="preserve"> </w:t>
      </w:r>
      <w:r>
        <w:rPr>
          <w:rFonts w:ascii="FangSong" w:hAnsi="FangSong" w:eastAsia="FangSong" w:cs="FangSong"/>
          <w:sz w:val="23"/>
          <w:szCs w:val="23"/>
          <w:spacing w:val="-11"/>
        </w:rPr>
        <w:t>，</w:t>
      </w:r>
      <w:r>
        <w:rPr>
          <w:rFonts w:ascii="FangSong" w:hAnsi="FangSong" w:eastAsia="FangSong" w:cs="FangSong"/>
          <w:sz w:val="23"/>
          <w:szCs w:val="23"/>
          <w:spacing w:val="-63"/>
        </w:rPr>
        <w:t xml:space="preserve"> </w:t>
      </w:r>
      <w:r>
        <w:rPr>
          <w:rFonts w:ascii="FangSong" w:hAnsi="FangSong" w:eastAsia="FangSong" w:cs="FangSong"/>
          <w:sz w:val="23"/>
          <w:szCs w:val="23"/>
          <w:spacing w:val="-11"/>
        </w:rPr>
        <w:t>完</w:t>
      </w:r>
      <w:r>
        <w:rPr>
          <w:rFonts w:ascii="FangSong" w:hAnsi="FangSong" w:eastAsia="FangSong" w:cs="FangSong"/>
          <w:sz w:val="23"/>
          <w:szCs w:val="23"/>
          <w:spacing w:val="-64"/>
        </w:rPr>
        <w:t xml:space="preserve"> </w:t>
      </w:r>
      <w:r>
        <w:rPr>
          <w:rFonts w:ascii="FangSong" w:hAnsi="FangSong" w:eastAsia="FangSong" w:cs="FangSong"/>
          <w:sz w:val="23"/>
          <w:szCs w:val="23"/>
          <w:spacing w:val="-11"/>
        </w:rPr>
        <w:t>成</w:t>
      </w:r>
      <w:r>
        <w:rPr>
          <w:rFonts w:ascii="FangSong" w:hAnsi="FangSong" w:eastAsia="FangSong" w:cs="FangSong"/>
          <w:sz w:val="23"/>
          <w:szCs w:val="23"/>
          <w:spacing w:val="-63"/>
        </w:rPr>
        <w:t xml:space="preserve"> </w:t>
      </w:r>
      <w:r>
        <w:rPr>
          <w:rFonts w:ascii="FangSong" w:hAnsi="FangSong" w:eastAsia="FangSong" w:cs="FangSong"/>
          <w:sz w:val="23"/>
          <w:szCs w:val="23"/>
          <w:spacing w:val="-11"/>
        </w:rPr>
        <w:t>年</w:t>
      </w:r>
      <w:r>
        <w:rPr>
          <w:rFonts w:ascii="FangSong" w:hAnsi="FangSong" w:eastAsia="FangSong" w:cs="FangSong"/>
          <w:sz w:val="23"/>
          <w:szCs w:val="23"/>
          <w:spacing w:val="-68"/>
        </w:rPr>
        <w:t xml:space="preserve"> </w:t>
      </w:r>
      <w:r>
        <w:rPr>
          <w:rFonts w:ascii="FangSong" w:hAnsi="FangSong" w:eastAsia="FangSong" w:cs="FangSong"/>
          <w:sz w:val="23"/>
          <w:szCs w:val="23"/>
          <w:spacing w:val="-11"/>
        </w:rPr>
        <w:t>初</w:t>
      </w:r>
      <w:r>
        <w:rPr>
          <w:rFonts w:ascii="FangSong" w:hAnsi="FangSong" w:eastAsia="FangSong" w:cs="FangSong"/>
          <w:sz w:val="23"/>
          <w:szCs w:val="23"/>
          <w:spacing w:val="-66"/>
        </w:rPr>
        <w:t xml:space="preserve"> </w:t>
      </w:r>
      <w:r>
        <w:rPr>
          <w:rFonts w:ascii="FangSong" w:hAnsi="FangSong" w:eastAsia="FangSong" w:cs="FangSong"/>
          <w:sz w:val="23"/>
          <w:szCs w:val="23"/>
          <w:spacing w:val="-11"/>
        </w:rPr>
        <w:t>预</w:t>
      </w:r>
      <w:r>
        <w:rPr>
          <w:rFonts w:ascii="FangSong" w:hAnsi="FangSong" w:eastAsia="FangSong" w:cs="FangSong"/>
          <w:sz w:val="23"/>
          <w:szCs w:val="23"/>
          <w:spacing w:val="-68"/>
        </w:rPr>
        <w:t xml:space="preserve"> </w:t>
      </w:r>
      <w:r>
        <w:rPr>
          <w:rFonts w:ascii="FangSong" w:hAnsi="FangSong" w:eastAsia="FangSong" w:cs="FangSong"/>
          <w:sz w:val="23"/>
          <w:szCs w:val="23"/>
          <w:spacing w:val="-11"/>
        </w:rPr>
        <w:t>算</w:t>
      </w:r>
      <w:r>
        <w:rPr>
          <w:rFonts w:ascii="FangSong" w:hAnsi="FangSong" w:eastAsia="FangSong" w:cs="FangSong"/>
          <w:sz w:val="23"/>
          <w:szCs w:val="23"/>
          <w:spacing w:val="-54"/>
        </w:rPr>
        <w:t xml:space="preserve"> </w:t>
      </w:r>
      <w:r>
        <w:rPr>
          <w:rFonts w:ascii="FangSong" w:hAnsi="FangSong" w:eastAsia="FangSong" w:cs="FangSong"/>
          <w:sz w:val="23"/>
          <w:szCs w:val="23"/>
          <w:spacing w:val="-11"/>
        </w:rPr>
        <w:t>的</w:t>
      </w:r>
      <w:r>
        <w:rPr>
          <w:rFonts w:ascii="FangSong" w:hAnsi="FangSong" w:eastAsia="FangSong" w:cs="FangSong"/>
          <w:sz w:val="23"/>
          <w:szCs w:val="23"/>
          <w:spacing w:val="5"/>
        </w:rPr>
        <w:t>97.16%，用于人员公用等基本支出和项目支出。较</w:t>
      </w:r>
      <w:r>
        <w:rPr>
          <w:rFonts w:ascii="FangSong" w:hAnsi="FangSong" w:eastAsia="FangSong" w:cs="FangSong"/>
          <w:sz w:val="23"/>
          <w:szCs w:val="23"/>
          <w:spacing w:val="4"/>
        </w:rPr>
        <w:t>上年决算减少24.63万元，下降0.82%，主</w:t>
      </w:r>
      <w:r>
        <w:rPr>
          <w:rFonts w:ascii="FangSong" w:hAnsi="FangSong" w:eastAsia="FangSong" w:cs="FangSong"/>
          <w:sz w:val="23"/>
          <w:szCs w:val="23"/>
          <w:spacing w:val="-1"/>
        </w:rPr>
        <w:t>要原因是本年度在职人员减少。</w:t>
      </w:r>
    </w:p>
    <w:p>
      <w:pPr>
        <w:ind w:left="1257" w:right="1223" w:firstLine="467"/>
        <w:spacing w:before="3" w:line="323" w:lineRule="auto"/>
        <w:jc w:val="both"/>
        <w:rPr>
          <w:rFonts w:ascii="FangSong" w:hAnsi="FangSong" w:eastAsia="FangSong" w:cs="FangSong"/>
          <w:sz w:val="23"/>
          <w:szCs w:val="23"/>
        </w:rPr>
      </w:pPr>
      <w:r>
        <w:rPr>
          <w:rFonts w:ascii="FangSong" w:hAnsi="FangSong" w:eastAsia="FangSong" w:cs="FangSong"/>
          <w:sz w:val="23"/>
          <w:szCs w:val="23"/>
          <w:spacing w:val="13"/>
        </w:rPr>
        <w:t>社会保障和就业支出年初预算159.74万元</w:t>
      </w:r>
      <w:r>
        <w:rPr>
          <w:rFonts w:ascii="FangSong" w:hAnsi="FangSong" w:eastAsia="FangSong" w:cs="FangSong"/>
          <w:sz w:val="23"/>
          <w:szCs w:val="23"/>
          <w:spacing w:val="-44"/>
        </w:rPr>
        <w:t xml:space="preserve"> </w:t>
      </w:r>
      <w:r>
        <w:rPr>
          <w:rFonts w:ascii="FangSong" w:hAnsi="FangSong" w:eastAsia="FangSong" w:cs="FangSong"/>
          <w:sz w:val="23"/>
          <w:szCs w:val="23"/>
          <w:spacing w:val="13"/>
        </w:rPr>
        <w:t>，支出决算153.34万元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，完成年初预算的</w:t>
      </w:r>
      <w:r>
        <w:rPr>
          <w:rFonts w:ascii="FangSong" w:hAnsi="FangSong" w:eastAsia="FangSong" w:cs="FangSong"/>
          <w:sz w:val="23"/>
          <w:szCs w:val="23"/>
          <w:spacing w:val="2"/>
        </w:rPr>
        <w:t>95.99%，用于人员养老保险等基本支出。较上年决算增加23.76万元，增长18.34%，主要原因</w:t>
      </w:r>
      <w:r>
        <w:rPr>
          <w:rFonts w:ascii="FangSong" w:hAnsi="FangSong" w:eastAsia="FangSong" w:cs="FangSong"/>
          <w:sz w:val="23"/>
          <w:szCs w:val="23"/>
        </w:rPr>
        <w:t>是本年度退休人员较多，相应职业年金记实增加较大。</w:t>
      </w:r>
    </w:p>
    <w:p>
      <w:pPr>
        <w:ind w:left="1267" w:right="1223" w:firstLine="461"/>
        <w:spacing w:before="3" w:line="323" w:lineRule="auto"/>
        <w:jc w:val="both"/>
        <w:rPr>
          <w:rFonts w:ascii="FangSong" w:hAnsi="FangSong" w:eastAsia="FangSong" w:cs="FangSong"/>
          <w:sz w:val="23"/>
          <w:szCs w:val="23"/>
        </w:rPr>
      </w:pPr>
      <w:r>
        <w:rPr>
          <w:rFonts w:ascii="FangSong" w:hAnsi="FangSong" w:eastAsia="FangSong" w:cs="FangSong"/>
          <w:sz w:val="23"/>
          <w:szCs w:val="23"/>
          <w:spacing w:val="5"/>
        </w:rPr>
        <w:t>卫生健康支出年初预算54.70万元，支出决算</w:t>
      </w:r>
      <w:r>
        <w:rPr>
          <w:rFonts w:ascii="FangSong" w:hAnsi="FangSong" w:eastAsia="FangSong" w:cs="FangSong"/>
          <w:sz w:val="23"/>
          <w:szCs w:val="23"/>
          <w:spacing w:val="4"/>
        </w:rPr>
        <w:t>50.58万元，完成年初预算的92.47%，用于</w:t>
      </w:r>
      <w:r>
        <w:rPr>
          <w:rFonts w:ascii="FangSong" w:hAnsi="FangSong" w:eastAsia="FangSong" w:cs="FangSong"/>
          <w:sz w:val="23"/>
          <w:szCs w:val="23"/>
          <w:spacing w:val="2"/>
        </w:rPr>
        <w:t>人员医疗保险等基本支出。较上年决算减少0.66万元，下降1.29%，主要原因是本年度在职人</w:t>
      </w:r>
      <w:r>
        <w:rPr>
          <w:rFonts w:ascii="FangSong" w:hAnsi="FangSong" w:eastAsia="FangSong" w:cs="FangSong"/>
          <w:sz w:val="23"/>
          <w:szCs w:val="23"/>
          <w:spacing w:val="-5"/>
        </w:rPr>
        <w:t>员减少。</w:t>
      </w:r>
    </w:p>
    <w:p>
      <w:pPr>
        <w:ind w:left="1265" w:right="1223" w:firstLine="459"/>
        <w:spacing w:before="3" w:line="322"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住房保障支出年初预算116.68万元，支出决算99.79万元，完成年初预算的85.52%，用于</w:t>
      </w:r>
      <w:r>
        <w:rPr>
          <w:rFonts w:ascii="FangSong" w:hAnsi="FangSong" w:eastAsia="FangSong" w:cs="FangSong"/>
          <w:sz w:val="23"/>
          <w:szCs w:val="23"/>
          <w:spacing w:val="2"/>
        </w:rPr>
        <w:t>在职人员住房公积金支出。较上年决算减少3.42万元，下降3.31%，主要原因是本年度在职人</w:t>
      </w:r>
      <w:r>
        <w:rPr>
          <w:rFonts w:ascii="FangSong" w:hAnsi="FangSong" w:eastAsia="FangSong" w:cs="FangSong"/>
          <w:sz w:val="23"/>
          <w:szCs w:val="23"/>
          <w:spacing w:val="-4"/>
        </w:rPr>
        <w:t>员减少。</w:t>
      </w:r>
    </w:p>
    <w:p>
      <w:pPr>
        <w:ind w:left="1723"/>
        <w:spacing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2024年度财政拨款基本支出1,281.80万元，其中：</w:t>
      </w:r>
    </w:p>
    <w:p>
      <w:pPr>
        <w:ind w:left="1728"/>
        <w:spacing w:before="133" w:line="220" w:lineRule="auto"/>
        <w:rPr>
          <w:rFonts w:ascii="FangSong" w:hAnsi="FangSong" w:eastAsia="FangSong" w:cs="FangSong"/>
          <w:sz w:val="23"/>
          <w:szCs w:val="23"/>
        </w:rPr>
      </w:pPr>
      <w:r>
        <w:rPr>
          <w:rFonts w:ascii="FangSong" w:hAnsi="FangSong" w:eastAsia="FangSong" w:cs="FangSong"/>
          <w:sz w:val="23"/>
          <w:szCs w:val="23"/>
        </w:rPr>
        <w:t>人员经费1,068.32万元，主要包括在职人员工资福利支出、退休人员烤火费等；</w:t>
      </w:r>
    </w:p>
    <w:p>
      <w:pPr>
        <w:ind w:left="1271" w:right="1223" w:firstLine="458"/>
        <w:spacing w:before="125" w:line="322" w:lineRule="auto"/>
        <w:rPr>
          <w:rFonts w:ascii="FangSong" w:hAnsi="FangSong" w:eastAsia="FangSong" w:cs="FangSong"/>
          <w:sz w:val="23"/>
          <w:szCs w:val="23"/>
        </w:rPr>
      </w:pPr>
      <w:r>
        <w:rPr>
          <w:rFonts w:ascii="FangSong" w:hAnsi="FangSong" w:eastAsia="FangSong" w:cs="FangSong"/>
          <w:sz w:val="23"/>
          <w:szCs w:val="23"/>
          <w:spacing w:val="4"/>
        </w:rPr>
        <w:t>公用经费213.48万元，主要包括办公费、印刷费、手续费、水费、</w:t>
      </w:r>
      <w:r>
        <w:rPr>
          <w:rFonts w:ascii="FangSong" w:hAnsi="FangSong" w:eastAsia="FangSong" w:cs="FangSong"/>
          <w:sz w:val="23"/>
          <w:szCs w:val="23"/>
          <w:spacing w:val="-69"/>
        </w:rPr>
        <w:t xml:space="preserve"> </w:t>
      </w:r>
      <w:r>
        <w:rPr>
          <w:rFonts w:ascii="FangSong" w:hAnsi="FangSong" w:eastAsia="FangSong" w:cs="FangSong"/>
          <w:sz w:val="23"/>
          <w:szCs w:val="23"/>
          <w:spacing w:val="4"/>
        </w:rPr>
        <w:t>电费、取</w:t>
      </w:r>
      <w:r>
        <w:rPr>
          <w:rFonts w:ascii="FangSong" w:hAnsi="FangSong" w:eastAsia="FangSong" w:cs="FangSong"/>
          <w:sz w:val="23"/>
          <w:szCs w:val="23"/>
          <w:spacing w:val="3"/>
        </w:rPr>
        <w:t>暖费、物业</w:t>
      </w:r>
      <w:r>
        <w:rPr>
          <w:rFonts w:ascii="FangSong" w:hAnsi="FangSong" w:eastAsia="FangSong" w:cs="FangSong"/>
          <w:sz w:val="23"/>
          <w:szCs w:val="23"/>
          <w:spacing w:val="-1"/>
        </w:rPr>
        <w:t>费、差旅费、维修费、、工会经费、其他交通费等。</w:t>
      </w:r>
    </w:p>
    <w:p>
      <w:pPr>
        <w:ind w:left="1716"/>
        <w:spacing w:before="5"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9" w:line="229"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9"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223" w:firstLine="461"/>
        <w:spacing w:before="1" w:line="325"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因公出国（境）费支出0万元，与上年相同，主要原因是：本年度无因公出</w:t>
      </w:r>
      <w:r>
        <w:rPr>
          <w:rFonts w:ascii="FangSong" w:hAnsi="FangSong" w:eastAsia="FangSong" w:cs="FangSong"/>
          <w:sz w:val="23"/>
          <w:szCs w:val="23"/>
          <w:spacing w:val="1"/>
        </w:rPr>
        <w:t>国（境）费支</w:t>
      </w:r>
      <w:r>
        <w:rPr>
          <w:rFonts w:ascii="FangSong" w:hAnsi="FangSong" w:eastAsia="FangSong" w:cs="FangSong"/>
          <w:sz w:val="23"/>
          <w:szCs w:val="23"/>
          <w:spacing w:val="-20"/>
        </w:rPr>
        <w:t>出；</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公务用车购置费支出0万元，与上年相同，主要原因是：本年度无公务用车购置费支出；</w:t>
      </w:r>
    </w:p>
    <w:p>
      <w:pPr>
        <w:ind w:left="1271" w:right="1223" w:firstLine="458"/>
        <w:spacing w:before="127" w:line="325"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公务用车运行维护费支出0万元，与上年相同，主要原因是：本年度无公务用车运行维护</w:t>
      </w:r>
      <w:r>
        <w:rPr>
          <w:rFonts w:ascii="FangSong" w:hAnsi="FangSong" w:eastAsia="FangSong" w:cs="FangSong"/>
          <w:sz w:val="23"/>
          <w:szCs w:val="23"/>
          <w:spacing w:val="-6"/>
        </w:rPr>
        <w:t>费支出；</w:t>
      </w:r>
    </w:p>
    <w:p>
      <w:pPr>
        <w:ind w:left="1729"/>
        <w:spacing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公务接待费支出0万元，与上年相同，主要原因是：本年度无公务接待费支</w:t>
      </w:r>
      <w:r>
        <w:rPr>
          <w:rFonts w:ascii="FangSong" w:hAnsi="FangSong" w:eastAsia="FangSong" w:cs="FangSong"/>
          <w:sz w:val="23"/>
          <w:szCs w:val="23"/>
          <w:spacing w:val="-1"/>
        </w:rPr>
        <w:t>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36" w:line="27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次。主要用于：本年度无</w:t>
      </w:r>
      <w:r>
        <w:rPr>
          <w:rFonts w:ascii="FangSong" w:hAnsi="FangSong" w:eastAsia="FangSong" w:cs="FangSong"/>
          <w:sz w:val="23"/>
          <w:szCs w:val="23"/>
          <w:spacing w:val="-3"/>
        </w:rPr>
        <w:t>因公出国（境）费支出。</w:t>
      </w:r>
    </w:p>
    <w:p>
      <w:pPr>
        <w:ind w:left="1270" w:right="1223" w:firstLine="450"/>
        <w:spacing w:before="120"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款共购置公务用车0辆，主要用于：本年度无公</w:t>
      </w:r>
      <w:r>
        <w:rPr>
          <w:rFonts w:ascii="FangSong" w:hAnsi="FangSong" w:eastAsia="FangSong" w:cs="FangSong"/>
          <w:sz w:val="23"/>
          <w:szCs w:val="23"/>
          <w:spacing w:val="-3"/>
        </w:rPr>
        <w:t>务用车购置支出。</w:t>
      </w:r>
    </w:p>
    <w:p>
      <w:pPr>
        <w:spacing w:line="271" w:lineRule="auto"/>
        <w:sectPr>
          <w:headerReference w:type="default" r:id="rId29"/>
          <w:footerReference w:type="default" r:id="rId30"/>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1" w:lineRule="auto"/>
        <w:rPr/>
      </w:pPr>
      <w:r/>
    </w:p>
    <w:p>
      <w:pPr>
        <w:ind w:left="1268" w:right="1223" w:firstLine="454"/>
        <w:spacing w:before="75"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
        </w:rPr>
        <w:t>于：本年度无公务用车运行维护费支出。</w:t>
      </w:r>
    </w:p>
    <w:p>
      <w:pPr>
        <w:ind w:left="1263" w:right="1222" w:firstLine="453"/>
        <w:spacing w:before="137"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0人次，主要是本年度无公务接待费支出；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spacing w:val="8"/>
        </w:rPr>
        <w:t>（境）外接待费0万元，共接待国（境）外0批次，0人次，主要是本年度无国（境）外</w:t>
      </w:r>
      <w:r>
        <w:rPr>
          <w:rFonts w:ascii="FangSong" w:hAnsi="FangSong" w:eastAsia="FangSong" w:cs="FangSong"/>
          <w:sz w:val="23"/>
          <w:szCs w:val="23"/>
          <w:spacing w:val="7"/>
        </w:rPr>
        <w:t>接待</w:t>
      </w:r>
      <w:r>
        <w:rPr>
          <w:rFonts w:ascii="FangSong" w:hAnsi="FangSong" w:eastAsia="FangSong" w:cs="FangSong"/>
          <w:sz w:val="23"/>
          <w:szCs w:val="23"/>
          <w:spacing w:val="-8"/>
        </w:rPr>
        <w:t>费。</w:t>
      </w:r>
    </w:p>
    <w:p>
      <w:pPr>
        <w:ind w:left="1721"/>
        <w:spacing w:before="118" w:line="228"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64" w:right="1223" w:firstLine="455"/>
        <w:spacing w:before="134" w:line="321" w:lineRule="auto"/>
        <w:rPr>
          <w:rFonts w:ascii="FangSong" w:hAnsi="FangSong" w:eastAsia="FangSong" w:cs="FangSong"/>
          <w:sz w:val="23"/>
          <w:szCs w:val="23"/>
        </w:rPr>
      </w:pPr>
      <w:r>
        <w:rPr>
          <w:rFonts w:ascii="FangSong" w:hAnsi="FangSong" w:eastAsia="FangSong" w:cs="FangSong"/>
          <w:sz w:val="23"/>
          <w:szCs w:val="23"/>
          <w:spacing w:val="2"/>
        </w:rPr>
        <w:t>2024年机关运行经费支出213.48万元，比2023年减少61.90万元，下降22.48%，主</w:t>
      </w:r>
      <w:r>
        <w:rPr>
          <w:rFonts w:ascii="FangSong" w:hAnsi="FangSong" w:eastAsia="FangSong" w:cs="FangSong"/>
          <w:sz w:val="23"/>
          <w:szCs w:val="23"/>
          <w:spacing w:val="1"/>
        </w:rPr>
        <w:t>要原因</w:t>
      </w:r>
      <w:r>
        <w:rPr>
          <w:rFonts w:ascii="FangSong" w:hAnsi="FangSong" w:eastAsia="FangSong" w:cs="FangSong"/>
          <w:sz w:val="23"/>
          <w:szCs w:val="23"/>
          <w:spacing w:val="-1"/>
        </w:rPr>
        <w:t>本年度在职人员减少，相应机关运行经费支出减少。</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2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4" w:right="1223" w:firstLine="460"/>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7"/>
        </w:rPr>
        <w:t xml:space="preserve"> </w:t>
      </w:r>
      <w:r>
        <w:rPr>
          <w:rFonts w:ascii="FangSong" w:hAnsi="FangSong" w:eastAsia="FangSong" w:cs="FangSong"/>
          <w:sz w:val="23"/>
          <w:szCs w:val="23"/>
          <w:spacing w:val="3"/>
        </w:rPr>
        <w:t>日，本部门（单位）共有车辆56辆。其中：机要通信用车12辆、应急</w:t>
      </w:r>
      <w:r>
        <w:rPr>
          <w:rFonts w:ascii="FangSong" w:hAnsi="FangSong" w:eastAsia="FangSong" w:cs="FangSong"/>
          <w:sz w:val="23"/>
          <w:szCs w:val="23"/>
          <w:spacing w:val="2"/>
        </w:rPr>
        <w:t>保障用车3辆、执法执勤用车41辆，其他用车0辆，其他用车主要是无其他用车。单价100万元</w:t>
      </w:r>
      <w:r>
        <w:rPr>
          <w:rFonts w:ascii="FangSong" w:hAnsi="FangSong" w:eastAsia="FangSong" w:cs="FangSong"/>
          <w:sz w:val="23"/>
          <w:szCs w:val="23"/>
          <w:spacing w:val="-1"/>
        </w:rPr>
        <w:t>（含）以上设备（不含车辆）0台（套）。</w:t>
      </w:r>
    </w:p>
    <w:p>
      <w:pPr>
        <w:ind w:left="1734"/>
        <w:spacing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35"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3" w:right="1223"/>
        <w:spacing w:before="121" w:line="324" w:lineRule="auto"/>
        <w:jc w:val="both"/>
        <w:rPr>
          <w:rFonts w:ascii="FangSong" w:hAnsi="FangSong" w:eastAsia="FangSong" w:cs="FangSong"/>
          <w:sz w:val="23"/>
          <w:szCs w:val="23"/>
        </w:rPr>
      </w:pPr>
      <w:r>
        <w:rPr>
          <w:rFonts w:ascii="FangSong" w:hAnsi="FangSong" w:eastAsia="FangSong" w:cs="FangSong"/>
          <w:sz w:val="23"/>
          <w:szCs w:val="23"/>
          <w:spacing w:val="5"/>
        </w:rPr>
        <w:t>据预算绩效管理要求，一是组织对2024年初预算安排的所有项目资金全面开展了绩效自评，</w:t>
      </w:r>
      <w:r>
        <w:rPr>
          <w:rFonts w:ascii="FangSong" w:hAnsi="FangSong" w:eastAsia="FangSong" w:cs="FangSong"/>
          <w:sz w:val="23"/>
          <w:szCs w:val="23"/>
          <w:spacing w:val="5"/>
        </w:rPr>
        <w:t>涉及二级项目22个，资金1814.65</w:t>
      </w:r>
      <w:r>
        <w:rPr>
          <w:rFonts w:ascii="FangSong" w:hAnsi="FangSong" w:eastAsia="FangSong" w:cs="FangSong"/>
          <w:sz w:val="23"/>
          <w:szCs w:val="23"/>
          <w:spacing w:val="4"/>
        </w:rPr>
        <w:t>万元，其中一般公共预算项目支出1814.65万元、政府性基</w:t>
      </w:r>
      <w:r>
        <w:rPr>
          <w:rFonts w:ascii="FangSong" w:hAnsi="FangSong" w:eastAsia="FangSong" w:cs="FangSong"/>
          <w:sz w:val="23"/>
          <w:szCs w:val="23"/>
          <w:spacing w:val="7"/>
        </w:rPr>
        <w:t>金预算项目支出0万元、</w:t>
      </w:r>
      <w:r>
        <w:rPr>
          <w:rFonts w:ascii="FangSong" w:hAnsi="FangSong" w:eastAsia="FangSong" w:cs="FangSong"/>
          <w:sz w:val="23"/>
          <w:szCs w:val="23"/>
          <w:spacing w:val="-65"/>
        </w:rPr>
        <w:t xml:space="preserve"> </w:t>
      </w:r>
      <w:r>
        <w:rPr>
          <w:rFonts w:ascii="FangSong" w:hAnsi="FangSong" w:eastAsia="FangSong" w:cs="FangSong"/>
          <w:sz w:val="23"/>
          <w:szCs w:val="23"/>
          <w:spacing w:val="7"/>
        </w:rPr>
        <w:t>国有资金经营预算项目支出0万元、社会保</w:t>
      </w:r>
      <w:r>
        <w:rPr>
          <w:rFonts w:ascii="FangSong" w:hAnsi="FangSong" w:eastAsia="FangSong" w:cs="FangSong"/>
          <w:sz w:val="23"/>
          <w:szCs w:val="23"/>
          <w:spacing w:val="6"/>
        </w:rPr>
        <w:t>险基金预算项目支出0万</w:t>
      </w:r>
      <w:r>
        <w:rPr>
          <w:rFonts w:ascii="FangSong" w:hAnsi="FangSong" w:eastAsia="FangSong" w:cs="FangSong"/>
          <w:sz w:val="23"/>
          <w:szCs w:val="23"/>
          <w:spacing w:val="1"/>
        </w:rPr>
        <w:t>元。</w:t>
      </w:r>
      <w:r>
        <w:rPr>
          <w:rFonts w:ascii="FangSong" w:hAnsi="FangSong" w:eastAsia="FangSong" w:cs="FangSong"/>
          <w:sz w:val="23"/>
          <w:szCs w:val="23"/>
          <w:spacing w:val="-51"/>
        </w:rPr>
        <w:t xml:space="preserve"> </w:t>
      </w:r>
      <w:r>
        <w:rPr>
          <w:rFonts w:ascii="FangSong" w:hAnsi="FangSong" w:eastAsia="FangSong" w:cs="FangSong"/>
          <w:sz w:val="23"/>
          <w:szCs w:val="23"/>
          <w:spacing w:val="1"/>
        </w:rPr>
        <w:t>自评结果为：20个项目自评等级为“优</w:t>
      </w:r>
      <w:r>
        <w:rPr>
          <w:rFonts w:ascii="FangSong" w:hAnsi="FangSong" w:eastAsia="FangSong" w:cs="FangSong"/>
          <w:sz w:val="23"/>
          <w:szCs w:val="23"/>
          <w:spacing w:val="-79"/>
        </w:rPr>
        <w:t xml:space="preserve"> </w:t>
      </w:r>
      <w:r>
        <w:rPr>
          <w:rFonts w:ascii="FangSong" w:hAnsi="FangSong" w:eastAsia="FangSong" w:cs="FangSong"/>
          <w:sz w:val="23"/>
          <w:szCs w:val="23"/>
          <w:spacing w:val="1"/>
        </w:rPr>
        <w:t>”</w:t>
      </w:r>
      <w:r>
        <w:rPr>
          <w:rFonts w:ascii="FangSong" w:hAnsi="FangSong" w:eastAsia="FangSong" w:cs="FangSong"/>
          <w:sz w:val="23"/>
          <w:szCs w:val="23"/>
        </w:rPr>
        <w:t>，0个项目自评等级为“</w:t>
      </w:r>
      <w:r>
        <w:rPr>
          <w:rFonts w:ascii="FangSong" w:hAnsi="FangSong" w:eastAsia="FangSong" w:cs="FangSong"/>
          <w:sz w:val="23"/>
          <w:szCs w:val="23"/>
          <w:spacing w:val="-61"/>
        </w:rPr>
        <w:t xml:space="preserve"> </w:t>
      </w:r>
      <w:r>
        <w:rPr>
          <w:rFonts w:ascii="FangSong" w:hAnsi="FangSong" w:eastAsia="FangSong" w:cs="FangSong"/>
          <w:sz w:val="23"/>
          <w:szCs w:val="23"/>
        </w:rPr>
        <w:t>良</w:t>
      </w:r>
      <w:r>
        <w:rPr>
          <w:rFonts w:ascii="FangSong" w:hAnsi="FangSong" w:eastAsia="FangSong" w:cs="FangSong"/>
          <w:sz w:val="23"/>
          <w:szCs w:val="23"/>
          <w:spacing w:val="-79"/>
        </w:rPr>
        <w:t xml:space="preserve"> </w:t>
      </w:r>
      <w:r>
        <w:rPr>
          <w:rFonts w:ascii="FangSong" w:hAnsi="FangSong" w:eastAsia="FangSong" w:cs="FangSong"/>
          <w:sz w:val="23"/>
          <w:szCs w:val="23"/>
        </w:rPr>
        <w:t>”，2个项目自评等</w:t>
      </w:r>
      <w:r>
        <w:rPr>
          <w:rFonts w:ascii="FangSong" w:hAnsi="FangSong" w:eastAsia="FangSong" w:cs="FangSong"/>
          <w:sz w:val="23"/>
          <w:szCs w:val="23"/>
          <w:spacing w:val="-19"/>
        </w:rPr>
        <w:t>级</w:t>
      </w:r>
      <w:r>
        <w:rPr>
          <w:rFonts w:ascii="FangSong" w:hAnsi="FangSong" w:eastAsia="FangSong" w:cs="FangSong"/>
          <w:sz w:val="23"/>
          <w:szCs w:val="23"/>
          <w:spacing w:val="-24"/>
        </w:rPr>
        <w:t xml:space="preserve"> </w:t>
      </w:r>
      <w:r>
        <w:rPr>
          <w:rFonts w:ascii="FangSong" w:hAnsi="FangSong" w:eastAsia="FangSong" w:cs="FangSong"/>
          <w:sz w:val="23"/>
          <w:szCs w:val="23"/>
          <w:spacing w:val="-19"/>
        </w:rPr>
        <w:t>为</w:t>
      </w:r>
      <w:r>
        <w:rPr>
          <w:rFonts w:ascii="FangSong" w:hAnsi="FangSong" w:eastAsia="FangSong" w:cs="FangSong"/>
          <w:sz w:val="23"/>
          <w:szCs w:val="23"/>
          <w:spacing w:val="-63"/>
        </w:rPr>
        <w:t xml:space="preserve"> </w:t>
      </w:r>
      <w:r>
        <w:rPr>
          <w:rFonts w:ascii="FangSong" w:hAnsi="FangSong" w:eastAsia="FangSong" w:cs="FangSong"/>
          <w:sz w:val="23"/>
          <w:szCs w:val="23"/>
          <w:spacing w:val="-19"/>
        </w:rPr>
        <w:t>“</w:t>
      </w:r>
      <w:r>
        <w:rPr>
          <w:rFonts w:ascii="FangSong" w:hAnsi="FangSong" w:eastAsia="FangSong" w:cs="FangSong"/>
          <w:sz w:val="23"/>
          <w:szCs w:val="23"/>
          <w:spacing w:val="-19"/>
        </w:rPr>
        <w:t xml:space="preserve"> </w:t>
      </w:r>
      <w:r>
        <w:rPr>
          <w:rFonts w:ascii="FangSong" w:hAnsi="FangSong" w:eastAsia="FangSong" w:cs="FangSong"/>
          <w:sz w:val="23"/>
          <w:szCs w:val="23"/>
          <w:spacing w:val="-19"/>
        </w:rPr>
        <w:t>中</w:t>
      </w:r>
      <w:r>
        <w:rPr>
          <w:rFonts w:ascii="FangSong" w:hAnsi="FangSong" w:eastAsia="FangSong" w:cs="FangSong"/>
          <w:sz w:val="23"/>
          <w:szCs w:val="23"/>
          <w:spacing w:val="-33"/>
        </w:rPr>
        <w:t xml:space="preserve"> </w:t>
      </w:r>
      <w:r>
        <w:rPr>
          <w:rFonts w:ascii="FangSong" w:hAnsi="FangSong" w:eastAsia="FangSong" w:cs="FangSong"/>
          <w:sz w:val="23"/>
          <w:szCs w:val="23"/>
          <w:spacing w:val="-19"/>
        </w:rPr>
        <w:t>”</w:t>
      </w:r>
      <w:r>
        <w:rPr>
          <w:rFonts w:ascii="FangSong" w:hAnsi="FangSong" w:eastAsia="FangSong" w:cs="FangSong"/>
          <w:sz w:val="23"/>
          <w:szCs w:val="23"/>
          <w:spacing w:val="-62"/>
        </w:rPr>
        <w:t xml:space="preserve"> </w:t>
      </w:r>
      <w:r>
        <w:rPr>
          <w:rFonts w:ascii="FangSong" w:hAnsi="FangSong" w:eastAsia="FangSong" w:cs="FangSong"/>
          <w:sz w:val="23"/>
          <w:szCs w:val="23"/>
          <w:spacing w:val="-19"/>
        </w:rPr>
        <w:t>，</w:t>
      </w:r>
      <w:r>
        <w:rPr>
          <w:rFonts w:ascii="FangSong" w:hAnsi="FangSong" w:eastAsia="FangSong" w:cs="FangSong"/>
          <w:sz w:val="23"/>
          <w:szCs w:val="23"/>
          <w:spacing w:val="-43"/>
        </w:rPr>
        <w:t xml:space="preserve"> </w:t>
      </w:r>
      <w:r>
        <w:rPr>
          <w:rFonts w:ascii="FangSong" w:hAnsi="FangSong" w:eastAsia="FangSong" w:cs="FangSong"/>
          <w:sz w:val="23"/>
          <w:szCs w:val="23"/>
          <w:spacing w:val="-19"/>
        </w:rPr>
        <w:t>原</w:t>
      </w:r>
      <w:r>
        <w:rPr>
          <w:rFonts w:ascii="FangSong" w:hAnsi="FangSong" w:eastAsia="FangSong" w:cs="FangSong"/>
          <w:sz w:val="23"/>
          <w:szCs w:val="23"/>
          <w:spacing w:val="-19"/>
        </w:rPr>
        <w:t xml:space="preserve"> </w:t>
      </w:r>
      <w:r>
        <w:rPr>
          <w:rFonts w:ascii="FangSong" w:hAnsi="FangSong" w:eastAsia="FangSong" w:cs="FangSong"/>
          <w:sz w:val="23"/>
          <w:szCs w:val="23"/>
          <w:spacing w:val="-19"/>
        </w:rPr>
        <w:t>因</w:t>
      </w:r>
      <w:r>
        <w:rPr>
          <w:rFonts w:ascii="FangSong" w:hAnsi="FangSong" w:eastAsia="FangSong" w:cs="FangSong"/>
          <w:sz w:val="23"/>
          <w:szCs w:val="23"/>
          <w:spacing w:val="-40"/>
        </w:rPr>
        <w:t xml:space="preserve"> </w:t>
      </w:r>
      <w:r>
        <w:rPr>
          <w:rFonts w:ascii="FangSong" w:hAnsi="FangSong" w:eastAsia="FangSong" w:cs="FangSong"/>
          <w:sz w:val="23"/>
          <w:szCs w:val="23"/>
          <w:spacing w:val="-19"/>
        </w:rPr>
        <w:t>为</w:t>
      </w:r>
      <w:r>
        <w:rPr>
          <w:rFonts w:ascii="FangSong" w:hAnsi="FangSong" w:eastAsia="FangSong" w:cs="FangSong"/>
          <w:sz w:val="23"/>
          <w:szCs w:val="23"/>
          <w:spacing w:val="-48"/>
        </w:rPr>
        <w:t xml:space="preserve"> </w:t>
      </w:r>
      <w:r>
        <w:rPr>
          <w:rFonts w:ascii="FangSong" w:hAnsi="FangSong" w:eastAsia="FangSong" w:cs="FangSong"/>
          <w:sz w:val="23"/>
          <w:szCs w:val="23"/>
          <w:spacing w:val="-19"/>
        </w:rPr>
        <w:t>支</w:t>
      </w:r>
      <w:r>
        <w:rPr>
          <w:rFonts w:ascii="FangSong" w:hAnsi="FangSong" w:eastAsia="FangSong" w:cs="FangSong"/>
          <w:sz w:val="23"/>
          <w:szCs w:val="23"/>
          <w:spacing w:val="-48"/>
        </w:rPr>
        <w:t xml:space="preserve"> </w:t>
      </w:r>
      <w:r>
        <w:rPr>
          <w:rFonts w:ascii="FangSong" w:hAnsi="FangSong" w:eastAsia="FangSong" w:cs="FangSong"/>
          <w:sz w:val="23"/>
          <w:szCs w:val="23"/>
          <w:spacing w:val="-19"/>
        </w:rPr>
        <w:t>付</w:t>
      </w:r>
      <w:r>
        <w:rPr>
          <w:rFonts w:ascii="FangSong" w:hAnsi="FangSong" w:eastAsia="FangSong" w:cs="FangSong"/>
          <w:sz w:val="23"/>
          <w:szCs w:val="23"/>
          <w:spacing w:val="-51"/>
        </w:rPr>
        <w:t xml:space="preserve"> </w:t>
      </w:r>
      <w:r>
        <w:rPr>
          <w:rFonts w:ascii="FangSong" w:hAnsi="FangSong" w:eastAsia="FangSong" w:cs="FangSong"/>
          <w:sz w:val="23"/>
          <w:szCs w:val="23"/>
          <w:spacing w:val="-19"/>
        </w:rPr>
        <w:t>有</w:t>
      </w:r>
      <w:r>
        <w:rPr>
          <w:rFonts w:ascii="FangSong" w:hAnsi="FangSong" w:eastAsia="FangSong" w:cs="FangSong"/>
          <w:sz w:val="23"/>
          <w:szCs w:val="23"/>
          <w:spacing w:val="-43"/>
        </w:rPr>
        <w:t xml:space="preserve"> </w:t>
      </w:r>
      <w:r>
        <w:rPr>
          <w:rFonts w:ascii="FangSong" w:hAnsi="FangSong" w:eastAsia="FangSong" w:cs="FangSong"/>
          <w:sz w:val="23"/>
          <w:szCs w:val="23"/>
          <w:spacing w:val="-19"/>
        </w:rPr>
        <w:t>结</w:t>
      </w:r>
      <w:r>
        <w:rPr>
          <w:rFonts w:ascii="FangSong" w:hAnsi="FangSong" w:eastAsia="FangSong" w:cs="FangSong"/>
          <w:sz w:val="23"/>
          <w:szCs w:val="23"/>
          <w:spacing w:val="-46"/>
        </w:rPr>
        <w:t xml:space="preserve"> </w:t>
      </w:r>
      <w:r>
        <w:rPr>
          <w:rFonts w:ascii="FangSong" w:hAnsi="FangSong" w:eastAsia="FangSong" w:cs="FangSong"/>
          <w:sz w:val="23"/>
          <w:szCs w:val="23"/>
          <w:spacing w:val="-19"/>
        </w:rPr>
        <w:t>转</w:t>
      </w:r>
      <w:r>
        <w:rPr>
          <w:rFonts w:ascii="FangSong" w:hAnsi="FangSong" w:eastAsia="FangSong" w:cs="FangSong"/>
          <w:sz w:val="23"/>
          <w:szCs w:val="23"/>
          <w:spacing w:val="-31"/>
        </w:rPr>
        <w:t xml:space="preserve"> </w:t>
      </w:r>
      <w:r>
        <w:rPr>
          <w:rFonts w:ascii="FangSong" w:hAnsi="FangSong" w:eastAsia="FangSong" w:cs="FangSong"/>
          <w:sz w:val="23"/>
          <w:szCs w:val="23"/>
          <w:spacing w:val="-19"/>
        </w:rPr>
        <w:t>。</w:t>
      </w:r>
      <w:r>
        <w:rPr>
          <w:rFonts w:ascii="FangSong" w:hAnsi="FangSong" w:eastAsia="FangSong" w:cs="FangSong"/>
          <w:sz w:val="23"/>
          <w:szCs w:val="23"/>
          <w:spacing w:val="-53"/>
        </w:rPr>
        <w:t xml:space="preserve"> </w:t>
      </w:r>
      <w:r>
        <w:rPr>
          <w:rFonts w:ascii="FangSong" w:hAnsi="FangSong" w:eastAsia="FangSong" w:cs="FangSong"/>
          <w:sz w:val="23"/>
          <w:szCs w:val="23"/>
          <w:spacing w:val="-19"/>
        </w:rPr>
        <w:t>0</w:t>
      </w:r>
      <w:r>
        <w:rPr>
          <w:rFonts w:ascii="FangSong" w:hAnsi="FangSong" w:eastAsia="FangSong" w:cs="FangSong"/>
          <w:sz w:val="23"/>
          <w:szCs w:val="23"/>
          <w:spacing w:val="-47"/>
        </w:rPr>
        <w:t xml:space="preserve"> </w:t>
      </w:r>
      <w:r>
        <w:rPr>
          <w:rFonts w:ascii="FangSong" w:hAnsi="FangSong" w:eastAsia="FangSong" w:cs="FangSong"/>
          <w:sz w:val="23"/>
          <w:szCs w:val="23"/>
          <w:spacing w:val="-19"/>
        </w:rPr>
        <w:t>个项</w:t>
      </w:r>
      <w:r>
        <w:rPr>
          <w:rFonts w:ascii="FangSong" w:hAnsi="FangSong" w:eastAsia="FangSong" w:cs="FangSong"/>
          <w:sz w:val="23"/>
          <w:szCs w:val="23"/>
          <w:spacing w:val="-19"/>
        </w:rPr>
        <w:t xml:space="preserve"> </w:t>
      </w:r>
      <w:r>
        <w:rPr>
          <w:rFonts w:ascii="FangSong" w:hAnsi="FangSong" w:eastAsia="FangSong" w:cs="FangSong"/>
          <w:sz w:val="23"/>
          <w:szCs w:val="23"/>
          <w:spacing w:val="-19"/>
        </w:rPr>
        <w:t>目</w:t>
      </w:r>
      <w:r>
        <w:rPr>
          <w:rFonts w:ascii="FangSong" w:hAnsi="FangSong" w:eastAsia="FangSong" w:cs="FangSong"/>
          <w:sz w:val="23"/>
          <w:szCs w:val="23"/>
          <w:spacing w:val="-19"/>
        </w:rPr>
        <w:t xml:space="preserve"> </w:t>
      </w:r>
      <w:r>
        <w:rPr>
          <w:rFonts w:ascii="FangSong" w:hAnsi="FangSong" w:eastAsia="FangSong" w:cs="FangSong"/>
          <w:sz w:val="23"/>
          <w:szCs w:val="23"/>
          <w:spacing w:val="-19"/>
        </w:rPr>
        <w:t>自</w:t>
      </w:r>
      <w:r>
        <w:rPr>
          <w:rFonts w:ascii="FangSong" w:hAnsi="FangSong" w:eastAsia="FangSong" w:cs="FangSong"/>
          <w:sz w:val="23"/>
          <w:szCs w:val="23"/>
          <w:spacing w:val="-47"/>
        </w:rPr>
        <w:t xml:space="preserve"> </w:t>
      </w:r>
      <w:r>
        <w:rPr>
          <w:rFonts w:ascii="FangSong" w:hAnsi="FangSong" w:eastAsia="FangSong" w:cs="FangSong"/>
          <w:sz w:val="23"/>
          <w:szCs w:val="23"/>
          <w:spacing w:val="-19"/>
        </w:rPr>
        <w:t>评</w:t>
      </w:r>
      <w:r>
        <w:rPr>
          <w:rFonts w:ascii="FangSong" w:hAnsi="FangSong" w:eastAsia="FangSong" w:cs="FangSong"/>
          <w:sz w:val="23"/>
          <w:szCs w:val="23"/>
          <w:spacing w:val="-40"/>
        </w:rPr>
        <w:t xml:space="preserve"> </w:t>
      </w:r>
      <w:r>
        <w:rPr>
          <w:rFonts w:ascii="FangSong" w:hAnsi="FangSong" w:eastAsia="FangSong" w:cs="FangSong"/>
          <w:sz w:val="23"/>
          <w:szCs w:val="23"/>
          <w:spacing w:val="-19"/>
        </w:rPr>
        <w:t>等</w:t>
      </w:r>
      <w:r>
        <w:rPr>
          <w:rFonts w:ascii="FangSong" w:hAnsi="FangSong" w:eastAsia="FangSong" w:cs="FangSong"/>
          <w:sz w:val="23"/>
          <w:szCs w:val="23"/>
          <w:spacing w:val="-46"/>
        </w:rPr>
        <w:t xml:space="preserve"> </w:t>
      </w:r>
      <w:r>
        <w:rPr>
          <w:rFonts w:ascii="FangSong" w:hAnsi="FangSong" w:eastAsia="FangSong" w:cs="FangSong"/>
          <w:sz w:val="23"/>
          <w:szCs w:val="23"/>
          <w:spacing w:val="-19"/>
        </w:rPr>
        <w:t>级</w:t>
      </w:r>
      <w:r>
        <w:rPr>
          <w:rFonts w:ascii="FangSong" w:hAnsi="FangSong" w:eastAsia="FangSong" w:cs="FangSong"/>
          <w:sz w:val="23"/>
          <w:szCs w:val="23"/>
          <w:spacing w:val="-39"/>
        </w:rPr>
        <w:t xml:space="preserve"> </w:t>
      </w:r>
      <w:r>
        <w:rPr>
          <w:rFonts w:ascii="FangSong" w:hAnsi="FangSong" w:eastAsia="FangSong" w:cs="FangSong"/>
          <w:sz w:val="23"/>
          <w:szCs w:val="23"/>
          <w:spacing w:val="-19"/>
        </w:rPr>
        <w:t>为</w:t>
      </w:r>
      <w:r>
        <w:rPr>
          <w:rFonts w:ascii="FangSong" w:hAnsi="FangSong" w:eastAsia="FangSong" w:cs="FangSong"/>
          <w:sz w:val="23"/>
          <w:szCs w:val="23"/>
          <w:spacing w:val="-63"/>
        </w:rPr>
        <w:t xml:space="preserve"> </w:t>
      </w:r>
      <w:r>
        <w:rPr>
          <w:rFonts w:ascii="FangSong" w:hAnsi="FangSong" w:eastAsia="FangSong" w:cs="FangSong"/>
          <w:sz w:val="23"/>
          <w:szCs w:val="23"/>
          <w:spacing w:val="-19"/>
        </w:rPr>
        <w:t>“</w:t>
      </w:r>
      <w:r>
        <w:rPr>
          <w:rFonts w:ascii="FangSong" w:hAnsi="FangSong" w:eastAsia="FangSong" w:cs="FangSong"/>
          <w:sz w:val="23"/>
          <w:szCs w:val="23"/>
          <w:spacing w:val="-46"/>
        </w:rPr>
        <w:t xml:space="preserve"> </w:t>
      </w:r>
      <w:r>
        <w:rPr>
          <w:rFonts w:ascii="FangSong" w:hAnsi="FangSong" w:eastAsia="FangSong" w:cs="FangSong"/>
          <w:sz w:val="23"/>
          <w:szCs w:val="23"/>
          <w:spacing w:val="-19"/>
        </w:rPr>
        <w:t>差</w:t>
      </w:r>
      <w:r>
        <w:rPr>
          <w:rFonts w:ascii="FangSong" w:hAnsi="FangSong" w:eastAsia="FangSong" w:cs="FangSong"/>
          <w:sz w:val="23"/>
          <w:szCs w:val="23"/>
          <w:spacing w:val="-32"/>
        </w:rPr>
        <w:t xml:space="preserve"> </w:t>
      </w:r>
      <w:r>
        <w:rPr>
          <w:rFonts w:ascii="FangSong" w:hAnsi="FangSong" w:eastAsia="FangSong" w:cs="FangSong"/>
          <w:sz w:val="23"/>
          <w:szCs w:val="23"/>
          <w:spacing w:val="-19"/>
        </w:rPr>
        <w:t>”</w:t>
      </w:r>
      <w:r>
        <w:rPr>
          <w:rFonts w:ascii="FangSong" w:hAnsi="FangSong" w:eastAsia="FangSong" w:cs="FangSong"/>
          <w:sz w:val="23"/>
          <w:szCs w:val="23"/>
          <w:spacing w:val="-61"/>
        </w:rPr>
        <w:t xml:space="preserve"> </w:t>
      </w:r>
      <w:r>
        <w:rPr>
          <w:rFonts w:ascii="FangSong" w:hAnsi="FangSong" w:eastAsia="FangSong" w:cs="FangSong"/>
          <w:sz w:val="23"/>
          <w:szCs w:val="23"/>
          <w:spacing w:val="-19"/>
        </w:rPr>
        <w:t>。</w:t>
      </w:r>
      <w:r>
        <w:rPr>
          <w:rFonts w:ascii="FangSong" w:hAnsi="FangSong" w:eastAsia="FangSong" w:cs="FangSong"/>
          <w:sz w:val="23"/>
          <w:szCs w:val="23"/>
          <w:spacing w:val="-46"/>
        </w:rPr>
        <w:t xml:space="preserve"> </w:t>
      </w:r>
      <w:r>
        <w:rPr>
          <w:rFonts w:ascii="FangSong" w:hAnsi="FangSong" w:eastAsia="FangSong" w:cs="FangSong"/>
          <w:sz w:val="23"/>
          <w:szCs w:val="23"/>
          <w:spacing w:val="-19"/>
        </w:rPr>
        <w:t>对</w:t>
      </w:r>
      <w:r>
        <w:rPr>
          <w:rFonts w:ascii="FangSong" w:hAnsi="FangSong" w:eastAsia="FangSong" w:cs="FangSong"/>
          <w:sz w:val="23"/>
          <w:szCs w:val="23"/>
          <w:spacing w:val="-44"/>
        </w:rPr>
        <w:t xml:space="preserve"> </w:t>
      </w:r>
      <w:r>
        <w:rPr>
          <w:rFonts w:ascii="FangSong" w:hAnsi="FangSong" w:eastAsia="FangSong" w:cs="FangSong"/>
          <w:sz w:val="23"/>
          <w:szCs w:val="23"/>
          <w:spacing w:val="-19"/>
        </w:rPr>
        <w:t>于</w:t>
      </w:r>
      <w:r>
        <w:rPr>
          <w:rFonts w:ascii="FangSong" w:hAnsi="FangSong" w:eastAsia="FangSong" w:cs="FangSong"/>
          <w:sz w:val="23"/>
          <w:szCs w:val="23"/>
          <w:spacing w:val="-19"/>
        </w:rPr>
        <w:t xml:space="preserve"> </w:t>
      </w:r>
      <w:r>
        <w:rPr>
          <w:rFonts w:ascii="FangSong" w:hAnsi="FangSong" w:eastAsia="FangSong" w:cs="FangSong"/>
          <w:sz w:val="23"/>
          <w:szCs w:val="23"/>
          <w:spacing w:val="-19"/>
        </w:rPr>
        <w:t>自</w:t>
      </w:r>
      <w:r>
        <w:rPr>
          <w:rFonts w:ascii="FangSong" w:hAnsi="FangSong" w:eastAsia="FangSong" w:cs="FangSong"/>
          <w:sz w:val="23"/>
          <w:szCs w:val="23"/>
          <w:spacing w:val="-47"/>
        </w:rPr>
        <w:t xml:space="preserve"> </w:t>
      </w:r>
      <w:r>
        <w:rPr>
          <w:rFonts w:ascii="FangSong" w:hAnsi="FangSong" w:eastAsia="FangSong" w:cs="FangSong"/>
          <w:sz w:val="23"/>
          <w:szCs w:val="23"/>
          <w:spacing w:val="-19"/>
        </w:rPr>
        <w:t>评</w:t>
      </w:r>
      <w:r>
        <w:rPr>
          <w:rFonts w:ascii="FangSong" w:hAnsi="FangSong" w:eastAsia="FangSong" w:cs="FangSong"/>
          <w:sz w:val="23"/>
          <w:szCs w:val="23"/>
          <w:spacing w:val="-44"/>
        </w:rPr>
        <w:t xml:space="preserve"> </w:t>
      </w:r>
      <w:r>
        <w:rPr>
          <w:rFonts w:ascii="FangSong" w:hAnsi="FangSong" w:eastAsia="FangSong" w:cs="FangSong"/>
          <w:sz w:val="23"/>
          <w:szCs w:val="23"/>
          <w:spacing w:val="-19"/>
        </w:rPr>
        <w:t>结</w:t>
      </w:r>
      <w:r>
        <w:rPr>
          <w:rFonts w:ascii="FangSong" w:hAnsi="FangSong" w:eastAsia="FangSong" w:cs="FangSong"/>
          <w:sz w:val="23"/>
          <w:szCs w:val="23"/>
          <w:spacing w:val="-46"/>
        </w:rPr>
        <w:t xml:space="preserve"> </w:t>
      </w:r>
      <w:r>
        <w:rPr>
          <w:rFonts w:ascii="FangSong" w:hAnsi="FangSong" w:eastAsia="FangSong" w:cs="FangSong"/>
          <w:sz w:val="23"/>
          <w:szCs w:val="23"/>
          <w:spacing w:val="-19"/>
        </w:rPr>
        <w:t>果</w:t>
      </w:r>
      <w:r>
        <w:rPr>
          <w:rFonts w:ascii="FangSong" w:hAnsi="FangSong" w:eastAsia="FangSong" w:cs="FangSong"/>
          <w:sz w:val="23"/>
          <w:szCs w:val="23"/>
          <w:spacing w:val="2"/>
        </w:rPr>
        <w:t>为“</w:t>
      </w:r>
      <w:r>
        <w:rPr>
          <w:rFonts w:ascii="FangSong" w:hAnsi="FangSong" w:eastAsia="FangSong" w:cs="FangSong"/>
          <w:sz w:val="23"/>
          <w:szCs w:val="23"/>
          <w:spacing w:val="-56"/>
        </w:rPr>
        <w:t xml:space="preserve"> </w:t>
      </w:r>
      <w:r>
        <w:rPr>
          <w:rFonts w:ascii="FangSong" w:hAnsi="FangSong" w:eastAsia="FangSong" w:cs="FangSong"/>
          <w:sz w:val="23"/>
          <w:szCs w:val="23"/>
          <w:spacing w:val="2"/>
        </w:rPr>
        <w:t>中</w:t>
      </w:r>
      <w:r>
        <w:rPr>
          <w:rFonts w:ascii="FangSong" w:hAnsi="FangSong" w:eastAsia="FangSong" w:cs="FangSong"/>
          <w:sz w:val="23"/>
          <w:szCs w:val="23"/>
          <w:spacing w:val="-79"/>
        </w:rPr>
        <w:t xml:space="preserve"> </w:t>
      </w:r>
      <w:r>
        <w:rPr>
          <w:rFonts w:ascii="FangSong" w:hAnsi="FangSong" w:eastAsia="FangSong" w:cs="FangSong"/>
          <w:sz w:val="23"/>
          <w:szCs w:val="23"/>
          <w:spacing w:val="2"/>
        </w:rPr>
        <w:t>”和“差</w:t>
      </w:r>
      <w:r>
        <w:rPr>
          <w:rFonts w:ascii="FangSong" w:hAnsi="FangSong" w:eastAsia="FangSong" w:cs="FangSong"/>
          <w:sz w:val="23"/>
          <w:szCs w:val="23"/>
          <w:spacing w:val="-79"/>
        </w:rPr>
        <w:t xml:space="preserve"> </w:t>
      </w:r>
      <w:r>
        <w:rPr>
          <w:rFonts w:ascii="FangSong" w:hAnsi="FangSong" w:eastAsia="FangSong" w:cs="FangSong"/>
          <w:sz w:val="23"/>
          <w:szCs w:val="23"/>
          <w:spacing w:val="2"/>
        </w:rPr>
        <w:t>”的项目，采取的改进管理措施为加强预算编制质量，加快支出进度。二是</w:t>
      </w:r>
      <w:r>
        <w:rPr>
          <w:rFonts w:ascii="FangSong" w:hAnsi="FangSong" w:eastAsia="FangSong" w:cs="FangSong"/>
          <w:sz w:val="23"/>
          <w:szCs w:val="23"/>
          <w:spacing w:val="2"/>
        </w:rPr>
        <w:t>未组织对项目开展了部门评价（以部门为主体开展的重点绩效评价</w:t>
      </w:r>
      <w:r>
        <w:rPr>
          <w:rFonts w:ascii="FangSong" w:hAnsi="FangSong" w:eastAsia="FangSong" w:cs="FangSong"/>
          <w:sz w:val="23"/>
          <w:szCs w:val="23"/>
          <w:spacing w:val="13"/>
        </w:rPr>
        <w:t>），</w:t>
      </w:r>
      <w:r>
        <w:rPr>
          <w:rFonts w:ascii="FangSong" w:hAnsi="FangSong" w:eastAsia="FangSong" w:cs="FangSong"/>
          <w:sz w:val="23"/>
          <w:szCs w:val="23"/>
          <w:spacing w:val="2"/>
        </w:rPr>
        <w:t>涉及</w:t>
      </w:r>
      <w:r>
        <w:rPr>
          <w:rFonts w:ascii="FangSong" w:hAnsi="FangSong" w:eastAsia="FangSong" w:cs="FangSong"/>
          <w:sz w:val="23"/>
          <w:szCs w:val="23"/>
          <w:spacing w:val="1"/>
        </w:rPr>
        <w:t>资金0万元，其中</w:t>
      </w:r>
      <w:r>
        <w:rPr>
          <w:rFonts w:ascii="FangSong" w:hAnsi="FangSong" w:eastAsia="FangSong" w:cs="FangSong"/>
          <w:sz w:val="23"/>
          <w:szCs w:val="23"/>
          <w:spacing w:val="2"/>
        </w:rPr>
        <w:t>一般公共预算支出0万元、政府性基金预算支出0万元、国有资金经营预算支出0万元、社会保</w:t>
      </w:r>
      <w:r>
        <w:rPr>
          <w:rFonts w:ascii="FangSong" w:hAnsi="FangSong" w:eastAsia="FangSong" w:cs="FangSong"/>
          <w:sz w:val="23"/>
          <w:szCs w:val="23"/>
          <w:spacing w:val="5"/>
        </w:rPr>
        <w:t>险基金预算支出0元。从评价结果来看，2024年目标任务完成情况良好,具体项目及</w:t>
      </w:r>
      <w:r>
        <w:rPr>
          <w:rFonts w:ascii="FangSong" w:hAnsi="FangSong" w:eastAsia="FangSong" w:cs="FangSong"/>
          <w:sz w:val="23"/>
          <w:szCs w:val="23"/>
          <w:spacing w:val="4"/>
        </w:rPr>
        <w:t>项目绩效</w:t>
      </w:r>
      <w:r>
        <w:rPr>
          <w:rFonts w:ascii="FangSong" w:hAnsi="FangSong" w:eastAsia="FangSong" w:cs="FangSong"/>
          <w:sz w:val="23"/>
          <w:szCs w:val="23"/>
          <w:spacing w:val="-2"/>
        </w:rPr>
        <w:t>自评详情见附件。</w:t>
      </w:r>
    </w:p>
    <w:p>
      <w:pPr>
        <w:ind w:left="1273"/>
        <w:spacing w:line="222" w:lineRule="auto"/>
        <w:rPr>
          <w:rFonts w:ascii="FangSong" w:hAnsi="FangSong" w:eastAsia="FangSong" w:cs="FangSong"/>
          <w:sz w:val="23"/>
          <w:szCs w:val="23"/>
        </w:rPr>
      </w:pPr>
      <w:r>
        <w:rPr>
          <w:rFonts w:ascii="FangSong" w:hAnsi="FangSong" w:eastAsia="FangSong" w:cs="FangSong"/>
          <w:sz w:val="23"/>
          <w:szCs w:val="23"/>
        </w:rPr>
        <w:t>附件：部门项目绩效自评，公开的数量≥截至公开日已完成评</w:t>
      </w:r>
      <w:r>
        <w:rPr>
          <w:rFonts w:ascii="FangSong" w:hAnsi="FangSong" w:eastAsia="FangSong" w:cs="FangSong"/>
          <w:sz w:val="23"/>
          <w:szCs w:val="23"/>
          <w:spacing w:val="-1"/>
        </w:rPr>
        <w:t>价数量的50%</w:t>
      </w:r>
    </w:p>
    <w:p>
      <w:pPr>
        <w:ind w:left="1266" w:right="7768" w:firstLine="454"/>
        <w:spacing w:before="136"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rPr>
        <w:t>无</w:t>
      </w:r>
    </w:p>
    <w:p>
      <w:pPr>
        <w:spacing w:line="323" w:lineRule="auto"/>
        <w:sectPr>
          <w:headerReference w:type="default" r:id="rId7"/>
          <w:footerReference w:type="default" r:id="rId31"/>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3"/>
        </w:rPr>
        <w:t>用经费支出。</w:t>
      </w:r>
    </w:p>
    <w:p>
      <w:pPr>
        <w:ind w:left="1265"/>
        <w:spacing w:before="163" w:line="220" w:lineRule="auto"/>
        <w:rPr>
          <w:rFonts w:ascii="FangSong" w:hAnsi="FangSong" w:eastAsia="FangSong" w:cs="FangSong"/>
          <w:sz w:val="23"/>
          <w:szCs w:val="23"/>
        </w:rPr>
      </w:pPr>
      <w:r>
        <w:rPr>
          <w:rFonts w:ascii="FangSong" w:hAnsi="FangSong" w:eastAsia="FangSong" w:cs="FangSong"/>
          <w:sz w:val="23"/>
          <w:szCs w:val="23"/>
        </w:rPr>
        <w:t>在《2024年政府收支功能科目》外未增加新的预算支出</w:t>
      </w:r>
      <w:r>
        <w:rPr>
          <w:rFonts w:ascii="FangSong" w:hAnsi="FangSong" w:eastAsia="FangSong" w:cs="FangSong"/>
          <w:sz w:val="23"/>
          <w:szCs w:val="23"/>
          <w:spacing w:val="-1"/>
        </w:rPr>
        <w:t>科目。</w:t>
      </w:r>
    </w:p>
    <w:p>
      <w:pPr>
        <w:ind w:left="5217"/>
        <w:spacing w:before="155" w:line="227"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15"/>
          <w:footerReference w:type="default" r:id="rId32"/>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77" w:lineRule="auto"/>
        <w:rPr/>
      </w:pPr>
      <w:r>
        <w:pict>
          <v:shape id="_x0000_s256" style="position:absolute;margin-left:491.92pt;margin-top:44.1055pt;mso-position-vertical-relative:page;mso-position-horizontal-relative:page;width:119.4pt;height:18.85pt;z-index:2516674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86"/>
        <w:spacing w:line="11925" w:lineRule="exact"/>
        <w:rPr/>
      </w:pPr>
      <w:r>
        <w:pict>
          <v:shape id="_x0000_s258"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60" style="position:absolute;margin-left:491.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62" style="position:absolute;margin-left:-13.08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64"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rPr>
          <w:position w:val="-238"/>
        </w:rPr>
        <w:drawing>
          <wp:inline distT="0" distB="0" distL="0" distR="0">
            <wp:extent cx="5176434" cy="7572423"/>
            <wp:effectExtent l="0" t="0" r="0" b="0"/>
            <wp:docPr id="2" name="IM 2"/>
            <wp:cNvGraphicFramePr/>
            <a:graphic>
              <a:graphicData uri="http://schemas.openxmlformats.org/drawingml/2006/picture">
                <pic:pic>
                  <pic:nvPicPr>
                    <pic:cNvPr id="2" name="IM 2"/>
                    <pic:cNvPicPr/>
                  </pic:nvPicPr>
                  <pic:blipFill>
                    <a:blip r:embed="rId35"/>
                    <a:stretch>
                      <a:fillRect/>
                    </a:stretch>
                  </pic:blipFill>
                  <pic:spPr>
                    <a:xfrm rot="0">
                      <a:off x="0" y="0"/>
                      <a:ext cx="5176434" cy="7572423"/>
                    </a:xfrm>
                    <a:prstGeom prst="rect">
                      <a:avLst/>
                    </a:prstGeom>
                  </pic:spPr>
                </pic:pic>
              </a:graphicData>
            </a:graphic>
          </wp:inline>
        </w:drawing>
      </w:r>
    </w:p>
    <w:p>
      <w:pPr>
        <w:spacing w:line="11925" w:lineRule="exact"/>
        <w:sectPr>
          <w:headerReference w:type="default" r:id="rId33"/>
          <w:footerReference w:type="default" r:id="rId34"/>
          <w:pgSz w:w="11900" w:h="16840"/>
          <w:pgMar w:top="642" w:right="0" w:bottom="340" w:left="0" w:header="326" w:footer="111" w:gutter="0"/>
        </w:sectPr>
        <w:rPr/>
      </w:pPr>
    </w:p>
    <w:p>
      <w:pPr>
        <w:pStyle w:val="BodyText"/>
        <w:spacing w:line="277" w:lineRule="auto"/>
        <w:rPr/>
      </w:pPr>
      <w:r>
        <w:pict>
          <v:shape id="_x0000_s266" style="position:absolute;margin-left:491.92pt;margin-top:44.1055pt;mso-position-vertical-relative:page;mso-position-horizontal-relative:page;width:119.4pt;height:18.85pt;z-index:2516736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40"/>
        <w:spacing w:line="12715" w:lineRule="exact"/>
        <w:rPr/>
      </w:pPr>
      <w:r>
        <w:pict>
          <v:shape id="_x0000_s268" style="position:absolute;margin-left:86.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270" style="position:absolute;margin-left:-13.08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72"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274" style="position:absolute;margin-left:491.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54"/>
        </w:rPr>
        <w:drawing>
          <wp:inline distT="0" distB="0" distL="0" distR="0">
            <wp:extent cx="5107781" cy="8073590"/>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5107781" cy="8073590"/>
                    </a:xfrm>
                    <a:prstGeom prst="rect">
                      <a:avLst/>
                    </a:prstGeom>
                  </pic:spPr>
                </pic:pic>
              </a:graphicData>
            </a:graphic>
          </wp:inline>
        </w:drawing>
      </w:r>
    </w:p>
    <w:p>
      <w:pPr>
        <w:spacing w:line="12715" w:lineRule="exact"/>
        <w:sectPr>
          <w:footerReference w:type="default" r:id="rId36"/>
          <w:pgSz w:w="11900" w:h="16840"/>
          <w:pgMar w:top="642" w:right="0" w:bottom="340" w:left="0" w:header="326" w:footer="111" w:gutter="0"/>
        </w:sectPr>
        <w:rPr/>
      </w:pPr>
    </w:p>
    <w:p>
      <w:pPr>
        <w:pStyle w:val="BodyText"/>
        <w:spacing w:line="277" w:lineRule="auto"/>
        <w:rPr/>
      </w:pPr>
      <w:r>
        <w:pict>
          <v:shape id="_x0000_s276" style="position:absolute;margin-left:491.92pt;margin-top:44.1055pt;mso-position-vertical-relative:page;mso-position-horizontal-relative:page;width:119.4pt;height:18.85pt;z-index:2516776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19"/>
        <w:spacing w:line="12336" w:lineRule="exact"/>
        <w:rPr/>
      </w:pPr>
      <w:r>
        <w:pict>
          <v:shape id="_x0000_s278" style="position:absolute;margin-left:-13.08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80" style="position:absolute;margin-left:391.92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282" style="position:absolute;margin-left:86.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84" style="position:absolute;margin-left:491.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5135242" cy="7833304"/>
            <wp:effectExtent l="0" t="0" r="0" b="0"/>
            <wp:docPr id="6" name="IM 6"/>
            <wp:cNvGraphicFramePr/>
            <a:graphic>
              <a:graphicData uri="http://schemas.openxmlformats.org/drawingml/2006/picture">
                <pic:pic>
                  <pic:nvPicPr>
                    <pic:cNvPr id="6" name="IM 6"/>
                    <pic:cNvPicPr/>
                  </pic:nvPicPr>
                  <pic:blipFill>
                    <a:blip r:embed="rId39"/>
                    <a:stretch>
                      <a:fillRect/>
                    </a:stretch>
                  </pic:blipFill>
                  <pic:spPr>
                    <a:xfrm rot="0">
                      <a:off x="0" y="0"/>
                      <a:ext cx="5135242" cy="7833304"/>
                    </a:xfrm>
                    <a:prstGeom prst="rect">
                      <a:avLst/>
                    </a:prstGeom>
                  </pic:spPr>
                </pic:pic>
              </a:graphicData>
            </a:graphic>
          </wp:inline>
        </w:drawing>
      </w:r>
    </w:p>
    <w:p>
      <w:pPr>
        <w:spacing w:line="12336" w:lineRule="exact"/>
        <w:sectPr>
          <w:footerReference w:type="default" r:id="rId38"/>
          <w:pgSz w:w="11900" w:h="16840"/>
          <w:pgMar w:top="642" w:right="0" w:bottom="340" w:left="0" w:header="326" w:footer="110" w:gutter="0"/>
        </w:sectPr>
        <w:rPr/>
      </w:pPr>
    </w:p>
    <w:p>
      <w:pPr>
        <w:pStyle w:val="BodyText"/>
        <w:spacing w:line="277" w:lineRule="auto"/>
        <w:rPr/>
      </w:pPr>
      <w:r>
        <w:pict>
          <v:shape id="_x0000_s286" style="position:absolute;margin-left:491.92pt;margin-top:44.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40"/>
        <w:spacing w:line="12758" w:lineRule="exact"/>
        <w:rPr/>
      </w:pPr>
      <w:r>
        <w:pict>
          <v:shape id="_x0000_s288" style="position:absolute;margin-left:-13.08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290" style="position:absolute;margin-left:491.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292" style="position:absolute;margin-left:86.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294" style="position:absolute;margin-left:391.92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55"/>
        </w:rPr>
        <w:drawing>
          <wp:inline distT="0" distB="0" distL="0" distR="0">
            <wp:extent cx="5107781" cy="8101051"/>
            <wp:effectExtent l="0" t="0" r="0" b="0"/>
            <wp:docPr id="8" name="IM 8"/>
            <wp:cNvGraphicFramePr/>
            <a:graphic>
              <a:graphicData uri="http://schemas.openxmlformats.org/drawingml/2006/picture">
                <pic:pic>
                  <pic:nvPicPr>
                    <pic:cNvPr id="8" name="IM 8"/>
                    <pic:cNvPicPr/>
                  </pic:nvPicPr>
                  <pic:blipFill>
                    <a:blip r:embed="rId41"/>
                    <a:stretch>
                      <a:fillRect/>
                    </a:stretch>
                  </pic:blipFill>
                  <pic:spPr>
                    <a:xfrm rot="0">
                      <a:off x="0" y="0"/>
                      <a:ext cx="5107781" cy="8101051"/>
                    </a:xfrm>
                    <a:prstGeom prst="rect">
                      <a:avLst/>
                    </a:prstGeom>
                  </pic:spPr>
                </pic:pic>
              </a:graphicData>
            </a:graphic>
          </wp:inline>
        </w:drawing>
      </w:r>
    </w:p>
    <w:p>
      <w:pPr>
        <w:spacing w:line="12758" w:lineRule="exact"/>
        <w:sectPr>
          <w:footerReference w:type="default" r:id="rId40"/>
          <w:pgSz w:w="11900" w:h="16840"/>
          <w:pgMar w:top="642" w:right="0" w:bottom="340" w:left="0" w:header="326" w:footer="110" w:gutter="0"/>
        </w:sectPr>
        <w:rPr/>
      </w:pPr>
    </w:p>
    <w:p>
      <w:pPr>
        <w:pStyle w:val="BodyText"/>
        <w:spacing w:line="277" w:lineRule="auto"/>
        <w:rPr/>
      </w:pPr>
      <w:r>
        <w:pict>
          <v:shape id="_x0000_s296" style="position:absolute;margin-left:491.92pt;margin-top:44.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29"/>
        <w:spacing w:line="12477" w:lineRule="exact"/>
        <w:rPr/>
      </w:pPr>
      <w:r>
        <w:pict>
          <v:shape id="_x0000_s298" style="position:absolute;margin-left:-13.08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300"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02" style="position:absolute;margin-left:491.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304" style="position:absolute;margin-left:86.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5121512" cy="7922553"/>
            <wp:effectExtent l="0" t="0" r="0" b="0"/>
            <wp:docPr id="10" name="IM 10"/>
            <wp:cNvGraphicFramePr/>
            <a:graphic>
              <a:graphicData uri="http://schemas.openxmlformats.org/drawingml/2006/picture">
                <pic:pic>
                  <pic:nvPicPr>
                    <pic:cNvPr id="10" name="IM 10"/>
                    <pic:cNvPicPr/>
                  </pic:nvPicPr>
                  <pic:blipFill>
                    <a:blip r:embed="rId43"/>
                    <a:stretch>
                      <a:fillRect/>
                    </a:stretch>
                  </pic:blipFill>
                  <pic:spPr>
                    <a:xfrm rot="0">
                      <a:off x="0" y="0"/>
                      <a:ext cx="5121512" cy="7922553"/>
                    </a:xfrm>
                    <a:prstGeom prst="rect">
                      <a:avLst/>
                    </a:prstGeom>
                  </pic:spPr>
                </pic:pic>
              </a:graphicData>
            </a:graphic>
          </wp:inline>
        </w:drawing>
      </w:r>
    </w:p>
    <w:p>
      <w:pPr>
        <w:spacing w:line="12477" w:lineRule="exact"/>
        <w:sectPr>
          <w:footerReference w:type="default" r:id="rId42"/>
          <w:pgSz w:w="11900" w:h="16840"/>
          <w:pgMar w:top="642" w:right="0" w:bottom="340" w:left="0" w:header="326" w:footer="111" w:gutter="0"/>
        </w:sectPr>
        <w:rPr/>
      </w:pPr>
    </w:p>
    <w:p>
      <w:pPr>
        <w:pStyle w:val="BodyText"/>
        <w:spacing w:line="277" w:lineRule="auto"/>
        <w:rPr/>
      </w:pPr>
      <w:r>
        <w:pict>
          <v:shape id="_x0000_s306" style="position:absolute;margin-left:491.92pt;margin-top:44.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97"/>
        <w:spacing w:line="12131" w:lineRule="exact"/>
        <w:rPr/>
      </w:pPr>
      <w:r>
        <w:pict>
          <v:shape id="_x0000_s308" style="position:absolute;margin-left:-13.08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310" style="position:absolute;margin-left:391.92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12"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314" style="position:absolute;margin-left:491.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42"/>
        </w:rPr>
        <w:drawing>
          <wp:inline distT="0" distB="0" distL="0" distR="0">
            <wp:extent cx="5162703" cy="7702864"/>
            <wp:effectExtent l="0" t="0" r="0" b="0"/>
            <wp:docPr id="12" name="IM 12"/>
            <wp:cNvGraphicFramePr/>
            <a:graphic>
              <a:graphicData uri="http://schemas.openxmlformats.org/drawingml/2006/picture">
                <pic:pic>
                  <pic:nvPicPr>
                    <pic:cNvPr id="12" name="IM 12"/>
                    <pic:cNvPicPr/>
                  </pic:nvPicPr>
                  <pic:blipFill>
                    <a:blip r:embed="rId45"/>
                    <a:stretch>
                      <a:fillRect/>
                    </a:stretch>
                  </pic:blipFill>
                  <pic:spPr>
                    <a:xfrm rot="0">
                      <a:off x="0" y="0"/>
                      <a:ext cx="5162703" cy="7702864"/>
                    </a:xfrm>
                    <a:prstGeom prst="rect">
                      <a:avLst/>
                    </a:prstGeom>
                  </pic:spPr>
                </pic:pic>
              </a:graphicData>
            </a:graphic>
          </wp:inline>
        </w:drawing>
      </w:r>
    </w:p>
    <w:p>
      <w:pPr>
        <w:spacing w:line="12131" w:lineRule="exact"/>
        <w:sectPr>
          <w:footerReference w:type="default" r:id="rId44"/>
          <w:pgSz w:w="11900" w:h="16840"/>
          <w:pgMar w:top="642" w:right="0" w:bottom="340" w:left="0" w:header="326" w:footer="110" w:gutter="0"/>
        </w:sectPr>
        <w:rPr/>
      </w:pPr>
    </w:p>
    <w:p>
      <w:pPr>
        <w:pStyle w:val="BodyText"/>
        <w:spacing w:line="277" w:lineRule="auto"/>
        <w:rPr/>
      </w:pPr>
      <w:r>
        <w:pict>
          <v:shape id="_x0000_s316" style="position:absolute;margin-left:491.92pt;margin-top:44.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40"/>
        <w:spacing w:line="12639" w:lineRule="exact"/>
        <w:rPr/>
      </w:pPr>
      <w:r>
        <w:pict>
          <v:shape id="_x0000_s318" style="position:absolute;margin-left:-13.08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20"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22" style="position:absolute;margin-left:86.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324" style="position:absolute;margin-left:491.92pt;margin-top:472.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107781" cy="8025532"/>
            <wp:effectExtent l="0" t="0" r="0" b="0"/>
            <wp:docPr id="14" name="IM 14"/>
            <wp:cNvGraphicFramePr/>
            <a:graphic>
              <a:graphicData uri="http://schemas.openxmlformats.org/drawingml/2006/picture">
                <pic:pic>
                  <pic:nvPicPr>
                    <pic:cNvPr id="14" name="IM 14"/>
                    <pic:cNvPicPr/>
                  </pic:nvPicPr>
                  <pic:blipFill>
                    <a:blip r:embed="rId47"/>
                    <a:stretch>
                      <a:fillRect/>
                    </a:stretch>
                  </pic:blipFill>
                  <pic:spPr>
                    <a:xfrm rot="0">
                      <a:off x="0" y="0"/>
                      <a:ext cx="5107781" cy="8025532"/>
                    </a:xfrm>
                    <a:prstGeom prst="rect">
                      <a:avLst/>
                    </a:prstGeom>
                  </pic:spPr>
                </pic:pic>
              </a:graphicData>
            </a:graphic>
          </wp:inline>
        </w:drawing>
      </w:r>
    </w:p>
    <w:p>
      <w:pPr>
        <w:spacing w:line="12639" w:lineRule="exact"/>
        <w:sectPr>
          <w:footerReference w:type="default" r:id="rId46"/>
          <w:pgSz w:w="11900" w:h="16840"/>
          <w:pgMar w:top="642" w:right="0" w:bottom="340" w:left="0" w:header="326" w:footer="111" w:gutter="0"/>
        </w:sectPr>
        <w:rPr/>
      </w:pPr>
    </w:p>
    <w:p>
      <w:pPr>
        <w:pStyle w:val="BodyText"/>
        <w:spacing w:line="277" w:lineRule="auto"/>
        <w:rPr/>
      </w:pPr>
      <w:r>
        <w:pict>
          <v:shape id="_x0000_s326" style="position:absolute;margin-left:491.92pt;margin-top:44.105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97"/>
        <w:spacing w:line="12109" w:lineRule="exact"/>
        <w:rPr/>
      </w:pPr>
      <w:r>
        <w:pict>
          <v:shape id="_x0000_s328" style="position:absolute;margin-left:391.92pt;margin-top:228.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30" style="position:absolute;margin-left:86.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32" style="position:absolute;margin-left:491.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334" style="position:absolute;margin-left:-13.08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rPr>
          <w:position w:val="-242"/>
        </w:rPr>
        <w:drawing>
          <wp:inline distT="0" distB="0" distL="0" distR="0">
            <wp:extent cx="5162703" cy="7689133"/>
            <wp:effectExtent l="0" t="0" r="0" b="0"/>
            <wp:docPr id="16" name="IM 16"/>
            <wp:cNvGraphicFramePr/>
            <a:graphic>
              <a:graphicData uri="http://schemas.openxmlformats.org/drawingml/2006/picture">
                <pic:pic>
                  <pic:nvPicPr>
                    <pic:cNvPr id="16" name="IM 16"/>
                    <pic:cNvPicPr/>
                  </pic:nvPicPr>
                  <pic:blipFill>
                    <a:blip r:embed="rId49"/>
                    <a:stretch>
                      <a:fillRect/>
                    </a:stretch>
                  </pic:blipFill>
                  <pic:spPr>
                    <a:xfrm rot="0">
                      <a:off x="0" y="0"/>
                      <a:ext cx="5162703" cy="7689133"/>
                    </a:xfrm>
                    <a:prstGeom prst="rect">
                      <a:avLst/>
                    </a:prstGeom>
                  </pic:spPr>
                </pic:pic>
              </a:graphicData>
            </a:graphic>
          </wp:inline>
        </w:drawing>
      </w:r>
    </w:p>
    <w:p>
      <w:pPr>
        <w:spacing w:line="12109" w:lineRule="exact"/>
        <w:sectPr>
          <w:footerReference w:type="default" r:id="rId48"/>
          <w:pgSz w:w="11900" w:h="16840"/>
          <w:pgMar w:top="642" w:right="0" w:bottom="340" w:left="0" w:header="326" w:footer="111" w:gutter="0"/>
        </w:sectPr>
        <w:rPr/>
      </w:pPr>
    </w:p>
    <w:p>
      <w:pPr>
        <w:pStyle w:val="BodyText"/>
        <w:spacing w:line="277" w:lineRule="auto"/>
        <w:rPr/>
      </w:pPr>
      <w:r>
        <w:pict>
          <v:shape id="_x0000_s336" style="position:absolute;margin-left:491.92pt;margin-top:44.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51"/>
        <w:spacing w:line="13190" w:lineRule="exact"/>
        <w:rPr/>
      </w:pPr>
      <w:r>
        <w:pict>
          <v:shape id="_x0000_s338" style="position:absolute;margin-left:-13.08pt;margin-top:228.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40" style="position:absolute;margin-left:391.92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42" style="position:absolute;margin-left:491.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44" style="position:absolute;margin-left:86.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263"/>
        </w:rPr>
        <w:drawing>
          <wp:inline distT="0" distB="0" distL="0" distR="0">
            <wp:extent cx="5094050" cy="8375662"/>
            <wp:effectExtent l="0" t="0" r="0" b="0"/>
            <wp:docPr id="18" name="IM 18"/>
            <wp:cNvGraphicFramePr/>
            <a:graphic>
              <a:graphicData uri="http://schemas.openxmlformats.org/drawingml/2006/picture">
                <pic:pic>
                  <pic:nvPicPr>
                    <pic:cNvPr id="18" name="IM 18"/>
                    <pic:cNvPicPr/>
                  </pic:nvPicPr>
                  <pic:blipFill>
                    <a:blip r:embed="rId51"/>
                    <a:stretch>
                      <a:fillRect/>
                    </a:stretch>
                  </pic:blipFill>
                  <pic:spPr>
                    <a:xfrm rot="0">
                      <a:off x="0" y="0"/>
                      <a:ext cx="5094050" cy="8375662"/>
                    </a:xfrm>
                    <a:prstGeom prst="rect">
                      <a:avLst/>
                    </a:prstGeom>
                  </pic:spPr>
                </pic:pic>
              </a:graphicData>
            </a:graphic>
          </wp:inline>
        </w:drawing>
      </w:r>
    </w:p>
    <w:p>
      <w:pPr>
        <w:spacing w:line="13190" w:lineRule="exact"/>
        <w:sectPr>
          <w:footerReference w:type="default" r:id="rId50"/>
          <w:pgSz w:w="11900" w:h="16840"/>
          <w:pgMar w:top="642" w:right="0" w:bottom="340" w:left="0" w:header="326" w:footer="111" w:gutter="0"/>
        </w:sectPr>
        <w:rPr/>
      </w:pPr>
    </w:p>
    <w:p>
      <w:pPr>
        <w:pStyle w:val="BodyText"/>
        <w:spacing w:line="277" w:lineRule="auto"/>
        <w:rPr/>
      </w:pPr>
      <w:r>
        <w:pict>
          <v:shape id="_x0000_s346" style="position:absolute;margin-left:491.92pt;margin-top:44.1055pt;mso-position-vertical-relative:page;mso-position-horizontal-relative:page;width:119.4pt;height:18.85pt;z-index:2517145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40"/>
        <w:spacing w:line="12671" w:lineRule="exact"/>
        <w:rPr/>
      </w:pPr>
      <w:r>
        <w:pict>
          <v:shape id="_x0000_s348" style="position:absolute;margin-left:491.92pt;margin-top:472.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50" style="position:absolute;margin-left:-13.08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52" style="position:absolute;margin-left:86.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54" style="position:absolute;margin-left:391.92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5107781" cy="8046128"/>
            <wp:effectExtent l="0" t="0" r="0" b="0"/>
            <wp:docPr id="20" name="IM 20"/>
            <wp:cNvGraphicFramePr/>
            <a:graphic>
              <a:graphicData uri="http://schemas.openxmlformats.org/drawingml/2006/picture">
                <pic:pic>
                  <pic:nvPicPr>
                    <pic:cNvPr id="20" name="IM 20"/>
                    <pic:cNvPicPr/>
                  </pic:nvPicPr>
                  <pic:blipFill>
                    <a:blip r:embed="rId53"/>
                    <a:stretch>
                      <a:fillRect/>
                    </a:stretch>
                  </pic:blipFill>
                  <pic:spPr>
                    <a:xfrm rot="0">
                      <a:off x="0" y="0"/>
                      <a:ext cx="5107781" cy="8046128"/>
                    </a:xfrm>
                    <a:prstGeom prst="rect">
                      <a:avLst/>
                    </a:prstGeom>
                  </pic:spPr>
                </pic:pic>
              </a:graphicData>
            </a:graphic>
          </wp:inline>
        </w:drawing>
      </w:r>
    </w:p>
    <w:p>
      <w:pPr>
        <w:spacing w:line="12671" w:lineRule="exact"/>
        <w:sectPr>
          <w:footerReference w:type="default" r:id="rId52"/>
          <w:pgSz w:w="11900" w:h="16840"/>
          <w:pgMar w:top="642" w:right="0" w:bottom="340" w:left="0" w:header="326" w:footer="111" w:gutter="0"/>
        </w:sectPr>
        <w:rPr/>
      </w:pPr>
    </w:p>
    <w:p>
      <w:pPr>
        <w:pStyle w:val="BodyText"/>
        <w:spacing w:line="277" w:lineRule="auto"/>
        <w:rPr/>
      </w:pPr>
      <w:r>
        <w:pict>
          <v:shape id="_x0000_s356" style="position:absolute;margin-left:491.92pt;margin-top:44.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21"/>
        <w:spacing w:line="10747" w:lineRule="exact"/>
        <w:rPr/>
      </w:pPr>
      <w:r>
        <w:pict>
          <v:shape id="_x0000_s358" style="position:absolute;margin-left:491.92pt;margin-top:472.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60" style="position:absolute;margin-left:-13.08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62" style="position:absolute;margin-left:391.92pt;margin-top:228.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_x0000_s364" style="position:absolute;margin-left:86.92pt;margin-top:472.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5258817" cy="6824106"/>
            <wp:effectExtent l="0" t="0" r="0" b="0"/>
            <wp:docPr id="22" name="IM 22"/>
            <wp:cNvGraphicFramePr/>
            <a:graphic>
              <a:graphicData uri="http://schemas.openxmlformats.org/drawingml/2006/picture">
                <pic:pic>
                  <pic:nvPicPr>
                    <pic:cNvPr id="22" name="IM 22"/>
                    <pic:cNvPicPr/>
                  </pic:nvPicPr>
                  <pic:blipFill>
                    <a:blip r:embed="rId55"/>
                    <a:stretch>
                      <a:fillRect/>
                    </a:stretch>
                  </pic:blipFill>
                  <pic:spPr>
                    <a:xfrm rot="0">
                      <a:off x="0" y="0"/>
                      <a:ext cx="5258817" cy="6824106"/>
                    </a:xfrm>
                    <a:prstGeom prst="rect">
                      <a:avLst/>
                    </a:prstGeom>
                  </pic:spPr>
                </pic:pic>
              </a:graphicData>
            </a:graphic>
          </wp:inline>
        </w:drawing>
      </w:r>
    </w:p>
    <w:p>
      <w:pPr>
        <w:spacing w:line="10747" w:lineRule="exact"/>
        <w:sectPr>
          <w:footerReference w:type="default" r:id="rId54"/>
          <w:pgSz w:w="11900" w:h="16840"/>
          <w:pgMar w:top="642" w:right="0" w:bottom="340" w:left="0" w:header="326" w:footer="111" w:gutter="0"/>
        </w:sectPr>
        <w:rPr/>
      </w:pPr>
    </w:p>
    <w:p>
      <w:pPr>
        <w:pStyle w:val="BodyText"/>
        <w:spacing w:line="277" w:lineRule="auto"/>
        <w:rPr/>
      </w:pPr>
      <w:r>
        <w:pict>
          <v:shape id="_x0000_s366" style="position:absolute;margin-left:491.92pt;margin-top:44.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62"/>
        <w:spacing w:line="12909" w:lineRule="exact"/>
        <w:rPr/>
      </w:pPr>
      <w:r>
        <w:pict>
          <v:shape id="_x0000_s368" style="position:absolute;margin-left:86.92pt;margin-top:472.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70" style="position:absolute;margin-left:391.92pt;margin-top:228.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72" style="position:absolute;margin-left:-13.08pt;margin-top:228.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374" style="position:absolute;margin-left:491.92pt;margin-top:472.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rPr>
          <w:position w:val="-258"/>
        </w:rPr>
        <w:drawing>
          <wp:inline distT="0" distB="0" distL="0" distR="0">
            <wp:extent cx="5080319" cy="8197164"/>
            <wp:effectExtent l="0" t="0" r="0" b="0"/>
            <wp:docPr id="24" name="IM 24"/>
            <wp:cNvGraphicFramePr/>
            <a:graphic>
              <a:graphicData uri="http://schemas.openxmlformats.org/drawingml/2006/picture">
                <pic:pic>
                  <pic:nvPicPr>
                    <pic:cNvPr id="24" name="IM 24"/>
                    <pic:cNvPicPr/>
                  </pic:nvPicPr>
                  <pic:blipFill>
                    <a:blip r:embed="rId57"/>
                    <a:stretch>
                      <a:fillRect/>
                    </a:stretch>
                  </pic:blipFill>
                  <pic:spPr>
                    <a:xfrm rot="0">
                      <a:off x="0" y="0"/>
                      <a:ext cx="5080319" cy="8197164"/>
                    </a:xfrm>
                    <a:prstGeom prst="rect">
                      <a:avLst/>
                    </a:prstGeom>
                  </pic:spPr>
                </pic:pic>
              </a:graphicData>
            </a:graphic>
          </wp:inline>
        </w:drawing>
      </w:r>
    </w:p>
    <w:p>
      <w:pPr>
        <w:spacing w:line="12909" w:lineRule="exact"/>
        <w:sectPr>
          <w:footerReference w:type="default" r:id="rId56"/>
          <w:pgSz w:w="11900" w:h="16840"/>
          <w:pgMar w:top="642" w:right="0" w:bottom="340" w:left="0" w:header="326" w:footer="111" w:gutter="0"/>
        </w:sectPr>
        <w:rPr/>
      </w:pPr>
    </w:p>
    <w:p>
      <w:pPr>
        <w:pStyle w:val="BodyText"/>
        <w:spacing w:line="277" w:lineRule="auto"/>
        <w:rPr/>
      </w:pPr>
      <w:r>
        <w:pict>
          <v:shape id="_x0000_s376" style="position:absolute;margin-left:491.92pt;margin-top:44.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1947" w:lineRule="exact"/>
        <w:rPr/>
      </w:pPr>
      <w:r>
        <w:pict>
          <v:shape id="_x0000_s378" style="position:absolute;margin-left:391.92pt;margin-top:228.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380" style="position:absolute;margin-left:491.92pt;margin-top:472.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382" style="position:absolute;margin-left:-13.08pt;margin-top:228.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_x0000_s384" style="position:absolute;margin-left:86.92pt;margin-top:472.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rPr>
          <w:position w:val="-238"/>
        </w:rPr>
        <w:drawing>
          <wp:inline distT="0" distB="0" distL="0" distR="0">
            <wp:extent cx="5190165" cy="7586153"/>
            <wp:effectExtent l="0" t="0" r="0" b="0"/>
            <wp:docPr id="26" name="IM 26"/>
            <wp:cNvGraphicFramePr/>
            <a:graphic>
              <a:graphicData uri="http://schemas.openxmlformats.org/drawingml/2006/picture">
                <pic:pic>
                  <pic:nvPicPr>
                    <pic:cNvPr id="26" name="IM 26"/>
                    <pic:cNvPicPr/>
                  </pic:nvPicPr>
                  <pic:blipFill>
                    <a:blip r:embed="rId59"/>
                    <a:stretch>
                      <a:fillRect/>
                    </a:stretch>
                  </pic:blipFill>
                  <pic:spPr>
                    <a:xfrm rot="0">
                      <a:off x="0" y="0"/>
                      <a:ext cx="5190165" cy="7586153"/>
                    </a:xfrm>
                    <a:prstGeom prst="rect">
                      <a:avLst/>
                    </a:prstGeom>
                  </pic:spPr>
                </pic:pic>
              </a:graphicData>
            </a:graphic>
          </wp:inline>
        </w:drawing>
      </w:r>
    </w:p>
    <w:p>
      <w:pPr>
        <w:spacing w:line="11947" w:lineRule="exact"/>
        <w:sectPr>
          <w:footerReference w:type="default" r:id="rId58"/>
          <w:pgSz w:w="11900" w:h="16840"/>
          <w:pgMar w:top="642" w:right="0" w:bottom="340" w:left="0" w:header="326" w:footer="111" w:gutter="0"/>
        </w:sectPr>
        <w:rPr/>
      </w:pPr>
    </w:p>
    <w:p>
      <w:pPr>
        <w:pStyle w:val="BodyText"/>
        <w:spacing w:line="277" w:lineRule="auto"/>
        <w:rPr/>
      </w:pPr>
      <w:r>
        <w:pict>
          <v:shape id="_x0000_s386" style="position:absolute;margin-left:491.92pt;margin-top:44.1055pt;mso-position-vertical-relative:page;mso-position-horizontal-relative:page;width:119.4pt;height:18.85pt;z-index:2517309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86"/>
        <w:spacing w:line="11839" w:lineRule="exact"/>
        <w:rPr/>
      </w:pPr>
      <w:r>
        <w:pict>
          <v:shape id="_x0000_s388" style="position:absolute;margin-left:86.92pt;margin-top:472.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390" style="position:absolute;margin-left:391.92pt;margin-top:228.067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pict>
          <v:shape id="_x0000_s392" style="position:absolute;margin-left:491.92pt;margin-top:472.067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_x0000_s394" style="position:absolute;margin-left:-13.08pt;margin-top:228.067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rPr>
          <w:position w:val="-236"/>
        </w:rPr>
        <w:drawing>
          <wp:inline distT="0" distB="0" distL="0" distR="0">
            <wp:extent cx="5176434" cy="7517500"/>
            <wp:effectExtent l="0" t="0" r="0" b="0"/>
            <wp:docPr id="28" name="IM 28"/>
            <wp:cNvGraphicFramePr/>
            <a:graphic>
              <a:graphicData uri="http://schemas.openxmlformats.org/drawingml/2006/picture">
                <pic:pic>
                  <pic:nvPicPr>
                    <pic:cNvPr id="28" name="IM 28"/>
                    <pic:cNvPicPr/>
                  </pic:nvPicPr>
                  <pic:blipFill>
                    <a:blip r:embed="rId61"/>
                    <a:stretch>
                      <a:fillRect/>
                    </a:stretch>
                  </pic:blipFill>
                  <pic:spPr>
                    <a:xfrm rot="0">
                      <a:off x="0" y="0"/>
                      <a:ext cx="5176434" cy="7517500"/>
                    </a:xfrm>
                    <a:prstGeom prst="rect">
                      <a:avLst/>
                    </a:prstGeom>
                  </pic:spPr>
                </pic:pic>
              </a:graphicData>
            </a:graphic>
          </wp:inline>
        </w:drawing>
      </w:r>
    </w:p>
    <w:p>
      <w:pPr>
        <w:spacing w:line="11839" w:lineRule="exact"/>
        <w:sectPr>
          <w:footerReference w:type="default" r:id="rId60"/>
          <w:pgSz w:w="11900" w:h="16840"/>
          <w:pgMar w:top="642" w:right="0" w:bottom="340" w:left="0" w:header="326" w:footer="111" w:gutter="0"/>
        </w:sectPr>
        <w:rPr/>
      </w:pPr>
    </w:p>
    <w:p>
      <w:pPr>
        <w:pStyle w:val="BodyText"/>
        <w:spacing w:line="277" w:lineRule="auto"/>
        <w:rPr/>
      </w:pPr>
      <w:r>
        <w:pict>
          <v:shape id="_x0000_s396" style="position:absolute;margin-left:491.92pt;margin-top:44.1055pt;mso-position-vertical-relative:page;mso-position-horizontal-relative:page;width:119.4pt;height:18.85pt;z-index:2517401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51"/>
        <w:spacing w:line="12812" w:lineRule="exact"/>
        <w:rPr/>
      </w:pPr>
      <w:r>
        <w:pict>
          <v:shape id="_x0000_s398" style="position:absolute;margin-left:-13.08pt;margin-top:228.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400" style="position:absolute;margin-left:391.92pt;margin-top:228.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402" style="position:absolute;margin-left:491.92pt;margin-top:472.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404" style="position:absolute;margin-left:86.92pt;margin-top:472.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rPr>
          <w:position w:val="-256"/>
        </w:rPr>
        <w:drawing>
          <wp:inline distT="0" distB="0" distL="0" distR="0">
            <wp:extent cx="5094050" cy="8135377"/>
            <wp:effectExtent l="0" t="0" r="0" b="0"/>
            <wp:docPr id="30" name="IM 30"/>
            <wp:cNvGraphicFramePr/>
            <a:graphic>
              <a:graphicData uri="http://schemas.openxmlformats.org/drawingml/2006/picture">
                <pic:pic>
                  <pic:nvPicPr>
                    <pic:cNvPr id="30" name="IM 30"/>
                    <pic:cNvPicPr/>
                  </pic:nvPicPr>
                  <pic:blipFill>
                    <a:blip r:embed="rId63"/>
                    <a:stretch>
                      <a:fillRect/>
                    </a:stretch>
                  </pic:blipFill>
                  <pic:spPr>
                    <a:xfrm rot="0">
                      <a:off x="0" y="0"/>
                      <a:ext cx="5094050" cy="8135377"/>
                    </a:xfrm>
                    <a:prstGeom prst="rect">
                      <a:avLst/>
                    </a:prstGeom>
                  </pic:spPr>
                </pic:pic>
              </a:graphicData>
            </a:graphic>
          </wp:inline>
        </w:drawing>
      </w:r>
    </w:p>
    <w:p>
      <w:pPr>
        <w:spacing w:line="12812" w:lineRule="exact"/>
        <w:sectPr>
          <w:footerReference w:type="default" r:id="rId62"/>
          <w:pgSz w:w="11900" w:h="16840"/>
          <w:pgMar w:top="642" w:right="0" w:bottom="340" w:left="0" w:header="326" w:footer="111" w:gutter="0"/>
        </w:sectPr>
        <w:rPr/>
      </w:pPr>
    </w:p>
    <w:p>
      <w:pPr>
        <w:pStyle w:val="BodyText"/>
        <w:spacing w:line="277" w:lineRule="auto"/>
        <w:rPr/>
      </w:pPr>
      <w:r>
        <w:pict>
          <v:shape id="_x0000_s406" style="position:absolute;margin-left:491.92pt;margin-top:44.1055pt;mso-position-vertical-relative:page;mso-position-horizontal-relative:page;width:119.4pt;height:18.85pt;z-index:2517452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62"/>
        <w:spacing w:line="12909" w:lineRule="exact"/>
        <w:rPr/>
      </w:pPr>
      <w:r>
        <w:pict>
          <v:shape id="_x0000_s408" style="position:absolute;margin-left:86.92pt;margin-top:472.067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410" style="position:absolute;margin-left:391.92pt;margin-top:228.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412" style="position:absolute;margin-left:-13.08pt;margin-top:228.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414" style="position:absolute;margin-left:491.92pt;margin-top:472.067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rPr>
          <w:position w:val="-258"/>
        </w:rPr>
        <w:drawing>
          <wp:inline distT="0" distB="0" distL="0" distR="0">
            <wp:extent cx="5080319" cy="8197164"/>
            <wp:effectExtent l="0" t="0" r="0" b="0"/>
            <wp:docPr id="32" name="IM 32"/>
            <wp:cNvGraphicFramePr/>
            <a:graphic>
              <a:graphicData uri="http://schemas.openxmlformats.org/drawingml/2006/picture">
                <pic:pic>
                  <pic:nvPicPr>
                    <pic:cNvPr id="32" name="IM 32"/>
                    <pic:cNvPicPr/>
                  </pic:nvPicPr>
                  <pic:blipFill>
                    <a:blip r:embed="rId65"/>
                    <a:stretch>
                      <a:fillRect/>
                    </a:stretch>
                  </pic:blipFill>
                  <pic:spPr>
                    <a:xfrm rot="0">
                      <a:off x="0" y="0"/>
                      <a:ext cx="5080319" cy="8197164"/>
                    </a:xfrm>
                    <a:prstGeom prst="rect">
                      <a:avLst/>
                    </a:prstGeom>
                  </pic:spPr>
                </pic:pic>
              </a:graphicData>
            </a:graphic>
          </wp:inline>
        </w:drawing>
      </w:r>
    </w:p>
    <w:p>
      <w:pPr>
        <w:spacing w:line="12909" w:lineRule="exact"/>
        <w:sectPr>
          <w:footerReference w:type="default" r:id="rId64"/>
          <w:pgSz w:w="11900" w:h="16840"/>
          <w:pgMar w:top="642" w:right="0" w:bottom="340" w:left="0" w:header="326" w:footer="111" w:gutter="0"/>
        </w:sectPr>
        <w:rPr/>
      </w:pPr>
    </w:p>
    <w:p>
      <w:pPr>
        <w:pStyle w:val="BodyText"/>
        <w:spacing w:line="277" w:lineRule="auto"/>
        <w:rPr/>
      </w:pPr>
      <w:r>
        <w:pict>
          <v:shape id="_x0000_s416" style="position:absolute;margin-left:491.92pt;margin-top:44.1055pt;mso-position-vertical-relative:page;mso-position-horizontal-relative:page;width:119.4pt;height:18.85pt;z-index:2517504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19"/>
        <w:spacing w:line="12423" w:lineRule="exact"/>
        <w:rPr/>
      </w:pPr>
      <w:r>
        <w:pict>
          <v:shape id="_x0000_s418" style="position:absolute;margin-left:86.92pt;margin-top:472.067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pict>
          <v:shape id="_x0000_s420" style="position:absolute;margin-left:391.92pt;margin-top:228.067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_x0000_s422" style="position:absolute;margin-left:491.92pt;margin-top:472.067pt;mso-position-vertical-relative:text;mso-position-horizontal-relative:text;width:119.4pt;height:18.85pt;z-index:251748352;rotation:330;" fillcolor="#404040" filled="true" stroked="false" type="#_x0000_t136">
            <v:fill opacity="0.400000"/>
            <v:textpath style="font-family:&quot;SimSun&quot;;font-size:20;v-text-kern:t;mso-text-shadow:auto" string="仅供内部审核"/>
          </v:shape>
        </w:pict>
      </w:r>
      <w:r>
        <w:pict>
          <v:shape id="_x0000_s424" style="position:absolute;margin-left:-13.08pt;margin-top:228.067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rPr>
          <w:position w:val="-248"/>
        </w:rPr>
        <w:drawing>
          <wp:inline distT="0" distB="0" distL="0" distR="0">
            <wp:extent cx="5135242" cy="7888227"/>
            <wp:effectExtent l="0" t="0" r="0" b="0"/>
            <wp:docPr id="34" name="IM 34"/>
            <wp:cNvGraphicFramePr/>
            <a:graphic>
              <a:graphicData uri="http://schemas.openxmlformats.org/drawingml/2006/picture">
                <pic:pic>
                  <pic:nvPicPr>
                    <pic:cNvPr id="34" name="IM 34"/>
                    <pic:cNvPicPr/>
                  </pic:nvPicPr>
                  <pic:blipFill>
                    <a:blip r:embed="rId67"/>
                    <a:stretch>
                      <a:fillRect/>
                    </a:stretch>
                  </pic:blipFill>
                  <pic:spPr>
                    <a:xfrm rot="0">
                      <a:off x="0" y="0"/>
                      <a:ext cx="5135242" cy="7888227"/>
                    </a:xfrm>
                    <a:prstGeom prst="rect">
                      <a:avLst/>
                    </a:prstGeom>
                  </pic:spPr>
                </pic:pic>
              </a:graphicData>
            </a:graphic>
          </wp:inline>
        </w:drawing>
      </w:r>
    </w:p>
    <w:p>
      <w:pPr>
        <w:spacing w:line="12423" w:lineRule="exact"/>
        <w:sectPr>
          <w:footerReference w:type="default" r:id="rId66"/>
          <w:pgSz w:w="11900" w:h="16840"/>
          <w:pgMar w:top="642" w:right="0" w:bottom="340" w:left="0" w:header="326" w:footer="111" w:gutter="0"/>
        </w:sectPr>
        <w:rPr/>
      </w:pPr>
    </w:p>
    <w:p>
      <w:pPr>
        <w:pStyle w:val="BodyText"/>
        <w:spacing w:line="277" w:lineRule="auto"/>
        <w:rPr/>
      </w:pPr>
      <w:r>
        <w:pict>
          <v:shape id="_x0000_s426" style="position:absolute;margin-left:491.92pt;margin-top:44.1055pt;mso-position-vertical-relative:page;mso-position-horizontal-relative:page;width:119.4pt;height:18.85pt;z-index:2517544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86"/>
        <w:spacing w:line="11828" w:lineRule="exact"/>
        <w:rPr/>
      </w:pPr>
      <w:r>
        <w:pict>
          <v:shape id="_x0000_s428" style="position:absolute;margin-left:491.92pt;margin-top:472.067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430" style="position:absolute;margin-left:391.92pt;margin-top:228.067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pict>
          <v:shape id="_x0000_s432" style="position:absolute;margin-left:86.92pt;margin-top:472.067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pict>
          <v:shape id="_x0000_s434" style="position:absolute;margin-left:-13.08pt;margin-top:228.067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rPr>
          <w:position w:val="-236"/>
        </w:rPr>
        <w:drawing>
          <wp:inline distT="0" distB="0" distL="0" distR="0">
            <wp:extent cx="5176434" cy="7510634"/>
            <wp:effectExtent l="0" t="0" r="0" b="0"/>
            <wp:docPr id="36" name="IM 36"/>
            <wp:cNvGraphicFramePr/>
            <a:graphic>
              <a:graphicData uri="http://schemas.openxmlformats.org/drawingml/2006/picture">
                <pic:pic>
                  <pic:nvPicPr>
                    <pic:cNvPr id="36" name="IM 36"/>
                    <pic:cNvPicPr/>
                  </pic:nvPicPr>
                  <pic:blipFill>
                    <a:blip r:embed="rId69"/>
                    <a:stretch>
                      <a:fillRect/>
                    </a:stretch>
                  </pic:blipFill>
                  <pic:spPr>
                    <a:xfrm rot="0">
                      <a:off x="0" y="0"/>
                      <a:ext cx="5176434" cy="7510634"/>
                    </a:xfrm>
                    <a:prstGeom prst="rect">
                      <a:avLst/>
                    </a:prstGeom>
                  </pic:spPr>
                </pic:pic>
              </a:graphicData>
            </a:graphic>
          </wp:inline>
        </w:drawing>
      </w:r>
    </w:p>
    <w:p>
      <w:pPr>
        <w:spacing w:line="11828" w:lineRule="exact"/>
        <w:sectPr>
          <w:footerReference w:type="default" r:id="rId68"/>
          <w:pgSz w:w="11900" w:h="16840"/>
          <w:pgMar w:top="642" w:right="0" w:bottom="340" w:left="0" w:header="326" w:footer="111" w:gutter="0"/>
        </w:sectPr>
        <w:rPr/>
      </w:pPr>
    </w:p>
    <w:p>
      <w:pPr>
        <w:pStyle w:val="BodyText"/>
        <w:spacing w:line="277" w:lineRule="auto"/>
        <w:rPr/>
      </w:pPr>
      <w:r>
        <w:pict>
          <v:shape id="_x0000_s436" style="position:absolute;margin-left:491.92pt;margin-top:44.1055pt;mso-position-vertical-relative:page;mso-position-horizontal-relative:page;width:119.4pt;height:18.85pt;z-index:2517565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97"/>
        <w:spacing w:line="12174" w:lineRule="exact"/>
        <w:rPr/>
      </w:pPr>
      <w:r>
        <w:pict>
          <v:shape id="_x0000_s438" style="position:absolute;margin-left:491.92pt;margin-top:472.067pt;mso-position-vertical-relative:text;mso-position-horizontal-relative:text;width:119.4pt;height:18.85pt;z-index:251757568;rotation:330;" fillcolor="#404040" filled="true" stroked="false" type="#_x0000_t136">
            <v:fill opacity="0.400000"/>
            <v:textpath style="font-family:&quot;SimSun&quot;;font-size:20;v-text-kern:t;mso-text-shadow:auto" string="仅供内部审核"/>
          </v:shape>
        </w:pict>
      </w:r>
      <w:r>
        <w:pict>
          <v:shape id="_x0000_s440" style="position:absolute;margin-left:-13.08pt;margin-top:228.067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pict>
          <v:shape id="_x0000_s442" style="position:absolute;margin-left:86.92pt;margin-top:472.067pt;mso-position-vertical-relative:text;mso-position-horizontal-relative:text;width:119.4pt;height:18.85pt;z-index:251759616;rotation:330;" fillcolor="#404040" filled="true" stroked="false" type="#_x0000_t136">
            <v:fill opacity="0.400000"/>
            <v:textpath style="font-family:&quot;SimSun&quot;;font-size:20;v-text-kern:t;mso-text-shadow:auto" string="仅供内部审核"/>
          </v:shape>
        </w:pict>
      </w:r>
      <w:r>
        <w:pict>
          <v:shape id="_x0000_s444" style="position:absolute;margin-left:391.92pt;margin-top:228.067pt;mso-position-vertical-relative:text;mso-position-horizontal-relative:text;width:119.4pt;height:18.85pt;z-index:251760640;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5162703" cy="7730325"/>
            <wp:effectExtent l="0" t="0" r="0" b="0"/>
            <wp:docPr id="38" name="IM 38"/>
            <wp:cNvGraphicFramePr/>
            <a:graphic>
              <a:graphicData uri="http://schemas.openxmlformats.org/drawingml/2006/picture">
                <pic:pic>
                  <pic:nvPicPr>
                    <pic:cNvPr id="38" name="IM 38"/>
                    <pic:cNvPicPr/>
                  </pic:nvPicPr>
                  <pic:blipFill>
                    <a:blip r:embed="rId71"/>
                    <a:stretch>
                      <a:fillRect/>
                    </a:stretch>
                  </pic:blipFill>
                  <pic:spPr>
                    <a:xfrm rot="0">
                      <a:off x="0" y="0"/>
                      <a:ext cx="5162703" cy="7730325"/>
                    </a:xfrm>
                    <a:prstGeom prst="rect">
                      <a:avLst/>
                    </a:prstGeom>
                  </pic:spPr>
                </pic:pic>
              </a:graphicData>
            </a:graphic>
          </wp:inline>
        </w:drawing>
      </w:r>
    </w:p>
    <w:p>
      <w:pPr>
        <w:spacing w:line="12174" w:lineRule="exact"/>
        <w:sectPr>
          <w:footerReference w:type="default" r:id="rId70"/>
          <w:pgSz w:w="11900" w:h="16840"/>
          <w:pgMar w:top="642" w:right="0" w:bottom="340" w:left="0" w:header="326" w:footer="111" w:gutter="0"/>
        </w:sectPr>
        <w:rPr/>
      </w:pPr>
    </w:p>
    <w:p>
      <w:pPr>
        <w:pStyle w:val="BodyText"/>
        <w:spacing w:line="277" w:lineRule="auto"/>
        <w:rPr/>
      </w:pPr>
      <w:r>
        <w:pict>
          <v:shape id="_x0000_s446" style="position:absolute;margin-left:491.92pt;margin-top:44.1055pt;mso-position-vertical-relative:page;mso-position-horizontal-relative:page;width:119.4pt;height:18.85pt;z-index:2517657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19"/>
        <w:spacing w:line="12390" w:lineRule="exact"/>
        <w:rPr/>
      </w:pPr>
      <w:r>
        <w:pict>
          <v:shape id="_x0000_s448" style="position:absolute;margin-left:-13.08pt;margin-top:228.067pt;mso-position-vertical-relative:text;mso-position-horizontal-relative:text;width:119.4pt;height:18.85pt;z-index:251761664;rotation:330;" fillcolor="#404040" filled="true" stroked="false" type="#_x0000_t136">
            <v:fill opacity="0.400000"/>
            <v:textpath style="font-family:&quot;SimSun&quot;;font-size:20;v-text-kern:t;mso-text-shadow:auto" string="仅供内部审核"/>
          </v:shape>
        </w:pict>
      </w:r>
      <w:r>
        <w:pict>
          <v:shape id="_x0000_s450" style="position:absolute;margin-left:391.92pt;margin-top:228.067pt;mso-position-vertical-relative:text;mso-position-horizontal-relative:text;width:119.4pt;height:18.85pt;z-index:251762688;rotation:330;" fillcolor="#404040" filled="true" stroked="false" type="#_x0000_t136">
            <v:fill opacity="0.400000"/>
            <v:textpath style="font-family:&quot;SimSun&quot;;font-size:20;v-text-kern:t;mso-text-shadow:auto" string="仅供内部审核"/>
          </v:shape>
        </w:pict>
      </w:r>
      <w:r>
        <w:pict>
          <v:shape id="_x0000_s452" style="position:absolute;margin-left:86.92pt;margin-top:472.067pt;mso-position-vertical-relative:text;mso-position-horizontal-relative:text;width:119.4pt;height:18.85pt;z-index:251763712;rotation:330;" fillcolor="#404040" filled="true" stroked="false" type="#_x0000_t136">
            <v:fill opacity="0.400000"/>
            <v:textpath style="font-family:&quot;SimSun&quot;;font-size:20;v-text-kern:t;mso-text-shadow:auto" string="仅供内部审核"/>
          </v:shape>
        </w:pict>
      </w:r>
      <w:r>
        <w:pict>
          <v:shape id="_x0000_s454" style="position:absolute;margin-left:491.92pt;margin-top:472.067pt;mso-position-vertical-relative:text;mso-position-horizontal-relative:text;width:119.4pt;height:18.85pt;z-index:251764736;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5135242" cy="7867630"/>
            <wp:effectExtent l="0" t="0" r="0" b="0"/>
            <wp:docPr id="40" name="IM 40"/>
            <wp:cNvGraphicFramePr/>
            <a:graphic>
              <a:graphicData uri="http://schemas.openxmlformats.org/drawingml/2006/picture">
                <pic:pic>
                  <pic:nvPicPr>
                    <pic:cNvPr id="40" name="IM 40"/>
                    <pic:cNvPicPr/>
                  </pic:nvPicPr>
                  <pic:blipFill>
                    <a:blip r:embed="rId73"/>
                    <a:stretch>
                      <a:fillRect/>
                    </a:stretch>
                  </pic:blipFill>
                  <pic:spPr>
                    <a:xfrm rot="0">
                      <a:off x="0" y="0"/>
                      <a:ext cx="5135242" cy="7867630"/>
                    </a:xfrm>
                    <a:prstGeom prst="rect">
                      <a:avLst/>
                    </a:prstGeom>
                  </pic:spPr>
                </pic:pic>
              </a:graphicData>
            </a:graphic>
          </wp:inline>
        </w:drawing>
      </w:r>
    </w:p>
    <w:p>
      <w:pPr>
        <w:spacing w:line="12390" w:lineRule="exact"/>
        <w:sectPr>
          <w:footerReference w:type="default" r:id="rId72"/>
          <w:pgSz w:w="11900" w:h="16840"/>
          <w:pgMar w:top="642" w:right="0" w:bottom="340" w:left="0" w:header="326" w:footer="111" w:gutter="0"/>
        </w:sectPr>
        <w:rPr/>
      </w:pPr>
    </w:p>
    <w:p>
      <w:pPr>
        <w:pStyle w:val="BodyText"/>
        <w:spacing w:line="277" w:lineRule="auto"/>
        <w:rPr/>
      </w:pPr>
      <w:r>
        <w:pict>
          <v:shape id="_x0000_s456" style="position:absolute;margin-left:491.92pt;margin-top:44.1055pt;mso-position-vertical-relative:page;mso-position-horizontal-relative:page;width:119.4pt;height:18.85pt;z-index:2517678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54"/>
        <w:spacing w:line="11677" w:lineRule="exact"/>
        <w:rPr/>
      </w:pPr>
      <w:r>
        <w:pict>
          <v:shape id="_x0000_s458" style="position:absolute;margin-left:491.92pt;margin-top:472.067pt;mso-position-vertical-relative:text;mso-position-horizontal-relative:text;width:119.4pt;height:18.85pt;z-index:251766784;rotation:330;" fillcolor="#404040" filled="true" stroked="false" type="#_x0000_t136">
            <v:fill opacity="0.400000"/>
            <v:textpath style="font-family:&quot;SimSun&quot;;font-size:20;v-text-kern:t;mso-text-shadow:auto" string="仅供内部审核"/>
          </v:shape>
        </w:pict>
      </w:r>
      <w:r>
        <w:pict>
          <v:shape id="_x0000_s460" style="position:absolute;margin-left:-13.08pt;margin-top:228.067pt;mso-position-vertical-relative:text;mso-position-horizontal-relative:text;width:119.4pt;height:18.85pt;z-index:251768832;rotation:330;" fillcolor="#404040" filled="true" stroked="false" type="#_x0000_t136">
            <v:fill opacity="0.400000"/>
            <v:textpath style="font-family:&quot;SimSun&quot;;font-size:20;v-text-kern:t;mso-text-shadow:auto" string="仅供内部审核"/>
          </v:shape>
        </w:pict>
      </w:r>
      <w:r>
        <w:pict>
          <v:shape id="_x0000_s462" style="position:absolute;margin-left:391.92pt;margin-top:228.067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pict>
          <v:shape id="_x0000_s464" style="position:absolute;margin-left:86.92pt;margin-top:472.067pt;mso-position-vertical-relative:text;mso-position-horizontal-relative:text;width:119.4pt;height:18.85pt;z-index:251770880;rotation:330;" fillcolor="#404040" filled="true" stroked="false" type="#_x0000_t136">
            <v:fill opacity="0.400000"/>
            <v:textpath style="font-family:&quot;SimSun&quot;;font-size:20;v-text-kern:t;mso-text-shadow:auto" string="仅供内部审核"/>
          </v:shape>
        </w:pict>
      </w:r>
      <w:r>
        <w:rPr>
          <w:position w:val="-233"/>
        </w:rPr>
        <w:drawing>
          <wp:inline distT="0" distB="0" distL="0" distR="0">
            <wp:extent cx="5217626" cy="7414521"/>
            <wp:effectExtent l="0" t="0" r="0" b="0"/>
            <wp:docPr id="42" name="IM 42"/>
            <wp:cNvGraphicFramePr/>
            <a:graphic>
              <a:graphicData uri="http://schemas.openxmlformats.org/drawingml/2006/picture">
                <pic:pic>
                  <pic:nvPicPr>
                    <pic:cNvPr id="42" name="IM 42"/>
                    <pic:cNvPicPr/>
                  </pic:nvPicPr>
                  <pic:blipFill>
                    <a:blip r:embed="rId75"/>
                    <a:stretch>
                      <a:fillRect/>
                    </a:stretch>
                  </pic:blipFill>
                  <pic:spPr>
                    <a:xfrm rot="0">
                      <a:off x="0" y="0"/>
                      <a:ext cx="5217626" cy="7414521"/>
                    </a:xfrm>
                    <a:prstGeom prst="rect">
                      <a:avLst/>
                    </a:prstGeom>
                  </pic:spPr>
                </pic:pic>
              </a:graphicData>
            </a:graphic>
          </wp:inline>
        </w:drawing>
      </w:r>
    </w:p>
    <w:p>
      <w:pPr>
        <w:spacing w:line="11677" w:lineRule="exact"/>
        <w:sectPr>
          <w:footerReference w:type="default" r:id="rId7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27"/>
        <w:spacing w:line="14563" w:lineRule="exact"/>
        <w:rPr/>
      </w:pPr>
      <w:r>
        <w:pict>
          <v:shape id="_x0000_s474" style="position:absolute;margin-left:-13.08pt;margin-top:716.067pt;mso-position-vertical-relative:text;mso-position-horizontal-relative:text;width:119.4pt;height:18.85pt;z-index:251771904;rotation:330;" fillcolor="#404040" filled="true" stroked="false" type="#_x0000_t136">
            <v:fill opacity="0.400000"/>
            <v:textpath style="font-family:&quot;SimSun&quot;;font-size:20;v-text-kern:t;mso-text-shadow:auto" string="仅供内部审核"/>
          </v:shape>
        </w:pict>
      </w:r>
      <w:r>
        <w:pict>
          <v:shape id="_x0000_s476" style="position:absolute;margin-left:-13.08pt;margin-top:228.067pt;mso-position-vertical-relative:text;mso-position-horizontal-relative:text;width:119.4pt;height:18.85pt;z-index:251772928;rotation:330;" fillcolor="#404040" filled="true" stroked="false" type="#_x0000_t136">
            <v:fill opacity="0.400000"/>
            <v:textpath style="font-family:&quot;SimSun&quot;;font-size:20;v-text-kern:t;mso-text-shadow:auto" string="仅供内部审核"/>
          </v:shape>
        </w:pict>
      </w:r>
      <w:r>
        <w:pict>
          <v:shape id="_x0000_s478" style="position:absolute;margin-left:86.92pt;margin-top:472.067pt;mso-position-vertical-relative:text;mso-position-horizontal-relative:text;width:119.4pt;height:18.85pt;z-index:251773952;rotation:330;" fillcolor="#404040" filled="true" stroked="false" type="#_x0000_t136">
            <v:fill opacity="0.400000"/>
            <v:textpath style="font-family:&quot;SimSun&quot;;font-size:20;v-text-kern:t;mso-text-shadow:auto" string="仅供内部审核"/>
          </v:shape>
        </w:pict>
      </w:r>
      <w:r>
        <w:pict>
          <v:shape id="_x0000_s480" style="position:absolute;margin-left:391.92pt;margin-top:228.067pt;mso-position-vertical-relative:text;mso-position-horizontal-relative:text;width:119.4pt;height:18.85pt;z-index:251774976;rotation:330;" fillcolor="#404040" filled="true" stroked="false" type="#_x0000_t136">
            <v:fill opacity="0.400000"/>
            <v:textpath style="font-family:&quot;SimSun&quot;;font-size:20;v-text-kern:t;mso-text-shadow:auto" string="仅供内部审核"/>
          </v:shape>
        </w:pict>
      </w:r>
      <w:r>
        <w:pict>
          <v:shape id="_x0000_s482" style="position:absolute;margin-left:391.92pt;margin-top:716.067pt;mso-position-vertical-relative:text;mso-position-horizontal-relative:text;width:119.4pt;height:18.85pt;z-index:251776000;rotation:330;" fillcolor="#404040" filled="true" stroked="false" type="#_x0000_t136">
            <v:fill opacity="0.400000"/>
            <v:textpath style="font-family:&quot;SimSun&quot;;font-size:20;v-text-kern:t;mso-text-shadow:auto" string="仅供内部审核"/>
          </v:shape>
        </w:pict>
      </w:r>
      <w:r>
        <w:rPr>
          <w:position w:val="-291"/>
        </w:rPr>
        <w:drawing>
          <wp:inline distT="0" distB="0" distL="0" distR="0">
            <wp:extent cx="4997936" cy="9247554"/>
            <wp:effectExtent l="0" t="0" r="0" b="0"/>
            <wp:docPr id="44" name="IM 44"/>
            <wp:cNvGraphicFramePr/>
            <a:graphic>
              <a:graphicData uri="http://schemas.openxmlformats.org/drawingml/2006/picture">
                <pic:pic>
                  <pic:nvPicPr>
                    <pic:cNvPr id="44" name="IM 44"/>
                    <pic:cNvPicPr/>
                  </pic:nvPicPr>
                  <pic:blipFill>
                    <a:blip r:embed="rId78"/>
                    <a:stretch>
                      <a:fillRect/>
                    </a:stretch>
                  </pic:blipFill>
                  <pic:spPr>
                    <a:xfrm rot="0">
                      <a:off x="0" y="0"/>
                      <a:ext cx="4997936" cy="9247554"/>
                    </a:xfrm>
                    <a:prstGeom prst="rect">
                      <a:avLst/>
                    </a:prstGeom>
                  </pic:spPr>
                </pic:pic>
              </a:graphicData>
            </a:graphic>
          </wp:inline>
        </w:drawing>
      </w:r>
    </w:p>
    <w:sectPr>
      <w:headerReference w:type="default" r:id="rId76"/>
      <w:footerReference w:type="default" r:id="rId77"/>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86.92pt;margin-top:27.7633pt;mso-position-vertical-relative:text;mso-position-horizontal-relative:text;width:119.4pt;height:18.85pt;z-index:-251569152;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兴县公安局交通警察大队2024年部门决算公开报告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178" style="position:absolute;margin-left:30pt;margin-top:29.5pt;mso-position-vertical-relative:page;mso-position-horizontal-relative:page;width:782pt;height:1pt;z-index:-251564032;" o:allowincell="f" filled="false" strokecolor="#646464" strokeweight="1.00pt" coordsize="15640,20" coordorigin="0,0" path="m0,10l15640,10e">
          <v:stroke joinstyle="miter" miterlimit="10"/>
        </v:shape>
      </w:pict>
    </w:r>
    <w:r>
      <w:pict>
        <v:shape id="PowerPlusWaterMarkObject180" style="position:absolute;margin-left:86.92pt;margin-top:287.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638.92pt;margin-top:529.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45.0434pt;margin-top:406.395pt;mso-position-vertical-relative:page;mso-position-horizontal-relative:page;width:609.35pt;height:22.25pt;z-index:-25156608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86" style="position:absolute;margin-left:280.957pt;margin-top:406.395pt;mso-position-vertical-relative:page;mso-position-horizontal-relative:page;width:609.35pt;height:22.25pt;z-index:-25156505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88" style="position:absolute;margin-left:312.92pt;margin-top:45.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638.92pt;margin-top:45.105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13.08pt;margin-top:28.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兴县公安局交通警察大队2024年部门决算公开报告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194" style="position:absolute;margin-left:30pt;margin-top:29.5pt;mso-position-vertical-relative:page;mso-position-horizontal-relative:page;width:535pt;height:1pt;z-index:-251553792;" o:allowincell="f" filled="false" strokecolor="#646464" strokeweight="1.00pt" coordsize="10700,20" coordorigin="0,0" path="m0,10l10700,10e">
          <v:stroke joinstyle="miter" miterlimit="10"/>
        </v:shape>
      </w:pict>
    </w:r>
    <w:r>
      <w:pict>
        <v:shape id="PowerPlusWaterMarkObject196"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86.92pt;margin-top:532.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491.92pt;margin-top:532.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491.92pt;margin-top:44.105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86.92pt;margin-top:27.7633pt;mso-position-vertical-relative:text;mso-position-horizontal-relative:text;width:119.4pt;height:18.85pt;z-index:-251551744;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兴县公安局交通警察大队2024年部门决算公开报告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212" style="position:absolute;margin-left:30pt;margin-top:29.5pt;mso-position-vertical-relative:page;mso-position-horizontal-relative:page;width:782pt;height:1pt;z-index:-251546624;" o:allowincell="f" filled="false" strokecolor="#646464" strokeweight="1.00pt" coordsize="15640,20" coordorigin="0,0" path="m0,10l15640,10e">
          <v:stroke joinstyle="miter" miterlimit="10"/>
        </v:shape>
      </w:pict>
    </w:r>
    <w:r>
      <w:pict>
        <v:shape id="PowerPlusWaterMarkObject214" style="position:absolute;margin-left:280.957pt;margin-top:406.395pt;mso-position-vertical-relative:page;mso-position-horizontal-relative:page;width:609.35pt;height:22.25pt;z-index:-2515507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16" style="position:absolute;margin-left:86.92pt;margin-top:287.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5.0434pt;margin-top:406.395pt;mso-position-vertical-relative:page;mso-position-horizontal-relative:page;width:609.35pt;height:22.25pt;z-index:-25154867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20" style="position:absolute;margin-left:638.92pt;margin-top:529.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638.92pt;margin-top:45.105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312.92pt;margin-top:45.105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13.08pt;margin-top:28.7633pt;mso-position-vertical-relative:text;mso-position-horizontal-relative:text;width:119.4pt;height:18.85pt;z-index:-251543552;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兴县公安局交通警察大队2024年部门决算公开报告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0" style="position:absolute;margin-left:86.92pt;margin-top:27.7633pt;mso-position-vertical-relative:text;mso-position-horizontal-relative:text;width:119.4pt;height:18.85pt;z-index:-251534336;rotation:330;" fillcolor="#404040" filled="true" stroked="false" type="#_x0000_t136">
          <v:fill opacity="0.400000"/>
          <v:textpath style="font-family:&quot;SimSun&quot;;font-size:20;v-text-kern:t;mso-text-shadow:auto" string="仅供内部审核"/>
        </v:shape>
      </w:pict>
    </w:r>
    <w:r>
      <w:pict>
        <v:shape id="PowerPlusWaterMarkObject232" style="position:absolute;margin-left:-13.08pt;margin-top:288.10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91.92pt;margin-top:44.1055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391.92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86.92pt;margin-top:532.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13.08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491.92pt;margin-top:532.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391.92pt;margin-top:776.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_x0000_s246" style="position:absolute;margin-left:30pt;margin-top:29.5pt;mso-position-vertical-relative:page;mso-position-horizontal-relative:page;width:535pt;height:1pt;z-index:-2515363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兴县公安局交通警察大队2024年部门决算公开报告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8" style="position:absolute;margin-left:86.92pt;margin-top:27.7633pt;mso-position-vertical-relative:text;mso-position-horizontal-relative:text;width:119.4pt;height:18.85pt;z-index:-251530240;rotation:330;" fillcolor="#404040" filled="true" stroked="false" type="#_x0000_t136">
          <v:fill opacity="0.400000"/>
          <v:textpath style="font-family:&quot;SimSun&quot;;font-size:20;v-text-kern:t;mso-text-shadow:auto" string="仅供内部审核"/>
        </v:shape>
      </w:pict>
    </w:r>
    <w:r>
      <w:pict>
        <v:shape id="PowerPlusWaterMarkObject250" style="position:absolute;margin-left:-13.08pt;margin-top:776.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391.92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_x0000_s254" style="position:absolute;margin-left:30pt;margin-top:29.5pt;mso-position-vertical-relative:page;mso-position-horizontal-relative:page;width:535pt;height:1pt;z-index:-2515312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兴县公安局交通警察大队2024年部门决算公开报告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66" style="position:absolute;margin-left:86.92pt;margin-top:27.7633pt;mso-position-vertical-relative:text;mso-position-horizontal-relative:text;width:119.4pt;height:18.85pt;z-index:-251526144;rotation:330;" fillcolor="#404040" filled="true" stroked="false" type="#_x0000_t136">
          <v:fill opacity="0.400000"/>
          <v:textpath style="font-family:&quot;SimSun&quot;;font-size:20;v-text-kern:t;mso-text-shadow:auto" string="仅供内部审核"/>
        </v:shape>
      </w:pict>
    </w:r>
    <w:r>
      <w:pict>
        <v:shape id="PowerPlusWaterMarkObject468" style="position:absolute;margin-left:491.92pt;margin-top:44.1055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470" style="position:absolute;margin-left:491.92pt;margin-top:532.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_x0000_s472" style="position:absolute;margin-left:30pt;margin-top:29.5pt;mso-position-vertical-relative:page;mso-position-horizontal-relative:page;width:535pt;height:1pt;z-index:-2515281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兴县公安局交通警察大队2024年部门决算公开报告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86.92pt;margin-top:532.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491.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288.105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34"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86.92pt;margin-top:532.106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491.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50"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兴县公安局交通警察大队2024年部门决算公开报告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兴县公安局交通警察大队2024年部门决算公开报告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兴县公安局交通警察大队2024年部门决算公开报告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兴县公安局交通警察大队2024年部门决算公开报告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兴县公安局交通警察大队2024年部门决算公开报告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兴县公安局交通警察大队2024年部门决算公开报告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2"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兴县公安局交通警察大队2024年部门决算公开报告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1" Type="http://schemas.openxmlformats.org/officeDocument/2006/relationships/fontTable" Target="fontTable.xml"/><Relationship Id="rId80" Type="http://schemas.openxmlformats.org/officeDocument/2006/relationships/styles" Target="styles.xml"/><Relationship Id="rId8" Type="http://schemas.openxmlformats.org/officeDocument/2006/relationships/footer" Target="footer3.xml"/><Relationship Id="rId79" Type="http://schemas.openxmlformats.org/officeDocument/2006/relationships/settings" Target="settings.xml"/><Relationship Id="rId78" Type="http://schemas.openxmlformats.org/officeDocument/2006/relationships/image" Target="media/image22.png"/><Relationship Id="rId77" Type="http://schemas.openxmlformats.org/officeDocument/2006/relationships/footer" Target="footer40.xml"/><Relationship Id="rId76" Type="http://schemas.openxmlformats.org/officeDocument/2006/relationships/header" Target="header16.xml"/><Relationship Id="rId75" Type="http://schemas.openxmlformats.org/officeDocument/2006/relationships/image" Target="media/image21.png"/><Relationship Id="rId74" Type="http://schemas.openxmlformats.org/officeDocument/2006/relationships/footer" Target="footer39.xml"/><Relationship Id="rId73" Type="http://schemas.openxmlformats.org/officeDocument/2006/relationships/image" Target="media/image20.png"/><Relationship Id="rId72" Type="http://schemas.openxmlformats.org/officeDocument/2006/relationships/footer" Target="footer38.xml"/><Relationship Id="rId71" Type="http://schemas.openxmlformats.org/officeDocument/2006/relationships/image" Target="media/image19.png"/><Relationship Id="rId70" Type="http://schemas.openxmlformats.org/officeDocument/2006/relationships/footer" Target="footer37.xml"/><Relationship Id="rId7" Type="http://schemas.openxmlformats.org/officeDocument/2006/relationships/header" Target="header5.xml"/><Relationship Id="rId69" Type="http://schemas.openxmlformats.org/officeDocument/2006/relationships/image" Target="media/image18.png"/><Relationship Id="rId68" Type="http://schemas.openxmlformats.org/officeDocument/2006/relationships/footer" Target="footer36.xml"/><Relationship Id="rId67" Type="http://schemas.openxmlformats.org/officeDocument/2006/relationships/image" Target="media/image17.png"/><Relationship Id="rId66" Type="http://schemas.openxmlformats.org/officeDocument/2006/relationships/footer" Target="footer35.xml"/><Relationship Id="rId65" Type="http://schemas.openxmlformats.org/officeDocument/2006/relationships/image" Target="media/image16.png"/><Relationship Id="rId64" Type="http://schemas.openxmlformats.org/officeDocument/2006/relationships/footer" Target="footer34.xml"/><Relationship Id="rId63" Type="http://schemas.openxmlformats.org/officeDocument/2006/relationships/image" Target="media/image15.png"/><Relationship Id="rId62" Type="http://schemas.openxmlformats.org/officeDocument/2006/relationships/footer" Target="footer33.xml"/><Relationship Id="rId61" Type="http://schemas.openxmlformats.org/officeDocument/2006/relationships/image" Target="media/image14.png"/><Relationship Id="rId60" Type="http://schemas.openxmlformats.org/officeDocument/2006/relationships/footer" Target="footer32.xml"/><Relationship Id="rId6" Type="http://schemas.openxmlformats.org/officeDocument/2006/relationships/footer" Target="footer2.xml"/><Relationship Id="rId59" Type="http://schemas.openxmlformats.org/officeDocument/2006/relationships/image" Target="media/image13.png"/><Relationship Id="rId58" Type="http://schemas.openxmlformats.org/officeDocument/2006/relationships/footer" Target="footer31.xml"/><Relationship Id="rId57" Type="http://schemas.openxmlformats.org/officeDocument/2006/relationships/image" Target="media/image12.png"/><Relationship Id="rId56" Type="http://schemas.openxmlformats.org/officeDocument/2006/relationships/footer" Target="footer30.xml"/><Relationship Id="rId55" Type="http://schemas.openxmlformats.org/officeDocument/2006/relationships/image" Target="media/image11.png"/><Relationship Id="rId54" Type="http://schemas.openxmlformats.org/officeDocument/2006/relationships/footer" Target="footer29.xml"/><Relationship Id="rId53" Type="http://schemas.openxmlformats.org/officeDocument/2006/relationships/image" Target="media/image10.png"/><Relationship Id="rId52" Type="http://schemas.openxmlformats.org/officeDocument/2006/relationships/footer" Target="footer28.xml"/><Relationship Id="rId51" Type="http://schemas.openxmlformats.org/officeDocument/2006/relationships/image" Target="media/image9.png"/><Relationship Id="rId50" Type="http://schemas.openxmlformats.org/officeDocument/2006/relationships/footer" Target="footer27.xml"/><Relationship Id="rId5" Type="http://schemas.openxmlformats.org/officeDocument/2006/relationships/header" Target="header4.xml"/><Relationship Id="rId49" Type="http://schemas.openxmlformats.org/officeDocument/2006/relationships/image" Target="media/image8.png"/><Relationship Id="rId48" Type="http://schemas.openxmlformats.org/officeDocument/2006/relationships/footer" Target="footer26.xml"/><Relationship Id="rId47" Type="http://schemas.openxmlformats.org/officeDocument/2006/relationships/image" Target="media/image7.png"/><Relationship Id="rId46" Type="http://schemas.openxmlformats.org/officeDocument/2006/relationships/footer" Target="footer25.xml"/><Relationship Id="rId45" Type="http://schemas.openxmlformats.org/officeDocument/2006/relationships/image" Target="media/image6.png"/><Relationship Id="rId44" Type="http://schemas.openxmlformats.org/officeDocument/2006/relationships/footer" Target="footer24.xml"/><Relationship Id="rId43" Type="http://schemas.openxmlformats.org/officeDocument/2006/relationships/image" Target="media/image5.png"/><Relationship Id="rId42" Type="http://schemas.openxmlformats.org/officeDocument/2006/relationships/footer" Target="footer23.xml"/><Relationship Id="rId41" Type="http://schemas.openxmlformats.org/officeDocument/2006/relationships/image" Target="media/image4.png"/><Relationship Id="rId40" Type="http://schemas.openxmlformats.org/officeDocument/2006/relationships/footer" Target="footer22.xml"/><Relationship Id="rId4" Type="http://schemas.openxmlformats.org/officeDocument/2006/relationships/footer" Target="footer1.xml"/><Relationship Id="rId39" Type="http://schemas.openxmlformats.org/officeDocument/2006/relationships/image" Target="media/image3.png"/><Relationship Id="rId38" Type="http://schemas.openxmlformats.org/officeDocument/2006/relationships/footer" Target="footer21.xml"/><Relationship Id="rId37" Type="http://schemas.openxmlformats.org/officeDocument/2006/relationships/image" Target="media/image2.png"/><Relationship Id="rId36" Type="http://schemas.openxmlformats.org/officeDocument/2006/relationships/footer" Target="footer20.xml"/><Relationship Id="rId35" Type="http://schemas.openxmlformats.org/officeDocument/2006/relationships/image" Target="media/image1.png"/><Relationship Id="rId34" Type="http://schemas.openxmlformats.org/officeDocument/2006/relationships/footer" Target="footer19.xml"/><Relationship Id="rId33" Type="http://schemas.openxmlformats.org/officeDocument/2006/relationships/header" Target="header15.xml"/><Relationship Id="rId32" Type="http://schemas.openxmlformats.org/officeDocument/2006/relationships/footer" Target="footer18.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header" Target="header14.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2.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8.xml"/><Relationship Id="rId17" Type="http://schemas.openxmlformats.org/officeDocument/2006/relationships/header" Target="header10.xml"/><Relationship Id="rId16" Type="http://schemas.openxmlformats.org/officeDocument/2006/relationships/footer" Target="footer7.xml"/><Relationship Id="rId15" Type="http://schemas.openxmlformats.org/officeDocument/2006/relationships/header" Target="header9.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2025-09-26T16:41:04Z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2025-10-23T17:31:35</vt:filetime>
  </property>
</Properties>
</file>