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986"/>
        <w:spacing w:before="111" w:line="218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9"/>
        </w:rPr>
        <w:t>兴 县 固</w:t>
      </w:r>
      <w:r>
        <w:rPr>
          <w:rFonts w:ascii="SimSun" w:hAnsi="SimSun" w:eastAsia="SimSun" w:cs="SimSun"/>
          <w:sz w:val="34"/>
          <w:szCs w:val="34"/>
          <w:spacing w:val="5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9"/>
        </w:rPr>
        <w:t>贤 乡 卫</w:t>
      </w:r>
      <w:r>
        <w:rPr>
          <w:rFonts w:ascii="SimSun" w:hAnsi="SimSun" w:eastAsia="SimSun" w:cs="SimSun"/>
          <w:sz w:val="34"/>
          <w:szCs w:val="34"/>
          <w:spacing w:val="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9"/>
        </w:rPr>
        <w:t>生 院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33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33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33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33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5"/>
              </w:rPr>
              <w:t>42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人员构成：设院长1名，工作人员11名。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192.59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192.59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192.59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192.59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144.80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144.80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31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123.97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123.97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20.84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20.84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4.52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4.52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138.22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76.79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192.59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115.80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76.79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144.80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111.27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123.97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111.27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12.70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20.84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20.84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4.52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4.52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192.59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192.59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215.02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138.22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76.79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192.59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115.80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76.79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144.80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111.27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33.53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123.97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111.27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12.70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20.84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20.84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4.52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4.52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138.22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126.94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11.28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116.84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116.84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40.54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40.54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20.40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20.40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26.64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26.64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4.47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2.11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2.11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11.28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7.50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1.38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2.41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10.10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10.10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10.10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10.10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兴县固贤乡卫生院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76.79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76.79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43.26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12.70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12.70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3.03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3.03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3.61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3.61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单位名称：兴县固贤乡卫生院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6" w:right="1393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2024年度兴县固贤乡卫生院预算收入总计215.02万元，其中：本年收入215.02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万元，上年结转0万元，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比上年增加0.70万元</w:t>
      </w:r>
      <w:r>
        <w:rPr>
          <w:rFonts w:ascii="FangSong" w:hAnsi="FangSong" w:eastAsia="FangSong" w:cs="FangSong"/>
          <w:sz w:val="25"/>
          <w:szCs w:val="25"/>
          <w:spacing w:val="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，增长0.33%，主要原因是主要原因是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公卫资金增加，疫情支出增加；本年单位预算支出总计215.02万元，其中：本年预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算安排215.02万元，上年结转0万元，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比上年增加0.70万元，增长0.33%，主要原因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是主要原因是公卫资金增加，疫情支出增加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10" w:right="1525" w:firstLine="495"/>
        <w:spacing w:before="128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2024年度兴县固贤乡卫生院预算收入215.02万元，主要包括一般公共预算拨款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收入215.02万元，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占100.00%；政府性基金预算拨款收入0万元，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营预算拨款收入0万元，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7"/>
        </w:rPr>
        <w:t>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占0%。</w:t>
      </w:r>
    </w:p>
    <w:p>
      <w:pPr>
        <w:pStyle w:val="BodyText"/>
        <w:spacing w:line="342" w:lineRule="auto"/>
        <w:rPr/>
      </w:pPr>
      <w:r/>
    </w:p>
    <w:p>
      <w:pPr>
        <w:ind w:firstLine="3404"/>
        <w:spacing w:before="1" w:line="3266" w:lineRule="exact"/>
        <w:rPr/>
      </w:pPr>
      <w:r>
        <w:rPr>
          <w:position w:val="-65"/>
        </w:rPr>
        <w:drawing>
          <wp:inline distT="0" distB="0" distL="0" distR="0">
            <wp:extent cx="2609084" cy="207378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084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35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789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2024年度兴县固贤乡卫生院支出预算215.02万元，其中：基本支出138.22万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占64.28%；项目支出76.79万元，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占35.71%。</w:t>
      </w:r>
    </w:p>
    <w:p>
      <w:pPr>
        <w:ind w:left="13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8" w:right="1537" w:firstLine="49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2024年度兴县固贤乡卫生院财政拨款收支总预算215.02万元。其中：一般公共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预算拨款215.02万元，政府性基金预算拨款0万元，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国有资本经营预算拨款0万元。</w:t>
      </w:r>
    </w:p>
    <w:p>
      <w:pPr>
        <w:ind w:left="1306" w:right="1405" w:firstLine="2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其中：当年拨款收入215.02万元，上</w:t>
      </w:r>
      <w:r>
        <w:rPr>
          <w:rFonts w:ascii="FangSong" w:hAnsi="FangSong" w:eastAsia="FangSong" w:cs="FangSong"/>
          <w:sz w:val="25"/>
          <w:szCs w:val="25"/>
          <w:spacing w:val="1"/>
        </w:rPr>
        <w:t>年结转收入0万元。支出包括：社会保障和就业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支出11.01万元、卫生健康支出192.59万元、住房保障支出11.42万元等。</w:t>
      </w:r>
    </w:p>
    <w:p>
      <w:pPr>
        <w:ind w:left="13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2024年度兴县固贤乡卫生院一般公共预算当年支出215.02万元,比上年增加0.70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ind w:left="1308"/>
        <w:spacing w:before="8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万元</w:t>
      </w:r>
      <w:r>
        <w:rPr>
          <w:rFonts w:ascii="FangSong" w:hAnsi="FangSong" w:eastAsia="FangSong" w:cs="FangSong"/>
          <w:sz w:val="25"/>
          <w:szCs w:val="25"/>
          <w:spacing w:val="4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，增长0.33%。</w:t>
      </w:r>
    </w:p>
    <w:p>
      <w:pPr>
        <w:ind w:left="1812"/>
        <w:spacing w:before="128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1" w:right="1411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2024年度兴县固贤乡卫生院一般公共预算当年支出215.02万元,主要用于以下方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面：社会保障和就业支出11.01万元，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占5.12%；卫生健康支出192.</w:t>
      </w:r>
      <w:r>
        <w:rPr>
          <w:rFonts w:ascii="FangSong" w:hAnsi="FangSong" w:eastAsia="FangSong" w:cs="FangSong"/>
          <w:sz w:val="25"/>
          <w:szCs w:val="25"/>
          <w:spacing w:val="-1"/>
        </w:rPr>
        <w:t>59万元，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89.57%；住房保障支出11.42万元，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占5.31%等。</w:t>
      </w:r>
    </w:p>
    <w:p>
      <w:pPr>
        <w:ind w:firstLine="4541"/>
        <w:spacing w:before="234" w:line="2825" w:lineRule="exact"/>
        <w:rPr/>
      </w:pPr>
      <w:r>
        <w:rPr>
          <w:position w:val="-56"/>
        </w:rPr>
        <w:drawing>
          <wp:inline distT="0" distB="0" distL="0" distR="0">
            <wp:extent cx="2039138" cy="179393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9138" cy="1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2024年度兴县固贤乡卫生院一般公共预算安排基本支出138.22万元，其中：</w:t>
      </w:r>
    </w:p>
    <w:p>
      <w:pPr>
        <w:ind w:left="1332" w:right="1537" w:firstLine="48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人员经费126.94万元，主要包括：其他对个人和家庭的补助、其他工资福利支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出、其他社会保障缴费、绩效工资、基本工资、机关事业</w:t>
      </w:r>
      <w:r>
        <w:rPr>
          <w:rFonts w:ascii="FangSong" w:hAnsi="FangSong" w:eastAsia="FangSong" w:cs="FangSong"/>
          <w:sz w:val="25"/>
          <w:szCs w:val="25"/>
        </w:rPr>
        <w:t>单位基本养老保险缴</w:t>
      </w:r>
    </w:p>
    <w:p>
      <w:pPr>
        <w:ind w:left="1314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费、住房公积金、职工基本医疗保险缴费、津贴</w:t>
      </w:r>
      <w:r>
        <w:rPr>
          <w:rFonts w:ascii="FangSong" w:hAnsi="FangSong" w:eastAsia="FangSong" w:cs="FangSong"/>
          <w:sz w:val="25"/>
          <w:szCs w:val="25"/>
        </w:rPr>
        <w:t>补贴等；</w:t>
      </w:r>
    </w:p>
    <w:p>
      <w:pPr>
        <w:ind w:left="181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公用经费11.28万元，主要包括：福利费、工会经费、取暖费等。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909" w:firstLine="499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2024年兴县固贤乡卫生院政府采购预算总额0万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2024年编报单位整体绩效目标，涉及资金76.79万元。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10" w:right="1525" w:firstLine="495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2024年兴县固贤乡卫生院纳入绩效目标管理的二级项目7个</w:t>
      </w:r>
      <w:r>
        <w:rPr>
          <w:rFonts w:ascii="FangSong" w:hAnsi="FangSong" w:eastAsia="FangSong" w:cs="FangSong"/>
          <w:sz w:val="25"/>
          <w:szCs w:val="25"/>
          <w:spacing w:val="1"/>
        </w:rPr>
        <w:t>，共计金额76.79万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元。其中：其他运转类项目0个，涉及金额0万元；特定目标类项</w:t>
      </w:r>
      <w:r>
        <w:rPr>
          <w:rFonts w:ascii="FangSong" w:hAnsi="FangSong" w:eastAsia="FangSong" w:cs="FangSong"/>
          <w:sz w:val="25"/>
          <w:szCs w:val="25"/>
          <w:spacing w:val="1"/>
        </w:rPr>
        <w:t>目0个，涉及金</w:t>
      </w:r>
    </w:p>
    <w:p>
      <w:pPr>
        <w:ind w:left="1332" w:right="1393" w:hanging="26"/>
        <w:spacing w:before="3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额0万元。公开项目绩效目标7个，涉及项目金额76.79万元，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出总额的100%。其中：其他运转类项目0个，涉及项目金额0万元；特定目标类项</w:t>
      </w:r>
    </w:p>
    <w:p>
      <w:pPr>
        <w:spacing w:line="318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ind w:left="1351"/>
        <w:spacing w:before="8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目0个，涉及项目金额0万元。</w:t>
      </w:r>
    </w:p>
    <w:p>
      <w:pPr>
        <w:ind w:left="1812"/>
        <w:spacing w:before="127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2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-13.08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391.92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695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0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-13.08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391.92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3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-13.08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8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391.92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-13.08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17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391.92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-13.08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2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391.92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-13.08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-13.08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-13.08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961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0" style="position:absolute;margin-left:-13.08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4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6" style="position:absolute;margin-left:-13.08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0" style="position:absolute;margin-left:491.92pt;margin-top:44.1055pt;mso-position-vertical-relative:page;mso-position-horizontal-relative:page;width:119.4pt;height:18.85pt;z-index:2517012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02" style="position:absolute;margin-left:-13.08pt;margin-top:234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391.92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810"/>
        <w:spacing w:before="13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3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日，兴县固贤乡卫生院共有公务用车编制0辆，实有0辆，其</w:t>
      </w:r>
    </w:p>
    <w:p>
      <w:pPr>
        <w:ind w:left="1309" w:right="1513" w:firstLine="2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777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日，兴县固贤乡卫生院使</w:t>
      </w:r>
      <w:r>
        <w:rPr>
          <w:rFonts w:ascii="FangSong" w:hAnsi="FangSong" w:eastAsia="FangSong" w:cs="FangSong"/>
          <w:sz w:val="25"/>
          <w:szCs w:val="25"/>
          <w:spacing w:val="-1"/>
        </w:rPr>
        <w:t>用的办公用房建筑总面积2500平方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25" w:firstLine="504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日，兴县固贤乡卫生院占有使</w:t>
      </w:r>
      <w:r>
        <w:rPr>
          <w:rFonts w:ascii="FangSong" w:hAnsi="FangSong" w:eastAsia="FangSong" w:cs="FangSong"/>
          <w:sz w:val="25"/>
          <w:szCs w:val="25"/>
          <w:spacing w:val="-1"/>
        </w:rPr>
        <w:t>用价值50万元（原值）以上的通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兴县固贤乡卫生院占有使用价值100万元（原值）以上</w:t>
      </w:r>
      <w:r>
        <w:rPr>
          <w:rFonts w:ascii="FangSong" w:hAnsi="FangSong" w:eastAsia="FangSong" w:cs="FangSong"/>
          <w:sz w:val="25"/>
          <w:szCs w:val="25"/>
        </w:rPr>
        <w:t>的通用设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备0台（套）。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6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86.92pt;margin-top:478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-13.08pt;margin-top:234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391.92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3"/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86.92pt;margin-top:478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-13.08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391.92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86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-13.08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391.92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86.92pt;margin-top:478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-13.08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391.92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86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-13.08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391.92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8" style="position:absolute;margin-left:86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-13.08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391.92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54" style="position:absolute;margin-left:86.92pt;margin-top:478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391.92pt;margin-top:234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-13.08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0" style="position:absolute;margin-left:-13.08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86.92pt;margin-top:478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391.92pt;margin-top:234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80"/>
      <w:footerReference w:type="default" r:id="rId81"/>
      <w:pgSz w:w="11900" w:h="16840"/>
      <w:pgMar w:top="642" w:right="0" w:bottom="340" w:left="0" w:header="326" w:footer="11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76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486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06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8" style="position:absolute;margin-left:491.92pt;margin-top:44.105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0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2" style="position:absolute;margin-left:491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4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16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66" style="position:absolute;margin-left:86.92pt;margin-top:27.7633pt;mso-position-vertical-relative:text;mso-position-horizontal-relative:text;width:119.4pt;height:18.85pt;z-index:-25153228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8" style="position:absolute;margin-left:-13.08pt;margin-top:288.105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0" style="position:absolute;margin-left:491.92pt;margin-top:44.105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2" style="position:absolute;margin-left:391.92pt;margin-top:288.105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4" style="position:absolute;margin-left:86.92pt;margin-top:532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6" style="position:absolute;margin-left:-13.08pt;margin-top:776.106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8" style="position:absolute;margin-left:491.92pt;margin-top:532.106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0" style="position:absolute;margin-left:391.92pt;margin-top:776.106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82" style="position:absolute;margin-left:30pt;margin-top:29.5pt;mso-position-vertical-relative:page;mso-position-horizontal-relative:page;width:535pt;height:1pt;z-index:-2515343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兴县固贤乡卫生院2024年单位预算公开报告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4" Type="http://schemas.openxmlformats.org/officeDocument/2006/relationships/fontTable" Target="fontTable.xml"/><Relationship Id="rId83" Type="http://schemas.openxmlformats.org/officeDocument/2006/relationships/styles" Target="styles.xml"/><Relationship Id="rId82" Type="http://schemas.openxmlformats.org/officeDocument/2006/relationships/settings" Target="settings.xml"/><Relationship Id="rId81" Type="http://schemas.openxmlformats.org/officeDocument/2006/relationships/footer" Target="footer42.xml"/><Relationship Id="rId80" Type="http://schemas.openxmlformats.org/officeDocument/2006/relationships/header" Target="header15.xml"/><Relationship Id="rId8" Type="http://schemas.openxmlformats.org/officeDocument/2006/relationships/header" Target="header6.xml"/><Relationship Id="rId79" Type="http://schemas.openxmlformats.org/officeDocument/2006/relationships/image" Target="media/image24.jpeg"/><Relationship Id="rId78" Type="http://schemas.openxmlformats.org/officeDocument/2006/relationships/footer" Target="footer41.xml"/><Relationship Id="rId77" Type="http://schemas.openxmlformats.org/officeDocument/2006/relationships/image" Target="media/image23.jpeg"/><Relationship Id="rId76" Type="http://schemas.openxmlformats.org/officeDocument/2006/relationships/footer" Target="footer40.xml"/><Relationship Id="rId75" Type="http://schemas.openxmlformats.org/officeDocument/2006/relationships/image" Target="media/image22.jpeg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header" Target="header14.xml"/><Relationship Id="rId62" Type="http://schemas.openxmlformats.org/officeDocument/2006/relationships/footer" Target="footer33.xml"/><Relationship Id="rId61" Type="http://schemas.openxmlformats.org/officeDocument/2006/relationships/image" Target="media/image16.jpeg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5.jpeg"/><Relationship Id="rId58" Type="http://schemas.openxmlformats.org/officeDocument/2006/relationships/footer" Target="footer31.xml"/><Relationship Id="rId57" Type="http://schemas.openxmlformats.org/officeDocument/2006/relationships/image" Target="media/image14.jpeg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2025-09-25T16:05:27Z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2025-09-25T20:15:08</vt:filetime>
  </property>
</Properties>
</file>