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footer4.xml" ContentType="application/vnd.openxmlformats-officedocument.wordprocessingml.foot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footer42.xml" ContentType="application/vnd.openxmlformats-officedocument.wordprocessingml.foot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footer45.xml" ContentType="application/vnd.openxmlformats-officedocument.wordprocessingml.footer+xml"/>
  <Override PartName="/word/footer46.xml" ContentType="application/vnd.openxmlformats-officedocument.wordprocessingml.footer+xml"/>
  <Override PartName="/word/footer47.xml" ContentType="application/vnd.openxmlformats-officedocument.wordprocessingml.footer+xml"/>
  <Override PartName="/word/footer48.xml" ContentType="application/vnd.openxmlformats-officedocument.wordprocessingml.footer+xml"/>
  <Override PartName="/word/footer49.xml" ContentType="application/vnd.openxmlformats-officedocument.wordprocessingml.footer+xml"/>
  <Override PartName="/word/footer5.xml" ContentType="application/vnd.openxmlformats-officedocument.wordprocessingml.footer+xml"/>
  <Override PartName="/word/footer50.xml" ContentType="application/vnd.openxmlformats-officedocument.wordprocessingml.footer+xml"/>
  <Override PartName="/word/footer51.xml" ContentType="application/vnd.openxmlformats-officedocument.wordprocessingml.footer+xml"/>
  <Override PartName="/word/footer52.xml" ContentType="application/vnd.openxmlformats-officedocument.wordprocessingml.footer+xml"/>
  <Override PartName="/word/footer53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2" Type="http://schemas.openxmlformats.org/officeDocument/2006/relationships/custom-properties" Target="docProps/custom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body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pStyle w:val="BodyText"/>
        <w:ind w:left="2940"/>
        <w:spacing w:before="125" w:line="193" w:lineRule="auto"/>
        <w:rPr/>
      </w:pPr>
      <w:r>
        <w:rPr>
          <w:spacing w:val="-4"/>
        </w:rPr>
        <w:t>兴</w:t>
      </w:r>
      <w:r>
        <w:rPr>
          <w:spacing w:val="50"/>
        </w:rPr>
        <w:t xml:space="preserve"> </w:t>
      </w:r>
      <w:r>
        <w:rPr>
          <w:spacing w:val="-4"/>
        </w:rPr>
        <w:t>县</w:t>
      </w:r>
      <w:r>
        <w:rPr>
          <w:spacing w:val="42"/>
        </w:rPr>
        <w:t xml:space="preserve"> </w:t>
      </w:r>
      <w:r>
        <w:rPr>
          <w:spacing w:val="-4"/>
        </w:rPr>
        <w:t>林</w:t>
      </w:r>
      <w:r>
        <w:rPr>
          <w:spacing w:val="54"/>
        </w:rPr>
        <w:t xml:space="preserve"> </w:t>
      </w:r>
      <w:r>
        <w:rPr>
          <w:spacing w:val="-4"/>
        </w:rPr>
        <w:t>业</w:t>
      </w:r>
      <w:r>
        <w:rPr>
          <w:spacing w:val="58"/>
        </w:rPr>
        <w:t xml:space="preserve"> </w:t>
      </w:r>
      <w:r>
        <w:rPr>
          <w:spacing w:val="-4"/>
        </w:rPr>
        <w:t>局</w:t>
      </w:r>
    </w:p>
    <w:p>
      <w:pPr>
        <w:spacing w:line="268" w:lineRule="auto"/>
        <w:rPr>
          <w:rFonts w:ascii="Arial"/>
          <w:sz w:val="21"/>
        </w:rPr>
      </w:pPr>
      <w:r/>
    </w:p>
    <w:p>
      <w:pPr>
        <w:spacing w:line="269" w:lineRule="auto"/>
        <w:rPr>
          <w:rFonts w:ascii="Arial"/>
          <w:sz w:val="21"/>
        </w:rPr>
      </w:pPr>
      <w:r/>
    </w:p>
    <w:p>
      <w:pPr>
        <w:pStyle w:val="BodyText"/>
        <w:ind w:left="1491"/>
        <w:spacing w:before="125" w:line="536" w:lineRule="exact"/>
        <w:rPr/>
      </w:pPr>
      <w:r>
        <w:rPr>
          <w:spacing w:val="-10"/>
          <w:position w:val="6"/>
        </w:rPr>
        <w:t>2</w:t>
      </w:r>
      <w:r>
        <w:rPr>
          <w:spacing w:val="57"/>
          <w:position w:val="6"/>
        </w:rPr>
        <w:t xml:space="preserve"> </w:t>
      </w:r>
      <w:r>
        <w:rPr>
          <w:spacing w:val="-10"/>
          <w:position w:val="6"/>
        </w:rPr>
        <w:t>0</w:t>
      </w:r>
      <w:r>
        <w:rPr>
          <w:spacing w:val="54"/>
          <w:position w:val="6"/>
        </w:rPr>
        <w:t xml:space="preserve"> </w:t>
      </w:r>
      <w:r>
        <w:rPr>
          <w:spacing w:val="-10"/>
          <w:position w:val="6"/>
        </w:rPr>
        <w:t>2</w:t>
      </w:r>
      <w:r>
        <w:rPr>
          <w:spacing w:val="67"/>
          <w:position w:val="6"/>
        </w:rPr>
        <w:t xml:space="preserve"> </w:t>
      </w:r>
      <w:r>
        <w:rPr>
          <w:spacing w:val="-10"/>
          <w:position w:val="6"/>
        </w:rPr>
        <w:t>4</w:t>
      </w:r>
      <w:r>
        <w:rPr>
          <w:spacing w:val="50"/>
          <w:position w:val="6"/>
        </w:rPr>
        <w:t xml:space="preserve"> </w:t>
      </w:r>
      <w:r>
        <w:rPr>
          <w:spacing w:val="-10"/>
          <w:position w:val="6"/>
        </w:rPr>
        <w:t>年</w:t>
      </w:r>
      <w:r>
        <w:rPr>
          <w:spacing w:val="53"/>
          <w:position w:val="6"/>
        </w:rPr>
        <w:t xml:space="preserve"> </w:t>
      </w:r>
      <w:r>
        <w:rPr>
          <w:spacing w:val="-10"/>
          <w:position w:val="6"/>
        </w:rPr>
        <w:t>度</w:t>
      </w:r>
      <w:r>
        <w:rPr>
          <w:spacing w:val="54"/>
          <w:position w:val="6"/>
        </w:rPr>
        <w:t xml:space="preserve"> </w:t>
      </w:r>
      <w:r>
        <w:rPr>
          <w:spacing w:val="-10"/>
          <w:position w:val="6"/>
        </w:rPr>
        <w:t>单</w:t>
      </w:r>
      <w:r>
        <w:rPr>
          <w:spacing w:val="47"/>
          <w:position w:val="6"/>
        </w:rPr>
        <w:t xml:space="preserve"> </w:t>
      </w:r>
      <w:r>
        <w:rPr>
          <w:spacing w:val="-10"/>
          <w:position w:val="6"/>
        </w:rPr>
        <w:t>位</w:t>
      </w:r>
      <w:r>
        <w:rPr>
          <w:spacing w:val="44"/>
          <w:position w:val="6"/>
        </w:rPr>
        <w:t xml:space="preserve"> </w:t>
      </w:r>
      <w:r>
        <w:rPr>
          <w:spacing w:val="-10"/>
          <w:position w:val="6"/>
        </w:rPr>
        <w:t>预</w:t>
      </w:r>
      <w:r>
        <w:rPr>
          <w:spacing w:val="55"/>
          <w:position w:val="6"/>
        </w:rPr>
        <w:t xml:space="preserve"> </w:t>
      </w:r>
      <w:r>
        <w:rPr>
          <w:spacing w:val="-10"/>
          <w:position w:val="6"/>
        </w:rPr>
        <w:t>算</w:t>
      </w:r>
      <w:r>
        <w:rPr>
          <w:spacing w:val="46"/>
          <w:position w:val="6"/>
        </w:rPr>
        <w:t xml:space="preserve"> </w:t>
      </w:r>
      <w:r>
        <w:rPr>
          <w:spacing w:val="-10"/>
          <w:position w:val="6"/>
        </w:rPr>
        <w:t>公</w:t>
      </w:r>
      <w:r>
        <w:rPr>
          <w:spacing w:val="52"/>
          <w:position w:val="6"/>
        </w:rPr>
        <w:t xml:space="preserve"> </w:t>
      </w:r>
      <w:r>
        <w:rPr>
          <w:spacing w:val="-10"/>
          <w:position w:val="6"/>
        </w:rPr>
        <w:t>开</w:t>
      </w:r>
    </w:p>
    <w:p>
      <w:pPr>
        <w:spacing w:line="536" w:lineRule="exact"/>
        <w:sectPr>
          <w:pgSz w:w="11900" w:h="16840"/>
          <w:pgMar w:top="1431" w:right="1785" w:bottom="0" w:left="1785" w:header="0" w:footer="0" w:gutter="0"/>
        </w:sectPr>
        <w:rPr/>
      </w:pPr>
    </w:p>
    <w:p>
      <w:pPr>
        <w:ind w:left="4048"/>
        <w:spacing w:before="90" w:line="223" w:lineRule="auto"/>
        <w:outlineLvl w:val="0"/>
        <w:rPr>
          <w:rFonts w:ascii="FangSong" w:hAnsi="FangSong" w:eastAsia="FangSong" w:cs="FangSong"/>
          <w:sz w:val="44"/>
          <w:szCs w:val="44"/>
        </w:rPr>
      </w:pPr>
      <w:bookmarkStart w:name="bookmark1" w:id="1"/>
      <w:bookmarkEnd w:id="1"/>
      <w:r>
        <w:rPr>
          <w:rFonts w:ascii="FangSong" w:hAnsi="FangSong" w:eastAsia="FangSong" w:cs="FangSong"/>
          <w:sz w:val="44"/>
          <w:szCs w:val="44"/>
          <w:b/>
          <w:bCs/>
          <w:spacing w:val="-58"/>
        </w:rPr>
        <w:t>目</w:t>
      </w:r>
      <w:r>
        <w:rPr>
          <w:rFonts w:ascii="FangSong" w:hAnsi="FangSong" w:eastAsia="FangSong" w:cs="FangSong"/>
          <w:sz w:val="44"/>
          <w:szCs w:val="44"/>
          <w:spacing w:val="22"/>
        </w:rPr>
        <w:t xml:space="preserve">  </w:t>
      </w:r>
      <w:r>
        <w:rPr>
          <w:rFonts w:ascii="FangSong" w:hAnsi="FangSong" w:eastAsia="FangSong" w:cs="FangSong"/>
          <w:sz w:val="44"/>
          <w:szCs w:val="44"/>
          <w:b/>
          <w:bCs/>
          <w:spacing w:val="-58"/>
        </w:rPr>
        <w:t>录</w:t>
      </w:r>
    </w:p>
    <w:p>
      <w:pPr>
        <w:spacing w:line="267" w:lineRule="auto"/>
        <w:rPr>
          <w:rFonts w:ascii="Arial"/>
          <w:sz w:val="21"/>
        </w:rPr>
      </w:pPr>
      <w:r/>
    </w:p>
    <w:p>
      <w:pPr>
        <w:spacing w:line="268" w:lineRule="auto"/>
        <w:rPr>
          <w:rFonts w:ascii="Arial"/>
          <w:sz w:val="21"/>
        </w:rPr>
      </w:pPr>
      <w:r/>
    </w:p>
    <w:sdt>
      <w:sdtPr>
        <w:rPr>
          <w:rFonts w:ascii="FangSong" w:hAnsi="FangSong" w:eastAsia="FangSong" w:cs="FangSong"/>
          <w:sz w:val="26"/>
          <w:szCs w:val="26"/>
        </w:rPr>
        <w:docPartObj>
          <w:docPartGallery w:val="Table of Contents"/>
          <w:docPartUnique/>
        </w:docPartObj>
      </w:sdtPr>
      <w:sdtEndPr>
        <w:rPr>
          <w:rFonts w:ascii="FangSong" w:hAnsi="FangSong" w:eastAsia="FangSong" w:cs="FangSong"/>
          <w:sz w:val="26"/>
          <w:szCs w:val="26"/>
        </w:rPr>
      </w:sdtEndPr>
      <w:sdtContent>
        <w:p>
          <w:pPr>
            <w:spacing w:before="85" w:line="222" w:lineRule="auto"/>
            <w:tabs>
              <w:tab w:val="right" w:leader="dot" w:pos="9230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2"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11"/>
              </w:rPr>
              <w:t>第一部分</w:t>
            </w:r>
            <w:r>
              <w:rPr>
                <w:rFonts w:ascii="FangSong" w:hAnsi="FangSong" w:eastAsia="FangSong" w:cs="FangSong"/>
                <w:sz w:val="26"/>
                <w:szCs w:val="26"/>
                <w:spacing w:val="20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11"/>
              </w:rPr>
              <w:t>概况</w:t>
            </w:r>
            <w:r>
              <w:rPr>
                <w:rFonts w:ascii="FangSong" w:hAnsi="FangSong" w:eastAsia="FangSong" w:cs="FangSong"/>
                <w:sz w:val="26"/>
                <w:szCs w:val="26"/>
                <w:spacing w:val="-95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67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32"/>
              </w:rPr>
              <w:t>1</w:t>
            </w:r>
          </w:hyperlink>
        </w:p>
        <w:p>
          <w:pPr>
            <w:ind w:left="512"/>
            <w:spacing w:before="186" w:line="221" w:lineRule="auto"/>
            <w:tabs>
              <w:tab w:val="right" w:leader="dot" w:pos="9230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3">
            <w:r>
              <w:rPr>
                <w:rFonts w:ascii="FangSong" w:hAnsi="FangSong" w:eastAsia="FangSong" w:cs="FangSong"/>
                <w:sz w:val="26"/>
                <w:szCs w:val="26"/>
                <w:spacing w:val="-7"/>
              </w:rPr>
              <w:t>一、本单位职责</w:t>
            </w:r>
            <w:r>
              <w:rPr>
                <w:rFonts w:ascii="FangSong" w:hAnsi="FangSong" w:eastAsia="FangSong" w:cs="FangSong"/>
                <w:sz w:val="26"/>
                <w:szCs w:val="26"/>
                <w:spacing w:val="-114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112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29"/>
              </w:rPr>
              <w:t>1</w:t>
            </w:r>
          </w:hyperlink>
        </w:p>
        <w:p>
          <w:pPr>
            <w:ind w:left="517"/>
            <w:spacing w:before="189" w:line="222" w:lineRule="auto"/>
            <w:tabs>
              <w:tab w:val="right" w:leader="dot" w:pos="9230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4">
            <w:r>
              <w:rPr>
                <w:rFonts w:ascii="FangSong" w:hAnsi="FangSong" w:eastAsia="FangSong" w:cs="FangSong"/>
                <w:sz w:val="26"/>
                <w:szCs w:val="26"/>
                <w:spacing w:val="-4"/>
              </w:rPr>
              <w:t>二、机构设置情况</w:t>
            </w:r>
            <w:r>
              <w:rPr>
                <w:rFonts w:ascii="FangSong" w:hAnsi="FangSong" w:eastAsia="FangSong" w:cs="FangSong"/>
                <w:sz w:val="26"/>
                <w:szCs w:val="26"/>
                <w:spacing w:val="-75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52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29"/>
              </w:rPr>
              <w:t>1</w:t>
            </w:r>
          </w:hyperlink>
        </w:p>
        <w:p>
          <w:pPr>
            <w:spacing w:before="186" w:line="221" w:lineRule="auto"/>
            <w:tabs>
              <w:tab w:val="right" w:leader="dot" w:pos="9230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5"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4"/>
              </w:rPr>
              <w:t>第二部分</w:t>
            </w:r>
            <w:r>
              <w:rPr>
                <w:rFonts w:ascii="FangSong" w:hAnsi="FangSong" w:eastAsia="FangSong" w:cs="FangSong"/>
                <w:sz w:val="26"/>
                <w:szCs w:val="26"/>
                <w:spacing w:val="-4"/>
              </w:rPr>
              <w:t xml:space="preserve">   </w:t>
            </w:r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4"/>
              </w:rPr>
              <w:t>2024年单位预算报表</w:t>
            </w:r>
            <w:r>
              <w:rPr>
                <w:rFonts w:ascii="FangSong" w:hAnsi="FangSong" w:eastAsia="FangSong" w:cs="FangSong"/>
                <w:sz w:val="26"/>
                <w:szCs w:val="26"/>
                <w:spacing w:val="-79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113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15"/>
              </w:rPr>
              <w:t>2</w:t>
            </w:r>
          </w:hyperlink>
        </w:p>
        <w:p>
          <w:pPr>
            <w:ind w:left="510"/>
            <w:spacing w:before="188" w:line="222" w:lineRule="auto"/>
            <w:tabs>
              <w:tab w:val="right" w:leader="dot" w:pos="9230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6">
            <w:r>
              <w:rPr>
                <w:rFonts w:ascii="FangSong" w:hAnsi="FangSong" w:eastAsia="FangSong" w:cs="FangSong"/>
                <w:sz w:val="26"/>
                <w:szCs w:val="26"/>
                <w:spacing w:val="-2"/>
              </w:rPr>
              <w:t>表一2023年预算收支总表</w:t>
            </w:r>
            <w:r>
              <w:rPr>
                <w:rFonts w:ascii="FangSong" w:hAnsi="FangSong" w:eastAsia="FangSong" w:cs="FangSong"/>
                <w:sz w:val="26"/>
                <w:szCs w:val="26"/>
                <w:spacing w:val="-75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38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13"/>
              </w:rPr>
              <w:t>2</w:t>
            </w:r>
          </w:hyperlink>
        </w:p>
        <w:p>
          <w:pPr>
            <w:ind w:left="510"/>
            <w:spacing w:before="187" w:line="222" w:lineRule="auto"/>
            <w:tabs>
              <w:tab w:val="right" w:leader="dot" w:pos="9230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7">
            <w:r>
              <w:rPr>
                <w:rFonts w:ascii="FangSong" w:hAnsi="FangSong" w:eastAsia="FangSong" w:cs="FangSong"/>
                <w:sz w:val="26"/>
                <w:szCs w:val="26"/>
                <w:spacing w:val="-2"/>
              </w:rPr>
              <w:t>表二2023年预算收入总表</w:t>
            </w:r>
            <w:r>
              <w:rPr>
                <w:rFonts w:ascii="FangSong" w:hAnsi="FangSong" w:eastAsia="FangSong" w:cs="FangSong"/>
                <w:sz w:val="26"/>
                <w:szCs w:val="26"/>
                <w:spacing w:val="-75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42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9"/>
              </w:rPr>
              <w:t>4</w:t>
            </w:r>
          </w:hyperlink>
        </w:p>
        <w:p>
          <w:pPr>
            <w:ind w:left="510"/>
            <w:spacing w:before="188" w:line="222" w:lineRule="auto"/>
            <w:tabs>
              <w:tab w:val="right" w:leader="dot" w:pos="9230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8">
            <w:r>
              <w:rPr>
                <w:rFonts w:ascii="FangSong" w:hAnsi="FangSong" w:eastAsia="FangSong" w:cs="FangSong"/>
                <w:sz w:val="26"/>
                <w:szCs w:val="26"/>
                <w:spacing w:val="-2"/>
              </w:rPr>
              <w:t>表三2023年预算支出总表</w:t>
            </w:r>
            <w:r>
              <w:rPr>
                <w:rFonts w:ascii="FangSong" w:hAnsi="FangSong" w:eastAsia="FangSong" w:cs="FangSong"/>
                <w:sz w:val="26"/>
                <w:szCs w:val="26"/>
                <w:spacing w:val="-75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39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12"/>
              </w:rPr>
              <w:t>6</w:t>
            </w:r>
          </w:hyperlink>
        </w:p>
        <w:p>
          <w:pPr>
            <w:ind w:left="510"/>
            <w:spacing w:before="188" w:line="222" w:lineRule="auto"/>
            <w:tabs>
              <w:tab w:val="right" w:leader="dot" w:pos="9230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9">
            <w:r>
              <w:rPr>
                <w:rFonts w:ascii="FangSong" w:hAnsi="FangSong" w:eastAsia="FangSong" w:cs="FangSong"/>
                <w:sz w:val="26"/>
                <w:szCs w:val="26"/>
                <w:spacing w:val="-2"/>
              </w:rPr>
              <w:t>表四2023年财政拨款收支总表</w:t>
            </w:r>
            <w:r>
              <w:rPr>
                <w:rFonts w:ascii="FangSong" w:hAnsi="FangSong" w:eastAsia="FangSong" w:cs="FangSong"/>
                <w:sz w:val="26"/>
                <w:szCs w:val="26"/>
                <w:spacing w:val="-86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55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11"/>
              </w:rPr>
              <w:t>8</w:t>
            </w:r>
          </w:hyperlink>
        </w:p>
        <w:p>
          <w:pPr>
            <w:ind w:left="510"/>
            <w:spacing w:before="187" w:line="219" w:lineRule="auto"/>
            <w:tabs>
              <w:tab w:val="right" w:leader="dot" w:pos="9230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10">
            <w:r>
              <w:rPr>
                <w:rFonts w:ascii="FangSong" w:hAnsi="FangSong" w:eastAsia="FangSong" w:cs="FangSong"/>
                <w:sz w:val="26"/>
                <w:szCs w:val="26"/>
                <w:spacing w:val="-1"/>
              </w:rPr>
              <w:t>表五2023年一般公共预算支出预算表（不含上年结转）</w:t>
            </w:r>
            <w:r>
              <w:rPr>
                <w:rFonts w:ascii="FangSong" w:hAnsi="FangSong" w:eastAsia="FangSong" w:cs="FangSong"/>
                <w:sz w:val="26"/>
                <w:szCs w:val="26"/>
                <w:spacing w:val="-90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66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15"/>
              </w:rPr>
              <w:t>10</w:t>
            </w:r>
          </w:hyperlink>
        </w:p>
        <w:p>
          <w:pPr>
            <w:ind w:left="510"/>
            <w:spacing w:before="191" w:line="219" w:lineRule="auto"/>
            <w:tabs>
              <w:tab w:val="right" w:leader="dot" w:pos="9230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11">
            <w:r>
              <w:rPr>
                <w:rFonts w:ascii="FangSong" w:hAnsi="FangSong" w:eastAsia="FangSong" w:cs="FangSong"/>
                <w:sz w:val="26"/>
                <w:szCs w:val="26"/>
                <w:spacing w:val="-1"/>
              </w:rPr>
              <w:t>表六2023年一般公共预算安排基本支出分经济科目表（不含上年结转）</w:t>
            </w:r>
            <w:r>
              <w:rPr>
                <w:rFonts w:ascii="FangSong" w:hAnsi="FangSong" w:eastAsia="FangSong" w:cs="FangSong"/>
                <w:sz w:val="26"/>
                <w:szCs w:val="26"/>
                <w:spacing w:val="-69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52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15"/>
              </w:rPr>
              <w:t>12</w:t>
            </w:r>
          </w:hyperlink>
        </w:p>
        <w:p>
          <w:pPr>
            <w:ind w:left="510"/>
            <w:spacing w:before="192" w:line="219" w:lineRule="auto"/>
            <w:tabs>
              <w:tab w:val="right" w:leader="dot" w:pos="9230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11">
            <w:r>
              <w:rPr>
                <w:rFonts w:ascii="FangSong" w:hAnsi="FangSong" w:eastAsia="FangSong" w:cs="FangSong"/>
                <w:sz w:val="26"/>
                <w:szCs w:val="26"/>
                <w:spacing w:val="-1"/>
              </w:rPr>
              <w:t>表七2023年政府性基金预算收入表（不</w:t>
            </w:r>
            <w:r>
              <w:rPr>
                <w:rFonts w:ascii="FangSong" w:hAnsi="FangSong" w:eastAsia="FangSong" w:cs="FangSong"/>
                <w:sz w:val="26"/>
                <w:szCs w:val="26"/>
                <w:spacing w:val="-2"/>
              </w:rPr>
              <w:t>含上年结转）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11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15"/>
              </w:rPr>
              <w:t>13</w:t>
            </w:r>
          </w:hyperlink>
        </w:p>
        <w:p>
          <w:pPr>
            <w:ind w:left="510"/>
            <w:spacing w:before="191" w:line="219" w:lineRule="auto"/>
            <w:tabs>
              <w:tab w:val="right" w:leader="dot" w:pos="9230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12">
            <w:r>
              <w:rPr>
                <w:rFonts w:ascii="FangSong" w:hAnsi="FangSong" w:eastAsia="FangSong" w:cs="FangSong"/>
                <w:sz w:val="26"/>
                <w:szCs w:val="26"/>
                <w:spacing w:val="-1"/>
              </w:rPr>
              <w:t>表八2023年政府性基金预算支出表（不</w:t>
            </w:r>
            <w:r>
              <w:rPr>
                <w:rFonts w:ascii="FangSong" w:hAnsi="FangSong" w:eastAsia="FangSong" w:cs="FangSong"/>
                <w:sz w:val="26"/>
                <w:szCs w:val="26"/>
                <w:spacing w:val="-2"/>
              </w:rPr>
              <w:t>含上年结转）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11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19"/>
              </w:rPr>
              <w:t>1</w:t>
            </w:r>
            <w:r>
              <w:rPr>
                <w:rFonts w:ascii="FangSong" w:hAnsi="FangSong" w:eastAsia="FangSong" w:cs="FangSong"/>
                <w:sz w:val="26"/>
                <w:szCs w:val="26"/>
                <w:spacing w:val="-11"/>
              </w:rPr>
              <w:t>4</w:t>
            </w:r>
          </w:hyperlink>
        </w:p>
        <w:p>
          <w:pPr>
            <w:ind w:left="510"/>
            <w:spacing w:before="192" w:line="219" w:lineRule="auto"/>
            <w:tabs>
              <w:tab w:val="right" w:leader="dot" w:pos="9230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13">
            <w:r>
              <w:rPr>
                <w:rFonts w:ascii="FangSong" w:hAnsi="FangSong" w:eastAsia="FangSong" w:cs="FangSong"/>
                <w:sz w:val="26"/>
                <w:szCs w:val="26"/>
                <w:spacing w:val="-1"/>
              </w:rPr>
              <w:t>表九2023年国有资本经营预算收支预算表（不含上年结转）</w:t>
            </w:r>
            <w:r>
              <w:rPr>
                <w:rFonts w:ascii="FangSong" w:hAnsi="FangSong" w:eastAsia="FangSong" w:cs="FangSong"/>
                <w:sz w:val="26"/>
                <w:szCs w:val="26"/>
                <w:spacing w:val="-73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8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15"/>
              </w:rPr>
              <w:t>15</w:t>
            </w:r>
          </w:hyperlink>
        </w:p>
        <w:p>
          <w:pPr>
            <w:ind w:left="510"/>
            <w:spacing w:before="191" w:line="222" w:lineRule="auto"/>
            <w:tabs>
              <w:tab w:val="right" w:leader="dot" w:pos="9230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14">
            <w:r>
              <w:rPr>
                <w:rFonts w:ascii="FangSong" w:hAnsi="FangSong" w:eastAsia="FangSong" w:cs="FangSong"/>
                <w:sz w:val="26"/>
                <w:szCs w:val="26"/>
                <w:spacing w:val="-1"/>
              </w:rPr>
              <w:t>表十2023年财政拨款安排“三公”经费支出预算表</w:t>
            </w:r>
            <w:r>
              <w:rPr>
                <w:rFonts w:ascii="FangSong" w:hAnsi="FangSong" w:eastAsia="FangSong" w:cs="FangSong"/>
                <w:sz w:val="26"/>
                <w:szCs w:val="26"/>
                <w:spacing w:val="-92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5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15"/>
              </w:rPr>
              <w:t>15</w:t>
            </w:r>
          </w:hyperlink>
        </w:p>
        <w:p>
          <w:pPr>
            <w:ind w:left="510"/>
            <w:spacing w:before="188" w:line="221" w:lineRule="auto"/>
            <w:tabs>
              <w:tab w:val="right" w:leader="dot" w:pos="9230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15">
            <w:r>
              <w:rPr>
                <w:rFonts w:ascii="FangSong" w:hAnsi="FangSong" w:eastAsia="FangSong" w:cs="FangSong"/>
                <w:sz w:val="26"/>
                <w:szCs w:val="26"/>
                <w:spacing w:val="-1"/>
              </w:rPr>
              <w:t>表十一2023年财政拨款安排机关运行经费预算表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11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15"/>
              </w:rPr>
              <w:t>16</w:t>
            </w:r>
          </w:hyperlink>
        </w:p>
        <w:p>
          <w:pPr>
            <w:ind w:left="510"/>
            <w:spacing w:before="188" w:line="222" w:lineRule="auto"/>
            <w:tabs>
              <w:tab w:val="right" w:leader="dot" w:pos="9230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16">
            <w:r>
              <w:rPr>
                <w:rFonts w:ascii="FangSong" w:hAnsi="FangSong" w:eastAsia="FangSong" w:cs="FangSong"/>
                <w:sz w:val="26"/>
                <w:szCs w:val="26"/>
                <w:spacing w:val="-1"/>
              </w:rPr>
              <w:t>表十二2023年项目支出预算表（本年预算）</w:t>
            </w:r>
            <w:r>
              <w:rPr>
                <w:rFonts w:ascii="FangSong" w:hAnsi="FangSong" w:eastAsia="FangSong" w:cs="FangSong"/>
                <w:sz w:val="26"/>
                <w:szCs w:val="26"/>
                <w:spacing w:val="-80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96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15"/>
              </w:rPr>
              <w:t>17</w:t>
            </w:r>
          </w:hyperlink>
        </w:p>
        <w:p>
          <w:pPr>
            <w:ind w:left="510"/>
            <w:spacing w:before="188" w:line="219" w:lineRule="auto"/>
            <w:tabs>
              <w:tab w:val="right" w:leader="dot" w:pos="9230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17">
            <w:r>
              <w:rPr>
                <w:rFonts w:ascii="FangSong" w:hAnsi="FangSong" w:eastAsia="FangSong" w:cs="FangSong"/>
                <w:sz w:val="26"/>
                <w:szCs w:val="26"/>
                <w:spacing w:val="-2"/>
              </w:rPr>
              <w:t>表十三2023年项目支出预算表（上年结转）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11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15"/>
              </w:rPr>
              <w:t>19</w:t>
            </w:r>
          </w:hyperlink>
        </w:p>
        <w:p>
          <w:pPr>
            <w:spacing w:before="192" w:line="221" w:lineRule="auto"/>
            <w:tabs>
              <w:tab w:val="right" w:leader="dot" w:pos="9230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18"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4"/>
              </w:rPr>
              <w:t>第三部分</w:t>
            </w:r>
            <w:r>
              <w:rPr>
                <w:rFonts w:ascii="FangSong" w:hAnsi="FangSong" w:eastAsia="FangSong" w:cs="FangSong"/>
                <w:sz w:val="26"/>
                <w:szCs w:val="26"/>
                <w:spacing w:val="-4"/>
              </w:rPr>
              <w:t xml:space="preserve">  </w:t>
            </w:r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4"/>
              </w:rPr>
              <w:t>2024年度单位预算情况说明</w:t>
            </w:r>
            <w:r>
              <w:rPr>
                <w:rFonts w:ascii="FangSong" w:hAnsi="FangSong" w:eastAsia="FangSong" w:cs="FangSong"/>
                <w:sz w:val="26"/>
                <w:szCs w:val="26"/>
                <w:spacing w:val="-94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83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9"/>
              </w:rPr>
              <w:t>20</w:t>
            </w:r>
          </w:hyperlink>
        </w:p>
        <w:p>
          <w:pPr>
            <w:ind w:left="512"/>
            <w:spacing w:before="188" w:line="221" w:lineRule="auto"/>
            <w:tabs>
              <w:tab w:val="right" w:leader="dot" w:pos="9230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19">
            <w:r>
              <w:rPr>
                <w:rFonts w:ascii="FangSong" w:hAnsi="FangSong" w:eastAsia="FangSong" w:cs="FangSong"/>
                <w:sz w:val="26"/>
                <w:szCs w:val="26"/>
                <w:spacing w:val="-4"/>
              </w:rPr>
              <w:t>一、单位预算收支数据变动情况及原因</w:t>
            </w:r>
            <w:r>
              <w:rPr>
                <w:rFonts w:ascii="FangSong" w:hAnsi="FangSong" w:eastAsia="FangSong" w:cs="FangSong"/>
                <w:sz w:val="26"/>
                <w:szCs w:val="26"/>
                <w:spacing w:val="-35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97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7"/>
              </w:rPr>
              <w:t>20</w:t>
            </w:r>
          </w:hyperlink>
        </w:p>
        <w:p>
          <w:pPr>
            <w:ind w:left="517"/>
            <w:spacing w:before="189" w:line="222" w:lineRule="auto"/>
            <w:tabs>
              <w:tab w:val="right" w:leader="dot" w:pos="9230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20">
            <w:r>
              <w:rPr>
                <w:rFonts w:ascii="FangSong" w:hAnsi="FangSong" w:eastAsia="FangSong" w:cs="FangSong"/>
                <w:sz w:val="26"/>
                <w:szCs w:val="26"/>
                <w:spacing w:val="-3"/>
              </w:rPr>
              <w:t>二、收入预算情况说明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5"/>
              </w:rPr>
              <w:t>20</w:t>
            </w:r>
          </w:hyperlink>
        </w:p>
        <w:p>
          <w:pPr>
            <w:ind w:left="516"/>
            <w:spacing w:before="187" w:line="222" w:lineRule="auto"/>
            <w:tabs>
              <w:tab w:val="right" w:leader="dot" w:pos="9230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21">
            <w:r>
              <w:rPr>
                <w:rFonts w:ascii="FangSong" w:hAnsi="FangSong" w:eastAsia="FangSong" w:cs="FangSong"/>
                <w:sz w:val="26"/>
                <w:szCs w:val="26"/>
                <w:spacing w:val="-3"/>
              </w:rPr>
              <w:t>三、支出预算情况说明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5"/>
              </w:rPr>
              <w:t>20</w:t>
            </w:r>
          </w:hyperlink>
        </w:p>
        <w:p>
          <w:pPr>
            <w:ind w:left="539"/>
            <w:spacing w:before="188" w:line="222" w:lineRule="auto"/>
            <w:tabs>
              <w:tab w:val="right" w:leader="dot" w:pos="9230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22">
            <w:r>
              <w:rPr>
                <w:rFonts w:ascii="FangSong" w:hAnsi="FangSong" w:eastAsia="FangSong" w:cs="FangSong"/>
                <w:sz w:val="26"/>
                <w:szCs w:val="26"/>
                <w:spacing w:val="-3"/>
              </w:rPr>
              <w:t>四、财政拨款收支预算总体情况说明</w:t>
            </w:r>
            <w:r>
              <w:rPr>
                <w:rFonts w:ascii="FangSong" w:hAnsi="FangSong" w:eastAsia="FangSong" w:cs="FangSong"/>
                <w:sz w:val="26"/>
                <w:szCs w:val="26"/>
                <w:spacing w:val="-8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37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7"/>
              </w:rPr>
              <w:t>20</w:t>
            </w:r>
          </w:hyperlink>
        </w:p>
        <w:p>
          <w:pPr>
            <w:ind w:left="512"/>
            <w:spacing w:before="187" w:line="222" w:lineRule="auto"/>
            <w:tabs>
              <w:tab w:val="right" w:leader="dot" w:pos="9230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23">
            <w:r>
              <w:rPr>
                <w:rFonts w:ascii="FangSong" w:hAnsi="FangSong" w:eastAsia="FangSong" w:cs="FangSong"/>
                <w:sz w:val="26"/>
                <w:szCs w:val="26"/>
                <w:spacing w:val="-2"/>
              </w:rPr>
              <w:t>五、一般公共预算支出情况说明</w:t>
            </w:r>
            <w:r>
              <w:rPr>
                <w:rFonts w:ascii="FangSong" w:hAnsi="FangSong" w:eastAsia="FangSong" w:cs="FangSong"/>
                <w:sz w:val="26"/>
                <w:szCs w:val="26"/>
                <w:spacing w:val="-75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37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7"/>
              </w:rPr>
              <w:t>20</w:t>
            </w:r>
          </w:hyperlink>
        </w:p>
        <w:p>
          <w:pPr>
            <w:ind w:left="510"/>
            <w:spacing w:before="187" w:line="222" w:lineRule="auto"/>
            <w:tabs>
              <w:tab w:val="right" w:leader="dot" w:pos="9230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24">
            <w:r>
              <w:rPr>
                <w:rFonts w:ascii="FangSong" w:hAnsi="FangSong" w:eastAsia="FangSong" w:cs="FangSong"/>
                <w:sz w:val="26"/>
                <w:szCs w:val="26"/>
                <w:spacing w:val="-2"/>
              </w:rPr>
              <w:t>六、一般公共预算基本支出情况说明</w:t>
            </w:r>
            <w:r>
              <w:rPr>
                <w:rFonts w:ascii="FangSong" w:hAnsi="FangSong" w:eastAsia="FangSong" w:cs="FangSong"/>
                <w:sz w:val="26"/>
                <w:szCs w:val="26"/>
                <w:spacing w:val="-84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37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7"/>
              </w:rPr>
              <w:t>21</w:t>
            </w:r>
          </w:hyperlink>
        </w:p>
        <w:p>
          <w:pPr>
            <w:ind w:left="514"/>
            <w:spacing w:before="188" w:line="223" w:lineRule="auto"/>
            <w:tabs>
              <w:tab w:val="right" w:leader="dot" w:pos="9230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25">
            <w:r>
              <w:rPr>
                <w:rFonts w:ascii="FangSong" w:hAnsi="FangSong" w:eastAsia="FangSong" w:cs="FangSong"/>
                <w:sz w:val="26"/>
                <w:szCs w:val="26"/>
                <w:spacing w:val="-2"/>
              </w:rPr>
              <w:t>七、“三公”经费增减变动原因说明</w:t>
            </w:r>
            <w:r>
              <w:rPr>
                <w:rFonts w:ascii="FangSong" w:hAnsi="FangSong" w:eastAsia="FangSong" w:cs="FangSong"/>
                <w:sz w:val="26"/>
                <w:szCs w:val="26"/>
                <w:spacing w:val="-72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37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7"/>
              </w:rPr>
              <w:t>21</w:t>
            </w:r>
          </w:hyperlink>
        </w:p>
        <w:p>
          <w:pPr>
            <w:ind w:left="508"/>
            <w:spacing w:before="186" w:line="221" w:lineRule="auto"/>
            <w:tabs>
              <w:tab w:val="right" w:leader="dot" w:pos="9230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26">
            <w:r>
              <w:rPr>
                <w:rFonts w:ascii="FangSong" w:hAnsi="FangSong" w:eastAsia="FangSong" w:cs="FangSong"/>
                <w:sz w:val="26"/>
                <w:szCs w:val="26"/>
                <w:spacing w:val="-2"/>
              </w:rPr>
              <w:t>八、机关运行经费增减变动原因说明</w:t>
            </w:r>
            <w:r>
              <w:rPr>
                <w:rFonts w:ascii="FangSong" w:hAnsi="FangSong" w:eastAsia="FangSong" w:cs="FangSong"/>
                <w:sz w:val="26"/>
                <w:szCs w:val="26"/>
                <w:spacing w:val="-8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37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7"/>
              </w:rPr>
              <w:t>22</w:t>
            </w:r>
          </w:hyperlink>
        </w:p>
        <w:p>
          <w:pPr>
            <w:ind w:left="518"/>
            <w:spacing w:before="189" w:line="222" w:lineRule="auto"/>
            <w:tabs>
              <w:tab w:val="right" w:leader="dot" w:pos="9230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27">
            <w:r>
              <w:rPr>
                <w:rFonts w:ascii="FangSong" w:hAnsi="FangSong" w:eastAsia="FangSong" w:cs="FangSong"/>
                <w:sz w:val="26"/>
                <w:szCs w:val="26"/>
                <w:spacing w:val="-4"/>
              </w:rPr>
              <w:t>九、政府采购情况</w:t>
            </w:r>
            <w:r>
              <w:rPr>
                <w:rFonts w:ascii="FangSong" w:hAnsi="FangSong" w:eastAsia="FangSong" w:cs="FangSong"/>
                <w:sz w:val="26"/>
                <w:szCs w:val="26"/>
                <w:spacing w:val="-76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112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7"/>
              </w:rPr>
              <w:t>22</w:t>
            </w:r>
          </w:hyperlink>
        </w:p>
        <w:p>
          <w:pPr>
            <w:ind w:left="516"/>
            <w:spacing w:before="188" w:line="222" w:lineRule="auto"/>
            <w:tabs>
              <w:tab w:val="right" w:leader="dot" w:pos="9230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28">
            <w:r>
              <w:rPr>
                <w:rFonts w:ascii="FangSong" w:hAnsi="FangSong" w:eastAsia="FangSong" w:cs="FangSong"/>
                <w:sz w:val="26"/>
                <w:szCs w:val="26"/>
                <w:spacing w:val="-4"/>
              </w:rPr>
              <w:t>十、绩效管理情况</w:t>
            </w:r>
            <w:r>
              <w:rPr>
                <w:rFonts w:ascii="FangSong" w:hAnsi="FangSong" w:eastAsia="FangSong" w:cs="FangSong"/>
                <w:sz w:val="26"/>
                <w:szCs w:val="26"/>
                <w:spacing w:val="-74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97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7"/>
              </w:rPr>
              <w:t>22</w:t>
            </w:r>
          </w:hyperlink>
        </w:p>
      </w:sdtContent>
    </w:sdt>
    <w:p>
      <w:pPr>
        <w:spacing w:line="222" w:lineRule="auto"/>
        <w:sectPr>
          <w:pgSz w:w="11900" w:h="16840"/>
          <w:pgMar w:top="912" w:right="1320" w:bottom="0" w:left="1348" w:header="0" w:footer="0" w:gutter="0"/>
        </w:sectPr>
        <w:rPr>
          <w:rFonts w:ascii="FangSong" w:hAnsi="FangSong" w:eastAsia="FangSong" w:cs="FangSong"/>
          <w:sz w:val="26"/>
          <w:szCs w:val="26"/>
        </w:rPr>
      </w:pPr>
    </w:p>
    <w:sdt>
      <w:sdtPr>
        <w:rPr>
          <w:rFonts w:ascii="FangSong" w:hAnsi="FangSong" w:eastAsia="FangSong" w:cs="FangSong"/>
          <w:sz w:val="26"/>
          <w:szCs w:val="26"/>
        </w:rPr>
        <w:docPartObj>
          <w:docPartGallery w:val="Table of Contents"/>
          <w:docPartUnique/>
        </w:docPartObj>
      </w:sdtPr>
      <w:sdtEndPr>
        <w:rPr>
          <w:rFonts w:ascii="FangSong" w:hAnsi="FangSong" w:eastAsia="FangSong" w:cs="FangSong"/>
          <w:sz w:val="26"/>
          <w:szCs w:val="26"/>
        </w:rPr>
      </w:sdtEndPr>
      <w:sdtContent>
        <w:p>
          <w:pPr>
            <w:ind w:left="516"/>
            <w:spacing w:before="53" w:line="222" w:lineRule="auto"/>
            <w:tabs>
              <w:tab w:val="right" w:leader="dot" w:pos="9230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29">
            <w:r>
              <w:rPr>
                <w:rFonts w:ascii="FangSong" w:hAnsi="FangSong" w:eastAsia="FangSong" w:cs="FangSong"/>
                <w:sz w:val="26"/>
                <w:szCs w:val="26"/>
                <w:spacing w:val="-4"/>
              </w:rPr>
              <w:t>十一、国有资产占有使用情况</w:t>
            </w:r>
            <w:r>
              <w:rPr>
                <w:rFonts w:ascii="FangSong" w:hAnsi="FangSong" w:eastAsia="FangSong" w:cs="FangSong"/>
                <w:sz w:val="26"/>
                <w:szCs w:val="26"/>
                <w:spacing w:val="-69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86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5"/>
              </w:rPr>
              <w:t>46</w:t>
            </w:r>
          </w:hyperlink>
        </w:p>
        <w:p>
          <w:pPr>
            <w:ind w:left="516"/>
            <w:spacing w:before="186" w:line="222" w:lineRule="auto"/>
            <w:tabs>
              <w:tab w:val="right" w:leader="dot" w:pos="9230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30">
            <w:r>
              <w:rPr>
                <w:rFonts w:ascii="FangSong" w:hAnsi="FangSong" w:eastAsia="FangSong" w:cs="FangSong"/>
                <w:sz w:val="26"/>
                <w:szCs w:val="26"/>
                <w:spacing w:val="-4"/>
              </w:rPr>
              <w:t>十二、其他说明</w:t>
            </w:r>
            <w:r>
              <w:rPr>
                <w:rFonts w:ascii="FangSong" w:hAnsi="FangSong" w:eastAsia="FangSong" w:cs="FangSong"/>
                <w:sz w:val="26"/>
                <w:szCs w:val="26"/>
                <w:spacing w:val="-78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56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5"/>
              </w:rPr>
              <w:t>46</w:t>
            </w:r>
          </w:hyperlink>
        </w:p>
        <w:p>
          <w:pPr>
            <w:ind w:left="1028"/>
            <w:spacing w:before="188" w:line="220" w:lineRule="auto"/>
            <w:tabs>
              <w:tab w:val="right" w:leader="dot" w:pos="9230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31">
            <w:r>
              <w:rPr>
                <w:rFonts w:ascii="FangSong" w:hAnsi="FangSong" w:eastAsia="FangSong" w:cs="FangSong"/>
                <w:sz w:val="26"/>
                <w:szCs w:val="26"/>
                <w:spacing w:val="-3"/>
              </w:rPr>
              <w:t>（一）政府购买服务指导性目录</w:t>
            </w:r>
            <w:r>
              <w:rPr>
                <w:rFonts w:ascii="FangSong" w:hAnsi="FangSong" w:eastAsia="FangSong" w:cs="FangSong"/>
                <w:sz w:val="26"/>
                <w:szCs w:val="26"/>
                <w:spacing w:val="-72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4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5"/>
              </w:rPr>
              <w:t>46</w:t>
            </w:r>
          </w:hyperlink>
        </w:p>
        <w:p>
          <w:pPr>
            <w:ind w:left="1028"/>
            <w:spacing w:before="189" w:line="222" w:lineRule="auto"/>
            <w:tabs>
              <w:tab w:val="right" w:leader="dot" w:pos="9230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32"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（二）其他</w:t>
            </w:r>
            <w:r>
              <w:rPr>
                <w:rFonts w:ascii="FangSong" w:hAnsi="FangSong" w:eastAsia="FangSong" w:cs="FangSong"/>
                <w:sz w:val="26"/>
                <w:szCs w:val="26"/>
                <w:spacing w:val="-74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56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5"/>
              </w:rPr>
              <w:t>46</w:t>
            </w:r>
          </w:hyperlink>
        </w:p>
        <w:p>
          <w:pPr>
            <w:spacing w:before="188" w:line="222" w:lineRule="auto"/>
            <w:tabs>
              <w:tab w:val="right" w:leader="dot" w:pos="9230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33"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9"/>
              </w:rPr>
              <w:t>第四部分</w:t>
            </w:r>
            <w:r>
              <w:rPr>
                <w:rFonts w:ascii="FangSong" w:hAnsi="FangSong" w:eastAsia="FangSong" w:cs="FangSong"/>
                <w:sz w:val="26"/>
                <w:szCs w:val="26"/>
                <w:spacing w:val="10"/>
              </w:rPr>
              <w:t xml:space="preserve">  </w:t>
            </w:r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9"/>
              </w:rPr>
              <w:t>名词解释</w:t>
            </w:r>
            <w:r>
              <w:rPr>
                <w:rFonts w:ascii="FangSong" w:hAnsi="FangSong" w:eastAsia="FangSong" w:cs="FangSong"/>
                <w:sz w:val="26"/>
                <w:szCs w:val="26"/>
                <w:spacing w:val="-80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5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10"/>
              </w:rPr>
              <w:t>53</w:t>
            </w:r>
          </w:hyperlink>
        </w:p>
      </w:sdtContent>
    </w:sdt>
    <w:p>
      <w:pPr>
        <w:spacing w:line="222" w:lineRule="auto"/>
        <w:sectPr>
          <w:pgSz w:w="11900" w:h="16840"/>
          <w:pgMar w:top="943" w:right="1320" w:bottom="0" w:left="1348" w:header="0" w:footer="0" w:gutter="0"/>
        </w:sectPr>
        <w:rPr>
          <w:rFonts w:ascii="FangSong" w:hAnsi="FangSong" w:eastAsia="FangSong" w:cs="FangSong"/>
          <w:sz w:val="26"/>
          <w:szCs w:val="26"/>
        </w:rPr>
      </w:pPr>
    </w:p>
    <w:p>
      <w:pPr>
        <w:spacing w:line="258" w:lineRule="auto"/>
        <w:rPr>
          <w:rFonts w:ascii="Arial"/>
          <w:sz w:val="21"/>
        </w:rPr>
      </w:pPr>
      <w:r/>
    </w:p>
    <w:p>
      <w:pPr>
        <w:ind w:left="4529"/>
        <w:spacing w:before="82" w:line="222" w:lineRule="auto"/>
        <w:outlineLvl w:val="0"/>
        <w:rPr>
          <w:rFonts w:ascii="SimHei" w:hAnsi="SimHei" w:eastAsia="SimHei" w:cs="SimHei"/>
          <w:sz w:val="25"/>
          <w:szCs w:val="25"/>
        </w:rPr>
      </w:pPr>
      <w:bookmarkStart w:name="bookmark34" w:id="2"/>
      <w:bookmarkEnd w:id="2"/>
      <w:bookmarkStart w:name="bookmark2" w:id="3"/>
      <w:bookmarkEnd w:id="3"/>
      <w:r>
        <w:rPr>
          <w:rFonts w:ascii="SimHei" w:hAnsi="SimHei" w:eastAsia="SimHei" w:cs="SimHei"/>
          <w:sz w:val="25"/>
          <w:szCs w:val="25"/>
        </w:rPr>
        <w:t>第一部分</w:t>
      </w:r>
      <w:r>
        <w:rPr>
          <w:rFonts w:ascii="SimHei" w:hAnsi="SimHei" w:eastAsia="SimHei" w:cs="SimHei"/>
          <w:sz w:val="25"/>
          <w:szCs w:val="25"/>
        </w:rPr>
        <w:t xml:space="preserve"> </w:t>
      </w:r>
      <w:r>
        <w:rPr>
          <w:rFonts w:ascii="SimHei" w:hAnsi="SimHei" w:eastAsia="SimHei" w:cs="SimHei"/>
          <w:sz w:val="25"/>
          <w:szCs w:val="25"/>
        </w:rPr>
        <w:t>概况</w:t>
      </w:r>
    </w:p>
    <w:p>
      <w:pPr>
        <w:ind w:left="704"/>
        <w:spacing w:before="203" w:line="222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3" w:id="4"/>
      <w:bookmarkEnd w:id="4"/>
      <w:r>
        <w:rPr>
          <w:rFonts w:ascii="SimHei" w:hAnsi="SimHei" w:eastAsia="SimHei" w:cs="SimHei"/>
          <w:sz w:val="25"/>
          <w:szCs w:val="25"/>
          <w:spacing w:val="-1"/>
        </w:rPr>
        <w:t>一、本单位职责</w:t>
      </w:r>
    </w:p>
    <w:p>
      <w:pPr>
        <w:ind w:left="708" w:right="1189" w:hanging="1"/>
        <w:spacing w:before="276" w:line="271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（一）负责全县林业建设和退耕还林、天然林保护、三北防护林等重点工程的规</w:t>
      </w:r>
      <w:r>
        <w:rPr>
          <w:rFonts w:ascii="FangSong" w:hAnsi="FangSong" w:eastAsia="FangSong" w:cs="FangSong"/>
          <w:sz w:val="25"/>
          <w:szCs w:val="25"/>
          <w:spacing w:val="16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划、设计、工程管理、技术服务。</w:t>
      </w:r>
    </w:p>
    <w:p>
      <w:pPr>
        <w:ind w:left="706" w:right="937" w:firstLine="253"/>
        <w:spacing w:before="130" w:line="287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（二）对全县每年的植树造林工作任务进行安排、落实、检查验收，制定全县年</w:t>
      </w:r>
      <w:r>
        <w:rPr>
          <w:rFonts w:ascii="FangSong" w:hAnsi="FangSong" w:eastAsia="FangSong" w:cs="FangSong"/>
          <w:sz w:val="25"/>
          <w:szCs w:val="25"/>
          <w:spacing w:val="16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度林业生产计划并进行总结，同时向上级林业主管部门反馈林业生产进度和重点工</w:t>
      </w:r>
      <w:r>
        <w:rPr>
          <w:rFonts w:ascii="FangSong" w:hAnsi="FangSong" w:eastAsia="FangSong" w:cs="FangSong"/>
          <w:sz w:val="25"/>
          <w:szCs w:val="25"/>
          <w:spacing w:val="18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2"/>
        </w:rPr>
        <w:t>程进展情况。</w:t>
      </w:r>
    </w:p>
    <w:p>
      <w:pPr>
        <w:ind w:left="713" w:right="811" w:firstLine="372"/>
        <w:spacing w:before="128" w:line="271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（三）负责全县林业技术培训和林业实用技术的推广和试验、普及。并引进和培</w:t>
      </w:r>
      <w:r>
        <w:rPr>
          <w:rFonts w:ascii="FangSong" w:hAnsi="FangSong" w:eastAsia="FangSong" w:cs="FangSong"/>
          <w:sz w:val="25"/>
          <w:szCs w:val="25"/>
          <w:spacing w:val="16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育新品种，进行林业科技活动。</w:t>
      </w:r>
    </w:p>
    <w:p>
      <w:pPr>
        <w:ind w:left="1085"/>
        <w:spacing w:before="130" w:line="22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（四）负责全县森林病虫害的预报、防治，并进行森林植物的检疫。</w:t>
      </w:r>
    </w:p>
    <w:p>
      <w:pPr>
        <w:ind w:left="1085"/>
        <w:spacing w:before="131" w:line="22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（五）负责全县的护林防火工作和林政管理工作。</w:t>
      </w:r>
    </w:p>
    <w:p>
      <w:pPr>
        <w:ind w:left="706" w:right="811" w:firstLine="379"/>
        <w:spacing w:before="132" w:line="271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（六）负责全县的林政执法，查处各种偷砍滥伐、毁林开垦滥牧等破坏林地、林</w:t>
      </w:r>
      <w:r>
        <w:rPr>
          <w:rFonts w:ascii="FangSong" w:hAnsi="FangSong" w:eastAsia="FangSong" w:cs="FangSong"/>
          <w:sz w:val="25"/>
          <w:szCs w:val="25"/>
          <w:spacing w:val="16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木案件，保护森林资源。</w:t>
      </w:r>
    </w:p>
    <w:p>
      <w:pPr>
        <w:ind w:left="1085"/>
        <w:spacing w:before="130" w:line="22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（七）负责种苗生产、管理、种苗的检疫、检验工作。</w:t>
      </w:r>
    </w:p>
    <w:p>
      <w:pPr>
        <w:ind w:left="704"/>
        <w:spacing w:before="276" w:line="223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4" w:id="5"/>
      <w:bookmarkEnd w:id="5"/>
      <w:r>
        <w:rPr>
          <w:rFonts w:ascii="SimHei" w:hAnsi="SimHei" w:eastAsia="SimHei" w:cs="SimHei"/>
          <w:sz w:val="25"/>
          <w:szCs w:val="25"/>
        </w:rPr>
        <w:t>二、机构设置情况</w:t>
      </w:r>
    </w:p>
    <w:p>
      <w:pPr>
        <w:ind w:left="717"/>
        <w:spacing w:before="130" w:line="224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1"/>
        </w:rPr>
        <w:t>1、林业事业发展中心</w:t>
      </w:r>
    </w:p>
    <w:p>
      <w:pPr>
        <w:ind w:left="702"/>
        <w:spacing w:before="129" w:line="224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2、兴县国有林场</w:t>
      </w:r>
    </w:p>
    <w:p>
      <w:pPr>
        <w:ind w:left="704"/>
        <w:spacing w:before="129" w:line="224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3、林业技术推广中心</w:t>
      </w:r>
    </w:p>
    <w:p>
      <w:pPr>
        <w:ind w:left="698"/>
        <w:spacing w:before="129" w:line="22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4、蔚汾河自然保护区服务中心</w:t>
      </w:r>
    </w:p>
    <w:p>
      <w:pPr>
        <w:ind w:left="707" w:right="937" w:firstLine="3"/>
        <w:spacing w:before="130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人员情况：我单位核定人员编制数80人，实有注册正式职工51人。核定人员行政编</w:t>
      </w:r>
      <w:r>
        <w:rPr>
          <w:rFonts w:ascii="FangSong" w:hAnsi="FangSong" w:eastAsia="FangSong" w:cs="FangSong"/>
          <w:sz w:val="25"/>
          <w:szCs w:val="25"/>
          <w:spacing w:val="12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制20人，实有在职12人，行政人员4人；全额事业编制60人，实有事业在职35人。</w:t>
      </w:r>
    </w:p>
    <w:p>
      <w:pPr>
        <w:spacing w:line="319" w:lineRule="auto"/>
        <w:sectPr>
          <w:headerReference w:type="default" r:id="rId1"/>
          <w:footerReference w:type="default" r:id="rId2"/>
          <w:pgSz w:w="11900" w:h="16840"/>
          <w:pgMar w:top="642" w:right="600" w:bottom="340" w:left="600" w:header="326" w:footer="91" w:gutter="0"/>
        </w:sectPr>
        <w:rPr>
          <w:rFonts w:ascii="FangSong" w:hAnsi="FangSong" w:eastAsia="FangSong" w:cs="FangSong"/>
          <w:sz w:val="25"/>
          <w:szCs w:val="25"/>
        </w:rPr>
      </w:pPr>
    </w:p>
    <w:p>
      <w:pPr>
        <w:spacing w:line="437" w:lineRule="auto"/>
        <w:rPr>
          <w:rFonts w:ascii="Arial"/>
          <w:sz w:val="21"/>
        </w:rPr>
      </w:pPr>
      <w:r/>
    </w:p>
    <w:p>
      <w:pPr>
        <w:ind w:left="3646"/>
        <w:spacing w:before="81" w:line="223" w:lineRule="auto"/>
        <w:outlineLvl w:val="0"/>
        <w:rPr>
          <w:rFonts w:ascii="SimHei" w:hAnsi="SimHei" w:eastAsia="SimHei" w:cs="SimHei"/>
          <w:sz w:val="25"/>
          <w:szCs w:val="25"/>
        </w:rPr>
      </w:pPr>
      <w:bookmarkStart w:name="bookmark5" w:id="6"/>
      <w:bookmarkEnd w:id="6"/>
      <w:r>
        <w:rPr>
          <w:rFonts w:ascii="SimHei" w:hAnsi="SimHei" w:eastAsia="SimHei" w:cs="SimHei"/>
          <w:sz w:val="25"/>
          <w:szCs w:val="25"/>
          <w:spacing w:val="1"/>
        </w:rPr>
        <w:t>第二部分</w:t>
      </w:r>
      <w:r>
        <w:rPr>
          <w:rFonts w:ascii="SimHei" w:hAnsi="SimHei" w:eastAsia="SimHei" w:cs="SimHei"/>
          <w:sz w:val="25"/>
          <w:szCs w:val="25"/>
          <w:spacing w:val="1"/>
        </w:rPr>
        <w:t xml:space="preserve"> </w:t>
      </w:r>
      <w:r>
        <w:rPr>
          <w:rFonts w:ascii="SimHei" w:hAnsi="SimHei" w:eastAsia="SimHei" w:cs="SimHei"/>
          <w:sz w:val="25"/>
          <w:szCs w:val="25"/>
          <w:spacing w:val="1"/>
        </w:rPr>
        <w:t>2024年单位预算报表</w:t>
      </w:r>
    </w:p>
    <w:p>
      <w:pPr>
        <w:spacing w:before="201"/>
        <w:rPr/>
      </w:pPr>
      <w:r/>
    </w:p>
    <w:tbl>
      <w:tblPr>
        <w:tblStyle w:val="TableNormal"/>
        <w:tblW w:w="9016" w:type="dxa"/>
        <w:tblInd w:w="8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1948"/>
        <w:gridCol w:w="1259"/>
        <w:gridCol w:w="2038"/>
        <w:gridCol w:w="1283"/>
        <w:gridCol w:w="1259"/>
        <w:gridCol w:w="1229"/>
      </w:tblGrid>
      <w:tr>
        <w:trPr>
          <w:trHeight w:val="427" w:hRule="atLeast"/>
        </w:trPr>
        <w:tc>
          <w:tcPr>
            <w:tcW w:w="9016" w:type="dxa"/>
            <w:vAlign w:val="top"/>
            <w:gridSpan w:val="6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right="10"/>
              <w:spacing w:before="131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预算公开表1</w:t>
            </w:r>
          </w:p>
        </w:tc>
      </w:tr>
      <w:tr>
        <w:trPr>
          <w:trHeight w:val="422" w:hRule="atLeast"/>
        </w:trPr>
        <w:tc>
          <w:tcPr>
            <w:tcW w:w="9016" w:type="dxa"/>
            <w:vAlign w:val="top"/>
            <w:gridSpan w:val="6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left="3431"/>
              <w:spacing w:before="91" w:line="219" w:lineRule="auto"/>
              <w:outlineLvl w:val="1"/>
              <w:rPr>
                <w:rFonts w:ascii="SimSun" w:hAnsi="SimSun" w:eastAsia="SimSun" w:cs="SimSun"/>
                <w:sz w:val="24"/>
                <w:szCs w:val="24"/>
              </w:rPr>
            </w:pPr>
            <w:bookmarkStart w:name="bookmark6" w:id="7"/>
            <w:bookmarkEnd w:id="7"/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2"/>
              </w:rPr>
              <w:t>2024年预算收支总表</w:t>
            </w:r>
          </w:p>
        </w:tc>
      </w:tr>
      <w:tr>
        <w:trPr>
          <w:trHeight w:val="421" w:hRule="atLeast"/>
        </w:trPr>
        <w:tc>
          <w:tcPr>
            <w:tcW w:w="7787" w:type="dxa"/>
            <w:vAlign w:val="top"/>
            <w:gridSpan w:val="5"/>
            <w:tcBorders>
              <w:right w:val="single" w:color="FFFFFF" w:sz="2" w:space="0"/>
              <w:top w:val="single" w:color="FFFFFF" w:sz="4" w:space="0"/>
            </w:tcBorders>
          </w:tcPr>
          <w:p>
            <w:pPr>
              <w:ind w:left="9"/>
              <w:spacing w:before="127" w:line="227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单位名称：兴县林业局</w:t>
            </w:r>
          </w:p>
        </w:tc>
        <w:tc>
          <w:tcPr>
            <w:tcW w:w="1229" w:type="dxa"/>
            <w:vAlign w:val="top"/>
            <w:tcBorders>
              <w:left w:val="single" w:color="FFFFFF" w:sz="2" w:space="0"/>
              <w:top w:val="single" w:color="FFFFFF" w:sz="4" w:space="0"/>
            </w:tcBorders>
          </w:tcPr>
          <w:p>
            <w:pPr>
              <w:ind w:right="2"/>
              <w:spacing w:before="127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单位：万元</w:t>
            </w:r>
          </w:p>
        </w:tc>
      </w:tr>
      <w:tr>
        <w:trPr>
          <w:trHeight w:val="422" w:hRule="atLeast"/>
        </w:trPr>
        <w:tc>
          <w:tcPr>
            <w:tcW w:w="3207" w:type="dxa"/>
            <w:vAlign w:val="top"/>
            <w:gridSpan w:val="2"/>
          </w:tcPr>
          <w:p>
            <w:pPr>
              <w:ind w:left="1425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8"/>
              </w:rPr>
              <w:t>收入</w:t>
            </w:r>
          </w:p>
        </w:tc>
        <w:tc>
          <w:tcPr>
            <w:tcW w:w="5809" w:type="dxa"/>
            <w:vAlign w:val="top"/>
            <w:gridSpan w:val="4"/>
          </w:tcPr>
          <w:p>
            <w:pPr>
              <w:ind w:left="2720"/>
              <w:spacing w:before="107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支出</w:t>
            </w:r>
          </w:p>
        </w:tc>
      </w:tr>
      <w:tr>
        <w:trPr>
          <w:trHeight w:val="421" w:hRule="atLeast"/>
        </w:trPr>
        <w:tc>
          <w:tcPr>
            <w:tcW w:w="1948" w:type="dxa"/>
            <w:vAlign w:val="top"/>
          </w:tcPr>
          <w:p>
            <w:pPr>
              <w:ind w:left="792"/>
              <w:spacing w:before="108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项目</w:t>
            </w:r>
          </w:p>
        </w:tc>
        <w:tc>
          <w:tcPr>
            <w:tcW w:w="1259" w:type="dxa"/>
            <w:vAlign w:val="top"/>
          </w:tcPr>
          <w:p>
            <w:pPr>
              <w:ind w:left="355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2024年</w:t>
            </w:r>
          </w:p>
        </w:tc>
        <w:tc>
          <w:tcPr>
            <w:tcW w:w="2038" w:type="dxa"/>
            <w:vAlign w:val="top"/>
          </w:tcPr>
          <w:p>
            <w:pPr>
              <w:ind w:left="838"/>
              <w:spacing w:before="108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项目</w:t>
            </w:r>
          </w:p>
        </w:tc>
        <w:tc>
          <w:tcPr>
            <w:tcW w:w="1283" w:type="dxa"/>
            <w:vAlign w:val="top"/>
          </w:tcPr>
          <w:p>
            <w:pPr>
              <w:ind w:left="191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2024年合计</w:t>
            </w:r>
          </w:p>
        </w:tc>
        <w:tc>
          <w:tcPr>
            <w:tcW w:w="1259" w:type="dxa"/>
            <w:vAlign w:val="top"/>
          </w:tcPr>
          <w:p>
            <w:pPr>
              <w:ind w:left="100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当年预算安排</w:t>
            </w:r>
          </w:p>
        </w:tc>
        <w:tc>
          <w:tcPr>
            <w:tcW w:w="1229" w:type="dxa"/>
            <w:vAlign w:val="top"/>
          </w:tcPr>
          <w:p>
            <w:pPr>
              <w:ind w:left="73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上年结转安排</w:t>
            </w:r>
          </w:p>
        </w:tc>
      </w:tr>
      <w:tr>
        <w:trPr>
          <w:trHeight w:val="422" w:hRule="atLeast"/>
        </w:trPr>
        <w:tc>
          <w:tcPr>
            <w:tcW w:w="1948" w:type="dxa"/>
            <w:vAlign w:val="top"/>
          </w:tcPr>
          <w:p>
            <w:pPr>
              <w:ind w:left="11"/>
              <w:spacing w:before="109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一、一般公共预算</w:t>
            </w:r>
          </w:p>
        </w:tc>
        <w:tc>
          <w:tcPr>
            <w:tcW w:w="1259" w:type="dxa"/>
            <w:vAlign w:val="top"/>
          </w:tcPr>
          <w:p>
            <w:pPr>
              <w:ind w:right="2"/>
              <w:spacing w:before="108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18648.64</w:t>
            </w:r>
          </w:p>
        </w:tc>
        <w:tc>
          <w:tcPr>
            <w:tcW w:w="2038" w:type="dxa"/>
            <w:vAlign w:val="top"/>
          </w:tcPr>
          <w:p>
            <w:pPr>
              <w:ind w:left="9"/>
              <w:spacing w:before="109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一、一般公共服务支出</w:t>
            </w:r>
          </w:p>
        </w:tc>
        <w:tc>
          <w:tcPr>
            <w:tcW w:w="128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2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1948" w:type="dxa"/>
            <w:vAlign w:val="top"/>
          </w:tcPr>
          <w:p>
            <w:pPr>
              <w:ind w:left="11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二、政府性基金预算</w:t>
            </w:r>
          </w:p>
        </w:tc>
        <w:tc>
          <w:tcPr>
            <w:tcW w:w="12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038" w:type="dxa"/>
            <w:vAlign w:val="top"/>
          </w:tcPr>
          <w:p>
            <w:pPr>
              <w:ind w:left="9"/>
              <w:spacing w:before="109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二、外交支出</w:t>
            </w:r>
          </w:p>
        </w:tc>
        <w:tc>
          <w:tcPr>
            <w:tcW w:w="128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2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948" w:type="dxa"/>
            <w:vAlign w:val="top"/>
          </w:tcPr>
          <w:p>
            <w:pPr>
              <w:ind w:left="9"/>
              <w:spacing w:before="109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三、国有资本经营预算</w:t>
            </w:r>
          </w:p>
        </w:tc>
        <w:tc>
          <w:tcPr>
            <w:tcW w:w="12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038" w:type="dxa"/>
            <w:vAlign w:val="top"/>
          </w:tcPr>
          <w:p>
            <w:pPr>
              <w:ind w:left="6"/>
              <w:spacing w:before="110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三、国防支出</w:t>
            </w:r>
          </w:p>
        </w:tc>
        <w:tc>
          <w:tcPr>
            <w:tcW w:w="128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2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1948" w:type="dxa"/>
            <w:vAlign w:val="top"/>
          </w:tcPr>
          <w:p>
            <w:pPr>
              <w:ind w:left="25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四、财政专户管理资金</w:t>
            </w:r>
          </w:p>
        </w:tc>
        <w:tc>
          <w:tcPr>
            <w:tcW w:w="12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038" w:type="dxa"/>
            <w:vAlign w:val="top"/>
          </w:tcPr>
          <w:p>
            <w:pPr>
              <w:ind w:left="23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四、公共安全支出</w:t>
            </w:r>
          </w:p>
        </w:tc>
        <w:tc>
          <w:tcPr>
            <w:tcW w:w="128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2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1948" w:type="dxa"/>
            <w:vAlign w:val="top"/>
          </w:tcPr>
          <w:p>
            <w:pPr>
              <w:ind w:left="11"/>
              <w:spacing w:before="111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五、单位资金</w:t>
            </w:r>
          </w:p>
        </w:tc>
        <w:tc>
          <w:tcPr>
            <w:tcW w:w="12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038" w:type="dxa"/>
            <w:vAlign w:val="top"/>
          </w:tcPr>
          <w:p>
            <w:pPr>
              <w:ind w:left="9"/>
              <w:spacing w:before="11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五、教育支出</w:t>
            </w:r>
          </w:p>
        </w:tc>
        <w:tc>
          <w:tcPr>
            <w:tcW w:w="128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2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94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038" w:type="dxa"/>
            <w:vAlign w:val="top"/>
          </w:tcPr>
          <w:p>
            <w:pPr>
              <w:ind w:left="8"/>
              <w:spacing w:before="11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六、科学技术支出</w:t>
            </w:r>
          </w:p>
        </w:tc>
        <w:tc>
          <w:tcPr>
            <w:tcW w:w="128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2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94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038" w:type="dxa"/>
            <w:vAlign w:val="top"/>
          </w:tcPr>
          <w:p>
            <w:pPr>
              <w:ind w:left="7" w:right="48" w:hanging="1"/>
              <w:spacing w:before="4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七、文化旅游体育与传媒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2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支出</w:t>
            </w:r>
          </w:p>
        </w:tc>
        <w:tc>
          <w:tcPr>
            <w:tcW w:w="128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2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94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038" w:type="dxa"/>
            <w:vAlign w:val="top"/>
          </w:tcPr>
          <w:p>
            <w:pPr>
              <w:ind w:left="9"/>
              <w:spacing w:before="11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八、社会保障和就业支出</w:t>
            </w:r>
          </w:p>
        </w:tc>
        <w:tc>
          <w:tcPr>
            <w:tcW w:w="1283" w:type="dxa"/>
            <w:vAlign w:val="top"/>
          </w:tcPr>
          <w:p>
            <w:pPr>
              <w:spacing w:before="11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230.26</w:t>
            </w:r>
          </w:p>
        </w:tc>
        <w:tc>
          <w:tcPr>
            <w:tcW w:w="1259" w:type="dxa"/>
            <w:vAlign w:val="top"/>
          </w:tcPr>
          <w:p>
            <w:pPr>
              <w:spacing w:before="11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230.26</w:t>
            </w:r>
          </w:p>
        </w:tc>
        <w:tc>
          <w:tcPr>
            <w:tcW w:w="122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94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038" w:type="dxa"/>
            <w:vAlign w:val="top"/>
          </w:tcPr>
          <w:p>
            <w:pPr>
              <w:ind w:left="11"/>
              <w:spacing w:before="11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九、社会保险基金支出</w:t>
            </w:r>
          </w:p>
        </w:tc>
        <w:tc>
          <w:tcPr>
            <w:tcW w:w="128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2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94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038" w:type="dxa"/>
            <w:vAlign w:val="top"/>
          </w:tcPr>
          <w:p>
            <w:pPr>
              <w:ind w:left="7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十、卫生健康支出</w:t>
            </w:r>
          </w:p>
        </w:tc>
        <w:tc>
          <w:tcPr>
            <w:tcW w:w="1283" w:type="dxa"/>
            <w:vAlign w:val="top"/>
          </w:tcPr>
          <w:p>
            <w:pPr>
              <w:ind w:right="4"/>
              <w:spacing w:before="11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57.12</w:t>
            </w:r>
          </w:p>
        </w:tc>
        <w:tc>
          <w:tcPr>
            <w:tcW w:w="1259" w:type="dxa"/>
            <w:vAlign w:val="top"/>
          </w:tcPr>
          <w:p>
            <w:pPr>
              <w:ind w:right="3"/>
              <w:spacing w:before="11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57.12</w:t>
            </w:r>
          </w:p>
        </w:tc>
        <w:tc>
          <w:tcPr>
            <w:tcW w:w="122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94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038" w:type="dxa"/>
            <w:vAlign w:val="top"/>
          </w:tcPr>
          <w:p>
            <w:pPr>
              <w:ind w:left="7"/>
              <w:spacing w:before="113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十一、节能环保支出</w:t>
            </w:r>
          </w:p>
        </w:tc>
        <w:tc>
          <w:tcPr>
            <w:tcW w:w="1283" w:type="dxa"/>
            <w:vAlign w:val="top"/>
          </w:tcPr>
          <w:p>
            <w:pPr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17751.60</w:t>
            </w:r>
          </w:p>
        </w:tc>
        <w:tc>
          <w:tcPr>
            <w:tcW w:w="1259" w:type="dxa"/>
            <w:vAlign w:val="top"/>
          </w:tcPr>
          <w:p>
            <w:pPr>
              <w:ind w:right="3"/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8116.24</w:t>
            </w:r>
          </w:p>
        </w:tc>
        <w:tc>
          <w:tcPr>
            <w:tcW w:w="1229" w:type="dxa"/>
            <w:vAlign w:val="top"/>
          </w:tcPr>
          <w:p>
            <w:pPr>
              <w:ind w:right="8"/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9635.36</w:t>
            </w:r>
          </w:p>
        </w:tc>
      </w:tr>
      <w:tr>
        <w:trPr>
          <w:trHeight w:val="422" w:hRule="atLeast"/>
        </w:trPr>
        <w:tc>
          <w:tcPr>
            <w:tcW w:w="194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038" w:type="dxa"/>
            <w:vAlign w:val="top"/>
          </w:tcPr>
          <w:p>
            <w:pPr>
              <w:ind w:left="7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十二、城乡社区支出</w:t>
            </w:r>
          </w:p>
        </w:tc>
        <w:tc>
          <w:tcPr>
            <w:tcW w:w="128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2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94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038" w:type="dxa"/>
            <w:vAlign w:val="top"/>
          </w:tcPr>
          <w:p>
            <w:pPr>
              <w:ind w:left="7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十三、农林水支出</w:t>
            </w:r>
          </w:p>
        </w:tc>
        <w:tc>
          <w:tcPr>
            <w:tcW w:w="1283" w:type="dxa"/>
            <w:vAlign w:val="top"/>
          </w:tcPr>
          <w:p>
            <w:pPr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11129.05</w:t>
            </w:r>
          </w:p>
        </w:tc>
        <w:tc>
          <w:tcPr>
            <w:tcW w:w="1259" w:type="dxa"/>
            <w:vAlign w:val="top"/>
          </w:tcPr>
          <w:p>
            <w:pPr>
              <w:ind w:right="3"/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9937.01</w:t>
            </w:r>
          </w:p>
        </w:tc>
        <w:tc>
          <w:tcPr>
            <w:tcW w:w="1229" w:type="dxa"/>
            <w:vAlign w:val="top"/>
          </w:tcPr>
          <w:p>
            <w:pPr>
              <w:ind w:right="8"/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1192.04</w:t>
            </w:r>
          </w:p>
        </w:tc>
      </w:tr>
      <w:tr>
        <w:trPr>
          <w:trHeight w:val="422" w:hRule="atLeast"/>
        </w:trPr>
        <w:tc>
          <w:tcPr>
            <w:tcW w:w="194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038" w:type="dxa"/>
            <w:vAlign w:val="top"/>
          </w:tcPr>
          <w:p>
            <w:pPr>
              <w:ind w:left="7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十四、交通运输支出</w:t>
            </w:r>
          </w:p>
        </w:tc>
        <w:tc>
          <w:tcPr>
            <w:tcW w:w="128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2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94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038" w:type="dxa"/>
            <w:vAlign w:val="top"/>
          </w:tcPr>
          <w:p>
            <w:pPr>
              <w:ind w:left="7" w:right="48"/>
              <w:spacing w:before="6" w:line="20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十五、资源勘探工业信息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1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等支出</w:t>
            </w:r>
          </w:p>
        </w:tc>
        <w:tc>
          <w:tcPr>
            <w:tcW w:w="128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2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94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038" w:type="dxa"/>
            <w:vAlign w:val="top"/>
          </w:tcPr>
          <w:p>
            <w:pPr>
              <w:ind w:left="7"/>
              <w:spacing w:before="11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十六、商业服务业等支出</w:t>
            </w:r>
          </w:p>
        </w:tc>
        <w:tc>
          <w:tcPr>
            <w:tcW w:w="128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2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94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038" w:type="dxa"/>
            <w:vAlign w:val="top"/>
          </w:tcPr>
          <w:p>
            <w:pPr>
              <w:ind w:left="7"/>
              <w:spacing w:before="114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十七、金融支出</w:t>
            </w:r>
          </w:p>
        </w:tc>
        <w:tc>
          <w:tcPr>
            <w:tcW w:w="128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2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94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038" w:type="dxa"/>
            <w:vAlign w:val="top"/>
          </w:tcPr>
          <w:p>
            <w:pPr>
              <w:ind w:left="7"/>
              <w:spacing w:before="114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十八、援助其他地区支出</w:t>
            </w:r>
          </w:p>
        </w:tc>
        <w:tc>
          <w:tcPr>
            <w:tcW w:w="128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2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94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038" w:type="dxa"/>
            <w:vAlign w:val="top"/>
          </w:tcPr>
          <w:p>
            <w:pPr>
              <w:ind w:left="7" w:right="48"/>
              <w:spacing w:before="6" w:line="20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十九、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5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自然资源海洋气象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等支出</w:t>
            </w:r>
          </w:p>
        </w:tc>
        <w:tc>
          <w:tcPr>
            <w:tcW w:w="1283" w:type="dxa"/>
            <w:vAlign w:val="top"/>
          </w:tcPr>
          <w:p>
            <w:pPr>
              <w:spacing w:before="11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14251.89</w:t>
            </w:r>
          </w:p>
        </w:tc>
        <w:tc>
          <w:tcPr>
            <w:tcW w:w="12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29" w:type="dxa"/>
            <w:vAlign w:val="top"/>
          </w:tcPr>
          <w:p>
            <w:pPr>
              <w:ind w:right="2"/>
              <w:spacing w:before="11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14251.89</w:t>
            </w:r>
          </w:p>
        </w:tc>
      </w:tr>
      <w:tr>
        <w:trPr>
          <w:trHeight w:val="422" w:hRule="atLeast"/>
        </w:trPr>
        <w:tc>
          <w:tcPr>
            <w:tcW w:w="194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038" w:type="dxa"/>
            <w:vAlign w:val="top"/>
          </w:tcPr>
          <w:p>
            <w:pPr>
              <w:ind w:left="9"/>
              <w:spacing w:before="11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二十、住房保障支出</w:t>
            </w:r>
          </w:p>
        </w:tc>
        <w:tc>
          <w:tcPr>
            <w:tcW w:w="1283" w:type="dxa"/>
            <w:vAlign w:val="top"/>
          </w:tcPr>
          <w:p>
            <w:pPr>
              <w:spacing w:before="11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118.01</w:t>
            </w:r>
          </w:p>
        </w:tc>
        <w:tc>
          <w:tcPr>
            <w:tcW w:w="1259" w:type="dxa"/>
            <w:vAlign w:val="top"/>
          </w:tcPr>
          <w:p>
            <w:pPr>
              <w:spacing w:before="11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118.01</w:t>
            </w:r>
          </w:p>
        </w:tc>
        <w:tc>
          <w:tcPr>
            <w:tcW w:w="122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94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038" w:type="dxa"/>
            <w:vAlign w:val="top"/>
          </w:tcPr>
          <w:p>
            <w:pPr>
              <w:ind w:left="21" w:right="48" w:hanging="12"/>
              <w:spacing w:before="6" w:line="20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二十一、粮油物资储备支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出</w:t>
            </w:r>
          </w:p>
        </w:tc>
        <w:tc>
          <w:tcPr>
            <w:tcW w:w="128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2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94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038" w:type="dxa"/>
            <w:vAlign w:val="top"/>
          </w:tcPr>
          <w:p>
            <w:pPr>
              <w:ind w:left="8" w:right="48" w:firstLine="1"/>
              <w:spacing w:before="6" w:line="20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二十二、国有资本经营预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算支出</w:t>
            </w:r>
          </w:p>
        </w:tc>
        <w:tc>
          <w:tcPr>
            <w:tcW w:w="128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2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94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038" w:type="dxa"/>
            <w:vAlign w:val="top"/>
          </w:tcPr>
          <w:p>
            <w:pPr>
              <w:ind w:left="9"/>
              <w:spacing w:before="6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二十三、灾害防治及应急</w:t>
            </w:r>
          </w:p>
          <w:p>
            <w:pPr>
              <w:ind w:left="11"/>
              <w:spacing w:line="206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管理支出</w:t>
            </w:r>
          </w:p>
        </w:tc>
        <w:tc>
          <w:tcPr>
            <w:tcW w:w="1283" w:type="dxa"/>
            <w:vAlign w:val="top"/>
          </w:tcPr>
          <w:p>
            <w:pPr>
              <w:spacing w:before="11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190.00</w:t>
            </w:r>
          </w:p>
        </w:tc>
        <w:tc>
          <w:tcPr>
            <w:tcW w:w="1259" w:type="dxa"/>
            <w:vAlign w:val="top"/>
          </w:tcPr>
          <w:p>
            <w:pPr>
              <w:spacing w:before="11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190.00</w:t>
            </w:r>
          </w:p>
        </w:tc>
        <w:tc>
          <w:tcPr>
            <w:tcW w:w="122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94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038" w:type="dxa"/>
            <w:vAlign w:val="top"/>
          </w:tcPr>
          <w:p>
            <w:pPr>
              <w:ind w:left="9"/>
              <w:spacing w:before="114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二十四、预备费</w:t>
            </w:r>
          </w:p>
        </w:tc>
        <w:tc>
          <w:tcPr>
            <w:tcW w:w="128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2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94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038" w:type="dxa"/>
            <w:vAlign w:val="top"/>
          </w:tcPr>
          <w:p>
            <w:pPr>
              <w:ind w:left="9"/>
              <w:spacing w:before="115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二十五、其他支出</w:t>
            </w:r>
          </w:p>
        </w:tc>
        <w:tc>
          <w:tcPr>
            <w:tcW w:w="128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2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94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038" w:type="dxa"/>
            <w:vAlign w:val="top"/>
          </w:tcPr>
          <w:p>
            <w:pPr>
              <w:ind w:left="9"/>
              <w:spacing w:before="115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二十六、转移性支出</w:t>
            </w:r>
          </w:p>
        </w:tc>
        <w:tc>
          <w:tcPr>
            <w:tcW w:w="128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2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7" w:hRule="atLeast"/>
        </w:trPr>
        <w:tc>
          <w:tcPr>
            <w:tcW w:w="194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038" w:type="dxa"/>
            <w:vAlign w:val="top"/>
          </w:tcPr>
          <w:p>
            <w:pPr>
              <w:ind w:left="9"/>
              <w:spacing w:before="11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二十七、债务还本支出</w:t>
            </w:r>
          </w:p>
        </w:tc>
        <w:tc>
          <w:tcPr>
            <w:tcW w:w="128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29" w:type="dxa"/>
            <w:vAlign w:val="top"/>
          </w:tcPr>
          <w:p>
            <w:pPr>
              <w:pStyle w:val="TableText"/>
              <w:rPr/>
            </w:pPr>
            <w:r/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3"/>
          <w:pgSz w:w="11900" w:h="16840"/>
          <w:pgMar w:top="642" w:right="600" w:bottom="340" w:left="600" w:header="326" w:footer="91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76"/>
        <w:rPr/>
      </w:pPr>
      <w:r/>
    </w:p>
    <w:tbl>
      <w:tblPr>
        <w:tblStyle w:val="TableNormal"/>
        <w:tblW w:w="9016" w:type="dxa"/>
        <w:tblInd w:w="8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1948"/>
        <w:gridCol w:w="1259"/>
        <w:gridCol w:w="2038"/>
        <w:gridCol w:w="1283"/>
        <w:gridCol w:w="1259"/>
        <w:gridCol w:w="1229"/>
      </w:tblGrid>
      <w:tr>
        <w:trPr>
          <w:trHeight w:val="426" w:hRule="atLeast"/>
        </w:trPr>
        <w:tc>
          <w:tcPr>
            <w:tcW w:w="194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038" w:type="dxa"/>
            <w:vAlign w:val="top"/>
          </w:tcPr>
          <w:p>
            <w:pPr>
              <w:ind w:left="9"/>
              <w:spacing w:before="11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bookmarkStart w:name="bookmark35" w:id="8"/>
            <w:bookmarkEnd w:id="8"/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二十八、债务付息支出</w:t>
            </w:r>
          </w:p>
        </w:tc>
        <w:tc>
          <w:tcPr>
            <w:tcW w:w="128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2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194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038" w:type="dxa"/>
            <w:vAlign w:val="top"/>
          </w:tcPr>
          <w:p>
            <w:pPr>
              <w:ind w:left="21" w:right="48" w:hanging="12"/>
              <w:spacing w:before="1" w:line="21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二十九、债务发行费用支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出</w:t>
            </w:r>
          </w:p>
        </w:tc>
        <w:tc>
          <w:tcPr>
            <w:tcW w:w="128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2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194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038" w:type="dxa"/>
            <w:vAlign w:val="top"/>
          </w:tcPr>
          <w:p>
            <w:pPr>
              <w:ind w:left="20" w:right="48" w:hanging="14"/>
              <w:spacing w:before="1" w:line="21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三十、抗疫特别国债安排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2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8"/>
              </w:rPr>
              <w:t>的支出</w:t>
            </w:r>
          </w:p>
        </w:tc>
        <w:tc>
          <w:tcPr>
            <w:tcW w:w="128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2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194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03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8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2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0" w:hRule="atLeast"/>
        </w:trPr>
        <w:tc>
          <w:tcPr>
            <w:tcW w:w="1948" w:type="dxa"/>
            <w:vAlign w:val="top"/>
          </w:tcPr>
          <w:p>
            <w:pPr>
              <w:ind w:left="3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本年收入合计</w:t>
            </w:r>
          </w:p>
        </w:tc>
        <w:tc>
          <w:tcPr>
            <w:tcW w:w="1259" w:type="dxa"/>
            <w:vAlign w:val="top"/>
          </w:tcPr>
          <w:p>
            <w:pPr>
              <w:ind w:right="8"/>
              <w:spacing w:before="110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18648.64</w:t>
            </w:r>
          </w:p>
        </w:tc>
        <w:tc>
          <w:tcPr>
            <w:tcW w:w="2038" w:type="dxa"/>
            <w:vAlign w:val="top"/>
          </w:tcPr>
          <w:p>
            <w:pPr>
              <w:ind w:left="1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本年支出合计</w:t>
            </w:r>
          </w:p>
        </w:tc>
        <w:tc>
          <w:tcPr>
            <w:tcW w:w="1283" w:type="dxa"/>
            <w:vAlign w:val="top"/>
          </w:tcPr>
          <w:p>
            <w:pPr>
              <w:ind w:right="4"/>
              <w:spacing w:before="110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43727.93</w:t>
            </w:r>
          </w:p>
        </w:tc>
        <w:tc>
          <w:tcPr>
            <w:tcW w:w="1259" w:type="dxa"/>
            <w:vAlign w:val="top"/>
          </w:tcPr>
          <w:p>
            <w:pPr>
              <w:ind w:right="3"/>
              <w:spacing w:before="110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18648.64</w:t>
            </w:r>
          </w:p>
        </w:tc>
        <w:tc>
          <w:tcPr>
            <w:tcW w:w="1229" w:type="dxa"/>
            <w:vAlign w:val="top"/>
          </w:tcPr>
          <w:p>
            <w:pPr>
              <w:ind w:right="8"/>
              <w:spacing w:before="110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25079.29</w:t>
            </w:r>
          </w:p>
        </w:tc>
      </w:tr>
      <w:tr>
        <w:trPr>
          <w:trHeight w:val="421" w:hRule="atLeast"/>
        </w:trPr>
        <w:tc>
          <w:tcPr>
            <w:tcW w:w="1948" w:type="dxa"/>
            <w:vAlign w:val="top"/>
          </w:tcPr>
          <w:p>
            <w:pPr>
              <w:ind w:left="10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上年结转</w:t>
            </w:r>
          </w:p>
        </w:tc>
        <w:tc>
          <w:tcPr>
            <w:tcW w:w="1259" w:type="dxa"/>
            <w:vAlign w:val="top"/>
          </w:tcPr>
          <w:p>
            <w:pPr>
              <w:ind w:right="2"/>
              <w:spacing w:before="11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25079.29</w:t>
            </w:r>
          </w:p>
        </w:tc>
        <w:tc>
          <w:tcPr>
            <w:tcW w:w="2038" w:type="dxa"/>
            <w:vAlign w:val="top"/>
          </w:tcPr>
          <w:p>
            <w:pPr>
              <w:ind w:left="7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年终结转</w:t>
            </w:r>
          </w:p>
        </w:tc>
        <w:tc>
          <w:tcPr>
            <w:tcW w:w="128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2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6" w:hRule="atLeast"/>
        </w:trPr>
        <w:tc>
          <w:tcPr>
            <w:tcW w:w="1948" w:type="dxa"/>
            <w:vAlign w:val="top"/>
          </w:tcPr>
          <w:p>
            <w:pPr>
              <w:ind w:left="9"/>
              <w:spacing w:before="11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收入总计</w:t>
            </w:r>
          </w:p>
        </w:tc>
        <w:tc>
          <w:tcPr>
            <w:tcW w:w="1259" w:type="dxa"/>
            <w:vAlign w:val="top"/>
          </w:tcPr>
          <w:p>
            <w:pPr>
              <w:ind w:right="8"/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43727.93</w:t>
            </w:r>
          </w:p>
        </w:tc>
        <w:tc>
          <w:tcPr>
            <w:tcW w:w="2038" w:type="dxa"/>
            <w:vAlign w:val="top"/>
          </w:tcPr>
          <w:p>
            <w:pPr>
              <w:ind w:left="1"/>
              <w:spacing w:before="114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支出总计</w:t>
            </w:r>
          </w:p>
        </w:tc>
        <w:tc>
          <w:tcPr>
            <w:tcW w:w="1283" w:type="dxa"/>
            <w:vAlign w:val="top"/>
          </w:tcPr>
          <w:p>
            <w:pPr>
              <w:ind w:right="4"/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43727.93</w:t>
            </w:r>
          </w:p>
        </w:tc>
        <w:tc>
          <w:tcPr>
            <w:tcW w:w="1259" w:type="dxa"/>
            <w:vAlign w:val="top"/>
          </w:tcPr>
          <w:p>
            <w:pPr>
              <w:ind w:right="3"/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18648.64</w:t>
            </w:r>
          </w:p>
        </w:tc>
        <w:tc>
          <w:tcPr>
            <w:tcW w:w="1229" w:type="dxa"/>
            <w:vAlign w:val="top"/>
          </w:tcPr>
          <w:p>
            <w:pPr>
              <w:ind w:right="8"/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25079.29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4"/>
          <w:pgSz w:w="11900" w:h="16840"/>
          <w:pgMar w:top="642" w:right="600" w:bottom="340" w:left="600" w:header="326" w:footer="93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232"/>
        <w:rPr/>
      </w:pPr>
      <w:r/>
    </w:p>
    <w:tbl>
      <w:tblPr>
        <w:tblStyle w:val="TableNormal"/>
        <w:tblW w:w="13966" w:type="dxa"/>
        <w:tblInd w:w="8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1566"/>
        <w:gridCol w:w="3059"/>
        <w:gridCol w:w="1703"/>
        <w:gridCol w:w="1500"/>
        <w:gridCol w:w="1032"/>
        <w:gridCol w:w="1260"/>
        <w:gridCol w:w="1248"/>
        <w:gridCol w:w="1008"/>
        <w:gridCol w:w="1590"/>
      </w:tblGrid>
      <w:tr>
        <w:trPr>
          <w:trHeight w:val="331" w:hRule="atLeast"/>
        </w:trPr>
        <w:tc>
          <w:tcPr>
            <w:tcW w:w="1566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3059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703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500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032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260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248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2598" w:type="dxa"/>
            <w:vAlign w:val="top"/>
            <w:gridSpan w:val="2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right="11"/>
              <w:spacing w:before="83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预算公开表2</w:t>
            </w:r>
          </w:p>
        </w:tc>
      </w:tr>
      <w:tr>
        <w:trPr>
          <w:trHeight w:val="325" w:hRule="atLeast"/>
        </w:trPr>
        <w:tc>
          <w:tcPr>
            <w:tcW w:w="13966" w:type="dxa"/>
            <w:vAlign w:val="top"/>
            <w:gridSpan w:val="9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left="5906"/>
              <w:spacing w:before="43" w:line="209" w:lineRule="auto"/>
              <w:outlineLvl w:val="1"/>
              <w:rPr>
                <w:rFonts w:ascii="SimSun" w:hAnsi="SimSun" w:eastAsia="SimSun" w:cs="SimSun"/>
                <w:sz w:val="24"/>
                <w:szCs w:val="24"/>
              </w:rPr>
            </w:pPr>
            <w:bookmarkStart w:name="bookmark7" w:id="9"/>
            <w:bookmarkEnd w:id="9"/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2"/>
              </w:rPr>
              <w:t>2024年预算收入总表</w:t>
            </w:r>
          </w:p>
        </w:tc>
      </w:tr>
      <w:tr>
        <w:trPr>
          <w:trHeight w:val="325" w:hRule="atLeast"/>
        </w:trPr>
        <w:tc>
          <w:tcPr>
            <w:tcW w:w="4625" w:type="dxa"/>
            <w:vAlign w:val="top"/>
            <w:gridSpan w:val="2"/>
            <w:tcBorders>
              <w:top w:val="single" w:color="FFFFFF" w:sz="4" w:space="0"/>
            </w:tcBorders>
          </w:tcPr>
          <w:p>
            <w:pPr>
              <w:ind w:left="9"/>
              <w:spacing w:before="80" w:line="227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单位名称：兴县林业局</w:t>
            </w:r>
          </w:p>
        </w:tc>
        <w:tc>
          <w:tcPr>
            <w:tcW w:w="1703" w:type="dxa"/>
            <w:vAlign w:val="top"/>
            <w:tcBorders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500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032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260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248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2598" w:type="dxa"/>
            <w:vAlign w:val="top"/>
            <w:gridSpan w:val="2"/>
            <w:tcBorders>
              <w:left w:val="single" w:color="FFFFFF" w:sz="2" w:space="0"/>
              <w:top w:val="single" w:color="FFFFFF" w:sz="4" w:space="0"/>
            </w:tcBorders>
          </w:tcPr>
          <w:p>
            <w:pPr>
              <w:ind w:right="3"/>
              <w:spacing w:before="80" w:line="228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单位：万元</w:t>
            </w:r>
          </w:p>
        </w:tc>
      </w:tr>
      <w:tr>
        <w:trPr>
          <w:trHeight w:val="326" w:hRule="atLeast"/>
        </w:trPr>
        <w:tc>
          <w:tcPr>
            <w:tcW w:w="4625" w:type="dxa"/>
            <w:vAlign w:val="top"/>
            <w:gridSpan w:val="2"/>
          </w:tcPr>
          <w:p>
            <w:pPr>
              <w:ind w:left="2131"/>
              <w:spacing w:before="61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项目</w:t>
            </w:r>
          </w:p>
        </w:tc>
        <w:tc>
          <w:tcPr>
            <w:tcW w:w="7751" w:type="dxa"/>
            <w:vAlign w:val="top"/>
            <w:gridSpan w:val="6"/>
          </w:tcPr>
          <w:p>
            <w:pPr>
              <w:ind w:left="3513"/>
              <w:spacing w:before="6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本年收入</w:t>
            </w:r>
          </w:p>
        </w:tc>
        <w:tc>
          <w:tcPr>
            <w:tcW w:w="1590" w:type="dxa"/>
            <w:vAlign w:val="top"/>
            <w:vMerge w:val="restart"/>
            <w:tcBorders>
              <w:bottom w:val="nil"/>
            </w:tcBorders>
          </w:tcPr>
          <w:p>
            <w:pPr>
              <w:ind w:left="433"/>
              <w:spacing w:before="2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上年结转</w:t>
            </w:r>
          </w:p>
        </w:tc>
      </w:tr>
      <w:tr>
        <w:trPr>
          <w:trHeight w:val="409" w:hRule="atLeast"/>
        </w:trPr>
        <w:tc>
          <w:tcPr>
            <w:tcW w:w="1566" w:type="dxa"/>
            <w:vAlign w:val="top"/>
          </w:tcPr>
          <w:p>
            <w:pPr>
              <w:ind w:left="417"/>
              <w:spacing w:before="9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科目编码</w:t>
            </w:r>
          </w:p>
        </w:tc>
        <w:tc>
          <w:tcPr>
            <w:tcW w:w="3059" w:type="dxa"/>
            <w:vAlign w:val="top"/>
          </w:tcPr>
          <w:p>
            <w:pPr>
              <w:ind w:left="1162"/>
              <w:spacing w:before="9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科目名称</w:t>
            </w:r>
          </w:p>
        </w:tc>
        <w:tc>
          <w:tcPr>
            <w:tcW w:w="1703" w:type="dxa"/>
            <w:vAlign w:val="top"/>
          </w:tcPr>
          <w:p>
            <w:pPr>
              <w:ind w:left="667"/>
              <w:spacing w:before="97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1500" w:type="dxa"/>
            <w:vAlign w:val="top"/>
          </w:tcPr>
          <w:p>
            <w:pPr>
              <w:ind w:left="209"/>
              <w:spacing w:before="9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一般公共预算</w:t>
            </w:r>
          </w:p>
        </w:tc>
        <w:tc>
          <w:tcPr>
            <w:tcW w:w="1032" w:type="dxa"/>
            <w:vAlign w:val="top"/>
          </w:tcPr>
          <w:p>
            <w:pPr>
              <w:ind w:left="62"/>
              <w:spacing w:before="9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政府性基金</w:t>
            </w:r>
          </w:p>
        </w:tc>
        <w:tc>
          <w:tcPr>
            <w:tcW w:w="1260" w:type="dxa"/>
            <w:vAlign w:val="top"/>
          </w:tcPr>
          <w:p>
            <w:pPr>
              <w:ind w:left="105"/>
              <w:spacing w:before="1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国有资本经营</w:t>
            </w:r>
          </w:p>
          <w:p>
            <w:pPr>
              <w:ind w:left="449"/>
              <w:spacing w:line="19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预算</w:t>
            </w:r>
          </w:p>
        </w:tc>
        <w:tc>
          <w:tcPr>
            <w:tcW w:w="1248" w:type="dxa"/>
            <w:vAlign w:val="top"/>
          </w:tcPr>
          <w:p>
            <w:pPr>
              <w:ind w:left="83"/>
              <w:spacing w:before="1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财政专户管理</w:t>
            </w:r>
          </w:p>
          <w:p>
            <w:pPr>
              <w:ind w:left="450"/>
              <w:spacing w:line="19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9"/>
              </w:rPr>
              <w:t>资金</w:t>
            </w:r>
          </w:p>
        </w:tc>
        <w:tc>
          <w:tcPr>
            <w:tcW w:w="1008" w:type="dxa"/>
            <w:vAlign w:val="top"/>
          </w:tcPr>
          <w:p>
            <w:pPr>
              <w:ind w:left="145"/>
              <w:spacing w:before="97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单位资金</w:t>
            </w:r>
          </w:p>
        </w:tc>
        <w:tc>
          <w:tcPr>
            <w:tcW w:w="1590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4625" w:type="dxa"/>
            <w:vAlign w:val="top"/>
            <w:gridSpan w:val="2"/>
          </w:tcPr>
          <w:p>
            <w:pPr>
              <w:ind w:left="2128"/>
              <w:spacing w:before="62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1703" w:type="dxa"/>
            <w:vAlign w:val="top"/>
          </w:tcPr>
          <w:p>
            <w:pPr>
              <w:ind w:right="7"/>
              <w:spacing w:before="6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18648.64</w:t>
            </w:r>
          </w:p>
        </w:tc>
        <w:tc>
          <w:tcPr>
            <w:tcW w:w="1500" w:type="dxa"/>
            <w:vAlign w:val="top"/>
          </w:tcPr>
          <w:p>
            <w:pPr>
              <w:ind w:right="6"/>
              <w:spacing w:before="6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18648.64</w:t>
            </w:r>
          </w:p>
        </w:tc>
        <w:tc>
          <w:tcPr>
            <w:tcW w:w="103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6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4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0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590" w:type="dxa"/>
            <w:vAlign w:val="top"/>
          </w:tcPr>
          <w:p>
            <w:pPr>
              <w:ind w:right="8"/>
              <w:spacing w:before="6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25079.29</w:t>
            </w:r>
          </w:p>
        </w:tc>
      </w:tr>
      <w:tr>
        <w:trPr>
          <w:trHeight w:val="326" w:hRule="atLeast"/>
        </w:trPr>
        <w:tc>
          <w:tcPr>
            <w:tcW w:w="1566" w:type="dxa"/>
            <w:vAlign w:val="top"/>
          </w:tcPr>
          <w:p>
            <w:pPr>
              <w:ind w:left="11"/>
              <w:spacing w:before="62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208</w:t>
            </w:r>
          </w:p>
        </w:tc>
        <w:tc>
          <w:tcPr>
            <w:tcW w:w="3059" w:type="dxa"/>
            <w:vAlign w:val="top"/>
          </w:tcPr>
          <w:p>
            <w:pPr>
              <w:ind w:left="5"/>
              <w:spacing w:before="6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社会保障和就业支出</w:t>
            </w:r>
          </w:p>
        </w:tc>
        <w:tc>
          <w:tcPr>
            <w:tcW w:w="1703" w:type="dxa"/>
            <w:vAlign w:val="top"/>
          </w:tcPr>
          <w:p>
            <w:pPr>
              <w:ind w:right="1"/>
              <w:spacing w:before="6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230.26</w:t>
            </w:r>
          </w:p>
        </w:tc>
        <w:tc>
          <w:tcPr>
            <w:tcW w:w="1500" w:type="dxa"/>
            <w:vAlign w:val="top"/>
          </w:tcPr>
          <w:p>
            <w:pPr>
              <w:spacing w:before="6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230.26</w:t>
            </w:r>
          </w:p>
        </w:tc>
        <w:tc>
          <w:tcPr>
            <w:tcW w:w="103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6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4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0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590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566" w:type="dxa"/>
            <w:vAlign w:val="top"/>
          </w:tcPr>
          <w:p>
            <w:pPr>
              <w:ind w:left="11"/>
              <w:spacing w:before="62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20805</w:t>
            </w:r>
          </w:p>
        </w:tc>
        <w:tc>
          <w:tcPr>
            <w:tcW w:w="3059" w:type="dxa"/>
            <w:vAlign w:val="top"/>
          </w:tcPr>
          <w:p>
            <w:pPr>
              <w:ind w:left="6"/>
              <w:spacing w:before="6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行政事业单位养老支出</w:t>
            </w:r>
          </w:p>
        </w:tc>
        <w:tc>
          <w:tcPr>
            <w:tcW w:w="1703" w:type="dxa"/>
            <w:vAlign w:val="top"/>
          </w:tcPr>
          <w:p>
            <w:pPr>
              <w:ind w:right="1"/>
              <w:spacing w:before="6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230.26</w:t>
            </w:r>
          </w:p>
        </w:tc>
        <w:tc>
          <w:tcPr>
            <w:tcW w:w="1500" w:type="dxa"/>
            <w:vAlign w:val="top"/>
          </w:tcPr>
          <w:p>
            <w:pPr>
              <w:spacing w:before="6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230.26</w:t>
            </w:r>
          </w:p>
        </w:tc>
        <w:tc>
          <w:tcPr>
            <w:tcW w:w="103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6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4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0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590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566" w:type="dxa"/>
            <w:vAlign w:val="top"/>
          </w:tcPr>
          <w:p>
            <w:pPr>
              <w:ind w:left="11"/>
              <w:spacing w:before="62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2080501</w:t>
            </w:r>
          </w:p>
        </w:tc>
        <w:tc>
          <w:tcPr>
            <w:tcW w:w="3059" w:type="dxa"/>
            <w:vAlign w:val="top"/>
          </w:tcPr>
          <w:p>
            <w:pPr>
              <w:ind w:left="6"/>
              <w:spacing w:before="6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行政单位离退休</w:t>
            </w:r>
          </w:p>
        </w:tc>
        <w:tc>
          <w:tcPr>
            <w:tcW w:w="1703" w:type="dxa"/>
            <w:vAlign w:val="top"/>
          </w:tcPr>
          <w:p>
            <w:pPr>
              <w:ind w:right="7"/>
              <w:spacing w:before="6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64.95</w:t>
            </w:r>
          </w:p>
        </w:tc>
        <w:tc>
          <w:tcPr>
            <w:tcW w:w="1500" w:type="dxa"/>
            <w:vAlign w:val="top"/>
          </w:tcPr>
          <w:p>
            <w:pPr>
              <w:ind w:right="6"/>
              <w:spacing w:before="6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64.95</w:t>
            </w:r>
          </w:p>
        </w:tc>
        <w:tc>
          <w:tcPr>
            <w:tcW w:w="103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6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4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0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590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566" w:type="dxa"/>
            <w:vAlign w:val="top"/>
          </w:tcPr>
          <w:p>
            <w:pPr>
              <w:ind w:left="11"/>
              <w:spacing w:before="62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2080505</w:t>
            </w:r>
          </w:p>
        </w:tc>
        <w:tc>
          <w:tcPr>
            <w:tcW w:w="3059" w:type="dxa"/>
            <w:vAlign w:val="top"/>
          </w:tcPr>
          <w:p>
            <w:pPr>
              <w:ind w:left="3"/>
              <w:spacing w:before="6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机关事业单位基本养老保险缴费支出</w:t>
            </w:r>
          </w:p>
        </w:tc>
        <w:tc>
          <w:tcPr>
            <w:tcW w:w="1703" w:type="dxa"/>
            <w:vAlign w:val="top"/>
          </w:tcPr>
          <w:p>
            <w:pPr>
              <w:ind w:right="1"/>
              <w:spacing w:before="6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129.45</w:t>
            </w:r>
          </w:p>
        </w:tc>
        <w:tc>
          <w:tcPr>
            <w:tcW w:w="1500" w:type="dxa"/>
            <w:vAlign w:val="top"/>
          </w:tcPr>
          <w:p>
            <w:pPr>
              <w:spacing w:before="6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129.45</w:t>
            </w:r>
          </w:p>
        </w:tc>
        <w:tc>
          <w:tcPr>
            <w:tcW w:w="103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6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4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0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590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566" w:type="dxa"/>
            <w:vAlign w:val="top"/>
          </w:tcPr>
          <w:p>
            <w:pPr>
              <w:ind w:left="11"/>
              <w:spacing w:before="6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2080506</w:t>
            </w:r>
          </w:p>
        </w:tc>
        <w:tc>
          <w:tcPr>
            <w:tcW w:w="3059" w:type="dxa"/>
            <w:vAlign w:val="top"/>
          </w:tcPr>
          <w:p>
            <w:pPr>
              <w:ind w:left="3"/>
              <w:spacing w:before="6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机关事业单位职业年金缴费支出</w:t>
            </w:r>
          </w:p>
        </w:tc>
        <w:tc>
          <w:tcPr>
            <w:tcW w:w="1703" w:type="dxa"/>
            <w:vAlign w:val="top"/>
          </w:tcPr>
          <w:p>
            <w:pPr>
              <w:ind w:right="7"/>
              <w:spacing w:before="6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35.86</w:t>
            </w:r>
          </w:p>
        </w:tc>
        <w:tc>
          <w:tcPr>
            <w:tcW w:w="1500" w:type="dxa"/>
            <w:vAlign w:val="top"/>
          </w:tcPr>
          <w:p>
            <w:pPr>
              <w:ind w:right="6"/>
              <w:spacing w:before="6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35.86</w:t>
            </w:r>
          </w:p>
        </w:tc>
        <w:tc>
          <w:tcPr>
            <w:tcW w:w="103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6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4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0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590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566" w:type="dxa"/>
            <w:vAlign w:val="top"/>
          </w:tcPr>
          <w:p>
            <w:pPr>
              <w:ind w:left="11"/>
              <w:spacing w:before="6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210</w:t>
            </w:r>
          </w:p>
        </w:tc>
        <w:tc>
          <w:tcPr>
            <w:tcW w:w="3059" w:type="dxa"/>
            <w:vAlign w:val="top"/>
          </w:tcPr>
          <w:p>
            <w:pPr>
              <w:ind w:left="5"/>
              <w:spacing w:before="6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卫生健康支出</w:t>
            </w:r>
          </w:p>
        </w:tc>
        <w:tc>
          <w:tcPr>
            <w:tcW w:w="1703" w:type="dxa"/>
            <w:vAlign w:val="top"/>
          </w:tcPr>
          <w:p>
            <w:pPr>
              <w:ind w:right="7"/>
              <w:spacing w:before="6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57.12</w:t>
            </w:r>
          </w:p>
        </w:tc>
        <w:tc>
          <w:tcPr>
            <w:tcW w:w="1500" w:type="dxa"/>
            <w:vAlign w:val="top"/>
          </w:tcPr>
          <w:p>
            <w:pPr>
              <w:ind w:right="6"/>
              <w:spacing w:before="6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57.12</w:t>
            </w:r>
          </w:p>
        </w:tc>
        <w:tc>
          <w:tcPr>
            <w:tcW w:w="103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6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4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0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590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566" w:type="dxa"/>
            <w:vAlign w:val="top"/>
          </w:tcPr>
          <w:p>
            <w:pPr>
              <w:ind w:left="11"/>
              <w:spacing w:before="6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21011</w:t>
            </w:r>
          </w:p>
        </w:tc>
        <w:tc>
          <w:tcPr>
            <w:tcW w:w="3059" w:type="dxa"/>
            <w:vAlign w:val="top"/>
          </w:tcPr>
          <w:p>
            <w:pPr>
              <w:ind w:left="6"/>
              <w:spacing w:before="63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行政事业单位医疗</w:t>
            </w:r>
          </w:p>
        </w:tc>
        <w:tc>
          <w:tcPr>
            <w:tcW w:w="1703" w:type="dxa"/>
            <w:vAlign w:val="top"/>
          </w:tcPr>
          <w:p>
            <w:pPr>
              <w:ind w:right="7"/>
              <w:spacing w:before="6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57.12</w:t>
            </w:r>
          </w:p>
        </w:tc>
        <w:tc>
          <w:tcPr>
            <w:tcW w:w="1500" w:type="dxa"/>
            <w:vAlign w:val="top"/>
          </w:tcPr>
          <w:p>
            <w:pPr>
              <w:ind w:right="6"/>
              <w:spacing w:before="6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57.12</w:t>
            </w:r>
          </w:p>
        </w:tc>
        <w:tc>
          <w:tcPr>
            <w:tcW w:w="103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6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4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0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590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566" w:type="dxa"/>
            <w:vAlign w:val="top"/>
          </w:tcPr>
          <w:p>
            <w:pPr>
              <w:ind w:left="11"/>
              <w:spacing w:before="6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2101101</w:t>
            </w:r>
          </w:p>
        </w:tc>
        <w:tc>
          <w:tcPr>
            <w:tcW w:w="3059" w:type="dxa"/>
            <w:vAlign w:val="top"/>
          </w:tcPr>
          <w:p>
            <w:pPr>
              <w:ind w:left="6"/>
              <w:spacing w:before="64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行政单位医疗</w:t>
            </w:r>
          </w:p>
        </w:tc>
        <w:tc>
          <w:tcPr>
            <w:tcW w:w="1703" w:type="dxa"/>
            <w:vAlign w:val="top"/>
          </w:tcPr>
          <w:p>
            <w:pPr>
              <w:ind w:right="1"/>
              <w:spacing w:before="6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8.86</w:t>
            </w:r>
          </w:p>
        </w:tc>
        <w:tc>
          <w:tcPr>
            <w:tcW w:w="1500" w:type="dxa"/>
            <w:vAlign w:val="top"/>
          </w:tcPr>
          <w:p>
            <w:pPr>
              <w:spacing w:before="6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8.86</w:t>
            </w:r>
          </w:p>
        </w:tc>
        <w:tc>
          <w:tcPr>
            <w:tcW w:w="103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6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4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0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590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566" w:type="dxa"/>
            <w:vAlign w:val="top"/>
          </w:tcPr>
          <w:p>
            <w:pPr>
              <w:ind w:left="11"/>
              <w:spacing w:before="6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2101102</w:t>
            </w:r>
          </w:p>
        </w:tc>
        <w:tc>
          <w:tcPr>
            <w:tcW w:w="3059" w:type="dxa"/>
            <w:vAlign w:val="top"/>
          </w:tcPr>
          <w:p>
            <w:pPr>
              <w:ind w:left="3"/>
              <w:spacing w:before="64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事业单位医疗</w:t>
            </w:r>
          </w:p>
        </w:tc>
        <w:tc>
          <w:tcPr>
            <w:tcW w:w="1703" w:type="dxa"/>
            <w:vAlign w:val="top"/>
          </w:tcPr>
          <w:p>
            <w:pPr>
              <w:ind w:right="7"/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43.73</w:t>
            </w:r>
          </w:p>
        </w:tc>
        <w:tc>
          <w:tcPr>
            <w:tcW w:w="1500" w:type="dxa"/>
            <w:vAlign w:val="top"/>
          </w:tcPr>
          <w:p>
            <w:pPr>
              <w:ind w:right="6"/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43.73</w:t>
            </w:r>
          </w:p>
        </w:tc>
        <w:tc>
          <w:tcPr>
            <w:tcW w:w="103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6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4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0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590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566" w:type="dxa"/>
            <w:vAlign w:val="top"/>
          </w:tcPr>
          <w:p>
            <w:pPr>
              <w:ind w:left="11"/>
              <w:spacing w:before="6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2101103</w:t>
            </w:r>
          </w:p>
        </w:tc>
        <w:tc>
          <w:tcPr>
            <w:tcW w:w="3059" w:type="dxa"/>
            <w:vAlign w:val="top"/>
          </w:tcPr>
          <w:p>
            <w:pPr>
              <w:ind w:left="9"/>
              <w:spacing w:before="6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公务员医疗补助</w:t>
            </w:r>
          </w:p>
        </w:tc>
        <w:tc>
          <w:tcPr>
            <w:tcW w:w="1703" w:type="dxa"/>
            <w:vAlign w:val="top"/>
          </w:tcPr>
          <w:p>
            <w:pPr>
              <w:ind w:right="1"/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4.09</w:t>
            </w:r>
          </w:p>
        </w:tc>
        <w:tc>
          <w:tcPr>
            <w:tcW w:w="1500" w:type="dxa"/>
            <w:vAlign w:val="top"/>
          </w:tcPr>
          <w:p>
            <w:pPr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4.09</w:t>
            </w:r>
          </w:p>
        </w:tc>
        <w:tc>
          <w:tcPr>
            <w:tcW w:w="103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6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4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0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590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566" w:type="dxa"/>
            <w:vAlign w:val="top"/>
          </w:tcPr>
          <w:p>
            <w:pPr>
              <w:ind w:left="11"/>
              <w:spacing w:before="6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2101199</w:t>
            </w:r>
          </w:p>
        </w:tc>
        <w:tc>
          <w:tcPr>
            <w:tcW w:w="3059" w:type="dxa"/>
            <w:vAlign w:val="top"/>
          </w:tcPr>
          <w:p>
            <w:pPr>
              <w:ind w:left="4"/>
              <w:spacing w:before="64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其他行政事业单位医疗支出</w:t>
            </w:r>
          </w:p>
        </w:tc>
        <w:tc>
          <w:tcPr>
            <w:tcW w:w="1703" w:type="dxa"/>
            <w:vAlign w:val="top"/>
          </w:tcPr>
          <w:p>
            <w:pPr>
              <w:ind w:right="1"/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0.44</w:t>
            </w:r>
          </w:p>
        </w:tc>
        <w:tc>
          <w:tcPr>
            <w:tcW w:w="1500" w:type="dxa"/>
            <w:vAlign w:val="top"/>
          </w:tcPr>
          <w:p>
            <w:pPr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0.44</w:t>
            </w:r>
          </w:p>
        </w:tc>
        <w:tc>
          <w:tcPr>
            <w:tcW w:w="103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6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4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0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590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566" w:type="dxa"/>
            <w:vAlign w:val="top"/>
          </w:tcPr>
          <w:p>
            <w:pPr>
              <w:ind w:left="11"/>
              <w:spacing w:before="64" w:line="24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211</w:t>
            </w:r>
          </w:p>
        </w:tc>
        <w:tc>
          <w:tcPr>
            <w:tcW w:w="3059" w:type="dxa"/>
            <w:vAlign w:val="top"/>
          </w:tcPr>
          <w:p>
            <w:pPr>
              <w:ind w:left="3"/>
              <w:spacing w:before="64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节能环保支出</w:t>
            </w:r>
          </w:p>
        </w:tc>
        <w:tc>
          <w:tcPr>
            <w:tcW w:w="1703" w:type="dxa"/>
            <w:vAlign w:val="top"/>
          </w:tcPr>
          <w:p>
            <w:pPr>
              <w:ind w:right="7"/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8116.24</w:t>
            </w:r>
          </w:p>
        </w:tc>
        <w:tc>
          <w:tcPr>
            <w:tcW w:w="1500" w:type="dxa"/>
            <w:vAlign w:val="top"/>
          </w:tcPr>
          <w:p>
            <w:pPr>
              <w:ind w:right="6"/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8116.24</w:t>
            </w:r>
          </w:p>
        </w:tc>
        <w:tc>
          <w:tcPr>
            <w:tcW w:w="103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6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4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0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590" w:type="dxa"/>
            <w:vAlign w:val="top"/>
          </w:tcPr>
          <w:p>
            <w:pPr>
              <w:ind w:right="8"/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9635.36</w:t>
            </w:r>
          </w:p>
        </w:tc>
      </w:tr>
      <w:tr>
        <w:trPr>
          <w:trHeight w:val="326" w:hRule="atLeast"/>
        </w:trPr>
        <w:tc>
          <w:tcPr>
            <w:tcW w:w="1566" w:type="dxa"/>
            <w:vAlign w:val="top"/>
          </w:tcPr>
          <w:p>
            <w:pPr>
              <w:ind w:left="11"/>
              <w:spacing w:before="6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21104</w:t>
            </w:r>
          </w:p>
        </w:tc>
        <w:tc>
          <w:tcPr>
            <w:tcW w:w="3059" w:type="dxa"/>
            <w:vAlign w:val="top"/>
          </w:tcPr>
          <w:p>
            <w:pPr>
              <w:ind w:left="33"/>
              <w:spacing w:before="65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7"/>
              </w:rPr>
              <w:t>自然生态保护</w:t>
            </w:r>
          </w:p>
        </w:tc>
        <w:tc>
          <w:tcPr>
            <w:tcW w:w="1703" w:type="dxa"/>
            <w:vAlign w:val="top"/>
          </w:tcPr>
          <w:p>
            <w:pPr>
              <w:ind w:right="7"/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5464.08</w:t>
            </w:r>
          </w:p>
        </w:tc>
        <w:tc>
          <w:tcPr>
            <w:tcW w:w="1500" w:type="dxa"/>
            <w:vAlign w:val="top"/>
          </w:tcPr>
          <w:p>
            <w:pPr>
              <w:ind w:right="6"/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5464.08</w:t>
            </w:r>
          </w:p>
        </w:tc>
        <w:tc>
          <w:tcPr>
            <w:tcW w:w="103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6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4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0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590" w:type="dxa"/>
            <w:vAlign w:val="top"/>
          </w:tcPr>
          <w:p>
            <w:pPr>
              <w:ind w:right="2"/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182.12</w:t>
            </w:r>
          </w:p>
        </w:tc>
      </w:tr>
      <w:tr>
        <w:trPr>
          <w:trHeight w:val="326" w:hRule="atLeast"/>
        </w:trPr>
        <w:tc>
          <w:tcPr>
            <w:tcW w:w="1566" w:type="dxa"/>
            <w:vAlign w:val="top"/>
          </w:tcPr>
          <w:p>
            <w:pPr>
              <w:ind w:left="11"/>
              <w:spacing w:before="6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2110401</w:t>
            </w:r>
          </w:p>
        </w:tc>
        <w:tc>
          <w:tcPr>
            <w:tcW w:w="3059" w:type="dxa"/>
            <w:vAlign w:val="top"/>
          </w:tcPr>
          <w:p>
            <w:pPr>
              <w:ind w:left="5"/>
              <w:spacing w:before="65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生态保护</w:t>
            </w:r>
          </w:p>
        </w:tc>
        <w:tc>
          <w:tcPr>
            <w:tcW w:w="1703" w:type="dxa"/>
            <w:vAlign w:val="top"/>
          </w:tcPr>
          <w:p>
            <w:pPr>
              <w:ind w:right="7"/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5401.68</w:t>
            </w:r>
          </w:p>
        </w:tc>
        <w:tc>
          <w:tcPr>
            <w:tcW w:w="1500" w:type="dxa"/>
            <w:vAlign w:val="top"/>
          </w:tcPr>
          <w:p>
            <w:pPr>
              <w:ind w:right="6"/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5401.68</w:t>
            </w:r>
          </w:p>
        </w:tc>
        <w:tc>
          <w:tcPr>
            <w:tcW w:w="103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6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4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0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590" w:type="dxa"/>
            <w:vAlign w:val="top"/>
          </w:tcPr>
          <w:p>
            <w:pPr>
              <w:ind w:right="2"/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101.67</w:t>
            </w:r>
          </w:p>
        </w:tc>
      </w:tr>
      <w:tr>
        <w:trPr>
          <w:trHeight w:val="326" w:hRule="atLeast"/>
        </w:trPr>
        <w:tc>
          <w:tcPr>
            <w:tcW w:w="1566" w:type="dxa"/>
            <w:vAlign w:val="top"/>
          </w:tcPr>
          <w:p>
            <w:pPr>
              <w:ind w:left="11"/>
              <w:spacing w:before="6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2110406</w:t>
            </w:r>
          </w:p>
        </w:tc>
        <w:tc>
          <w:tcPr>
            <w:tcW w:w="3059" w:type="dxa"/>
            <w:vAlign w:val="top"/>
          </w:tcPr>
          <w:p>
            <w:pPr>
              <w:ind w:left="33"/>
              <w:spacing w:before="65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8"/>
              </w:rPr>
              <w:t>自然保护地</w:t>
            </w:r>
          </w:p>
        </w:tc>
        <w:tc>
          <w:tcPr>
            <w:tcW w:w="1703" w:type="dxa"/>
            <w:vAlign w:val="top"/>
          </w:tcPr>
          <w:p>
            <w:pPr>
              <w:ind w:right="7"/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62.40</w:t>
            </w:r>
          </w:p>
        </w:tc>
        <w:tc>
          <w:tcPr>
            <w:tcW w:w="1500" w:type="dxa"/>
            <w:vAlign w:val="top"/>
          </w:tcPr>
          <w:p>
            <w:pPr>
              <w:ind w:right="6"/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62.40</w:t>
            </w:r>
          </w:p>
        </w:tc>
        <w:tc>
          <w:tcPr>
            <w:tcW w:w="103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6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4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0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590" w:type="dxa"/>
            <w:vAlign w:val="top"/>
          </w:tcPr>
          <w:p>
            <w:pPr>
              <w:ind w:right="8"/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80.45</w:t>
            </w:r>
          </w:p>
        </w:tc>
      </w:tr>
      <w:tr>
        <w:trPr>
          <w:trHeight w:val="326" w:hRule="atLeast"/>
        </w:trPr>
        <w:tc>
          <w:tcPr>
            <w:tcW w:w="1566" w:type="dxa"/>
            <w:vAlign w:val="top"/>
          </w:tcPr>
          <w:p>
            <w:pPr>
              <w:ind w:left="11"/>
              <w:spacing w:before="6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21105</w:t>
            </w:r>
          </w:p>
        </w:tc>
        <w:tc>
          <w:tcPr>
            <w:tcW w:w="3059" w:type="dxa"/>
            <w:vAlign w:val="top"/>
          </w:tcPr>
          <w:p>
            <w:pPr>
              <w:ind w:left="3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森林保护修复</w:t>
            </w:r>
          </w:p>
        </w:tc>
        <w:tc>
          <w:tcPr>
            <w:tcW w:w="1703" w:type="dxa"/>
            <w:vAlign w:val="top"/>
          </w:tcPr>
          <w:p>
            <w:pPr>
              <w:ind w:right="7"/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1090.96</w:t>
            </w:r>
          </w:p>
        </w:tc>
        <w:tc>
          <w:tcPr>
            <w:tcW w:w="1500" w:type="dxa"/>
            <w:vAlign w:val="top"/>
          </w:tcPr>
          <w:p>
            <w:pPr>
              <w:ind w:right="6"/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1090.96</w:t>
            </w:r>
          </w:p>
        </w:tc>
        <w:tc>
          <w:tcPr>
            <w:tcW w:w="103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6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4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0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590" w:type="dxa"/>
            <w:vAlign w:val="top"/>
          </w:tcPr>
          <w:p>
            <w:pPr>
              <w:ind w:right="8"/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75.69</w:t>
            </w:r>
          </w:p>
        </w:tc>
      </w:tr>
      <w:tr>
        <w:trPr>
          <w:trHeight w:val="326" w:hRule="atLeast"/>
        </w:trPr>
        <w:tc>
          <w:tcPr>
            <w:tcW w:w="1566" w:type="dxa"/>
            <w:vAlign w:val="top"/>
          </w:tcPr>
          <w:p>
            <w:pPr>
              <w:ind w:left="11"/>
              <w:spacing w:before="6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2110501</w:t>
            </w:r>
          </w:p>
        </w:tc>
        <w:tc>
          <w:tcPr>
            <w:tcW w:w="3059" w:type="dxa"/>
            <w:vAlign w:val="top"/>
          </w:tcPr>
          <w:p>
            <w:pPr>
              <w:ind w:left="3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森林管护</w:t>
            </w:r>
          </w:p>
        </w:tc>
        <w:tc>
          <w:tcPr>
            <w:tcW w:w="1703" w:type="dxa"/>
            <w:vAlign w:val="top"/>
          </w:tcPr>
          <w:p>
            <w:pPr>
              <w:ind w:right="7"/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1050.64</w:t>
            </w:r>
          </w:p>
        </w:tc>
        <w:tc>
          <w:tcPr>
            <w:tcW w:w="1500" w:type="dxa"/>
            <w:vAlign w:val="top"/>
          </w:tcPr>
          <w:p>
            <w:pPr>
              <w:ind w:right="6"/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1050.64</w:t>
            </w:r>
          </w:p>
        </w:tc>
        <w:tc>
          <w:tcPr>
            <w:tcW w:w="103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6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4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0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590" w:type="dxa"/>
            <w:vAlign w:val="top"/>
          </w:tcPr>
          <w:p>
            <w:pPr>
              <w:ind w:right="8"/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37.90</w:t>
            </w:r>
          </w:p>
        </w:tc>
      </w:tr>
      <w:tr>
        <w:trPr>
          <w:trHeight w:val="326" w:hRule="atLeast"/>
        </w:trPr>
        <w:tc>
          <w:tcPr>
            <w:tcW w:w="1566" w:type="dxa"/>
            <w:vAlign w:val="top"/>
          </w:tcPr>
          <w:p>
            <w:pPr>
              <w:ind w:left="11"/>
              <w:spacing w:before="6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2110502</w:t>
            </w:r>
          </w:p>
        </w:tc>
        <w:tc>
          <w:tcPr>
            <w:tcW w:w="3059" w:type="dxa"/>
            <w:vAlign w:val="top"/>
          </w:tcPr>
          <w:p>
            <w:pPr>
              <w:ind w:left="5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社会保险补助</w:t>
            </w:r>
          </w:p>
        </w:tc>
        <w:tc>
          <w:tcPr>
            <w:tcW w:w="1703" w:type="dxa"/>
            <w:vAlign w:val="top"/>
          </w:tcPr>
          <w:p>
            <w:pPr>
              <w:ind w:right="7"/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40.32</w:t>
            </w:r>
          </w:p>
        </w:tc>
        <w:tc>
          <w:tcPr>
            <w:tcW w:w="1500" w:type="dxa"/>
            <w:vAlign w:val="top"/>
          </w:tcPr>
          <w:p>
            <w:pPr>
              <w:ind w:right="6"/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40.32</w:t>
            </w:r>
          </w:p>
        </w:tc>
        <w:tc>
          <w:tcPr>
            <w:tcW w:w="103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6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4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0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590" w:type="dxa"/>
            <w:vAlign w:val="top"/>
          </w:tcPr>
          <w:p>
            <w:pPr>
              <w:ind w:right="8"/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27.76</w:t>
            </w:r>
          </w:p>
        </w:tc>
      </w:tr>
      <w:tr>
        <w:trPr>
          <w:trHeight w:val="326" w:hRule="atLeast"/>
        </w:trPr>
        <w:tc>
          <w:tcPr>
            <w:tcW w:w="1566" w:type="dxa"/>
            <w:vAlign w:val="top"/>
          </w:tcPr>
          <w:p>
            <w:pPr>
              <w:ind w:left="11"/>
              <w:spacing w:before="6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2110507</w:t>
            </w:r>
          </w:p>
        </w:tc>
        <w:tc>
          <w:tcPr>
            <w:tcW w:w="3059" w:type="dxa"/>
            <w:vAlign w:val="top"/>
          </w:tcPr>
          <w:p>
            <w:pPr>
              <w:ind w:left="4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停伐补助</w:t>
            </w:r>
          </w:p>
        </w:tc>
        <w:tc>
          <w:tcPr>
            <w:tcW w:w="170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50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3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6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4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0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590" w:type="dxa"/>
            <w:vAlign w:val="top"/>
          </w:tcPr>
          <w:p>
            <w:pPr>
              <w:ind w:right="8"/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10.03</w:t>
            </w:r>
          </w:p>
        </w:tc>
      </w:tr>
      <w:tr>
        <w:trPr>
          <w:trHeight w:val="326" w:hRule="atLeast"/>
        </w:trPr>
        <w:tc>
          <w:tcPr>
            <w:tcW w:w="1566" w:type="dxa"/>
            <w:vAlign w:val="top"/>
          </w:tcPr>
          <w:p>
            <w:pPr>
              <w:ind w:left="11"/>
              <w:spacing w:before="6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21199</w:t>
            </w:r>
          </w:p>
        </w:tc>
        <w:tc>
          <w:tcPr>
            <w:tcW w:w="3059" w:type="dxa"/>
            <w:vAlign w:val="top"/>
          </w:tcPr>
          <w:p>
            <w:pPr>
              <w:ind w:left="4"/>
              <w:spacing w:before="66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其他节能环保支出</w:t>
            </w:r>
          </w:p>
        </w:tc>
        <w:tc>
          <w:tcPr>
            <w:tcW w:w="1703" w:type="dxa"/>
            <w:vAlign w:val="top"/>
          </w:tcPr>
          <w:p>
            <w:pPr>
              <w:ind w:right="7"/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1561.20</w:t>
            </w:r>
          </w:p>
        </w:tc>
        <w:tc>
          <w:tcPr>
            <w:tcW w:w="1500" w:type="dxa"/>
            <w:vAlign w:val="top"/>
          </w:tcPr>
          <w:p>
            <w:pPr>
              <w:ind w:right="6"/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1561.20</w:t>
            </w:r>
          </w:p>
        </w:tc>
        <w:tc>
          <w:tcPr>
            <w:tcW w:w="103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6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4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0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590" w:type="dxa"/>
            <w:vAlign w:val="top"/>
          </w:tcPr>
          <w:p>
            <w:pPr>
              <w:ind w:right="8"/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9377.56</w:t>
            </w:r>
          </w:p>
        </w:tc>
      </w:tr>
      <w:tr>
        <w:trPr>
          <w:trHeight w:val="326" w:hRule="atLeast"/>
        </w:trPr>
        <w:tc>
          <w:tcPr>
            <w:tcW w:w="1566" w:type="dxa"/>
            <w:vAlign w:val="top"/>
          </w:tcPr>
          <w:p>
            <w:pPr>
              <w:ind w:left="11"/>
              <w:spacing w:before="66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2119999</w:t>
            </w:r>
          </w:p>
        </w:tc>
        <w:tc>
          <w:tcPr>
            <w:tcW w:w="3059" w:type="dxa"/>
            <w:vAlign w:val="top"/>
          </w:tcPr>
          <w:p>
            <w:pPr>
              <w:ind w:left="4"/>
              <w:spacing w:before="66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其他节能环保支出</w:t>
            </w:r>
          </w:p>
        </w:tc>
        <w:tc>
          <w:tcPr>
            <w:tcW w:w="1703" w:type="dxa"/>
            <w:vAlign w:val="top"/>
          </w:tcPr>
          <w:p>
            <w:pPr>
              <w:ind w:right="7"/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1561.20</w:t>
            </w:r>
          </w:p>
        </w:tc>
        <w:tc>
          <w:tcPr>
            <w:tcW w:w="1500" w:type="dxa"/>
            <w:vAlign w:val="top"/>
          </w:tcPr>
          <w:p>
            <w:pPr>
              <w:ind w:right="6"/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1561.20</w:t>
            </w:r>
          </w:p>
        </w:tc>
        <w:tc>
          <w:tcPr>
            <w:tcW w:w="103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6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4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0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590" w:type="dxa"/>
            <w:vAlign w:val="top"/>
          </w:tcPr>
          <w:p>
            <w:pPr>
              <w:ind w:right="8"/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9377.56</w:t>
            </w:r>
          </w:p>
        </w:tc>
      </w:tr>
      <w:tr>
        <w:trPr>
          <w:trHeight w:val="331" w:hRule="atLeast"/>
        </w:trPr>
        <w:tc>
          <w:tcPr>
            <w:tcW w:w="1566" w:type="dxa"/>
            <w:vAlign w:val="top"/>
          </w:tcPr>
          <w:p>
            <w:pPr>
              <w:ind w:left="11"/>
              <w:spacing w:before="66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213</w:t>
            </w:r>
          </w:p>
        </w:tc>
        <w:tc>
          <w:tcPr>
            <w:tcW w:w="3059" w:type="dxa"/>
            <w:vAlign w:val="top"/>
          </w:tcPr>
          <w:p>
            <w:pPr>
              <w:ind w:left="3"/>
              <w:spacing w:before="6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农林水支出</w:t>
            </w:r>
          </w:p>
        </w:tc>
        <w:tc>
          <w:tcPr>
            <w:tcW w:w="1703" w:type="dxa"/>
            <w:vAlign w:val="top"/>
          </w:tcPr>
          <w:p>
            <w:pPr>
              <w:ind w:right="7"/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9937.01</w:t>
            </w:r>
          </w:p>
        </w:tc>
        <w:tc>
          <w:tcPr>
            <w:tcW w:w="1500" w:type="dxa"/>
            <w:vAlign w:val="top"/>
          </w:tcPr>
          <w:p>
            <w:pPr>
              <w:ind w:right="6"/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9937.01</w:t>
            </w:r>
          </w:p>
        </w:tc>
        <w:tc>
          <w:tcPr>
            <w:tcW w:w="103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6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4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0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590" w:type="dxa"/>
            <w:vAlign w:val="top"/>
          </w:tcPr>
          <w:p>
            <w:pPr>
              <w:ind w:right="8"/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1192.04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headerReference w:type="default" r:id="rId5"/>
          <w:footerReference w:type="default" r:id="rId6"/>
          <w:pgSz w:w="16840" w:h="11900"/>
          <w:pgMar w:top="642" w:right="600" w:bottom="340" w:left="600" w:header="326" w:footer="93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76"/>
        <w:rPr/>
      </w:pPr>
      <w:r/>
    </w:p>
    <w:tbl>
      <w:tblPr>
        <w:tblStyle w:val="TableNormal"/>
        <w:tblW w:w="13966" w:type="dxa"/>
        <w:tblInd w:w="8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1566"/>
        <w:gridCol w:w="3059"/>
        <w:gridCol w:w="1703"/>
        <w:gridCol w:w="1500"/>
        <w:gridCol w:w="1032"/>
        <w:gridCol w:w="1260"/>
        <w:gridCol w:w="1248"/>
        <w:gridCol w:w="1008"/>
        <w:gridCol w:w="1590"/>
      </w:tblGrid>
      <w:tr>
        <w:trPr>
          <w:trHeight w:val="331" w:hRule="atLeast"/>
        </w:trPr>
        <w:tc>
          <w:tcPr>
            <w:tcW w:w="1566" w:type="dxa"/>
            <w:vAlign w:val="top"/>
          </w:tcPr>
          <w:p>
            <w:pPr>
              <w:ind w:left="11"/>
              <w:spacing w:before="63"/>
              <w:rPr>
                <w:rFonts w:ascii="SimSun" w:hAnsi="SimSun" w:eastAsia="SimSun" w:cs="SimSun"/>
                <w:sz w:val="18"/>
                <w:szCs w:val="18"/>
              </w:rPr>
            </w:pPr>
            <w:bookmarkStart w:name="bookmark36" w:id="10"/>
            <w:bookmarkEnd w:id="10"/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21302</w:t>
            </w:r>
          </w:p>
        </w:tc>
        <w:tc>
          <w:tcPr>
            <w:tcW w:w="3059" w:type="dxa"/>
            <w:vAlign w:val="top"/>
          </w:tcPr>
          <w:p>
            <w:pPr>
              <w:ind w:left="4"/>
              <w:spacing w:before="6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林业和草原</w:t>
            </w:r>
          </w:p>
        </w:tc>
        <w:tc>
          <w:tcPr>
            <w:tcW w:w="1703" w:type="dxa"/>
            <w:vAlign w:val="top"/>
          </w:tcPr>
          <w:p>
            <w:pPr>
              <w:ind w:right="7"/>
              <w:spacing w:before="6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9006.11</w:t>
            </w:r>
          </w:p>
        </w:tc>
        <w:tc>
          <w:tcPr>
            <w:tcW w:w="1500" w:type="dxa"/>
            <w:vAlign w:val="top"/>
          </w:tcPr>
          <w:p>
            <w:pPr>
              <w:ind w:right="6"/>
              <w:spacing w:before="6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9006.11</w:t>
            </w:r>
          </w:p>
        </w:tc>
        <w:tc>
          <w:tcPr>
            <w:tcW w:w="103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6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4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0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590" w:type="dxa"/>
            <w:vAlign w:val="top"/>
          </w:tcPr>
          <w:p>
            <w:pPr>
              <w:ind w:right="8"/>
              <w:spacing w:before="6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1179.05</w:t>
            </w:r>
          </w:p>
        </w:tc>
      </w:tr>
      <w:tr>
        <w:trPr>
          <w:trHeight w:val="325" w:hRule="atLeast"/>
        </w:trPr>
        <w:tc>
          <w:tcPr>
            <w:tcW w:w="1566" w:type="dxa"/>
            <w:vAlign w:val="top"/>
          </w:tcPr>
          <w:p>
            <w:pPr>
              <w:ind w:left="11"/>
              <w:spacing w:before="58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2130201</w:t>
            </w:r>
          </w:p>
        </w:tc>
        <w:tc>
          <w:tcPr>
            <w:tcW w:w="3059" w:type="dxa"/>
            <w:vAlign w:val="top"/>
          </w:tcPr>
          <w:p>
            <w:pPr>
              <w:ind w:left="6"/>
              <w:spacing w:before="58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行政运行</w:t>
            </w:r>
          </w:p>
        </w:tc>
        <w:tc>
          <w:tcPr>
            <w:tcW w:w="1703" w:type="dxa"/>
            <w:vAlign w:val="top"/>
          </w:tcPr>
          <w:p>
            <w:pPr>
              <w:ind w:right="1"/>
              <w:spacing w:before="58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256.96</w:t>
            </w:r>
          </w:p>
        </w:tc>
        <w:tc>
          <w:tcPr>
            <w:tcW w:w="1500" w:type="dxa"/>
            <w:vAlign w:val="top"/>
          </w:tcPr>
          <w:p>
            <w:pPr>
              <w:spacing w:before="58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256.96</w:t>
            </w:r>
          </w:p>
        </w:tc>
        <w:tc>
          <w:tcPr>
            <w:tcW w:w="103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6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4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0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590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5" w:hRule="atLeast"/>
        </w:trPr>
        <w:tc>
          <w:tcPr>
            <w:tcW w:w="1566" w:type="dxa"/>
            <w:vAlign w:val="top"/>
          </w:tcPr>
          <w:p>
            <w:pPr>
              <w:ind w:left="11"/>
              <w:spacing w:before="5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2130202</w:t>
            </w:r>
          </w:p>
        </w:tc>
        <w:tc>
          <w:tcPr>
            <w:tcW w:w="3059" w:type="dxa"/>
            <w:vAlign w:val="top"/>
          </w:tcPr>
          <w:p>
            <w:pPr>
              <w:ind w:left="6"/>
              <w:spacing w:before="6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一般行政管理事务</w:t>
            </w:r>
          </w:p>
        </w:tc>
        <w:tc>
          <w:tcPr>
            <w:tcW w:w="1703" w:type="dxa"/>
            <w:vAlign w:val="top"/>
          </w:tcPr>
          <w:p>
            <w:pPr>
              <w:ind w:right="1"/>
              <w:spacing w:before="59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242.00</w:t>
            </w:r>
          </w:p>
        </w:tc>
        <w:tc>
          <w:tcPr>
            <w:tcW w:w="1500" w:type="dxa"/>
            <w:vAlign w:val="top"/>
          </w:tcPr>
          <w:p>
            <w:pPr>
              <w:spacing w:before="59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242.00</w:t>
            </w:r>
          </w:p>
        </w:tc>
        <w:tc>
          <w:tcPr>
            <w:tcW w:w="103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6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4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0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590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5" w:hRule="atLeast"/>
        </w:trPr>
        <w:tc>
          <w:tcPr>
            <w:tcW w:w="1566" w:type="dxa"/>
            <w:vAlign w:val="top"/>
          </w:tcPr>
          <w:p>
            <w:pPr>
              <w:ind w:left="11"/>
              <w:spacing w:before="6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2130204</w:t>
            </w:r>
          </w:p>
        </w:tc>
        <w:tc>
          <w:tcPr>
            <w:tcW w:w="3059" w:type="dxa"/>
            <w:vAlign w:val="top"/>
          </w:tcPr>
          <w:p>
            <w:pPr>
              <w:ind w:left="3"/>
              <w:spacing w:before="6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事业机构</w:t>
            </w:r>
          </w:p>
        </w:tc>
        <w:tc>
          <w:tcPr>
            <w:tcW w:w="1703" w:type="dxa"/>
            <w:vAlign w:val="top"/>
          </w:tcPr>
          <w:p>
            <w:pPr>
              <w:ind w:right="1"/>
              <w:spacing w:before="60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783.43</w:t>
            </w:r>
          </w:p>
        </w:tc>
        <w:tc>
          <w:tcPr>
            <w:tcW w:w="1500" w:type="dxa"/>
            <w:vAlign w:val="top"/>
          </w:tcPr>
          <w:p>
            <w:pPr>
              <w:spacing w:before="60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783.43</w:t>
            </w:r>
          </w:p>
        </w:tc>
        <w:tc>
          <w:tcPr>
            <w:tcW w:w="103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6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4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0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590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5" w:hRule="atLeast"/>
        </w:trPr>
        <w:tc>
          <w:tcPr>
            <w:tcW w:w="1566" w:type="dxa"/>
            <w:vAlign w:val="top"/>
          </w:tcPr>
          <w:p>
            <w:pPr>
              <w:ind w:left="11"/>
              <w:spacing w:before="6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2130205</w:t>
            </w:r>
          </w:p>
        </w:tc>
        <w:tc>
          <w:tcPr>
            <w:tcW w:w="3059" w:type="dxa"/>
            <w:vAlign w:val="top"/>
          </w:tcPr>
          <w:p>
            <w:pPr>
              <w:ind w:left="3"/>
              <w:spacing w:before="6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森林资源培育</w:t>
            </w:r>
          </w:p>
        </w:tc>
        <w:tc>
          <w:tcPr>
            <w:tcW w:w="1703" w:type="dxa"/>
            <w:vAlign w:val="top"/>
          </w:tcPr>
          <w:p>
            <w:pPr>
              <w:ind w:right="1"/>
              <w:spacing w:before="6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365.66</w:t>
            </w:r>
          </w:p>
        </w:tc>
        <w:tc>
          <w:tcPr>
            <w:tcW w:w="1500" w:type="dxa"/>
            <w:vAlign w:val="top"/>
          </w:tcPr>
          <w:p>
            <w:pPr>
              <w:spacing w:before="6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365.66</w:t>
            </w:r>
          </w:p>
        </w:tc>
        <w:tc>
          <w:tcPr>
            <w:tcW w:w="103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6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4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0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590" w:type="dxa"/>
            <w:vAlign w:val="top"/>
          </w:tcPr>
          <w:p>
            <w:pPr>
              <w:ind w:right="2"/>
              <w:spacing w:before="6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644.56</w:t>
            </w:r>
          </w:p>
        </w:tc>
      </w:tr>
      <w:tr>
        <w:trPr>
          <w:trHeight w:val="326" w:hRule="atLeast"/>
        </w:trPr>
        <w:tc>
          <w:tcPr>
            <w:tcW w:w="1566" w:type="dxa"/>
            <w:vAlign w:val="top"/>
          </w:tcPr>
          <w:p>
            <w:pPr>
              <w:ind w:left="11"/>
              <w:spacing w:before="6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2130207</w:t>
            </w:r>
          </w:p>
        </w:tc>
        <w:tc>
          <w:tcPr>
            <w:tcW w:w="3059" w:type="dxa"/>
            <w:vAlign w:val="top"/>
          </w:tcPr>
          <w:p>
            <w:pPr>
              <w:ind w:left="3"/>
              <w:spacing w:before="6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森林资源管理</w:t>
            </w:r>
          </w:p>
        </w:tc>
        <w:tc>
          <w:tcPr>
            <w:tcW w:w="1703" w:type="dxa"/>
            <w:vAlign w:val="top"/>
          </w:tcPr>
          <w:p>
            <w:pPr>
              <w:ind w:right="1"/>
              <w:spacing w:before="6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100.10</w:t>
            </w:r>
          </w:p>
        </w:tc>
        <w:tc>
          <w:tcPr>
            <w:tcW w:w="1500" w:type="dxa"/>
            <w:vAlign w:val="top"/>
          </w:tcPr>
          <w:p>
            <w:pPr>
              <w:spacing w:before="6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100.10</w:t>
            </w:r>
          </w:p>
        </w:tc>
        <w:tc>
          <w:tcPr>
            <w:tcW w:w="103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6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4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0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590" w:type="dxa"/>
            <w:vAlign w:val="top"/>
          </w:tcPr>
          <w:p>
            <w:pPr>
              <w:ind w:right="2"/>
              <w:spacing w:before="6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0.09</w:t>
            </w:r>
          </w:p>
        </w:tc>
      </w:tr>
      <w:tr>
        <w:trPr>
          <w:trHeight w:val="326" w:hRule="atLeast"/>
        </w:trPr>
        <w:tc>
          <w:tcPr>
            <w:tcW w:w="1566" w:type="dxa"/>
            <w:vAlign w:val="top"/>
          </w:tcPr>
          <w:p>
            <w:pPr>
              <w:ind w:left="11"/>
              <w:spacing w:before="6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2130209</w:t>
            </w:r>
          </w:p>
        </w:tc>
        <w:tc>
          <w:tcPr>
            <w:tcW w:w="3059" w:type="dxa"/>
            <w:vAlign w:val="top"/>
          </w:tcPr>
          <w:p>
            <w:pPr>
              <w:ind w:left="3"/>
              <w:spacing w:before="6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森林生态效益补偿</w:t>
            </w:r>
          </w:p>
        </w:tc>
        <w:tc>
          <w:tcPr>
            <w:tcW w:w="170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50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3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6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4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0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590" w:type="dxa"/>
            <w:vAlign w:val="top"/>
          </w:tcPr>
          <w:p>
            <w:pPr>
              <w:ind w:right="2"/>
              <w:spacing w:before="6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219.40</w:t>
            </w:r>
          </w:p>
        </w:tc>
      </w:tr>
      <w:tr>
        <w:trPr>
          <w:trHeight w:val="326" w:hRule="atLeast"/>
        </w:trPr>
        <w:tc>
          <w:tcPr>
            <w:tcW w:w="1566" w:type="dxa"/>
            <w:vAlign w:val="top"/>
          </w:tcPr>
          <w:p>
            <w:pPr>
              <w:ind w:left="11"/>
              <w:spacing w:before="6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2130213</w:t>
            </w:r>
          </w:p>
        </w:tc>
        <w:tc>
          <w:tcPr>
            <w:tcW w:w="3059" w:type="dxa"/>
            <w:vAlign w:val="top"/>
          </w:tcPr>
          <w:p>
            <w:pPr>
              <w:ind w:left="3"/>
              <w:spacing w:before="6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执法与监督</w:t>
            </w:r>
          </w:p>
        </w:tc>
        <w:tc>
          <w:tcPr>
            <w:tcW w:w="1703" w:type="dxa"/>
            <w:vAlign w:val="top"/>
          </w:tcPr>
          <w:p>
            <w:pPr>
              <w:ind w:right="1"/>
              <w:spacing w:before="6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257.60</w:t>
            </w:r>
          </w:p>
        </w:tc>
        <w:tc>
          <w:tcPr>
            <w:tcW w:w="1500" w:type="dxa"/>
            <w:vAlign w:val="top"/>
          </w:tcPr>
          <w:p>
            <w:pPr>
              <w:spacing w:before="6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257.60</w:t>
            </w:r>
          </w:p>
        </w:tc>
        <w:tc>
          <w:tcPr>
            <w:tcW w:w="103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6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4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0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590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566" w:type="dxa"/>
            <w:vAlign w:val="top"/>
          </w:tcPr>
          <w:p>
            <w:pPr>
              <w:ind w:left="11"/>
              <w:spacing w:before="6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2130234</w:t>
            </w:r>
          </w:p>
        </w:tc>
        <w:tc>
          <w:tcPr>
            <w:tcW w:w="3059" w:type="dxa"/>
            <w:vAlign w:val="top"/>
          </w:tcPr>
          <w:p>
            <w:pPr>
              <w:ind w:left="4"/>
              <w:spacing w:before="6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林业草原防灾减灾</w:t>
            </w:r>
          </w:p>
        </w:tc>
        <w:tc>
          <w:tcPr>
            <w:tcW w:w="1703" w:type="dxa"/>
            <w:vAlign w:val="top"/>
          </w:tcPr>
          <w:p>
            <w:pPr>
              <w:ind w:right="1"/>
              <w:spacing w:before="6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0.10</w:t>
            </w:r>
          </w:p>
        </w:tc>
        <w:tc>
          <w:tcPr>
            <w:tcW w:w="1500" w:type="dxa"/>
            <w:vAlign w:val="top"/>
          </w:tcPr>
          <w:p>
            <w:pPr>
              <w:spacing w:before="6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0.10</w:t>
            </w:r>
          </w:p>
        </w:tc>
        <w:tc>
          <w:tcPr>
            <w:tcW w:w="103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6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4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0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590" w:type="dxa"/>
            <w:vAlign w:val="top"/>
          </w:tcPr>
          <w:p>
            <w:pPr>
              <w:ind w:right="8"/>
              <w:spacing w:before="6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15.00</w:t>
            </w:r>
          </w:p>
        </w:tc>
      </w:tr>
      <w:tr>
        <w:trPr>
          <w:trHeight w:val="326" w:hRule="atLeast"/>
        </w:trPr>
        <w:tc>
          <w:tcPr>
            <w:tcW w:w="1566" w:type="dxa"/>
            <w:vAlign w:val="top"/>
          </w:tcPr>
          <w:p>
            <w:pPr>
              <w:ind w:left="11"/>
              <w:spacing w:before="6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2130236</w:t>
            </w:r>
          </w:p>
        </w:tc>
        <w:tc>
          <w:tcPr>
            <w:tcW w:w="3059" w:type="dxa"/>
            <w:vAlign w:val="top"/>
          </w:tcPr>
          <w:p>
            <w:pPr>
              <w:ind w:left="5"/>
              <w:spacing w:before="6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草原管理</w:t>
            </w:r>
          </w:p>
        </w:tc>
        <w:tc>
          <w:tcPr>
            <w:tcW w:w="170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50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3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6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4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0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590" w:type="dxa"/>
            <w:vAlign w:val="top"/>
          </w:tcPr>
          <w:p>
            <w:pPr>
              <w:ind w:right="2"/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300.00</w:t>
            </w:r>
          </w:p>
        </w:tc>
      </w:tr>
      <w:tr>
        <w:trPr>
          <w:trHeight w:val="326" w:hRule="atLeast"/>
        </w:trPr>
        <w:tc>
          <w:tcPr>
            <w:tcW w:w="1566" w:type="dxa"/>
            <w:vAlign w:val="top"/>
          </w:tcPr>
          <w:p>
            <w:pPr>
              <w:ind w:left="11"/>
              <w:spacing w:before="6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2130238</w:t>
            </w:r>
          </w:p>
        </w:tc>
        <w:tc>
          <w:tcPr>
            <w:tcW w:w="3059" w:type="dxa"/>
            <w:vAlign w:val="top"/>
          </w:tcPr>
          <w:p>
            <w:pPr>
              <w:ind w:left="4"/>
              <w:spacing w:before="6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退耕还林还草</w:t>
            </w:r>
          </w:p>
        </w:tc>
        <w:tc>
          <w:tcPr>
            <w:tcW w:w="1703" w:type="dxa"/>
            <w:vAlign w:val="top"/>
          </w:tcPr>
          <w:p>
            <w:pPr>
              <w:ind w:right="7"/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6950.00</w:t>
            </w:r>
          </w:p>
        </w:tc>
        <w:tc>
          <w:tcPr>
            <w:tcW w:w="1500" w:type="dxa"/>
            <w:vAlign w:val="top"/>
          </w:tcPr>
          <w:p>
            <w:pPr>
              <w:ind w:right="6"/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6950.00</w:t>
            </w:r>
          </w:p>
        </w:tc>
        <w:tc>
          <w:tcPr>
            <w:tcW w:w="103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6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4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0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590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566" w:type="dxa"/>
            <w:vAlign w:val="top"/>
          </w:tcPr>
          <w:p>
            <w:pPr>
              <w:ind w:left="11"/>
              <w:spacing w:before="6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2130299</w:t>
            </w:r>
          </w:p>
        </w:tc>
        <w:tc>
          <w:tcPr>
            <w:tcW w:w="3059" w:type="dxa"/>
            <w:vAlign w:val="top"/>
          </w:tcPr>
          <w:p>
            <w:pPr>
              <w:ind w:left="4"/>
              <w:spacing w:before="6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其他林业和草原支出</w:t>
            </w:r>
          </w:p>
        </w:tc>
        <w:tc>
          <w:tcPr>
            <w:tcW w:w="1703" w:type="dxa"/>
            <w:vAlign w:val="top"/>
          </w:tcPr>
          <w:p>
            <w:pPr>
              <w:ind w:right="7"/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50.26</w:t>
            </w:r>
          </w:p>
        </w:tc>
        <w:tc>
          <w:tcPr>
            <w:tcW w:w="1500" w:type="dxa"/>
            <w:vAlign w:val="top"/>
          </w:tcPr>
          <w:p>
            <w:pPr>
              <w:ind w:right="6"/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50.26</w:t>
            </w:r>
          </w:p>
        </w:tc>
        <w:tc>
          <w:tcPr>
            <w:tcW w:w="103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6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4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0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590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566" w:type="dxa"/>
            <w:vAlign w:val="top"/>
          </w:tcPr>
          <w:p>
            <w:pPr>
              <w:ind w:left="11"/>
              <w:spacing w:before="6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21305</w:t>
            </w:r>
          </w:p>
        </w:tc>
        <w:tc>
          <w:tcPr>
            <w:tcW w:w="3059" w:type="dxa"/>
            <w:vAlign w:val="top"/>
          </w:tcPr>
          <w:p>
            <w:pPr>
              <w:ind w:left="4"/>
              <w:spacing w:before="6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巩固脱贫攻坚成果衔接乡村振兴</w:t>
            </w:r>
          </w:p>
        </w:tc>
        <w:tc>
          <w:tcPr>
            <w:tcW w:w="1703" w:type="dxa"/>
            <w:vAlign w:val="top"/>
          </w:tcPr>
          <w:p>
            <w:pPr>
              <w:ind w:right="1"/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840.00</w:t>
            </w:r>
          </w:p>
        </w:tc>
        <w:tc>
          <w:tcPr>
            <w:tcW w:w="1500" w:type="dxa"/>
            <w:vAlign w:val="top"/>
          </w:tcPr>
          <w:p>
            <w:pPr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840.00</w:t>
            </w:r>
          </w:p>
        </w:tc>
        <w:tc>
          <w:tcPr>
            <w:tcW w:w="103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6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4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0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590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566" w:type="dxa"/>
            <w:vAlign w:val="top"/>
          </w:tcPr>
          <w:p>
            <w:pPr>
              <w:ind w:left="11"/>
              <w:spacing w:before="6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2130505</w:t>
            </w:r>
          </w:p>
        </w:tc>
        <w:tc>
          <w:tcPr>
            <w:tcW w:w="3059" w:type="dxa"/>
            <w:vAlign w:val="top"/>
          </w:tcPr>
          <w:p>
            <w:pPr>
              <w:ind w:left="5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生产发展</w:t>
            </w:r>
          </w:p>
        </w:tc>
        <w:tc>
          <w:tcPr>
            <w:tcW w:w="1703" w:type="dxa"/>
            <w:vAlign w:val="top"/>
          </w:tcPr>
          <w:p>
            <w:pPr>
              <w:ind w:right="1"/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840.00</w:t>
            </w:r>
          </w:p>
        </w:tc>
        <w:tc>
          <w:tcPr>
            <w:tcW w:w="1500" w:type="dxa"/>
            <w:vAlign w:val="top"/>
          </w:tcPr>
          <w:p>
            <w:pPr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840.00</w:t>
            </w:r>
          </w:p>
        </w:tc>
        <w:tc>
          <w:tcPr>
            <w:tcW w:w="103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6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4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0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590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566" w:type="dxa"/>
            <w:vAlign w:val="top"/>
          </w:tcPr>
          <w:p>
            <w:pPr>
              <w:ind w:left="11"/>
              <w:spacing w:before="6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21308</w:t>
            </w:r>
          </w:p>
        </w:tc>
        <w:tc>
          <w:tcPr>
            <w:tcW w:w="3059" w:type="dxa"/>
            <w:vAlign w:val="top"/>
          </w:tcPr>
          <w:p>
            <w:pPr>
              <w:ind w:left="3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普惠金融发展支出</w:t>
            </w:r>
          </w:p>
        </w:tc>
        <w:tc>
          <w:tcPr>
            <w:tcW w:w="1703" w:type="dxa"/>
            <w:vAlign w:val="top"/>
          </w:tcPr>
          <w:p>
            <w:pPr>
              <w:ind w:right="7"/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90.91</w:t>
            </w:r>
          </w:p>
        </w:tc>
        <w:tc>
          <w:tcPr>
            <w:tcW w:w="1500" w:type="dxa"/>
            <w:vAlign w:val="top"/>
          </w:tcPr>
          <w:p>
            <w:pPr>
              <w:ind w:right="6"/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90.91</w:t>
            </w:r>
          </w:p>
        </w:tc>
        <w:tc>
          <w:tcPr>
            <w:tcW w:w="103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6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4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0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590" w:type="dxa"/>
            <w:vAlign w:val="top"/>
          </w:tcPr>
          <w:p>
            <w:pPr>
              <w:ind w:right="8"/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12.99</w:t>
            </w:r>
          </w:p>
        </w:tc>
      </w:tr>
      <w:tr>
        <w:trPr>
          <w:trHeight w:val="326" w:hRule="atLeast"/>
        </w:trPr>
        <w:tc>
          <w:tcPr>
            <w:tcW w:w="1566" w:type="dxa"/>
            <w:vAlign w:val="top"/>
          </w:tcPr>
          <w:p>
            <w:pPr>
              <w:ind w:left="11"/>
              <w:spacing w:before="6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2130803</w:t>
            </w:r>
          </w:p>
        </w:tc>
        <w:tc>
          <w:tcPr>
            <w:tcW w:w="3059" w:type="dxa"/>
            <w:vAlign w:val="top"/>
          </w:tcPr>
          <w:p>
            <w:pPr>
              <w:ind w:left="3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农业保险保费补贴</w:t>
            </w:r>
          </w:p>
        </w:tc>
        <w:tc>
          <w:tcPr>
            <w:tcW w:w="1703" w:type="dxa"/>
            <w:vAlign w:val="top"/>
          </w:tcPr>
          <w:p>
            <w:pPr>
              <w:ind w:right="7"/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90.91</w:t>
            </w:r>
          </w:p>
        </w:tc>
        <w:tc>
          <w:tcPr>
            <w:tcW w:w="1500" w:type="dxa"/>
            <w:vAlign w:val="top"/>
          </w:tcPr>
          <w:p>
            <w:pPr>
              <w:ind w:right="6"/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90.91</w:t>
            </w:r>
          </w:p>
        </w:tc>
        <w:tc>
          <w:tcPr>
            <w:tcW w:w="103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6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4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0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590" w:type="dxa"/>
            <w:vAlign w:val="top"/>
          </w:tcPr>
          <w:p>
            <w:pPr>
              <w:ind w:right="8"/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12.99</w:t>
            </w:r>
          </w:p>
        </w:tc>
      </w:tr>
      <w:tr>
        <w:trPr>
          <w:trHeight w:val="326" w:hRule="atLeast"/>
        </w:trPr>
        <w:tc>
          <w:tcPr>
            <w:tcW w:w="1566" w:type="dxa"/>
            <w:vAlign w:val="top"/>
          </w:tcPr>
          <w:p>
            <w:pPr>
              <w:ind w:left="11"/>
              <w:spacing w:before="6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220</w:t>
            </w:r>
          </w:p>
        </w:tc>
        <w:tc>
          <w:tcPr>
            <w:tcW w:w="3059" w:type="dxa"/>
            <w:vAlign w:val="top"/>
          </w:tcPr>
          <w:p>
            <w:pPr>
              <w:ind w:left="33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自然资源海洋气象等支出</w:t>
            </w:r>
          </w:p>
        </w:tc>
        <w:tc>
          <w:tcPr>
            <w:tcW w:w="170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50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3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6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4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0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590" w:type="dxa"/>
            <w:vAlign w:val="top"/>
          </w:tcPr>
          <w:p>
            <w:pPr>
              <w:ind w:right="2"/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14251.89</w:t>
            </w:r>
          </w:p>
        </w:tc>
      </w:tr>
      <w:tr>
        <w:trPr>
          <w:trHeight w:val="326" w:hRule="atLeast"/>
        </w:trPr>
        <w:tc>
          <w:tcPr>
            <w:tcW w:w="1566" w:type="dxa"/>
            <w:vAlign w:val="top"/>
          </w:tcPr>
          <w:p>
            <w:pPr>
              <w:ind w:left="11"/>
              <w:spacing w:before="6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22001</w:t>
            </w:r>
          </w:p>
        </w:tc>
        <w:tc>
          <w:tcPr>
            <w:tcW w:w="3059" w:type="dxa"/>
            <w:vAlign w:val="top"/>
          </w:tcPr>
          <w:p>
            <w:pPr>
              <w:ind w:left="33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7"/>
              </w:rPr>
              <w:t>自然资源事务</w:t>
            </w:r>
          </w:p>
        </w:tc>
        <w:tc>
          <w:tcPr>
            <w:tcW w:w="170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50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3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6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4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0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590" w:type="dxa"/>
            <w:vAlign w:val="top"/>
          </w:tcPr>
          <w:p>
            <w:pPr>
              <w:ind w:right="2"/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14251.89</w:t>
            </w:r>
          </w:p>
        </w:tc>
      </w:tr>
      <w:tr>
        <w:trPr>
          <w:trHeight w:val="326" w:hRule="atLeast"/>
        </w:trPr>
        <w:tc>
          <w:tcPr>
            <w:tcW w:w="1566" w:type="dxa"/>
            <w:vAlign w:val="top"/>
          </w:tcPr>
          <w:p>
            <w:pPr>
              <w:ind w:left="11"/>
              <w:spacing w:before="6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2200106</w:t>
            </w:r>
          </w:p>
        </w:tc>
        <w:tc>
          <w:tcPr>
            <w:tcW w:w="3059" w:type="dxa"/>
            <w:vAlign w:val="top"/>
          </w:tcPr>
          <w:p>
            <w:pPr>
              <w:ind w:left="33"/>
              <w:spacing w:before="66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自然资源利用与保护</w:t>
            </w:r>
          </w:p>
        </w:tc>
        <w:tc>
          <w:tcPr>
            <w:tcW w:w="170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50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3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6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4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0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590" w:type="dxa"/>
            <w:vAlign w:val="top"/>
          </w:tcPr>
          <w:p>
            <w:pPr>
              <w:ind w:right="2"/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14251.89</w:t>
            </w:r>
          </w:p>
        </w:tc>
      </w:tr>
      <w:tr>
        <w:trPr>
          <w:trHeight w:val="326" w:hRule="atLeast"/>
        </w:trPr>
        <w:tc>
          <w:tcPr>
            <w:tcW w:w="1566" w:type="dxa"/>
            <w:vAlign w:val="top"/>
          </w:tcPr>
          <w:p>
            <w:pPr>
              <w:ind w:left="11"/>
              <w:spacing w:before="66" w:line="24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221</w:t>
            </w:r>
          </w:p>
        </w:tc>
        <w:tc>
          <w:tcPr>
            <w:tcW w:w="3059" w:type="dxa"/>
            <w:vAlign w:val="top"/>
          </w:tcPr>
          <w:p>
            <w:pPr>
              <w:ind w:left="3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住房保障支出</w:t>
            </w:r>
          </w:p>
        </w:tc>
        <w:tc>
          <w:tcPr>
            <w:tcW w:w="1703" w:type="dxa"/>
            <w:vAlign w:val="top"/>
          </w:tcPr>
          <w:p>
            <w:pPr>
              <w:ind w:right="1"/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118.01</w:t>
            </w:r>
          </w:p>
        </w:tc>
        <w:tc>
          <w:tcPr>
            <w:tcW w:w="1500" w:type="dxa"/>
            <w:vAlign w:val="top"/>
          </w:tcPr>
          <w:p>
            <w:pPr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118.01</w:t>
            </w:r>
          </w:p>
        </w:tc>
        <w:tc>
          <w:tcPr>
            <w:tcW w:w="103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6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4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0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590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566" w:type="dxa"/>
            <w:vAlign w:val="top"/>
          </w:tcPr>
          <w:p>
            <w:pPr>
              <w:ind w:left="11"/>
              <w:spacing w:before="6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22102</w:t>
            </w:r>
          </w:p>
        </w:tc>
        <w:tc>
          <w:tcPr>
            <w:tcW w:w="3059" w:type="dxa"/>
            <w:vAlign w:val="top"/>
          </w:tcPr>
          <w:p>
            <w:pPr>
              <w:ind w:left="3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住房改革支出</w:t>
            </w:r>
          </w:p>
        </w:tc>
        <w:tc>
          <w:tcPr>
            <w:tcW w:w="1703" w:type="dxa"/>
            <w:vAlign w:val="top"/>
          </w:tcPr>
          <w:p>
            <w:pPr>
              <w:ind w:right="1"/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118.01</w:t>
            </w:r>
          </w:p>
        </w:tc>
        <w:tc>
          <w:tcPr>
            <w:tcW w:w="1500" w:type="dxa"/>
            <w:vAlign w:val="top"/>
          </w:tcPr>
          <w:p>
            <w:pPr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118.01</w:t>
            </w:r>
          </w:p>
        </w:tc>
        <w:tc>
          <w:tcPr>
            <w:tcW w:w="103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6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4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0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590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566" w:type="dxa"/>
            <w:vAlign w:val="top"/>
          </w:tcPr>
          <w:p>
            <w:pPr>
              <w:ind w:left="11"/>
              <w:spacing w:before="66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2210201</w:t>
            </w:r>
          </w:p>
        </w:tc>
        <w:tc>
          <w:tcPr>
            <w:tcW w:w="3059" w:type="dxa"/>
            <w:vAlign w:val="top"/>
          </w:tcPr>
          <w:p>
            <w:pPr>
              <w:ind w:left="3"/>
              <w:spacing w:before="66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住房公积金</w:t>
            </w:r>
          </w:p>
        </w:tc>
        <w:tc>
          <w:tcPr>
            <w:tcW w:w="1703" w:type="dxa"/>
            <w:vAlign w:val="top"/>
          </w:tcPr>
          <w:p>
            <w:pPr>
              <w:ind w:right="1"/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118.01</w:t>
            </w:r>
          </w:p>
        </w:tc>
        <w:tc>
          <w:tcPr>
            <w:tcW w:w="1500" w:type="dxa"/>
            <w:vAlign w:val="top"/>
          </w:tcPr>
          <w:p>
            <w:pPr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118.01</w:t>
            </w:r>
          </w:p>
        </w:tc>
        <w:tc>
          <w:tcPr>
            <w:tcW w:w="103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6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4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0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590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566" w:type="dxa"/>
            <w:vAlign w:val="top"/>
          </w:tcPr>
          <w:p>
            <w:pPr>
              <w:ind w:left="11"/>
              <w:spacing w:before="66" w:line="24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224</w:t>
            </w:r>
          </w:p>
        </w:tc>
        <w:tc>
          <w:tcPr>
            <w:tcW w:w="3059" w:type="dxa"/>
            <w:vAlign w:val="top"/>
          </w:tcPr>
          <w:p>
            <w:pPr>
              <w:ind w:left="8"/>
              <w:spacing w:before="6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灾害防治及应急管理支出</w:t>
            </w:r>
          </w:p>
        </w:tc>
        <w:tc>
          <w:tcPr>
            <w:tcW w:w="1703" w:type="dxa"/>
            <w:vAlign w:val="top"/>
          </w:tcPr>
          <w:p>
            <w:pPr>
              <w:ind w:right="1"/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190.00</w:t>
            </w:r>
          </w:p>
        </w:tc>
        <w:tc>
          <w:tcPr>
            <w:tcW w:w="1500" w:type="dxa"/>
            <w:vAlign w:val="top"/>
          </w:tcPr>
          <w:p>
            <w:pPr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190.00</w:t>
            </w:r>
          </w:p>
        </w:tc>
        <w:tc>
          <w:tcPr>
            <w:tcW w:w="103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6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4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0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590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566" w:type="dxa"/>
            <w:vAlign w:val="top"/>
          </w:tcPr>
          <w:p>
            <w:pPr>
              <w:ind w:left="11"/>
              <w:spacing w:before="66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22406</w:t>
            </w:r>
          </w:p>
        </w:tc>
        <w:tc>
          <w:tcPr>
            <w:tcW w:w="3059" w:type="dxa"/>
            <w:vAlign w:val="top"/>
          </w:tcPr>
          <w:p>
            <w:pPr>
              <w:ind w:left="33"/>
              <w:spacing w:before="67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7"/>
              </w:rPr>
              <w:t>自然灾害防治</w:t>
            </w:r>
          </w:p>
        </w:tc>
        <w:tc>
          <w:tcPr>
            <w:tcW w:w="1703" w:type="dxa"/>
            <w:vAlign w:val="top"/>
          </w:tcPr>
          <w:p>
            <w:pPr>
              <w:ind w:right="1"/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190.00</w:t>
            </w:r>
          </w:p>
        </w:tc>
        <w:tc>
          <w:tcPr>
            <w:tcW w:w="1500" w:type="dxa"/>
            <w:vAlign w:val="top"/>
          </w:tcPr>
          <w:p>
            <w:pPr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190.00</w:t>
            </w:r>
          </w:p>
        </w:tc>
        <w:tc>
          <w:tcPr>
            <w:tcW w:w="103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6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4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0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590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31" w:hRule="atLeast"/>
        </w:trPr>
        <w:tc>
          <w:tcPr>
            <w:tcW w:w="1566" w:type="dxa"/>
            <w:vAlign w:val="top"/>
          </w:tcPr>
          <w:p>
            <w:pPr>
              <w:ind w:left="11"/>
              <w:spacing w:before="66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2240602</w:t>
            </w:r>
          </w:p>
        </w:tc>
        <w:tc>
          <w:tcPr>
            <w:tcW w:w="3059" w:type="dxa"/>
            <w:vAlign w:val="top"/>
          </w:tcPr>
          <w:p>
            <w:pPr>
              <w:ind w:left="3"/>
              <w:spacing w:before="6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森林草原防灾减灾</w:t>
            </w:r>
          </w:p>
        </w:tc>
        <w:tc>
          <w:tcPr>
            <w:tcW w:w="1703" w:type="dxa"/>
            <w:vAlign w:val="top"/>
          </w:tcPr>
          <w:p>
            <w:pPr>
              <w:ind w:right="1"/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190.00</w:t>
            </w:r>
          </w:p>
        </w:tc>
        <w:tc>
          <w:tcPr>
            <w:tcW w:w="1500" w:type="dxa"/>
            <w:vAlign w:val="top"/>
          </w:tcPr>
          <w:p>
            <w:pPr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190.00</w:t>
            </w:r>
          </w:p>
        </w:tc>
        <w:tc>
          <w:tcPr>
            <w:tcW w:w="103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6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4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0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590" w:type="dxa"/>
            <w:vAlign w:val="top"/>
          </w:tcPr>
          <w:p>
            <w:pPr>
              <w:pStyle w:val="TableText"/>
              <w:rPr/>
            </w:pPr>
            <w:r/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7"/>
          <w:pgSz w:w="16840" w:h="11900"/>
          <w:pgMar w:top="642" w:right="600" w:bottom="340" w:left="600" w:header="326" w:footer="93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232"/>
        <w:rPr/>
      </w:pPr>
      <w:r/>
    </w:p>
    <w:tbl>
      <w:tblPr>
        <w:tblStyle w:val="TableNormal"/>
        <w:tblW w:w="9016" w:type="dxa"/>
        <w:tblInd w:w="8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1720"/>
        <w:gridCol w:w="2829"/>
        <w:gridCol w:w="1547"/>
        <w:gridCol w:w="1415"/>
        <w:gridCol w:w="1505"/>
      </w:tblGrid>
      <w:tr>
        <w:trPr>
          <w:trHeight w:val="355" w:hRule="atLeast"/>
        </w:trPr>
        <w:tc>
          <w:tcPr>
            <w:tcW w:w="1720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2829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547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415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505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right="10"/>
              <w:spacing w:before="95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预算公开表3</w:t>
            </w:r>
          </w:p>
        </w:tc>
      </w:tr>
      <w:tr>
        <w:trPr>
          <w:trHeight w:val="349" w:hRule="atLeast"/>
        </w:trPr>
        <w:tc>
          <w:tcPr>
            <w:tcW w:w="9016" w:type="dxa"/>
            <w:vAlign w:val="top"/>
            <w:gridSpan w:val="5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left="3431"/>
              <w:spacing w:before="55" w:line="218" w:lineRule="auto"/>
              <w:outlineLvl w:val="1"/>
              <w:rPr>
                <w:rFonts w:ascii="SimSun" w:hAnsi="SimSun" w:eastAsia="SimSun" w:cs="SimSun"/>
                <w:sz w:val="24"/>
                <w:szCs w:val="24"/>
              </w:rPr>
            </w:pPr>
            <w:bookmarkStart w:name="bookmark8" w:id="11"/>
            <w:bookmarkEnd w:id="11"/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2"/>
              </w:rPr>
              <w:t>2024年预算支出总表</w:t>
            </w:r>
          </w:p>
        </w:tc>
      </w:tr>
      <w:tr>
        <w:trPr>
          <w:trHeight w:val="349" w:hRule="atLeast"/>
        </w:trPr>
        <w:tc>
          <w:tcPr>
            <w:tcW w:w="6096" w:type="dxa"/>
            <w:vAlign w:val="top"/>
            <w:gridSpan w:val="3"/>
            <w:tcBorders>
              <w:right w:val="single" w:color="FFFFFF" w:sz="2" w:space="0"/>
              <w:top w:val="single" w:color="FFFFFF" w:sz="4" w:space="0"/>
            </w:tcBorders>
          </w:tcPr>
          <w:p>
            <w:pPr>
              <w:ind w:left="9"/>
              <w:spacing w:before="92" w:line="227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单位名称：兴县林业局</w:t>
            </w:r>
          </w:p>
        </w:tc>
        <w:tc>
          <w:tcPr>
            <w:tcW w:w="1415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505" w:type="dxa"/>
            <w:vAlign w:val="top"/>
            <w:tcBorders>
              <w:left w:val="single" w:color="FFFFFF" w:sz="2" w:space="0"/>
              <w:top w:val="single" w:color="FFFFFF" w:sz="4" w:space="0"/>
            </w:tcBorders>
          </w:tcPr>
          <w:p>
            <w:pPr>
              <w:ind w:right="2"/>
              <w:spacing w:before="92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单位：万元</w:t>
            </w:r>
          </w:p>
        </w:tc>
      </w:tr>
      <w:tr>
        <w:trPr>
          <w:trHeight w:val="350" w:hRule="atLeast"/>
        </w:trPr>
        <w:tc>
          <w:tcPr>
            <w:tcW w:w="4549" w:type="dxa"/>
            <w:vAlign w:val="top"/>
            <w:gridSpan w:val="2"/>
          </w:tcPr>
          <w:p>
            <w:pPr>
              <w:ind w:left="2094"/>
              <w:spacing w:before="72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项目</w:t>
            </w:r>
          </w:p>
        </w:tc>
        <w:tc>
          <w:tcPr>
            <w:tcW w:w="4467" w:type="dxa"/>
            <w:vAlign w:val="top"/>
            <w:gridSpan w:val="3"/>
          </w:tcPr>
          <w:p>
            <w:pPr>
              <w:ind w:left="1691"/>
              <w:spacing w:before="7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2024年预算数</w:t>
            </w:r>
          </w:p>
        </w:tc>
      </w:tr>
      <w:tr>
        <w:trPr>
          <w:trHeight w:val="350" w:hRule="atLeast"/>
        </w:trPr>
        <w:tc>
          <w:tcPr>
            <w:tcW w:w="1720" w:type="dxa"/>
            <w:vAlign w:val="top"/>
          </w:tcPr>
          <w:p>
            <w:pPr>
              <w:ind w:left="495"/>
              <w:spacing w:before="7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科目编码</w:t>
            </w:r>
          </w:p>
        </w:tc>
        <w:tc>
          <w:tcPr>
            <w:tcW w:w="2829" w:type="dxa"/>
            <w:vAlign w:val="top"/>
          </w:tcPr>
          <w:p>
            <w:pPr>
              <w:ind w:left="1049"/>
              <w:spacing w:before="7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科目名称</w:t>
            </w:r>
          </w:p>
        </w:tc>
        <w:tc>
          <w:tcPr>
            <w:tcW w:w="1547" w:type="dxa"/>
            <w:vAlign w:val="top"/>
          </w:tcPr>
          <w:p>
            <w:pPr>
              <w:ind w:left="592"/>
              <w:spacing w:before="72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1415" w:type="dxa"/>
            <w:vAlign w:val="top"/>
          </w:tcPr>
          <w:p>
            <w:pPr>
              <w:ind w:left="346"/>
              <w:spacing w:before="7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基本支出</w:t>
            </w:r>
          </w:p>
        </w:tc>
        <w:tc>
          <w:tcPr>
            <w:tcW w:w="1505" w:type="dxa"/>
            <w:vAlign w:val="top"/>
          </w:tcPr>
          <w:p>
            <w:pPr>
              <w:ind w:left="393"/>
              <w:spacing w:before="72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项目支出</w:t>
            </w:r>
          </w:p>
        </w:tc>
      </w:tr>
      <w:tr>
        <w:trPr>
          <w:trHeight w:val="350" w:hRule="atLeast"/>
        </w:trPr>
        <w:tc>
          <w:tcPr>
            <w:tcW w:w="4549" w:type="dxa"/>
            <w:vAlign w:val="top"/>
            <w:gridSpan w:val="2"/>
          </w:tcPr>
          <w:p>
            <w:pPr>
              <w:ind w:left="2092"/>
              <w:spacing w:before="72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1547" w:type="dxa"/>
            <w:vAlign w:val="top"/>
          </w:tcPr>
          <w:p>
            <w:pPr>
              <w:ind w:right="5"/>
              <w:spacing w:before="7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43727.93</w:t>
            </w:r>
          </w:p>
        </w:tc>
        <w:tc>
          <w:tcPr>
            <w:tcW w:w="1415" w:type="dxa"/>
            <w:vAlign w:val="top"/>
          </w:tcPr>
          <w:p>
            <w:pPr>
              <w:ind w:right="9"/>
              <w:spacing w:before="7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1445.77</w:t>
            </w:r>
          </w:p>
        </w:tc>
        <w:tc>
          <w:tcPr>
            <w:tcW w:w="1505" w:type="dxa"/>
            <w:vAlign w:val="top"/>
          </w:tcPr>
          <w:p>
            <w:pPr>
              <w:ind w:right="8"/>
              <w:spacing w:before="7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42282.16</w:t>
            </w:r>
          </w:p>
        </w:tc>
      </w:tr>
      <w:tr>
        <w:trPr>
          <w:trHeight w:val="350" w:hRule="atLeast"/>
        </w:trPr>
        <w:tc>
          <w:tcPr>
            <w:tcW w:w="1720" w:type="dxa"/>
            <w:vAlign w:val="top"/>
          </w:tcPr>
          <w:p>
            <w:pPr>
              <w:ind w:left="11"/>
              <w:spacing w:before="72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208</w:t>
            </w:r>
          </w:p>
        </w:tc>
        <w:tc>
          <w:tcPr>
            <w:tcW w:w="2829" w:type="dxa"/>
            <w:vAlign w:val="top"/>
          </w:tcPr>
          <w:p>
            <w:pPr>
              <w:ind w:left="6"/>
              <w:spacing w:before="7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社会保障和就业支出</w:t>
            </w:r>
          </w:p>
        </w:tc>
        <w:tc>
          <w:tcPr>
            <w:tcW w:w="1547" w:type="dxa"/>
            <w:vAlign w:val="top"/>
          </w:tcPr>
          <w:p>
            <w:pPr>
              <w:spacing w:before="7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230.26</w:t>
            </w:r>
          </w:p>
        </w:tc>
        <w:tc>
          <w:tcPr>
            <w:tcW w:w="1415" w:type="dxa"/>
            <w:vAlign w:val="top"/>
          </w:tcPr>
          <w:p>
            <w:pPr>
              <w:ind w:right="3"/>
              <w:spacing w:before="7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230.26</w:t>
            </w:r>
          </w:p>
        </w:tc>
        <w:tc>
          <w:tcPr>
            <w:tcW w:w="150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50" w:hRule="atLeast"/>
        </w:trPr>
        <w:tc>
          <w:tcPr>
            <w:tcW w:w="1720" w:type="dxa"/>
            <w:vAlign w:val="top"/>
          </w:tcPr>
          <w:p>
            <w:pPr>
              <w:ind w:left="11"/>
              <w:spacing w:before="72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20805</w:t>
            </w:r>
          </w:p>
        </w:tc>
        <w:tc>
          <w:tcPr>
            <w:tcW w:w="2829" w:type="dxa"/>
            <w:vAlign w:val="top"/>
          </w:tcPr>
          <w:p>
            <w:pPr>
              <w:ind w:left="8"/>
              <w:spacing w:before="7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行政事业单位养老支出</w:t>
            </w:r>
          </w:p>
        </w:tc>
        <w:tc>
          <w:tcPr>
            <w:tcW w:w="1547" w:type="dxa"/>
            <w:vAlign w:val="top"/>
          </w:tcPr>
          <w:p>
            <w:pPr>
              <w:spacing w:before="7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230.26</w:t>
            </w:r>
          </w:p>
        </w:tc>
        <w:tc>
          <w:tcPr>
            <w:tcW w:w="1415" w:type="dxa"/>
            <w:vAlign w:val="top"/>
          </w:tcPr>
          <w:p>
            <w:pPr>
              <w:ind w:right="3"/>
              <w:spacing w:before="7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230.26</w:t>
            </w:r>
          </w:p>
        </w:tc>
        <w:tc>
          <w:tcPr>
            <w:tcW w:w="150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50" w:hRule="atLeast"/>
        </w:trPr>
        <w:tc>
          <w:tcPr>
            <w:tcW w:w="1720" w:type="dxa"/>
            <w:vAlign w:val="top"/>
          </w:tcPr>
          <w:p>
            <w:pPr>
              <w:ind w:left="11"/>
              <w:spacing w:before="72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2080501</w:t>
            </w:r>
          </w:p>
        </w:tc>
        <w:tc>
          <w:tcPr>
            <w:tcW w:w="2829" w:type="dxa"/>
            <w:vAlign w:val="top"/>
          </w:tcPr>
          <w:p>
            <w:pPr>
              <w:ind w:left="8"/>
              <w:spacing w:before="7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行政单位离退休</w:t>
            </w:r>
          </w:p>
        </w:tc>
        <w:tc>
          <w:tcPr>
            <w:tcW w:w="1547" w:type="dxa"/>
            <w:vAlign w:val="top"/>
          </w:tcPr>
          <w:p>
            <w:pPr>
              <w:ind w:right="5"/>
              <w:spacing w:before="7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64.95</w:t>
            </w:r>
          </w:p>
        </w:tc>
        <w:tc>
          <w:tcPr>
            <w:tcW w:w="1415" w:type="dxa"/>
            <w:vAlign w:val="top"/>
          </w:tcPr>
          <w:p>
            <w:pPr>
              <w:ind w:right="3"/>
              <w:spacing w:before="7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64.95</w:t>
            </w:r>
          </w:p>
        </w:tc>
        <w:tc>
          <w:tcPr>
            <w:tcW w:w="150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09" w:hRule="atLeast"/>
        </w:trPr>
        <w:tc>
          <w:tcPr>
            <w:tcW w:w="1720" w:type="dxa"/>
            <w:vAlign w:val="top"/>
          </w:tcPr>
          <w:p>
            <w:pPr>
              <w:ind w:left="11"/>
              <w:spacing w:before="96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2080505</w:t>
            </w:r>
          </w:p>
        </w:tc>
        <w:tc>
          <w:tcPr>
            <w:tcW w:w="2829" w:type="dxa"/>
            <w:vAlign w:val="top"/>
          </w:tcPr>
          <w:p>
            <w:pPr>
              <w:ind w:left="20" w:right="121" w:hanging="16"/>
              <w:spacing w:before="1" w:line="204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机关事业单位基本养老保险缴费支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7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出</w:t>
            </w:r>
          </w:p>
        </w:tc>
        <w:tc>
          <w:tcPr>
            <w:tcW w:w="1547" w:type="dxa"/>
            <w:vAlign w:val="top"/>
          </w:tcPr>
          <w:p>
            <w:pPr>
              <w:spacing w:before="9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129.45</w:t>
            </w:r>
          </w:p>
        </w:tc>
        <w:tc>
          <w:tcPr>
            <w:tcW w:w="1415" w:type="dxa"/>
            <w:vAlign w:val="top"/>
          </w:tcPr>
          <w:p>
            <w:pPr>
              <w:spacing w:before="9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129.45</w:t>
            </w:r>
          </w:p>
        </w:tc>
        <w:tc>
          <w:tcPr>
            <w:tcW w:w="150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50" w:hRule="atLeast"/>
        </w:trPr>
        <w:tc>
          <w:tcPr>
            <w:tcW w:w="1720" w:type="dxa"/>
            <w:vAlign w:val="top"/>
          </w:tcPr>
          <w:p>
            <w:pPr>
              <w:ind w:left="11"/>
              <w:spacing w:before="7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2080506</w:t>
            </w:r>
          </w:p>
        </w:tc>
        <w:tc>
          <w:tcPr>
            <w:tcW w:w="2829" w:type="dxa"/>
            <w:vAlign w:val="top"/>
          </w:tcPr>
          <w:p>
            <w:pPr>
              <w:ind w:left="4"/>
              <w:spacing w:before="7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机关事业单位职业年金缴费支出</w:t>
            </w:r>
          </w:p>
        </w:tc>
        <w:tc>
          <w:tcPr>
            <w:tcW w:w="1547" w:type="dxa"/>
            <w:vAlign w:val="top"/>
          </w:tcPr>
          <w:p>
            <w:pPr>
              <w:ind w:right="5"/>
              <w:spacing w:before="7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35.86</w:t>
            </w:r>
          </w:p>
        </w:tc>
        <w:tc>
          <w:tcPr>
            <w:tcW w:w="1415" w:type="dxa"/>
            <w:vAlign w:val="top"/>
          </w:tcPr>
          <w:p>
            <w:pPr>
              <w:ind w:right="3"/>
              <w:spacing w:before="7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35.86</w:t>
            </w:r>
          </w:p>
        </w:tc>
        <w:tc>
          <w:tcPr>
            <w:tcW w:w="150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50" w:hRule="atLeast"/>
        </w:trPr>
        <w:tc>
          <w:tcPr>
            <w:tcW w:w="1720" w:type="dxa"/>
            <w:vAlign w:val="top"/>
          </w:tcPr>
          <w:p>
            <w:pPr>
              <w:ind w:left="11"/>
              <w:spacing w:before="7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210</w:t>
            </w:r>
          </w:p>
        </w:tc>
        <w:tc>
          <w:tcPr>
            <w:tcW w:w="2829" w:type="dxa"/>
            <w:vAlign w:val="top"/>
          </w:tcPr>
          <w:p>
            <w:pPr>
              <w:ind w:left="6"/>
              <w:spacing w:before="7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卫生健康支出</w:t>
            </w:r>
          </w:p>
        </w:tc>
        <w:tc>
          <w:tcPr>
            <w:tcW w:w="1547" w:type="dxa"/>
            <w:vAlign w:val="top"/>
          </w:tcPr>
          <w:p>
            <w:pPr>
              <w:ind w:right="5"/>
              <w:spacing w:before="7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57.12</w:t>
            </w:r>
          </w:p>
        </w:tc>
        <w:tc>
          <w:tcPr>
            <w:tcW w:w="1415" w:type="dxa"/>
            <w:vAlign w:val="top"/>
          </w:tcPr>
          <w:p>
            <w:pPr>
              <w:ind w:right="9"/>
              <w:spacing w:before="7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57.12</w:t>
            </w:r>
          </w:p>
        </w:tc>
        <w:tc>
          <w:tcPr>
            <w:tcW w:w="150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50" w:hRule="atLeast"/>
        </w:trPr>
        <w:tc>
          <w:tcPr>
            <w:tcW w:w="1720" w:type="dxa"/>
            <w:vAlign w:val="top"/>
          </w:tcPr>
          <w:p>
            <w:pPr>
              <w:ind w:left="11"/>
              <w:spacing w:before="7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21011</w:t>
            </w:r>
          </w:p>
        </w:tc>
        <w:tc>
          <w:tcPr>
            <w:tcW w:w="2829" w:type="dxa"/>
            <w:vAlign w:val="top"/>
          </w:tcPr>
          <w:p>
            <w:pPr>
              <w:ind w:left="8"/>
              <w:spacing w:before="74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行政事业单位医疗</w:t>
            </w:r>
          </w:p>
        </w:tc>
        <w:tc>
          <w:tcPr>
            <w:tcW w:w="1547" w:type="dxa"/>
            <w:vAlign w:val="top"/>
          </w:tcPr>
          <w:p>
            <w:pPr>
              <w:ind w:right="5"/>
              <w:spacing w:before="7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57.12</w:t>
            </w:r>
          </w:p>
        </w:tc>
        <w:tc>
          <w:tcPr>
            <w:tcW w:w="1415" w:type="dxa"/>
            <w:vAlign w:val="top"/>
          </w:tcPr>
          <w:p>
            <w:pPr>
              <w:ind w:right="9"/>
              <w:spacing w:before="7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57.12</w:t>
            </w:r>
          </w:p>
        </w:tc>
        <w:tc>
          <w:tcPr>
            <w:tcW w:w="150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50" w:hRule="atLeast"/>
        </w:trPr>
        <w:tc>
          <w:tcPr>
            <w:tcW w:w="1720" w:type="dxa"/>
            <w:vAlign w:val="top"/>
          </w:tcPr>
          <w:p>
            <w:pPr>
              <w:ind w:left="11"/>
              <w:spacing w:before="7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2101101</w:t>
            </w:r>
          </w:p>
        </w:tc>
        <w:tc>
          <w:tcPr>
            <w:tcW w:w="2829" w:type="dxa"/>
            <w:vAlign w:val="top"/>
          </w:tcPr>
          <w:p>
            <w:pPr>
              <w:ind w:left="8"/>
              <w:spacing w:before="74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行政单位医疗</w:t>
            </w:r>
          </w:p>
        </w:tc>
        <w:tc>
          <w:tcPr>
            <w:tcW w:w="1547" w:type="dxa"/>
            <w:vAlign w:val="top"/>
          </w:tcPr>
          <w:p>
            <w:pPr>
              <w:spacing w:before="7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8.86</w:t>
            </w:r>
          </w:p>
        </w:tc>
        <w:tc>
          <w:tcPr>
            <w:tcW w:w="1415" w:type="dxa"/>
            <w:vAlign w:val="top"/>
          </w:tcPr>
          <w:p>
            <w:pPr>
              <w:spacing w:before="7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8.86</w:t>
            </w:r>
          </w:p>
        </w:tc>
        <w:tc>
          <w:tcPr>
            <w:tcW w:w="150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50" w:hRule="atLeast"/>
        </w:trPr>
        <w:tc>
          <w:tcPr>
            <w:tcW w:w="1720" w:type="dxa"/>
            <w:vAlign w:val="top"/>
          </w:tcPr>
          <w:p>
            <w:pPr>
              <w:ind w:left="11"/>
              <w:spacing w:before="7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2101102</w:t>
            </w:r>
          </w:p>
        </w:tc>
        <w:tc>
          <w:tcPr>
            <w:tcW w:w="2829" w:type="dxa"/>
            <w:vAlign w:val="top"/>
          </w:tcPr>
          <w:p>
            <w:pPr>
              <w:ind w:left="5"/>
              <w:spacing w:before="74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事业单位医疗</w:t>
            </w:r>
          </w:p>
        </w:tc>
        <w:tc>
          <w:tcPr>
            <w:tcW w:w="1547" w:type="dxa"/>
            <w:vAlign w:val="top"/>
          </w:tcPr>
          <w:p>
            <w:pPr>
              <w:ind w:right="5"/>
              <w:spacing w:before="7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43.73</w:t>
            </w:r>
          </w:p>
        </w:tc>
        <w:tc>
          <w:tcPr>
            <w:tcW w:w="1415" w:type="dxa"/>
            <w:vAlign w:val="top"/>
          </w:tcPr>
          <w:p>
            <w:pPr>
              <w:ind w:right="3"/>
              <w:spacing w:before="7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43.73</w:t>
            </w:r>
          </w:p>
        </w:tc>
        <w:tc>
          <w:tcPr>
            <w:tcW w:w="150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49" w:hRule="atLeast"/>
        </w:trPr>
        <w:tc>
          <w:tcPr>
            <w:tcW w:w="1720" w:type="dxa"/>
            <w:vAlign w:val="top"/>
          </w:tcPr>
          <w:p>
            <w:pPr>
              <w:ind w:left="11"/>
              <w:spacing w:before="7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2101103</w:t>
            </w:r>
          </w:p>
        </w:tc>
        <w:tc>
          <w:tcPr>
            <w:tcW w:w="2829" w:type="dxa"/>
            <w:vAlign w:val="top"/>
          </w:tcPr>
          <w:p>
            <w:pPr>
              <w:ind w:left="11"/>
              <w:spacing w:before="7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公务员医疗补助</w:t>
            </w:r>
          </w:p>
        </w:tc>
        <w:tc>
          <w:tcPr>
            <w:tcW w:w="1547" w:type="dxa"/>
            <w:vAlign w:val="top"/>
          </w:tcPr>
          <w:p>
            <w:pPr>
              <w:spacing w:before="7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4.09</w:t>
            </w:r>
          </w:p>
        </w:tc>
        <w:tc>
          <w:tcPr>
            <w:tcW w:w="1415" w:type="dxa"/>
            <w:vAlign w:val="top"/>
          </w:tcPr>
          <w:p>
            <w:pPr>
              <w:spacing w:before="7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4.09</w:t>
            </w:r>
          </w:p>
        </w:tc>
        <w:tc>
          <w:tcPr>
            <w:tcW w:w="150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50" w:hRule="atLeast"/>
        </w:trPr>
        <w:tc>
          <w:tcPr>
            <w:tcW w:w="1720" w:type="dxa"/>
            <w:vAlign w:val="top"/>
          </w:tcPr>
          <w:p>
            <w:pPr>
              <w:ind w:left="11"/>
              <w:spacing w:before="7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2101199</w:t>
            </w:r>
          </w:p>
        </w:tc>
        <w:tc>
          <w:tcPr>
            <w:tcW w:w="2829" w:type="dxa"/>
            <w:vAlign w:val="top"/>
          </w:tcPr>
          <w:p>
            <w:pPr>
              <w:ind w:left="6"/>
              <w:spacing w:before="76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其他行政事业单位医疗支出</w:t>
            </w:r>
          </w:p>
        </w:tc>
        <w:tc>
          <w:tcPr>
            <w:tcW w:w="1547" w:type="dxa"/>
            <w:vAlign w:val="top"/>
          </w:tcPr>
          <w:p>
            <w:pPr>
              <w:spacing w:before="7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0.44</w:t>
            </w:r>
          </w:p>
        </w:tc>
        <w:tc>
          <w:tcPr>
            <w:tcW w:w="1415" w:type="dxa"/>
            <w:vAlign w:val="top"/>
          </w:tcPr>
          <w:p>
            <w:pPr>
              <w:spacing w:before="7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0.44</w:t>
            </w:r>
          </w:p>
        </w:tc>
        <w:tc>
          <w:tcPr>
            <w:tcW w:w="150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50" w:hRule="atLeast"/>
        </w:trPr>
        <w:tc>
          <w:tcPr>
            <w:tcW w:w="1720" w:type="dxa"/>
            <w:vAlign w:val="top"/>
          </w:tcPr>
          <w:p>
            <w:pPr>
              <w:ind w:left="11"/>
              <w:spacing w:before="76" w:line="24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211</w:t>
            </w:r>
          </w:p>
        </w:tc>
        <w:tc>
          <w:tcPr>
            <w:tcW w:w="2829" w:type="dxa"/>
            <w:vAlign w:val="top"/>
          </w:tcPr>
          <w:p>
            <w:pPr>
              <w:ind w:left="5"/>
              <w:spacing w:before="76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节能环保支出</w:t>
            </w:r>
          </w:p>
        </w:tc>
        <w:tc>
          <w:tcPr>
            <w:tcW w:w="1547" w:type="dxa"/>
            <w:vAlign w:val="top"/>
          </w:tcPr>
          <w:p>
            <w:pPr>
              <w:spacing w:before="7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17751.60</w:t>
            </w:r>
          </w:p>
        </w:tc>
        <w:tc>
          <w:tcPr>
            <w:tcW w:w="14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505" w:type="dxa"/>
            <w:vAlign w:val="top"/>
          </w:tcPr>
          <w:p>
            <w:pPr>
              <w:ind w:right="8"/>
              <w:spacing w:before="7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17751.60</w:t>
            </w:r>
          </w:p>
        </w:tc>
      </w:tr>
      <w:tr>
        <w:trPr>
          <w:trHeight w:val="350" w:hRule="atLeast"/>
        </w:trPr>
        <w:tc>
          <w:tcPr>
            <w:tcW w:w="1720" w:type="dxa"/>
            <w:vAlign w:val="top"/>
          </w:tcPr>
          <w:p>
            <w:pPr>
              <w:ind w:left="11"/>
              <w:spacing w:before="7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21104</w:t>
            </w:r>
          </w:p>
        </w:tc>
        <w:tc>
          <w:tcPr>
            <w:tcW w:w="2829" w:type="dxa"/>
            <w:vAlign w:val="top"/>
          </w:tcPr>
          <w:p>
            <w:pPr>
              <w:ind w:left="35"/>
              <w:spacing w:before="76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7"/>
              </w:rPr>
              <w:t>自然生态保护</w:t>
            </w:r>
          </w:p>
        </w:tc>
        <w:tc>
          <w:tcPr>
            <w:tcW w:w="1547" w:type="dxa"/>
            <w:vAlign w:val="top"/>
          </w:tcPr>
          <w:p>
            <w:pPr>
              <w:ind w:right="5"/>
              <w:spacing w:before="7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5646.20</w:t>
            </w:r>
          </w:p>
        </w:tc>
        <w:tc>
          <w:tcPr>
            <w:tcW w:w="14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505" w:type="dxa"/>
            <w:vAlign w:val="top"/>
          </w:tcPr>
          <w:p>
            <w:pPr>
              <w:ind w:right="14"/>
              <w:spacing w:before="7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5646.20</w:t>
            </w:r>
          </w:p>
        </w:tc>
      </w:tr>
      <w:tr>
        <w:trPr>
          <w:trHeight w:val="350" w:hRule="atLeast"/>
        </w:trPr>
        <w:tc>
          <w:tcPr>
            <w:tcW w:w="1720" w:type="dxa"/>
            <w:vAlign w:val="top"/>
          </w:tcPr>
          <w:p>
            <w:pPr>
              <w:ind w:left="11"/>
              <w:spacing w:before="7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2110401</w:t>
            </w:r>
          </w:p>
        </w:tc>
        <w:tc>
          <w:tcPr>
            <w:tcW w:w="2829" w:type="dxa"/>
            <w:vAlign w:val="top"/>
          </w:tcPr>
          <w:p>
            <w:pPr>
              <w:ind w:left="6"/>
              <w:spacing w:before="76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生态保护</w:t>
            </w:r>
          </w:p>
        </w:tc>
        <w:tc>
          <w:tcPr>
            <w:tcW w:w="1547" w:type="dxa"/>
            <w:vAlign w:val="top"/>
          </w:tcPr>
          <w:p>
            <w:pPr>
              <w:ind w:right="5"/>
              <w:spacing w:before="7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5503.35</w:t>
            </w:r>
          </w:p>
        </w:tc>
        <w:tc>
          <w:tcPr>
            <w:tcW w:w="14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505" w:type="dxa"/>
            <w:vAlign w:val="top"/>
          </w:tcPr>
          <w:p>
            <w:pPr>
              <w:ind w:right="8"/>
              <w:spacing w:before="7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5503.35</w:t>
            </w:r>
          </w:p>
        </w:tc>
      </w:tr>
      <w:tr>
        <w:trPr>
          <w:trHeight w:val="350" w:hRule="atLeast"/>
        </w:trPr>
        <w:tc>
          <w:tcPr>
            <w:tcW w:w="1720" w:type="dxa"/>
            <w:vAlign w:val="top"/>
          </w:tcPr>
          <w:p>
            <w:pPr>
              <w:ind w:left="11"/>
              <w:spacing w:before="76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2110406</w:t>
            </w:r>
          </w:p>
        </w:tc>
        <w:tc>
          <w:tcPr>
            <w:tcW w:w="2829" w:type="dxa"/>
            <w:vAlign w:val="top"/>
          </w:tcPr>
          <w:p>
            <w:pPr>
              <w:ind w:left="35"/>
              <w:spacing w:before="76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8"/>
              </w:rPr>
              <w:t>自然保护地</w:t>
            </w:r>
          </w:p>
        </w:tc>
        <w:tc>
          <w:tcPr>
            <w:tcW w:w="1547" w:type="dxa"/>
            <w:vAlign w:val="top"/>
          </w:tcPr>
          <w:p>
            <w:pPr>
              <w:spacing w:before="7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142.85</w:t>
            </w:r>
          </w:p>
        </w:tc>
        <w:tc>
          <w:tcPr>
            <w:tcW w:w="14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505" w:type="dxa"/>
            <w:vAlign w:val="top"/>
          </w:tcPr>
          <w:p>
            <w:pPr>
              <w:ind w:right="2"/>
              <w:spacing w:before="7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142.85</w:t>
            </w:r>
          </w:p>
        </w:tc>
      </w:tr>
      <w:tr>
        <w:trPr>
          <w:trHeight w:val="350" w:hRule="atLeast"/>
        </w:trPr>
        <w:tc>
          <w:tcPr>
            <w:tcW w:w="1720" w:type="dxa"/>
            <w:vAlign w:val="top"/>
          </w:tcPr>
          <w:p>
            <w:pPr>
              <w:ind w:left="11"/>
              <w:spacing w:before="76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21105</w:t>
            </w:r>
          </w:p>
        </w:tc>
        <w:tc>
          <w:tcPr>
            <w:tcW w:w="2829" w:type="dxa"/>
            <w:vAlign w:val="top"/>
          </w:tcPr>
          <w:p>
            <w:pPr>
              <w:ind w:left="5"/>
              <w:spacing w:before="7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森林保护修复</w:t>
            </w:r>
          </w:p>
        </w:tc>
        <w:tc>
          <w:tcPr>
            <w:tcW w:w="1547" w:type="dxa"/>
            <w:vAlign w:val="top"/>
          </w:tcPr>
          <w:p>
            <w:pPr>
              <w:ind w:right="5"/>
              <w:spacing w:before="7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1166.65</w:t>
            </w:r>
          </w:p>
        </w:tc>
        <w:tc>
          <w:tcPr>
            <w:tcW w:w="14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505" w:type="dxa"/>
            <w:vAlign w:val="top"/>
          </w:tcPr>
          <w:p>
            <w:pPr>
              <w:ind w:right="14"/>
              <w:spacing w:before="7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1166.65</w:t>
            </w:r>
          </w:p>
        </w:tc>
      </w:tr>
      <w:tr>
        <w:trPr>
          <w:trHeight w:val="350" w:hRule="atLeast"/>
        </w:trPr>
        <w:tc>
          <w:tcPr>
            <w:tcW w:w="1720" w:type="dxa"/>
            <w:vAlign w:val="top"/>
          </w:tcPr>
          <w:p>
            <w:pPr>
              <w:ind w:left="11"/>
              <w:spacing w:before="76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2110501</w:t>
            </w:r>
          </w:p>
        </w:tc>
        <w:tc>
          <w:tcPr>
            <w:tcW w:w="2829" w:type="dxa"/>
            <w:vAlign w:val="top"/>
          </w:tcPr>
          <w:p>
            <w:pPr>
              <w:ind w:left="5"/>
              <w:spacing w:before="7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森林管护</w:t>
            </w:r>
          </w:p>
        </w:tc>
        <w:tc>
          <w:tcPr>
            <w:tcW w:w="1547" w:type="dxa"/>
            <w:vAlign w:val="top"/>
          </w:tcPr>
          <w:p>
            <w:pPr>
              <w:ind w:right="5"/>
              <w:spacing w:before="7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1088.54</w:t>
            </w:r>
          </w:p>
        </w:tc>
        <w:tc>
          <w:tcPr>
            <w:tcW w:w="14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505" w:type="dxa"/>
            <w:vAlign w:val="top"/>
          </w:tcPr>
          <w:p>
            <w:pPr>
              <w:ind w:right="8"/>
              <w:spacing w:before="7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1088.54</w:t>
            </w:r>
          </w:p>
        </w:tc>
      </w:tr>
      <w:tr>
        <w:trPr>
          <w:trHeight w:val="350" w:hRule="atLeast"/>
        </w:trPr>
        <w:tc>
          <w:tcPr>
            <w:tcW w:w="1720" w:type="dxa"/>
            <w:vAlign w:val="top"/>
          </w:tcPr>
          <w:p>
            <w:pPr>
              <w:ind w:left="11"/>
              <w:spacing w:before="76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2110502</w:t>
            </w:r>
          </w:p>
        </w:tc>
        <w:tc>
          <w:tcPr>
            <w:tcW w:w="2829" w:type="dxa"/>
            <w:vAlign w:val="top"/>
          </w:tcPr>
          <w:p>
            <w:pPr>
              <w:ind w:left="6"/>
              <w:spacing w:before="7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社会保险补助</w:t>
            </w:r>
          </w:p>
        </w:tc>
        <w:tc>
          <w:tcPr>
            <w:tcW w:w="1547" w:type="dxa"/>
            <w:vAlign w:val="top"/>
          </w:tcPr>
          <w:p>
            <w:pPr>
              <w:ind w:right="5"/>
              <w:spacing w:before="7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68.08</w:t>
            </w:r>
          </w:p>
        </w:tc>
        <w:tc>
          <w:tcPr>
            <w:tcW w:w="14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505" w:type="dxa"/>
            <w:vAlign w:val="top"/>
          </w:tcPr>
          <w:p>
            <w:pPr>
              <w:ind w:right="8"/>
              <w:spacing w:before="7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68.08</w:t>
            </w:r>
          </w:p>
        </w:tc>
      </w:tr>
      <w:tr>
        <w:trPr>
          <w:trHeight w:val="350" w:hRule="atLeast"/>
        </w:trPr>
        <w:tc>
          <w:tcPr>
            <w:tcW w:w="1720" w:type="dxa"/>
            <w:vAlign w:val="top"/>
          </w:tcPr>
          <w:p>
            <w:pPr>
              <w:ind w:left="11"/>
              <w:spacing w:before="76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2110507</w:t>
            </w:r>
          </w:p>
        </w:tc>
        <w:tc>
          <w:tcPr>
            <w:tcW w:w="2829" w:type="dxa"/>
            <w:vAlign w:val="top"/>
          </w:tcPr>
          <w:p>
            <w:pPr>
              <w:ind w:left="6"/>
              <w:spacing w:before="7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停伐补助</w:t>
            </w:r>
          </w:p>
        </w:tc>
        <w:tc>
          <w:tcPr>
            <w:tcW w:w="1547" w:type="dxa"/>
            <w:vAlign w:val="top"/>
          </w:tcPr>
          <w:p>
            <w:pPr>
              <w:ind w:right="5"/>
              <w:spacing w:before="7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10.03</w:t>
            </w:r>
          </w:p>
        </w:tc>
        <w:tc>
          <w:tcPr>
            <w:tcW w:w="14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505" w:type="dxa"/>
            <w:vAlign w:val="top"/>
          </w:tcPr>
          <w:p>
            <w:pPr>
              <w:ind w:right="8"/>
              <w:spacing w:before="7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10.03</w:t>
            </w:r>
          </w:p>
        </w:tc>
      </w:tr>
      <w:tr>
        <w:trPr>
          <w:trHeight w:val="350" w:hRule="atLeast"/>
        </w:trPr>
        <w:tc>
          <w:tcPr>
            <w:tcW w:w="1720" w:type="dxa"/>
            <w:vAlign w:val="top"/>
          </w:tcPr>
          <w:p>
            <w:pPr>
              <w:ind w:left="11"/>
              <w:spacing w:before="76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21199</w:t>
            </w:r>
          </w:p>
        </w:tc>
        <w:tc>
          <w:tcPr>
            <w:tcW w:w="2829" w:type="dxa"/>
            <w:vAlign w:val="top"/>
          </w:tcPr>
          <w:p>
            <w:pPr>
              <w:ind w:left="6"/>
              <w:spacing w:before="77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其他节能环保支出</w:t>
            </w:r>
          </w:p>
        </w:tc>
        <w:tc>
          <w:tcPr>
            <w:tcW w:w="1547" w:type="dxa"/>
            <w:vAlign w:val="top"/>
          </w:tcPr>
          <w:p>
            <w:pPr>
              <w:spacing w:before="7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10938.76</w:t>
            </w:r>
          </w:p>
        </w:tc>
        <w:tc>
          <w:tcPr>
            <w:tcW w:w="14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505" w:type="dxa"/>
            <w:vAlign w:val="top"/>
          </w:tcPr>
          <w:p>
            <w:pPr>
              <w:ind w:right="8"/>
              <w:spacing w:before="7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10938.76</w:t>
            </w:r>
          </w:p>
        </w:tc>
      </w:tr>
      <w:tr>
        <w:trPr>
          <w:trHeight w:val="350" w:hRule="atLeast"/>
        </w:trPr>
        <w:tc>
          <w:tcPr>
            <w:tcW w:w="1720" w:type="dxa"/>
            <w:vAlign w:val="top"/>
          </w:tcPr>
          <w:p>
            <w:pPr>
              <w:ind w:left="11"/>
              <w:spacing w:before="76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2119999</w:t>
            </w:r>
          </w:p>
        </w:tc>
        <w:tc>
          <w:tcPr>
            <w:tcW w:w="2829" w:type="dxa"/>
            <w:vAlign w:val="top"/>
          </w:tcPr>
          <w:p>
            <w:pPr>
              <w:ind w:left="6"/>
              <w:spacing w:before="77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其他节能环保支出</w:t>
            </w:r>
          </w:p>
        </w:tc>
        <w:tc>
          <w:tcPr>
            <w:tcW w:w="1547" w:type="dxa"/>
            <w:vAlign w:val="top"/>
          </w:tcPr>
          <w:p>
            <w:pPr>
              <w:spacing w:before="7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10938.76</w:t>
            </w:r>
          </w:p>
        </w:tc>
        <w:tc>
          <w:tcPr>
            <w:tcW w:w="14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505" w:type="dxa"/>
            <w:vAlign w:val="top"/>
          </w:tcPr>
          <w:p>
            <w:pPr>
              <w:ind w:right="2"/>
              <w:spacing w:before="7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10938.76</w:t>
            </w:r>
          </w:p>
        </w:tc>
      </w:tr>
      <w:tr>
        <w:trPr>
          <w:trHeight w:val="350" w:hRule="atLeast"/>
        </w:trPr>
        <w:tc>
          <w:tcPr>
            <w:tcW w:w="1720" w:type="dxa"/>
            <w:vAlign w:val="top"/>
          </w:tcPr>
          <w:p>
            <w:pPr>
              <w:ind w:left="11"/>
              <w:spacing w:before="76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213</w:t>
            </w:r>
          </w:p>
        </w:tc>
        <w:tc>
          <w:tcPr>
            <w:tcW w:w="2829" w:type="dxa"/>
            <w:vAlign w:val="top"/>
          </w:tcPr>
          <w:p>
            <w:pPr>
              <w:ind w:left="5"/>
              <w:spacing w:before="7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农林水支出</w:t>
            </w:r>
          </w:p>
        </w:tc>
        <w:tc>
          <w:tcPr>
            <w:tcW w:w="1547" w:type="dxa"/>
            <w:vAlign w:val="top"/>
          </w:tcPr>
          <w:p>
            <w:pPr>
              <w:spacing w:before="7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11129.05</w:t>
            </w:r>
          </w:p>
        </w:tc>
        <w:tc>
          <w:tcPr>
            <w:tcW w:w="1415" w:type="dxa"/>
            <w:vAlign w:val="top"/>
          </w:tcPr>
          <w:p>
            <w:pPr>
              <w:ind w:right="9"/>
              <w:spacing w:before="7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1040.39</w:t>
            </w:r>
          </w:p>
        </w:tc>
        <w:tc>
          <w:tcPr>
            <w:tcW w:w="1505" w:type="dxa"/>
            <w:vAlign w:val="top"/>
          </w:tcPr>
          <w:p>
            <w:pPr>
              <w:ind w:right="8"/>
              <w:spacing w:before="7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10088.67</w:t>
            </w:r>
          </w:p>
        </w:tc>
      </w:tr>
      <w:tr>
        <w:trPr>
          <w:trHeight w:val="350" w:hRule="atLeast"/>
        </w:trPr>
        <w:tc>
          <w:tcPr>
            <w:tcW w:w="1720" w:type="dxa"/>
            <w:vAlign w:val="top"/>
          </w:tcPr>
          <w:p>
            <w:pPr>
              <w:ind w:left="11"/>
              <w:spacing w:before="76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21302</w:t>
            </w:r>
          </w:p>
        </w:tc>
        <w:tc>
          <w:tcPr>
            <w:tcW w:w="2829" w:type="dxa"/>
            <w:vAlign w:val="top"/>
          </w:tcPr>
          <w:p>
            <w:pPr>
              <w:ind w:left="6"/>
              <w:spacing w:before="7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林业和草原</w:t>
            </w:r>
          </w:p>
        </w:tc>
        <w:tc>
          <w:tcPr>
            <w:tcW w:w="1547" w:type="dxa"/>
            <w:vAlign w:val="top"/>
          </w:tcPr>
          <w:p>
            <w:pPr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10185.16</w:t>
            </w:r>
          </w:p>
        </w:tc>
        <w:tc>
          <w:tcPr>
            <w:tcW w:w="1415" w:type="dxa"/>
            <w:vAlign w:val="top"/>
          </w:tcPr>
          <w:p>
            <w:pPr>
              <w:ind w:right="9"/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1040.39</w:t>
            </w:r>
          </w:p>
        </w:tc>
        <w:tc>
          <w:tcPr>
            <w:tcW w:w="1505" w:type="dxa"/>
            <w:vAlign w:val="top"/>
          </w:tcPr>
          <w:p>
            <w:pPr>
              <w:ind w:right="14"/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9144.77</w:t>
            </w:r>
          </w:p>
        </w:tc>
      </w:tr>
      <w:tr>
        <w:trPr>
          <w:trHeight w:val="350" w:hRule="atLeast"/>
        </w:trPr>
        <w:tc>
          <w:tcPr>
            <w:tcW w:w="1720" w:type="dxa"/>
            <w:vAlign w:val="top"/>
          </w:tcPr>
          <w:p>
            <w:pPr>
              <w:ind w:left="11"/>
              <w:spacing w:before="76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2130201</w:t>
            </w:r>
          </w:p>
        </w:tc>
        <w:tc>
          <w:tcPr>
            <w:tcW w:w="2829" w:type="dxa"/>
            <w:vAlign w:val="top"/>
          </w:tcPr>
          <w:p>
            <w:pPr>
              <w:ind w:left="8"/>
              <w:spacing w:before="77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行政运行</w:t>
            </w:r>
          </w:p>
        </w:tc>
        <w:tc>
          <w:tcPr>
            <w:tcW w:w="1547" w:type="dxa"/>
            <w:vAlign w:val="top"/>
          </w:tcPr>
          <w:p>
            <w:pPr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256.96</w:t>
            </w:r>
          </w:p>
        </w:tc>
        <w:tc>
          <w:tcPr>
            <w:tcW w:w="1415" w:type="dxa"/>
            <w:vAlign w:val="top"/>
          </w:tcPr>
          <w:p>
            <w:pPr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256.96</w:t>
            </w:r>
          </w:p>
        </w:tc>
        <w:tc>
          <w:tcPr>
            <w:tcW w:w="150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50" w:hRule="atLeast"/>
        </w:trPr>
        <w:tc>
          <w:tcPr>
            <w:tcW w:w="1720" w:type="dxa"/>
            <w:vAlign w:val="top"/>
          </w:tcPr>
          <w:p>
            <w:pPr>
              <w:ind w:left="11"/>
              <w:spacing w:before="77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2130202</w:t>
            </w:r>
          </w:p>
        </w:tc>
        <w:tc>
          <w:tcPr>
            <w:tcW w:w="2829" w:type="dxa"/>
            <w:vAlign w:val="top"/>
          </w:tcPr>
          <w:p>
            <w:pPr>
              <w:ind w:left="8"/>
              <w:spacing w:before="7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一般行政管理事务</w:t>
            </w:r>
          </w:p>
        </w:tc>
        <w:tc>
          <w:tcPr>
            <w:tcW w:w="1547" w:type="dxa"/>
            <w:vAlign w:val="top"/>
          </w:tcPr>
          <w:p>
            <w:pPr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242.00</w:t>
            </w:r>
          </w:p>
        </w:tc>
        <w:tc>
          <w:tcPr>
            <w:tcW w:w="14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505" w:type="dxa"/>
            <w:vAlign w:val="top"/>
          </w:tcPr>
          <w:p>
            <w:pPr>
              <w:ind w:right="2"/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242.00</w:t>
            </w:r>
          </w:p>
        </w:tc>
      </w:tr>
      <w:tr>
        <w:trPr>
          <w:trHeight w:val="350" w:hRule="atLeast"/>
        </w:trPr>
        <w:tc>
          <w:tcPr>
            <w:tcW w:w="1720" w:type="dxa"/>
            <w:vAlign w:val="top"/>
          </w:tcPr>
          <w:p>
            <w:pPr>
              <w:ind w:left="11"/>
              <w:spacing w:before="77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2130204</w:t>
            </w:r>
          </w:p>
        </w:tc>
        <w:tc>
          <w:tcPr>
            <w:tcW w:w="2829" w:type="dxa"/>
            <w:vAlign w:val="top"/>
          </w:tcPr>
          <w:p>
            <w:pPr>
              <w:ind w:left="5"/>
              <w:spacing w:before="7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事业机构</w:t>
            </w:r>
          </w:p>
        </w:tc>
        <w:tc>
          <w:tcPr>
            <w:tcW w:w="1547" w:type="dxa"/>
            <w:vAlign w:val="top"/>
          </w:tcPr>
          <w:p>
            <w:pPr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783.43</w:t>
            </w:r>
          </w:p>
        </w:tc>
        <w:tc>
          <w:tcPr>
            <w:tcW w:w="1415" w:type="dxa"/>
            <w:vAlign w:val="top"/>
          </w:tcPr>
          <w:p>
            <w:pPr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783.43</w:t>
            </w:r>
          </w:p>
        </w:tc>
        <w:tc>
          <w:tcPr>
            <w:tcW w:w="150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50" w:hRule="atLeast"/>
        </w:trPr>
        <w:tc>
          <w:tcPr>
            <w:tcW w:w="1720" w:type="dxa"/>
            <w:vAlign w:val="top"/>
          </w:tcPr>
          <w:p>
            <w:pPr>
              <w:ind w:left="11"/>
              <w:spacing w:before="77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2130205</w:t>
            </w:r>
          </w:p>
        </w:tc>
        <w:tc>
          <w:tcPr>
            <w:tcW w:w="2829" w:type="dxa"/>
            <w:vAlign w:val="top"/>
          </w:tcPr>
          <w:p>
            <w:pPr>
              <w:ind w:left="5"/>
              <w:spacing w:before="7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森林资源培育</w:t>
            </w:r>
          </w:p>
        </w:tc>
        <w:tc>
          <w:tcPr>
            <w:tcW w:w="1547" w:type="dxa"/>
            <w:vAlign w:val="top"/>
          </w:tcPr>
          <w:p>
            <w:pPr>
              <w:ind w:right="5"/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1010.22</w:t>
            </w:r>
          </w:p>
        </w:tc>
        <w:tc>
          <w:tcPr>
            <w:tcW w:w="14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505" w:type="dxa"/>
            <w:vAlign w:val="top"/>
          </w:tcPr>
          <w:p>
            <w:pPr>
              <w:ind w:right="8"/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1010.22</w:t>
            </w:r>
          </w:p>
        </w:tc>
      </w:tr>
      <w:tr>
        <w:trPr>
          <w:trHeight w:val="350" w:hRule="atLeast"/>
        </w:trPr>
        <w:tc>
          <w:tcPr>
            <w:tcW w:w="1720" w:type="dxa"/>
            <w:vAlign w:val="top"/>
          </w:tcPr>
          <w:p>
            <w:pPr>
              <w:ind w:left="11"/>
              <w:spacing w:before="77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2130207</w:t>
            </w:r>
          </w:p>
        </w:tc>
        <w:tc>
          <w:tcPr>
            <w:tcW w:w="2829" w:type="dxa"/>
            <w:vAlign w:val="top"/>
          </w:tcPr>
          <w:p>
            <w:pPr>
              <w:ind w:left="5"/>
              <w:spacing w:before="7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森林资源管理</w:t>
            </w:r>
          </w:p>
        </w:tc>
        <w:tc>
          <w:tcPr>
            <w:tcW w:w="1547" w:type="dxa"/>
            <w:vAlign w:val="top"/>
          </w:tcPr>
          <w:p>
            <w:pPr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100.19</w:t>
            </w:r>
          </w:p>
        </w:tc>
        <w:tc>
          <w:tcPr>
            <w:tcW w:w="14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505" w:type="dxa"/>
            <w:vAlign w:val="top"/>
          </w:tcPr>
          <w:p>
            <w:pPr>
              <w:ind w:right="2"/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100.19</w:t>
            </w:r>
          </w:p>
        </w:tc>
      </w:tr>
      <w:tr>
        <w:trPr>
          <w:trHeight w:val="350" w:hRule="atLeast"/>
        </w:trPr>
        <w:tc>
          <w:tcPr>
            <w:tcW w:w="1720" w:type="dxa"/>
            <w:vAlign w:val="top"/>
          </w:tcPr>
          <w:p>
            <w:pPr>
              <w:ind w:left="11"/>
              <w:spacing w:before="77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2130209</w:t>
            </w:r>
          </w:p>
        </w:tc>
        <w:tc>
          <w:tcPr>
            <w:tcW w:w="2829" w:type="dxa"/>
            <w:vAlign w:val="top"/>
          </w:tcPr>
          <w:p>
            <w:pPr>
              <w:ind w:left="5"/>
              <w:spacing w:before="7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森林生态效益补偿</w:t>
            </w:r>
          </w:p>
        </w:tc>
        <w:tc>
          <w:tcPr>
            <w:tcW w:w="1547" w:type="dxa"/>
            <w:vAlign w:val="top"/>
          </w:tcPr>
          <w:p>
            <w:pPr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219.40</w:t>
            </w:r>
          </w:p>
        </w:tc>
        <w:tc>
          <w:tcPr>
            <w:tcW w:w="14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505" w:type="dxa"/>
            <w:vAlign w:val="top"/>
          </w:tcPr>
          <w:p>
            <w:pPr>
              <w:ind w:right="2"/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219.40</w:t>
            </w:r>
          </w:p>
        </w:tc>
      </w:tr>
      <w:tr>
        <w:trPr>
          <w:trHeight w:val="350" w:hRule="atLeast"/>
        </w:trPr>
        <w:tc>
          <w:tcPr>
            <w:tcW w:w="1720" w:type="dxa"/>
            <w:vAlign w:val="top"/>
          </w:tcPr>
          <w:p>
            <w:pPr>
              <w:ind w:left="11"/>
              <w:spacing w:before="77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2130213</w:t>
            </w:r>
          </w:p>
        </w:tc>
        <w:tc>
          <w:tcPr>
            <w:tcW w:w="2829" w:type="dxa"/>
            <w:vAlign w:val="top"/>
          </w:tcPr>
          <w:p>
            <w:pPr>
              <w:ind w:left="5"/>
              <w:spacing w:before="7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执法与监督</w:t>
            </w:r>
          </w:p>
        </w:tc>
        <w:tc>
          <w:tcPr>
            <w:tcW w:w="1547" w:type="dxa"/>
            <w:vAlign w:val="top"/>
          </w:tcPr>
          <w:p>
            <w:pPr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257.60</w:t>
            </w:r>
          </w:p>
        </w:tc>
        <w:tc>
          <w:tcPr>
            <w:tcW w:w="14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505" w:type="dxa"/>
            <w:vAlign w:val="top"/>
          </w:tcPr>
          <w:p>
            <w:pPr>
              <w:ind w:right="2"/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257.60</w:t>
            </w:r>
          </w:p>
        </w:tc>
      </w:tr>
      <w:tr>
        <w:trPr>
          <w:trHeight w:val="350" w:hRule="atLeast"/>
        </w:trPr>
        <w:tc>
          <w:tcPr>
            <w:tcW w:w="1720" w:type="dxa"/>
            <w:vAlign w:val="top"/>
          </w:tcPr>
          <w:p>
            <w:pPr>
              <w:ind w:left="11"/>
              <w:spacing w:before="77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2130234</w:t>
            </w:r>
          </w:p>
        </w:tc>
        <w:tc>
          <w:tcPr>
            <w:tcW w:w="2829" w:type="dxa"/>
            <w:vAlign w:val="top"/>
          </w:tcPr>
          <w:p>
            <w:pPr>
              <w:ind w:left="6"/>
              <w:spacing w:before="7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林业草原防灾减灾</w:t>
            </w:r>
          </w:p>
        </w:tc>
        <w:tc>
          <w:tcPr>
            <w:tcW w:w="1547" w:type="dxa"/>
            <w:vAlign w:val="top"/>
          </w:tcPr>
          <w:p>
            <w:pPr>
              <w:ind w:right="5"/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15.10</w:t>
            </w:r>
          </w:p>
        </w:tc>
        <w:tc>
          <w:tcPr>
            <w:tcW w:w="14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505" w:type="dxa"/>
            <w:vAlign w:val="top"/>
          </w:tcPr>
          <w:p>
            <w:pPr>
              <w:ind w:right="8"/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15.10</w:t>
            </w:r>
          </w:p>
        </w:tc>
      </w:tr>
      <w:tr>
        <w:trPr>
          <w:trHeight w:val="350" w:hRule="atLeast"/>
        </w:trPr>
        <w:tc>
          <w:tcPr>
            <w:tcW w:w="1720" w:type="dxa"/>
            <w:vAlign w:val="top"/>
          </w:tcPr>
          <w:p>
            <w:pPr>
              <w:ind w:left="11"/>
              <w:spacing w:before="77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2130236</w:t>
            </w:r>
          </w:p>
        </w:tc>
        <w:tc>
          <w:tcPr>
            <w:tcW w:w="2829" w:type="dxa"/>
            <w:vAlign w:val="top"/>
          </w:tcPr>
          <w:p>
            <w:pPr>
              <w:ind w:left="6"/>
              <w:spacing w:before="7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草原管理</w:t>
            </w:r>
          </w:p>
        </w:tc>
        <w:tc>
          <w:tcPr>
            <w:tcW w:w="1547" w:type="dxa"/>
            <w:vAlign w:val="top"/>
          </w:tcPr>
          <w:p>
            <w:pPr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300.00</w:t>
            </w:r>
          </w:p>
        </w:tc>
        <w:tc>
          <w:tcPr>
            <w:tcW w:w="14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505" w:type="dxa"/>
            <w:vAlign w:val="top"/>
          </w:tcPr>
          <w:p>
            <w:pPr>
              <w:ind w:right="2"/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300.00</w:t>
            </w:r>
          </w:p>
        </w:tc>
      </w:tr>
      <w:tr>
        <w:trPr>
          <w:trHeight w:val="350" w:hRule="atLeast"/>
        </w:trPr>
        <w:tc>
          <w:tcPr>
            <w:tcW w:w="1720" w:type="dxa"/>
            <w:vAlign w:val="top"/>
          </w:tcPr>
          <w:p>
            <w:pPr>
              <w:ind w:left="11"/>
              <w:spacing w:before="77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2130238</w:t>
            </w:r>
          </w:p>
        </w:tc>
        <w:tc>
          <w:tcPr>
            <w:tcW w:w="2829" w:type="dxa"/>
            <w:vAlign w:val="top"/>
          </w:tcPr>
          <w:p>
            <w:pPr>
              <w:ind w:left="6"/>
              <w:spacing w:before="7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退耕还林还草</w:t>
            </w:r>
          </w:p>
        </w:tc>
        <w:tc>
          <w:tcPr>
            <w:tcW w:w="1547" w:type="dxa"/>
            <w:vAlign w:val="top"/>
          </w:tcPr>
          <w:p>
            <w:pPr>
              <w:ind w:right="5"/>
              <w:spacing w:before="78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6950.00</w:t>
            </w:r>
          </w:p>
        </w:tc>
        <w:tc>
          <w:tcPr>
            <w:tcW w:w="14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505" w:type="dxa"/>
            <w:vAlign w:val="top"/>
          </w:tcPr>
          <w:p>
            <w:pPr>
              <w:ind w:right="8"/>
              <w:spacing w:before="78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6950.00</w:t>
            </w:r>
          </w:p>
        </w:tc>
      </w:tr>
      <w:tr>
        <w:trPr>
          <w:trHeight w:val="355" w:hRule="atLeast"/>
        </w:trPr>
        <w:tc>
          <w:tcPr>
            <w:tcW w:w="1720" w:type="dxa"/>
            <w:vAlign w:val="top"/>
          </w:tcPr>
          <w:p>
            <w:pPr>
              <w:ind w:left="11"/>
              <w:spacing w:before="77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2130299</w:t>
            </w:r>
          </w:p>
        </w:tc>
        <w:tc>
          <w:tcPr>
            <w:tcW w:w="2829" w:type="dxa"/>
            <w:vAlign w:val="top"/>
          </w:tcPr>
          <w:p>
            <w:pPr>
              <w:ind w:left="6"/>
              <w:spacing w:before="7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其他林业和草原支出</w:t>
            </w:r>
          </w:p>
        </w:tc>
        <w:tc>
          <w:tcPr>
            <w:tcW w:w="1547" w:type="dxa"/>
            <w:vAlign w:val="top"/>
          </w:tcPr>
          <w:p>
            <w:pPr>
              <w:ind w:right="5"/>
              <w:spacing w:before="78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50.26</w:t>
            </w:r>
          </w:p>
        </w:tc>
        <w:tc>
          <w:tcPr>
            <w:tcW w:w="14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505" w:type="dxa"/>
            <w:vAlign w:val="top"/>
          </w:tcPr>
          <w:p>
            <w:pPr>
              <w:ind w:right="8"/>
              <w:spacing w:before="78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50.26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headerReference w:type="default" r:id="rId1"/>
          <w:footerReference w:type="default" r:id="rId8"/>
          <w:pgSz w:w="11900" w:h="16840"/>
          <w:pgMar w:top="642" w:right="600" w:bottom="340" w:left="600" w:header="326" w:footer="93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76"/>
        <w:rPr/>
      </w:pPr>
      <w:r/>
    </w:p>
    <w:tbl>
      <w:tblPr>
        <w:tblStyle w:val="TableNormal"/>
        <w:tblW w:w="9016" w:type="dxa"/>
        <w:tblInd w:w="8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1720"/>
        <w:gridCol w:w="2829"/>
        <w:gridCol w:w="1547"/>
        <w:gridCol w:w="1415"/>
        <w:gridCol w:w="1505"/>
      </w:tblGrid>
      <w:tr>
        <w:trPr>
          <w:trHeight w:val="355" w:hRule="atLeast"/>
        </w:trPr>
        <w:tc>
          <w:tcPr>
            <w:tcW w:w="1720" w:type="dxa"/>
            <w:vAlign w:val="top"/>
          </w:tcPr>
          <w:p>
            <w:pPr>
              <w:ind w:left="11"/>
              <w:spacing w:before="74"/>
              <w:rPr>
                <w:rFonts w:ascii="SimSun" w:hAnsi="SimSun" w:eastAsia="SimSun" w:cs="SimSun"/>
                <w:sz w:val="18"/>
                <w:szCs w:val="18"/>
              </w:rPr>
            </w:pPr>
            <w:bookmarkStart w:name="bookmark37" w:id="12"/>
            <w:bookmarkEnd w:id="12"/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21305</w:t>
            </w:r>
          </w:p>
        </w:tc>
        <w:tc>
          <w:tcPr>
            <w:tcW w:w="2829" w:type="dxa"/>
            <w:vAlign w:val="top"/>
          </w:tcPr>
          <w:p>
            <w:pPr>
              <w:ind w:left="6"/>
              <w:spacing w:before="7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巩固脱贫攻坚成果衔接乡村振兴</w:t>
            </w:r>
          </w:p>
        </w:tc>
        <w:tc>
          <w:tcPr>
            <w:tcW w:w="1547" w:type="dxa"/>
            <w:vAlign w:val="top"/>
          </w:tcPr>
          <w:p>
            <w:pPr>
              <w:spacing w:before="7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840.00</w:t>
            </w:r>
          </w:p>
        </w:tc>
        <w:tc>
          <w:tcPr>
            <w:tcW w:w="14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505" w:type="dxa"/>
            <w:vAlign w:val="top"/>
          </w:tcPr>
          <w:p>
            <w:pPr>
              <w:ind w:right="8"/>
              <w:spacing w:before="7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840.00</w:t>
            </w:r>
          </w:p>
        </w:tc>
      </w:tr>
      <w:tr>
        <w:trPr>
          <w:trHeight w:val="349" w:hRule="atLeast"/>
        </w:trPr>
        <w:tc>
          <w:tcPr>
            <w:tcW w:w="1720" w:type="dxa"/>
            <w:vAlign w:val="top"/>
          </w:tcPr>
          <w:p>
            <w:pPr>
              <w:ind w:left="11"/>
              <w:spacing w:before="7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2130505</w:t>
            </w:r>
          </w:p>
        </w:tc>
        <w:tc>
          <w:tcPr>
            <w:tcW w:w="2829" w:type="dxa"/>
            <w:vAlign w:val="top"/>
          </w:tcPr>
          <w:p>
            <w:pPr>
              <w:ind w:left="6"/>
              <w:spacing w:before="7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生产发展</w:t>
            </w:r>
          </w:p>
        </w:tc>
        <w:tc>
          <w:tcPr>
            <w:tcW w:w="1547" w:type="dxa"/>
            <w:vAlign w:val="top"/>
          </w:tcPr>
          <w:p>
            <w:pPr>
              <w:spacing w:before="70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840.00</w:t>
            </w:r>
          </w:p>
        </w:tc>
        <w:tc>
          <w:tcPr>
            <w:tcW w:w="14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505" w:type="dxa"/>
            <w:vAlign w:val="top"/>
          </w:tcPr>
          <w:p>
            <w:pPr>
              <w:ind w:right="2"/>
              <w:spacing w:before="70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840.00</w:t>
            </w:r>
          </w:p>
        </w:tc>
      </w:tr>
      <w:tr>
        <w:trPr>
          <w:trHeight w:val="349" w:hRule="atLeast"/>
        </w:trPr>
        <w:tc>
          <w:tcPr>
            <w:tcW w:w="1720" w:type="dxa"/>
            <w:vAlign w:val="top"/>
          </w:tcPr>
          <w:p>
            <w:pPr>
              <w:ind w:left="11"/>
              <w:spacing w:before="7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21308</w:t>
            </w:r>
          </w:p>
        </w:tc>
        <w:tc>
          <w:tcPr>
            <w:tcW w:w="2829" w:type="dxa"/>
            <w:vAlign w:val="top"/>
          </w:tcPr>
          <w:p>
            <w:pPr>
              <w:ind w:left="4"/>
              <w:spacing w:before="7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普惠金融发展支出</w:t>
            </w:r>
          </w:p>
        </w:tc>
        <w:tc>
          <w:tcPr>
            <w:tcW w:w="1547" w:type="dxa"/>
            <w:vAlign w:val="top"/>
          </w:tcPr>
          <w:p>
            <w:pPr>
              <w:spacing w:before="71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103.90</w:t>
            </w:r>
          </w:p>
        </w:tc>
        <w:tc>
          <w:tcPr>
            <w:tcW w:w="14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505" w:type="dxa"/>
            <w:vAlign w:val="top"/>
          </w:tcPr>
          <w:p>
            <w:pPr>
              <w:ind w:right="8"/>
              <w:spacing w:before="71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103.90</w:t>
            </w:r>
          </w:p>
        </w:tc>
      </w:tr>
      <w:tr>
        <w:trPr>
          <w:trHeight w:val="349" w:hRule="atLeast"/>
        </w:trPr>
        <w:tc>
          <w:tcPr>
            <w:tcW w:w="1720" w:type="dxa"/>
            <w:vAlign w:val="top"/>
          </w:tcPr>
          <w:p>
            <w:pPr>
              <w:ind w:left="11"/>
              <w:spacing w:before="72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2130803</w:t>
            </w:r>
          </w:p>
        </w:tc>
        <w:tc>
          <w:tcPr>
            <w:tcW w:w="2829" w:type="dxa"/>
            <w:vAlign w:val="top"/>
          </w:tcPr>
          <w:p>
            <w:pPr>
              <w:ind w:left="5"/>
              <w:spacing w:before="7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农业保险保费补贴</w:t>
            </w:r>
          </w:p>
        </w:tc>
        <w:tc>
          <w:tcPr>
            <w:tcW w:w="1547" w:type="dxa"/>
            <w:vAlign w:val="top"/>
          </w:tcPr>
          <w:p>
            <w:pPr>
              <w:spacing w:before="7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103.90</w:t>
            </w:r>
          </w:p>
        </w:tc>
        <w:tc>
          <w:tcPr>
            <w:tcW w:w="14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505" w:type="dxa"/>
            <w:vAlign w:val="top"/>
          </w:tcPr>
          <w:p>
            <w:pPr>
              <w:ind w:right="2"/>
              <w:spacing w:before="7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103.90</w:t>
            </w:r>
          </w:p>
        </w:tc>
      </w:tr>
      <w:tr>
        <w:trPr>
          <w:trHeight w:val="349" w:hRule="atLeast"/>
        </w:trPr>
        <w:tc>
          <w:tcPr>
            <w:tcW w:w="1720" w:type="dxa"/>
            <w:vAlign w:val="top"/>
          </w:tcPr>
          <w:p>
            <w:pPr>
              <w:ind w:left="11"/>
              <w:spacing w:before="7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220</w:t>
            </w:r>
          </w:p>
        </w:tc>
        <w:tc>
          <w:tcPr>
            <w:tcW w:w="2829" w:type="dxa"/>
            <w:vAlign w:val="top"/>
          </w:tcPr>
          <w:p>
            <w:pPr>
              <w:ind w:left="35"/>
              <w:spacing w:before="7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自然资源海洋气象等支出</w:t>
            </w:r>
          </w:p>
        </w:tc>
        <w:tc>
          <w:tcPr>
            <w:tcW w:w="1547" w:type="dxa"/>
            <w:vAlign w:val="top"/>
          </w:tcPr>
          <w:p>
            <w:pPr>
              <w:spacing w:before="7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14251.89</w:t>
            </w:r>
          </w:p>
        </w:tc>
        <w:tc>
          <w:tcPr>
            <w:tcW w:w="14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505" w:type="dxa"/>
            <w:vAlign w:val="top"/>
          </w:tcPr>
          <w:p>
            <w:pPr>
              <w:ind w:right="8"/>
              <w:spacing w:before="7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14251.89</w:t>
            </w:r>
          </w:p>
        </w:tc>
      </w:tr>
      <w:tr>
        <w:trPr>
          <w:trHeight w:val="349" w:hRule="atLeast"/>
        </w:trPr>
        <w:tc>
          <w:tcPr>
            <w:tcW w:w="1720" w:type="dxa"/>
            <w:vAlign w:val="top"/>
          </w:tcPr>
          <w:p>
            <w:pPr>
              <w:ind w:left="11"/>
              <w:spacing w:before="7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22001</w:t>
            </w:r>
          </w:p>
        </w:tc>
        <w:tc>
          <w:tcPr>
            <w:tcW w:w="2829" w:type="dxa"/>
            <w:vAlign w:val="top"/>
          </w:tcPr>
          <w:p>
            <w:pPr>
              <w:ind w:left="35"/>
              <w:spacing w:before="7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7"/>
              </w:rPr>
              <w:t>自然资源事务</w:t>
            </w:r>
          </w:p>
        </w:tc>
        <w:tc>
          <w:tcPr>
            <w:tcW w:w="1547" w:type="dxa"/>
            <w:vAlign w:val="top"/>
          </w:tcPr>
          <w:p>
            <w:pPr>
              <w:spacing w:before="7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14251.89</w:t>
            </w:r>
          </w:p>
        </w:tc>
        <w:tc>
          <w:tcPr>
            <w:tcW w:w="14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505" w:type="dxa"/>
            <w:vAlign w:val="top"/>
          </w:tcPr>
          <w:p>
            <w:pPr>
              <w:ind w:right="8"/>
              <w:spacing w:before="7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14251.89</w:t>
            </w:r>
          </w:p>
        </w:tc>
      </w:tr>
      <w:tr>
        <w:trPr>
          <w:trHeight w:val="349" w:hRule="atLeast"/>
        </w:trPr>
        <w:tc>
          <w:tcPr>
            <w:tcW w:w="1720" w:type="dxa"/>
            <w:vAlign w:val="top"/>
          </w:tcPr>
          <w:p>
            <w:pPr>
              <w:ind w:left="11"/>
              <w:spacing w:before="7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2200106</w:t>
            </w:r>
          </w:p>
        </w:tc>
        <w:tc>
          <w:tcPr>
            <w:tcW w:w="2829" w:type="dxa"/>
            <w:vAlign w:val="top"/>
          </w:tcPr>
          <w:p>
            <w:pPr>
              <w:ind w:left="35"/>
              <w:spacing w:before="76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自然资源利用与保护</w:t>
            </w:r>
          </w:p>
        </w:tc>
        <w:tc>
          <w:tcPr>
            <w:tcW w:w="1547" w:type="dxa"/>
            <w:vAlign w:val="top"/>
          </w:tcPr>
          <w:p>
            <w:pPr>
              <w:spacing w:before="7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14251.89</w:t>
            </w:r>
          </w:p>
        </w:tc>
        <w:tc>
          <w:tcPr>
            <w:tcW w:w="14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505" w:type="dxa"/>
            <w:vAlign w:val="top"/>
          </w:tcPr>
          <w:p>
            <w:pPr>
              <w:ind w:right="2"/>
              <w:spacing w:before="7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14251.89</w:t>
            </w:r>
          </w:p>
        </w:tc>
      </w:tr>
      <w:tr>
        <w:trPr>
          <w:trHeight w:val="350" w:hRule="atLeast"/>
        </w:trPr>
        <w:tc>
          <w:tcPr>
            <w:tcW w:w="1720" w:type="dxa"/>
            <w:vAlign w:val="top"/>
          </w:tcPr>
          <w:p>
            <w:pPr>
              <w:ind w:left="11"/>
              <w:spacing w:before="77" w:line="24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221</w:t>
            </w:r>
          </w:p>
        </w:tc>
        <w:tc>
          <w:tcPr>
            <w:tcW w:w="2829" w:type="dxa"/>
            <w:vAlign w:val="top"/>
          </w:tcPr>
          <w:p>
            <w:pPr>
              <w:ind w:left="4"/>
              <w:spacing w:before="7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住房保障支出</w:t>
            </w:r>
          </w:p>
        </w:tc>
        <w:tc>
          <w:tcPr>
            <w:tcW w:w="1547" w:type="dxa"/>
            <w:vAlign w:val="top"/>
          </w:tcPr>
          <w:p>
            <w:pPr>
              <w:spacing w:before="7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118.01</w:t>
            </w:r>
          </w:p>
        </w:tc>
        <w:tc>
          <w:tcPr>
            <w:tcW w:w="1415" w:type="dxa"/>
            <w:vAlign w:val="top"/>
          </w:tcPr>
          <w:p>
            <w:pPr>
              <w:ind w:right="3"/>
              <w:spacing w:before="7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118.01</w:t>
            </w:r>
          </w:p>
        </w:tc>
        <w:tc>
          <w:tcPr>
            <w:tcW w:w="150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50" w:hRule="atLeast"/>
        </w:trPr>
        <w:tc>
          <w:tcPr>
            <w:tcW w:w="1720" w:type="dxa"/>
            <w:vAlign w:val="top"/>
          </w:tcPr>
          <w:p>
            <w:pPr>
              <w:ind w:left="11"/>
              <w:spacing w:before="76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22102</w:t>
            </w:r>
          </w:p>
        </w:tc>
        <w:tc>
          <w:tcPr>
            <w:tcW w:w="2829" w:type="dxa"/>
            <w:vAlign w:val="top"/>
          </w:tcPr>
          <w:p>
            <w:pPr>
              <w:ind w:left="4"/>
              <w:spacing w:before="7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住房改革支出</w:t>
            </w:r>
          </w:p>
        </w:tc>
        <w:tc>
          <w:tcPr>
            <w:tcW w:w="1547" w:type="dxa"/>
            <w:vAlign w:val="top"/>
          </w:tcPr>
          <w:p>
            <w:pPr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118.01</w:t>
            </w:r>
          </w:p>
        </w:tc>
        <w:tc>
          <w:tcPr>
            <w:tcW w:w="1415" w:type="dxa"/>
            <w:vAlign w:val="top"/>
          </w:tcPr>
          <w:p>
            <w:pPr>
              <w:ind w:right="3"/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118.01</w:t>
            </w:r>
          </w:p>
        </w:tc>
        <w:tc>
          <w:tcPr>
            <w:tcW w:w="150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49" w:hRule="atLeast"/>
        </w:trPr>
        <w:tc>
          <w:tcPr>
            <w:tcW w:w="1720" w:type="dxa"/>
            <w:vAlign w:val="top"/>
          </w:tcPr>
          <w:p>
            <w:pPr>
              <w:ind w:left="11"/>
              <w:spacing w:before="76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2210201</w:t>
            </w:r>
          </w:p>
        </w:tc>
        <w:tc>
          <w:tcPr>
            <w:tcW w:w="2829" w:type="dxa"/>
            <w:vAlign w:val="top"/>
          </w:tcPr>
          <w:p>
            <w:pPr>
              <w:ind w:left="4"/>
              <w:spacing w:before="77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住房公积金</w:t>
            </w:r>
          </w:p>
        </w:tc>
        <w:tc>
          <w:tcPr>
            <w:tcW w:w="1547" w:type="dxa"/>
            <w:vAlign w:val="top"/>
          </w:tcPr>
          <w:p>
            <w:pPr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118.01</w:t>
            </w:r>
          </w:p>
        </w:tc>
        <w:tc>
          <w:tcPr>
            <w:tcW w:w="1415" w:type="dxa"/>
            <w:vAlign w:val="top"/>
          </w:tcPr>
          <w:p>
            <w:pPr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118.01</w:t>
            </w:r>
          </w:p>
        </w:tc>
        <w:tc>
          <w:tcPr>
            <w:tcW w:w="150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50" w:hRule="atLeast"/>
        </w:trPr>
        <w:tc>
          <w:tcPr>
            <w:tcW w:w="1720" w:type="dxa"/>
            <w:vAlign w:val="top"/>
          </w:tcPr>
          <w:p>
            <w:pPr>
              <w:ind w:left="11"/>
              <w:spacing w:before="78" w:line="24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224</w:t>
            </w:r>
          </w:p>
        </w:tc>
        <w:tc>
          <w:tcPr>
            <w:tcW w:w="2829" w:type="dxa"/>
            <w:vAlign w:val="top"/>
          </w:tcPr>
          <w:p>
            <w:pPr>
              <w:ind w:left="9"/>
              <w:spacing w:before="7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灾害防治及应急管理支出</w:t>
            </w:r>
          </w:p>
        </w:tc>
        <w:tc>
          <w:tcPr>
            <w:tcW w:w="1547" w:type="dxa"/>
            <w:vAlign w:val="top"/>
          </w:tcPr>
          <w:p>
            <w:pPr>
              <w:spacing w:before="78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190.00</w:t>
            </w:r>
          </w:p>
        </w:tc>
        <w:tc>
          <w:tcPr>
            <w:tcW w:w="14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505" w:type="dxa"/>
            <w:vAlign w:val="top"/>
          </w:tcPr>
          <w:p>
            <w:pPr>
              <w:ind w:right="8"/>
              <w:spacing w:before="78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190.00</w:t>
            </w:r>
          </w:p>
        </w:tc>
      </w:tr>
      <w:tr>
        <w:trPr>
          <w:trHeight w:val="350" w:hRule="atLeast"/>
        </w:trPr>
        <w:tc>
          <w:tcPr>
            <w:tcW w:w="1720" w:type="dxa"/>
            <w:vAlign w:val="top"/>
          </w:tcPr>
          <w:p>
            <w:pPr>
              <w:ind w:left="11"/>
              <w:spacing w:before="78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22406</w:t>
            </w:r>
          </w:p>
        </w:tc>
        <w:tc>
          <w:tcPr>
            <w:tcW w:w="2829" w:type="dxa"/>
            <w:vAlign w:val="top"/>
          </w:tcPr>
          <w:p>
            <w:pPr>
              <w:ind w:left="35"/>
              <w:spacing w:before="78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7"/>
              </w:rPr>
              <w:t>自然灾害防治</w:t>
            </w:r>
          </w:p>
        </w:tc>
        <w:tc>
          <w:tcPr>
            <w:tcW w:w="1547" w:type="dxa"/>
            <w:vAlign w:val="top"/>
          </w:tcPr>
          <w:p>
            <w:pPr>
              <w:spacing w:before="78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190.00</w:t>
            </w:r>
          </w:p>
        </w:tc>
        <w:tc>
          <w:tcPr>
            <w:tcW w:w="14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505" w:type="dxa"/>
            <w:vAlign w:val="top"/>
          </w:tcPr>
          <w:p>
            <w:pPr>
              <w:ind w:right="8"/>
              <w:spacing w:before="78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190.00</w:t>
            </w:r>
          </w:p>
        </w:tc>
      </w:tr>
      <w:tr>
        <w:trPr>
          <w:trHeight w:val="355" w:hRule="atLeast"/>
        </w:trPr>
        <w:tc>
          <w:tcPr>
            <w:tcW w:w="1720" w:type="dxa"/>
            <w:vAlign w:val="top"/>
          </w:tcPr>
          <w:p>
            <w:pPr>
              <w:ind w:left="11"/>
              <w:spacing w:before="78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2240602</w:t>
            </w:r>
          </w:p>
        </w:tc>
        <w:tc>
          <w:tcPr>
            <w:tcW w:w="2829" w:type="dxa"/>
            <w:vAlign w:val="top"/>
          </w:tcPr>
          <w:p>
            <w:pPr>
              <w:ind w:left="5"/>
              <w:spacing w:before="7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森林草原防灾减灾</w:t>
            </w:r>
          </w:p>
        </w:tc>
        <w:tc>
          <w:tcPr>
            <w:tcW w:w="1547" w:type="dxa"/>
            <w:vAlign w:val="top"/>
          </w:tcPr>
          <w:p>
            <w:pPr>
              <w:spacing w:before="78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190.00</w:t>
            </w:r>
          </w:p>
        </w:tc>
        <w:tc>
          <w:tcPr>
            <w:tcW w:w="14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505" w:type="dxa"/>
            <w:vAlign w:val="top"/>
          </w:tcPr>
          <w:p>
            <w:pPr>
              <w:ind w:right="2"/>
              <w:spacing w:before="78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190.00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9"/>
          <w:pgSz w:w="11900" w:h="16840"/>
          <w:pgMar w:top="642" w:right="600" w:bottom="340" w:left="600" w:header="326" w:footer="9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232"/>
        <w:rPr/>
      </w:pPr>
      <w:r/>
    </w:p>
    <w:tbl>
      <w:tblPr>
        <w:tblStyle w:val="TableNormal"/>
        <w:tblW w:w="9016" w:type="dxa"/>
        <w:tblInd w:w="8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1721"/>
        <w:gridCol w:w="1211"/>
        <w:gridCol w:w="1786"/>
        <w:gridCol w:w="1211"/>
        <w:gridCol w:w="1235"/>
        <w:gridCol w:w="803"/>
        <w:gridCol w:w="1049"/>
      </w:tblGrid>
      <w:tr>
        <w:trPr>
          <w:trHeight w:val="427" w:hRule="atLeast"/>
        </w:trPr>
        <w:tc>
          <w:tcPr>
            <w:tcW w:w="1721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211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786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211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235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852" w:type="dxa"/>
            <w:vAlign w:val="top"/>
            <w:gridSpan w:val="2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right="4"/>
              <w:spacing w:before="121" w:line="229" w:lineRule="auto"/>
              <w:jc w:val="right"/>
              <w:rPr>
                <w:rFonts w:ascii="SimSun" w:hAnsi="SimSun" w:eastAsia="SimSun" w:cs="SimSun"/>
                <w:sz w:val="16"/>
                <w:szCs w:val="16"/>
              </w:rPr>
            </w:pPr>
            <w:r>
              <w:rPr>
                <w:rFonts w:ascii="SimSun" w:hAnsi="SimSun" w:eastAsia="SimSun" w:cs="SimSun"/>
                <w:sz w:val="16"/>
                <w:szCs w:val="16"/>
                <w:color w:val="212529"/>
                <w:spacing w:val="5"/>
              </w:rPr>
              <w:t>预算公开表4</w:t>
            </w:r>
          </w:p>
        </w:tc>
      </w:tr>
      <w:tr>
        <w:trPr>
          <w:trHeight w:val="422" w:hRule="atLeast"/>
        </w:trPr>
        <w:tc>
          <w:tcPr>
            <w:tcW w:w="9016" w:type="dxa"/>
            <w:vAlign w:val="top"/>
            <w:gridSpan w:val="7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left="3191"/>
              <w:spacing w:before="91" w:line="219" w:lineRule="auto"/>
              <w:outlineLvl w:val="1"/>
              <w:rPr>
                <w:rFonts w:ascii="SimSun" w:hAnsi="SimSun" w:eastAsia="SimSun" w:cs="SimSun"/>
                <w:sz w:val="24"/>
                <w:szCs w:val="24"/>
              </w:rPr>
            </w:pPr>
            <w:bookmarkStart w:name="bookmark9" w:id="13"/>
            <w:bookmarkEnd w:id="13"/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2"/>
              </w:rPr>
              <w:t>2024年财政拨款收支总表</w:t>
            </w:r>
          </w:p>
        </w:tc>
      </w:tr>
      <w:tr>
        <w:trPr>
          <w:trHeight w:val="421" w:hRule="atLeast"/>
        </w:trPr>
        <w:tc>
          <w:tcPr>
            <w:tcW w:w="7967" w:type="dxa"/>
            <w:vAlign w:val="top"/>
            <w:gridSpan w:val="6"/>
            <w:tcBorders>
              <w:right w:val="single" w:color="FFFFFF" w:sz="2" w:space="0"/>
              <w:top w:val="single" w:color="FFFFFF" w:sz="4" w:space="0"/>
            </w:tcBorders>
          </w:tcPr>
          <w:p>
            <w:pPr>
              <w:ind w:left="9"/>
              <w:spacing w:before="127" w:line="227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单位名称：兴县林业局</w:t>
            </w:r>
          </w:p>
        </w:tc>
        <w:tc>
          <w:tcPr>
            <w:tcW w:w="1049" w:type="dxa"/>
            <w:vAlign w:val="top"/>
            <w:tcBorders>
              <w:left w:val="single" w:color="FFFFFF" w:sz="2" w:space="0"/>
              <w:top w:val="single" w:color="FFFFFF" w:sz="4" w:space="0"/>
            </w:tcBorders>
          </w:tcPr>
          <w:p>
            <w:pPr>
              <w:ind w:right="2"/>
              <w:spacing w:before="127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单位：万元</w:t>
            </w:r>
          </w:p>
        </w:tc>
      </w:tr>
      <w:tr>
        <w:trPr>
          <w:trHeight w:val="422" w:hRule="atLeast"/>
        </w:trPr>
        <w:tc>
          <w:tcPr>
            <w:tcW w:w="2932" w:type="dxa"/>
            <w:vAlign w:val="top"/>
            <w:gridSpan w:val="2"/>
          </w:tcPr>
          <w:p>
            <w:pPr>
              <w:ind w:left="1287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8"/>
              </w:rPr>
              <w:t>收入</w:t>
            </w:r>
          </w:p>
        </w:tc>
        <w:tc>
          <w:tcPr>
            <w:tcW w:w="6084" w:type="dxa"/>
            <w:vAlign w:val="top"/>
            <w:gridSpan w:val="5"/>
          </w:tcPr>
          <w:p>
            <w:pPr>
              <w:ind w:left="2857"/>
              <w:spacing w:before="107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支出</w:t>
            </w:r>
          </w:p>
        </w:tc>
      </w:tr>
      <w:tr>
        <w:trPr>
          <w:trHeight w:val="422" w:hRule="atLeast"/>
        </w:trPr>
        <w:tc>
          <w:tcPr>
            <w:tcW w:w="1721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63" w:lineRule="auto"/>
              <w:rPr/>
            </w:pPr>
            <w:r/>
          </w:p>
          <w:p>
            <w:pPr>
              <w:ind w:left="678"/>
              <w:spacing w:before="59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项目</w:t>
            </w:r>
          </w:p>
        </w:tc>
        <w:tc>
          <w:tcPr>
            <w:tcW w:w="1211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64" w:lineRule="auto"/>
              <w:rPr/>
            </w:pPr>
            <w:r/>
          </w:p>
          <w:p>
            <w:pPr>
              <w:ind w:left="420"/>
              <w:spacing w:before="5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金额</w:t>
            </w:r>
          </w:p>
        </w:tc>
        <w:tc>
          <w:tcPr>
            <w:tcW w:w="178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63" w:lineRule="auto"/>
              <w:rPr/>
            </w:pPr>
            <w:r/>
          </w:p>
          <w:p>
            <w:pPr>
              <w:ind w:left="710"/>
              <w:spacing w:before="59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项目</w:t>
            </w:r>
          </w:p>
        </w:tc>
        <w:tc>
          <w:tcPr>
            <w:tcW w:w="4298" w:type="dxa"/>
            <w:vAlign w:val="top"/>
            <w:gridSpan w:val="4"/>
          </w:tcPr>
          <w:p>
            <w:pPr>
              <w:ind w:left="1966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金额</w:t>
            </w:r>
          </w:p>
        </w:tc>
      </w:tr>
      <w:tr>
        <w:trPr>
          <w:trHeight w:val="421" w:hRule="atLeast"/>
        </w:trPr>
        <w:tc>
          <w:tcPr>
            <w:tcW w:w="1721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211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786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211" w:type="dxa"/>
            <w:vAlign w:val="top"/>
          </w:tcPr>
          <w:p>
            <w:pPr>
              <w:ind w:left="427"/>
              <w:spacing w:before="107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7"/>
              </w:rPr>
              <w:t>小计</w:t>
            </w:r>
          </w:p>
        </w:tc>
        <w:tc>
          <w:tcPr>
            <w:tcW w:w="1235" w:type="dxa"/>
            <w:vAlign w:val="top"/>
          </w:tcPr>
          <w:p>
            <w:pPr>
              <w:ind w:left="78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一般公共预算</w:t>
            </w:r>
          </w:p>
        </w:tc>
        <w:tc>
          <w:tcPr>
            <w:tcW w:w="803" w:type="dxa"/>
            <w:vAlign w:val="top"/>
          </w:tcPr>
          <w:p>
            <w:pPr>
              <w:ind w:left="40"/>
              <w:spacing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政府性基</w:t>
            </w:r>
          </w:p>
          <w:p>
            <w:pPr>
              <w:ind w:left="132"/>
              <w:spacing w:line="212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金预算</w:t>
            </w:r>
          </w:p>
        </w:tc>
        <w:tc>
          <w:tcPr>
            <w:tcW w:w="1049" w:type="dxa"/>
            <w:vAlign w:val="top"/>
          </w:tcPr>
          <w:p>
            <w:pPr>
              <w:ind w:left="89"/>
              <w:spacing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国有资本经</w:t>
            </w:r>
          </w:p>
          <w:p>
            <w:pPr>
              <w:ind w:left="257"/>
              <w:spacing w:line="212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营预算</w:t>
            </w:r>
          </w:p>
        </w:tc>
      </w:tr>
      <w:tr>
        <w:trPr>
          <w:trHeight w:val="422" w:hRule="atLeast"/>
        </w:trPr>
        <w:tc>
          <w:tcPr>
            <w:tcW w:w="1721" w:type="dxa"/>
            <w:vAlign w:val="top"/>
          </w:tcPr>
          <w:p>
            <w:pPr>
              <w:ind w:left="11"/>
              <w:spacing w:before="109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一、一般公共预算</w:t>
            </w:r>
          </w:p>
        </w:tc>
        <w:tc>
          <w:tcPr>
            <w:tcW w:w="1211" w:type="dxa"/>
            <w:vAlign w:val="top"/>
          </w:tcPr>
          <w:p>
            <w:pPr>
              <w:ind w:right="3"/>
              <w:spacing w:before="109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18648.64</w:t>
            </w:r>
          </w:p>
        </w:tc>
        <w:tc>
          <w:tcPr>
            <w:tcW w:w="1786" w:type="dxa"/>
            <w:vAlign w:val="top"/>
          </w:tcPr>
          <w:p>
            <w:pPr>
              <w:ind w:left="20" w:right="158" w:hanging="12"/>
              <w:spacing w:line="21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一、一般公共服务支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6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出</w:t>
            </w:r>
          </w:p>
        </w:tc>
        <w:tc>
          <w:tcPr>
            <w:tcW w:w="121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0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1721" w:type="dxa"/>
            <w:vAlign w:val="top"/>
          </w:tcPr>
          <w:p>
            <w:pPr>
              <w:ind w:left="11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二、政府性基金预算</w:t>
            </w:r>
          </w:p>
        </w:tc>
        <w:tc>
          <w:tcPr>
            <w:tcW w:w="121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786" w:type="dxa"/>
            <w:vAlign w:val="top"/>
          </w:tcPr>
          <w:p>
            <w:pPr>
              <w:ind w:left="8"/>
              <w:spacing w:before="109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二、外交支出</w:t>
            </w:r>
          </w:p>
        </w:tc>
        <w:tc>
          <w:tcPr>
            <w:tcW w:w="121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0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721" w:type="dxa"/>
            <w:vAlign w:val="top"/>
          </w:tcPr>
          <w:p>
            <w:pPr>
              <w:ind w:left="10" w:right="89" w:hanging="1"/>
              <w:spacing w:before="2" w:line="21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三、国有资本经营预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算</w:t>
            </w:r>
          </w:p>
        </w:tc>
        <w:tc>
          <w:tcPr>
            <w:tcW w:w="121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786" w:type="dxa"/>
            <w:vAlign w:val="top"/>
          </w:tcPr>
          <w:p>
            <w:pPr>
              <w:ind w:left="5"/>
              <w:spacing w:before="110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三、国防支出</w:t>
            </w:r>
          </w:p>
        </w:tc>
        <w:tc>
          <w:tcPr>
            <w:tcW w:w="121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0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172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1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786" w:type="dxa"/>
            <w:vAlign w:val="top"/>
          </w:tcPr>
          <w:p>
            <w:pPr>
              <w:ind w:left="22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四、公共安全支出</w:t>
            </w:r>
          </w:p>
        </w:tc>
        <w:tc>
          <w:tcPr>
            <w:tcW w:w="121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0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72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1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786" w:type="dxa"/>
            <w:vAlign w:val="top"/>
          </w:tcPr>
          <w:p>
            <w:pPr>
              <w:ind w:left="8"/>
              <w:spacing w:before="11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五、教育支出</w:t>
            </w:r>
          </w:p>
        </w:tc>
        <w:tc>
          <w:tcPr>
            <w:tcW w:w="121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0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72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1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786" w:type="dxa"/>
            <w:vAlign w:val="top"/>
          </w:tcPr>
          <w:p>
            <w:pPr>
              <w:ind w:left="7"/>
              <w:spacing w:before="11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六、科学技术支出</w:t>
            </w:r>
          </w:p>
        </w:tc>
        <w:tc>
          <w:tcPr>
            <w:tcW w:w="121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0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72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1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786" w:type="dxa"/>
            <w:vAlign w:val="top"/>
          </w:tcPr>
          <w:p>
            <w:pPr>
              <w:ind w:left="4" w:right="158"/>
              <w:spacing w:before="4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七、文化旅游体育与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传媒支出</w:t>
            </w:r>
          </w:p>
        </w:tc>
        <w:tc>
          <w:tcPr>
            <w:tcW w:w="121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0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72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1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786" w:type="dxa"/>
            <w:vAlign w:val="top"/>
          </w:tcPr>
          <w:p>
            <w:pPr>
              <w:ind w:left="6" w:right="158" w:firstLine="2"/>
              <w:spacing w:before="4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八、社会保障和就业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6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支出</w:t>
            </w:r>
          </w:p>
        </w:tc>
        <w:tc>
          <w:tcPr>
            <w:tcW w:w="1211" w:type="dxa"/>
            <w:vAlign w:val="top"/>
          </w:tcPr>
          <w:p>
            <w:pPr>
              <w:spacing w:before="111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230.26</w:t>
            </w:r>
          </w:p>
        </w:tc>
        <w:tc>
          <w:tcPr>
            <w:tcW w:w="1235" w:type="dxa"/>
            <w:vAlign w:val="top"/>
          </w:tcPr>
          <w:p>
            <w:pPr>
              <w:spacing w:before="111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230.26</w:t>
            </w:r>
          </w:p>
        </w:tc>
        <w:tc>
          <w:tcPr>
            <w:tcW w:w="80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72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1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786" w:type="dxa"/>
            <w:vAlign w:val="top"/>
          </w:tcPr>
          <w:p>
            <w:pPr>
              <w:ind w:left="21" w:right="158" w:hanging="11"/>
              <w:spacing w:before="4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九、社会保险基金支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4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出</w:t>
            </w:r>
          </w:p>
        </w:tc>
        <w:tc>
          <w:tcPr>
            <w:tcW w:w="121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0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72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1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786" w:type="dxa"/>
            <w:vAlign w:val="top"/>
          </w:tcPr>
          <w:p>
            <w:pPr>
              <w:ind w:left="6"/>
              <w:spacing w:before="11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十、卫生健康支出</w:t>
            </w:r>
          </w:p>
        </w:tc>
        <w:tc>
          <w:tcPr>
            <w:tcW w:w="1211" w:type="dxa"/>
            <w:vAlign w:val="top"/>
          </w:tcPr>
          <w:p>
            <w:pPr>
              <w:ind w:right="6"/>
              <w:spacing w:before="11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57.12</w:t>
            </w:r>
          </w:p>
        </w:tc>
        <w:tc>
          <w:tcPr>
            <w:tcW w:w="1235" w:type="dxa"/>
            <w:vAlign w:val="top"/>
          </w:tcPr>
          <w:p>
            <w:pPr>
              <w:ind w:right="4"/>
              <w:spacing w:before="11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57.12</w:t>
            </w:r>
          </w:p>
        </w:tc>
        <w:tc>
          <w:tcPr>
            <w:tcW w:w="80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72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1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786" w:type="dxa"/>
            <w:vAlign w:val="top"/>
          </w:tcPr>
          <w:p>
            <w:pPr>
              <w:ind w:left="6"/>
              <w:spacing w:before="112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十一、节能环保支出</w:t>
            </w:r>
          </w:p>
        </w:tc>
        <w:tc>
          <w:tcPr>
            <w:tcW w:w="1211" w:type="dxa"/>
            <w:vAlign w:val="top"/>
          </w:tcPr>
          <w:p>
            <w:pPr>
              <w:spacing w:before="11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17751.60</w:t>
            </w:r>
          </w:p>
        </w:tc>
        <w:tc>
          <w:tcPr>
            <w:tcW w:w="1235" w:type="dxa"/>
            <w:vAlign w:val="top"/>
          </w:tcPr>
          <w:p>
            <w:pPr>
              <w:spacing w:before="11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17751.60</w:t>
            </w:r>
          </w:p>
        </w:tc>
        <w:tc>
          <w:tcPr>
            <w:tcW w:w="80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72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1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786" w:type="dxa"/>
            <w:vAlign w:val="top"/>
          </w:tcPr>
          <w:p>
            <w:pPr>
              <w:ind w:left="6"/>
              <w:spacing w:before="11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十二、城乡社区支出</w:t>
            </w:r>
          </w:p>
        </w:tc>
        <w:tc>
          <w:tcPr>
            <w:tcW w:w="121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0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72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1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786" w:type="dxa"/>
            <w:vAlign w:val="top"/>
          </w:tcPr>
          <w:p>
            <w:pPr>
              <w:ind w:left="6"/>
              <w:spacing w:before="11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十三、农林水支出</w:t>
            </w:r>
          </w:p>
        </w:tc>
        <w:tc>
          <w:tcPr>
            <w:tcW w:w="1211" w:type="dxa"/>
            <w:vAlign w:val="top"/>
          </w:tcPr>
          <w:p>
            <w:pPr>
              <w:spacing w:before="11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11129.05</w:t>
            </w:r>
          </w:p>
        </w:tc>
        <w:tc>
          <w:tcPr>
            <w:tcW w:w="1235" w:type="dxa"/>
            <w:vAlign w:val="top"/>
          </w:tcPr>
          <w:p>
            <w:pPr>
              <w:spacing w:before="11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11129.05</w:t>
            </w:r>
          </w:p>
        </w:tc>
        <w:tc>
          <w:tcPr>
            <w:tcW w:w="80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72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1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786" w:type="dxa"/>
            <w:vAlign w:val="top"/>
          </w:tcPr>
          <w:p>
            <w:pPr>
              <w:ind w:left="6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十四、交通运输支出</w:t>
            </w:r>
          </w:p>
        </w:tc>
        <w:tc>
          <w:tcPr>
            <w:tcW w:w="121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0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72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1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786" w:type="dxa"/>
            <w:vAlign w:val="top"/>
          </w:tcPr>
          <w:p>
            <w:pPr>
              <w:ind w:left="5" w:right="158"/>
              <w:spacing w:before="4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十五、资源勘探工业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信息等支出</w:t>
            </w:r>
          </w:p>
        </w:tc>
        <w:tc>
          <w:tcPr>
            <w:tcW w:w="121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0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72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1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786" w:type="dxa"/>
            <w:vAlign w:val="top"/>
          </w:tcPr>
          <w:p>
            <w:pPr>
              <w:ind w:left="6" w:right="158"/>
              <w:spacing w:before="4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十六、商业服务业等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支出</w:t>
            </w:r>
          </w:p>
        </w:tc>
        <w:tc>
          <w:tcPr>
            <w:tcW w:w="121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0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72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1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786" w:type="dxa"/>
            <w:vAlign w:val="top"/>
          </w:tcPr>
          <w:p>
            <w:pPr>
              <w:ind w:left="6"/>
              <w:spacing w:before="113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十七、金融支出</w:t>
            </w:r>
          </w:p>
        </w:tc>
        <w:tc>
          <w:tcPr>
            <w:tcW w:w="121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0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72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1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786" w:type="dxa"/>
            <w:vAlign w:val="top"/>
          </w:tcPr>
          <w:p>
            <w:pPr>
              <w:ind w:left="6" w:right="158"/>
              <w:spacing w:before="4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十八、援助其他地区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支出</w:t>
            </w:r>
          </w:p>
        </w:tc>
        <w:tc>
          <w:tcPr>
            <w:tcW w:w="121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0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72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1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786" w:type="dxa"/>
            <w:vAlign w:val="top"/>
          </w:tcPr>
          <w:p>
            <w:pPr>
              <w:ind w:left="6" w:right="158"/>
              <w:spacing w:before="4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十九、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6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自然资源海洋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气象等支出</w:t>
            </w:r>
          </w:p>
        </w:tc>
        <w:tc>
          <w:tcPr>
            <w:tcW w:w="1211" w:type="dxa"/>
            <w:vAlign w:val="top"/>
          </w:tcPr>
          <w:p>
            <w:pPr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14251.89</w:t>
            </w:r>
          </w:p>
        </w:tc>
        <w:tc>
          <w:tcPr>
            <w:tcW w:w="1235" w:type="dxa"/>
            <w:vAlign w:val="top"/>
          </w:tcPr>
          <w:p>
            <w:pPr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14251.89</w:t>
            </w:r>
          </w:p>
        </w:tc>
        <w:tc>
          <w:tcPr>
            <w:tcW w:w="80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72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1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786" w:type="dxa"/>
            <w:vAlign w:val="top"/>
          </w:tcPr>
          <w:p>
            <w:pPr>
              <w:ind w:left="8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二十、住房保障支出</w:t>
            </w:r>
          </w:p>
        </w:tc>
        <w:tc>
          <w:tcPr>
            <w:tcW w:w="1211" w:type="dxa"/>
            <w:vAlign w:val="top"/>
          </w:tcPr>
          <w:p>
            <w:pPr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118.01</w:t>
            </w:r>
          </w:p>
        </w:tc>
        <w:tc>
          <w:tcPr>
            <w:tcW w:w="1235" w:type="dxa"/>
            <w:vAlign w:val="top"/>
          </w:tcPr>
          <w:p>
            <w:pPr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118.01</w:t>
            </w:r>
          </w:p>
        </w:tc>
        <w:tc>
          <w:tcPr>
            <w:tcW w:w="80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72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1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786" w:type="dxa"/>
            <w:vAlign w:val="top"/>
          </w:tcPr>
          <w:p>
            <w:pPr>
              <w:ind w:left="8" w:right="158"/>
              <w:spacing w:before="6" w:line="20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二十一、粮油物资储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6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备支出</w:t>
            </w:r>
          </w:p>
        </w:tc>
        <w:tc>
          <w:tcPr>
            <w:tcW w:w="121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0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72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1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786" w:type="dxa"/>
            <w:vAlign w:val="top"/>
          </w:tcPr>
          <w:p>
            <w:pPr>
              <w:ind w:left="10" w:right="158" w:hanging="2"/>
              <w:spacing w:before="6" w:line="20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二十二、国有资本经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6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营预算支出</w:t>
            </w:r>
          </w:p>
        </w:tc>
        <w:tc>
          <w:tcPr>
            <w:tcW w:w="121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0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72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1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786" w:type="dxa"/>
            <w:vAlign w:val="top"/>
          </w:tcPr>
          <w:p>
            <w:pPr>
              <w:ind w:left="5" w:right="158" w:firstLine="2"/>
              <w:spacing w:before="6" w:line="20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二十三、灾害防治及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6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应急管理支出</w:t>
            </w:r>
          </w:p>
        </w:tc>
        <w:tc>
          <w:tcPr>
            <w:tcW w:w="1211" w:type="dxa"/>
            <w:vAlign w:val="top"/>
          </w:tcPr>
          <w:p>
            <w:pPr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190.00</w:t>
            </w:r>
          </w:p>
        </w:tc>
        <w:tc>
          <w:tcPr>
            <w:tcW w:w="1235" w:type="dxa"/>
            <w:vAlign w:val="top"/>
          </w:tcPr>
          <w:p>
            <w:pPr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190.00</w:t>
            </w:r>
          </w:p>
        </w:tc>
        <w:tc>
          <w:tcPr>
            <w:tcW w:w="80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72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1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786" w:type="dxa"/>
            <w:vAlign w:val="top"/>
          </w:tcPr>
          <w:p>
            <w:pPr>
              <w:ind w:left="8"/>
              <w:spacing w:before="114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二十四、预备费</w:t>
            </w:r>
          </w:p>
        </w:tc>
        <w:tc>
          <w:tcPr>
            <w:tcW w:w="121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0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72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1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786" w:type="dxa"/>
            <w:vAlign w:val="top"/>
          </w:tcPr>
          <w:p>
            <w:pPr>
              <w:ind w:left="8"/>
              <w:spacing w:before="114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二十五、其他支出</w:t>
            </w:r>
          </w:p>
        </w:tc>
        <w:tc>
          <w:tcPr>
            <w:tcW w:w="121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0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72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1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786" w:type="dxa"/>
            <w:vAlign w:val="top"/>
          </w:tcPr>
          <w:p>
            <w:pPr>
              <w:ind w:left="8"/>
              <w:spacing w:before="114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二十六、转移性支出</w:t>
            </w:r>
          </w:p>
        </w:tc>
        <w:tc>
          <w:tcPr>
            <w:tcW w:w="121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0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72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1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786" w:type="dxa"/>
            <w:vAlign w:val="top"/>
          </w:tcPr>
          <w:p>
            <w:pPr>
              <w:ind w:left="20" w:right="158" w:hanging="12"/>
              <w:spacing w:before="6" w:line="20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二十七、债务还本支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6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出</w:t>
            </w:r>
          </w:p>
        </w:tc>
        <w:tc>
          <w:tcPr>
            <w:tcW w:w="121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0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7" w:hRule="atLeast"/>
        </w:trPr>
        <w:tc>
          <w:tcPr>
            <w:tcW w:w="172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1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786" w:type="dxa"/>
            <w:vAlign w:val="top"/>
          </w:tcPr>
          <w:p>
            <w:pPr>
              <w:ind w:left="20" w:right="158" w:hanging="12"/>
              <w:spacing w:before="5" w:line="21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二十八、债务付息支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6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出</w:t>
            </w:r>
          </w:p>
        </w:tc>
        <w:tc>
          <w:tcPr>
            <w:tcW w:w="121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0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9" w:type="dxa"/>
            <w:vAlign w:val="top"/>
          </w:tcPr>
          <w:p>
            <w:pPr>
              <w:pStyle w:val="TableText"/>
              <w:rPr/>
            </w:pPr>
            <w:r/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0"/>
          <w:pgSz w:w="11900" w:h="16840"/>
          <w:pgMar w:top="642" w:right="600" w:bottom="340" w:left="600" w:header="326" w:footer="93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76"/>
        <w:rPr/>
      </w:pPr>
      <w:r/>
    </w:p>
    <w:tbl>
      <w:tblPr>
        <w:tblStyle w:val="TableNormal"/>
        <w:tblW w:w="9016" w:type="dxa"/>
        <w:tblInd w:w="8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1721"/>
        <w:gridCol w:w="1211"/>
        <w:gridCol w:w="1786"/>
        <w:gridCol w:w="1211"/>
        <w:gridCol w:w="1235"/>
        <w:gridCol w:w="803"/>
        <w:gridCol w:w="1049"/>
      </w:tblGrid>
      <w:tr>
        <w:trPr>
          <w:trHeight w:val="427" w:hRule="atLeast"/>
        </w:trPr>
        <w:tc>
          <w:tcPr>
            <w:tcW w:w="172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1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786" w:type="dxa"/>
            <w:vAlign w:val="top"/>
          </w:tcPr>
          <w:p>
            <w:pPr>
              <w:ind w:left="7" w:right="158" w:firstLine="1"/>
              <w:spacing w:before="3" w:line="212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二十九、债务发行费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6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用支出</w:t>
            </w:r>
          </w:p>
        </w:tc>
        <w:tc>
          <w:tcPr>
            <w:tcW w:w="121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0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172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1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786" w:type="dxa"/>
            <w:vAlign w:val="top"/>
          </w:tcPr>
          <w:p>
            <w:pPr>
              <w:ind w:left="8" w:right="158" w:hanging="3"/>
              <w:spacing w:before="1" w:line="21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三十、抗疫特别国债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安排的支出</w:t>
            </w:r>
          </w:p>
        </w:tc>
        <w:tc>
          <w:tcPr>
            <w:tcW w:w="121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0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172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1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78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1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0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1721" w:type="dxa"/>
            <w:vAlign w:val="top"/>
          </w:tcPr>
          <w:p>
            <w:pPr>
              <w:ind w:left="315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本年收入合计</w:t>
            </w:r>
          </w:p>
        </w:tc>
        <w:tc>
          <w:tcPr>
            <w:tcW w:w="1211" w:type="dxa"/>
            <w:vAlign w:val="top"/>
          </w:tcPr>
          <w:p>
            <w:pPr>
              <w:ind w:left="251"/>
              <w:spacing w:before="108" w:line="23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18648.64</w:t>
            </w:r>
          </w:p>
        </w:tc>
        <w:tc>
          <w:tcPr>
            <w:tcW w:w="1786" w:type="dxa"/>
            <w:vAlign w:val="top"/>
          </w:tcPr>
          <w:p>
            <w:pPr>
              <w:ind w:left="348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本年支出合计</w:t>
            </w:r>
          </w:p>
        </w:tc>
        <w:tc>
          <w:tcPr>
            <w:tcW w:w="1211" w:type="dxa"/>
            <w:vAlign w:val="top"/>
          </w:tcPr>
          <w:p>
            <w:pPr>
              <w:ind w:left="241"/>
              <w:spacing w:before="108" w:line="23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43727.93</w:t>
            </w:r>
          </w:p>
        </w:tc>
        <w:tc>
          <w:tcPr>
            <w:tcW w:w="1235" w:type="dxa"/>
            <w:vAlign w:val="top"/>
          </w:tcPr>
          <w:p>
            <w:pPr>
              <w:ind w:left="255"/>
              <w:spacing w:before="108" w:line="23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43727.93</w:t>
            </w:r>
          </w:p>
        </w:tc>
        <w:tc>
          <w:tcPr>
            <w:tcW w:w="80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1721" w:type="dxa"/>
            <w:vAlign w:val="top"/>
          </w:tcPr>
          <w:p>
            <w:pPr>
              <w:ind w:left="10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上年财政拨款结转</w:t>
            </w:r>
          </w:p>
        </w:tc>
        <w:tc>
          <w:tcPr>
            <w:tcW w:w="1211" w:type="dxa"/>
            <w:vAlign w:val="top"/>
          </w:tcPr>
          <w:p>
            <w:pPr>
              <w:ind w:right="3"/>
              <w:spacing w:before="109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25079.29</w:t>
            </w:r>
          </w:p>
        </w:tc>
        <w:tc>
          <w:tcPr>
            <w:tcW w:w="1786" w:type="dxa"/>
            <w:vAlign w:val="top"/>
          </w:tcPr>
          <w:p>
            <w:pPr>
              <w:ind w:left="6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年终结转</w:t>
            </w:r>
          </w:p>
        </w:tc>
        <w:tc>
          <w:tcPr>
            <w:tcW w:w="121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0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1721" w:type="dxa"/>
            <w:vAlign w:val="top"/>
          </w:tcPr>
          <w:p>
            <w:pPr>
              <w:ind w:left="11"/>
              <w:spacing w:before="11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一、一般公共预算</w:t>
            </w:r>
          </w:p>
        </w:tc>
        <w:tc>
          <w:tcPr>
            <w:tcW w:w="1211" w:type="dxa"/>
            <w:vAlign w:val="top"/>
          </w:tcPr>
          <w:p>
            <w:pPr>
              <w:ind w:right="3"/>
              <w:spacing w:before="110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25079.29</w:t>
            </w:r>
          </w:p>
        </w:tc>
        <w:tc>
          <w:tcPr>
            <w:tcW w:w="178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1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0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1721" w:type="dxa"/>
            <w:vAlign w:val="top"/>
          </w:tcPr>
          <w:p>
            <w:pPr>
              <w:ind w:left="11"/>
              <w:spacing w:before="11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二、政府性基金预算</w:t>
            </w:r>
          </w:p>
        </w:tc>
        <w:tc>
          <w:tcPr>
            <w:tcW w:w="121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78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1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0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721" w:type="dxa"/>
            <w:vAlign w:val="top"/>
          </w:tcPr>
          <w:p>
            <w:pPr>
              <w:ind w:left="10" w:right="89" w:hanging="1"/>
              <w:spacing w:before="4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三、国有资本经营预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算</w:t>
            </w:r>
          </w:p>
        </w:tc>
        <w:tc>
          <w:tcPr>
            <w:tcW w:w="121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78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1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0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172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1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78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1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0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7" w:hRule="atLeast"/>
        </w:trPr>
        <w:tc>
          <w:tcPr>
            <w:tcW w:w="1721" w:type="dxa"/>
            <w:vAlign w:val="top"/>
          </w:tcPr>
          <w:p>
            <w:pPr>
              <w:ind w:left="501"/>
              <w:spacing w:before="11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收入总计</w:t>
            </w:r>
          </w:p>
        </w:tc>
        <w:tc>
          <w:tcPr>
            <w:tcW w:w="1211" w:type="dxa"/>
            <w:vAlign w:val="top"/>
          </w:tcPr>
          <w:p>
            <w:pPr>
              <w:ind w:left="237"/>
              <w:spacing w:before="114" w:line="23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43727.93</w:t>
            </w:r>
          </w:p>
        </w:tc>
        <w:tc>
          <w:tcPr>
            <w:tcW w:w="1786" w:type="dxa"/>
            <w:vAlign w:val="top"/>
          </w:tcPr>
          <w:p>
            <w:pPr>
              <w:ind w:left="528"/>
              <w:spacing w:before="114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支出总计</w:t>
            </w:r>
          </w:p>
        </w:tc>
        <w:tc>
          <w:tcPr>
            <w:tcW w:w="1211" w:type="dxa"/>
            <w:vAlign w:val="top"/>
          </w:tcPr>
          <w:p>
            <w:pPr>
              <w:ind w:left="241"/>
              <w:spacing w:before="114" w:line="23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43727.93</w:t>
            </w:r>
          </w:p>
        </w:tc>
        <w:tc>
          <w:tcPr>
            <w:tcW w:w="1235" w:type="dxa"/>
            <w:vAlign w:val="top"/>
          </w:tcPr>
          <w:p>
            <w:pPr>
              <w:ind w:left="255"/>
              <w:spacing w:before="114" w:line="23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43727.93</w:t>
            </w:r>
          </w:p>
        </w:tc>
        <w:tc>
          <w:tcPr>
            <w:tcW w:w="80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9" w:type="dxa"/>
            <w:vAlign w:val="top"/>
          </w:tcPr>
          <w:p>
            <w:pPr>
              <w:pStyle w:val="TableText"/>
              <w:rPr/>
            </w:pPr>
            <w:r/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1"/>
          <w:pgSz w:w="11900" w:h="16840"/>
          <w:pgMar w:top="642" w:right="600" w:bottom="340" w:left="600" w:header="326" w:footer="93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232"/>
        <w:rPr/>
      </w:pPr>
      <w:r/>
    </w:p>
    <w:tbl>
      <w:tblPr>
        <w:tblStyle w:val="TableNormal"/>
        <w:tblW w:w="9016" w:type="dxa"/>
        <w:tblInd w:w="8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1589"/>
        <w:gridCol w:w="2793"/>
        <w:gridCol w:w="1630"/>
        <w:gridCol w:w="1439"/>
        <w:gridCol w:w="1565"/>
      </w:tblGrid>
      <w:tr>
        <w:trPr>
          <w:trHeight w:val="331" w:hRule="atLeast"/>
        </w:trPr>
        <w:tc>
          <w:tcPr>
            <w:tcW w:w="9016" w:type="dxa"/>
            <w:vAlign w:val="top"/>
            <w:gridSpan w:val="5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right="10"/>
              <w:spacing w:before="83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预算公开表5</w:t>
            </w:r>
          </w:p>
        </w:tc>
      </w:tr>
      <w:tr>
        <w:trPr>
          <w:trHeight w:val="325" w:hRule="atLeast"/>
        </w:trPr>
        <w:tc>
          <w:tcPr>
            <w:tcW w:w="9016" w:type="dxa"/>
            <w:vAlign w:val="top"/>
            <w:gridSpan w:val="5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left="1871"/>
              <w:spacing w:before="43" w:line="209" w:lineRule="auto"/>
              <w:outlineLvl w:val="1"/>
              <w:rPr>
                <w:rFonts w:ascii="SimSun" w:hAnsi="SimSun" w:eastAsia="SimSun" w:cs="SimSun"/>
                <w:sz w:val="24"/>
                <w:szCs w:val="24"/>
              </w:rPr>
            </w:pPr>
            <w:bookmarkStart w:name="bookmark38" w:id="14"/>
            <w:bookmarkEnd w:id="14"/>
            <w:bookmarkStart w:name="bookmark10" w:id="15"/>
            <w:bookmarkEnd w:id="15"/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1"/>
              </w:rPr>
              <w:t>2024年一般公共预算支出预算表（不含上年结转）</w:t>
            </w:r>
          </w:p>
        </w:tc>
      </w:tr>
      <w:tr>
        <w:trPr>
          <w:trHeight w:val="326" w:hRule="atLeast"/>
        </w:trPr>
        <w:tc>
          <w:tcPr>
            <w:tcW w:w="7451" w:type="dxa"/>
            <w:vAlign w:val="top"/>
            <w:gridSpan w:val="4"/>
            <w:tcBorders>
              <w:right w:val="single" w:color="FFFFFF" w:sz="2" w:space="0"/>
              <w:top w:val="single" w:color="FFFFFF" w:sz="4" w:space="0"/>
            </w:tcBorders>
          </w:tcPr>
          <w:p>
            <w:pPr>
              <w:ind w:left="9"/>
              <w:spacing w:before="80" w:line="227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单位名称：兴县林业局</w:t>
            </w:r>
          </w:p>
        </w:tc>
        <w:tc>
          <w:tcPr>
            <w:tcW w:w="1565" w:type="dxa"/>
            <w:vAlign w:val="top"/>
            <w:tcBorders>
              <w:left w:val="single" w:color="FFFFFF" w:sz="2" w:space="0"/>
              <w:top w:val="single" w:color="FFFFFF" w:sz="4" w:space="0"/>
            </w:tcBorders>
          </w:tcPr>
          <w:p>
            <w:pPr>
              <w:ind w:right="2"/>
              <w:spacing w:before="80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单位：万元</w:t>
            </w:r>
          </w:p>
        </w:tc>
      </w:tr>
      <w:tr>
        <w:trPr>
          <w:trHeight w:val="326" w:hRule="atLeast"/>
        </w:trPr>
        <w:tc>
          <w:tcPr>
            <w:tcW w:w="4382" w:type="dxa"/>
            <w:vAlign w:val="top"/>
            <w:gridSpan w:val="2"/>
          </w:tcPr>
          <w:p>
            <w:pPr>
              <w:ind w:left="2010"/>
              <w:spacing w:before="59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项目</w:t>
            </w:r>
          </w:p>
        </w:tc>
        <w:tc>
          <w:tcPr>
            <w:tcW w:w="4634" w:type="dxa"/>
            <w:vAlign w:val="top"/>
            <w:gridSpan w:val="3"/>
          </w:tcPr>
          <w:p>
            <w:pPr>
              <w:ind w:left="1774"/>
              <w:spacing w:before="6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2024年预算数</w:t>
            </w:r>
          </w:p>
        </w:tc>
      </w:tr>
      <w:tr>
        <w:trPr>
          <w:trHeight w:val="326" w:hRule="atLeast"/>
        </w:trPr>
        <w:tc>
          <w:tcPr>
            <w:tcW w:w="1589" w:type="dxa"/>
            <w:vAlign w:val="top"/>
          </w:tcPr>
          <w:p>
            <w:pPr>
              <w:ind w:left="429"/>
              <w:spacing w:before="59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科目编码</w:t>
            </w:r>
          </w:p>
        </w:tc>
        <w:tc>
          <w:tcPr>
            <w:tcW w:w="2793" w:type="dxa"/>
            <w:vAlign w:val="top"/>
          </w:tcPr>
          <w:p>
            <w:pPr>
              <w:ind w:left="1030"/>
              <w:spacing w:before="59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科目名称</w:t>
            </w:r>
          </w:p>
        </w:tc>
        <w:tc>
          <w:tcPr>
            <w:tcW w:w="1630" w:type="dxa"/>
            <w:vAlign w:val="top"/>
          </w:tcPr>
          <w:p>
            <w:pPr>
              <w:ind w:left="633"/>
              <w:spacing w:before="59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1439" w:type="dxa"/>
            <w:vAlign w:val="top"/>
          </w:tcPr>
          <w:p>
            <w:pPr>
              <w:ind w:left="358"/>
              <w:spacing w:before="59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基本支出</w:t>
            </w:r>
          </w:p>
        </w:tc>
        <w:tc>
          <w:tcPr>
            <w:tcW w:w="1565" w:type="dxa"/>
            <w:vAlign w:val="top"/>
          </w:tcPr>
          <w:p>
            <w:pPr>
              <w:ind w:left="423"/>
              <w:spacing w:before="59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项目支出</w:t>
            </w:r>
          </w:p>
        </w:tc>
      </w:tr>
      <w:tr>
        <w:trPr>
          <w:trHeight w:val="326" w:hRule="atLeast"/>
        </w:trPr>
        <w:tc>
          <w:tcPr>
            <w:tcW w:w="4382" w:type="dxa"/>
            <w:vAlign w:val="top"/>
            <w:gridSpan w:val="2"/>
          </w:tcPr>
          <w:p>
            <w:pPr>
              <w:ind w:left="2008"/>
              <w:spacing w:before="59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1630" w:type="dxa"/>
            <w:vAlign w:val="top"/>
          </w:tcPr>
          <w:p>
            <w:pPr>
              <w:ind w:right="5"/>
              <w:spacing w:before="59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18648.64</w:t>
            </w:r>
          </w:p>
        </w:tc>
        <w:tc>
          <w:tcPr>
            <w:tcW w:w="1439" w:type="dxa"/>
            <w:vAlign w:val="top"/>
          </w:tcPr>
          <w:p>
            <w:pPr>
              <w:ind w:right="9"/>
              <w:spacing w:before="59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1445.77</w:t>
            </w:r>
          </w:p>
        </w:tc>
        <w:tc>
          <w:tcPr>
            <w:tcW w:w="1565" w:type="dxa"/>
            <w:vAlign w:val="top"/>
          </w:tcPr>
          <w:p>
            <w:pPr>
              <w:ind w:right="8"/>
              <w:spacing w:before="59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17202.87</w:t>
            </w:r>
          </w:p>
        </w:tc>
      </w:tr>
      <w:tr>
        <w:trPr>
          <w:trHeight w:val="326" w:hRule="atLeast"/>
        </w:trPr>
        <w:tc>
          <w:tcPr>
            <w:tcW w:w="1589" w:type="dxa"/>
            <w:vAlign w:val="top"/>
          </w:tcPr>
          <w:p>
            <w:pPr>
              <w:ind w:left="11"/>
              <w:spacing w:before="5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208</w:t>
            </w:r>
          </w:p>
        </w:tc>
        <w:tc>
          <w:tcPr>
            <w:tcW w:w="2793" w:type="dxa"/>
            <w:vAlign w:val="top"/>
          </w:tcPr>
          <w:p>
            <w:pPr>
              <w:ind w:left="5"/>
              <w:spacing w:before="59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社会保障和就业支出</w:t>
            </w:r>
          </w:p>
        </w:tc>
        <w:tc>
          <w:tcPr>
            <w:tcW w:w="1630" w:type="dxa"/>
            <w:vAlign w:val="top"/>
          </w:tcPr>
          <w:p>
            <w:pPr>
              <w:spacing w:before="59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230.26</w:t>
            </w:r>
          </w:p>
        </w:tc>
        <w:tc>
          <w:tcPr>
            <w:tcW w:w="1439" w:type="dxa"/>
            <w:vAlign w:val="top"/>
          </w:tcPr>
          <w:p>
            <w:pPr>
              <w:spacing w:before="59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230.26</w:t>
            </w:r>
          </w:p>
        </w:tc>
        <w:tc>
          <w:tcPr>
            <w:tcW w:w="156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589" w:type="dxa"/>
            <w:vAlign w:val="top"/>
          </w:tcPr>
          <w:p>
            <w:pPr>
              <w:ind w:left="11"/>
              <w:spacing w:before="5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20805</w:t>
            </w:r>
          </w:p>
        </w:tc>
        <w:tc>
          <w:tcPr>
            <w:tcW w:w="2793" w:type="dxa"/>
            <w:vAlign w:val="top"/>
          </w:tcPr>
          <w:p>
            <w:pPr>
              <w:ind w:left="7"/>
              <w:spacing w:before="6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行政事业单位养老支出</w:t>
            </w:r>
          </w:p>
        </w:tc>
        <w:tc>
          <w:tcPr>
            <w:tcW w:w="1630" w:type="dxa"/>
            <w:vAlign w:val="top"/>
          </w:tcPr>
          <w:p>
            <w:pPr>
              <w:spacing w:before="59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230.26</w:t>
            </w:r>
          </w:p>
        </w:tc>
        <w:tc>
          <w:tcPr>
            <w:tcW w:w="1439" w:type="dxa"/>
            <w:vAlign w:val="top"/>
          </w:tcPr>
          <w:p>
            <w:pPr>
              <w:spacing w:before="59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230.26</w:t>
            </w:r>
          </w:p>
        </w:tc>
        <w:tc>
          <w:tcPr>
            <w:tcW w:w="156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589" w:type="dxa"/>
            <w:vAlign w:val="top"/>
          </w:tcPr>
          <w:p>
            <w:pPr>
              <w:ind w:left="11"/>
              <w:spacing w:before="5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2080501</w:t>
            </w:r>
          </w:p>
        </w:tc>
        <w:tc>
          <w:tcPr>
            <w:tcW w:w="2793" w:type="dxa"/>
            <w:vAlign w:val="top"/>
          </w:tcPr>
          <w:p>
            <w:pPr>
              <w:ind w:left="7"/>
              <w:spacing w:before="6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行政单位离退休</w:t>
            </w:r>
          </w:p>
        </w:tc>
        <w:tc>
          <w:tcPr>
            <w:tcW w:w="1630" w:type="dxa"/>
            <w:vAlign w:val="top"/>
          </w:tcPr>
          <w:p>
            <w:pPr>
              <w:ind w:right="5"/>
              <w:spacing w:before="60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64.95</w:t>
            </w:r>
          </w:p>
        </w:tc>
        <w:tc>
          <w:tcPr>
            <w:tcW w:w="1439" w:type="dxa"/>
            <w:vAlign w:val="top"/>
          </w:tcPr>
          <w:p>
            <w:pPr>
              <w:ind w:right="3"/>
              <w:spacing w:before="60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64.95</w:t>
            </w:r>
          </w:p>
        </w:tc>
        <w:tc>
          <w:tcPr>
            <w:tcW w:w="156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09" w:hRule="atLeast"/>
        </w:trPr>
        <w:tc>
          <w:tcPr>
            <w:tcW w:w="1589" w:type="dxa"/>
            <w:vAlign w:val="top"/>
          </w:tcPr>
          <w:p>
            <w:pPr>
              <w:ind w:left="11"/>
              <w:spacing w:before="9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2080505</w:t>
            </w:r>
          </w:p>
        </w:tc>
        <w:tc>
          <w:tcPr>
            <w:tcW w:w="2793" w:type="dxa"/>
            <w:vAlign w:val="top"/>
          </w:tcPr>
          <w:p>
            <w:pPr>
              <w:ind w:left="19" w:right="86" w:hanging="16"/>
              <w:spacing w:before="1" w:line="204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机关事业单位基本养老保险缴费支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7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出</w:t>
            </w:r>
          </w:p>
        </w:tc>
        <w:tc>
          <w:tcPr>
            <w:tcW w:w="1630" w:type="dxa"/>
            <w:vAlign w:val="top"/>
          </w:tcPr>
          <w:p>
            <w:pPr>
              <w:spacing w:before="9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129.45</w:t>
            </w:r>
          </w:p>
        </w:tc>
        <w:tc>
          <w:tcPr>
            <w:tcW w:w="1439" w:type="dxa"/>
            <w:vAlign w:val="top"/>
          </w:tcPr>
          <w:p>
            <w:pPr>
              <w:spacing w:before="9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129.45</w:t>
            </w:r>
          </w:p>
        </w:tc>
        <w:tc>
          <w:tcPr>
            <w:tcW w:w="156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589" w:type="dxa"/>
            <w:vAlign w:val="top"/>
          </w:tcPr>
          <w:p>
            <w:pPr>
              <w:ind w:left="11"/>
              <w:spacing w:before="6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2080506</w:t>
            </w:r>
          </w:p>
        </w:tc>
        <w:tc>
          <w:tcPr>
            <w:tcW w:w="2793" w:type="dxa"/>
            <w:vAlign w:val="top"/>
          </w:tcPr>
          <w:p>
            <w:pPr>
              <w:ind w:left="3"/>
              <w:spacing w:before="6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机关事业单位职业年金缴费支出</w:t>
            </w:r>
          </w:p>
        </w:tc>
        <w:tc>
          <w:tcPr>
            <w:tcW w:w="1630" w:type="dxa"/>
            <w:vAlign w:val="top"/>
          </w:tcPr>
          <w:p>
            <w:pPr>
              <w:ind w:right="5"/>
              <w:spacing w:before="61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35.86</w:t>
            </w:r>
          </w:p>
        </w:tc>
        <w:tc>
          <w:tcPr>
            <w:tcW w:w="1439" w:type="dxa"/>
            <w:vAlign w:val="top"/>
          </w:tcPr>
          <w:p>
            <w:pPr>
              <w:ind w:right="3"/>
              <w:spacing w:before="61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35.86</w:t>
            </w:r>
          </w:p>
        </w:tc>
        <w:tc>
          <w:tcPr>
            <w:tcW w:w="156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589" w:type="dxa"/>
            <w:vAlign w:val="top"/>
          </w:tcPr>
          <w:p>
            <w:pPr>
              <w:ind w:left="11"/>
              <w:spacing w:before="6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210</w:t>
            </w:r>
          </w:p>
        </w:tc>
        <w:tc>
          <w:tcPr>
            <w:tcW w:w="2793" w:type="dxa"/>
            <w:vAlign w:val="top"/>
          </w:tcPr>
          <w:p>
            <w:pPr>
              <w:ind w:left="5"/>
              <w:spacing w:before="6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卫生健康支出</w:t>
            </w:r>
          </w:p>
        </w:tc>
        <w:tc>
          <w:tcPr>
            <w:tcW w:w="1630" w:type="dxa"/>
            <w:vAlign w:val="top"/>
          </w:tcPr>
          <w:p>
            <w:pPr>
              <w:ind w:right="5"/>
              <w:spacing w:before="61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57.12</w:t>
            </w:r>
          </w:p>
        </w:tc>
        <w:tc>
          <w:tcPr>
            <w:tcW w:w="1439" w:type="dxa"/>
            <w:vAlign w:val="top"/>
          </w:tcPr>
          <w:p>
            <w:pPr>
              <w:ind w:right="3"/>
              <w:spacing w:before="61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57.12</w:t>
            </w:r>
          </w:p>
        </w:tc>
        <w:tc>
          <w:tcPr>
            <w:tcW w:w="156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589" w:type="dxa"/>
            <w:vAlign w:val="top"/>
          </w:tcPr>
          <w:p>
            <w:pPr>
              <w:ind w:left="11"/>
              <w:spacing w:before="6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21011</w:t>
            </w:r>
          </w:p>
        </w:tc>
        <w:tc>
          <w:tcPr>
            <w:tcW w:w="2793" w:type="dxa"/>
            <w:vAlign w:val="top"/>
          </w:tcPr>
          <w:p>
            <w:pPr>
              <w:ind w:left="7"/>
              <w:spacing w:before="61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行政事业单位医疗</w:t>
            </w:r>
          </w:p>
        </w:tc>
        <w:tc>
          <w:tcPr>
            <w:tcW w:w="1630" w:type="dxa"/>
            <w:vAlign w:val="top"/>
          </w:tcPr>
          <w:p>
            <w:pPr>
              <w:ind w:right="5"/>
              <w:spacing w:before="61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57.12</w:t>
            </w:r>
          </w:p>
        </w:tc>
        <w:tc>
          <w:tcPr>
            <w:tcW w:w="1439" w:type="dxa"/>
            <w:vAlign w:val="top"/>
          </w:tcPr>
          <w:p>
            <w:pPr>
              <w:ind w:right="3"/>
              <w:spacing w:before="61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57.12</w:t>
            </w:r>
          </w:p>
        </w:tc>
        <w:tc>
          <w:tcPr>
            <w:tcW w:w="156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589" w:type="dxa"/>
            <w:vAlign w:val="top"/>
          </w:tcPr>
          <w:p>
            <w:pPr>
              <w:ind w:left="11"/>
              <w:spacing w:before="6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2101101</w:t>
            </w:r>
          </w:p>
        </w:tc>
        <w:tc>
          <w:tcPr>
            <w:tcW w:w="2793" w:type="dxa"/>
            <w:vAlign w:val="top"/>
          </w:tcPr>
          <w:p>
            <w:pPr>
              <w:ind w:left="7"/>
              <w:spacing w:before="61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行政单位医疗</w:t>
            </w:r>
          </w:p>
        </w:tc>
        <w:tc>
          <w:tcPr>
            <w:tcW w:w="1630" w:type="dxa"/>
            <w:vAlign w:val="top"/>
          </w:tcPr>
          <w:p>
            <w:pPr>
              <w:spacing w:before="61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8.86</w:t>
            </w:r>
          </w:p>
        </w:tc>
        <w:tc>
          <w:tcPr>
            <w:tcW w:w="1439" w:type="dxa"/>
            <w:vAlign w:val="top"/>
          </w:tcPr>
          <w:p>
            <w:pPr>
              <w:spacing w:before="61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8.86</w:t>
            </w:r>
          </w:p>
        </w:tc>
        <w:tc>
          <w:tcPr>
            <w:tcW w:w="156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589" w:type="dxa"/>
            <w:vAlign w:val="top"/>
          </w:tcPr>
          <w:p>
            <w:pPr>
              <w:ind w:left="11"/>
              <w:spacing w:before="6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2101102</w:t>
            </w:r>
          </w:p>
        </w:tc>
        <w:tc>
          <w:tcPr>
            <w:tcW w:w="2793" w:type="dxa"/>
            <w:vAlign w:val="top"/>
          </w:tcPr>
          <w:p>
            <w:pPr>
              <w:ind w:left="4"/>
              <w:spacing w:before="61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事业单位医疗</w:t>
            </w:r>
          </w:p>
        </w:tc>
        <w:tc>
          <w:tcPr>
            <w:tcW w:w="1630" w:type="dxa"/>
            <w:vAlign w:val="top"/>
          </w:tcPr>
          <w:p>
            <w:pPr>
              <w:ind w:right="5"/>
              <w:spacing w:before="61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43.73</w:t>
            </w:r>
          </w:p>
        </w:tc>
        <w:tc>
          <w:tcPr>
            <w:tcW w:w="1439" w:type="dxa"/>
            <w:vAlign w:val="top"/>
          </w:tcPr>
          <w:p>
            <w:pPr>
              <w:ind w:right="3"/>
              <w:spacing w:before="61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43.73</w:t>
            </w:r>
          </w:p>
        </w:tc>
        <w:tc>
          <w:tcPr>
            <w:tcW w:w="156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589" w:type="dxa"/>
            <w:vAlign w:val="top"/>
          </w:tcPr>
          <w:p>
            <w:pPr>
              <w:ind w:left="11"/>
              <w:spacing w:before="6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2101103</w:t>
            </w:r>
          </w:p>
        </w:tc>
        <w:tc>
          <w:tcPr>
            <w:tcW w:w="2793" w:type="dxa"/>
            <w:vAlign w:val="top"/>
          </w:tcPr>
          <w:p>
            <w:pPr>
              <w:ind w:left="10"/>
              <w:spacing w:before="6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公务员医疗补助</w:t>
            </w:r>
          </w:p>
        </w:tc>
        <w:tc>
          <w:tcPr>
            <w:tcW w:w="1630" w:type="dxa"/>
            <w:vAlign w:val="top"/>
          </w:tcPr>
          <w:p>
            <w:pPr>
              <w:spacing w:before="61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4.09</w:t>
            </w:r>
          </w:p>
        </w:tc>
        <w:tc>
          <w:tcPr>
            <w:tcW w:w="1439" w:type="dxa"/>
            <w:vAlign w:val="top"/>
          </w:tcPr>
          <w:p>
            <w:pPr>
              <w:spacing w:before="61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4.09</w:t>
            </w:r>
          </w:p>
        </w:tc>
        <w:tc>
          <w:tcPr>
            <w:tcW w:w="156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5" w:hRule="atLeast"/>
        </w:trPr>
        <w:tc>
          <w:tcPr>
            <w:tcW w:w="1589" w:type="dxa"/>
            <w:vAlign w:val="top"/>
          </w:tcPr>
          <w:p>
            <w:pPr>
              <w:ind w:left="11"/>
              <w:spacing w:before="6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2101199</w:t>
            </w:r>
          </w:p>
        </w:tc>
        <w:tc>
          <w:tcPr>
            <w:tcW w:w="2793" w:type="dxa"/>
            <w:vAlign w:val="top"/>
          </w:tcPr>
          <w:p>
            <w:pPr>
              <w:ind w:left="5"/>
              <w:spacing w:before="62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其他行政事业单位医疗支出</w:t>
            </w:r>
          </w:p>
        </w:tc>
        <w:tc>
          <w:tcPr>
            <w:tcW w:w="1630" w:type="dxa"/>
            <w:vAlign w:val="top"/>
          </w:tcPr>
          <w:p>
            <w:pPr>
              <w:spacing w:before="61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0.44</w:t>
            </w:r>
          </w:p>
        </w:tc>
        <w:tc>
          <w:tcPr>
            <w:tcW w:w="1439" w:type="dxa"/>
            <w:vAlign w:val="top"/>
          </w:tcPr>
          <w:p>
            <w:pPr>
              <w:spacing w:before="61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0.44</w:t>
            </w:r>
          </w:p>
        </w:tc>
        <w:tc>
          <w:tcPr>
            <w:tcW w:w="156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589" w:type="dxa"/>
            <w:vAlign w:val="top"/>
          </w:tcPr>
          <w:p>
            <w:pPr>
              <w:ind w:left="11"/>
              <w:spacing w:before="63" w:line="24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211</w:t>
            </w:r>
          </w:p>
        </w:tc>
        <w:tc>
          <w:tcPr>
            <w:tcW w:w="2793" w:type="dxa"/>
            <w:vAlign w:val="top"/>
          </w:tcPr>
          <w:p>
            <w:pPr>
              <w:ind w:left="4"/>
              <w:spacing w:before="63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节能环保支出</w:t>
            </w:r>
          </w:p>
        </w:tc>
        <w:tc>
          <w:tcPr>
            <w:tcW w:w="1630" w:type="dxa"/>
            <w:vAlign w:val="top"/>
          </w:tcPr>
          <w:p>
            <w:pPr>
              <w:ind w:right="5"/>
              <w:spacing w:before="6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8116.24</w:t>
            </w:r>
          </w:p>
        </w:tc>
        <w:tc>
          <w:tcPr>
            <w:tcW w:w="143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565" w:type="dxa"/>
            <w:vAlign w:val="top"/>
          </w:tcPr>
          <w:p>
            <w:pPr>
              <w:ind w:right="8"/>
              <w:spacing w:before="6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8116.24</w:t>
            </w:r>
          </w:p>
        </w:tc>
      </w:tr>
      <w:tr>
        <w:trPr>
          <w:trHeight w:val="326" w:hRule="atLeast"/>
        </w:trPr>
        <w:tc>
          <w:tcPr>
            <w:tcW w:w="1589" w:type="dxa"/>
            <w:vAlign w:val="top"/>
          </w:tcPr>
          <w:p>
            <w:pPr>
              <w:ind w:left="11"/>
              <w:spacing w:before="62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21104</w:t>
            </w:r>
          </w:p>
        </w:tc>
        <w:tc>
          <w:tcPr>
            <w:tcW w:w="2793" w:type="dxa"/>
            <w:vAlign w:val="top"/>
          </w:tcPr>
          <w:p>
            <w:pPr>
              <w:ind w:left="33"/>
              <w:spacing w:before="63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7"/>
              </w:rPr>
              <w:t>自然生态保护</w:t>
            </w:r>
          </w:p>
        </w:tc>
        <w:tc>
          <w:tcPr>
            <w:tcW w:w="1630" w:type="dxa"/>
            <w:vAlign w:val="top"/>
          </w:tcPr>
          <w:p>
            <w:pPr>
              <w:ind w:right="5"/>
              <w:spacing w:before="6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5464.08</w:t>
            </w:r>
          </w:p>
        </w:tc>
        <w:tc>
          <w:tcPr>
            <w:tcW w:w="143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565" w:type="dxa"/>
            <w:vAlign w:val="top"/>
          </w:tcPr>
          <w:p>
            <w:pPr>
              <w:ind w:right="8"/>
              <w:spacing w:before="6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5464.08</w:t>
            </w:r>
          </w:p>
        </w:tc>
      </w:tr>
      <w:tr>
        <w:trPr>
          <w:trHeight w:val="326" w:hRule="atLeast"/>
        </w:trPr>
        <w:tc>
          <w:tcPr>
            <w:tcW w:w="1589" w:type="dxa"/>
            <w:vAlign w:val="top"/>
          </w:tcPr>
          <w:p>
            <w:pPr>
              <w:ind w:left="11"/>
              <w:spacing w:before="62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2110401</w:t>
            </w:r>
          </w:p>
        </w:tc>
        <w:tc>
          <w:tcPr>
            <w:tcW w:w="2793" w:type="dxa"/>
            <w:vAlign w:val="top"/>
          </w:tcPr>
          <w:p>
            <w:pPr>
              <w:ind w:left="5"/>
              <w:spacing w:before="63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生态保护</w:t>
            </w:r>
          </w:p>
        </w:tc>
        <w:tc>
          <w:tcPr>
            <w:tcW w:w="1630" w:type="dxa"/>
            <w:vAlign w:val="top"/>
          </w:tcPr>
          <w:p>
            <w:pPr>
              <w:ind w:right="5"/>
              <w:spacing w:before="6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5401.68</w:t>
            </w:r>
          </w:p>
        </w:tc>
        <w:tc>
          <w:tcPr>
            <w:tcW w:w="143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565" w:type="dxa"/>
            <w:vAlign w:val="top"/>
          </w:tcPr>
          <w:p>
            <w:pPr>
              <w:ind w:right="8"/>
              <w:spacing w:before="6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5401.68</w:t>
            </w:r>
          </w:p>
        </w:tc>
      </w:tr>
      <w:tr>
        <w:trPr>
          <w:trHeight w:val="326" w:hRule="atLeast"/>
        </w:trPr>
        <w:tc>
          <w:tcPr>
            <w:tcW w:w="1589" w:type="dxa"/>
            <w:vAlign w:val="top"/>
          </w:tcPr>
          <w:p>
            <w:pPr>
              <w:ind w:left="11"/>
              <w:spacing w:before="62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2110406</w:t>
            </w:r>
          </w:p>
        </w:tc>
        <w:tc>
          <w:tcPr>
            <w:tcW w:w="2793" w:type="dxa"/>
            <w:vAlign w:val="top"/>
          </w:tcPr>
          <w:p>
            <w:pPr>
              <w:ind w:left="33"/>
              <w:spacing w:before="63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8"/>
              </w:rPr>
              <w:t>自然保护地</w:t>
            </w:r>
          </w:p>
        </w:tc>
        <w:tc>
          <w:tcPr>
            <w:tcW w:w="1630" w:type="dxa"/>
            <w:vAlign w:val="top"/>
          </w:tcPr>
          <w:p>
            <w:pPr>
              <w:ind w:right="5"/>
              <w:spacing w:before="6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62.40</w:t>
            </w:r>
          </w:p>
        </w:tc>
        <w:tc>
          <w:tcPr>
            <w:tcW w:w="143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565" w:type="dxa"/>
            <w:vAlign w:val="top"/>
          </w:tcPr>
          <w:p>
            <w:pPr>
              <w:ind w:right="8"/>
              <w:spacing w:before="6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62.40</w:t>
            </w:r>
          </w:p>
        </w:tc>
      </w:tr>
      <w:tr>
        <w:trPr>
          <w:trHeight w:val="326" w:hRule="atLeast"/>
        </w:trPr>
        <w:tc>
          <w:tcPr>
            <w:tcW w:w="1589" w:type="dxa"/>
            <w:vAlign w:val="top"/>
          </w:tcPr>
          <w:p>
            <w:pPr>
              <w:ind w:left="11"/>
              <w:spacing w:before="62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21105</w:t>
            </w:r>
          </w:p>
        </w:tc>
        <w:tc>
          <w:tcPr>
            <w:tcW w:w="2793" w:type="dxa"/>
            <w:vAlign w:val="top"/>
          </w:tcPr>
          <w:p>
            <w:pPr>
              <w:ind w:left="4"/>
              <w:spacing w:before="6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森林保护修复</w:t>
            </w:r>
          </w:p>
        </w:tc>
        <w:tc>
          <w:tcPr>
            <w:tcW w:w="1630" w:type="dxa"/>
            <w:vAlign w:val="top"/>
          </w:tcPr>
          <w:p>
            <w:pPr>
              <w:ind w:right="5"/>
              <w:spacing w:before="6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1090.96</w:t>
            </w:r>
          </w:p>
        </w:tc>
        <w:tc>
          <w:tcPr>
            <w:tcW w:w="143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565" w:type="dxa"/>
            <w:vAlign w:val="top"/>
          </w:tcPr>
          <w:p>
            <w:pPr>
              <w:ind w:right="8"/>
              <w:spacing w:before="6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1090.96</w:t>
            </w:r>
          </w:p>
        </w:tc>
      </w:tr>
      <w:tr>
        <w:trPr>
          <w:trHeight w:val="326" w:hRule="atLeast"/>
        </w:trPr>
        <w:tc>
          <w:tcPr>
            <w:tcW w:w="1589" w:type="dxa"/>
            <w:vAlign w:val="top"/>
          </w:tcPr>
          <w:p>
            <w:pPr>
              <w:ind w:left="11"/>
              <w:spacing w:before="6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2110501</w:t>
            </w:r>
          </w:p>
        </w:tc>
        <w:tc>
          <w:tcPr>
            <w:tcW w:w="2793" w:type="dxa"/>
            <w:vAlign w:val="top"/>
          </w:tcPr>
          <w:p>
            <w:pPr>
              <w:ind w:left="4"/>
              <w:spacing w:before="6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森林管护</w:t>
            </w:r>
          </w:p>
        </w:tc>
        <w:tc>
          <w:tcPr>
            <w:tcW w:w="1630" w:type="dxa"/>
            <w:vAlign w:val="top"/>
          </w:tcPr>
          <w:p>
            <w:pPr>
              <w:ind w:right="5"/>
              <w:spacing w:before="6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1050.64</w:t>
            </w:r>
          </w:p>
        </w:tc>
        <w:tc>
          <w:tcPr>
            <w:tcW w:w="143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565" w:type="dxa"/>
            <w:vAlign w:val="top"/>
          </w:tcPr>
          <w:p>
            <w:pPr>
              <w:ind w:right="8"/>
              <w:spacing w:before="6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1050.64</w:t>
            </w:r>
          </w:p>
        </w:tc>
      </w:tr>
      <w:tr>
        <w:trPr>
          <w:trHeight w:val="326" w:hRule="atLeast"/>
        </w:trPr>
        <w:tc>
          <w:tcPr>
            <w:tcW w:w="1589" w:type="dxa"/>
            <w:vAlign w:val="top"/>
          </w:tcPr>
          <w:p>
            <w:pPr>
              <w:ind w:left="11"/>
              <w:spacing w:before="6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2110502</w:t>
            </w:r>
          </w:p>
        </w:tc>
        <w:tc>
          <w:tcPr>
            <w:tcW w:w="2793" w:type="dxa"/>
            <w:vAlign w:val="top"/>
          </w:tcPr>
          <w:p>
            <w:pPr>
              <w:ind w:left="5"/>
              <w:spacing w:before="6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社会保险补助</w:t>
            </w:r>
          </w:p>
        </w:tc>
        <w:tc>
          <w:tcPr>
            <w:tcW w:w="1630" w:type="dxa"/>
            <w:vAlign w:val="top"/>
          </w:tcPr>
          <w:p>
            <w:pPr>
              <w:ind w:right="5"/>
              <w:spacing w:before="6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40.32</w:t>
            </w:r>
          </w:p>
        </w:tc>
        <w:tc>
          <w:tcPr>
            <w:tcW w:w="143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565" w:type="dxa"/>
            <w:vAlign w:val="top"/>
          </w:tcPr>
          <w:p>
            <w:pPr>
              <w:ind w:right="8"/>
              <w:spacing w:before="6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40.32</w:t>
            </w:r>
          </w:p>
        </w:tc>
      </w:tr>
      <w:tr>
        <w:trPr>
          <w:trHeight w:val="326" w:hRule="atLeast"/>
        </w:trPr>
        <w:tc>
          <w:tcPr>
            <w:tcW w:w="1589" w:type="dxa"/>
            <w:vAlign w:val="top"/>
          </w:tcPr>
          <w:p>
            <w:pPr>
              <w:ind w:left="11"/>
              <w:spacing w:before="6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21199</w:t>
            </w:r>
          </w:p>
        </w:tc>
        <w:tc>
          <w:tcPr>
            <w:tcW w:w="2793" w:type="dxa"/>
            <w:vAlign w:val="top"/>
          </w:tcPr>
          <w:p>
            <w:pPr>
              <w:ind w:left="5"/>
              <w:spacing w:before="63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其他节能环保支出</w:t>
            </w:r>
          </w:p>
        </w:tc>
        <w:tc>
          <w:tcPr>
            <w:tcW w:w="1630" w:type="dxa"/>
            <w:vAlign w:val="top"/>
          </w:tcPr>
          <w:p>
            <w:pPr>
              <w:ind w:right="5"/>
              <w:spacing w:before="6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1561.20</w:t>
            </w:r>
          </w:p>
        </w:tc>
        <w:tc>
          <w:tcPr>
            <w:tcW w:w="143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565" w:type="dxa"/>
            <w:vAlign w:val="top"/>
          </w:tcPr>
          <w:p>
            <w:pPr>
              <w:ind w:right="8"/>
              <w:spacing w:before="6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1561.20</w:t>
            </w:r>
          </w:p>
        </w:tc>
      </w:tr>
      <w:tr>
        <w:trPr>
          <w:trHeight w:val="326" w:hRule="atLeast"/>
        </w:trPr>
        <w:tc>
          <w:tcPr>
            <w:tcW w:w="1589" w:type="dxa"/>
            <w:vAlign w:val="top"/>
          </w:tcPr>
          <w:p>
            <w:pPr>
              <w:ind w:left="11"/>
              <w:spacing w:before="6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2119999</w:t>
            </w:r>
          </w:p>
        </w:tc>
        <w:tc>
          <w:tcPr>
            <w:tcW w:w="2793" w:type="dxa"/>
            <w:vAlign w:val="top"/>
          </w:tcPr>
          <w:p>
            <w:pPr>
              <w:ind w:left="5"/>
              <w:spacing w:before="63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其他节能环保支出</w:t>
            </w:r>
          </w:p>
        </w:tc>
        <w:tc>
          <w:tcPr>
            <w:tcW w:w="1630" w:type="dxa"/>
            <w:vAlign w:val="top"/>
          </w:tcPr>
          <w:p>
            <w:pPr>
              <w:ind w:right="5"/>
              <w:spacing w:before="6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1561.20</w:t>
            </w:r>
          </w:p>
        </w:tc>
        <w:tc>
          <w:tcPr>
            <w:tcW w:w="143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565" w:type="dxa"/>
            <w:vAlign w:val="top"/>
          </w:tcPr>
          <w:p>
            <w:pPr>
              <w:ind w:right="8"/>
              <w:spacing w:before="6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1561.20</w:t>
            </w:r>
          </w:p>
        </w:tc>
      </w:tr>
      <w:tr>
        <w:trPr>
          <w:trHeight w:val="326" w:hRule="atLeast"/>
        </w:trPr>
        <w:tc>
          <w:tcPr>
            <w:tcW w:w="1589" w:type="dxa"/>
            <w:vAlign w:val="top"/>
          </w:tcPr>
          <w:p>
            <w:pPr>
              <w:ind w:left="11"/>
              <w:spacing w:before="6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213</w:t>
            </w:r>
          </w:p>
        </w:tc>
        <w:tc>
          <w:tcPr>
            <w:tcW w:w="2793" w:type="dxa"/>
            <w:vAlign w:val="top"/>
          </w:tcPr>
          <w:p>
            <w:pPr>
              <w:ind w:left="4"/>
              <w:spacing w:before="6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农林水支出</w:t>
            </w:r>
          </w:p>
        </w:tc>
        <w:tc>
          <w:tcPr>
            <w:tcW w:w="1630" w:type="dxa"/>
            <w:vAlign w:val="top"/>
          </w:tcPr>
          <w:p>
            <w:pPr>
              <w:ind w:right="5"/>
              <w:spacing w:before="6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9937.01</w:t>
            </w:r>
          </w:p>
        </w:tc>
        <w:tc>
          <w:tcPr>
            <w:tcW w:w="1439" w:type="dxa"/>
            <w:vAlign w:val="top"/>
          </w:tcPr>
          <w:p>
            <w:pPr>
              <w:ind w:right="3"/>
              <w:spacing w:before="6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1040.39</w:t>
            </w:r>
          </w:p>
        </w:tc>
        <w:tc>
          <w:tcPr>
            <w:tcW w:w="1565" w:type="dxa"/>
            <w:vAlign w:val="top"/>
          </w:tcPr>
          <w:p>
            <w:pPr>
              <w:ind w:right="8"/>
              <w:spacing w:before="6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8896.63</w:t>
            </w:r>
          </w:p>
        </w:tc>
      </w:tr>
      <w:tr>
        <w:trPr>
          <w:trHeight w:val="326" w:hRule="atLeast"/>
        </w:trPr>
        <w:tc>
          <w:tcPr>
            <w:tcW w:w="1589" w:type="dxa"/>
            <w:vAlign w:val="top"/>
          </w:tcPr>
          <w:p>
            <w:pPr>
              <w:ind w:left="11"/>
              <w:spacing w:before="6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21302</w:t>
            </w:r>
          </w:p>
        </w:tc>
        <w:tc>
          <w:tcPr>
            <w:tcW w:w="2793" w:type="dxa"/>
            <w:vAlign w:val="top"/>
          </w:tcPr>
          <w:p>
            <w:pPr>
              <w:ind w:left="5"/>
              <w:spacing w:before="6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林业和草原</w:t>
            </w:r>
          </w:p>
        </w:tc>
        <w:tc>
          <w:tcPr>
            <w:tcW w:w="1630" w:type="dxa"/>
            <w:vAlign w:val="top"/>
          </w:tcPr>
          <w:p>
            <w:pPr>
              <w:ind w:right="5"/>
              <w:spacing w:before="6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9006.11</w:t>
            </w:r>
          </w:p>
        </w:tc>
        <w:tc>
          <w:tcPr>
            <w:tcW w:w="1439" w:type="dxa"/>
            <w:vAlign w:val="top"/>
          </w:tcPr>
          <w:p>
            <w:pPr>
              <w:ind w:right="3"/>
              <w:spacing w:before="6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1040.39</w:t>
            </w:r>
          </w:p>
        </w:tc>
        <w:tc>
          <w:tcPr>
            <w:tcW w:w="1565" w:type="dxa"/>
            <w:vAlign w:val="top"/>
          </w:tcPr>
          <w:p>
            <w:pPr>
              <w:ind w:right="8"/>
              <w:spacing w:before="6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7965.72</w:t>
            </w:r>
          </w:p>
        </w:tc>
      </w:tr>
      <w:tr>
        <w:trPr>
          <w:trHeight w:val="326" w:hRule="atLeast"/>
        </w:trPr>
        <w:tc>
          <w:tcPr>
            <w:tcW w:w="1589" w:type="dxa"/>
            <w:vAlign w:val="top"/>
          </w:tcPr>
          <w:p>
            <w:pPr>
              <w:ind w:left="11"/>
              <w:spacing w:before="6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2130201</w:t>
            </w:r>
          </w:p>
        </w:tc>
        <w:tc>
          <w:tcPr>
            <w:tcW w:w="2793" w:type="dxa"/>
            <w:vAlign w:val="top"/>
          </w:tcPr>
          <w:p>
            <w:pPr>
              <w:ind w:left="7"/>
              <w:spacing w:before="64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行政运行</w:t>
            </w:r>
          </w:p>
        </w:tc>
        <w:tc>
          <w:tcPr>
            <w:tcW w:w="1630" w:type="dxa"/>
            <w:vAlign w:val="top"/>
          </w:tcPr>
          <w:p>
            <w:pPr>
              <w:spacing w:before="6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256.96</w:t>
            </w:r>
          </w:p>
        </w:tc>
        <w:tc>
          <w:tcPr>
            <w:tcW w:w="1439" w:type="dxa"/>
            <w:vAlign w:val="top"/>
          </w:tcPr>
          <w:p>
            <w:pPr>
              <w:spacing w:before="6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256.96</w:t>
            </w:r>
          </w:p>
        </w:tc>
        <w:tc>
          <w:tcPr>
            <w:tcW w:w="156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589" w:type="dxa"/>
            <w:vAlign w:val="top"/>
          </w:tcPr>
          <w:p>
            <w:pPr>
              <w:ind w:left="11"/>
              <w:spacing w:before="6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2130202</w:t>
            </w:r>
          </w:p>
        </w:tc>
        <w:tc>
          <w:tcPr>
            <w:tcW w:w="2793" w:type="dxa"/>
            <w:vAlign w:val="top"/>
          </w:tcPr>
          <w:p>
            <w:pPr>
              <w:ind w:left="7"/>
              <w:spacing w:before="6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一般行政管理事务</w:t>
            </w:r>
          </w:p>
        </w:tc>
        <w:tc>
          <w:tcPr>
            <w:tcW w:w="1630" w:type="dxa"/>
            <w:vAlign w:val="top"/>
          </w:tcPr>
          <w:p>
            <w:pPr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242.00</w:t>
            </w:r>
          </w:p>
        </w:tc>
        <w:tc>
          <w:tcPr>
            <w:tcW w:w="143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565" w:type="dxa"/>
            <w:vAlign w:val="top"/>
          </w:tcPr>
          <w:p>
            <w:pPr>
              <w:ind w:right="2"/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242.00</w:t>
            </w:r>
          </w:p>
        </w:tc>
      </w:tr>
      <w:tr>
        <w:trPr>
          <w:trHeight w:val="326" w:hRule="atLeast"/>
        </w:trPr>
        <w:tc>
          <w:tcPr>
            <w:tcW w:w="1589" w:type="dxa"/>
            <w:vAlign w:val="top"/>
          </w:tcPr>
          <w:p>
            <w:pPr>
              <w:ind w:left="11"/>
              <w:spacing w:before="6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2130204</w:t>
            </w:r>
          </w:p>
        </w:tc>
        <w:tc>
          <w:tcPr>
            <w:tcW w:w="2793" w:type="dxa"/>
            <w:vAlign w:val="top"/>
          </w:tcPr>
          <w:p>
            <w:pPr>
              <w:ind w:left="4"/>
              <w:spacing w:before="6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事业机构</w:t>
            </w:r>
          </w:p>
        </w:tc>
        <w:tc>
          <w:tcPr>
            <w:tcW w:w="1630" w:type="dxa"/>
            <w:vAlign w:val="top"/>
          </w:tcPr>
          <w:p>
            <w:pPr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783.43</w:t>
            </w:r>
          </w:p>
        </w:tc>
        <w:tc>
          <w:tcPr>
            <w:tcW w:w="1439" w:type="dxa"/>
            <w:vAlign w:val="top"/>
          </w:tcPr>
          <w:p>
            <w:pPr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783.43</w:t>
            </w:r>
          </w:p>
        </w:tc>
        <w:tc>
          <w:tcPr>
            <w:tcW w:w="156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589" w:type="dxa"/>
            <w:vAlign w:val="top"/>
          </w:tcPr>
          <w:p>
            <w:pPr>
              <w:ind w:left="11"/>
              <w:spacing w:before="6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2130205</w:t>
            </w:r>
          </w:p>
        </w:tc>
        <w:tc>
          <w:tcPr>
            <w:tcW w:w="2793" w:type="dxa"/>
            <w:vAlign w:val="top"/>
          </w:tcPr>
          <w:p>
            <w:pPr>
              <w:ind w:left="4"/>
              <w:spacing w:before="6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森林资源培育</w:t>
            </w:r>
          </w:p>
        </w:tc>
        <w:tc>
          <w:tcPr>
            <w:tcW w:w="1630" w:type="dxa"/>
            <w:vAlign w:val="top"/>
          </w:tcPr>
          <w:p>
            <w:pPr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365.66</w:t>
            </w:r>
          </w:p>
        </w:tc>
        <w:tc>
          <w:tcPr>
            <w:tcW w:w="143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565" w:type="dxa"/>
            <w:vAlign w:val="top"/>
          </w:tcPr>
          <w:p>
            <w:pPr>
              <w:ind w:right="2"/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365.66</w:t>
            </w:r>
          </w:p>
        </w:tc>
      </w:tr>
      <w:tr>
        <w:trPr>
          <w:trHeight w:val="326" w:hRule="atLeast"/>
        </w:trPr>
        <w:tc>
          <w:tcPr>
            <w:tcW w:w="1589" w:type="dxa"/>
            <w:vAlign w:val="top"/>
          </w:tcPr>
          <w:p>
            <w:pPr>
              <w:ind w:left="11"/>
              <w:spacing w:before="6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2130207</w:t>
            </w:r>
          </w:p>
        </w:tc>
        <w:tc>
          <w:tcPr>
            <w:tcW w:w="2793" w:type="dxa"/>
            <w:vAlign w:val="top"/>
          </w:tcPr>
          <w:p>
            <w:pPr>
              <w:ind w:left="4"/>
              <w:spacing w:before="6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森林资源管理</w:t>
            </w:r>
          </w:p>
        </w:tc>
        <w:tc>
          <w:tcPr>
            <w:tcW w:w="1630" w:type="dxa"/>
            <w:vAlign w:val="top"/>
          </w:tcPr>
          <w:p>
            <w:pPr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100.10</w:t>
            </w:r>
          </w:p>
        </w:tc>
        <w:tc>
          <w:tcPr>
            <w:tcW w:w="143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565" w:type="dxa"/>
            <w:vAlign w:val="top"/>
          </w:tcPr>
          <w:p>
            <w:pPr>
              <w:ind w:right="2"/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100.10</w:t>
            </w:r>
          </w:p>
        </w:tc>
      </w:tr>
      <w:tr>
        <w:trPr>
          <w:trHeight w:val="326" w:hRule="atLeast"/>
        </w:trPr>
        <w:tc>
          <w:tcPr>
            <w:tcW w:w="1589" w:type="dxa"/>
            <w:vAlign w:val="top"/>
          </w:tcPr>
          <w:p>
            <w:pPr>
              <w:ind w:left="11"/>
              <w:spacing w:before="6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2130213</w:t>
            </w:r>
          </w:p>
        </w:tc>
        <w:tc>
          <w:tcPr>
            <w:tcW w:w="2793" w:type="dxa"/>
            <w:vAlign w:val="top"/>
          </w:tcPr>
          <w:p>
            <w:pPr>
              <w:ind w:left="4"/>
              <w:spacing w:before="6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执法与监督</w:t>
            </w:r>
          </w:p>
        </w:tc>
        <w:tc>
          <w:tcPr>
            <w:tcW w:w="1630" w:type="dxa"/>
            <w:vAlign w:val="top"/>
          </w:tcPr>
          <w:p>
            <w:pPr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257.60</w:t>
            </w:r>
          </w:p>
        </w:tc>
        <w:tc>
          <w:tcPr>
            <w:tcW w:w="143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565" w:type="dxa"/>
            <w:vAlign w:val="top"/>
          </w:tcPr>
          <w:p>
            <w:pPr>
              <w:ind w:right="2"/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257.60</w:t>
            </w:r>
          </w:p>
        </w:tc>
      </w:tr>
      <w:tr>
        <w:trPr>
          <w:trHeight w:val="326" w:hRule="atLeast"/>
        </w:trPr>
        <w:tc>
          <w:tcPr>
            <w:tcW w:w="1589" w:type="dxa"/>
            <w:vAlign w:val="top"/>
          </w:tcPr>
          <w:p>
            <w:pPr>
              <w:ind w:left="11"/>
              <w:spacing w:before="6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2130234</w:t>
            </w:r>
          </w:p>
        </w:tc>
        <w:tc>
          <w:tcPr>
            <w:tcW w:w="2793" w:type="dxa"/>
            <w:vAlign w:val="top"/>
          </w:tcPr>
          <w:p>
            <w:pPr>
              <w:ind w:left="5"/>
              <w:spacing w:before="6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林业草原防灾减灾</w:t>
            </w:r>
          </w:p>
        </w:tc>
        <w:tc>
          <w:tcPr>
            <w:tcW w:w="1630" w:type="dxa"/>
            <w:vAlign w:val="top"/>
          </w:tcPr>
          <w:p>
            <w:pPr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0.10</w:t>
            </w:r>
          </w:p>
        </w:tc>
        <w:tc>
          <w:tcPr>
            <w:tcW w:w="143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565" w:type="dxa"/>
            <w:vAlign w:val="top"/>
          </w:tcPr>
          <w:p>
            <w:pPr>
              <w:ind w:right="2"/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0.10</w:t>
            </w:r>
          </w:p>
        </w:tc>
      </w:tr>
      <w:tr>
        <w:trPr>
          <w:trHeight w:val="326" w:hRule="atLeast"/>
        </w:trPr>
        <w:tc>
          <w:tcPr>
            <w:tcW w:w="1589" w:type="dxa"/>
            <w:vAlign w:val="top"/>
          </w:tcPr>
          <w:p>
            <w:pPr>
              <w:ind w:left="11"/>
              <w:spacing w:before="6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2130238</w:t>
            </w:r>
          </w:p>
        </w:tc>
        <w:tc>
          <w:tcPr>
            <w:tcW w:w="2793" w:type="dxa"/>
            <w:vAlign w:val="top"/>
          </w:tcPr>
          <w:p>
            <w:pPr>
              <w:ind w:left="5"/>
              <w:spacing w:before="6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退耕还林还草</w:t>
            </w:r>
          </w:p>
        </w:tc>
        <w:tc>
          <w:tcPr>
            <w:tcW w:w="1630" w:type="dxa"/>
            <w:vAlign w:val="top"/>
          </w:tcPr>
          <w:p>
            <w:pPr>
              <w:ind w:right="5"/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6950.00</w:t>
            </w:r>
          </w:p>
        </w:tc>
        <w:tc>
          <w:tcPr>
            <w:tcW w:w="143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565" w:type="dxa"/>
            <w:vAlign w:val="top"/>
          </w:tcPr>
          <w:p>
            <w:pPr>
              <w:ind w:right="8"/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6950.00</w:t>
            </w:r>
          </w:p>
        </w:tc>
      </w:tr>
      <w:tr>
        <w:trPr>
          <w:trHeight w:val="326" w:hRule="atLeast"/>
        </w:trPr>
        <w:tc>
          <w:tcPr>
            <w:tcW w:w="1589" w:type="dxa"/>
            <w:vAlign w:val="top"/>
          </w:tcPr>
          <w:p>
            <w:pPr>
              <w:ind w:left="11"/>
              <w:spacing w:before="6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2130299</w:t>
            </w:r>
          </w:p>
        </w:tc>
        <w:tc>
          <w:tcPr>
            <w:tcW w:w="2793" w:type="dxa"/>
            <w:vAlign w:val="top"/>
          </w:tcPr>
          <w:p>
            <w:pPr>
              <w:ind w:left="5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其他林业和草原支出</w:t>
            </w:r>
          </w:p>
        </w:tc>
        <w:tc>
          <w:tcPr>
            <w:tcW w:w="1630" w:type="dxa"/>
            <w:vAlign w:val="top"/>
          </w:tcPr>
          <w:p>
            <w:pPr>
              <w:ind w:right="5"/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50.26</w:t>
            </w:r>
          </w:p>
        </w:tc>
        <w:tc>
          <w:tcPr>
            <w:tcW w:w="143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565" w:type="dxa"/>
            <w:vAlign w:val="top"/>
          </w:tcPr>
          <w:p>
            <w:pPr>
              <w:ind w:right="8"/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50.26</w:t>
            </w:r>
          </w:p>
        </w:tc>
      </w:tr>
      <w:tr>
        <w:trPr>
          <w:trHeight w:val="326" w:hRule="atLeast"/>
        </w:trPr>
        <w:tc>
          <w:tcPr>
            <w:tcW w:w="1589" w:type="dxa"/>
            <w:vAlign w:val="top"/>
          </w:tcPr>
          <w:p>
            <w:pPr>
              <w:ind w:left="11"/>
              <w:spacing w:before="6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21305</w:t>
            </w:r>
          </w:p>
        </w:tc>
        <w:tc>
          <w:tcPr>
            <w:tcW w:w="2793" w:type="dxa"/>
            <w:vAlign w:val="top"/>
          </w:tcPr>
          <w:p>
            <w:pPr>
              <w:ind w:left="5"/>
              <w:spacing w:before="6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巩固脱贫攻坚成果衔接乡村振兴</w:t>
            </w:r>
          </w:p>
        </w:tc>
        <w:tc>
          <w:tcPr>
            <w:tcW w:w="1630" w:type="dxa"/>
            <w:vAlign w:val="top"/>
          </w:tcPr>
          <w:p>
            <w:pPr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840.00</w:t>
            </w:r>
          </w:p>
        </w:tc>
        <w:tc>
          <w:tcPr>
            <w:tcW w:w="143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565" w:type="dxa"/>
            <w:vAlign w:val="top"/>
          </w:tcPr>
          <w:p>
            <w:pPr>
              <w:ind w:right="2"/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840.00</w:t>
            </w:r>
          </w:p>
        </w:tc>
      </w:tr>
      <w:tr>
        <w:trPr>
          <w:trHeight w:val="326" w:hRule="atLeast"/>
        </w:trPr>
        <w:tc>
          <w:tcPr>
            <w:tcW w:w="1589" w:type="dxa"/>
            <w:vAlign w:val="top"/>
          </w:tcPr>
          <w:p>
            <w:pPr>
              <w:ind w:left="11"/>
              <w:spacing w:before="6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2130505</w:t>
            </w:r>
          </w:p>
        </w:tc>
        <w:tc>
          <w:tcPr>
            <w:tcW w:w="2793" w:type="dxa"/>
            <w:vAlign w:val="top"/>
          </w:tcPr>
          <w:p>
            <w:pPr>
              <w:ind w:left="5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生产发展</w:t>
            </w:r>
          </w:p>
        </w:tc>
        <w:tc>
          <w:tcPr>
            <w:tcW w:w="1630" w:type="dxa"/>
            <w:vAlign w:val="top"/>
          </w:tcPr>
          <w:p>
            <w:pPr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840.00</w:t>
            </w:r>
          </w:p>
        </w:tc>
        <w:tc>
          <w:tcPr>
            <w:tcW w:w="143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565" w:type="dxa"/>
            <w:vAlign w:val="top"/>
          </w:tcPr>
          <w:p>
            <w:pPr>
              <w:ind w:right="2"/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840.00</w:t>
            </w:r>
          </w:p>
        </w:tc>
      </w:tr>
      <w:tr>
        <w:trPr>
          <w:trHeight w:val="325" w:hRule="atLeast"/>
        </w:trPr>
        <w:tc>
          <w:tcPr>
            <w:tcW w:w="1589" w:type="dxa"/>
            <w:vAlign w:val="top"/>
          </w:tcPr>
          <w:p>
            <w:pPr>
              <w:ind w:left="11"/>
              <w:spacing w:before="6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21308</w:t>
            </w:r>
          </w:p>
        </w:tc>
        <w:tc>
          <w:tcPr>
            <w:tcW w:w="2793" w:type="dxa"/>
            <w:vAlign w:val="top"/>
          </w:tcPr>
          <w:p>
            <w:pPr>
              <w:ind w:left="3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普惠金融发展支出</w:t>
            </w:r>
          </w:p>
        </w:tc>
        <w:tc>
          <w:tcPr>
            <w:tcW w:w="1630" w:type="dxa"/>
            <w:vAlign w:val="top"/>
          </w:tcPr>
          <w:p>
            <w:pPr>
              <w:ind w:right="5"/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90.91</w:t>
            </w:r>
          </w:p>
        </w:tc>
        <w:tc>
          <w:tcPr>
            <w:tcW w:w="143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565" w:type="dxa"/>
            <w:vAlign w:val="top"/>
          </w:tcPr>
          <w:p>
            <w:pPr>
              <w:ind w:right="8"/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90.91</w:t>
            </w:r>
          </w:p>
        </w:tc>
      </w:tr>
      <w:tr>
        <w:trPr>
          <w:trHeight w:val="326" w:hRule="atLeast"/>
        </w:trPr>
        <w:tc>
          <w:tcPr>
            <w:tcW w:w="1589" w:type="dxa"/>
            <w:vAlign w:val="top"/>
          </w:tcPr>
          <w:p>
            <w:pPr>
              <w:ind w:left="11"/>
              <w:spacing w:before="6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2130803</w:t>
            </w:r>
          </w:p>
        </w:tc>
        <w:tc>
          <w:tcPr>
            <w:tcW w:w="2793" w:type="dxa"/>
            <w:vAlign w:val="top"/>
          </w:tcPr>
          <w:p>
            <w:pPr>
              <w:ind w:left="4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农业保险保费补贴</w:t>
            </w:r>
          </w:p>
        </w:tc>
        <w:tc>
          <w:tcPr>
            <w:tcW w:w="1630" w:type="dxa"/>
            <w:vAlign w:val="top"/>
          </w:tcPr>
          <w:p>
            <w:pPr>
              <w:ind w:right="5"/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90.91</w:t>
            </w:r>
          </w:p>
        </w:tc>
        <w:tc>
          <w:tcPr>
            <w:tcW w:w="143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565" w:type="dxa"/>
            <w:vAlign w:val="top"/>
          </w:tcPr>
          <w:p>
            <w:pPr>
              <w:ind w:right="8"/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90.91</w:t>
            </w:r>
          </w:p>
        </w:tc>
      </w:tr>
      <w:tr>
        <w:trPr>
          <w:trHeight w:val="326" w:hRule="atLeast"/>
        </w:trPr>
        <w:tc>
          <w:tcPr>
            <w:tcW w:w="1589" w:type="dxa"/>
            <w:vAlign w:val="top"/>
          </w:tcPr>
          <w:p>
            <w:pPr>
              <w:ind w:left="11"/>
              <w:spacing w:before="66" w:line="24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221</w:t>
            </w:r>
          </w:p>
        </w:tc>
        <w:tc>
          <w:tcPr>
            <w:tcW w:w="2793" w:type="dxa"/>
            <w:vAlign w:val="top"/>
          </w:tcPr>
          <w:p>
            <w:pPr>
              <w:ind w:left="3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住房保障支出</w:t>
            </w:r>
          </w:p>
        </w:tc>
        <w:tc>
          <w:tcPr>
            <w:tcW w:w="1630" w:type="dxa"/>
            <w:vAlign w:val="top"/>
          </w:tcPr>
          <w:p>
            <w:pPr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118.01</w:t>
            </w:r>
          </w:p>
        </w:tc>
        <w:tc>
          <w:tcPr>
            <w:tcW w:w="1439" w:type="dxa"/>
            <w:vAlign w:val="top"/>
          </w:tcPr>
          <w:p>
            <w:pPr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118.01</w:t>
            </w:r>
          </w:p>
        </w:tc>
        <w:tc>
          <w:tcPr>
            <w:tcW w:w="156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31" w:hRule="atLeast"/>
        </w:trPr>
        <w:tc>
          <w:tcPr>
            <w:tcW w:w="1589" w:type="dxa"/>
            <w:vAlign w:val="top"/>
          </w:tcPr>
          <w:p>
            <w:pPr>
              <w:ind w:left="11"/>
              <w:spacing w:before="6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22102</w:t>
            </w:r>
          </w:p>
        </w:tc>
        <w:tc>
          <w:tcPr>
            <w:tcW w:w="2793" w:type="dxa"/>
            <w:vAlign w:val="top"/>
          </w:tcPr>
          <w:p>
            <w:pPr>
              <w:ind w:left="3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住房改革支出</w:t>
            </w:r>
          </w:p>
        </w:tc>
        <w:tc>
          <w:tcPr>
            <w:tcW w:w="1630" w:type="dxa"/>
            <w:vAlign w:val="top"/>
          </w:tcPr>
          <w:p>
            <w:pPr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118.01</w:t>
            </w:r>
          </w:p>
        </w:tc>
        <w:tc>
          <w:tcPr>
            <w:tcW w:w="1439" w:type="dxa"/>
            <w:vAlign w:val="top"/>
          </w:tcPr>
          <w:p>
            <w:pPr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118.01</w:t>
            </w:r>
          </w:p>
        </w:tc>
        <w:tc>
          <w:tcPr>
            <w:tcW w:w="1565" w:type="dxa"/>
            <w:vAlign w:val="top"/>
          </w:tcPr>
          <w:p>
            <w:pPr>
              <w:pStyle w:val="TableText"/>
              <w:rPr/>
            </w:pPr>
            <w:r/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2"/>
          <w:pgSz w:w="11900" w:h="16840"/>
          <w:pgMar w:top="642" w:right="600" w:bottom="340" w:left="600" w:header="326" w:footer="93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76"/>
        <w:rPr/>
      </w:pPr>
      <w:r/>
    </w:p>
    <w:tbl>
      <w:tblPr>
        <w:tblStyle w:val="TableNormal"/>
        <w:tblW w:w="9016" w:type="dxa"/>
        <w:tblInd w:w="8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1588"/>
        <w:gridCol w:w="2794"/>
        <w:gridCol w:w="1630"/>
        <w:gridCol w:w="1439"/>
        <w:gridCol w:w="1565"/>
      </w:tblGrid>
      <w:tr>
        <w:trPr>
          <w:trHeight w:val="329" w:hRule="atLeast"/>
        </w:trPr>
        <w:tc>
          <w:tcPr>
            <w:tcW w:w="1588" w:type="dxa"/>
            <w:vAlign w:val="top"/>
          </w:tcPr>
          <w:p>
            <w:pPr>
              <w:ind w:left="11"/>
              <w:spacing w:before="62"/>
              <w:rPr>
                <w:rFonts w:ascii="SimSun" w:hAnsi="SimSun" w:eastAsia="SimSun" w:cs="SimSun"/>
                <w:sz w:val="18"/>
                <w:szCs w:val="18"/>
              </w:rPr>
            </w:pPr>
            <w:bookmarkStart w:name="bookmark39" w:id="16"/>
            <w:bookmarkEnd w:id="16"/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2210201</w:t>
            </w:r>
          </w:p>
        </w:tc>
        <w:tc>
          <w:tcPr>
            <w:tcW w:w="2794" w:type="dxa"/>
            <w:vAlign w:val="top"/>
          </w:tcPr>
          <w:p>
            <w:pPr>
              <w:ind w:left="4"/>
              <w:spacing w:before="63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住房公积金</w:t>
            </w:r>
          </w:p>
        </w:tc>
        <w:tc>
          <w:tcPr>
            <w:tcW w:w="1630" w:type="dxa"/>
            <w:vAlign w:val="top"/>
          </w:tcPr>
          <w:p>
            <w:pPr>
              <w:spacing w:before="6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118.01</w:t>
            </w:r>
          </w:p>
        </w:tc>
        <w:tc>
          <w:tcPr>
            <w:tcW w:w="1439" w:type="dxa"/>
            <w:vAlign w:val="top"/>
          </w:tcPr>
          <w:p>
            <w:pPr>
              <w:spacing w:before="6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118.01</w:t>
            </w:r>
          </w:p>
        </w:tc>
        <w:tc>
          <w:tcPr>
            <w:tcW w:w="156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4" w:hRule="atLeast"/>
        </w:trPr>
        <w:tc>
          <w:tcPr>
            <w:tcW w:w="1588" w:type="dxa"/>
            <w:vAlign w:val="top"/>
          </w:tcPr>
          <w:p>
            <w:pPr>
              <w:ind w:left="11"/>
              <w:spacing w:before="60" w:line="24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224</w:t>
            </w:r>
          </w:p>
        </w:tc>
        <w:tc>
          <w:tcPr>
            <w:tcW w:w="2794" w:type="dxa"/>
            <w:vAlign w:val="top"/>
          </w:tcPr>
          <w:p>
            <w:pPr>
              <w:ind w:left="9"/>
              <w:spacing w:before="6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灾害防治及应急管理支出</w:t>
            </w:r>
          </w:p>
        </w:tc>
        <w:tc>
          <w:tcPr>
            <w:tcW w:w="1630" w:type="dxa"/>
            <w:vAlign w:val="top"/>
          </w:tcPr>
          <w:p>
            <w:pPr>
              <w:spacing w:before="60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190.00</w:t>
            </w:r>
          </w:p>
        </w:tc>
        <w:tc>
          <w:tcPr>
            <w:tcW w:w="143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565" w:type="dxa"/>
            <w:vAlign w:val="top"/>
          </w:tcPr>
          <w:p>
            <w:pPr>
              <w:ind w:right="2"/>
              <w:spacing w:before="60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190.00</w:t>
            </w:r>
          </w:p>
        </w:tc>
      </w:tr>
      <w:tr>
        <w:trPr>
          <w:trHeight w:val="324" w:hRule="atLeast"/>
        </w:trPr>
        <w:tc>
          <w:tcPr>
            <w:tcW w:w="1588" w:type="dxa"/>
            <w:vAlign w:val="top"/>
          </w:tcPr>
          <w:p>
            <w:pPr>
              <w:ind w:left="11"/>
              <w:spacing w:before="62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22406</w:t>
            </w:r>
          </w:p>
        </w:tc>
        <w:tc>
          <w:tcPr>
            <w:tcW w:w="2794" w:type="dxa"/>
            <w:vAlign w:val="top"/>
          </w:tcPr>
          <w:p>
            <w:pPr>
              <w:ind w:left="34"/>
              <w:spacing w:before="62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7"/>
              </w:rPr>
              <w:t>自然灾害防治</w:t>
            </w:r>
          </w:p>
        </w:tc>
        <w:tc>
          <w:tcPr>
            <w:tcW w:w="1630" w:type="dxa"/>
            <w:vAlign w:val="top"/>
          </w:tcPr>
          <w:p>
            <w:pPr>
              <w:spacing w:before="6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190.00</w:t>
            </w:r>
          </w:p>
        </w:tc>
        <w:tc>
          <w:tcPr>
            <w:tcW w:w="143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565" w:type="dxa"/>
            <w:vAlign w:val="top"/>
          </w:tcPr>
          <w:p>
            <w:pPr>
              <w:ind w:right="2"/>
              <w:spacing w:before="6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190.00</w:t>
            </w:r>
          </w:p>
        </w:tc>
      </w:tr>
      <w:tr>
        <w:trPr>
          <w:trHeight w:val="329" w:hRule="atLeast"/>
        </w:trPr>
        <w:tc>
          <w:tcPr>
            <w:tcW w:w="1588" w:type="dxa"/>
            <w:vAlign w:val="top"/>
          </w:tcPr>
          <w:p>
            <w:pPr>
              <w:ind w:left="11"/>
              <w:spacing w:before="6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2240602</w:t>
            </w:r>
          </w:p>
        </w:tc>
        <w:tc>
          <w:tcPr>
            <w:tcW w:w="2794" w:type="dxa"/>
            <w:vAlign w:val="top"/>
          </w:tcPr>
          <w:p>
            <w:pPr>
              <w:ind w:left="5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森林草原防灾减灾</w:t>
            </w:r>
          </w:p>
        </w:tc>
        <w:tc>
          <w:tcPr>
            <w:tcW w:w="1630" w:type="dxa"/>
            <w:vAlign w:val="top"/>
          </w:tcPr>
          <w:p>
            <w:pPr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190.00</w:t>
            </w:r>
          </w:p>
        </w:tc>
        <w:tc>
          <w:tcPr>
            <w:tcW w:w="143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565" w:type="dxa"/>
            <w:vAlign w:val="top"/>
          </w:tcPr>
          <w:p>
            <w:pPr>
              <w:ind w:right="2"/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190.00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3"/>
          <w:pgSz w:w="11900" w:h="16840"/>
          <w:pgMar w:top="642" w:right="600" w:bottom="340" w:left="600" w:header="326" w:footer="91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232"/>
        <w:rPr/>
      </w:pPr>
      <w:r/>
    </w:p>
    <w:tbl>
      <w:tblPr>
        <w:tblStyle w:val="TableNormal"/>
        <w:tblW w:w="8968" w:type="dxa"/>
        <w:tblInd w:w="8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2895"/>
        <w:gridCol w:w="2110"/>
        <w:gridCol w:w="1439"/>
        <w:gridCol w:w="1379"/>
        <w:gridCol w:w="1145"/>
      </w:tblGrid>
      <w:tr>
        <w:trPr>
          <w:trHeight w:val="331" w:hRule="atLeast"/>
        </w:trPr>
        <w:tc>
          <w:tcPr>
            <w:tcW w:w="8968" w:type="dxa"/>
            <w:vAlign w:val="top"/>
            <w:gridSpan w:val="5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right="10"/>
              <w:spacing w:before="84" w:line="226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预算公开表6</w:t>
            </w:r>
          </w:p>
        </w:tc>
      </w:tr>
      <w:tr>
        <w:trPr>
          <w:trHeight w:val="325" w:hRule="atLeast"/>
        </w:trPr>
        <w:tc>
          <w:tcPr>
            <w:tcW w:w="8968" w:type="dxa"/>
            <w:vAlign w:val="top"/>
            <w:gridSpan w:val="5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left="1007"/>
              <w:spacing w:before="43" w:line="209" w:lineRule="auto"/>
              <w:rPr>
                <w:rFonts w:ascii="SimSun" w:hAnsi="SimSun" w:eastAsia="SimSun" w:cs="SimSun"/>
                <w:sz w:val="24"/>
                <w:szCs w:val="24"/>
              </w:rPr>
            </w:pPr>
            <w:bookmarkStart w:name="bookmark40" w:id="17"/>
            <w:bookmarkEnd w:id="17"/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1"/>
              </w:rPr>
              <w:t>2024年一般公共预算安排基本支出分经济科目表（不含上年结转）</w:t>
            </w:r>
          </w:p>
        </w:tc>
      </w:tr>
      <w:tr>
        <w:trPr>
          <w:trHeight w:val="325" w:hRule="atLeast"/>
        </w:trPr>
        <w:tc>
          <w:tcPr>
            <w:tcW w:w="6444" w:type="dxa"/>
            <w:vAlign w:val="top"/>
            <w:gridSpan w:val="3"/>
            <w:tcBorders>
              <w:right w:val="single" w:color="FFFFFF" w:sz="2" w:space="0"/>
              <w:top w:val="single" w:color="FFFFFF" w:sz="4" w:space="0"/>
            </w:tcBorders>
          </w:tcPr>
          <w:p>
            <w:pPr>
              <w:ind w:left="9"/>
              <w:spacing w:before="80" w:line="226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单位名称：兴县林业局</w:t>
            </w:r>
          </w:p>
        </w:tc>
        <w:tc>
          <w:tcPr>
            <w:tcW w:w="1379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45" w:type="dxa"/>
            <w:vAlign w:val="top"/>
            <w:tcBorders>
              <w:left w:val="single" w:color="FFFFFF" w:sz="2" w:space="0"/>
              <w:top w:val="single" w:color="FFFFFF" w:sz="4" w:space="0"/>
            </w:tcBorders>
          </w:tcPr>
          <w:p>
            <w:pPr>
              <w:ind w:right="2"/>
              <w:spacing w:before="80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单位：万元</w:t>
            </w:r>
          </w:p>
        </w:tc>
      </w:tr>
      <w:tr>
        <w:trPr>
          <w:trHeight w:val="325" w:hRule="atLeast"/>
        </w:trPr>
        <w:tc>
          <w:tcPr>
            <w:tcW w:w="2895" w:type="dxa"/>
            <w:vAlign w:val="top"/>
            <w:vMerge w:val="restart"/>
            <w:tcBorders>
              <w:bottom w:val="nil"/>
            </w:tcBorders>
          </w:tcPr>
          <w:p>
            <w:pPr>
              <w:ind w:left="365"/>
              <w:spacing w:before="229" w:line="21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部门预算支出经济科目名称</w:t>
            </w:r>
          </w:p>
        </w:tc>
        <w:tc>
          <w:tcPr>
            <w:tcW w:w="2110" w:type="dxa"/>
            <w:vAlign w:val="top"/>
            <w:vMerge w:val="restart"/>
            <w:tcBorders>
              <w:bottom w:val="nil"/>
            </w:tcBorders>
          </w:tcPr>
          <w:p>
            <w:pPr>
              <w:ind w:left="61"/>
              <w:spacing w:before="121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政府预算支出经济科目名</w:t>
            </w:r>
          </w:p>
          <w:p>
            <w:pPr>
              <w:ind w:left="960"/>
              <w:spacing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称</w:t>
            </w:r>
          </w:p>
        </w:tc>
        <w:tc>
          <w:tcPr>
            <w:tcW w:w="3963" w:type="dxa"/>
            <w:vAlign w:val="top"/>
            <w:gridSpan w:val="3"/>
          </w:tcPr>
          <w:p>
            <w:pPr>
              <w:ind w:left="1439"/>
              <w:spacing w:before="6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2024年预算数</w:t>
            </w:r>
          </w:p>
        </w:tc>
      </w:tr>
      <w:tr>
        <w:trPr>
          <w:trHeight w:val="325" w:hRule="atLeast"/>
        </w:trPr>
        <w:tc>
          <w:tcPr>
            <w:tcW w:w="2895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2110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439" w:type="dxa"/>
            <w:vAlign w:val="top"/>
          </w:tcPr>
          <w:p>
            <w:pPr>
              <w:ind w:left="538"/>
              <w:spacing w:before="62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1379" w:type="dxa"/>
            <w:vAlign w:val="top"/>
          </w:tcPr>
          <w:p>
            <w:pPr>
              <w:ind w:left="329"/>
              <w:spacing w:before="6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人员经费</w:t>
            </w:r>
          </w:p>
        </w:tc>
        <w:tc>
          <w:tcPr>
            <w:tcW w:w="1145" w:type="dxa"/>
            <w:vAlign w:val="top"/>
          </w:tcPr>
          <w:p>
            <w:pPr>
              <w:ind w:left="215"/>
              <w:spacing w:before="6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公用经费</w:t>
            </w:r>
          </w:p>
        </w:tc>
      </w:tr>
      <w:tr>
        <w:trPr>
          <w:trHeight w:val="326" w:hRule="atLeast"/>
        </w:trPr>
        <w:tc>
          <w:tcPr>
            <w:tcW w:w="5005" w:type="dxa"/>
            <w:vAlign w:val="top"/>
            <w:gridSpan w:val="2"/>
          </w:tcPr>
          <w:p>
            <w:pPr>
              <w:ind w:left="2315"/>
              <w:spacing w:before="67" w:line="182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3"/>
              </w:rPr>
              <w:t>合计</w:t>
            </w:r>
          </w:p>
        </w:tc>
        <w:tc>
          <w:tcPr>
            <w:tcW w:w="1439" w:type="dxa"/>
            <w:vAlign w:val="top"/>
          </w:tcPr>
          <w:p>
            <w:pPr>
              <w:ind w:right="10"/>
              <w:spacing w:before="63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1445.77</w:t>
            </w:r>
          </w:p>
        </w:tc>
        <w:tc>
          <w:tcPr>
            <w:tcW w:w="1379" w:type="dxa"/>
            <w:vAlign w:val="top"/>
          </w:tcPr>
          <w:p>
            <w:pPr>
              <w:ind w:right="9"/>
              <w:spacing w:before="63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1348.88</w:t>
            </w:r>
          </w:p>
        </w:tc>
        <w:tc>
          <w:tcPr>
            <w:tcW w:w="1145" w:type="dxa"/>
            <w:vAlign w:val="top"/>
          </w:tcPr>
          <w:p>
            <w:pPr>
              <w:ind w:right="14"/>
              <w:spacing w:before="63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96.90</w:t>
            </w:r>
          </w:p>
        </w:tc>
      </w:tr>
      <w:tr>
        <w:trPr>
          <w:trHeight w:val="326" w:hRule="atLeast"/>
        </w:trPr>
        <w:tc>
          <w:tcPr>
            <w:tcW w:w="2895" w:type="dxa"/>
            <w:vAlign w:val="top"/>
          </w:tcPr>
          <w:p>
            <w:pPr>
              <w:ind w:left="11"/>
              <w:spacing w:before="6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工资福利支出</w:t>
            </w:r>
          </w:p>
        </w:tc>
        <w:tc>
          <w:tcPr>
            <w:tcW w:w="211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39" w:type="dxa"/>
            <w:vAlign w:val="top"/>
          </w:tcPr>
          <w:p>
            <w:pPr>
              <w:ind w:right="4"/>
              <w:spacing w:before="63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1266.53</w:t>
            </w:r>
          </w:p>
        </w:tc>
        <w:tc>
          <w:tcPr>
            <w:tcW w:w="1379" w:type="dxa"/>
            <w:vAlign w:val="top"/>
          </w:tcPr>
          <w:p>
            <w:pPr>
              <w:ind w:right="3"/>
              <w:spacing w:before="63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1266.53</w:t>
            </w:r>
          </w:p>
        </w:tc>
        <w:tc>
          <w:tcPr>
            <w:tcW w:w="114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2895" w:type="dxa"/>
            <w:vAlign w:val="top"/>
          </w:tcPr>
          <w:p>
            <w:pPr>
              <w:ind w:left="8"/>
              <w:spacing w:before="63" w:line="21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基本工资</w:t>
            </w:r>
          </w:p>
        </w:tc>
        <w:tc>
          <w:tcPr>
            <w:tcW w:w="2110" w:type="dxa"/>
            <w:vAlign w:val="top"/>
          </w:tcPr>
          <w:p>
            <w:pPr>
              <w:ind w:left="8"/>
              <w:spacing w:before="6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工资奖金津补贴</w:t>
            </w:r>
          </w:p>
        </w:tc>
        <w:tc>
          <w:tcPr>
            <w:tcW w:w="1439" w:type="dxa"/>
            <w:vAlign w:val="top"/>
          </w:tcPr>
          <w:p>
            <w:pPr>
              <w:ind w:right="4"/>
              <w:spacing w:before="63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83.17</w:t>
            </w:r>
          </w:p>
        </w:tc>
        <w:tc>
          <w:tcPr>
            <w:tcW w:w="1379" w:type="dxa"/>
            <w:vAlign w:val="top"/>
          </w:tcPr>
          <w:p>
            <w:pPr>
              <w:ind w:right="3"/>
              <w:spacing w:before="63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83.17</w:t>
            </w:r>
          </w:p>
        </w:tc>
        <w:tc>
          <w:tcPr>
            <w:tcW w:w="114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2895" w:type="dxa"/>
            <w:vAlign w:val="top"/>
          </w:tcPr>
          <w:p>
            <w:pPr>
              <w:ind w:left="8"/>
              <w:spacing w:before="63" w:line="21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基本工资</w:t>
            </w:r>
          </w:p>
        </w:tc>
        <w:tc>
          <w:tcPr>
            <w:tcW w:w="2110" w:type="dxa"/>
            <w:vAlign w:val="top"/>
          </w:tcPr>
          <w:p>
            <w:pPr>
              <w:ind w:left="8"/>
              <w:spacing w:before="6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工资福利支出</w:t>
            </w:r>
          </w:p>
        </w:tc>
        <w:tc>
          <w:tcPr>
            <w:tcW w:w="1439" w:type="dxa"/>
            <w:vAlign w:val="top"/>
          </w:tcPr>
          <w:p>
            <w:pPr>
              <w:spacing w:before="63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401.39</w:t>
            </w:r>
          </w:p>
        </w:tc>
        <w:tc>
          <w:tcPr>
            <w:tcW w:w="1379" w:type="dxa"/>
            <w:vAlign w:val="top"/>
          </w:tcPr>
          <w:p>
            <w:pPr>
              <w:spacing w:before="63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401.39</w:t>
            </w:r>
          </w:p>
        </w:tc>
        <w:tc>
          <w:tcPr>
            <w:tcW w:w="114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2895" w:type="dxa"/>
            <w:vAlign w:val="top"/>
          </w:tcPr>
          <w:p>
            <w:pPr>
              <w:ind w:left="8"/>
              <w:spacing w:before="6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津贴补贴</w:t>
            </w:r>
          </w:p>
        </w:tc>
        <w:tc>
          <w:tcPr>
            <w:tcW w:w="2110" w:type="dxa"/>
            <w:vAlign w:val="top"/>
          </w:tcPr>
          <w:p>
            <w:pPr>
              <w:ind w:left="8"/>
              <w:spacing w:before="6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工资奖金津补贴</w:t>
            </w:r>
          </w:p>
        </w:tc>
        <w:tc>
          <w:tcPr>
            <w:tcW w:w="1439" w:type="dxa"/>
            <w:vAlign w:val="top"/>
          </w:tcPr>
          <w:p>
            <w:pPr>
              <w:ind w:right="4"/>
              <w:spacing w:before="64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48.53</w:t>
            </w:r>
          </w:p>
        </w:tc>
        <w:tc>
          <w:tcPr>
            <w:tcW w:w="1379" w:type="dxa"/>
            <w:vAlign w:val="top"/>
          </w:tcPr>
          <w:p>
            <w:pPr>
              <w:ind w:right="3"/>
              <w:spacing w:before="64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48.53</w:t>
            </w:r>
          </w:p>
        </w:tc>
        <w:tc>
          <w:tcPr>
            <w:tcW w:w="114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2895" w:type="dxa"/>
            <w:vAlign w:val="top"/>
          </w:tcPr>
          <w:p>
            <w:pPr>
              <w:ind w:left="8"/>
              <w:spacing w:before="6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津贴补贴</w:t>
            </w:r>
          </w:p>
        </w:tc>
        <w:tc>
          <w:tcPr>
            <w:tcW w:w="2110" w:type="dxa"/>
            <w:vAlign w:val="top"/>
          </w:tcPr>
          <w:p>
            <w:pPr>
              <w:ind w:left="8"/>
              <w:spacing w:before="6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工资福利支出</w:t>
            </w:r>
          </w:p>
        </w:tc>
        <w:tc>
          <w:tcPr>
            <w:tcW w:w="1439" w:type="dxa"/>
            <w:vAlign w:val="top"/>
          </w:tcPr>
          <w:p>
            <w:pPr>
              <w:ind w:right="4"/>
              <w:spacing w:before="64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69.20</w:t>
            </w:r>
          </w:p>
        </w:tc>
        <w:tc>
          <w:tcPr>
            <w:tcW w:w="1379" w:type="dxa"/>
            <w:vAlign w:val="top"/>
          </w:tcPr>
          <w:p>
            <w:pPr>
              <w:ind w:right="3"/>
              <w:spacing w:before="64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69.20</w:t>
            </w:r>
          </w:p>
        </w:tc>
        <w:tc>
          <w:tcPr>
            <w:tcW w:w="114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2895" w:type="dxa"/>
            <w:vAlign w:val="top"/>
          </w:tcPr>
          <w:p>
            <w:pPr>
              <w:ind w:left="10"/>
              <w:spacing w:before="6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奖金</w:t>
            </w:r>
          </w:p>
        </w:tc>
        <w:tc>
          <w:tcPr>
            <w:tcW w:w="2110" w:type="dxa"/>
            <w:vAlign w:val="top"/>
          </w:tcPr>
          <w:p>
            <w:pPr>
              <w:ind w:left="8"/>
              <w:spacing w:before="6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工资奖金津补贴</w:t>
            </w:r>
          </w:p>
        </w:tc>
        <w:tc>
          <w:tcPr>
            <w:tcW w:w="1439" w:type="dxa"/>
            <w:vAlign w:val="top"/>
          </w:tcPr>
          <w:p>
            <w:pPr>
              <w:ind w:right="4"/>
              <w:spacing w:before="64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14.16</w:t>
            </w:r>
          </w:p>
        </w:tc>
        <w:tc>
          <w:tcPr>
            <w:tcW w:w="1379" w:type="dxa"/>
            <w:vAlign w:val="top"/>
          </w:tcPr>
          <w:p>
            <w:pPr>
              <w:ind w:right="3"/>
              <w:spacing w:before="64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14.16</w:t>
            </w:r>
          </w:p>
        </w:tc>
        <w:tc>
          <w:tcPr>
            <w:tcW w:w="114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2895" w:type="dxa"/>
            <w:vAlign w:val="top"/>
          </w:tcPr>
          <w:p>
            <w:pPr>
              <w:ind w:left="11"/>
              <w:spacing w:before="6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绩效工资</w:t>
            </w:r>
          </w:p>
        </w:tc>
        <w:tc>
          <w:tcPr>
            <w:tcW w:w="2110" w:type="dxa"/>
            <w:vAlign w:val="top"/>
          </w:tcPr>
          <w:p>
            <w:pPr>
              <w:ind w:left="8"/>
              <w:spacing w:before="6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工资福利支出</w:t>
            </w:r>
          </w:p>
        </w:tc>
        <w:tc>
          <w:tcPr>
            <w:tcW w:w="1439" w:type="dxa"/>
            <w:vAlign w:val="top"/>
          </w:tcPr>
          <w:p>
            <w:pPr>
              <w:spacing w:before="64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256.10</w:t>
            </w:r>
          </w:p>
        </w:tc>
        <w:tc>
          <w:tcPr>
            <w:tcW w:w="1379" w:type="dxa"/>
            <w:vAlign w:val="top"/>
          </w:tcPr>
          <w:p>
            <w:pPr>
              <w:spacing w:before="64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256.10</w:t>
            </w:r>
          </w:p>
        </w:tc>
        <w:tc>
          <w:tcPr>
            <w:tcW w:w="114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2895" w:type="dxa"/>
            <w:vAlign w:val="top"/>
          </w:tcPr>
          <w:p>
            <w:pPr>
              <w:ind w:left="8"/>
              <w:spacing w:before="64" w:line="21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机关事业单位基本养老保险缴费</w:t>
            </w:r>
          </w:p>
        </w:tc>
        <w:tc>
          <w:tcPr>
            <w:tcW w:w="2110" w:type="dxa"/>
            <w:vAlign w:val="top"/>
          </w:tcPr>
          <w:p>
            <w:pPr>
              <w:ind w:left="8"/>
              <w:spacing w:before="64" w:line="21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社会保障缴费</w:t>
            </w:r>
          </w:p>
        </w:tc>
        <w:tc>
          <w:tcPr>
            <w:tcW w:w="1439" w:type="dxa"/>
            <w:vAlign w:val="top"/>
          </w:tcPr>
          <w:p>
            <w:pPr>
              <w:ind w:right="4"/>
              <w:spacing w:before="64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21.81</w:t>
            </w:r>
          </w:p>
        </w:tc>
        <w:tc>
          <w:tcPr>
            <w:tcW w:w="1379" w:type="dxa"/>
            <w:vAlign w:val="top"/>
          </w:tcPr>
          <w:p>
            <w:pPr>
              <w:ind w:right="3"/>
              <w:spacing w:before="64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21.81</w:t>
            </w:r>
          </w:p>
        </w:tc>
        <w:tc>
          <w:tcPr>
            <w:tcW w:w="114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2895" w:type="dxa"/>
            <w:vAlign w:val="top"/>
          </w:tcPr>
          <w:p>
            <w:pPr>
              <w:ind w:left="8"/>
              <w:spacing w:before="64" w:line="21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机关事业单位基本养老保险缴费</w:t>
            </w:r>
          </w:p>
        </w:tc>
        <w:tc>
          <w:tcPr>
            <w:tcW w:w="2110" w:type="dxa"/>
            <w:vAlign w:val="top"/>
          </w:tcPr>
          <w:p>
            <w:pPr>
              <w:ind w:left="8"/>
              <w:spacing w:before="6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工资福利支出</w:t>
            </w:r>
          </w:p>
        </w:tc>
        <w:tc>
          <w:tcPr>
            <w:tcW w:w="1439" w:type="dxa"/>
            <w:vAlign w:val="top"/>
          </w:tcPr>
          <w:p>
            <w:pPr>
              <w:spacing w:before="64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107.64</w:t>
            </w:r>
          </w:p>
        </w:tc>
        <w:tc>
          <w:tcPr>
            <w:tcW w:w="1379" w:type="dxa"/>
            <w:vAlign w:val="top"/>
          </w:tcPr>
          <w:p>
            <w:pPr>
              <w:spacing w:before="64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107.64</w:t>
            </w:r>
          </w:p>
        </w:tc>
        <w:tc>
          <w:tcPr>
            <w:tcW w:w="114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2895" w:type="dxa"/>
            <w:vAlign w:val="top"/>
          </w:tcPr>
          <w:p>
            <w:pPr>
              <w:ind w:left="7"/>
              <w:spacing w:before="6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职业年金缴费</w:t>
            </w:r>
          </w:p>
        </w:tc>
        <w:tc>
          <w:tcPr>
            <w:tcW w:w="2110" w:type="dxa"/>
            <w:vAlign w:val="top"/>
          </w:tcPr>
          <w:p>
            <w:pPr>
              <w:ind w:left="8"/>
              <w:spacing w:before="64" w:line="21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社会保障缴费</w:t>
            </w:r>
          </w:p>
        </w:tc>
        <w:tc>
          <w:tcPr>
            <w:tcW w:w="1439" w:type="dxa"/>
            <w:vAlign w:val="top"/>
          </w:tcPr>
          <w:p>
            <w:pPr>
              <w:ind w:right="4"/>
              <w:spacing w:before="64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26.00</w:t>
            </w:r>
          </w:p>
        </w:tc>
        <w:tc>
          <w:tcPr>
            <w:tcW w:w="1379" w:type="dxa"/>
            <w:vAlign w:val="top"/>
          </w:tcPr>
          <w:p>
            <w:pPr>
              <w:ind w:right="3"/>
              <w:spacing w:before="64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26.00</w:t>
            </w:r>
          </w:p>
        </w:tc>
        <w:tc>
          <w:tcPr>
            <w:tcW w:w="114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5" w:hRule="atLeast"/>
        </w:trPr>
        <w:tc>
          <w:tcPr>
            <w:tcW w:w="2895" w:type="dxa"/>
            <w:vAlign w:val="top"/>
          </w:tcPr>
          <w:p>
            <w:pPr>
              <w:ind w:left="7"/>
              <w:spacing w:before="6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职业年金缴费</w:t>
            </w:r>
          </w:p>
        </w:tc>
        <w:tc>
          <w:tcPr>
            <w:tcW w:w="2110" w:type="dxa"/>
            <w:vAlign w:val="top"/>
          </w:tcPr>
          <w:p>
            <w:pPr>
              <w:ind w:left="8"/>
              <w:spacing w:before="6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工资福利支出</w:t>
            </w:r>
          </w:p>
        </w:tc>
        <w:tc>
          <w:tcPr>
            <w:tcW w:w="1439" w:type="dxa"/>
            <w:vAlign w:val="top"/>
          </w:tcPr>
          <w:p>
            <w:pPr>
              <w:ind w:right="4"/>
              <w:spacing w:before="64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35.86</w:t>
            </w:r>
          </w:p>
        </w:tc>
        <w:tc>
          <w:tcPr>
            <w:tcW w:w="1379" w:type="dxa"/>
            <w:vAlign w:val="top"/>
          </w:tcPr>
          <w:p>
            <w:pPr>
              <w:ind w:right="3"/>
              <w:spacing w:before="64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35.86</w:t>
            </w:r>
          </w:p>
        </w:tc>
        <w:tc>
          <w:tcPr>
            <w:tcW w:w="114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2895" w:type="dxa"/>
            <w:vAlign w:val="top"/>
          </w:tcPr>
          <w:p>
            <w:pPr>
              <w:ind w:left="7"/>
              <w:spacing w:before="65" w:line="21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职工基本医疗保险缴费</w:t>
            </w:r>
          </w:p>
        </w:tc>
        <w:tc>
          <w:tcPr>
            <w:tcW w:w="2110" w:type="dxa"/>
            <w:vAlign w:val="top"/>
          </w:tcPr>
          <w:p>
            <w:pPr>
              <w:ind w:left="8"/>
              <w:spacing w:before="65" w:line="21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社会保障缴费</w:t>
            </w:r>
          </w:p>
        </w:tc>
        <w:tc>
          <w:tcPr>
            <w:tcW w:w="1439" w:type="dxa"/>
            <w:vAlign w:val="top"/>
          </w:tcPr>
          <w:p>
            <w:pPr>
              <w:spacing w:before="65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8.86</w:t>
            </w:r>
          </w:p>
        </w:tc>
        <w:tc>
          <w:tcPr>
            <w:tcW w:w="1379" w:type="dxa"/>
            <w:vAlign w:val="top"/>
          </w:tcPr>
          <w:p>
            <w:pPr>
              <w:spacing w:before="65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8.86</w:t>
            </w:r>
          </w:p>
        </w:tc>
        <w:tc>
          <w:tcPr>
            <w:tcW w:w="114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2895" w:type="dxa"/>
            <w:vAlign w:val="top"/>
          </w:tcPr>
          <w:p>
            <w:pPr>
              <w:ind w:left="7"/>
              <w:spacing w:before="65" w:line="21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职工基本医疗保险缴费</w:t>
            </w:r>
          </w:p>
        </w:tc>
        <w:tc>
          <w:tcPr>
            <w:tcW w:w="2110" w:type="dxa"/>
            <w:vAlign w:val="top"/>
          </w:tcPr>
          <w:p>
            <w:pPr>
              <w:ind w:left="8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工资福利支出</w:t>
            </w:r>
          </w:p>
        </w:tc>
        <w:tc>
          <w:tcPr>
            <w:tcW w:w="1439" w:type="dxa"/>
            <w:vAlign w:val="top"/>
          </w:tcPr>
          <w:p>
            <w:pPr>
              <w:ind w:right="4"/>
              <w:spacing w:before="65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43.73</w:t>
            </w:r>
          </w:p>
        </w:tc>
        <w:tc>
          <w:tcPr>
            <w:tcW w:w="1379" w:type="dxa"/>
            <w:vAlign w:val="top"/>
          </w:tcPr>
          <w:p>
            <w:pPr>
              <w:ind w:right="3"/>
              <w:spacing w:before="65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43.73</w:t>
            </w:r>
          </w:p>
        </w:tc>
        <w:tc>
          <w:tcPr>
            <w:tcW w:w="114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2895" w:type="dxa"/>
            <w:vAlign w:val="top"/>
          </w:tcPr>
          <w:p>
            <w:pPr>
              <w:ind w:left="14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公务员医疗补助缴费</w:t>
            </w:r>
          </w:p>
        </w:tc>
        <w:tc>
          <w:tcPr>
            <w:tcW w:w="2110" w:type="dxa"/>
            <w:vAlign w:val="top"/>
          </w:tcPr>
          <w:p>
            <w:pPr>
              <w:ind w:left="8"/>
              <w:spacing w:before="65" w:line="21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社会保障缴费</w:t>
            </w:r>
          </w:p>
        </w:tc>
        <w:tc>
          <w:tcPr>
            <w:tcW w:w="1439" w:type="dxa"/>
            <w:vAlign w:val="top"/>
          </w:tcPr>
          <w:p>
            <w:pPr>
              <w:spacing w:before="66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4.09</w:t>
            </w:r>
          </w:p>
        </w:tc>
        <w:tc>
          <w:tcPr>
            <w:tcW w:w="1379" w:type="dxa"/>
            <w:vAlign w:val="top"/>
          </w:tcPr>
          <w:p>
            <w:pPr>
              <w:spacing w:before="66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4.09</w:t>
            </w:r>
          </w:p>
        </w:tc>
        <w:tc>
          <w:tcPr>
            <w:tcW w:w="114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2895" w:type="dxa"/>
            <w:vAlign w:val="top"/>
          </w:tcPr>
          <w:p>
            <w:pPr>
              <w:ind w:left="8"/>
              <w:spacing w:before="65" w:line="21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其他社会保障缴费</w:t>
            </w:r>
          </w:p>
        </w:tc>
        <w:tc>
          <w:tcPr>
            <w:tcW w:w="2110" w:type="dxa"/>
            <w:vAlign w:val="top"/>
          </w:tcPr>
          <w:p>
            <w:pPr>
              <w:ind w:left="8"/>
              <w:spacing w:before="65" w:line="21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社会保障缴费</w:t>
            </w:r>
          </w:p>
        </w:tc>
        <w:tc>
          <w:tcPr>
            <w:tcW w:w="1439" w:type="dxa"/>
            <w:vAlign w:val="top"/>
          </w:tcPr>
          <w:p>
            <w:pPr>
              <w:spacing w:before="66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0.74</w:t>
            </w:r>
          </w:p>
        </w:tc>
        <w:tc>
          <w:tcPr>
            <w:tcW w:w="1379" w:type="dxa"/>
            <w:vAlign w:val="top"/>
          </w:tcPr>
          <w:p>
            <w:pPr>
              <w:spacing w:before="66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0.74</w:t>
            </w:r>
          </w:p>
        </w:tc>
        <w:tc>
          <w:tcPr>
            <w:tcW w:w="114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2895" w:type="dxa"/>
            <w:vAlign w:val="top"/>
          </w:tcPr>
          <w:p>
            <w:pPr>
              <w:ind w:left="8"/>
              <w:spacing w:before="66" w:line="21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其他社会保障缴费</w:t>
            </w:r>
          </w:p>
        </w:tc>
        <w:tc>
          <w:tcPr>
            <w:tcW w:w="2110" w:type="dxa"/>
            <w:vAlign w:val="top"/>
          </w:tcPr>
          <w:p>
            <w:pPr>
              <w:ind w:left="8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工资福利支出</w:t>
            </w:r>
          </w:p>
        </w:tc>
        <w:tc>
          <w:tcPr>
            <w:tcW w:w="1439" w:type="dxa"/>
            <w:vAlign w:val="top"/>
          </w:tcPr>
          <w:p>
            <w:pPr>
              <w:spacing w:before="66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2.44</w:t>
            </w:r>
          </w:p>
        </w:tc>
        <w:tc>
          <w:tcPr>
            <w:tcW w:w="1379" w:type="dxa"/>
            <w:vAlign w:val="top"/>
          </w:tcPr>
          <w:p>
            <w:pPr>
              <w:spacing w:before="66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2.44</w:t>
            </w:r>
          </w:p>
        </w:tc>
        <w:tc>
          <w:tcPr>
            <w:tcW w:w="114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2895" w:type="dxa"/>
            <w:vAlign w:val="top"/>
          </w:tcPr>
          <w:p>
            <w:pPr>
              <w:ind w:left="9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住房公积金</w:t>
            </w:r>
          </w:p>
        </w:tc>
        <w:tc>
          <w:tcPr>
            <w:tcW w:w="2110" w:type="dxa"/>
            <w:vAlign w:val="top"/>
          </w:tcPr>
          <w:p>
            <w:pPr>
              <w:ind w:left="7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住房公积金</w:t>
            </w:r>
          </w:p>
        </w:tc>
        <w:tc>
          <w:tcPr>
            <w:tcW w:w="1439" w:type="dxa"/>
            <w:vAlign w:val="top"/>
          </w:tcPr>
          <w:p>
            <w:pPr>
              <w:spacing w:before="66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118.01</w:t>
            </w:r>
          </w:p>
        </w:tc>
        <w:tc>
          <w:tcPr>
            <w:tcW w:w="1379" w:type="dxa"/>
            <w:vAlign w:val="top"/>
          </w:tcPr>
          <w:p>
            <w:pPr>
              <w:spacing w:before="66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118.01</w:t>
            </w:r>
          </w:p>
        </w:tc>
        <w:tc>
          <w:tcPr>
            <w:tcW w:w="114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2895" w:type="dxa"/>
            <w:vAlign w:val="top"/>
          </w:tcPr>
          <w:p>
            <w:pPr>
              <w:ind w:left="8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其他工资福利支出</w:t>
            </w:r>
          </w:p>
        </w:tc>
        <w:tc>
          <w:tcPr>
            <w:tcW w:w="2110" w:type="dxa"/>
            <w:vAlign w:val="top"/>
          </w:tcPr>
          <w:p>
            <w:pPr>
              <w:ind w:left="6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其他工资福利支出</w:t>
            </w:r>
          </w:p>
        </w:tc>
        <w:tc>
          <w:tcPr>
            <w:tcW w:w="1439" w:type="dxa"/>
            <w:vAlign w:val="top"/>
          </w:tcPr>
          <w:p>
            <w:pPr>
              <w:ind w:right="4"/>
              <w:spacing w:before="66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24.80</w:t>
            </w:r>
          </w:p>
        </w:tc>
        <w:tc>
          <w:tcPr>
            <w:tcW w:w="1379" w:type="dxa"/>
            <w:vAlign w:val="top"/>
          </w:tcPr>
          <w:p>
            <w:pPr>
              <w:ind w:right="3"/>
              <w:spacing w:before="66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24.80</w:t>
            </w:r>
          </w:p>
        </w:tc>
        <w:tc>
          <w:tcPr>
            <w:tcW w:w="114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2895" w:type="dxa"/>
            <w:vAlign w:val="top"/>
          </w:tcPr>
          <w:p>
            <w:pPr>
              <w:ind w:left="11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商品和服务支出</w:t>
            </w:r>
          </w:p>
        </w:tc>
        <w:tc>
          <w:tcPr>
            <w:tcW w:w="211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39" w:type="dxa"/>
            <w:vAlign w:val="top"/>
          </w:tcPr>
          <w:p>
            <w:pPr>
              <w:ind w:right="4"/>
              <w:spacing w:before="66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96.90</w:t>
            </w:r>
          </w:p>
        </w:tc>
        <w:tc>
          <w:tcPr>
            <w:tcW w:w="13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45" w:type="dxa"/>
            <w:vAlign w:val="top"/>
          </w:tcPr>
          <w:p>
            <w:pPr>
              <w:ind w:right="8"/>
              <w:spacing w:before="66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96.90</w:t>
            </w:r>
          </w:p>
        </w:tc>
      </w:tr>
      <w:tr>
        <w:trPr>
          <w:trHeight w:val="326" w:hRule="atLeast"/>
        </w:trPr>
        <w:tc>
          <w:tcPr>
            <w:tcW w:w="2895" w:type="dxa"/>
            <w:vAlign w:val="top"/>
          </w:tcPr>
          <w:p>
            <w:pPr>
              <w:ind w:left="12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办公费</w:t>
            </w:r>
          </w:p>
        </w:tc>
        <w:tc>
          <w:tcPr>
            <w:tcW w:w="2110" w:type="dxa"/>
            <w:vAlign w:val="top"/>
          </w:tcPr>
          <w:p>
            <w:pPr>
              <w:ind w:left="10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办公经费</w:t>
            </w:r>
          </w:p>
        </w:tc>
        <w:tc>
          <w:tcPr>
            <w:tcW w:w="1439" w:type="dxa"/>
            <w:vAlign w:val="top"/>
          </w:tcPr>
          <w:p>
            <w:pPr>
              <w:ind w:right="4"/>
              <w:spacing w:before="66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13.49</w:t>
            </w:r>
          </w:p>
        </w:tc>
        <w:tc>
          <w:tcPr>
            <w:tcW w:w="13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45" w:type="dxa"/>
            <w:vAlign w:val="top"/>
          </w:tcPr>
          <w:p>
            <w:pPr>
              <w:ind w:right="8"/>
              <w:spacing w:before="66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13.49</w:t>
            </w:r>
          </w:p>
        </w:tc>
      </w:tr>
      <w:tr>
        <w:trPr>
          <w:trHeight w:val="326" w:hRule="atLeast"/>
        </w:trPr>
        <w:tc>
          <w:tcPr>
            <w:tcW w:w="2895" w:type="dxa"/>
            <w:vAlign w:val="top"/>
          </w:tcPr>
          <w:p>
            <w:pPr>
              <w:ind w:left="10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水费</w:t>
            </w:r>
          </w:p>
        </w:tc>
        <w:tc>
          <w:tcPr>
            <w:tcW w:w="2110" w:type="dxa"/>
            <w:vAlign w:val="top"/>
          </w:tcPr>
          <w:p>
            <w:pPr>
              <w:ind w:left="10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办公经费</w:t>
            </w:r>
          </w:p>
        </w:tc>
        <w:tc>
          <w:tcPr>
            <w:tcW w:w="1439" w:type="dxa"/>
            <w:vAlign w:val="top"/>
          </w:tcPr>
          <w:p>
            <w:pPr>
              <w:spacing w:before="66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0.20</w:t>
            </w:r>
          </w:p>
        </w:tc>
        <w:tc>
          <w:tcPr>
            <w:tcW w:w="13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45" w:type="dxa"/>
            <w:vAlign w:val="top"/>
          </w:tcPr>
          <w:p>
            <w:pPr>
              <w:ind w:right="2"/>
              <w:spacing w:before="66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0.20</w:t>
            </w:r>
          </w:p>
        </w:tc>
      </w:tr>
      <w:tr>
        <w:trPr>
          <w:trHeight w:val="326" w:hRule="atLeast"/>
        </w:trPr>
        <w:tc>
          <w:tcPr>
            <w:tcW w:w="2895" w:type="dxa"/>
            <w:vAlign w:val="top"/>
          </w:tcPr>
          <w:p>
            <w:pPr>
              <w:ind w:left="29"/>
              <w:spacing w:before="6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5"/>
              </w:rPr>
              <w:t>电费</w:t>
            </w:r>
          </w:p>
        </w:tc>
        <w:tc>
          <w:tcPr>
            <w:tcW w:w="2110" w:type="dxa"/>
            <w:vAlign w:val="top"/>
          </w:tcPr>
          <w:p>
            <w:pPr>
              <w:ind w:left="10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办公经费</w:t>
            </w:r>
          </w:p>
        </w:tc>
        <w:tc>
          <w:tcPr>
            <w:tcW w:w="1439" w:type="dxa"/>
            <w:vAlign w:val="top"/>
          </w:tcPr>
          <w:p>
            <w:pPr>
              <w:spacing w:before="66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2.00</w:t>
            </w:r>
          </w:p>
        </w:tc>
        <w:tc>
          <w:tcPr>
            <w:tcW w:w="13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45" w:type="dxa"/>
            <w:vAlign w:val="top"/>
          </w:tcPr>
          <w:p>
            <w:pPr>
              <w:ind w:right="2"/>
              <w:spacing w:before="66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2.00</w:t>
            </w:r>
          </w:p>
        </w:tc>
      </w:tr>
      <w:tr>
        <w:trPr>
          <w:trHeight w:val="326" w:hRule="atLeast"/>
        </w:trPr>
        <w:tc>
          <w:tcPr>
            <w:tcW w:w="2895" w:type="dxa"/>
            <w:vAlign w:val="top"/>
          </w:tcPr>
          <w:p>
            <w:pPr>
              <w:ind w:left="9"/>
              <w:spacing w:before="6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取暖费</w:t>
            </w:r>
          </w:p>
        </w:tc>
        <w:tc>
          <w:tcPr>
            <w:tcW w:w="2110" w:type="dxa"/>
            <w:vAlign w:val="top"/>
          </w:tcPr>
          <w:p>
            <w:pPr>
              <w:ind w:left="10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办公经费</w:t>
            </w:r>
          </w:p>
        </w:tc>
        <w:tc>
          <w:tcPr>
            <w:tcW w:w="1439" w:type="dxa"/>
            <w:vAlign w:val="top"/>
          </w:tcPr>
          <w:p>
            <w:pPr>
              <w:spacing w:before="66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6.49</w:t>
            </w:r>
          </w:p>
        </w:tc>
        <w:tc>
          <w:tcPr>
            <w:tcW w:w="13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45" w:type="dxa"/>
            <w:vAlign w:val="top"/>
          </w:tcPr>
          <w:p>
            <w:pPr>
              <w:ind w:right="2"/>
              <w:spacing w:before="66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6.49</w:t>
            </w:r>
          </w:p>
        </w:tc>
      </w:tr>
      <w:tr>
        <w:trPr>
          <w:trHeight w:val="326" w:hRule="atLeast"/>
        </w:trPr>
        <w:tc>
          <w:tcPr>
            <w:tcW w:w="2895" w:type="dxa"/>
            <w:vAlign w:val="top"/>
          </w:tcPr>
          <w:p>
            <w:pPr>
              <w:ind w:left="9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物业管理费</w:t>
            </w:r>
          </w:p>
        </w:tc>
        <w:tc>
          <w:tcPr>
            <w:tcW w:w="2110" w:type="dxa"/>
            <w:vAlign w:val="top"/>
          </w:tcPr>
          <w:p>
            <w:pPr>
              <w:ind w:left="10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办公经费</w:t>
            </w:r>
          </w:p>
        </w:tc>
        <w:tc>
          <w:tcPr>
            <w:tcW w:w="1439" w:type="dxa"/>
            <w:vAlign w:val="top"/>
          </w:tcPr>
          <w:p>
            <w:pPr>
              <w:spacing w:before="66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4.67</w:t>
            </w:r>
          </w:p>
        </w:tc>
        <w:tc>
          <w:tcPr>
            <w:tcW w:w="13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45" w:type="dxa"/>
            <w:vAlign w:val="top"/>
          </w:tcPr>
          <w:p>
            <w:pPr>
              <w:ind w:right="2"/>
              <w:spacing w:before="66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4.67</w:t>
            </w:r>
          </w:p>
        </w:tc>
      </w:tr>
      <w:tr>
        <w:trPr>
          <w:trHeight w:val="326" w:hRule="atLeast"/>
        </w:trPr>
        <w:tc>
          <w:tcPr>
            <w:tcW w:w="2895" w:type="dxa"/>
            <w:vAlign w:val="top"/>
          </w:tcPr>
          <w:p>
            <w:pPr>
              <w:ind w:left="11"/>
              <w:spacing w:before="6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差旅费</w:t>
            </w:r>
          </w:p>
        </w:tc>
        <w:tc>
          <w:tcPr>
            <w:tcW w:w="2110" w:type="dxa"/>
            <w:vAlign w:val="top"/>
          </w:tcPr>
          <w:p>
            <w:pPr>
              <w:ind w:left="10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办公经费</w:t>
            </w:r>
          </w:p>
        </w:tc>
        <w:tc>
          <w:tcPr>
            <w:tcW w:w="1439" w:type="dxa"/>
            <w:vAlign w:val="top"/>
          </w:tcPr>
          <w:p>
            <w:pPr>
              <w:spacing w:before="67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1.50</w:t>
            </w:r>
          </w:p>
        </w:tc>
        <w:tc>
          <w:tcPr>
            <w:tcW w:w="13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45" w:type="dxa"/>
            <w:vAlign w:val="top"/>
          </w:tcPr>
          <w:p>
            <w:pPr>
              <w:ind w:right="2"/>
              <w:spacing w:before="67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1.50</w:t>
            </w:r>
          </w:p>
        </w:tc>
      </w:tr>
      <w:tr>
        <w:trPr>
          <w:trHeight w:val="326" w:hRule="atLeast"/>
        </w:trPr>
        <w:tc>
          <w:tcPr>
            <w:tcW w:w="2895" w:type="dxa"/>
            <w:vAlign w:val="top"/>
          </w:tcPr>
          <w:p>
            <w:pPr>
              <w:ind w:left="11"/>
              <w:spacing w:before="66" w:line="21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工会经费</w:t>
            </w:r>
          </w:p>
        </w:tc>
        <w:tc>
          <w:tcPr>
            <w:tcW w:w="2110" w:type="dxa"/>
            <w:vAlign w:val="top"/>
          </w:tcPr>
          <w:p>
            <w:pPr>
              <w:ind w:left="10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办公经费</w:t>
            </w:r>
          </w:p>
        </w:tc>
        <w:tc>
          <w:tcPr>
            <w:tcW w:w="1439" w:type="dxa"/>
            <w:vAlign w:val="top"/>
          </w:tcPr>
          <w:p>
            <w:pPr>
              <w:ind w:right="4"/>
              <w:spacing w:before="67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16.18</w:t>
            </w:r>
          </w:p>
        </w:tc>
        <w:tc>
          <w:tcPr>
            <w:tcW w:w="13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45" w:type="dxa"/>
            <w:vAlign w:val="top"/>
          </w:tcPr>
          <w:p>
            <w:pPr>
              <w:ind w:right="8"/>
              <w:spacing w:before="67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16.18</w:t>
            </w:r>
          </w:p>
        </w:tc>
      </w:tr>
      <w:tr>
        <w:trPr>
          <w:trHeight w:val="326" w:hRule="atLeast"/>
        </w:trPr>
        <w:tc>
          <w:tcPr>
            <w:tcW w:w="2895" w:type="dxa"/>
            <w:vAlign w:val="top"/>
          </w:tcPr>
          <w:p>
            <w:pPr>
              <w:ind w:left="8"/>
              <w:spacing w:before="6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福利费</w:t>
            </w:r>
          </w:p>
        </w:tc>
        <w:tc>
          <w:tcPr>
            <w:tcW w:w="2110" w:type="dxa"/>
            <w:vAlign w:val="top"/>
          </w:tcPr>
          <w:p>
            <w:pPr>
              <w:ind w:left="10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办公经费</w:t>
            </w:r>
          </w:p>
        </w:tc>
        <w:tc>
          <w:tcPr>
            <w:tcW w:w="1439" w:type="dxa"/>
            <w:vAlign w:val="top"/>
          </w:tcPr>
          <w:p>
            <w:pPr>
              <w:ind w:right="4"/>
              <w:spacing w:before="67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28.32</w:t>
            </w:r>
          </w:p>
        </w:tc>
        <w:tc>
          <w:tcPr>
            <w:tcW w:w="13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45" w:type="dxa"/>
            <w:vAlign w:val="top"/>
          </w:tcPr>
          <w:p>
            <w:pPr>
              <w:ind w:right="8"/>
              <w:spacing w:before="67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28.32</w:t>
            </w:r>
          </w:p>
        </w:tc>
      </w:tr>
      <w:tr>
        <w:trPr>
          <w:trHeight w:val="326" w:hRule="atLeast"/>
        </w:trPr>
        <w:tc>
          <w:tcPr>
            <w:tcW w:w="2895" w:type="dxa"/>
            <w:vAlign w:val="top"/>
          </w:tcPr>
          <w:p>
            <w:pPr>
              <w:ind w:left="14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公务用车运行维护费</w:t>
            </w:r>
          </w:p>
        </w:tc>
        <w:tc>
          <w:tcPr>
            <w:tcW w:w="2110" w:type="dxa"/>
            <w:vAlign w:val="top"/>
          </w:tcPr>
          <w:p>
            <w:pPr>
              <w:ind w:left="12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公务用车运行维护费</w:t>
            </w:r>
          </w:p>
        </w:tc>
        <w:tc>
          <w:tcPr>
            <w:tcW w:w="1439" w:type="dxa"/>
            <w:vAlign w:val="top"/>
          </w:tcPr>
          <w:p>
            <w:pPr>
              <w:spacing w:before="67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4.00</w:t>
            </w:r>
          </w:p>
        </w:tc>
        <w:tc>
          <w:tcPr>
            <w:tcW w:w="13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45" w:type="dxa"/>
            <w:vAlign w:val="top"/>
          </w:tcPr>
          <w:p>
            <w:pPr>
              <w:ind w:right="2"/>
              <w:spacing w:before="67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4.00</w:t>
            </w:r>
          </w:p>
        </w:tc>
      </w:tr>
      <w:tr>
        <w:trPr>
          <w:trHeight w:val="326" w:hRule="atLeast"/>
        </w:trPr>
        <w:tc>
          <w:tcPr>
            <w:tcW w:w="2895" w:type="dxa"/>
            <w:vAlign w:val="top"/>
          </w:tcPr>
          <w:p>
            <w:pPr>
              <w:ind w:left="8"/>
              <w:spacing w:before="6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其他交通费用</w:t>
            </w:r>
          </w:p>
        </w:tc>
        <w:tc>
          <w:tcPr>
            <w:tcW w:w="2110" w:type="dxa"/>
            <w:vAlign w:val="top"/>
          </w:tcPr>
          <w:p>
            <w:pPr>
              <w:ind w:left="10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办公经费</w:t>
            </w:r>
          </w:p>
        </w:tc>
        <w:tc>
          <w:tcPr>
            <w:tcW w:w="1439" w:type="dxa"/>
            <w:vAlign w:val="top"/>
          </w:tcPr>
          <w:p>
            <w:pPr>
              <w:ind w:right="4"/>
              <w:spacing w:before="67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10.05</w:t>
            </w:r>
          </w:p>
        </w:tc>
        <w:tc>
          <w:tcPr>
            <w:tcW w:w="13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45" w:type="dxa"/>
            <w:vAlign w:val="top"/>
          </w:tcPr>
          <w:p>
            <w:pPr>
              <w:ind w:right="8"/>
              <w:spacing w:before="67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10.05</w:t>
            </w:r>
          </w:p>
        </w:tc>
      </w:tr>
      <w:tr>
        <w:trPr>
          <w:trHeight w:val="326" w:hRule="atLeast"/>
        </w:trPr>
        <w:tc>
          <w:tcPr>
            <w:tcW w:w="2895" w:type="dxa"/>
            <w:vAlign w:val="top"/>
          </w:tcPr>
          <w:p>
            <w:pPr>
              <w:ind w:left="8"/>
              <w:spacing w:before="6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其他商品和服务支出</w:t>
            </w:r>
          </w:p>
        </w:tc>
        <w:tc>
          <w:tcPr>
            <w:tcW w:w="2110" w:type="dxa"/>
            <w:vAlign w:val="top"/>
          </w:tcPr>
          <w:p>
            <w:pPr>
              <w:ind w:left="6"/>
              <w:spacing w:before="6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其他商品和服务支出</w:t>
            </w:r>
          </w:p>
        </w:tc>
        <w:tc>
          <w:tcPr>
            <w:tcW w:w="1439" w:type="dxa"/>
            <w:vAlign w:val="top"/>
          </w:tcPr>
          <w:p>
            <w:pPr>
              <w:ind w:right="4"/>
              <w:spacing w:before="67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10.00</w:t>
            </w:r>
          </w:p>
        </w:tc>
        <w:tc>
          <w:tcPr>
            <w:tcW w:w="13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45" w:type="dxa"/>
            <w:vAlign w:val="top"/>
          </w:tcPr>
          <w:p>
            <w:pPr>
              <w:ind w:right="8"/>
              <w:spacing w:before="67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10.00</w:t>
            </w:r>
          </w:p>
        </w:tc>
      </w:tr>
      <w:tr>
        <w:trPr>
          <w:trHeight w:val="326" w:hRule="atLeast"/>
        </w:trPr>
        <w:tc>
          <w:tcPr>
            <w:tcW w:w="2895" w:type="dxa"/>
            <w:vAlign w:val="top"/>
          </w:tcPr>
          <w:p>
            <w:pPr>
              <w:ind w:left="8"/>
              <w:spacing w:before="6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对个人和家庭的补助</w:t>
            </w:r>
          </w:p>
        </w:tc>
        <w:tc>
          <w:tcPr>
            <w:tcW w:w="211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39" w:type="dxa"/>
            <w:vAlign w:val="top"/>
          </w:tcPr>
          <w:p>
            <w:pPr>
              <w:ind w:right="4"/>
              <w:spacing w:before="67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82.35</w:t>
            </w:r>
          </w:p>
        </w:tc>
        <w:tc>
          <w:tcPr>
            <w:tcW w:w="1379" w:type="dxa"/>
            <w:vAlign w:val="top"/>
          </w:tcPr>
          <w:p>
            <w:pPr>
              <w:ind w:right="3"/>
              <w:spacing w:before="67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82.35</w:t>
            </w:r>
          </w:p>
        </w:tc>
        <w:tc>
          <w:tcPr>
            <w:tcW w:w="114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2895" w:type="dxa"/>
            <w:vAlign w:val="top"/>
          </w:tcPr>
          <w:p>
            <w:pPr>
              <w:ind w:left="9"/>
              <w:spacing w:before="6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退休费</w:t>
            </w:r>
          </w:p>
        </w:tc>
        <w:tc>
          <w:tcPr>
            <w:tcW w:w="2110" w:type="dxa"/>
            <w:vAlign w:val="top"/>
          </w:tcPr>
          <w:p>
            <w:pPr>
              <w:ind w:left="9"/>
              <w:spacing w:before="6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离退休费</w:t>
            </w:r>
          </w:p>
        </w:tc>
        <w:tc>
          <w:tcPr>
            <w:tcW w:w="1439" w:type="dxa"/>
            <w:vAlign w:val="top"/>
          </w:tcPr>
          <w:p>
            <w:pPr>
              <w:ind w:right="4"/>
              <w:spacing w:before="67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64.63</w:t>
            </w:r>
          </w:p>
        </w:tc>
        <w:tc>
          <w:tcPr>
            <w:tcW w:w="1379" w:type="dxa"/>
            <w:vAlign w:val="top"/>
          </w:tcPr>
          <w:p>
            <w:pPr>
              <w:ind w:right="3"/>
              <w:spacing w:before="67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64.63</w:t>
            </w:r>
          </w:p>
        </w:tc>
        <w:tc>
          <w:tcPr>
            <w:tcW w:w="114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31" w:hRule="atLeast"/>
        </w:trPr>
        <w:tc>
          <w:tcPr>
            <w:tcW w:w="2895" w:type="dxa"/>
            <w:vAlign w:val="top"/>
          </w:tcPr>
          <w:p>
            <w:pPr>
              <w:ind w:left="8"/>
              <w:spacing w:before="6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其他对个人和家庭的补助</w:t>
            </w:r>
          </w:p>
        </w:tc>
        <w:tc>
          <w:tcPr>
            <w:tcW w:w="2110" w:type="dxa"/>
            <w:vAlign w:val="top"/>
          </w:tcPr>
          <w:p>
            <w:pPr>
              <w:ind w:left="6"/>
              <w:spacing w:before="6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其他对个人和家庭的补助</w:t>
            </w:r>
          </w:p>
        </w:tc>
        <w:tc>
          <w:tcPr>
            <w:tcW w:w="1439" w:type="dxa"/>
            <w:vAlign w:val="top"/>
          </w:tcPr>
          <w:p>
            <w:pPr>
              <w:ind w:right="4"/>
              <w:spacing w:before="67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17.72</w:t>
            </w:r>
          </w:p>
        </w:tc>
        <w:tc>
          <w:tcPr>
            <w:tcW w:w="1379" w:type="dxa"/>
            <w:vAlign w:val="top"/>
          </w:tcPr>
          <w:p>
            <w:pPr>
              <w:ind w:right="3"/>
              <w:spacing w:before="67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17.72</w:t>
            </w:r>
          </w:p>
        </w:tc>
        <w:tc>
          <w:tcPr>
            <w:tcW w:w="1145" w:type="dxa"/>
            <w:vAlign w:val="top"/>
          </w:tcPr>
          <w:p>
            <w:pPr>
              <w:pStyle w:val="TableText"/>
              <w:rPr/>
            </w:pPr>
            <w:r/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4"/>
          <w:pgSz w:w="11900" w:h="16840"/>
          <w:pgMar w:top="642" w:right="600" w:bottom="340" w:left="600" w:header="326" w:footer="91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232"/>
        <w:rPr/>
      </w:pPr>
      <w:r/>
    </w:p>
    <w:tbl>
      <w:tblPr>
        <w:tblStyle w:val="TableNormal"/>
        <w:tblW w:w="9016" w:type="dxa"/>
        <w:tblInd w:w="8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2308"/>
        <w:gridCol w:w="4748"/>
        <w:gridCol w:w="1960"/>
      </w:tblGrid>
      <w:tr>
        <w:trPr>
          <w:trHeight w:val="426" w:hRule="atLeast"/>
        </w:trPr>
        <w:tc>
          <w:tcPr>
            <w:tcW w:w="2308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4748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960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right="10"/>
              <w:spacing w:before="131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预算公开表7</w:t>
            </w:r>
          </w:p>
        </w:tc>
      </w:tr>
      <w:tr>
        <w:trPr>
          <w:trHeight w:val="421" w:hRule="atLeast"/>
        </w:trPr>
        <w:tc>
          <w:tcPr>
            <w:tcW w:w="9016" w:type="dxa"/>
            <w:vAlign w:val="top"/>
            <w:gridSpan w:val="3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left="1991"/>
              <w:spacing w:before="91" w:line="219" w:lineRule="auto"/>
              <w:outlineLvl w:val="1"/>
              <w:rPr>
                <w:rFonts w:ascii="SimSun" w:hAnsi="SimSun" w:eastAsia="SimSun" w:cs="SimSun"/>
                <w:sz w:val="24"/>
                <w:szCs w:val="24"/>
              </w:rPr>
            </w:pPr>
            <w:bookmarkStart w:name="bookmark41" w:id="18"/>
            <w:bookmarkEnd w:id="18"/>
            <w:bookmarkStart w:name="bookmark11" w:id="19"/>
            <w:bookmarkEnd w:id="19"/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1"/>
              </w:rPr>
              <w:t>2024年政府性基金预算收入表（不含上年结转）</w:t>
            </w:r>
          </w:p>
        </w:tc>
      </w:tr>
      <w:tr>
        <w:trPr>
          <w:trHeight w:val="421" w:hRule="atLeast"/>
        </w:trPr>
        <w:tc>
          <w:tcPr>
            <w:tcW w:w="7056" w:type="dxa"/>
            <w:vAlign w:val="top"/>
            <w:gridSpan w:val="2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left="11"/>
              <w:spacing w:before="129" w:line="227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单位名称：兴县林业局</w:t>
            </w:r>
          </w:p>
        </w:tc>
        <w:tc>
          <w:tcPr>
            <w:tcW w:w="1960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right="11"/>
              <w:spacing w:before="129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</w:rPr>
              <w:t>单位:万元</w:t>
            </w:r>
          </w:p>
        </w:tc>
      </w:tr>
      <w:tr>
        <w:trPr>
          <w:trHeight w:val="421" w:hRule="atLeast"/>
        </w:trPr>
        <w:tc>
          <w:tcPr>
            <w:tcW w:w="7056" w:type="dxa"/>
            <w:vAlign w:val="top"/>
            <w:gridSpan w:val="2"/>
          </w:tcPr>
          <w:p>
            <w:pPr>
              <w:ind w:left="3348"/>
              <w:spacing w:before="109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项目</w:t>
            </w:r>
          </w:p>
        </w:tc>
        <w:tc>
          <w:tcPr>
            <w:tcW w:w="196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65" w:lineRule="auto"/>
              <w:rPr/>
            </w:pPr>
            <w:r/>
          </w:p>
          <w:p>
            <w:pPr>
              <w:ind w:left="166"/>
              <w:spacing w:before="5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政府性基金收入预算</w:t>
            </w:r>
          </w:p>
        </w:tc>
      </w:tr>
      <w:tr>
        <w:trPr>
          <w:trHeight w:val="421" w:hRule="atLeast"/>
        </w:trPr>
        <w:tc>
          <w:tcPr>
            <w:tcW w:w="2308" w:type="dxa"/>
            <w:vAlign w:val="top"/>
          </w:tcPr>
          <w:p>
            <w:pPr>
              <w:ind w:left="615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收入科目编码</w:t>
            </w:r>
          </w:p>
        </w:tc>
        <w:tc>
          <w:tcPr>
            <w:tcW w:w="4748" w:type="dxa"/>
            <w:vAlign w:val="top"/>
          </w:tcPr>
          <w:p>
            <w:pPr>
              <w:ind w:left="2010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科目名称</w:t>
            </w:r>
          </w:p>
        </w:tc>
        <w:tc>
          <w:tcPr>
            <w:tcW w:w="1960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7056" w:type="dxa"/>
            <w:vAlign w:val="top"/>
            <w:gridSpan w:val="2"/>
          </w:tcPr>
          <w:p>
            <w:pPr>
              <w:ind w:left="3346"/>
              <w:spacing w:before="111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1960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230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474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60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6" w:hRule="atLeast"/>
        </w:trPr>
        <w:tc>
          <w:tcPr>
            <w:tcW w:w="9016" w:type="dxa"/>
            <w:vAlign w:val="top"/>
            <w:gridSpan w:val="3"/>
            <w:tcBorders>
              <w:left w:val="single" w:color="FFFFFF" w:sz="2" w:space="0"/>
              <w:right w:val="single" w:color="FFFFFF" w:sz="2" w:space="0"/>
              <w:bottom w:val="single" w:color="FFFFFF" w:sz="4" w:space="0"/>
            </w:tcBorders>
          </w:tcPr>
          <w:p>
            <w:pPr>
              <w:ind w:left="5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注：本表无数据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5"/>
          <w:pgSz w:w="11900" w:h="16840"/>
          <w:pgMar w:top="642" w:right="600" w:bottom="340" w:left="600" w:header="326" w:footer="93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232"/>
        <w:rPr/>
      </w:pPr>
      <w:r/>
    </w:p>
    <w:tbl>
      <w:tblPr>
        <w:tblStyle w:val="TableNormal"/>
        <w:tblW w:w="9016" w:type="dxa"/>
        <w:tblInd w:w="8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2068"/>
        <w:gridCol w:w="3489"/>
        <w:gridCol w:w="1127"/>
        <w:gridCol w:w="1139"/>
        <w:gridCol w:w="1193"/>
      </w:tblGrid>
      <w:tr>
        <w:trPr>
          <w:trHeight w:val="426" w:hRule="atLeast"/>
        </w:trPr>
        <w:tc>
          <w:tcPr>
            <w:tcW w:w="2068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3489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27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39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93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right="10"/>
              <w:spacing w:before="131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预算公开表8</w:t>
            </w:r>
          </w:p>
        </w:tc>
      </w:tr>
      <w:tr>
        <w:trPr>
          <w:trHeight w:val="421" w:hRule="atLeast"/>
        </w:trPr>
        <w:tc>
          <w:tcPr>
            <w:tcW w:w="9016" w:type="dxa"/>
            <w:vAlign w:val="top"/>
            <w:gridSpan w:val="5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left="1991"/>
              <w:spacing w:before="91" w:line="219" w:lineRule="auto"/>
              <w:outlineLvl w:val="1"/>
              <w:rPr>
                <w:rFonts w:ascii="SimSun" w:hAnsi="SimSun" w:eastAsia="SimSun" w:cs="SimSun"/>
                <w:sz w:val="24"/>
                <w:szCs w:val="24"/>
              </w:rPr>
            </w:pPr>
            <w:bookmarkStart w:name="bookmark42" w:id="20"/>
            <w:bookmarkEnd w:id="20"/>
            <w:bookmarkStart w:name="bookmark12" w:id="21"/>
            <w:bookmarkEnd w:id="21"/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1"/>
              </w:rPr>
              <w:t>2024年政府性基金预算支出表（不含上年结转）</w:t>
            </w:r>
          </w:p>
        </w:tc>
      </w:tr>
      <w:tr>
        <w:trPr>
          <w:trHeight w:val="420" w:hRule="atLeast"/>
        </w:trPr>
        <w:tc>
          <w:tcPr>
            <w:tcW w:w="5557" w:type="dxa"/>
            <w:vAlign w:val="top"/>
            <w:gridSpan w:val="2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left="11"/>
              <w:spacing w:before="129" w:line="227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单位名称：兴县林业局</w:t>
            </w:r>
          </w:p>
        </w:tc>
        <w:tc>
          <w:tcPr>
            <w:tcW w:w="1127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39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93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right="11"/>
              <w:spacing w:before="129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</w:rPr>
              <w:t>单位:万元</w:t>
            </w:r>
          </w:p>
        </w:tc>
      </w:tr>
      <w:tr>
        <w:trPr>
          <w:trHeight w:val="421" w:hRule="atLeast"/>
        </w:trPr>
        <w:tc>
          <w:tcPr>
            <w:tcW w:w="2068" w:type="dxa"/>
            <w:vAlign w:val="top"/>
          </w:tcPr>
          <w:p>
            <w:pPr>
              <w:ind w:left="669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科目编码</w:t>
            </w:r>
          </w:p>
        </w:tc>
        <w:tc>
          <w:tcPr>
            <w:tcW w:w="3489" w:type="dxa"/>
            <w:vAlign w:val="top"/>
          </w:tcPr>
          <w:p>
            <w:pPr>
              <w:ind w:left="1379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科目名称</w:t>
            </w:r>
          </w:p>
        </w:tc>
        <w:tc>
          <w:tcPr>
            <w:tcW w:w="1127" w:type="dxa"/>
            <w:vAlign w:val="top"/>
          </w:tcPr>
          <w:p>
            <w:pPr>
              <w:ind w:left="382"/>
              <w:spacing w:before="110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1139" w:type="dxa"/>
            <w:vAlign w:val="top"/>
          </w:tcPr>
          <w:p>
            <w:pPr>
              <w:ind w:left="208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基本支出</w:t>
            </w:r>
          </w:p>
        </w:tc>
        <w:tc>
          <w:tcPr>
            <w:tcW w:w="1193" w:type="dxa"/>
            <w:vAlign w:val="top"/>
          </w:tcPr>
          <w:p>
            <w:pPr>
              <w:ind w:left="237"/>
              <w:spacing w:before="110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项目支出</w:t>
            </w:r>
          </w:p>
        </w:tc>
      </w:tr>
      <w:tr>
        <w:trPr>
          <w:trHeight w:val="421" w:hRule="atLeast"/>
        </w:trPr>
        <w:tc>
          <w:tcPr>
            <w:tcW w:w="5557" w:type="dxa"/>
            <w:vAlign w:val="top"/>
            <w:gridSpan w:val="2"/>
          </w:tcPr>
          <w:p>
            <w:pPr>
              <w:ind w:left="2596"/>
              <w:spacing w:before="111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112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3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9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206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348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2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3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9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6" w:hRule="atLeast"/>
        </w:trPr>
        <w:tc>
          <w:tcPr>
            <w:tcW w:w="9016" w:type="dxa"/>
            <w:vAlign w:val="top"/>
            <w:gridSpan w:val="5"/>
            <w:tcBorders>
              <w:left w:val="single" w:color="FFFFFF" w:sz="2" w:space="0"/>
              <w:right w:val="single" w:color="FFFFFF" w:sz="2" w:space="0"/>
              <w:bottom w:val="single" w:color="FFFFFF" w:sz="4" w:space="0"/>
            </w:tcBorders>
          </w:tcPr>
          <w:p>
            <w:pPr>
              <w:ind w:left="5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注：本表无数据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6"/>
          <w:pgSz w:w="11900" w:h="16840"/>
          <w:pgMar w:top="642" w:right="600" w:bottom="340" w:left="600" w:header="326" w:footer="93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232"/>
        <w:rPr/>
      </w:pPr>
      <w:r/>
    </w:p>
    <w:tbl>
      <w:tblPr>
        <w:tblStyle w:val="TableNormal"/>
        <w:tblW w:w="9016" w:type="dxa"/>
        <w:tblInd w:w="8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1097"/>
        <w:gridCol w:w="1727"/>
        <w:gridCol w:w="935"/>
        <w:gridCol w:w="935"/>
        <w:gridCol w:w="1415"/>
        <w:gridCol w:w="971"/>
        <w:gridCol w:w="923"/>
        <w:gridCol w:w="1013"/>
      </w:tblGrid>
      <w:tr>
        <w:trPr>
          <w:trHeight w:val="427" w:hRule="atLeast"/>
        </w:trPr>
        <w:tc>
          <w:tcPr>
            <w:tcW w:w="1097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727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935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935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415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971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923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013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right="10"/>
              <w:spacing w:before="252" w:line="203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部门公开表9</w:t>
            </w:r>
          </w:p>
        </w:tc>
      </w:tr>
      <w:tr>
        <w:trPr>
          <w:trHeight w:val="421" w:hRule="atLeast"/>
        </w:trPr>
        <w:tc>
          <w:tcPr>
            <w:tcW w:w="9016" w:type="dxa"/>
            <w:vAlign w:val="top"/>
            <w:gridSpan w:val="8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left="1631"/>
              <w:spacing w:before="90" w:line="219" w:lineRule="auto"/>
              <w:outlineLvl w:val="1"/>
              <w:rPr>
                <w:rFonts w:ascii="SimSun" w:hAnsi="SimSun" w:eastAsia="SimSun" w:cs="SimSun"/>
                <w:sz w:val="24"/>
                <w:szCs w:val="24"/>
              </w:rPr>
            </w:pPr>
            <w:bookmarkStart w:name="bookmark13" w:id="22"/>
            <w:bookmarkEnd w:id="22"/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1"/>
              </w:rPr>
              <w:t>2024年国有资本经营预算收支预算表（不含上年结转）</w:t>
            </w:r>
          </w:p>
        </w:tc>
      </w:tr>
      <w:tr>
        <w:trPr>
          <w:trHeight w:val="421" w:hRule="atLeast"/>
        </w:trPr>
        <w:tc>
          <w:tcPr>
            <w:tcW w:w="8003" w:type="dxa"/>
            <w:vAlign w:val="top"/>
            <w:gridSpan w:val="7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left="11"/>
              <w:spacing w:before="128" w:line="227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单位名称：兴县林业局</w:t>
            </w:r>
          </w:p>
        </w:tc>
        <w:tc>
          <w:tcPr>
            <w:tcW w:w="1013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right="5"/>
              <w:spacing w:before="128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单位：万元</w:t>
            </w:r>
          </w:p>
        </w:tc>
      </w:tr>
      <w:tr>
        <w:trPr>
          <w:trHeight w:val="421" w:hRule="atLeast"/>
        </w:trPr>
        <w:tc>
          <w:tcPr>
            <w:tcW w:w="3759" w:type="dxa"/>
            <w:vAlign w:val="top"/>
            <w:gridSpan w:val="3"/>
          </w:tcPr>
          <w:p>
            <w:pPr>
              <w:ind w:left="992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国有资本经营预算收入</w:t>
            </w:r>
          </w:p>
        </w:tc>
        <w:tc>
          <w:tcPr>
            <w:tcW w:w="5257" w:type="dxa"/>
            <w:vAlign w:val="top"/>
            <w:gridSpan w:val="5"/>
          </w:tcPr>
          <w:p>
            <w:pPr>
              <w:ind w:left="1741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国有资本经营预算支出</w:t>
            </w:r>
          </w:p>
        </w:tc>
      </w:tr>
      <w:tr>
        <w:trPr>
          <w:trHeight w:val="421" w:hRule="atLeast"/>
        </w:trPr>
        <w:tc>
          <w:tcPr>
            <w:tcW w:w="2824" w:type="dxa"/>
            <w:vAlign w:val="top"/>
            <w:gridSpan w:val="2"/>
          </w:tcPr>
          <w:p>
            <w:pPr>
              <w:ind w:left="1230"/>
              <w:spacing w:before="110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项目</w:t>
            </w:r>
          </w:p>
        </w:tc>
        <w:tc>
          <w:tcPr>
            <w:tcW w:w="935" w:type="dxa"/>
            <w:vAlign w:val="top"/>
            <w:vMerge w:val="restart"/>
            <w:tcBorders>
              <w:bottom w:val="nil"/>
            </w:tcBorders>
          </w:tcPr>
          <w:p>
            <w:pPr>
              <w:ind w:left="29"/>
              <w:spacing w:before="218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国有资本经</w:t>
            </w:r>
          </w:p>
          <w:p>
            <w:pPr>
              <w:ind w:left="17"/>
              <w:spacing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营收入预算</w:t>
            </w:r>
          </w:p>
        </w:tc>
        <w:tc>
          <w:tcPr>
            <w:tcW w:w="93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65" w:lineRule="auto"/>
              <w:rPr/>
            </w:pPr>
            <w:r/>
          </w:p>
          <w:p>
            <w:pPr>
              <w:ind w:left="103"/>
              <w:spacing w:before="5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科目编码</w:t>
            </w:r>
          </w:p>
        </w:tc>
        <w:tc>
          <w:tcPr>
            <w:tcW w:w="141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65" w:lineRule="auto"/>
              <w:rPr/>
            </w:pPr>
            <w:r/>
          </w:p>
          <w:p>
            <w:pPr>
              <w:ind w:left="344"/>
              <w:spacing w:before="5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科目名称</w:t>
            </w:r>
          </w:p>
        </w:tc>
        <w:tc>
          <w:tcPr>
            <w:tcW w:w="971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65" w:lineRule="auto"/>
              <w:rPr/>
            </w:pPr>
            <w:r/>
          </w:p>
          <w:p>
            <w:pPr>
              <w:ind w:left="304"/>
              <w:spacing w:before="59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923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65" w:lineRule="auto"/>
              <w:rPr/>
            </w:pPr>
            <w:r/>
          </w:p>
          <w:p>
            <w:pPr>
              <w:ind w:left="101"/>
              <w:spacing w:before="5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基本支出</w:t>
            </w:r>
          </w:p>
        </w:tc>
        <w:tc>
          <w:tcPr>
            <w:tcW w:w="1013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65" w:lineRule="auto"/>
              <w:rPr/>
            </w:pPr>
            <w:r/>
          </w:p>
          <w:p>
            <w:pPr>
              <w:ind w:left="147"/>
              <w:spacing w:before="59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项目支出</w:t>
            </w:r>
          </w:p>
        </w:tc>
      </w:tr>
      <w:tr>
        <w:trPr>
          <w:trHeight w:val="421" w:hRule="atLeast"/>
        </w:trPr>
        <w:tc>
          <w:tcPr>
            <w:tcW w:w="1097" w:type="dxa"/>
            <w:vAlign w:val="top"/>
          </w:tcPr>
          <w:p>
            <w:pPr>
              <w:ind w:left="9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收入科目编码</w:t>
            </w:r>
          </w:p>
        </w:tc>
        <w:tc>
          <w:tcPr>
            <w:tcW w:w="1727" w:type="dxa"/>
            <w:vAlign w:val="top"/>
          </w:tcPr>
          <w:p>
            <w:pPr>
              <w:ind w:left="496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科目名称</w:t>
            </w:r>
          </w:p>
        </w:tc>
        <w:tc>
          <w:tcPr>
            <w:tcW w:w="935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935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415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971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923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013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2824" w:type="dxa"/>
            <w:vAlign w:val="top"/>
            <w:gridSpan w:val="2"/>
          </w:tcPr>
          <w:p>
            <w:pPr>
              <w:ind w:left="1228"/>
              <w:spacing w:before="111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9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7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2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1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109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72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7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2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1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7" w:hRule="atLeast"/>
        </w:trPr>
        <w:tc>
          <w:tcPr>
            <w:tcW w:w="9016" w:type="dxa"/>
            <w:vAlign w:val="top"/>
            <w:gridSpan w:val="8"/>
            <w:tcBorders>
              <w:left w:val="single" w:color="FFFFFF" w:sz="2" w:space="0"/>
              <w:right w:val="single" w:color="FFFFFF" w:sz="2" w:space="0"/>
              <w:bottom w:val="single" w:color="FFFFFF" w:sz="4" w:space="0"/>
            </w:tcBorders>
          </w:tcPr>
          <w:p>
            <w:pPr>
              <w:ind w:left="11"/>
              <w:spacing w:before="11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注：本表无数据</w:t>
            </w:r>
          </w:p>
        </w:tc>
      </w:tr>
    </w:tbl>
    <w:p>
      <w:pPr>
        <w:spacing w:before="58"/>
        <w:rPr/>
      </w:pPr>
      <w:r/>
    </w:p>
    <w:tbl>
      <w:tblPr>
        <w:tblStyle w:val="TableNormal"/>
        <w:tblW w:w="9016" w:type="dxa"/>
        <w:tblInd w:w="8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3471"/>
        <w:gridCol w:w="1474"/>
        <w:gridCol w:w="1391"/>
        <w:gridCol w:w="1295"/>
        <w:gridCol w:w="1385"/>
      </w:tblGrid>
      <w:tr>
        <w:trPr>
          <w:trHeight w:val="427" w:hRule="atLeast"/>
        </w:trPr>
        <w:tc>
          <w:tcPr>
            <w:tcW w:w="3471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474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91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295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85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right="4"/>
              <w:spacing w:before="131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预算公开表10</w:t>
            </w:r>
          </w:p>
        </w:tc>
      </w:tr>
      <w:tr>
        <w:trPr>
          <w:trHeight w:val="422" w:hRule="atLeast"/>
        </w:trPr>
        <w:tc>
          <w:tcPr>
            <w:tcW w:w="9016" w:type="dxa"/>
            <w:vAlign w:val="top"/>
            <w:gridSpan w:val="5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left="2111"/>
              <w:spacing w:before="91" w:line="219" w:lineRule="auto"/>
              <w:outlineLvl w:val="1"/>
              <w:rPr>
                <w:rFonts w:ascii="SimSun" w:hAnsi="SimSun" w:eastAsia="SimSun" w:cs="SimSun"/>
                <w:sz w:val="24"/>
                <w:szCs w:val="24"/>
              </w:rPr>
            </w:pPr>
            <w:bookmarkStart w:name="bookmark14" w:id="23"/>
            <w:bookmarkEnd w:id="23"/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3"/>
              </w:rPr>
              <w:t>2024年财政拨款安排“三公</w:t>
            </w:r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68"/>
              </w:rPr>
              <w:t xml:space="preserve"> </w:t>
            </w:r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3"/>
              </w:rPr>
              <w:t>”经费支出预算表</w:t>
            </w:r>
          </w:p>
        </w:tc>
      </w:tr>
      <w:tr>
        <w:trPr>
          <w:trHeight w:val="421" w:hRule="atLeast"/>
        </w:trPr>
        <w:tc>
          <w:tcPr>
            <w:tcW w:w="6336" w:type="dxa"/>
            <w:vAlign w:val="top"/>
            <w:gridSpan w:val="3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left="11"/>
              <w:spacing w:before="127" w:line="227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单位名称：兴县林业局</w:t>
            </w:r>
          </w:p>
        </w:tc>
        <w:tc>
          <w:tcPr>
            <w:tcW w:w="1295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85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right="11"/>
              <w:spacing w:before="127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</w:rPr>
              <w:t>单位:万元</w:t>
            </w:r>
          </w:p>
        </w:tc>
      </w:tr>
      <w:tr>
        <w:trPr>
          <w:trHeight w:val="421" w:hRule="atLeast"/>
        </w:trPr>
        <w:tc>
          <w:tcPr>
            <w:tcW w:w="3471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63" w:lineRule="auto"/>
              <w:rPr/>
            </w:pPr>
            <w:r/>
          </w:p>
          <w:p>
            <w:pPr>
              <w:ind w:left="1554"/>
              <w:spacing w:before="59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项目</w:t>
            </w:r>
          </w:p>
        </w:tc>
        <w:tc>
          <w:tcPr>
            <w:tcW w:w="5545" w:type="dxa"/>
            <w:vAlign w:val="top"/>
            <w:gridSpan w:val="4"/>
          </w:tcPr>
          <w:p>
            <w:pPr>
              <w:ind w:left="2229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2024年预算数</w:t>
            </w:r>
          </w:p>
        </w:tc>
      </w:tr>
      <w:tr>
        <w:trPr>
          <w:trHeight w:val="421" w:hRule="atLeast"/>
        </w:trPr>
        <w:tc>
          <w:tcPr>
            <w:tcW w:w="3471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474" w:type="dxa"/>
            <w:vAlign w:val="top"/>
          </w:tcPr>
          <w:p>
            <w:pPr>
              <w:ind w:left="553"/>
              <w:spacing w:before="108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1391" w:type="dxa"/>
            <w:vAlign w:val="top"/>
          </w:tcPr>
          <w:p>
            <w:pPr>
              <w:ind w:left="156"/>
              <w:spacing w:before="109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一般公共预算</w:t>
            </w:r>
          </w:p>
        </w:tc>
        <w:tc>
          <w:tcPr>
            <w:tcW w:w="1295" w:type="dxa"/>
            <w:vAlign w:val="top"/>
          </w:tcPr>
          <w:p>
            <w:pPr>
              <w:ind w:left="16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政府性基金预算</w:t>
            </w:r>
          </w:p>
        </w:tc>
        <w:tc>
          <w:tcPr>
            <w:tcW w:w="1385" w:type="dxa"/>
            <w:vAlign w:val="top"/>
          </w:tcPr>
          <w:p>
            <w:pPr>
              <w:ind w:left="77"/>
              <w:spacing w:before="1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国有资本经营预</w:t>
            </w:r>
          </w:p>
          <w:p>
            <w:pPr>
              <w:ind w:left="601"/>
              <w:spacing w:line="21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算</w:t>
            </w:r>
          </w:p>
        </w:tc>
      </w:tr>
      <w:tr>
        <w:trPr>
          <w:trHeight w:val="421" w:hRule="atLeast"/>
        </w:trPr>
        <w:tc>
          <w:tcPr>
            <w:tcW w:w="3471" w:type="dxa"/>
            <w:vAlign w:val="top"/>
          </w:tcPr>
          <w:p>
            <w:pPr>
              <w:ind w:left="1031"/>
              <w:spacing w:before="110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因公出国（境）费</w:t>
            </w:r>
          </w:p>
        </w:tc>
        <w:tc>
          <w:tcPr>
            <w:tcW w:w="147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9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9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8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3471" w:type="dxa"/>
            <w:vAlign w:val="top"/>
          </w:tcPr>
          <w:p>
            <w:pPr>
              <w:ind w:left="1292"/>
              <w:spacing w:before="11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公务接待费</w:t>
            </w:r>
          </w:p>
        </w:tc>
        <w:tc>
          <w:tcPr>
            <w:tcW w:w="147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9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9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8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3471" w:type="dxa"/>
            <w:vAlign w:val="top"/>
          </w:tcPr>
          <w:p>
            <w:pPr>
              <w:ind w:left="842"/>
              <w:spacing w:before="11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公务用车购置及运行费</w:t>
            </w:r>
          </w:p>
        </w:tc>
        <w:tc>
          <w:tcPr>
            <w:tcW w:w="1474" w:type="dxa"/>
            <w:vAlign w:val="top"/>
          </w:tcPr>
          <w:p>
            <w:pPr>
              <w:spacing w:before="11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4.00</w:t>
            </w:r>
          </w:p>
        </w:tc>
        <w:tc>
          <w:tcPr>
            <w:tcW w:w="1391" w:type="dxa"/>
            <w:vAlign w:val="top"/>
          </w:tcPr>
          <w:p>
            <w:pPr>
              <w:spacing w:before="11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4.00</w:t>
            </w:r>
          </w:p>
        </w:tc>
        <w:tc>
          <w:tcPr>
            <w:tcW w:w="129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8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3471" w:type="dxa"/>
            <w:vAlign w:val="top"/>
          </w:tcPr>
          <w:p>
            <w:pPr>
              <w:ind w:left="1016"/>
              <w:spacing w:before="112" w:line="217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①公务用车购置费</w:t>
            </w:r>
          </w:p>
        </w:tc>
        <w:tc>
          <w:tcPr>
            <w:tcW w:w="147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9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9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8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3471" w:type="dxa"/>
            <w:vAlign w:val="top"/>
          </w:tcPr>
          <w:p>
            <w:pPr>
              <w:ind w:left="835"/>
              <w:spacing w:before="113" w:line="217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②公务用车运行维护费</w:t>
            </w:r>
          </w:p>
        </w:tc>
        <w:tc>
          <w:tcPr>
            <w:tcW w:w="1474" w:type="dxa"/>
            <w:vAlign w:val="top"/>
          </w:tcPr>
          <w:p>
            <w:pPr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4.00</w:t>
            </w:r>
          </w:p>
        </w:tc>
        <w:tc>
          <w:tcPr>
            <w:tcW w:w="1391" w:type="dxa"/>
            <w:vAlign w:val="top"/>
          </w:tcPr>
          <w:p>
            <w:pPr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4.00</w:t>
            </w:r>
          </w:p>
        </w:tc>
        <w:tc>
          <w:tcPr>
            <w:tcW w:w="129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8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7" w:hRule="atLeast"/>
        </w:trPr>
        <w:tc>
          <w:tcPr>
            <w:tcW w:w="3471" w:type="dxa"/>
            <w:vAlign w:val="top"/>
          </w:tcPr>
          <w:p>
            <w:pPr>
              <w:ind w:left="1552"/>
              <w:spacing w:before="114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1474" w:type="dxa"/>
            <w:vAlign w:val="top"/>
          </w:tcPr>
          <w:p>
            <w:pPr>
              <w:spacing w:before="11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4.00</w:t>
            </w:r>
          </w:p>
        </w:tc>
        <w:tc>
          <w:tcPr>
            <w:tcW w:w="1391" w:type="dxa"/>
            <w:vAlign w:val="top"/>
          </w:tcPr>
          <w:p>
            <w:pPr>
              <w:spacing w:before="11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4.00</w:t>
            </w:r>
          </w:p>
        </w:tc>
        <w:tc>
          <w:tcPr>
            <w:tcW w:w="129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85" w:type="dxa"/>
            <w:vAlign w:val="top"/>
          </w:tcPr>
          <w:p>
            <w:pPr>
              <w:pStyle w:val="TableText"/>
              <w:rPr/>
            </w:pPr>
            <w:r/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7"/>
          <w:pgSz w:w="11900" w:h="16840"/>
          <w:pgMar w:top="642" w:right="600" w:bottom="340" w:left="600" w:header="326" w:footer="93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232"/>
        <w:rPr/>
      </w:pPr>
      <w:r/>
    </w:p>
    <w:tbl>
      <w:tblPr>
        <w:tblStyle w:val="TableNormal"/>
        <w:tblW w:w="9016" w:type="dxa"/>
        <w:tblInd w:w="8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3027"/>
        <w:gridCol w:w="1463"/>
        <w:gridCol w:w="1559"/>
        <w:gridCol w:w="1391"/>
        <w:gridCol w:w="1576"/>
      </w:tblGrid>
      <w:tr>
        <w:trPr>
          <w:trHeight w:val="426" w:hRule="atLeast"/>
        </w:trPr>
        <w:tc>
          <w:tcPr>
            <w:tcW w:w="3027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463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559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91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576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right="4"/>
              <w:spacing w:before="11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预算公开表11</w:t>
            </w:r>
          </w:p>
        </w:tc>
      </w:tr>
      <w:tr>
        <w:trPr>
          <w:trHeight w:val="421" w:hRule="atLeast"/>
        </w:trPr>
        <w:tc>
          <w:tcPr>
            <w:tcW w:w="9016" w:type="dxa"/>
            <w:vAlign w:val="top"/>
            <w:gridSpan w:val="5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left="2351"/>
              <w:spacing w:before="91" w:line="219" w:lineRule="auto"/>
              <w:outlineLvl w:val="1"/>
              <w:rPr>
                <w:rFonts w:ascii="SimSun" w:hAnsi="SimSun" w:eastAsia="SimSun" w:cs="SimSun"/>
                <w:sz w:val="24"/>
                <w:szCs w:val="24"/>
              </w:rPr>
            </w:pPr>
            <w:bookmarkStart w:name="bookmark43" w:id="24"/>
            <w:bookmarkEnd w:id="24"/>
            <w:bookmarkStart w:name="bookmark15" w:id="25"/>
            <w:bookmarkEnd w:id="25"/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1"/>
              </w:rPr>
              <w:t>2024年财政拨款安排机关运行经费预算表</w:t>
            </w:r>
          </w:p>
        </w:tc>
      </w:tr>
      <w:tr>
        <w:trPr>
          <w:trHeight w:val="420" w:hRule="atLeast"/>
        </w:trPr>
        <w:tc>
          <w:tcPr>
            <w:tcW w:w="3027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left="11"/>
              <w:spacing w:before="129" w:line="227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单位名称：兴县林业局</w:t>
            </w:r>
          </w:p>
        </w:tc>
        <w:tc>
          <w:tcPr>
            <w:tcW w:w="1463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559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91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576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right="11"/>
              <w:spacing w:before="129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</w:rPr>
              <w:t>单位:万元</w:t>
            </w:r>
          </w:p>
        </w:tc>
      </w:tr>
      <w:tr>
        <w:trPr>
          <w:trHeight w:val="421" w:hRule="atLeast"/>
        </w:trPr>
        <w:tc>
          <w:tcPr>
            <w:tcW w:w="3027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66" w:lineRule="auto"/>
              <w:rPr/>
            </w:pPr>
            <w:r/>
          </w:p>
          <w:p>
            <w:pPr>
              <w:ind w:left="1150"/>
              <w:spacing w:before="59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单位名称</w:t>
            </w:r>
          </w:p>
        </w:tc>
        <w:tc>
          <w:tcPr>
            <w:tcW w:w="5989" w:type="dxa"/>
            <w:vAlign w:val="top"/>
            <w:gridSpan w:val="4"/>
          </w:tcPr>
          <w:p>
            <w:pPr>
              <w:ind w:left="2541"/>
              <w:spacing w:before="11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2024预算数</w:t>
            </w:r>
          </w:p>
        </w:tc>
      </w:tr>
      <w:tr>
        <w:trPr>
          <w:trHeight w:val="421" w:hRule="atLeast"/>
        </w:trPr>
        <w:tc>
          <w:tcPr>
            <w:tcW w:w="3027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463" w:type="dxa"/>
            <w:vAlign w:val="top"/>
          </w:tcPr>
          <w:p>
            <w:pPr>
              <w:ind w:left="547"/>
              <w:spacing w:before="111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1559" w:type="dxa"/>
            <w:vAlign w:val="top"/>
          </w:tcPr>
          <w:p>
            <w:pPr>
              <w:ind w:left="239"/>
              <w:spacing w:before="11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一般公共预算</w:t>
            </w:r>
          </w:p>
        </w:tc>
        <w:tc>
          <w:tcPr>
            <w:tcW w:w="1391" w:type="dxa"/>
            <w:vAlign w:val="top"/>
          </w:tcPr>
          <w:p>
            <w:pPr>
              <w:ind w:left="63"/>
              <w:spacing w:before="11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政府性基金预算</w:t>
            </w:r>
          </w:p>
        </w:tc>
        <w:tc>
          <w:tcPr>
            <w:tcW w:w="1576" w:type="dxa"/>
            <w:vAlign w:val="top"/>
          </w:tcPr>
          <w:p>
            <w:pPr>
              <w:ind w:left="82"/>
              <w:spacing w:before="11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国有资本经营预算</w:t>
            </w:r>
          </w:p>
        </w:tc>
      </w:tr>
      <w:tr>
        <w:trPr>
          <w:trHeight w:val="421" w:hRule="atLeast"/>
        </w:trPr>
        <w:tc>
          <w:tcPr>
            <w:tcW w:w="3027" w:type="dxa"/>
            <w:vAlign w:val="top"/>
          </w:tcPr>
          <w:p>
            <w:pPr>
              <w:ind w:left="1151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部门合计</w:t>
            </w:r>
          </w:p>
        </w:tc>
        <w:tc>
          <w:tcPr>
            <w:tcW w:w="1463" w:type="dxa"/>
            <w:vAlign w:val="top"/>
          </w:tcPr>
          <w:p>
            <w:pPr>
              <w:ind w:right="7"/>
              <w:spacing w:before="11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96.90</w:t>
            </w:r>
          </w:p>
        </w:tc>
        <w:tc>
          <w:tcPr>
            <w:tcW w:w="1559" w:type="dxa"/>
            <w:vAlign w:val="top"/>
          </w:tcPr>
          <w:p>
            <w:pPr>
              <w:ind w:right="6"/>
              <w:spacing w:before="11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96.90</w:t>
            </w:r>
          </w:p>
        </w:tc>
        <w:tc>
          <w:tcPr>
            <w:tcW w:w="139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576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6" w:hRule="atLeast"/>
        </w:trPr>
        <w:tc>
          <w:tcPr>
            <w:tcW w:w="3027" w:type="dxa"/>
            <w:vAlign w:val="top"/>
          </w:tcPr>
          <w:p>
            <w:pPr>
              <w:ind w:left="12"/>
              <w:spacing w:before="11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兴县林业局</w:t>
            </w:r>
          </w:p>
        </w:tc>
        <w:tc>
          <w:tcPr>
            <w:tcW w:w="1463" w:type="dxa"/>
            <w:vAlign w:val="top"/>
          </w:tcPr>
          <w:p>
            <w:pPr>
              <w:ind w:right="7"/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96.90</w:t>
            </w:r>
          </w:p>
        </w:tc>
        <w:tc>
          <w:tcPr>
            <w:tcW w:w="1559" w:type="dxa"/>
            <w:vAlign w:val="top"/>
          </w:tcPr>
          <w:p>
            <w:pPr>
              <w:ind w:right="6"/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96.90</w:t>
            </w:r>
          </w:p>
        </w:tc>
        <w:tc>
          <w:tcPr>
            <w:tcW w:w="139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576" w:type="dxa"/>
            <w:vAlign w:val="top"/>
          </w:tcPr>
          <w:p>
            <w:pPr>
              <w:pStyle w:val="TableText"/>
              <w:rPr/>
            </w:pPr>
            <w:r/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8"/>
          <w:pgSz w:w="11900" w:h="16840"/>
          <w:pgMar w:top="642" w:right="600" w:bottom="340" w:left="600" w:header="326" w:footer="93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232"/>
        <w:rPr/>
      </w:pPr>
      <w:r/>
    </w:p>
    <w:tbl>
      <w:tblPr>
        <w:tblStyle w:val="TableNormal"/>
        <w:tblW w:w="9016" w:type="dxa"/>
        <w:tblInd w:w="8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2824"/>
        <w:gridCol w:w="1379"/>
        <w:gridCol w:w="1379"/>
        <w:gridCol w:w="611"/>
        <w:gridCol w:w="1031"/>
        <w:gridCol w:w="1007"/>
        <w:gridCol w:w="785"/>
      </w:tblGrid>
      <w:tr>
        <w:trPr>
          <w:trHeight w:val="427" w:hRule="atLeast"/>
        </w:trPr>
        <w:tc>
          <w:tcPr>
            <w:tcW w:w="2824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79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79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611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031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792" w:type="dxa"/>
            <w:vAlign w:val="top"/>
            <w:gridSpan w:val="2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ind w:right="4"/>
              <w:spacing w:before="131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预算公开表12</w:t>
            </w:r>
          </w:p>
        </w:tc>
      </w:tr>
      <w:tr>
        <w:trPr>
          <w:trHeight w:val="422" w:hRule="atLeast"/>
        </w:trPr>
        <w:tc>
          <w:tcPr>
            <w:tcW w:w="9016" w:type="dxa"/>
            <w:vAlign w:val="top"/>
            <w:gridSpan w:val="7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ind w:left="2591"/>
              <w:spacing w:before="90" w:line="219" w:lineRule="auto"/>
              <w:outlineLvl w:val="1"/>
              <w:rPr>
                <w:rFonts w:ascii="SimSun" w:hAnsi="SimSun" w:eastAsia="SimSun" w:cs="SimSun"/>
                <w:sz w:val="24"/>
                <w:szCs w:val="24"/>
              </w:rPr>
            </w:pPr>
            <w:bookmarkStart w:name="bookmark44" w:id="26"/>
            <w:bookmarkEnd w:id="26"/>
            <w:bookmarkStart w:name="bookmark16" w:id="27"/>
            <w:bookmarkEnd w:id="27"/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1"/>
              </w:rPr>
              <w:t>2024年项目支出预算表（本年预算）</w:t>
            </w:r>
          </w:p>
        </w:tc>
      </w:tr>
      <w:tr>
        <w:trPr>
          <w:trHeight w:val="421" w:hRule="atLeast"/>
        </w:trPr>
        <w:tc>
          <w:tcPr>
            <w:tcW w:w="7224" w:type="dxa"/>
            <w:vAlign w:val="top"/>
            <w:gridSpan w:val="5"/>
            <w:tcBorders>
              <w:top w:val="single" w:color="FFFFFF" w:sz="4" w:space="0"/>
            </w:tcBorders>
          </w:tcPr>
          <w:p>
            <w:pPr>
              <w:ind w:left="9"/>
              <w:spacing w:before="127" w:line="227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单位名称：兴县林业局</w:t>
            </w:r>
          </w:p>
        </w:tc>
        <w:tc>
          <w:tcPr>
            <w:tcW w:w="1792" w:type="dxa"/>
            <w:vAlign w:val="top"/>
            <w:gridSpan w:val="2"/>
            <w:tcBorders>
              <w:top w:val="single" w:color="FFFFFF" w:sz="4" w:space="0"/>
            </w:tcBorders>
          </w:tcPr>
          <w:p>
            <w:pPr>
              <w:ind w:right="2"/>
              <w:spacing w:before="127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单位：万元</w:t>
            </w:r>
          </w:p>
        </w:tc>
      </w:tr>
      <w:tr>
        <w:trPr>
          <w:trHeight w:val="422" w:hRule="atLeast"/>
        </w:trPr>
        <w:tc>
          <w:tcPr>
            <w:tcW w:w="2824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359" w:lineRule="auto"/>
              <w:rPr/>
            </w:pPr>
            <w:r/>
          </w:p>
          <w:p>
            <w:pPr>
              <w:ind w:left="1050"/>
              <w:spacing w:before="58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项目名称</w:t>
            </w:r>
          </w:p>
        </w:tc>
        <w:tc>
          <w:tcPr>
            <w:tcW w:w="137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358" w:lineRule="auto"/>
              <w:rPr/>
            </w:pPr>
            <w:r/>
          </w:p>
          <w:p>
            <w:pPr>
              <w:ind w:left="504"/>
              <w:spacing w:before="59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3021" w:type="dxa"/>
            <w:vAlign w:val="top"/>
            <w:gridSpan w:val="3"/>
          </w:tcPr>
          <w:p>
            <w:pPr>
              <w:ind w:left="879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2024年财政拨款</w:t>
            </w:r>
          </w:p>
        </w:tc>
        <w:tc>
          <w:tcPr>
            <w:tcW w:w="1007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52" w:lineRule="auto"/>
              <w:rPr/>
            </w:pPr>
            <w:r/>
          </w:p>
          <w:p>
            <w:pPr>
              <w:ind w:left="53"/>
              <w:spacing w:before="58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财政专户管</w:t>
            </w:r>
          </w:p>
          <w:p>
            <w:pPr>
              <w:ind w:left="235"/>
              <w:spacing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理资金</w:t>
            </w:r>
          </w:p>
        </w:tc>
        <w:tc>
          <w:tcPr>
            <w:tcW w:w="78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359" w:lineRule="auto"/>
              <w:rPr/>
            </w:pPr>
            <w:r/>
          </w:p>
          <w:p>
            <w:pPr>
              <w:ind w:left="31"/>
              <w:spacing w:before="58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单位资金</w:t>
            </w:r>
          </w:p>
        </w:tc>
      </w:tr>
      <w:tr>
        <w:trPr>
          <w:trHeight w:val="613" w:hRule="atLeast"/>
        </w:trPr>
        <w:tc>
          <w:tcPr>
            <w:tcW w:w="2824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79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79" w:type="dxa"/>
            <w:vAlign w:val="top"/>
          </w:tcPr>
          <w:p>
            <w:pPr>
              <w:ind w:left="148"/>
              <w:spacing w:before="20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一般公共预算</w:t>
            </w:r>
          </w:p>
        </w:tc>
        <w:tc>
          <w:tcPr>
            <w:tcW w:w="611" w:type="dxa"/>
            <w:vAlign w:val="top"/>
          </w:tcPr>
          <w:p>
            <w:pPr>
              <w:ind w:left="31"/>
              <w:spacing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政府性</w:t>
            </w:r>
          </w:p>
          <w:p>
            <w:pPr>
              <w:ind w:left="32"/>
              <w:spacing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基金预</w:t>
            </w:r>
          </w:p>
          <w:p>
            <w:pPr>
              <w:ind w:left="214"/>
              <w:spacing w:line="20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算</w:t>
            </w:r>
          </w:p>
        </w:tc>
        <w:tc>
          <w:tcPr>
            <w:tcW w:w="1031" w:type="dxa"/>
            <w:vAlign w:val="top"/>
          </w:tcPr>
          <w:p>
            <w:pPr>
              <w:ind w:left="81"/>
              <w:spacing w:before="96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国有资本经</w:t>
            </w:r>
          </w:p>
          <w:p>
            <w:pPr>
              <w:ind w:left="249"/>
              <w:spacing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营预算</w:t>
            </w:r>
          </w:p>
        </w:tc>
        <w:tc>
          <w:tcPr>
            <w:tcW w:w="1007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785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824" w:type="dxa"/>
            <w:vAlign w:val="top"/>
          </w:tcPr>
          <w:p>
            <w:pPr>
              <w:ind w:left="1378"/>
              <w:spacing w:before="109" w:line="24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1</w:t>
            </w:r>
          </w:p>
        </w:tc>
        <w:tc>
          <w:tcPr>
            <w:tcW w:w="1379" w:type="dxa"/>
            <w:vAlign w:val="top"/>
          </w:tcPr>
          <w:p>
            <w:pPr>
              <w:ind w:left="644"/>
              <w:spacing w:before="109" w:line="24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2</w:t>
            </w:r>
          </w:p>
        </w:tc>
        <w:tc>
          <w:tcPr>
            <w:tcW w:w="1379" w:type="dxa"/>
            <w:vAlign w:val="top"/>
          </w:tcPr>
          <w:p>
            <w:pPr>
              <w:ind w:left="646"/>
              <w:spacing w:before="108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3</w:t>
            </w:r>
          </w:p>
        </w:tc>
        <w:tc>
          <w:tcPr>
            <w:tcW w:w="611" w:type="dxa"/>
            <w:vAlign w:val="top"/>
          </w:tcPr>
          <w:p>
            <w:pPr>
              <w:ind w:left="259"/>
              <w:spacing w:before="109" w:line="24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4</w:t>
            </w:r>
          </w:p>
        </w:tc>
        <w:tc>
          <w:tcPr>
            <w:tcW w:w="1031" w:type="dxa"/>
            <w:vAlign w:val="top"/>
          </w:tcPr>
          <w:p>
            <w:pPr>
              <w:ind w:left="475"/>
              <w:spacing w:before="108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5</w:t>
            </w:r>
          </w:p>
        </w:tc>
        <w:tc>
          <w:tcPr>
            <w:tcW w:w="1007" w:type="dxa"/>
            <w:vAlign w:val="top"/>
          </w:tcPr>
          <w:p>
            <w:pPr>
              <w:ind w:left="462"/>
              <w:spacing w:before="108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6</w:t>
            </w:r>
          </w:p>
        </w:tc>
        <w:tc>
          <w:tcPr>
            <w:tcW w:w="785" w:type="dxa"/>
            <w:vAlign w:val="top"/>
          </w:tcPr>
          <w:p>
            <w:pPr>
              <w:ind w:left="352"/>
              <w:spacing w:before="108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7</w:t>
            </w:r>
          </w:p>
        </w:tc>
      </w:tr>
      <w:tr>
        <w:trPr>
          <w:trHeight w:val="422" w:hRule="atLeast"/>
        </w:trPr>
        <w:tc>
          <w:tcPr>
            <w:tcW w:w="2824" w:type="dxa"/>
            <w:vAlign w:val="top"/>
          </w:tcPr>
          <w:p>
            <w:pPr>
              <w:ind w:left="192"/>
              <w:spacing w:before="109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兴县林业局</w:t>
            </w:r>
          </w:p>
        </w:tc>
        <w:tc>
          <w:tcPr>
            <w:tcW w:w="1379" w:type="dxa"/>
            <w:vAlign w:val="top"/>
          </w:tcPr>
          <w:p>
            <w:pPr>
              <w:ind w:right="2"/>
              <w:spacing w:before="109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17202.87</w:t>
            </w:r>
          </w:p>
        </w:tc>
        <w:tc>
          <w:tcPr>
            <w:tcW w:w="1379" w:type="dxa"/>
            <w:vAlign w:val="top"/>
          </w:tcPr>
          <w:p>
            <w:pPr>
              <w:ind w:right="1"/>
              <w:spacing w:before="109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17202.87</w:t>
            </w:r>
          </w:p>
        </w:tc>
        <w:tc>
          <w:tcPr>
            <w:tcW w:w="61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3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0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78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824" w:type="dxa"/>
            <w:vAlign w:val="top"/>
          </w:tcPr>
          <w:p>
            <w:pPr>
              <w:ind w:left="13" w:right="112" w:firstLine="354"/>
              <w:spacing w:line="21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黄河沿岸(兴县段)生态保护修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5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复工程</w:t>
            </w:r>
          </w:p>
        </w:tc>
        <w:tc>
          <w:tcPr>
            <w:tcW w:w="1379" w:type="dxa"/>
            <w:vAlign w:val="top"/>
          </w:tcPr>
          <w:p>
            <w:pPr>
              <w:ind w:right="8"/>
              <w:spacing w:before="109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2000.00</w:t>
            </w:r>
          </w:p>
        </w:tc>
        <w:tc>
          <w:tcPr>
            <w:tcW w:w="1379" w:type="dxa"/>
            <w:vAlign w:val="top"/>
          </w:tcPr>
          <w:p>
            <w:pPr>
              <w:ind w:right="7"/>
              <w:spacing w:before="109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2000.00</w:t>
            </w:r>
          </w:p>
        </w:tc>
        <w:tc>
          <w:tcPr>
            <w:tcW w:w="61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3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0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78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824" w:type="dxa"/>
            <w:vAlign w:val="top"/>
          </w:tcPr>
          <w:p>
            <w:pPr>
              <w:ind w:left="10" w:right="22" w:firstLine="354"/>
              <w:spacing w:line="21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H2022年兴县森林督查违法项目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11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调查和鉴定意见费</w:t>
            </w:r>
          </w:p>
        </w:tc>
        <w:tc>
          <w:tcPr>
            <w:tcW w:w="1379" w:type="dxa"/>
            <w:vAlign w:val="top"/>
          </w:tcPr>
          <w:p>
            <w:pPr>
              <w:ind w:right="2"/>
              <w:spacing w:before="109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193.60</w:t>
            </w:r>
          </w:p>
        </w:tc>
        <w:tc>
          <w:tcPr>
            <w:tcW w:w="1379" w:type="dxa"/>
            <w:vAlign w:val="top"/>
          </w:tcPr>
          <w:p>
            <w:pPr>
              <w:ind w:right="1"/>
              <w:spacing w:before="109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193.60</w:t>
            </w:r>
          </w:p>
        </w:tc>
        <w:tc>
          <w:tcPr>
            <w:tcW w:w="61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3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0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78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824" w:type="dxa"/>
            <w:vAlign w:val="top"/>
          </w:tcPr>
          <w:p>
            <w:pPr>
              <w:ind w:left="10" w:right="22" w:firstLine="354"/>
              <w:spacing w:before="2" w:line="21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H2021年兴县奥家湾乡矿区植被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11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恢复项目</w:t>
            </w:r>
          </w:p>
        </w:tc>
        <w:tc>
          <w:tcPr>
            <w:tcW w:w="1379" w:type="dxa"/>
            <w:vAlign w:val="top"/>
          </w:tcPr>
          <w:p>
            <w:pPr>
              <w:ind w:right="2"/>
              <w:spacing w:before="109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125.00</w:t>
            </w:r>
          </w:p>
        </w:tc>
        <w:tc>
          <w:tcPr>
            <w:tcW w:w="1379" w:type="dxa"/>
            <w:vAlign w:val="top"/>
          </w:tcPr>
          <w:p>
            <w:pPr>
              <w:ind w:right="1"/>
              <w:spacing w:before="109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125.00</w:t>
            </w:r>
          </w:p>
        </w:tc>
        <w:tc>
          <w:tcPr>
            <w:tcW w:w="61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3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0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78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824" w:type="dxa"/>
            <w:vAlign w:val="top"/>
          </w:tcPr>
          <w:p>
            <w:pPr>
              <w:ind w:left="16" w:right="112" w:firstLine="353"/>
              <w:spacing w:before="2" w:line="21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宋家沟流域治理工程以奖代补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3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9"/>
              </w:rPr>
              <w:t>资金</w:t>
            </w:r>
          </w:p>
        </w:tc>
        <w:tc>
          <w:tcPr>
            <w:tcW w:w="1379" w:type="dxa"/>
            <w:vAlign w:val="top"/>
          </w:tcPr>
          <w:p>
            <w:pPr>
              <w:ind w:right="8"/>
              <w:spacing w:before="109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20.00</w:t>
            </w:r>
          </w:p>
        </w:tc>
        <w:tc>
          <w:tcPr>
            <w:tcW w:w="1379" w:type="dxa"/>
            <w:vAlign w:val="top"/>
          </w:tcPr>
          <w:p>
            <w:pPr>
              <w:ind w:right="7"/>
              <w:spacing w:before="109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20.00</w:t>
            </w:r>
          </w:p>
        </w:tc>
        <w:tc>
          <w:tcPr>
            <w:tcW w:w="61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3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0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78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824" w:type="dxa"/>
            <w:vAlign w:val="top"/>
          </w:tcPr>
          <w:p>
            <w:pPr>
              <w:ind w:left="9" w:right="22" w:firstLine="355"/>
              <w:spacing w:before="2" w:line="21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H2017年两山造林项目工业大道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11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两侧荒山绿化工程款</w:t>
            </w:r>
          </w:p>
        </w:tc>
        <w:tc>
          <w:tcPr>
            <w:tcW w:w="1379" w:type="dxa"/>
            <w:vAlign w:val="top"/>
          </w:tcPr>
          <w:p>
            <w:pPr>
              <w:ind w:right="8"/>
              <w:spacing w:before="109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33.38</w:t>
            </w:r>
          </w:p>
        </w:tc>
        <w:tc>
          <w:tcPr>
            <w:tcW w:w="1379" w:type="dxa"/>
            <w:vAlign w:val="top"/>
          </w:tcPr>
          <w:p>
            <w:pPr>
              <w:ind w:right="7"/>
              <w:spacing w:before="109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33.38</w:t>
            </w:r>
          </w:p>
        </w:tc>
        <w:tc>
          <w:tcPr>
            <w:tcW w:w="61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3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0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78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824" w:type="dxa"/>
            <w:vAlign w:val="top"/>
          </w:tcPr>
          <w:p>
            <w:pPr>
              <w:ind w:left="25" w:right="22" w:firstLine="339"/>
              <w:spacing w:before="2" w:line="21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H兴县城区南北两山高速可视范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围提升部分绿化工程</w:t>
            </w:r>
          </w:p>
        </w:tc>
        <w:tc>
          <w:tcPr>
            <w:tcW w:w="1379" w:type="dxa"/>
            <w:vAlign w:val="top"/>
          </w:tcPr>
          <w:p>
            <w:pPr>
              <w:ind w:right="8"/>
              <w:spacing w:before="109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35.54</w:t>
            </w:r>
          </w:p>
        </w:tc>
        <w:tc>
          <w:tcPr>
            <w:tcW w:w="1379" w:type="dxa"/>
            <w:vAlign w:val="top"/>
          </w:tcPr>
          <w:p>
            <w:pPr>
              <w:ind w:right="7"/>
              <w:spacing w:before="109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35.54</w:t>
            </w:r>
          </w:p>
        </w:tc>
        <w:tc>
          <w:tcPr>
            <w:tcW w:w="61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3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0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78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824" w:type="dxa"/>
            <w:vAlign w:val="top"/>
          </w:tcPr>
          <w:p>
            <w:pPr>
              <w:ind w:left="13" w:right="22" w:firstLine="351"/>
              <w:spacing w:before="2" w:line="21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H2021年黄土高原水土流失综合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11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治理(飞播造林)</w:t>
            </w:r>
          </w:p>
        </w:tc>
        <w:tc>
          <w:tcPr>
            <w:tcW w:w="1379" w:type="dxa"/>
            <w:vAlign w:val="top"/>
          </w:tcPr>
          <w:p>
            <w:pPr>
              <w:ind w:right="8"/>
              <w:spacing w:before="109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36.84</w:t>
            </w:r>
          </w:p>
        </w:tc>
        <w:tc>
          <w:tcPr>
            <w:tcW w:w="1379" w:type="dxa"/>
            <w:vAlign w:val="top"/>
          </w:tcPr>
          <w:p>
            <w:pPr>
              <w:ind w:right="7"/>
              <w:spacing w:before="109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36.84</w:t>
            </w:r>
          </w:p>
        </w:tc>
        <w:tc>
          <w:tcPr>
            <w:tcW w:w="61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3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0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78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824" w:type="dxa"/>
            <w:vAlign w:val="top"/>
          </w:tcPr>
          <w:p>
            <w:pPr>
              <w:ind w:left="11" w:right="112" w:firstLine="353"/>
              <w:spacing w:before="2" w:line="21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H2017-2022年县级重点工程前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13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期服务费</w:t>
            </w:r>
          </w:p>
        </w:tc>
        <w:tc>
          <w:tcPr>
            <w:tcW w:w="1379" w:type="dxa"/>
            <w:vAlign w:val="top"/>
          </w:tcPr>
          <w:p>
            <w:pPr>
              <w:ind w:right="2"/>
              <w:spacing w:before="110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135.42</w:t>
            </w:r>
          </w:p>
        </w:tc>
        <w:tc>
          <w:tcPr>
            <w:tcW w:w="1379" w:type="dxa"/>
            <w:vAlign w:val="top"/>
          </w:tcPr>
          <w:p>
            <w:pPr>
              <w:ind w:right="1"/>
              <w:spacing w:before="110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135.42</w:t>
            </w:r>
          </w:p>
        </w:tc>
        <w:tc>
          <w:tcPr>
            <w:tcW w:w="61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3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0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78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824" w:type="dxa"/>
            <w:vAlign w:val="top"/>
          </w:tcPr>
          <w:p>
            <w:pPr>
              <w:ind w:left="11" w:right="22" w:firstLine="353"/>
              <w:spacing w:before="2" w:line="21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H2021年蔚汾镇长乐村植被恢复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11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工程</w:t>
            </w:r>
          </w:p>
        </w:tc>
        <w:tc>
          <w:tcPr>
            <w:tcW w:w="1379" w:type="dxa"/>
            <w:vAlign w:val="top"/>
          </w:tcPr>
          <w:p>
            <w:pPr>
              <w:ind w:right="2"/>
              <w:spacing w:before="110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109.00</w:t>
            </w:r>
          </w:p>
        </w:tc>
        <w:tc>
          <w:tcPr>
            <w:tcW w:w="1379" w:type="dxa"/>
            <w:vAlign w:val="top"/>
          </w:tcPr>
          <w:p>
            <w:pPr>
              <w:ind w:right="1"/>
              <w:spacing w:before="110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109.00</w:t>
            </w:r>
          </w:p>
        </w:tc>
        <w:tc>
          <w:tcPr>
            <w:tcW w:w="61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3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0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78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824" w:type="dxa"/>
            <w:vAlign w:val="top"/>
          </w:tcPr>
          <w:p>
            <w:pPr>
              <w:ind w:left="371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2018年三北防护林工程</w:t>
            </w:r>
          </w:p>
        </w:tc>
        <w:tc>
          <w:tcPr>
            <w:tcW w:w="1379" w:type="dxa"/>
            <w:vAlign w:val="top"/>
          </w:tcPr>
          <w:p>
            <w:pPr>
              <w:ind w:right="2"/>
              <w:spacing w:before="110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122.59</w:t>
            </w:r>
          </w:p>
        </w:tc>
        <w:tc>
          <w:tcPr>
            <w:tcW w:w="1379" w:type="dxa"/>
            <w:vAlign w:val="top"/>
          </w:tcPr>
          <w:p>
            <w:pPr>
              <w:ind w:right="1"/>
              <w:spacing w:before="110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122.59</w:t>
            </w:r>
          </w:p>
        </w:tc>
        <w:tc>
          <w:tcPr>
            <w:tcW w:w="61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3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0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78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824" w:type="dxa"/>
            <w:vAlign w:val="top"/>
          </w:tcPr>
          <w:p>
            <w:pPr>
              <w:ind w:left="9" w:right="112" w:firstLine="361"/>
              <w:spacing w:before="2" w:line="21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2018年吕梁山生态脆弱区及黄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4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土高原治理</w:t>
            </w:r>
          </w:p>
        </w:tc>
        <w:tc>
          <w:tcPr>
            <w:tcW w:w="1379" w:type="dxa"/>
            <w:vAlign w:val="top"/>
          </w:tcPr>
          <w:p>
            <w:pPr>
              <w:ind w:right="2"/>
              <w:spacing w:before="110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300.00</w:t>
            </w:r>
          </w:p>
        </w:tc>
        <w:tc>
          <w:tcPr>
            <w:tcW w:w="1379" w:type="dxa"/>
            <w:vAlign w:val="top"/>
          </w:tcPr>
          <w:p>
            <w:pPr>
              <w:ind w:right="1"/>
              <w:spacing w:before="110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300.00</w:t>
            </w:r>
          </w:p>
        </w:tc>
        <w:tc>
          <w:tcPr>
            <w:tcW w:w="61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3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0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78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824" w:type="dxa"/>
            <w:vAlign w:val="top"/>
          </w:tcPr>
          <w:p>
            <w:pPr>
              <w:ind w:left="374"/>
              <w:spacing w:before="11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飞播造林工程款</w:t>
            </w:r>
          </w:p>
        </w:tc>
        <w:tc>
          <w:tcPr>
            <w:tcW w:w="1379" w:type="dxa"/>
            <w:vAlign w:val="top"/>
          </w:tcPr>
          <w:p>
            <w:pPr>
              <w:ind w:right="2"/>
              <w:spacing w:before="110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128.27</w:t>
            </w:r>
          </w:p>
        </w:tc>
        <w:tc>
          <w:tcPr>
            <w:tcW w:w="1379" w:type="dxa"/>
            <w:vAlign w:val="top"/>
          </w:tcPr>
          <w:p>
            <w:pPr>
              <w:ind w:right="1"/>
              <w:spacing w:before="110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128.27</w:t>
            </w:r>
          </w:p>
        </w:tc>
        <w:tc>
          <w:tcPr>
            <w:tcW w:w="61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3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0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78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824" w:type="dxa"/>
            <w:vAlign w:val="top"/>
          </w:tcPr>
          <w:p>
            <w:pPr>
              <w:ind w:left="13" w:right="112" w:firstLine="357"/>
              <w:spacing w:before="2" w:line="21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2021年黄土高原水土流失综合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4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7"/>
              </w:rPr>
              <w:t>治理</w:t>
            </w:r>
          </w:p>
        </w:tc>
        <w:tc>
          <w:tcPr>
            <w:tcW w:w="1379" w:type="dxa"/>
            <w:vAlign w:val="top"/>
          </w:tcPr>
          <w:p>
            <w:pPr>
              <w:ind w:right="2"/>
              <w:spacing w:before="110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500.00</w:t>
            </w:r>
          </w:p>
        </w:tc>
        <w:tc>
          <w:tcPr>
            <w:tcW w:w="1379" w:type="dxa"/>
            <w:vAlign w:val="top"/>
          </w:tcPr>
          <w:p>
            <w:pPr>
              <w:ind w:right="1"/>
              <w:spacing w:before="110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500.00</w:t>
            </w:r>
          </w:p>
        </w:tc>
        <w:tc>
          <w:tcPr>
            <w:tcW w:w="61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3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0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78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613" w:hRule="atLeast"/>
        </w:trPr>
        <w:tc>
          <w:tcPr>
            <w:tcW w:w="2824" w:type="dxa"/>
            <w:vAlign w:val="top"/>
          </w:tcPr>
          <w:p>
            <w:pPr>
              <w:ind w:left="9" w:right="112" w:firstLine="362"/>
              <w:spacing w:before="3" w:line="205" w:lineRule="auto"/>
              <w:jc w:val="both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兴县城区南北两山可视山体绿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化工程(园林景观)新增项目安保配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6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套</w:t>
            </w:r>
          </w:p>
        </w:tc>
        <w:tc>
          <w:tcPr>
            <w:tcW w:w="1379" w:type="dxa"/>
            <w:vAlign w:val="top"/>
          </w:tcPr>
          <w:p>
            <w:pPr>
              <w:ind w:right="8"/>
              <w:spacing w:before="20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1000.00</w:t>
            </w:r>
          </w:p>
        </w:tc>
        <w:tc>
          <w:tcPr>
            <w:tcW w:w="1379" w:type="dxa"/>
            <w:vAlign w:val="top"/>
          </w:tcPr>
          <w:p>
            <w:pPr>
              <w:ind w:right="7"/>
              <w:spacing w:before="20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1000.00</w:t>
            </w:r>
          </w:p>
        </w:tc>
        <w:tc>
          <w:tcPr>
            <w:tcW w:w="61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3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0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78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824" w:type="dxa"/>
            <w:vAlign w:val="top"/>
          </w:tcPr>
          <w:p>
            <w:pPr>
              <w:ind w:left="372"/>
              <w:spacing w:before="11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兴县蔡家崖南山生态修复工程</w:t>
            </w:r>
          </w:p>
        </w:tc>
        <w:tc>
          <w:tcPr>
            <w:tcW w:w="1379" w:type="dxa"/>
            <w:vAlign w:val="top"/>
          </w:tcPr>
          <w:p>
            <w:pPr>
              <w:ind w:right="2"/>
              <w:spacing w:before="111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300.00</w:t>
            </w:r>
          </w:p>
        </w:tc>
        <w:tc>
          <w:tcPr>
            <w:tcW w:w="1379" w:type="dxa"/>
            <w:vAlign w:val="top"/>
          </w:tcPr>
          <w:p>
            <w:pPr>
              <w:ind w:right="1"/>
              <w:spacing w:before="111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300.00</w:t>
            </w:r>
          </w:p>
        </w:tc>
        <w:tc>
          <w:tcPr>
            <w:tcW w:w="61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3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0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78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824" w:type="dxa"/>
            <w:vAlign w:val="top"/>
          </w:tcPr>
          <w:p>
            <w:pPr>
              <w:ind w:left="11" w:right="112" w:firstLine="359"/>
              <w:spacing w:before="4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2023年兴县南山公园综合治理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4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项目</w:t>
            </w:r>
          </w:p>
        </w:tc>
        <w:tc>
          <w:tcPr>
            <w:tcW w:w="1379" w:type="dxa"/>
            <w:vAlign w:val="top"/>
          </w:tcPr>
          <w:p>
            <w:pPr>
              <w:ind w:right="2"/>
              <w:spacing w:before="11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459.56</w:t>
            </w:r>
          </w:p>
        </w:tc>
        <w:tc>
          <w:tcPr>
            <w:tcW w:w="1379" w:type="dxa"/>
            <w:vAlign w:val="top"/>
          </w:tcPr>
          <w:p>
            <w:pPr>
              <w:ind w:right="1"/>
              <w:spacing w:before="11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459.56</w:t>
            </w:r>
          </w:p>
        </w:tc>
        <w:tc>
          <w:tcPr>
            <w:tcW w:w="61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3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0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78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824" w:type="dxa"/>
            <w:vAlign w:val="top"/>
          </w:tcPr>
          <w:p>
            <w:pPr>
              <w:ind w:left="372"/>
              <w:spacing w:before="11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兴县林区管理项目</w:t>
            </w:r>
          </w:p>
        </w:tc>
        <w:tc>
          <w:tcPr>
            <w:tcW w:w="1379" w:type="dxa"/>
            <w:vAlign w:val="top"/>
          </w:tcPr>
          <w:p>
            <w:pPr>
              <w:ind w:right="2"/>
              <w:spacing w:before="11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0.10</w:t>
            </w:r>
          </w:p>
        </w:tc>
        <w:tc>
          <w:tcPr>
            <w:tcW w:w="1379" w:type="dxa"/>
            <w:vAlign w:val="top"/>
          </w:tcPr>
          <w:p>
            <w:pPr>
              <w:ind w:right="1"/>
              <w:spacing w:before="11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0.10</w:t>
            </w:r>
          </w:p>
        </w:tc>
        <w:tc>
          <w:tcPr>
            <w:tcW w:w="61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3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0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78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824" w:type="dxa"/>
            <w:vAlign w:val="top"/>
          </w:tcPr>
          <w:p>
            <w:pPr>
              <w:ind w:left="11" w:right="112" w:firstLine="359"/>
              <w:spacing w:before="4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2024年中央财政林业草原改革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4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发展资金退耕还林还草延长期补助</w:t>
            </w:r>
          </w:p>
        </w:tc>
        <w:tc>
          <w:tcPr>
            <w:tcW w:w="1379" w:type="dxa"/>
            <w:vAlign w:val="top"/>
          </w:tcPr>
          <w:p>
            <w:pPr>
              <w:ind w:right="8"/>
              <w:spacing w:before="11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6950.00</w:t>
            </w:r>
          </w:p>
        </w:tc>
        <w:tc>
          <w:tcPr>
            <w:tcW w:w="1379" w:type="dxa"/>
            <w:vAlign w:val="top"/>
          </w:tcPr>
          <w:p>
            <w:pPr>
              <w:ind w:right="7"/>
              <w:spacing w:before="11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6950.00</w:t>
            </w:r>
          </w:p>
        </w:tc>
        <w:tc>
          <w:tcPr>
            <w:tcW w:w="61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3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0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78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824" w:type="dxa"/>
            <w:vAlign w:val="top"/>
          </w:tcPr>
          <w:p>
            <w:pPr>
              <w:ind w:left="16" w:right="112" w:firstLine="353"/>
              <w:spacing w:before="4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上一轮退耕还林到期生态补助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2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9"/>
              </w:rPr>
              <w:t>资金</w:t>
            </w:r>
          </w:p>
        </w:tc>
        <w:tc>
          <w:tcPr>
            <w:tcW w:w="1379" w:type="dxa"/>
            <w:vAlign w:val="top"/>
          </w:tcPr>
          <w:p>
            <w:pPr>
              <w:ind w:right="8"/>
              <w:spacing w:before="11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14.00</w:t>
            </w:r>
          </w:p>
        </w:tc>
        <w:tc>
          <w:tcPr>
            <w:tcW w:w="1379" w:type="dxa"/>
            <w:vAlign w:val="top"/>
          </w:tcPr>
          <w:p>
            <w:pPr>
              <w:ind w:right="7"/>
              <w:spacing w:before="11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14.00</w:t>
            </w:r>
          </w:p>
        </w:tc>
        <w:tc>
          <w:tcPr>
            <w:tcW w:w="61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3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0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78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824" w:type="dxa"/>
            <w:vAlign w:val="top"/>
          </w:tcPr>
          <w:p>
            <w:pPr>
              <w:ind w:left="13" w:right="112" w:firstLine="357"/>
              <w:spacing w:before="4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2024年兴县干果经济林提质增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4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效项目</w:t>
            </w:r>
          </w:p>
        </w:tc>
        <w:tc>
          <w:tcPr>
            <w:tcW w:w="1379" w:type="dxa"/>
            <w:vAlign w:val="top"/>
          </w:tcPr>
          <w:p>
            <w:pPr>
              <w:ind w:right="2"/>
              <w:spacing w:before="11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840.00</w:t>
            </w:r>
          </w:p>
        </w:tc>
        <w:tc>
          <w:tcPr>
            <w:tcW w:w="1379" w:type="dxa"/>
            <w:vAlign w:val="top"/>
          </w:tcPr>
          <w:p>
            <w:pPr>
              <w:ind w:right="1"/>
              <w:spacing w:before="11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840.00</w:t>
            </w:r>
          </w:p>
        </w:tc>
        <w:tc>
          <w:tcPr>
            <w:tcW w:w="61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3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0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78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824" w:type="dxa"/>
            <w:vAlign w:val="top"/>
          </w:tcPr>
          <w:p>
            <w:pPr>
              <w:ind w:left="14" w:right="112" w:firstLine="356"/>
              <w:spacing w:before="4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2024年林木种苗补助（永久性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4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公益林补助）</w:t>
            </w:r>
          </w:p>
        </w:tc>
        <w:tc>
          <w:tcPr>
            <w:tcW w:w="1379" w:type="dxa"/>
            <w:vAlign w:val="top"/>
          </w:tcPr>
          <w:p>
            <w:pPr>
              <w:ind w:right="8"/>
              <w:spacing w:before="11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31.66</w:t>
            </w:r>
          </w:p>
        </w:tc>
        <w:tc>
          <w:tcPr>
            <w:tcW w:w="1379" w:type="dxa"/>
            <w:vAlign w:val="top"/>
          </w:tcPr>
          <w:p>
            <w:pPr>
              <w:ind w:right="7"/>
              <w:spacing w:before="11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31.66</w:t>
            </w:r>
          </w:p>
        </w:tc>
        <w:tc>
          <w:tcPr>
            <w:tcW w:w="61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3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0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78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824" w:type="dxa"/>
            <w:vAlign w:val="top"/>
          </w:tcPr>
          <w:p>
            <w:pPr>
              <w:ind w:left="16" w:right="112" w:firstLine="354"/>
              <w:spacing w:before="4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2024年中央财政森林资源管护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4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9"/>
              </w:rPr>
              <w:t>资金</w:t>
            </w:r>
          </w:p>
        </w:tc>
        <w:tc>
          <w:tcPr>
            <w:tcW w:w="1379" w:type="dxa"/>
            <w:vAlign w:val="top"/>
          </w:tcPr>
          <w:p>
            <w:pPr>
              <w:ind w:right="2"/>
              <w:spacing w:before="11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142.90</w:t>
            </w:r>
          </w:p>
        </w:tc>
        <w:tc>
          <w:tcPr>
            <w:tcW w:w="1379" w:type="dxa"/>
            <w:vAlign w:val="top"/>
          </w:tcPr>
          <w:p>
            <w:pPr>
              <w:ind w:right="1"/>
              <w:spacing w:before="11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142.90</w:t>
            </w:r>
          </w:p>
        </w:tc>
        <w:tc>
          <w:tcPr>
            <w:tcW w:w="61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3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0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78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824" w:type="dxa"/>
            <w:vAlign w:val="top"/>
          </w:tcPr>
          <w:p>
            <w:pPr>
              <w:ind w:left="371"/>
              <w:spacing w:before="11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2024年社会保险补助</w:t>
            </w:r>
          </w:p>
        </w:tc>
        <w:tc>
          <w:tcPr>
            <w:tcW w:w="1379" w:type="dxa"/>
            <w:vAlign w:val="top"/>
          </w:tcPr>
          <w:p>
            <w:pPr>
              <w:ind w:right="8"/>
              <w:spacing w:before="11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40.32</w:t>
            </w:r>
          </w:p>
        </w:tc>
        <w:tc>
          <w:tcPr>
            <w:tcW w:w="1379" w:type="dxa"/>
            <w:vAlign w:val="top"/>
          </w:tcPr>
          <w:p>
            <w:pPr>
              <w:ind w:right="7"/>
              <w:spacing w:before="11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40.32</w:t>
            </w:r>
          </w:p>
        </w:tc>
        <w:tc>
          <w:tcPr>
            <w:tcW w:w="61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3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0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78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613" w:hRule="atLeast"/>
        </w:trPr>
        <w:tc>
          <w:tcPr>
            <w:tcW w:w="2824" w:type="dxa"/>
            <w:vAlign w:val="top"/>
          </w:tcPr>
          <w:p>
            <w:pPr>
              <w:ind w:left="9" w:right="22" w:firstLine="361"/>
              <w:spacing w:before="6" w:line="204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2024年中央财政林业草原生态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2"/>
              </w:rPr>
              <w:t xml:space="preserve"> 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保护恢复资金-国家级野生动植物保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6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护补助</w:t>
            </w:r>
          </w:p>
        </w:tc>
        <w:tc>
          <w:tcPr>
            <w:tcW w:w="1379" w:type="dxa"/>
            <w:vAlign w:val="top"/>
          </w:tcPr>
          <w:p>
            <w:pPr>
              <w:ind w:right="8"/>
              <w:spacing w:before="209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62.40</w:t>
            </w:r>
          </w:p>
        </w:tc>
        <w:tc>
          <w:tcPr>
            <w:tcW w:w="1379" w:type="dxa"/>
            <w:vAlign w:val="top"/>
          </w:tcPr>
          <w:p>
            <w:pPr>
              <w:ind w:right="7"/>
              <w:spacing w:before="209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62.40</w:t>
            </w:r>
          </w:p>
        </w:tc>
        <w:tc>
          <w:tcPr>
            <w:tcW w:w="61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3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0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78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7" w:hRule="atLeast"/>
        </w:trPr>
        <w:tc>
          <w:tcPr>
            <w:tcW w:w="2824" w:type="dxa"/>
            <w:vAlign w:val="top"/>
          </w:tcPr>
          <w:p>
            <w:pPr>
              <w:ind w:left="9" w:right="112" w:firstLine="360"/>
              <w:spacing w:before="5" w:line="21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林草湿调查监测林地地类认定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3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技术服务项目</w:t>
            </w:r>
          </w:p>
        </w:tc>
        <w:tc>
          <w:tcPr>
            <w:tcW w:w="1379" w:type="dxa"/>
            <w:vAlign w:val="top"/>
          </w:tcPr>
          <w:p>
            <w:pPr>
              <w:ind w:right="2"/>
              <w:spacing w:before="11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0.10</w:t>
            </w:r>
          </w:p>
        </w:tc>
        <w:tc>
          <w:tcPr>
            <w:tcW w:w="1379" w:type="dxa"/>
            <w:vAlign w:val="top"/>
          </w:tcPr>
          <w:p>
            <w:pPr>
              <w:ind w:right="1"/>
              <w:spacing w:before="11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0.10</w:t>
            </w:r>
          </w:p>
        </w:tc>
        <w:tc>
          <w:tcPr>
            <w:tcW w:w="61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3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0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785" w:type="dxa"/>
            <w:vAlign w:val="top"/>
          </w:tcPr>
          <w:p>
            <w:pPr>
              <w:pStyle w:val="TableText"/>
              <w:rPr/>
            </w:pPr>
            <w:r/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9"/>
          <w:pgSz w:w="11900" w:h="16840"/>
          <w:pgMar w:top="642" w:right="600" w:bottom="340" w:left="600" w:header="326" w:footer="91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76"/>
        <w:rPr/>
      </w:pPr>
      <w:r/>
    </w:p>
    <w:tbl>
      <w:tblPr>
        <w:tblStyle w:val="TableNormal"/>
        <w:tblW w:w="9016" w:type="dxa"/>
        <w:tblInd w:w="8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2824"/>
        <w:gridCol w:w="1379"/>
        <w:gridCol w:w="1379"/>
        <w:gridCol w:w="611"/>
        <w:gridCol w:w="1031"/>
        <w:gridCol w:w="1007"/>
        <w:gridCol w:w="785"/>
      </w:tblGrid>
      <w:tr>
        <w:trPr>
          <w:trHeight w:val="427" w:hRule="atLeast"/>
        </w:trPr>
        <w:tc>
          <w:tcPr>
            <w:tcW w:w="2824" w:type="dxa"/>
            <w:vAlign w:val="top"/>
          </w:tcPr>
          <w:p>
            <w:pPr>
              <w:ind w:left="10" w:right="112" w:firstLine="360"/>
              <w:spacing w:before="3" w:line="212" w:lineRule="auto"/>
              <w:rPr>
                <w:rFonts w:ascii="SimSun" w:hAnsi="SimSun" w:eastAsia="SimSun" w:cs="SimSun"/>
                <w:sz w:val="18"/>
                <w:szCs w:val="18"/>
              </w:rPr>
            </w:pPr>
            <w:bookmarkStart w:name="bookmark45" w:id="28"/>
            <w:bookmarkEnd w:id="28"/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2024年黄河和黄河流域防护林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4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屏障建设工程资金</w:t>
            </w:r>
          </w:p>
        </w:tc>
        <w:tc>
          <w:tcPr>
            <w:tcW w:w="1379" w:type="dxa"/>
            <w:vAlign w:val="top"/>
          </w:tcPr>
          <w:p>
            <w:pPr>
              <w:ind w:right="2"/>
              <w:spacing w:before="111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300.00</w:t>
            </w:r>
          </w:p>
        </w:tc>
        <w:tc>
          <w:tcPr>
            <w:tcW w:w="1379" w:type="dxa"/>
            <w:vAlign w:val="top"/>
          </w:tcPr>
          <w:p>
            <w:pPr>
              <w:ind w:right="1"/>
              <w:spacing w:before="111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300.00</w:t>
            </w:r>
          </w:p>
        </w:tc>
        <w:tc>
          <w:tcPr>
            <w:tcW w:w="61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3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0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78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2824" w:type="dxa"/>
            <w:vAlign w:val="top"/>
          </w:tcPr>
          <w:p>
            <w:pPr>
              <w:ind w:left="9" w:right="112" w:firstLine="362"/>
              <w:spacing w:before="1" w:line="21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2024年中央财政生态护林员补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4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助资金</w:t>
            </w:r>
          </w:p>
        </w:tc>
        <w:tc>
          <w:tcPr>
            <w:tcW w:w="1379" w:type="dxa"/>
            <w:vAlign w:val="top"/>
          </w:tcPr>
          <w:p>
            <w:pPr>
              <w:ind w:right="2"/>
              <w:spacing w:before="10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558.00</w:t>
            </w:r>
          </w:p>
        </w:tc>
        <w:tc>
          <w:tcPr>
            <w:tcW w:w="1379" w:type="dxa"/>
            <w:vAlign w:val="top"/>
          </w:tcPr>
          <w:p>
            <w:pPr>
              <w:ind w:right="1"/>
              <w:spacing w:before="10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558.00</w:t>
            </w:r>
          </w:p>
        </w:tc>
        <w:tc>
          <w:tcPr>
            <w:tcW w:w="61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3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0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78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824" w:type="dxa"/>
            <w:vAlign w:val="top"/>
          </w:tcPr>
          <w:p>
            <w:pPr>
              <w:ind w:left="13" w:right="292" w:firstLine="357"/>
              <w:spacing w:line="21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2024年度农业保险保费补贴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2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（中央级省级配套）</w:t>
            </w:r>
          </w:p>
        </w:tc>
        <w:tc>
          <w:tcPr>
            <w:tcW w:w="1379" w:type="dxa"/>
            <w:vAlign w:val="top"/>
          </w:tcPr>
          <w:p>
            <w:pPr>
              <w:ind w:right="8"/>
              <w:spacing w:before="10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25.97</w:t>
            </w:r>
          </w:p>
        </w:tc>
        <w:tc>
          <w:tcPr>
            <w:tcW w:w="1379" w:type="dxa"/>
            <w:vAlign w:val="top"/>
          </w:tcPr>
          <w:p>
            <w:pPr>
              <w:ind w:right="7"/>
              <w:spacing w:before="10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25.97</w:t>
            </w:r>
          </w:p>
        </w:tc>
        <w:tc>
          <w:tcPr>
            <w:tcW w:w="61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3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0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78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824" w:type="dxa"/>
            <w:vAlign w:val="top"/>
          </w:tcPr>
          <w:p>
            <w:pPr>
              <w:ind w:left="18" w:right="112" w:firstLine="352"/>
              <w:spacing w:line="21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2024年南山公园保安保洁服务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4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费</w:t>
            </w:r>
          </w:p>
        </w:tc>
        <w:tc>
          <w:tcPr>
            <w:tcW w:w="1379" w:type="dxa"/>
            <w:vAlign w:val="top"/>
          </w:tcPr>
          <w:p>
            <w:pPr>
              <w:ind w:right="2"/>
              <w:spacing w:before="10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200.00</w:t>
            </w:r>
          </w:p>
        </w:tc>
        <w:tc>
          <w:tcPr>
            <w:tcW w:w="1379" w:type="dxa"/>
            <w:vAlign w:val="top"/>
          </w:tcPr>
          <w:p>
            <w:pPr>
              <w:ind w:right="1"/>
              <w:spacing w:before="10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200.00</w:t>
            </w:r>
          </w:p>
        </w:tc>
        <w:tc>
          <w:tcPr>
            <w:tcW w:w="61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3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0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78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2824" w:type="dxa"/>
            <w:vAlign w:val="top"/>
          </w:tcPr>
          <w:p>
            <w:pPr>
              <w:ind w:left="385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山西卫片执法（县级配套）</w:t>
            </w:r>
          </w:p>
        </w:tc>
        <w:tc>
          <w:tcPr>
            <w:tcW w:w="1379" w:type="dxa"/>
            <w:vAlign w:val="top"/>
          </w:tcPr>
          <w:p>
            <w:pPr>
              <w:ind w:right="8"/>
              <w:spacing w:before="10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64.00</w:t>
            </w:r>
          </w:p>
        </w:tc>
        <w:tc>
          <w:tcPr>
            <w:tcW w:w="1379" w:type="dxa"/>
            <w:vAlign w:val="top"/>
          </w:tcPr>
          <w:p>
            <w:pPr>
              <w:ind w:right="7"/>
              <w:spacing w:before="10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64.00</w:t>
            </w:r>
          </w:p>
        </w:tc>
        <w:tc>
          <w:tcPr>
            <w:tcW w:w="61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3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0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78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824" w:type="dxa"/>
            <w:vAlign w:val="top"/>
          </w:tcPr>
          <w:p>
            <w:pPr>
              <w:ind w:left="369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森林派出所执勤岗位津贴</w:t>
            </w:r>
          </w:p>
        </w:tc>
        <w:tc>
          <w:tcPr>
            <w:tcW w:w="1379" w:type="dxa"/>
            <w:vAlign w:val="top"/>
          </w:tcPr>
          <w:p>
            <w:pPr>
              <w:ind w:right="8"/>
              <w:spacing w:before="108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10.26</w:t>
            </w:r>
          </w:p>
        </w:tc>
        <w:tc>
          <w:tcPr>
            <w:tcW w:w="1379" w:type="dxa"/>
            <w:vAlign w:val="top"/>
          </w:tcPr>
          <w:p>
            <w:pPr>
              <w:ind w:right="7"/>
              <w:spacing w:before="108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10.26</w:t>
            </w:r>
          </w:p>
        </w:tc>
        <w:tc>
          <w:tcPr>
            <w:tcW w:w="61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3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0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78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2824" w:type="dxa"/>
            <w:vAlign w:val="top"/>
          </w:tcPr>
          <w:p>
            <w:pPr>
              <w:ind w:left="371"/>
              <w:spacing w:before="109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2024年古树名木保护经费</w:t>
            </w:r>
          </w:p>
        </w:tc>
        <w:tc>
          <w:tcPr>
            <w:tcW w:w="1379" w:type="dxa"/>
            <w:vAlign w:val="top"/>
          </w:tcPr>
          <w:p>
            <w:pPr>
              <w:ind w:right="8"/>
              <w:spacing w:before="109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10.00</w:t>
            </w:r>
          </w:p>
        </w:tc>
        <w:tc>
          <w:tcPr>
            <w:tcW w:w="1379" w:type="dxa"/>
            <w:vAlign w:val="top"/>
          </w:tcPr>
          <w:p>
            <w:pPr>
              <w:ind w:right="7"/>
              <w:spacing w:before="109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10.00</w:t>
            </w:r>
          </w:p>
        </w:tc>
        <w:tc>
          <w:tcPr>
            <w:tcW w:w="61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3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0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78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824" w:type="dxa"/>
            <w:vAlign w:val="top"/>
          </w:tcPr>
          <w:p>
            <w:pPr>
              <w:ind w:left="371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2024年林业局业务劳务费</w:t>
            </w:r>
          </w:p>
        </w:tc>
        <w:tc>
          <w:tcPr>
            <w:tcW w:w="1379" w:type="dxa"/>
            <w:vAlign w:val="top"/>
          </w:tcPr>
          <w:p>
            <w:pPr>
              <w:ind w:right="8"/>
              <w:spacing w:before="110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30.00</w:t>
            </w:r>
          </w:p>
        </w:tc>
        <w:tc>
          <w:tcPr>
            <w:tcW w:w="1379" w:type="dxa"/>
            <w:vAlign w:val="top"/>
          </w:tcPr>
          <w:p>
            <w:pPr>
              <w:ind w:right="7"/>
              <w:spacing w:before="110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30.00</w:t>
            </w:r>
          </w:p>
        </w:tc>
        <w:tc>
          <w:tcPr>
            <w:tcW w:w="61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3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0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78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613" w:hRule="atLeast"/>
        </w:trPr>
        <w:tc>
          <w:tcPr>
            <w:tcW w:w="2824" w:type="dxa"/>
            <w:vAlign w:val="top"/>
          </w:tcPr>
          <w:p>
            <w:pPr>
              <w:ind w:left="10" w:right="112" w:firstLine="376"/>
              <w:spacing w:before="3" w:line="205" w:lineRule="auto"/>
              <w:jc w:val="both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国有林场2个场部及9个管护站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1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取暖费、林地维护费、及日常运转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4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经费</w:t>
            </w:r>
          </w:p>
        </w:tc>
        <w:tc>
          <w:tcPr>
            <w:tcW w:w="1379" w:type="dxa"/>
            <w:vAlign w:val="top"/>
          </w:tcPr>
          <w:p>
            <w:pPr>
              <w:ind w:right="8"/>
              <w:spacing w:before="20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50.00</w:t>
            </w:r>
          </w:p>
        </w:tc>
        <w:tc>
          <w:tcPr>
            <w:tcW w:w="1379" w:type="dxa"/>
            <w:vAlign w:val="top"/>
          </w:tcPr>
          <w:p>
            <w:pPr>
              <w:ind w:right="7"/>
              <w:spacing w:before="20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50.00</w:t>
            </w:r>
          </w:p>
        </w:tc>
        <w:tc>
          <w:tcPr>
            <w:tcW w:w="61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3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0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78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2824" w:type="dxa"/>
            <w:vAlign w:val="top"/>
          </w:tcPr>
          <w:p>
            <w:pPr>
              <w:ind w:left="13" w:right="292" w:firstLine="357"/>
              <w:spacing w:before="3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2024年度农业保险保费补贴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2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（中央配套）</w:t>
            </w:r>
          </w:p>
        </w:tc>
        <w:tc>
          <w:tcPr>
            <w:tcW w:w="1379" w:type="dxa"/>
            <w:vAlign w:val="top"/>
          </w:tcPr>
          <w:p>
            <w:pPr>
              <w:ind w:right="8"/>
              <w:spacing w:before="111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51.95</w:t>
            </w:r>
          </w:p>
        </w:tc>
        <w:tc>
          <w:tcPr>
            <w:tcW w:w="1379" w:type="dxa"/>
            <w:vAlign w:val="top"/>
          </w:tcPr>
          <w:p>
            <w:pPr>
              <w:ind w:right="7"/>
              <w:spacing w:before="111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51.95</w:t>
            </w:r>
          </w:p>
        </w:tc>
        <w:tc>
          <w:tcPr>
            <w:tcW w:w="61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3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0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78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824" w:type="dxa"/>
            <w:vAlign w:val="top"/>
          </w:tcPr>
          <w:p>
            <w:pPr>
              <w:ind w:left="11" w:right="112" w:firstLine="381"/>
              <w:spacing w:before="4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吕梁市吕梁山生态保护和修复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6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项目</w:t>
            </w:r>
          </w:p>
        </w:tc>
        <w:tc>
          <w:tcPr>
            <w:tcW w:w="1379" w:type="dxa"/>
            <w:vAlign w:val="top"/>
          </w:tcPr>
          <w:p>
            <w:pPr>
              <w:ind w:right="2"/>
              <w:spacing w:before="11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732.18</w:t>
            </w:r>
          </w:p>
        </w:tc>
        <w:tc>
          <w:tcPr>
            <w:tcW w:w="1379" w:type="dxa"/>
            <w:vAlign w:val="top"/>
          </w:tcPr>
          <w:p>
            <w:pPr>
              <w:ind w:right="1"/>
              <w:spacing w:before="11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732.18</w:t>
            </w:r>
          </w:p>
        </w:tc>
        <w:tc>
          <w:tcPr>
            <w:tcW w:w="61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3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0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78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2824" w:type="dxa"/>
            <w:vAlign w:val="top"/>
          </w:tcPr>
          <w:p>
            <w:pPr>
              <w:ind w:left="11" w:right="112" w:firstLine="381"/>
              <w:spacing w:before="5" w:line="20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吕梁市吕梁山生态保护和修复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6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项目</w:t>
            </w:r>
          </w:p>
        </w:tc>
        <w:tc>
          <w:tcPr>
            <w:tcW w:w="1379" w:type="dxa"/>
            <w:vAlign w:val="top"/>
          </w:tcPr>
          <w:p>
            <w:pPr>
              <w:ind w:right="2"/>
              <w:spacing w:before="11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478.22</w:t>
            </w:r>
          </w:p>
        </w:tc>
        <w:tc>
          <w:tcPr>
            <w:tcW w:w="1379" w:type="dxa"/>
            <w:vAlign w:val="top"/>
          </w:tcPr>
          <w:p>
            <w:pPr>
              <w:ind w:right="1"/>
              <w:spacing w:before="11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478.22</w:t>
            </w:r>
          </w:p>
        </w:tc>
        <w:tc>
          <w:tcPr>
            <w:tcW w:w="61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3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0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78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824" w:type="dxa"/>
            <w:vAlign w:val="top"/>
          </w:tcPr>
          <w:p>
            <w:pPr>
              <w:ind w:left="11" w:right="112" w:firstLine="381"/>
              <w:spacing w:before="6" w:line="20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吕梁市吕梁山生态保护和修复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6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项目</w:t>
            </w:r>
          </w:p>
        </w:tc>
        <w:tc>
          <w:tcPr>
            <w:tcW w:w="1379" w:type="dxa"/>
            <w:vAlign w:val="top"/>
          </w:tcPr>
          <w:p>
            <w:pPr>
              <w:ind w:right="2"/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350.80</w:t>
            </w:r>
          </w:p>
        </w:tc>
        <w:tc>
          <w:tcPr>
            <w:tcW w:w="1379" w:type="dxa"/>
            <w:vAlign w:val="top"/>
          </w:tcPr>
          <w:p>
            <w:pPr>
              <w:ind w:right="1"/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350.80</w:t>
            </w:r>
          </w:p>
        </w:tc>
        <w:tc>
          <w:tcPr>
            <w:tcW w:w="61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3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0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78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824" w:type="dxa"/>
            <w:vAlign w:val="top"/>
          </w:tcPr>
          <w:p>
            <w:pPr>
              <w:ind w:left="8" w:right="22" w:firstLine="356"/>
              <w:spacing w:before="6" w:line="20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H南山公园绿化养护景观基础设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施建设管理费</w:t>
            </w:r>
          </w:p>
        </w:tc>
        <w:tc>
          <w:tcPr>
            <w:tcW w:w="1379" w:type="dxa"/>
            <w:vAlign w:val="top"/>
          </w:tcPr>
          <w:p>
            <w:pPr>
              <w:ind w:right="2"/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240.00</w:t>
            </w:r>
          </w:p>
        </w:tc>
        <w:tc>
          <w:tcPr>
            <w:tcW w:w="1379" w:type="dxa"/>
            <w:vAlign w:val="top"/>
          </w:tcPr>
          <w:p>
            <w:pPr>
              <w:ind w:right="1"/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240.00</w:t>
            </w:r>
          </w:p>
        </w:tc>
        <w:tc>
          <w:tcPr>
            <w:tcW w:w="61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3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0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78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824" w:type="dxa"/>
            <w:vAlign w:val="top"/>
          </w:tcPr>
          <w:p>
            <w:pPr>
              <w:ind w:left="364"/>
              <w:spacing w:before="11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H2023年森林草原防火经费</w:t>
            </w:r>
          </w:p>
        </w:tc>
        <w:tc>
          <w:tcPr>
            <w:tcW w:w="1379" w:type="dxa"/>
            <w:vAlign w:val="top"/>
          </w:tcPr>
          <w:p>
            <w:pPr>
              <w:ind w:right="2"/>
              <w:spacing w:before="11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100.00</w:t>
            </w:r>
          </w:p>
        </w:tc>
        <w:tc>
          <w:tcPr>
            <w:tcW w:w="1379" w:type="dxa"/>
            <w:vAlign w:val="top"/>
          </w:tcPr>
          <w:p>
            <w:pPr>
              <w:ind w:right="1"/>
              <w:spacing w:before="11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100.00</w:t>
            </w:r>
          </w:p>
        </w:tc>
        <w:tc>
          <w:tcPr>
            <w:tcW w:w="61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3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0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78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824" w:type="dxa"/>
            <w:vAlign w:val="top"/>
          </w:tcPr>
          <w:p>
            <w:pPr>
              <w:ind w:left="364"/>
              <w:spacing w:before="11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H兴县外来入侵物种普查项目</w:t>
            </w:r>
          </w:p>
        </w:tc>
        <w:tc>
          <w:tcPr>
            <w:tcW w:w="1379" w:type="dxa"/>
            <w:vAlign w:val="top"/>
          </w:tcPr>
          <w:p>
            <w:pPr>
              <w:ind w:right="2"/>
              <w:spacing w:before="11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5.00</w:t>
            </w:r>
          </w:p>
        </w:tc>
        <w:tc>
          <w:tcPr>
            <w:tcW w:w="1379" w:type="dxa"/>
            <w:vAlign w:val="top"/>
          </w:tcPr>
          <w:p>
            <w:pPr>
              <w:ind w:right="1"/>
              <w:spacing w:before="11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5.00</w:t>
            </w:r>
          </w:p>
        </w:tc>
        <w:tc>
          <w:tcPr>
            <w:tcW w:w="61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3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0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78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824" w:type="dxa"/>
            <w:vAlign w:val="top"/>
          </w:tcPr>
          <w:p>
            <w:pPr>
              <w:ind w:left="10" w:right="22" w:firstLine="354"/>
              <w:spacing w:before="6" w:line="20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H森林保险补贴资金县级配套资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金</w:t>
            </w:r>
          </w:p>
        </w:tc>
        <w:tc>
          <w:tcPr>
            <w:tcW w:w="1379" w:type="dxa"/>
            <w:vAlign w:val="top"/>
          </w:tcPr>
          <w:p>
            <w:pPr>
              <w:ind w:right="8"/>
              <w:spacing w:before="11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12.99</w:t>
            </w:r>
          </w:p>
        </w:tc>
        <w:tc>
          <w:tcPr>
            <w:tcW w:w="1379" w:type="dxa"/>
            <w:vAlign w:val="top"/>
          </w:tcPr>
          <w:p>
            <w:pPr>
              <w:ind w:right="7"/>
              <w:spacing w:before="11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12.99</w:t>
            </w:r>
          </w:p>
        </w:tc>
        <w:tc>
          <w:tcPr>
            <w:tcW w:w="61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3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0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78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824" w:type="dxa"/>
            <w:vAlign w:val="top"/>
          </w:tcPr>
          <w:p>
            <w:pPr>
              <w:ind w:left="372"/>
              <w:spacing w:before="11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天然林保护区护林员工资</w:t>
            </w:r>
          </w:p>
        </w:tc>
        <w:tc>
          <w:tcPr>
            <w:tcW w:w="1379" w:type="dxa"/>
            <w:vAlign w:val="top"/>
          </w:tcPr>
          <w:p>
            <w:pPr>
              <w:ind w:right="2"/>
              <w:spacing w:before="11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100.00</w:t>
            </w:r>
          </w:p>
        </w:tc>
        <w:tc>
          <w:tcPr>
            <w:tcW w:w="1379" w:type="dxa"/>
            <w:vAlign w:val="top"/>
          </w:tcPr>
          <w:p>
            <w:pPr>
              <w:ind w:right="1"/>
              <w:spacing w:before="11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100.00</w:t>
            </w:r>
          </w:p>
        </w:tc>
        <w:tc>
          <w:tcPr>
            <w:tcW w:w="61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3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0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78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824" w:type="dxa"/>
            <w:vAlign w:val="top"/>
          </w:tcPr>
          <w:p>
            <w:pPr>
              <w:ind w:left="11" w:right="22" w:firstLine="353"/>
              <w:spacing w:before="6" w:line="20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H兴县南山公园安保提升工程前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期费</w:t>
            </w:r>
          </w:p>
        </w:tc>
        <w:tc>
          <w:tcPr>
            <w:tcW w:w="1379" w:type="dxa"/>
            <w:vAlign w:val="top"/>
          </w:tcPr>
          <w:p>
            <w:pPr>
              <w:ind w:right="2"/>
              <w:spacing w:before="11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2.00</w:t>
            </w:r>
          </w:p>
        </w:tc>
        <w:tc>
          <w:tcPr>
            <w:tcW w:w="1379" w:type="dxa"/>
            <w:vAlign w:val="top"/>
          </w:tcPr>
          <w:p>
            <w:pPr>
              <w:ind w:right="1"/>
              <w:spacing w:before="11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2.00</w:t>
            </w:r>
          </w:p>
        </w:tc>
        <w:tc>
          <w:tcPr>
            <w:tcW w:w="61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3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0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78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824" w:type="dxa"/>
            <w:vAlign w:val="top"/>
          </w:tcPr>
          <w:p>
            <w:pPr>
              <w:ind w:left="371"/>
              <w:spacing w:before="11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南山公园保安保洁养护服务费</w:t>
            </w:r>
          </w:p>
        </w:tc>
        <w:tc>
          <w:tcPr>
            <w:tcW w:w="1379" w:type="dxa"/>
            <w:vAlign w:val="top"/>
          </w:tcPr>
          <w:p>
            <w:pPr>
              <w:ind w:right="2"/>
              <w:spacing w:before="11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198.17</w:t>
            </w:r>
          </w:p>
        </w:tc>
        <w:tc>
          <w:tcPr>
            <w:tcW w:w="1379" w:type="dxa"/>
            <w:vAlign w:val="top"/>
          </w:tcPr>
          <w:p>
            <w:pPr>
              <w:ind w:right="1"/>
              <w:spacing w:before="11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198.17</w:t>
            </w:r>
          </w:p>
        </w:tc>
        <w:tc>
          <w:tcPr>
            <w:tcW w:w="61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3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0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78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824" w:type="dxa"/>
            <w:vAlign w:val="top"/>
          </w:tcPr>
          <w:p>
            <w:pPr>
              <w:ind w:left="371"/>
              <w:spacing w:before="11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2019年退耕还林工程验收费</w:t>
            </w:r>
          </w:p>
        </w:tc>
        <w:tc>
          <w:tcPr>
            <w:tcW w:w="1379" w:type="dxa"/>
            <w:vAlign w:val="top"/>
          </w:tcPr>
          <w:p>
            <w:pPr>
              <w:ind w:right="8"/>
              <w:spacing w:before="11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12.64</w:t>
            </w:r>
          </w:p>
        </w:tc>
        <w:tc>
          <w:tcPr>
            <w:tcW w:w="1379" w:type="dxa"/>
            <w:vAlign w:val="top"/>
          </w:tcPr>
          <w:p>
            <w:pPr>
              <w:ind w:right="7"/>
              <w:spacing w:before="11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12.64</w:t>
            </w:r>
          </w:p>
        </w:tc>
        <w:tc>
          <w:tcPr>
            <w:tcW w:w="61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3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0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78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7" w:hRule="atLeast"/>
        </w:trPr>
        <w:tc>
          <w:tcPr>
            <w:tcW w:w="2824" w:type="dxa"/>
            <w:vAlign w:val="top"/>
          </w:tcPr>
          <w:p>
            <w:pPr>
              <w:ind w:left="371"/>
              <w:spacing w:before="11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2023年防火经费</w:t>
            </w:r>
          </w:p>
        </w:tc>
        <w:tc>
          <w:tcPr>
            <w:tcW w:w="1379" w:type="dxa"/>
            <w:vAlign w:val="top"/>
          </w:tcPr>
          <w:p>
            <w:pPr>
              <w:ind w:right="8"/>
              <w:spacing w:before="11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90.00</w:t>
            </w:r>
          </w:p>
        </w:tc>
        <w:tc>
          <w:tcPr>
            <w:tcW w:w="1379" w:type="dxa"/>
            <w:vAlign w:val="top"/>
          </w:tcPr>
          <w:p>
            <w:pPr>
              <w:ind w:right="7"/>
              <w:spacing w:before="11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90.00</w:t>
            </w:r>
          </w:p>
        </w:tc>
        <w:tc>
          <w:tcPr>
            <w:tcW w:w="61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3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0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785" w:type="dxa"/>
            <w:vAlign w:val="top"/>
          </w:tcPr>
          <w:p>
            <w:pPr>
              <w:pStyle w:val="TableText"/>
              <w:rPr/>
            </w:pPr>
            <w:r/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20"/>
          <w:pgSz w:w="11900" w:h="16840"/>
          <w:pgMar w:top="642" w:right="600" w:bottom="340" w:left="600" w:header="326" w:footer="93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232"/>
        <w:rPr/>
      </w:pPr>
      <w:r/>
    </w:p>
    <w:tbl>
      <w:tblPr>
        <w:tblStyle w:val="TableNormal"/>
        <w:tblW w:w="9016" w:type="dxa"/>
        <w:tblInd w:w="8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3867"/>
        <w:gridCol w:w="1463"/>
        <w:gridCol w:w="1558"/>
        <w:gridCol w:w="995"/>
        <w:gridCol w:w="1133"/>
      </w:tblGrid>
      <w:tr>
        <w:trPr>
          <w:trHeight w:val="427" w:hRule="atLeast"/>
        </w:trPr>
        <w:tc>
          <w:tcPr>
            <w:tcW w:w="3867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463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558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995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33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right="4"/>
              <w:spacing w:before="131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预算公开表13</w:t>
            </w:r>
          </w:p>
        </w:tc>
      </w:tr>
      <w:tr>
        <w:trPr>
          <w:trHeight w:val="422" w:hRule="atLeast"/>
        </w:trPr>
        <w:tc>
          <w:tcPr>
            <w:tcW w:w="9016" w:type="dxa"/>
            <w:vAlign w:val="top"/>
            <w:gridSpan w:val="5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left="2591"/>
              <w:spacing w:before="91" w:line="219" w:lineRule="auto"/>
              <w:outlineLvl w:val="1"/>
              <w:rPr>
                <w:rFonts w:ascii="SimSun" w:hAnsi="SimSun" w:eastAsia="SimSun" w:cs="SimSun"/>
                <w:sz w:val="24"/>
                <w:szCs w:val="24"/>
              </w:rPr>
            </w:pPr>
            <w:bookmarkStart w:name="bookmark46" w:id="29"/>
            <w:bookmarkEnd w:id="29"/>
            <w:bookmarkStart w:name="bookmark17" w:id="30"/>
            <w:bookmarkEnd w:id="30"/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1"/>
              </w:rPr>
              <w:t>2024年项目支出预算表（上年结转）</w:t>
            </w:r>
          </w:p>
        </w:tc>
      </w:tr>
      <w:tr>
        <w:trPr>
          <w:trHeight w:val="421" w:hRule="atLeast"/>
        </w:trPr>
        <w:tc>
          <w:tcPr>
            <w:tcW w:w="7883" w:type="dxa"/>
            <w:vAlign w:val="top"/>
            <w:gridSpan w:val="4"/>
            <w:tcBorders>
              <w:right w:val="single" w:color="FFFFFF" w:sz="2" w:space="0"/>
              <w:top w:val="single" w:color="FFFFFF" w:sz="4" w:space="0"/>
            </w:tcBorders>
          </w:tcPr>
          <w:p>
            <w:pPr>
              <w:ind w:left="9"/>
              <w:spacing w:before="127" w:line="227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单位名称：兴县林业局</w:t>
            </w:r>
          </w:p>
        </w:tc>
        <w:tc>
          <w:tcPr>
            <w:tcW w:w="1133" w:type="dxa"/>
            <w:vAlign w:val="top"/>
            <w:tcBorders>
              <w:left w:val="single" w:color="FFFFFF" w:sz="2" w:space="0"/>
              <w:top w:val="single" w:color="FFFFFF" w:sz="4" w:space="0"/>
            </w:tcBorders>
          </w:tcPr>
          <w:p>
            <w:pPr>
              <w:ind w:right="2"/>
              <w:spacing w:before="127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单位：万元</w:t>
            </w:r>
          </w:p>
        </w:tc>
      </w:tr>
      <w:tr>
        <w:trPr>
          <w:trHeight w:val="422" w:hRule="atLeast"/>
        </w:trPr>
        <w:tc>
          <w:tcPr>
            <w:tcW w:w="3867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63" w:lineRule="auto"/>
              <w:rPr/>
            </w:pPr>
            <w:r/>
          </w:p>
          <w:p>
            <w:pPr>
              <w:ind w:left="1572"/>
              <w:spacing w:before="59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项目名称</w:t>
            </w:r>
          </w:p>
        </w:tc>
        <w:tc>
          <w:tcPr>
            <w:tcW w:w="1463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63" w:lineRule="auto"/>
              <w:rPr/>
            </w:pPr>
            <w:r/>
          </w:p>
          <w:p>
            <w:pPr>
              <w:ind w:left="547"/>
              <w:spacing w:before="59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3686" w:type="dxa"/>
            <w:vAlign w:val="top"/>
            <w:gridSpan w:val="3"/>
          </w:tcPr>
          <w:p>
            <w:pPr>
              <w:ind w:left="1211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2024年财政拨款</w:t>
            </w:r>
          </w:p>
        </w:tc>
      </w:tr>
      <w:tr>
        <w:trPr>
          <w:trHeight w:val="422" w:hRule="atLeast"/>
        </w:trPr>
        <w:tc>
          <w:tcPr>
            <w:tcW w:w="3867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463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558" w:type="dxa"/>
            <w:vAlign w:val="top"/>
          </w:tcPr>
          <w:p>
            <w:pPr>
              <w:ind w:left="239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一般公共预算</w:t>
            </w:r>
          </w:p>
        </w:tc>
        <w:tc>
          <w:tcPr>
            <w:tcW w:w="995" w:type="dxa"/>
            <w:vAlign w:val="top"/>
          </w:tcPr>
          <w:p>
            <w:pPr>
              <w:ind w:left="46"/>
              <w:spacing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政府性基金</w:t>
            </w:r>
          </w:p>
          <w:p>
            <w:pPr>
              <w:ind w:left="318"/>
              <w:spacing w:line="213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预算</w:t>
            </w:r>
          </w:p>
        </w:tc>
        <w:tc>
          <w:tcPr>
            <w:tcW w:w="1133" w:type="dxa"/>
            <w:vAlign w:val="top"/>
          </w:tcPr>
          <w:p>
            <w:pPr>
              <w:ind w:left="221"/>
              <w:spacing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7"/>
              </w:rPr>
              <w:t>国有资本</w:t>
            </w:r>
          </w:p>
          <w:p>
            <w:pPr>
              <w:ind w:left="205"/>
              <w:spacing w:line="213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经营预算</w:t>
            </w:r>
          </w:p>
        </w:tc>
      </w:tr>
      <w:tr>
        <w:trPr>
          <w:trHeight w:val="421" w:hRule="atLeast"/>
        </w:trPr>
        <w:tc>
          <w:tcPr>
            <w:tcW w:w="3867" w:type="dxa"/>
            <w:vAlign w:val="top"/>
          </w:tcPr>
          <w:p>
            <w:pPr>
              <w:ind w:left="1900"/>
              <w:spacing w:before="108" w:line="24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1</w:t>
            </w:r>
          </w:p>
        </w:tc>
        <w:tc>
          <w:tcPr>
            <w:tcW w:w="1463" w:type="dxa"/>
            <w:vAlign w:val="top"/>
          </w:tcPr>
          <w:p>
            <w:pPr>
              <w:ind w:left="687"/>
              <w:spacing w:before="108" w:line="24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2</w:t>
            </w:r>
          </w:p>
        </w:tc>
        <w:tc>
          <w:tcPr>
            <w:tcW w:w="1558" w:type="dxa"/>
            <w:vAlign w:val="top"/>
          </w:tcPr>
          <w:p>
            <w:pPr>
              <w:ind w:left="738"/>
              <w:spacing w:before="107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3</w:t>
            </w:r>
          </w:p>
        </w:tc>
        <w:tc>
          <w:tcPr>
            <w:tcW w:w="995" w:type="dxa"/>
            <w:vAlign w:val="top"/>
          </w:tcPr>
          <w:p>
            <w:pPr>
              <w:ind w:left="454"/>
              <w:spacing w:before="108" w:line="24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4</w:t>
            </w:r>
          </w:p>
        </w:tc>
        <w:tc>
          <w:tcPr>
            <w:tcW w:w="1133" w:type="dxa"/>
            <w:vAlign w:val="top"/>
          </w:tcPr>
          <w:p>
            <w:pPr>
              <w:ind w:left="525"/>
              <w:spacing w:before="107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5</w:t>
            </w:r>
          </w:p>
        </w:tc>
      </w:tr>
      <w:tr>
        <w:trPr>
          <w:trHeight w:val="422" w:hRule="atLeast"/>
        </w:trPr>
        <w:tc>
          <w:tcPr>
            <w:tcW w:w="3867" w:type="dxa"/>
            <w:vAlign w:val="top"/>
          </w:tcPr>
          <w:p>
            <w:pPr>
              <w:ind w:left="12"/>
              <w:spacing w:before="109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兴县林业局</w:t>
            </w:r>
          </w:p>
        </w:tc>
        <w:tc>
          <w:tcPr>
            <w:tcW w:w="1463" w:type="dxa"/>
            <w:vAlign w:val="top"/>
          </w:tcPr>
          <w:p>
            <w:pPr>
              <w:ind w:right="1"/>
              <w:spacing w:before="109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25079.29</w:t>
            </w:r>
          </w:p>
        </w:tc>
        <w:tc>
          <w:tcPr>
            <w:tcW w:w="1558" w:type="dxa"/>
            <w:vAlign w:val="top"/>
          </w:tcPr>
          <w:p>
            <w:pPr>
              <w:spacing w:before="109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25079.29</w:t>
            </w:r>
          </w:p>
        </w:tc>
        <w:tc>
          <w:tcPr>
            <w:tcW w:w="99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3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3867" w:type="dxa"/>
            <w:vAlign w:val="top"/>
          </w:tcPr>
          <w:p>
            <w:pPr>
              <w:ind w:left="192"/>
              <w:spacing w:before="109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兴县林业局</w:t>
            </w:r>
          </w:p>
        </w:tc>
        <w:tc>
          <w:tcPr>
            <w:tcW w:w="1463" w:type="dxa"/>
            <w:vAlign w:val="top"/>
          </w:tcPr>
          <w:p>
            <w:pPr>
              <w:ind w:right="1"/>
              <w:spacing w:before="109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25079.29</w:t>
            </w:r>
          </w:p>
        </w:tc>
        <w:tc>
          <w:tcPr>
            <w:tcW w:w="1558" w:type="dxa"/>
            <w:vAlign w:val="top"/>
          </w:tcPr>
          <w:p>
            <w:pPr>
              <w:spacing w:before="109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25079.29</w:t>
            </w:r>
          </w:p>
        </w:tc>
        <w:tc>
          <w:tcPr>
            <w:tcW w:w="99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3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3867" w:type="dxa"/>
            <w:vAlign w:val="top"/>
          </w:tcPr>
          <w:p>
            <w:pPr>
              <w:ind w:left="10" w:right="75" w:firstLine="360"/>
              <w:spacing w:before="2" w:line="21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2023年政策性农业保险保费补贴市级配套资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10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金（兴财金〔2023〕913号）</w:t>
            </w:r>
          </w:p>
        </w:tc>
        <w:tc>
          <w:tcPr>
            <w:tcW w:w="1463" w:type="dxa"/>
            <w:vAlign w:val="top"/>
          </w:tcPr>
          <w:p>
            <w:pPr>
              <w:ind w:right="7"/>
              <w:spacing w:before="110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12.99</w:t>
            </w:r>
          </w:p>
        </w:tc>
        <w:tc>
          <w:tcPr>
            <w:tcW w:w="1558" w:type="dxa"/>
            <w:vAlign w:val="top"/>
          </w:tcPr>
          <w:p>
            <w:pPr>
              <w:ind w:right="4"/>
              <w:spacing w:before="110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12.99</w:t>
            </w:r>
          </w:p>
        </w:tc>
        <w:tc>
          <w:tcPr>
            <w:tcW w:w="99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3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3867" w:type="dxa"/>
            <w:vAlign w:val="top"/>
          </w:tcPr>
          <w:p>
            <w:pPr>
              <w:ind w:left="9" w:right="75" w:firstLine="384"/>
              <w:spacing w:before="2" w:line="21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吕梁市北部两县吕梁山生态保护和修复专项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5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基建支出（兴财建〔2023〕487号）</w:t>
            </w:r>
          </w:p>
        </w:tc>
        <w:tc>
          <w:tcPr>
            <w:tcW w:w="1463" w:type="dxa"/>
            <w:vAlign w:val="top"/>
          </w:tcPr>
          <w:p>
            <w:pPr>
              <w:ind w:right="7"/>
              <w:spacing w:before="110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9377.56</w:t>
            </w:r>
          </w:p>
        </w:tc>
        <w:tc>
          <w:tcPr>
            <w:tcW w:w="1558" w:type="dxa"/>
            <w:vAlign w:val="top"/>
          </w:tcPr>
          <w:p>
            <w:pPr>
              <w:ind w:right="4"/>
              <w:spacing w:before="110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9377.56</w:t>
            </w:r>
          </w:p>
        </w:tc>
        <w:tc>
          <w:tcPr>
            <w:tcW w:w="99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3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3867" w:type="dxa"/>
            <w:vAlign w:val="top"/>
          </w:tcPr>
          <w:p>
            <w:pPr>
              <w:ind w:left="373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古树名木配套（兴财建〔2023〕739号）</w:t>
            </w:r>
          </w:p>
        </w:tc>
        <w:tc>
          <w:tcPr>
            <w:tcW w:w="1463" w:type="dxa"/>
            <w:vAlign w:val="top"/>
          </w:tcPr>
          <w:p>
            <w:pPr>
              <w:ind w:right="1"/>
              <w:spacing w:before="110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0.09</w:t>
            </w:r>
          </w:p>
        </w:tc>
        <w:tc>
          <w:tcPr>
            <w:tcW w:w="1558" w:type="dxa"/>
            <w:vAlign w:val="top"/>
          </w:tcPr>
          <w:p>
            <w:pPr>
              <w:spacing w:before="110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0.09</w:t>
            </w:r>
          </w:p>
        </w:tc>
        <w:tc>
          <w:tcPr>
            <w:tcW w:w="99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3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3867" w:type="dxa"/>
            <w:vAlign w:val="top"/>
          </w:tcPr>
          <w:p>
            <w:pPr>
              <w:ind w:left="9" w:right="75" w:firstLine="376"/>
              <w:spacing w:before="2" w:line="21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中央财政林业草原生态保护恢复资金—生态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12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护林员补助（兴财农〔2023〕115号）</w:t>
            </w:r>
          </w:p>
        </w:tc>
        <w:tc>
          <w:tcPr>
            <w:tcW w:w="1463" w:type="dxa"/>
            <w:vAlign w:val="top"/>
          </w:tcPr>
          <w:p>
            <w:pPr>
              <w:ind w:right="1"/>
              <w:spacing w:before="110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101.67</w:t>
            </w:r>
          </w:p>
        </w:tc>
        <w:tc>
          <w:tcPr>
            <w:tcW w:w="1558" w:type="dxa"/>
            <w:vAlign w:val="top"/>
          </w:tcPr>
          <w:p>
            <w:pPr>
              <w:spacing w:before="110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101.67</w:t>
            </w:r>
          </w:p>
        </w:tc>
        <w:tc>
          <w:tcPr>
            <w:tcW w:w="99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3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613" w:hRule="atLeast"/>
        </w:trPr>
        <w:tc>
          <w:tcPr>
            <w:tcW w:w="3867" w:type="dxa"/>
            <w:vAlign w:val="top"/>
          </w:tcPr>
          <w:p>
            <w:pPr>
              <w:ind w:left="10" w:right="75" w:firstLine="360"/>
              <w:spacing w:before="3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2023年中央财政第二批林业草原改革发展资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10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金-非国有林生态保护补偿补助（兴财农</w:t>
            </w:r>
          </w:p>
          <w:p>
            <w:pPr>
              <w:ind w:left="29"/>
              <w:spacing w:line="196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〔2023〕894号）</w:t>
            </w:r>
          </w:p>
        </w:tc>
        <w:tc>
          <w:tcPr>
            <w:tcW w:w="1463" w:type="dxa"/>
            <w:vAlign w:val="top"/>
          </w:tcPr>
          <w:p>
            <w:pPr>
              <w:ind w:right="1"/>
              <w:spacing w:before="20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198.78</w:t>
            </w:r>
          </w:p>
        </w:tc>
        <w:tc>
          <w:tcPr>
            <w:tcW w:w="1558" w:type="dxa"/>
            <w:vAlign w:val="top"/>
          </w:tcPr>
          <w:p>
            <w:pPr>
              <w:spacing w:before="20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198.78</w:t>
            </w:r>
          </w:p>
        </w:tc>
        <w:tc>
          <w:tcPr>
            <w:tcW w:w="99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3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613" w:hRule="atLeast"/>
        </w:trPr>
        <w:tc>
          <w:tcPr>
            <w:tcW w:w="3867" w:type="dxa"/>
            <w:vAlign w:val="top"/>
          </w:tcPr>
          <w:p>
            <w:pPr>
              <w:ind w:left="10" w:right="75" w:firstLine="360"/>
              <w:spacing w:before="4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2023年中央财政第二批林业草原改革发展资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10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金-非国有林生态保护补偿补助（兴财农</w:t>
            </w:r>
          </w:p>
          <w:p>
            <w:pPr>
              <w:ind w:left="29"/>
              <w:spacing w:line="19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〔2023〕355号）</w:t>
            </w:r>
          </w:p>
        </w:tc>
        <w:tc>
          <w:tcPr>
            <w:tcW w:w="1463" w:type="dxa"/>
            <w:vAlign w:val="top"/>
          </w:tcPr>
          <w:p>
            <w:pPr>
              <w:ind w:right="1"/>
              <w:spacing w:before="20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0.64</w:t>
            </w:r>
          </w:p>
        </w:tc>
        <w:tc>
          <w:tcPr>
            <w:tcW w:w="1558" w:type="dxa"/>
            <w:vAlign w:val="top"/>
          </w:tcPr>
          <w:p>
            <w:pPr>
              <w:spacing w:before="20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0.64</w:t>
            </w:r>
          </w:p>
        </w:tc>
        <w:tc>
          <w:tcPr>
            <w:tcW w:w="99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3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3867" w:type="dxa"/>
            <w:vAlign w:val="top"/>
          </w:tcPr>
          <w:p>
            <w:pPr>
              <w:ind w:left="29" w:right="75" w:firstLine="341"/>
              <w:spacing w:before="4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2023年非国有林生态保护补偿补助（兴财农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10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〔2023〕92号）</w:t>
            </w:r>
          </w:p>
        </w:tc>
        <w:tc>
          <w:tcPr>
            <w:tcW w:w="1463" w:type="dxa"/>
            <w:vAlign w:val="top"/>
          </w:tcPr>
          <w:p>
            <w:pPr>
              <w:ind w:right="1"/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203.99</w:t>
            </w:r>
          </w:p>
        </w:tc>
        <w:tc>
          <w:tcPr>
            <w:tcW w:w="1558" w:type="dxa"/>
            <w:vAlign w:val="top"/>
          </w:tcPr>
          <w:p>
            <w:pPr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203.99</w:t>
            </w:r>
          </w:p>
        </w:tc>
        <w:tc>
          <w:tcPr>
            <w:tcW w:w="99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3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3867" w:type="dxa"/>
            <w:vAlign w:val="top"/>
          </w:tcPr>
          <w:p>
            <w:pPr>
              <w:ind w:left="29" w:right="435" w:firstLine="341"/>
              <w:spacing w:before="4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2023年草原生态修复治理补助（兴财农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8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〔2023〕92号）</w:t>
            </w:r>
          </w:p>
        </w:tc>
        <w:tc>
          <w:tcPr>
            <w:tcW w:w="1463" w:type="dxa"/>
            <w:vAlign w:val="top"/>
          </w:tcPr>
          <w:p>
            <w:pPr>
              <w:ind w:right="1"/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300.00</w:t>
            </w:r>
          </w:p>
        </w:tc>
        <w:tc>
          <w:tcPr>
            <w:tcW w:w="1558" w:type="dxa"/>
            <w:vAlign w:val="top"/>
          </w:tcPr>
          <w:p>
            <w:pPr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300.00</w:t>
            </w:r>
          </w:p>
        </w:tc>
        <w:tc>
          <w:tcPr>
            <w:tcW w:w="99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3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3867" w:type="dxa"/>
            <w:vAlign w:val="top"/>
          </w:tcPr>
          <w:p>
            <w:pPr>
              <w:ind w:left="9" w:right="75" w:firstLine="359"/>
              <w:spacing w:before="4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黄河和黄河流域防护林屏障建设工程（兴财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11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农〔2023〕91号）</w:t>
            </w:r>
          </w:p>
        </w:tc>
        <w:tc>
          <w:tcPr>
            <w:tcW w:w="1463" w:type="dxa"/>
            <w:vAlign w:val="top"/>
          </w:tcPr>
          <w:p>
            <w:pPr>
              <w:ind w:right="1"/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400.00</w:t>
            </w:r>
          </w:p>
        </w:tc>
        <w:tc>
          <w:tcPr>
            <w:tcW w:w="1558" w:type="dxa"/>
            <w:vAlign w:val="top"/>
          </w:tcPr>
          <w:p>
            <w:pPr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400.00</w:t>
            </w:r>
          </w:p>
        </w:tc>
        <w:tc>
          <w:tcPr>
            <w:tcW w:w="99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3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3867" w:type="dxa"/>
            <w:vAlign w:val="top"/>
          </w:tcPr>
          <w:p>
            <w:pPr>
              <w:ind w:left="29" w:right="795" w:firstLine="357"/>
              <w:spacing w:before="6" w:line="20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国有林保护修复补助资金（兴财农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3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〔2023〕115号）</w:t>
            </w:r>
          </w:p>
        </w:tc>
        <w:tc>
          <w:tcPr>
            <w:tcW w:w="1463" w:type="dxa"/>
            <w:vAlign w:val="top"/>
          </w:tcPr>
          <w:p>
            <w:pPr>
              <w:ind w:right="7"/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80.45</w:t>
            </w:r>
          </w:p>
        </w:tc>
        <w:tc>
          <w:tcPr>
            <w:tcW w:w="1558" w:type="dxa"/>
            <w:vAlign w:val="top"/>
          </w:tcPr>
          <w:p>
            <w:pPr>
              <w:ind w:right="4"/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80.45</w:t>
            </w:r>
          </w:p>
        </w:tc>
        <w:tc>
          <w:tcPr>
            <w:tcW w:w="99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3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3867" w:type="dxa"/>
            <w:vAlign w:val="top"/>
          </w:tcPr>
          <w:p>
            <w:pPr>
              <w:ind w:left="13" w:right="344" w:firstLine="359"/>
              <w:spacing w:before="6" w:line="20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天保社会保险补助（兴财农〔2023〕115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7"/>
              </w:rPr>
              <w:t>号）</w:t>
            </w:r>
          </w:p>
        </w:tc>
        <w:tc>
          <w:tcPr>
            <w:tcW w:w="1463" w:type="dxa"/>
            <w:vAlign w:val="top"/>
          </w:tcPr>
          <w:p>
            <w:pPr>
              <w:ind w:right="7"/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27.76</w:t>
            </w:r>
          </w:p>
        </w:tc>
        <w:tc>
          <w:tcPr>
            <w:tcW w:w="1558" w:type="dxa"/>
            <w:vAlign w:val="top"/>
          </w:tcPr>
          <w:p>
            <w:pPr>
              <w:ind w:right="4"/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27.76</w:t>
            </w:r>
          </w:p>
        </w:tc>
        <w:tc>
          <w:tcPr>
            <w:tcW w:w="99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3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3867" w:type="dxa"/>
            <w:vAlign w:val="top"/>
          </w:tcPr>
          <w:p>
            <w:pPr>
              <w:ind w:left="9" w:right="165" w:firstLine="376"/>
              <w:spacing w:before="6" w:line="20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中央财政林业草原生态保护恢复资金-国有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12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林保护修复补助（兴财农〔2023〕923号）</w:t>
            </w:r>
          </w:p>
        </w:tc>
        <w:tc>
          <w:tcPr>
            <w:tcW w:w="1463" w:type="dxa"/>
            <w:vAlign w:val="top"/>
          </w:tcPr>
          <w:p>
            <w:pPr>
              <w:ind w:right="7"/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37.90</w:t>
            </w:r>
          </w:p>
        </w:tc>
        <w:tc>
          <w:tcPr>
            <w:tcW w:w="1558" w:type="dxa"/>
            <w:vAlign w:val="top"/>
          </w:tcPr>
          <w:p>
            <w:pPr>
              <w:ind w:right="4"/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37.90</w:t>
            </w:r>
          </w:p>
        </w:tc>
        <w:tc>
          <w:tcPr>
            <w:tcW w:w="99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3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3867" w:type="dxa"/>
            <w:vAlign w:val="top"/>
          </w:tcPr>
          <w:p>
            <w:pPr>
              <w:ind w:left="13" w:right="254" w:firstLine="372"/>
              <w:spacing w:before="6" w:line="20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国有林场和种苗建设(永久性公益林补助)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12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（兴财农〔2023〕91号）</w:t>
            </w:r>
          </w:p>
        </w:tc>
        <w:tc>
          <w:tcPr>
            <w:tcW w:w="1463" w:type="dxa"/>
            <w:vAlign w:val="top"/>
          </w:tcPr>
          <w:p>
            <w:pPr>
              <w:ind w:right="7"/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19.98</w:t>
            </w:r>
          </w:p>
        </w:tc>
        <w:tc>
          <w:tcPr>
            <w:tcW w:w="1558" w:type="dxa"/>
            <w:vAlign w:val="top"/>
          </w:tcPr>
          <w:p>
            <w:pPr>
              <w:ind w:right="4"/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19.98</w:t>
            </w:r>
          </w:p>
        </w:tc>
        <w:tc>
          <w:tcPr>
            <w:tcW w:w="99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3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3867" w:type="dxa"/>
            <w:vAlign w:val="top"/>
          </w:tcPr>
          <w:p>
            <w:pPr>
              <w:ind w:left="13" w:right="165" w:firstLine="355"/>
              <w:spacing w:before="6" w:line="20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森林资源提质及监测评价-森林植被恢复费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10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（兴财农〔2023〕91号）</w:t>
            </w:r>
          </w:p>
        </w:tc>
        <w:tc>
          <w:tcPr>
            <w:tcW w:w="1463" w:type="dxa"/>
            <w:vAlign w:val="top"/>
          </w:tcPr>
          <w:p>
            <w:pPr>
              <w:ind w:right="7"/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40.57</w:t>
            </w:r>
          </w:p>
        </w:tc>
        <w:tc>
          <w:tcPr>
            <w:tcW w:w="1558" w:type="dxa"/>
            <w:vAlign w:val="top"/>
          </w:tcPr>
          <w:p>
            <w:pPr>
              <w:ind w:right="4"/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40.57</w:t>
            </w:r>
          </w:p>
        </w:tc>
        <w:tc>
          <w:tcPr>
            <w:tcW w:w="99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3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3867" w:type="dxa"/>
            <w:vAlign w:val="top"/>
          </w:tcPr>
          <w:p>
            <w:pPr>
              <w:ind w:left="13" w:right="74" w:firstLine="356"/>
              <w:spacing w:before="6" w:line="20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林业有害生物防治补助（兴财农〔2023〕92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13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7"/>
              </w:rPr>
              <w:t>号）</w:t>
            </w:r>
          </w:p>
        </w:tc>
        <w:tc>
          <w:tcPr>
            <w:tcW w:w="1463" w:type="dxa"/>
            <w:vAlign w:val="top"/>
          </w:tcPr>
          <w:p>
            <w:pPr>
              <w:ind w:right="7"/>
              <w:spacing w:before="11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15.00</w:t>
            </w:r>
          </w:p>
        </w:tc>
        <w:tc>
          <w:tcPr>
            <w:tcW w:w="1558" w:type="dxa"/>
            <w:vAlign w:val="top"/>
          </w:tcPr>
          <w:p>
            <w:pPr>
              <w:ind w:right="4"/>
              <w:spacing w:before="11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15.00</w:t>
            </w:r>
          </w:p>
        </w:tc>
        <w:tc>
          <w:tcPr>
            <w:tcW w:w="99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3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3867" w:type="dxa"/>
            <w:vAlign w:val="top"/>
          </w:tcPr>
          <w:p>
            <w:pPr>
              <w:ind w:left="13" w:right="75" w:firstLine="355"/>
              <w:spacing w:before="6" w:line="20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蔚汾河、湫水河上游植被恢复与矿山生态修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10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复兴财建〔2023〕882号</w:t>
            </w:r>
          </w:p>
        </w:tc>
        <w:tc>
          <w:tcPr>
            <w:tcW w:w="1463" w:type="dxa"/>
            <w:vAlign w:val="top"/>
          </w:tcPr>
          <w:p>
            <w:pPr>
              <w:ind w:right="7"/>
              <w:spacing w:before="11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2679.70</w:t>
            </w:r>
          </w:p>
        </w:tc>
        <w:tc>
          <w:tcPr>
            <w:tcW w:w="1558" w:type="dxa"/>
            <w:vAlign w:val="top"/>
          </w:tcPr>
          <w:p>
            <w:pPr>
              <w:ind w:right="4"/>
              <w:spacing w:before="11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2679.70</w:t>
            </w:r>
          </w:p>
        </w:tc>
        <w:tc>
          <w:tcPr>
            <w:tcW w:w="99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3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3867" w:type="dxa"/>
            <w:vAlign w:val="top"/>
          </w:tcPr>
          <w:p>
            <w:pPr>
              <w:ind w:left="9" w:right="75" w:firstLine="360"/>
              <w:spacing w:before="6" w:line="20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沿黄沟壑区（兴县段）荒山荒坡造林与低效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林改造（兴财建〔2023〕882号）</w:t>
            </w:r>
          </w:p>
        </w:tc>
        <w:tc>
          <w:tcPr>
            <w:tcW w:w="1463" w:type="dxa"/>
            <w:vAlign w:val="top"/>
          </w:tcPr>
          <w:p>
            <w:pPr>
              <w:ind w:right="7"/>
              <w:spacing w:before="11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7299.18</w:t>
            </w:r>
          </w:p>
        </w:tc>
        <w:tc>
          <w:tcPr>
            <w:tcW w:w="1558" w:type="dxa"/>
            <w:vAlign w:val="top"/>
          </w:tcPr>
          <w:p>
            <w:pPr>
              <w:ind w:right="4"/>
              <w:spacing w:before="11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7299.18</w:t>
            </w:r>
          </w:p>
        </w:tc>
        <w:tc>
          <w:tcPr>
            <w:tcW w:w="99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3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3867" w:type="dxa"/>
            <w:vAlign w:val="top"/>
          </w:tcPr>
          <w:p>
            <w:pPr>
              <w:ind w:left="13" w:right="255" w:firstLine="355"/>
              <w:spacing w:before="6" w:line="20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蔚汾河中下游高家村镇、康宁镇植被恢复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（兴财建〔2023〕882号）</w:t>
            </w:r>
          </w:p>
        </w:tc>
        <w:tc>
          <w:tcPr>
            <w:tcW w:w="1463" w:type="dxa"/>
            <w:vAlign w:val="top"/>
          </w:tcPr>
          <w:p>
            <w:pPr>
              <w:ind w:right="7"/>
              <w:spacing w:before="11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3601.44</w:t>
            </w:r>
          </w:p>
        </w:tc>
        <w:tc>
          <w:tcPr>
            <w:tcW w:w="1558" w:type="dxa"/>
            <w:vAlign w:val="top"/>
          </w:tcPr>
          <w:p>
            <w:pPr>
              <w:ind w:right="4"/>
              <w:spacing w:before="11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3601.44</w:t>
            </w:r>
          </w:p>
        </w:tc>
        <w:tc>
          <w:tcPr>
            <w:tcW w:w="99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3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3867" w:type="dxa"/>
            <w:vAlign w:val="top"/>
          </w:tcPr>
          <w:p>
            <w:pPr>
              <w:ind w:left="9" w:right="75" w:firstLine="360"/>
              <w:spacing w:before="6" w:line="20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沿黄沟壑区（兴县段）荒山荒坡造林与低效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林改造省级（兴财建〔2023〕882号）</w:t>
            </w:r>
          </w:p>
        </w:tc>
        <w:tc>
          <w:tcPr>
            <w:tcW w:w="1463" w:type="dxa"/>
            <w:vAlign w:val="top"/>
          </w:tcPr>
          <w:p>
            <w:pPr>
              <w:ind w:right="1"/>
              <w:spacing w:before="11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638.30</w:t>
            </w:r>
          </w:p>
        </w:tc>
        <w:tc>
          <w:tcPr>
            <w:tcW w:w="1558" w:type="dxa"/>
            <w:vAlign w:val="top"/>
          </w:tcPr>
          <w:p>
            <w:pPr>
              <w:spacing w:before="11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638.30</w:t>
            </w:r>
          </w:p>
        </w:tc>
        <w:tc>
          <w:tcPr>
            <w:tcW w:w="99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3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3867" w:type="dxa"/>
            <w:vAlign w:val="top"/>
          </w:tcPr>
          <w:p>
            <w:pPr>
              <w:ind w:left="9" w:right="75" w:firstLine="360"/>
              <w:spacing w:before="6" w:line="20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沿黄沟壑区（兴县段）荒山荒坡造林与低效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林改造省级（兴财建〔2023〕882号）</w:t>
            </w:r>
          </w:p>
        </w:tc>
        <w:tc>
          <w:tcPr>
            <w:tcW w:w="1463" w:type="dxa"/>
            <w:vAlign w:val="top"/>
          </w:tcPr>
          <w:p>
            <w:pPr>
              <w:ind w:right="7"/>
              <w:spacing w:before="11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33.27</w:t>
            </w:r>
          </w:p>
        </w:tc>
        <w:tc>
          <w:tcPr>
            <w:tcW w:w="1558" w:type="dxa"/>
            <w:vAlign w:val="top"/>
          </w:tcPr>
          <w:p>
            <w:pPr>
              <w:ind w:right="4"/>
              <w:spacing w:before="11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33.27</w:t>
            </w:r>
          </w:p>
        </w:tc>
        <w:tc>
          <w:tcPr>
            <w:tcW w:w="99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3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619" w:hRule="atLeast"/>
        </w:trPr>
        <w:tc>
          <w:tcPr>
            <w:tcW w:w="3867" w:type="dxa"/>
            <w:vAlign w:val="top"/>
          </w:tcPr>
          <w:p>
            <w:pPr>
              <w:ind w:left="9" w:right="75" w:firstLine="376"/>
              <w:spacing w:before="7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中央财政林业草原生态保护恢复资金—全面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12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停止天然林商业性采伐补助（兴财农</w:t>
            </w:r>
          </w:p>
          <w:p>
            <w:pPr>
              <w:ind w:left="29"/>
              <w:spacing w:line="19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〔2023〕923号）</w:t>
            </w:r>
          </w:p>
        </w:tc>
        <w:tc>
          <w:tcPr>
            <w:tcW w:w="1463" w:type="dxa"/>
            <w:vAlign w:val="top"/>
          </w:tcPr>
          <w:p>
            <w:pPr>
              <w:ind w:right="7"/>
              <w:spacing w:before="210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10.03</w:t>
            </w:r>
          </w:p>
        </w:tc>
        <w:tc>
          <w:tcPr>
            <w:tcW w:w="1558" w:type="dxa"/>
            <w:vAlign w:val="top"/>
          </w:tcPr>
          <w:p>
            <w:pPr>
              <w:ind w:right="4"/>
              <w:spacing w:before="210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10.03</w:t>
            </w:r>
          </w:p>
        </w:tc>
        <w:tc>
          <w:tcPr>
            <w:tcW w:w="99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33" w:type="dxa"/>
            <w:vAlign w:val="top"/>
          </w:tcPr>
          <w:p>
            <w:pPr>
              <w:pStyle w:val="TableText"/>
              <w:rPr/>
            </w:pPr>
            <w:r/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21"/>
          <w:pgSz w:w="11900" w:h="16840"/>
          <w:pgMar w:top="642" w:right="600" w:bottom="340" w:left="600" w:header="326" w:footer="93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line="290" w:lineRule="auto"/>
        <w:rPr>
          <w:rFonts w:ascii="Arial"/>
          <w:sz w:val="21"/>
        </w:rPr>
      </w:pPr>
      <w:r/>
    </w:p>
    <w:p>
      <w:pPr>
        <w:spacing w:line="290" w:lineRule="auto"/>
        <w:rPr>
          <w:rFonts w:ascii="Arial"/>
          <w:sz w:val="21"/>
        </w:rPr>
      </w:pPr>
      <w:r/>
    </w:p>
    <w:p>
      <w:pPr>
        <w:ind w:left="3268"/>
        <w:spacing w:before="82" w:line="222" w:lineRule="auto"/>
        <w:outlineLvl w:val="0"/>
        <w:rPr>
          <w:rFonts w:ascii="SimHei" w:hAnsi="SimHei" w:eastAsia="SimHei" w:cs="SimHei"/>
          <w:sz w:val="25"/>
          <w:szCs w:val="25"/>
        </w:rPr>
      </w:pPr>
      <w:bookmarkStart w:name="bookmark18" w:id="31"/>
      <w:bookmarkEnd w:id="31"/>
      <w:r>
        <w:rPr>
          <w:rFonts w:ascii="SimHei" w:hAnsi="SimHei" w:eastAsia="SimHei" w:cs="SimHei"/>
          <w:sz w:val="25"/>
          <w:szCs w:val="25"/>
          <w:spacing w:val="1"/>
        </w:rPr>
        <w:t>第三部分</w:t>
      </w:r>
      <w:r>
        <w:rPr>
          <w:rFonts w:ascii="SimHei" w:hAnsi="SimHei" w:eastAsia="SimHei" w:cs="SimHei"/>
          <w:sz w:val="25"/>
          <w:szCs w:val="25"/>
          <w:spacing w:val="1"/>
        </w:rPr>
        <w:t xml:space="preserve"> </w:t>
      </w:r>
      <w:r>
        <w:rPr>
          <w:rFonts w:ascii="SimHei" w:hAnsi="SimHei" w:eastAsia="SimHei" w:cs="SimHei"/>
          <w:sz w:val="25"/>
          <w:szCs w:val="25"/>
          <w:spacing w:val="1"/>
        </w:rPr>
        <w:t>2024年度单位预算情况说明</w:t>
      </w:r>
    </w:p>
    <w:p>
      <w:pPr>
        <w:spacing w:line="300" w:lineRule="auto"/>
        <w:rPr>
          <w:rFonts w:ascii="Arial"/>
          <w:sz w:val="21"/>
        </w:rPr>
      </w:pPr>
      <w:r/>
    </w:p>
    <w:p>
      <w:pPr>
        <w:ind w:left="698"/>
        <w:spacing w:before="81" w:line="223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19" w:id="32"/>
      <w:bookmarkEnd w:id="32"/>
      <w:r>
        <w:rPr>
          <w:rFonts w:ascii="SimHei" w:hAnsi="SimHei" w:eastAsia="SimHei" w:cs="SimHei"/>
          <w:sz w:val="25"/>
          <w:szCs w:val="25"/>
          <w:spacing w:val="1"/>
        </w:rPr>
        <w:t>一、单位预算收支数据变动情况及原因</w:t>
      </w:r>
    </w:p>
    <w:p>
      <w:pPr>
        <w:ind w:left="706" w:right="793" w:firstLine="499"/>
        <w:spacing w:before="130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2024年度兴县林业局预算收入总计43,727.93万元，其中：本年收入18,648.64</w:t>
      </w:r>
      <w:r>
        <w:rPr>
          <w:rFonts w:ascii="FangSong" w:hAnsi="FangSong" w:eastAsia="FangSong" w:cs="FangSong"/>
          <w:sz w:val="25"/>
          <w:szCs w:val="25"/>
          <w:spacing w:val="8"/>
        </w:rPr>
        <w:t xml:space="preserve">  </w:t>
      </w:r>
      <w:r>
        <w:rPr>
          <w:rFonts w:ascii="FangSong" w:hAnsi="FangSong" w:eastAsia="FangSong" w:cs="FangSong"/>
          <w:sz w:val="25"/>
          <w:szCs w:val="25"/>
          <w:spacing w:val="-1"/>
        </w:rPr>
        <w:t>万元，上年结转25,079.29万元，</w:t>
      </w:r>
      <w:r>
        <w:rPr>
          <w:rFonts w:ascii="FangSong" w:hAnsi="FangSong" w:eastAsia="FangSong" w:cs="FangSong"/>
          <w:sz w:val="25"/>
          <w:szCs w:val="25"/>
          <w:spacing w:val="-54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1"/>
        </w:rPr>
        <w:t>比上年增加5682.48万元</w:t>
      </w:r>
      <w:r>
        <w:rPr>
          <w:rFonts w:ascii="FangSong" w:hAnsi="FangSong" w:eastAsia="FangSong" w:cs="FangSong"/>
          <w:sz w:val="25"/>
          <w:szCs w:val="25"/>
          <w:spacing w:val="49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1"/>
        </w:rPr>
        <w:t>，增长14.94%，主要原因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2"/>
        </w:rPr>
        <w:t>是主要原因是造林工程项目增加；本年单位预</w:t>
      </w:r>
      <w:r>
        <w:rPr>
          <w:rFonts w:ascii="FangSong" w:hAnsi="FangSong" w:eastAsia="FangSong" w:cs="FangSong"/>
          <w:sz w:val="25"/>
          <w:szCs w:val="25"/>
          <w:spacing w:val="1"/>
        </w:rPr>
        <w:t>算支出总计43,727.93万元，其中：本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年预算安排18,648.64万元，上年结转</w:t>
      </w:r>
      <w:r>
        <w:rPr>
          <w:rFonts w:ascii="FangSong" w:hAnsi="FangSong" w:eastAsia="FangSong" w:cs="FangSong"/>
          <w:sz w:val="25"/>
          <w:szCs w:val="25"/>
        </w:rPr>
        <w:t>25,079.29万元，</w:t>
      </w:r>
      <w:r>
        <w:rPr>
          <w:rFonts w:ascii="FangSong" w:hAnsi="FangSong" w:eastAsia="FangSong" w:cs="FangSong"/>
          <w:sz w:val="25"/>
          <w:szCs w:val="25"/>
          <w:spacing w:val="-73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比上年增加5682.48万元，增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长14.94%，主要原因是主要原因是造林工程项目增加</w:t>
      </w:r>
    </w:p>
    <w:p>
      <w:pPr>
        <w:ind w:left="698"/>
        <w:spacing w:line="222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20" w:id="33"/>
      <w:bookmarkEnd w:id="33"/>
      <w:r>
        <w:rPr>
          <w:rFonts w:ascii="SimHei" w:hAnsi="SimHei" w:eastAsia="SimHei" w:cs="SimHei"/>
          <w:sz w:val="25"/>
          <w:szCs w:val="25"/>
        </w:rPr>
        <w:t>二、收入预算情况说明</w:t>
      </w:r>
    </w:p>
    <w:p>
      <w:pPr>
        <w:ind w:left="708" w:right="805" w:firstLine="497"/>
        <w:spacing w:before="128" w:line="319" w:lineRule="auto"/>
        <w:jc w:val="both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2"/>
        </w:rPr>
        <w:t>2024年度兴县林业局预算收入43,727</w:t>
      </w:r>
      <w:r>
        <w:rPr>
          <w:rFonts w:ascii="FangSong" w:hAnsi="FangSong" w:eastAsia="FangSong" w:cs="FangSong"/>
          <w:sz w:val="25"/>
          <w:szCs w:val="25"/>
          <w:spacing w:val="1"/>
        </w:rPr>
        <w:t>.93万元，主要包括一般公共预算拨款收入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2"/>
        </w:rPr>
        <w:t>18,648.64万元，</w:t>
      </w:r>
      <w:r>
        <w:rPr>
          <w:rFonts w:ascii="FangSong" w:hAnsi="FangSong" w:eastAsia="FangSong" w:cs="FangSong"/>
          <w:sz w:val="25"/>
          <w:szCs w:val="25"/>
          <w:spacing w:val="-64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2"/>
        </w:rPr>
        <w:t>占42.65%；政府</w:t>
      </w:r>
      <w:r>
        <w:rPr>
          <w:rFonts w:ascii="FangSong" w:hAnsi="FangSong" w:eastAsia="FangSong" w:cs="FangSong"/>
          <w:sz w:val="25"/>
          <w:szCs w:val="25"/>
          <w:spacing w:val="-3"/>
        </w:rPr>
        <w:t>性基金预算拨款收入0万元，</w:t>
      </w:r>
      <w:r>
        <w:rPr>
          <w:rFonts w:ascii="FangSong" w:hAnsi="FangSong" w:eastAsia="FangSong" w:cs="FangSong"/>
          <w:sz w:val="25"/>
          <w:szCs w:val="25"/>
          <w:spacing w:val="-63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3"/>
        </w:rPr>
        <w:t>占0%；</w:t>
      </w:r>
      <w:r>
        <w:rPr>
          <w:rFonts w:ascii="FangSong" w:hAnsi="FangSong" w:eastAsia="FangSong" w:cs="FangSong"/>
          <w:sz w:val="25"/>
          <w:szCs w:val="25"/>
          <w:spacing w:val="-71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3"/>
        </w:rPr>
        <w:t>国有资本经营</w:t>
      </w:r>
      <w:r>
        <w:rPr>
          <w:rFonts w:ascii="FangSong" w:hAnsi="FangSong" w:eastAsia="FangSong" w:cs="FangSong"/>
          <w:sz w:val="25"/>
          <w:szCs w:val="25"/>
        </w:rPr>
        <w:t xml:space="preserve">  </w:t>
      </w:r>
      <w:r>
        <w:rPr>
          <w:rFonts w:ascii="FangSong" w:hAnsi="FangSong" w:eastAsia="FangSong" w:cs="FangSong"/>
          <w:sz w:val="25"/>
          <w:szCs w:val="25"/>
          <w:spacing w:val="-2"/>
        </w:rPr>
        <w:t>预算拨款收入0万元，</w:t>
      </w:r>
      <w:r>
        <w:rPr>
          <w:rFonts w:ascii="FangSong" w:hAnsi="FangSong" w:eastAsia="FangSong" w:cs="FangSong"/>
          <w:sz w:val="25"/>
          <w:szCs w:val="25"/>
          <w:spacing w:val="-47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2"/>
        </w:rPr>
        <w:t>占0%；财政专户管理资金收入0万元，</w:t>
      </w:r>
      <w:r>
        <w:rPr>
          <w:rFonts w:ascii="FangSong" w:hAnsi="FangSong" w:eastAsia="FangSong" w:cs="FangSong"/>
          <w:sz w:val="25"/>
          <w:szCs w:val="25"/>
          <w:spacing w:val="-64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2"/>
        </w:rPr>
        <w:t>占0%；单位资金0万元，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2"/>
        </w:rPr>
        <w:t>占0%；上年结转25,079.29万元，</w:t>
      </w:r>
      <w:r>
        <w:rPr>
          <w:rFonts w:ascii="FangSong" w:hAnsi="FangSong" w:eastAsia="FangSong" w:cs="FangSong"/>
          <w:sz w:val="25"/>
          <w:szCs w:val="25"/>
          <w:spacing w:val="-52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2"/>
        </w:rPr>
        <w:t>占57.35%。</w:t>
      </w:r>
    </w:p>
    <w:p>
      <w:pPr>
        <w:spacing w:line="342" w:lineRule="auto"/>
        <w:rPr>
          <w:rFonts w:ascii="Arial"/>
          <w:sz w:val="21"/>
        </w:rPr>
      </w:pPr>
      <w:r/>
    </w:p>
    <w:p>
      <w:pPr>
        <w:ind w:firstLine="2585"/>
        <w:spacing w:before="1" w:line="3883" w:lineRule="exact"/>
        <w:rPr/>
      </w:pPr>
      <w:r>
        <w:rPr>
          <w:position w:val="-77"/>
        </w:rPr>
        <w:drawing>
          <wp:inline distT="0" distB="0" distL="0" distR="0">
            <wp:extent cx="3508332" cy="2465775"/>
            <wp:effectExtent l="0" t="0" r="0" b="0"/>
            <wp:docPr id="2" name="IM 2"/>
            <wp:cNvGraphicFramePr/>
            <a:graphic>
              <a:graphicData uri="http://schemas.openxmlformats.org/drawingml/2006/picture">
                <pic:pic>
                  <pic:nvPicPr>
                    <pic:cNvPr id="2" name="IM 2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508332" cy="246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699"/>
        <w:spacing w:before="96" w:line="222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21" w:id="34"/>
      <w:bookmarkEnd w:id="34"/>
      <w:r>
        <w:rPr>
          <w:rFonts w:ascii="SimHei" w:hAnsi="SimHei" w:eastAsia="SimHei" w:cs="SimHei"/>
          <w:sz w:val="25"/>
          <w:szCs w:val="25"/>
        </w:rPr>
        <w:t>三、支出预算情况说明</w:t>
      </w:r>
    </w:p>
    <w:p>
      <w:pPr>
        <w:ind w:left="704" w:right="811" w:firstLine="502"/>
        <w:spacing w:before="132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2024年度兴县林业局支出预算43727.93万元，其中：基本支出1445.7</w:t>
      </w:r>
      <w:r>
        <w:rPr>
          <w:rFonts w:ascii="FangSong" w:hAnsi="FangSong" w:eastAsia="FangSong" w:cs="FangSong"/>
          <w:sz w:val="25"/>
          <w:szCs w:val="25"/>
          <w:spacing w:val="-1"/>
        </w:rPr>
        <w:t>7万元，</w:t>
      </w:r>
      <w:r>
        <w:rPr>
          <w:rFonts w:ascii="FangSong" w:hAnsi="FangSong" w:eastAsia="FangSong" w:cs="FangSong"/>
          <w:sz w:val="25"/>
          <w:szCs w:val="25"/>
          <w:spacing w:val="-64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1"/>
        </w:rPr>
        <w:t>占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1"/>
        </w:rPr>
        <w:t>3.31%；项目支出42282.16万元，</w:t>
      </w:r>
      <w:r>
        <w:rPr>
          <w:rFonts w:ascii="FangSong" w:hAnsi="FangSong" w:eastAsia="FangSong" w:cs="FangSong"/>
          <w:sz w:val="25"/>
          <w:szCs w:val="25"/>
          <w:spacing w:val="-63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1"/>
        </w:rPr>
        <w:t>占96</w:t>
      </w:r>
      <w:r>
        <w:rPr>
          <w:rFonts w:ascii="FangSong" w:hAnsi="FangSong" w:eastAsia="FangSong" w:cs="FangSong"/>
          <w:sz w:val="25"/>
          <w:szCs w:val="25"/>
          <w:spacing w:val="-2"/>
        </w:rPr>
        <w:t>.69%。</w:t>
      </w:r>
    </w:p>
    <w:p>
      <w:pPr>
        <w:ind w:left="714"/>
        <w:spacing w:line="222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22" w:id="35"/>
      <w:bookmarkEnd w:id="35"/>
      <w:r>
        <w:rPr>
          <w:rFonts w:ascii="SimHei" w:hAnsi="SimHei" w:eastAsia="SimHei" w:cs="SimHei"/>
          <w:sz w:val="25"/>
          <w:szCs w:val="25"/>
        </w:rPr>
        <w:t>四、财政拨款收支预算总体情况说明</w:t>
      </w:r>
    </w:p>
    <w:p>
      <w:pPr>
        <w:ind w:left="706" w:right="805" w:firstLine="499"/>
        <w:spacing w:before="131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2"/>
        </w:rPr>
        <w:t>2024年度兴县林业局财政拨款收支总预算4</w:t>
      </w:r>
      <w:r>
        <w:rPr>
          <w:rFonts w:ascii="FangSong" w:hAnsi="FangSong" w:eastAsia="FangSong" w:cs="FangSong"/>
          <w:sz w:val="25"/>
          <w:szCs w:val="25"/>
          <w:spacing w:val="1"/>
        </w:rPr>
        <w:t>3,727.93万元。其中：一般公共预算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拨款43,727.93万元，政府性基金预算拨款0万元，</w:t>
      </w:r>
      <w:r>
        <w:rPr>
          <w:rFonts w:ascii="FangSong" w:hAnsi="FangSong" w:eastAsia="FangSong" w:cs="FangSong"/>
          <w:sz w:val="25"/>
          <w:szCs w:val="25"/>
          <w:spacing w:val="-62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国有资本经营预算拨款0万元。</w:t>
      </w:r>
    </w:p>
    <w:p>
      <w:pPr>
        <w:ind w:left="707" w:right="925" w:firstLine="1"/>
        <w:spacing w:before="1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2"/>
        </w:rPr>
        <w:t>其中：当年拨款收入18,648.64万</w:t>
      </w:r>
      <w:r>
        <w:rPr>
          <w:rFonts w:ascii="FangSong" w:hAnsi="FangSong" w:eastAsia="FangSong" w:cs="FangSong"/>
          <w:sz w:val="25"/>
          <w:szCs w:val="25"/>
          <w:spacing w:val="1"/>
        </w:rPr>
        <w:t>元，上年结转收入25,079.29万元。支出包括：社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会保障和就业支出230.26万元、卫生健康支出57.12万元、节能环保支出17,751.60</w:t>
      </w:r>
      <w:r>
        <w:rPr>
          <w:rFonts w:ascii="FangSong" w:hAnsi="FangSong" w:eastAsia="FangSong" w:cs="FangSong"/>
          <w:sz w:val="25"/>
          <w:szCs w:val="25"/>
          <w:spacing w:val="14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万元、农林水支出11,129.05万元、</w:t>
      </w:r>
      <w:r>
        <w:rPr>
          <w:rFonts w:ascii="FangSong" w:hAnsi="FangSong" w:eastAsia="FangSong" w:cs="FangSong"/>
          <w:sz w:val="25"/>
          <w:szCs w:val="25"/>
          <w:spacing w:val="-60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自然资源海洋气象等支出14,251.89万元、住房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保障支出118.01万元、灾害防治及应急管理支出190.00万元等。</w:t>
      </w:r>
    </w:p>
    <w:p>
      <w:pPr>
        <w:ind w:left="706"/>
        <w:spacing w:before="1" w:line="222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23" w:id="36"/>
      <w:bookmarkEnd w:id="36"/>
      <w:r>
        <w:rPr>
          <w:rFonts w:ascii="SimHei" w:hAnsi="SimHei" w:eastAsia="SimHei" w:cs="SimHei"/>
          <w:sz w:val="25"/>
          <w:szCs w:val="25"/>
        </w:rPr>
        <w:t>五、一般公共预算支出情况说明</w:t>
      </w:r>
    </w:p>
    <w:p>
      <w:pPr>
        <w:spacing w:line="222" w:lineRule="auto"/>
        <w:sectPr>
          <w:footerReference w:type="default" r:id="rId22"/>
          <w:pgSz w:w="11900" w:h="16840"/>
          <w:pgMar w:top="642" w:right="600" w:bottom="340" w:left="600" w:header="326" w:footer="93" w:gutter="0"/>
        </w:sectPr>
        <w:rPr>
          <w:rFonts w:ascii="SimHei" w:hAnsi="SimHei" w:eastAsia="SimHei" w:cs="SimHei"/>
          <w:sz w:val="25"/>
          <w:szCs w:val="25"/>
        </w:rPr>
      </w:pPr>
    </w:p>
    <w:p>
      <w:pPr>
        <w:spacing w:line="330" w:lineRule="auto"/>
        <w:rPr>
          <w:rFonts w:ascii="Arial"/>
          <w:sz w:val="21"/>
        </w:rPr>
      </w:pPr>
      <w:r/>
    </w:p>
    <w:p>
      <w:pPr>
        <w:ind w:left="1212"/>
        <w:spacing w:before="81" w:line="223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（一）一般公共预算当年支出规模变化情况</w:t>
      </w:r>
    </w:p>
    <w:p>
      <w:pPr>
        <w:ind w:left="708" w:right="804" w:firstLine="497"/>
        <w:spacing w:before="130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2024年度兴县林业局一般公共预算当年支出18,648.64万元,比上年减少6813.06</w:t>
      </w:r>
      <w:r>
        <w:rPr>
          <w:rFonts w:ascii="FangSong" w:hAnsi="FangSong" w:eastAsia="FangSong" w:cs="FangSong"/>
          <w:sz w:val="25"/>
          <w:szCs w:val="25"/>
          <w:spacing w:val="18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4"/>
        </w:rPr>
        <w:t>万元</w:t>
      </w:r>
      <w:r>
        <w:rPr>
          <w:rFonts w:ascii="FangSong" w:hAnsi="FangSong" w:eastAsia="FangSong" w:cs="FangSong"/>
          <w:sz w:val="25"/>
          <w:szCs w:val="25"/>
          <w:spacing w:val="50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4"/>
        </w:rPr>
        <w:t>，下降26.76%。</w:t>
      </w:r>
    </w:p>
    <w:p>
      <w:pPr>
        <w:ind w:left="1212"/>
        <w:spacing w:line="223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（二）一般公共预算当年支出结构情况</w:t>
      </w:r>
    </w:p>
    <w:p>
      <w:pPr>
        <w:ind w:left="711" w:right="1189" w:firstLine="494"/>
        <w:spacing w:before="130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2024年度兴县林业局一般公共预算当年支出18,648.64万元,主要用于以下方</w:t>
      </w:r>
      <w:r>
        <w:rPr>
          <w:rFonts w:ascii="FangSong" w:hAnsi="FangSong" w:eastAsia="FangSong" w:cs="FangSong"/>
          <w:sz w:val="25"/>
          <w:szCs w:val="25"/>
          <w:spacing w:val="13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面：社会保障和就业支出230.26万元，</w:t>
      </w:r>
      <w:r>
        <w:rPr>
          <w:rFonts w:ascii="FangSong" w:hAnsi="FangSong" w:eastAsia="FangSong" w:cs="FangSong"/>
          <w:sz w:val="25"/>
          <w:szCs w:val="25"/>
          <w:spacing w:val="-63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占1.23%；卫生健康支出57.</w:t>
      </w:r>
      <w:r>
        <w:rPr>
          <w:rFonts w:ascii="FangSong" w:hAnsi="FangSong" w:eastAsia="FangSong" w:cs="FangSong"/>
          <w:sz w:val="25"/>
          <w:szCs w:val="25"/>
          <w:spacing w:val="-1"/>
        </w:rPr>
        <w:t>12万元，</w:t>
      </w:r>
      <w:r>
        <w:rPr>
          <w:rFonts w:ascii="FangSong" w:hAnsi="FangSong" w:eastAsia="FangSong" w:cs="FangSong"/>
          <w:sz w:val="25"/>
          <w:szCs w:val="25"/>
          <w:spacing w:val="-64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1"/>
        </w:rPr>
        <w:t>占</w:t>
      </w:r>
    </w:p>
    <w:p>
      <w:pPr>
        <w:ind w:left="701"/>
        <w:spacing w:line="22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0.31%；节能环保支出8,116.24万元，</w:t>
      </w:r>
      <w:r>
        <w:rPr>
          <w:rFonts w:ascii="FangSong" w:hAnsi="FangSong" w:eastAsia="FangSong" w:cs="FangSong"/>
          <w:sz w:val="25"/>
          <w:szCs w:val="25"/>
          <w:spacing w:val="-63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占43.52%；农林水支出9,937.01万元，</w:t>
      </w:r>
      <w:r>
        <w:rPr>
          <w:rFonts w:ascii="FangSong" w:hAnsi="FangSong" w:eastAsia="FangSong" w:cs="FangSong"/>
          <w:sz w:val="25"/>
          <w:szCs w:val="25"/>
          <w:spacing w:val="-64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占</w:t>
      </w:r>
    </w:p>
    <w:p>
      <w:pPr>
        <w:ind w:left="710" w:right="1057" w:hanging="6"/>
        <w:spacing w:before="130" w:line="321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53.29%；住房保障支出118.01万元，</w:t>
      </w:r>
      <w:r>
        <w:rPr>
          <w:rFonts w:ascii="FangSong" w:hAnsi="FangSong" w:eastAsia="FangSong" w:cs="FangSong"/>
          <w:sz w:val="25"/>
          <w:szCs w:val="25"/>
          <w:spacing w:val="-63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占0.63%；灾害防治及应急管理支出190.00万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7"/>
        </w:rPr>
        <w:t>元，</w:t>
      </w:r>
      <w:r>
        <w:rPr>
          <w:rFonts w:ascii="FangSong" w:hAnsi="FangSong" w:eastAsia="FangSong" w:cs="FangSong"/>
          <w:sz w:val="25"/>
          <w:szCs w:val="25"/>
          <w:spacing w:val="-60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7"/>
        </w:rPr>
        <w:t>占1.02%等。</w:t>
      </w:r>
    </w:p>
    <w:p>
      <w:pPr>
        <w:ind w:firstLine="3303"/>
        <w:spacing w:before="99" w:line="2447" w:lineRule="exact"/>
        <w:rPr/>
      </w:pPr>
      <w:r>
        <w:rPr>
          <w:position w:val="-48"/>
        </w:rPr>
        <w:drawing>
          <wp:inline distT="0" distB="0" distL="0" distR="0">
            <wp:extent cx="2685077" cy="1553903"/>
            <wp:effectExtent l="0" t="0" r="0" b="0"/>
            <wp:docPr id="4" name="IM 4"/>
            <wp:cNvGraphicFramePr/>
            <a:graphic>
              <a:graphicData uri="http://schemas.openxmlformats.org/drawingml/2006/picture">
                <pic:pic>
                  <pic:nvPicPr>
                    <pic:cNvPr id="4" name="IM 4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685077" cy="1553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ind w:left="707"/>
        <w:spacing w:before="82" w:line="222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24" w:id="37"/>
      <w:bookmarkEnd w:id="37"/>
      <w:r>
        <w:rPr>
          <w:rFonts w:ascii="SimHei" w:hAnsi="SimHei" w:eastAsia="SimHei" w:cs="SimHei"/>
          <w:sz w:val="25"/>
          <w:szCs w:val="25"/>
        </w:rPr>
        <w:t>六、一般公共预算基本支出情况说明</w:t>
      </w:r>
    </w:p>
    <w:p>
      <w:pPr>
        <w:ind w:left="1206"/>
        <w:spacing w:before="131" w:line="223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2024年度兴县林业局一般公共预算安排基本支出1,445.77万元，其中：</w:t>
      </w:r>
    </w:p>
    <w:p>
      <w:pPr>
        <w:ind w:left="706" w:right="937" w:firstLine="508"/>
        <w:spacing w:before="129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人员经费1,348.88万元，主要包括：其他对个人和家庭的补助、其他工资福利</w:t>
      </w:r>
      <w:r>
        <w:rPr>
          <w:rFonts w:ascii="FangSong" w:hAnsi="FangSong" w:eastAsia="FangSong" w:cs="FangSong"/>
          <w:sz w:val="25"/>
          <w:szCs w:val="25"/>
          <w:spacing w:val="8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支出、其他社会保障缴费、公务员医疗补助缴费、绩效工资、基本工资、退休</w:t>
      </w:r>
    </w:p>
    <w:p>
      <w:pPr>
        <w:ind w:left="714" w:right="937"/>
        <w:spacing w:before="1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费、机关事业单位基本养老保险缴费、住房公积金、奖金、津贴补贴、职业年金缴</w:t>
      </w:r>
      <w:r>
        <w:rPr>
          <w:rFonts w:ascii="FangSong" w:hAnsi="FangSong" w:eastAsia="FangSong" w:cs="FangSong"/>
          <w:sz w:val="25"/>
          <w:szCs w:val="25"/>
          <w:spacing w:val="10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费、职工基本医疗保险缴费等；</w:t>
      </w:r>
    </w:p>
    <w:p>
      <w:pPr>
        <w:ind w:left="708" w:right="805" w:firstLine="507"/>
        <w:spacing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公用经费96.90万元，主要包括：办公费、公务用车运行维护费、电费、物业管</w:t>
      </w:r>
      <w:r>
        <w:rPr>
          <w:rFonts w:ascii="FangSong" w:hAnsi="FangSong" w:eastAsia="FangSong" w:cs="FangSong"/>
          <w:sz w:val="25"/>
          <w:szCs w:val="25"/>
          <w:spacing w:val="1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理费、福利费、其他交通费用、其他商品和服务支出、差旅费、工会经费、取暖</w:t>
      </w:r>
    </w:p>
    <w:p>
      <w:pPr>
        <w:ind w:left="714"/>
        <w:spacing w:before="1" w:line="224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3"/>
        </w:rPr>
        <w:t>费、水费等。</w:t>
      </w:r>
    </w:p>
    <w:p>
      <w:pPr>
        <w:ind w:left="693"/>
        <w:spacing w:before="129" w:line="222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25" w:id="38"/>
      <w:bookmarkEnd w:id="38"/>
      <w:r>
        <w:rPr>
          <w:rFonts w:ascii="SimHei" w:hAnsi="SimHei" w:eastAsia="SimHei" w:cs="SimHei"/>
          <w:sz w:val="25"/>
          <w:szCs w:val="25"/>
          <w:spacing w:val="1"/>
        </w:rPr>
        <w:t>七、“三公”经费增减变动原因说明</w:t>
      </w:r>
    </w:p>
    <w:p>
      <w:pPr>
        <w:ind w:left="717" w:right="1189" w:firstLine="488"/>
        <w:spacing w:before="129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2024年兴县林业局财政拨款安排的“三公</w:t>
      </w:r>
      <w:r>
        <w:rPr>
          <w:rFonts w:ascii="FangSong" w:hAnsi="FangSong" w:eastAsia="FangSong" w:cs="FangSong"/>
          <w:sz w:val="25"/>
          <w:szCs w:val="25"/>
          <w:spacing w:val="-72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”经费预算4.00万元比2023年增加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1.00万元，主要原因是公务用车运行维护费标准上升。</w:t>
      </w:r>
    </w:p>
    <w:p>
      <w:pPr>
        <w:ind w:left="711" w:right="925" w:firstLine="501"/>
        <w:spacing w:before="1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2"/>
        </w:rPr>
        <w:t>其中：因公出国（境）费0万元，与上年预算数相同；公</w:t>
      </w:r>
      <w:r>
        <w:rPr>
          <w:rFonts w:ascii="FangSong" w:hAnsi="FangSong" w:eastAsia="FangSong" w:cs="FangSong"/>
          <w:sz w:val="25"/>
          <w:szCs w:val="25"/>
          <w:spacing w:val="1"/>
        </w:rPr>
        <w:t>务接待费0万元，与上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年预算数相同；公务用车运行维护费4.00万元，与上年相比预算数增加1.00万元，</w:t>
      </w:r>
    </w:p>
    <w:p>
      <w:pPr>
        <w:ind w:left="735" w:right="805" w:hanging="22"/>
        <w:spacing w:before="1" w:line="321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主要原因是公务用车运行维护费标准上升；公务用车购置费0万元，与上年预算数相</w:t>
      </w:r>
      <w:r>
        <w:rPr>
          <w:rFonts w:ascii="FangSong" w:hAnsi="FangSong" w:eastAsia="FangSong" w:cs="FangSong"/>
          <w:sz w:val="25"/>
          <w:szCs w:val="25"/>
          <w:spacing w:val="17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24"/>
        </w:rPr>
        <w:t>同。</w:t>
      </w:r>
    </w:p>
    <w:p>
      <w:pPr>
        <w:spacing w:line="321" w:lineRule="auto"/>
        <w:sectPr>
          <w:footerReference w:type="default" r:id="rId24"/>
          <w:pgSz w:w="11900" w:h="16840"/>
          <w:pgMar w:top="642" w:right="600" w:bottom="340" w:left="600" w:header="326" w:footer="91" w:gutter="0"/>
        </w:sectPr>
        <w:rPr>
          <w:rFonts w:ascii="FangSong" w:hAnsi="FangSong" w:eastAsia="FangSong" w:cs="FangSong"/>
          <w:sz w:val="25"/>
          <w:szCs w:val="25"/>
        </w:rPr>
      </w:pPr>
    </w:p>
    <w:p>
      <w:pPr>
        <w:spacing w:line="326" w:lineRule="auto"/>
        <w:rPr>
          <w:rFonts w:ascii="Arial"/>
          <w:sz w:val="21"/>
        </w:rPr>
      </w:pPr>
      <w:r/>
    </w:p>
    <w:p>
      <w:pPr>
        <w:spacing w:line="326" w:lineRule="auto"/>
        <w:rPr>
          <w:rFonts w:ascii="Arial"/>
          <w:sz w:val="21"/>
        </w:rPr>
      </w:pPr>
      <w:r/>
    </w:p>
    <w:p>
      <w:pPr>
        <w:ind w:firstLine="1188"/>
        <w:spacing w:line="2928" w:lineRule="exact"/>
        <w:rPr/>
      </w:pPr>
      <w:r>
        <w:rPr>
          <w:position w:val="-58"/>
        </w:rPr>
        <w:drawing>
          <wp:inline distT="0" distB="0" distL="0" distR="0">
            <wp:extent cx="5167507" cy="1859474"/>
            <wp:effectExtent l="0" t="0" r="0" b="0"/>
            <wp:docPr id="6" name="IM 6"/>
            <wp:cNvGraphicFramePr/>
            <a:graphic>
              <a:graphicData uri="http://schemas.openxmlformats.org/drawingml/2006/picture">
                <pic:pic>
                  <pic:nvPicPr>
                    <pic:cNvPr id="6" name="IM 6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167507" cy="1859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ind w:left="694"/>
        <w:spacing w:before="82" w:line="222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26" w:id="39"/>
      <w:bookmarkEnd w:id="39"/>
      <w:r>
        <w:rPr>
          <w:rFonts w:ascii="SimHei" w:hAnsi="SimHei" w:eastAsia="SimHei" w:cs="SimHei"/>
          <w:sz w:val="25"/>
          <w:szCs w:val="25"/>
          <w:spacing w:val="1"/>
        </w:rPr>
        <w:t>八、机关运行经费增减变动原因说明</w:t>
      </w:r>
    </w:p>
    <w:p>
      <w:pPr>
        <w:ind w:left="708" w:right="850" w:firstLine="502"/>
        <w:spacing w:before="131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机关运行经费本年度安排96.90万元（物业管理费4.67万元、取暖费6.49万元、</w:t>
      </w:r>
      <w:r>
        <w:rPr>
          <w:rFonts w:ascii="FangSong" w:hAnsi="FangSong" w:eastAsia="FangSong" w:cs="FangSong"/>
          <w:sz w:val="25"/>
          <w:szCs w:val="25"/>
          <w:spacing w:val="12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其他商品和服务支出10.00万元、其他交通费用10.50万元、水费0.20万元、</w:t>
      </w:r>
      <w:r>
        <w:rPr>
          <w:rFonts w:ascii="FangSong" w:hAnsi="FangSong" w:eastAsia="FangSong" w:cs="FangSong"/>
          <w:sz w:val="25"/>
          <w:szCs w:val="25"/>
          <w:spacing w:val="51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电费</w:t>
      </w:r>
    </w:p>
    <w:p>
      <w:pPr>
        <w:ind w:left="708" w:right="810" w:hanging="6"/>
        <w:spacing w:before="1" w:line="318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2.00万元、福利费28.32万元、工会经费16.18万元、办公费13.49万元、差旅费1.50</w:t>
      </w:r>
      <w:r>
        <w:rPr>
          <w:rFonts w:ascii="FangSong" w:hAnsi="FangSong" w:eastAsia="FangSong" w:cs="FangSong"/>
          <w:sz w:val="25"/>
          <w:szCs w:val="25"/>
          <w:spacing w:val="13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万元、公务用车运行维护费4.00万元、</w:t>
      </w:r>
      <w:r>
        <w:rPr>
          <w:rFonts w:ascii="FangSong" w:hAnsi="FangSong" w:eastAsia="FangSong" w:cs="FangSong"/>
          <w:sz w:val="25"/>
          <w:szCs w:val="25"/>
          <w:spacing w:val="5"/>
        </w:rPr>
        <w:t>），</w:t>
      </w:r>
      <w:r>
        <w:rPr>
          <w:rFonts w:ascii="FangSong" w:hAnsi="FangSong" w:eastAsia="FangSong" w:cs="FangSong"/>
          <w:sz w:val="25"/>
          <w:szCs w:val="25"/>
          <w:spacing w:val="1"/>
        </w:rPr>
        <w:t>与上年80.07万元相比增加了16.83万</w:t>
      </w:r>
    </w:p>
    <w:p>
      <w:pPr>
        <w:ind w:left="710"/>
        <w:spacing w:before="1" w:line="22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元，主要原因是（林业技术推广中心）本年度基本支出预算并入本单位。</w:t>
      </w:r>
    </w:p>
    <w:p>
      <w:pPr>
        <w:ind w:left="700"/>
        <w:spacing w:before="131" w:line="225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27" w:id="40"/>
      <w:bookmarkEnd w:id="40"/>
      <w:r>
        <w:rPr>
          <w:rFonts w:ascii="SimHei" w:hAnsi="SimHei" w:eastAsia="SimHei" w:cs="SimHei"/>
          <w:sz w:val="25"/>
          <w:szCs w:val="25"/>
          <w:spacing w:val="-1"/>
        </w:rPr>
        <w:t>九、政府采购情况</w:t>
      </w:r>
    </w:p>
    <w:p>
      <w:pPr>
        <w:ind w:left="710" w:right="1057" w:firstLine="495"/>
        <w:spacing w:before="128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2"/>
        </w:rPr>
        <w:t>2024年兴县林业局政府采购预算总额0.20</w:t>
      </w:r>
      <w:r>
        <w:rPr>
          <w:rFonts w:ascii="FangSong" w:hAnsi="FangSong" w:eastAsia="FangSong" w:cs="FangSong"/>
          <w:sz w:val="25"/>
          <w:szCs w:val="25"/>
          <w:spacing w:val="1"/>
        </w:rPr>
        <w:t>万元。其中：政府采购货物预算0万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元、政府采购工程预算0万元、政府采购服务预算0.20万元。</w:t>
      </w:r>
    </w:p>
    <w:p>
      <w:pPr>
        <w:ind w:left="697"/>
        <w:spacing w:line="222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28" w:id="41"/>
      <w:bookmarkEnd w:id="41"/>
      <w:r>
        <w:rPr>
          <w:rFonts w:ascii="SimHei" w:hAnsi="SimHei" w:eastAsia="SimHei" w:cs="SimHei"/>
          <w:sz w:val="25"/>
          <w:szCs w:val="25"/>
        </w:rPr>
        <w:t>十、绩效管理情况</w:t>
      </w:r>
    </w:p>
    <w:p>
      <w:pPr>
        <w:ind w:left="1221"/>
        <w:spacing w:before="131" w:line="224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2"/>
        </w:rPr>
        <w:t>1、整体绩效目标</w:t>
      </w:r>
    </w:p>
    <w:p>
      <w:pPr>
        <w:ind w:left="702"/>
        <w:spacing w:before="130" w:line="22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2024年编报单位整体支出绩效目标，涉及资金18648.64万元。</w:t>
      </w:r>
    </w:p>
    <w:p>
      <w:pPr>
        <w:ind w:left="707"/>
        <w:spacing w:before="131" w:line="22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（部门（单位）整体目标表公开情况见附件）</w:t>
      </w:r>
    </w:p>
    <w:p>
      <w:pPr>
        <w:ind w:left="1206"/>
        <w:spacing w:before="131" w:line="224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2、项目绩效目标</w:t>
      </w:r>
    </w:p>
    <w:p>
      <w:pPr>
        <w:ind w:left="1206"/>
        <w:spacing w:before="129" w:line="224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2"/>
        </w:rPr>
        <w:t>2024年兴县林业局纳入绩效目标管理的</w:t>
      </w:r>
      <w:r>
        <w:rPr>
          <w:rFonts w:ascii="FangSong" w:hAnsi="FangSong" w:eastAsia="FangSong" w:cs="FangSong"/>
          <w:sz w:val="25"/>
          <w:szCs w:val="25"/>
          <w:spacing w:val="1"/>
        </w:rPr>
        <w:t>二级项目47个，共计金额17,202.87万</w:t>
      </w:r>
    </w:p>
    <w:p>
      <w:pPr>
        <w:ind w:left="706" w:right="805" w:firstLine="4"/>
        <w:spacing w:before="130" w:line="318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元。其中：其他运转类项目9个，涉及金额747.82万元；特定目标类项目38个，涉及</w:t>
      </w:r>
      <w:r>
        <w:rPr>
          <w:rFonts w:ascii="FangSong" w:hAnsi="FangSong" w:eastAsia="FangSong" w:cs="FangSong"/>
          <w:sz w:val="25"/>
          <w:szCs w:val="25"/>
          <w:spacing w:val="16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金额16,455.05万元。公开项目绩效目标23个，涉及项目金额7,299.19万元，</w:t>
      </w:r>
      <w:r>
        <w:rPr>
          <w:rFonts w:ascii="FangSong" w:hAnsi="FangSong" w:eastAsia="FangSong" w:cs="FangSong"/>
          <w:sz w:val="25"/>
          <w:szCs w:val="25"/>
          <w:spacing w:val="-64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占部门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2"/>
        </w:rPr>
        <w:t>（单位）项目支出总额的44.36%。其中：其他运转类项目4</w:t>
      </w:r>
      <w:r>
        <w:rPr>
          <w:rFonts w:ascii="FangSong" w:hAnsi="FangSong" w:eastAsia="FangSong" w:cs="FangSong"/>
          <w:sz w:val="25"/>
          <w:szCs w:val="25"/>
          <w:spacing w:val="1"/>
        </w:rPr>
        <w:t>个，涉及项目金</w:t>
      </w:r>
    </w:p>
    <w:p>
      <w:pPr>
        <w:ind w:left="706"/>
        <w:spacing w:before="3" w:line="224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额90.00万元；特定目标类项目19个，涉及项目金额7,209.19万元。</w:t>
      </w:r>
    </w:p>
    <w:p>
      <w:pPr>
        <w:ind w:left="1212"/>
        <w:spacing w:before="129" w:line="224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（项目绩效目标表公开情况见附件）</w:t>
      </w:r>
    </w:p>
    <w:p>
      <w:pPr>
        <w:spacing w:line="224" w:lineRule="auto"/>
        <w:sectPr>
          <w:footerReference w:type="default" r:id="rId26"/>
          <w:pgSz w:w="11900" w:h="16840"/>
          <w:pgMar w:top="642" w:right="600" w:bottom="340" w:left="600" w:header="326" w:footer="91" w:gutter="0"/>
        </w:sectPr>
        <w:rPr>
          <w:rFonts w:ascii="FangSong" w:hAnsi="FangSong" w:eastAsia="FangSong" w:cs="FangSong"/>
          <w:sz w:val="25"/>
          <w:szCs w:val="25"/>
        </w:rPr>
      </w:pPr>
    </w:p>
    <w:p>
      <w:pPr>
        <w:spacing w:line="434" w:lineRule="auto"/>
        <w:rPr>
          <w:rFonts w:ascii="Arial"/>
          <w:sz w:val="21"/>
        </w:rPr>
      </w:pPr>
      <w:r/>
    </w:p>
    <w:p>
      <w:pPr>
        <w:ind w:firstLine="570"/>
        <w:spacing w:before="1" w:line="13443" w:lineRule="exact"/>
        <w:rPr/>
      </w:pPr>
      <w:r>
        <w:rPr>
          <w:position w:val="-268"/>
        </w:rPr>
        <w:drawing>
          <wp:inline distT="0" distB="0" distL="0" distR="0">
            <wp:extent cx="6097700" cy="8536779"/>
            <wp:effectExtent l="0" t="0" r="0" b="0"/>
            <wp:docPr id="8" name="IM 8"/>
            <wp:cNvGraphicFramePr/>
            <a:graphic>
              <a:graphicData uri="http://schemas.openxmlformats.org/drawingml/2006/picture">
                <pic:pic>
                  <pic:nvPicPr>
                    <pic:cNvPr id="8" name="IM 8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36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43" w:lineRule="exact"/>
        <w:sectPr>
          <w:footerReference w:type="default" r:id="rId28"/>
          <w:pgSz w:w="11900" w:h="16840"/>
          <w:pgMar w:top="642" w:right="600" w:bottom="340" w:left="600" w:header="326" w:footer="93" w:gutter="0"/>
        </w:sectPr>
        <w:rPr/>
      </w:pPr>
    </w:p>
    <w:p>
      <w:pPr>
        <w:spacing w:line="434" w:lineRule="auto"/>
        <w:rPr>
          <w:rFonts w:ascii="Arial"/>
          <w:sz w:val="21"/>
        </w:rPr>
      </w:pPr>
      <w:r/>
    </w:p>
    <w:p>
      <w:pPr>
        <w:ind w:firstLine="570"/>
        <w:spacing w:before="1" w:line="13443" w:lineRule="exact"/>
        <w:rPr/>
      </w:pPr>
      <w:r>
        <w:rPr>
          <w:position w:val="-268"/>
        </w:rPr>
        <w:drawing>
          <wp:inline distT="0" distB="0" distL="0" distR="0">
            <wp:extent cx="6097700" cy="8536779"/>
            <wp:effectExtent l="0" t="0" r="0" b="0"/>
            <wp:docPr id="10" name="IM 10"/>
            <wp:cNvGraphicFramePr/>
            <a:graphic>
              <a:graphicData uri="http://schemas.openxmlformats.org/drawingml/2006/picture">
                <pic:pic>
                  <pic:nvPicPr>
                    <pic:cNvPr id="10" name="IM 10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36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43" w:lineRule="exact"/>
        <w:sectPr>
          <w:footerReference w:type="default" r:id="rId30"/>
          <w:pgSz w:w="11900" w:h="16840"/>
          <w:pgMar w:top="642" w:right="600" w:bottom="340" w:left="600" w:header="326" w:footer="93" w:gutter="0"/>
        </w:sectPr>
        <w:rPr/>
      </w:pPr>
    </w:p>
    <w:p>
      <w:pPr>
        <w:spacing w:line="434" w:lineRule="auto"/>
        <w:rPr>
          <w:rFonts w:ascii="Arial"/>
          <w:sz w:val="21"/>
        </w:rPr>
      </w:pPr>
      <w:r/>
    </w:p>
    <w:p>
      <w:pPr>
        <w:ind w:firstLine="570"/>
        <w:spacing w:before="1" w:line="13443" w:lineRule="exact"/>
        <w:rPr/>
      </w:pPr>
      <w:r>
        <w:rPr>
          <w:position w:val="-268"/>
        </w:rPr>
        <w:drawing>
          <wp:inline distT="0" distB="0" distL="0" distR="0">
            <wp:extent cx="6097700" cy="8536779"/>
            <wp:effectExtent l="0" t="0" r="0" b="0"/>
            <wp:docPr id="12" name="IM 12"/>
            <wp:cNvGraphicFramePr/>
            <a:graphic>
              <a:graphicData uri="http://schemas.openxmlformats.org/drawingml/2006/picture">
                <pic:pic>
                  <pic:nvPicPr>
                    <pic:cNvPr id="12" name="IM 12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36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43" w:lineRule="exact"/>
        <w:sectPr>
          <w:footerReference w:type="default" r:id="rId32"/>
          <w:pgSz w:w="11900" w:h="16840"/>
          <w:pgMar w:top="642" w:right="600" w:bottom="340" w:left="600" w:header="326" w:footer="93" w:gutter="0"/>
        </w:sectPr>
        <w:rPr/>
      </w:pPr>
    </w:p>
    <w:p>
      <w:pPr>
        <w:spacing w:line="434" w:lineRule="auto"/>
        <w:rPr>
          <w:rFonts w:ascii="Arial"/>
          <w:sz w:val="21"/>
        </w:rPr>
      </w:pPr>
      <w:r/>
    </w:p>
    <w:p>
      <w:pPr>
        <w:ind w:firstLine="570"/>
        <w:spacing w:before="1" w:line="13443" w:lineRule="exact"/>
        <w:rPr/>
      </w:pPr>
      <w:r>
        <w:rPr>
          <w:position w:val="-268"/>
        </w:rPr>
        <w:drawing>
          <wp:inline distT="0" distB="0" distL="0" distR="0">
            <wp:extent cx="6097700" cy="8536779"/>
            <wp:effectExtent l="0" t="0" r="0" b="0"/>
            <wp:docPr id="14" name="IM 14"/>
            <wp:cNvGraphicFramePr/>
            <a:graphic>
              <a:graphicData uri="http://schemas.openxmlformats.org/drawingml/2006/picture">
                <pic:pic>
                  <pic:nvPicPr>
                    <pic:cNvPr id="14" name="IM 14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36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43" w:lineRule="exact"/>
        <w:sectPr>
          <w:footerReference w:type="default" r:id="rId34"/>
          <w:pgSz w:w="11900" w:h="16840"/>
          <w:pgMar w:top="642" w:right="600" w:bottom="340" w:left="600" w:header="326" w:footer="93" w:gutter="0"/>
        </w:sectPr>
        <w:rPr/>
      </w:pPr>
    </w:p>
    <w:p>
      <w:pPr>
        <w:spacing w:line="434" w:lineRule="auto"/>
        <w:rPr>
          <w:rFonts w:ascii="Arial"/>
          <w:sz w:val="21"/>
        </w:rPr>
      </w:pPr>
      <w:r/>
    </w:p>
    <w:p>
      <w:pPr>
        <w:ind w:firstLine="570"/>
        <w:spacing w:before="1" w:line="13443" w:lineRule="exact"/>
        <w:rPr/>
      </w:pPr>
      <w:r>
        <w:rPr>
          <w:position w:val="-268"/>
        </w:rPr>
        <w:drawing>
          <wp:inline distT="0" distB="0" distL="0" distR="0">
            <wp:extent cx="6097700" cy="8536779"/>
            <wp:effectExtent l="0" t="0" r="0" b="0"/>
            <wp:docPr id="16" name="IM 16"/>
            <wp:cNvGraphicFramePr/>
            <a:graphic>
              <a:graphicData uri="http://schemas.openxmlformats.org/drawingml/2006/picture">
                <pic:pic>
                  <pic:nvPicPr>
                    <pic:cNvPr id="16" name="IM 16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36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43" w:lineRule="exact"/>
        <w:sectPr>
          <w:footerReference w:type="default" r:id="rId36"/>
          <w:pgSz w:w="11900" w:h="16840"/>
          <w:pgMar w:top="642" w:right="600" w:bottom="340" w:left="600" w:header="326" w:footer="91" w:gutter="0"/>
        </w:sectPr>
        <w:rPr/>
      </w:pPr>
    </w:p>
    <w:p>
      <w:pPr>
        <w:spacing w:line="434" w:lineRule="auto"/>
        <w:rPr>
          <w:rFonts w:ascii="Arial"/>
          <w:sz w:val="21"/>
        </w:rPr>
      </w:pPr>
      <w:r/>
    </w:p>
    <w:p>
      <w:pPr>
        <w:ind w:firstLine="570"/>
        <w:spacing w:before="1" w:line="13443" w:lineRule="exact"/>
        <w:rPr/>
      </w:pPr>
      <w:r>
        <w:rPr>
          <w:position w:val="-268"/>
        </w:rPr>
        <w:drawing>
          <wp:inline distT="0" distB="0" distL="0" distR="0">
            <wp:extent cx="6097700" cy="8536779"/>
            <wp:effectExtent l="0" t="0" r="0" b="0"/>
            <wp:docPr id="18" name="IM 18"/>
            <wp:cNvGraphicFramePr/>
            <a:graphic>
              <a:graphicData uri="http://schemas.openxmlformats.org/drawingml/2006/picture">
                <pic:pic>
                  <pic:nvPicPr>
                    <pic:cNvPr id="18" name="IM 18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36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43" w:lineRule="exact"/>
        <w:sectPr>
          <w:footerReference w:type="default" r:id="rId38"/>
          <w:pgSz w:w="11900" w:h="16840"/>
          <w:pgMar w:top="642" w:right="600" w:bottom="340" w:left="600" w:header="326" w:footer="93" w:gutter="0"/>
        </w:sectPr>
        <w:rPr/>
      </w:pPr>
    </w:p>
    <w:p>
      <w:pPr>
        <w:spacing w:line="434" w:lineRule="auto"/>
        <w:rPr>
          <w:rFonts w:ascii="Arial"/>
          <w:sz w:val="21"/>
        </w:rPr>
      </w:pPr>
      <w:r/>
    </w:p>
    <w:p>
      <w:pPr>
        <w:ind w:firstLine="570"/>
        <w:spacing w:before="1" w:line="13443" w:lineRule="exact"/>
        <w:rPr/>
      </w:pPr>
      <w:r>
        <w:rPr>
          <w:position w:val="-268"/>
        </w:rPr>
        <w:drawing>
          <wp:inline distT="0" distB="0" distL="0" distR="0">
            <wp:extent cx="6097700" cy="8536779"/>
            <wp:effectExtent l="0" t="0" r="0" b="0"/>
            <wp:docPr id="20" name="IM 20"/>
            <wp:cNvGraphicFramePr/>
            <a:graphic>
              <a:graphicData uri="http://schemas.openxmlformats.org/drawingml/2006/picture">
                <pic:pic>
                  <pic:nvPicPr>
                    <pic:cNvPr id="20" name="IM 20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36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43" w:lineRule="exact"/>
        <w:sectPr>
          <w:footerReference w:type="default" r:id="rId40"/>
          <w:pgSz w:w="11900" w:h="16840"/>
          <w:pgMar w:top="642" w:right="600" w:bottom="340" w:left="600" w:header="326" w:footer="93" w:gutter="0"/>
        </w:sectPr>
        <w:rPr/>
      </w:pPr>
    </w:p>
    <w:p>
      <w:pPr>
        <w:spacing w:line="434" w:lineRule="auto"/>
        <w:rPr>
          <w:rFonts w:ascii="Arial"/>
          <w:sz w:val="21"/>
        </w:rPr>
      </w:pPr>
      <w:r/>
    </w:p>
    <w:p>
      <w:pPr>
        <w:ind w:firstLine="570"/>
        <w:spacing w:before="1" w:line="13443" w:lineRule="exact"/>
        <w:rPr/>
      </w:pPr>
      <w:r>
        <w:rPr>
          <w:position w:val="-268"/>
        </w:rPr>
        <w:drawing>
          <wp:inline distT="0" distB="0" distL="0" distR="0">
            <wp:extent cx="6097700" cy="8536779"/>
            <wp:effectExtent l="0" t="0" r="0" b="0"/>
            <wp:docPr id="22" name="IM 22"/>
            <wp:cNvGraphicFramePr/>
            <a:graphic>
              <a:graphicData uri="http://schemas.openxmlformats.org/drawingml/2006/picture">
                <pic:pic>
                  <pic:nvPicPr>
                    <pic:cNvPr id="22" name="IM 22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36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43" w:lineRule="exact"/>
        <w:sectPr>
          <w:footerReference w:type="default" r:id="rId42"/>
          <w:pgSz w:w="11900" w:h="16840"/>
          <w:pgMar w:top="642" w:right="600" w:bottom="340" w:left="600" w:header="326" w:footer="93" w:gutter="0"/>
        </w:sectPr>
        <w:rPr/>
      </w:pPr>
    </w:p>
    <w:p>
      <w:pPr>
        <w:spacing w:line="434" w:lineRule="auto"/>
        <w:rPr>
          <w:rFonts w:ascii="Arial"/>
          <w:sz w:val="21"/>
        </w:rPr>
      </w:pPr>
      <w:r/>
    </w:p>
    <w:p>
      <w:pPr>
        <w:ind w:firstLine="570"/>
        <w:spacing w:before="1" w:line="13443" w:lineRule="exact"/>
        <w:rPr/>
      </w:pPr>
      <w:r>
        <w:rPr>
          <w:position w:val="-268"/>
        </w:rPr>
        <w:drawing>
          <wp:inline distT="0" distB="0" distL="0" distR="0">
            <wp:extent cx="6097700" cy="8536779"/>
            <wp:effectExtent l="0" t="0" r="0" b="0"/>
            <wp:docPr id="24" name="IM 24"/>
            <wp:cNvGraphicFramePr/>
            <a:graphic>
              <a:graphicData uri="http://schemas.openxmlformats.org/drawingml/2006/picture">
                <pic:pic>
                  <pic:nvPicPr>
                    <pic:cNvPr id="24" name="IM 24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36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43" w:lineRule="exact"/>
        <w:sectPr>
          <w:footerReference w:type="default" r:id="rId44"/>
          <w:pgSz w:w="11900" w:h="16840"/>
          <w:pgMar w:top="642" w:right="600" w:bottom="340" w:left="600" w:header="326" w:footer="93" w:gutter="0"/>
        </w:sectPr>
        <w:rPr/>
      </w:pPr>
    </w:p>
    <w:p>
      <w:pPr>
        <w:spacing w:line="434" w:lineRule="auto"/>
        <w:rPr>
          <w:rFonts w:ascii="Arial"/>
          <w:sz w:val="21"/>
        </w:rPr>
      </w:pPr>
      <w:r/>
    </w:p>
    <w:p>
      <w:pPr>
        <w:ind w:firstLine="570"/>
        <w:spacing w:before="1" w:line="13443" w:lineRule="exact"/>
        <w:rPr/>
      </w:pPr>
      <w:r>
        <w:rPr>
          <w:position w:val="-268"/>
        </w:rPr>
        <w:drawing>
          <wp:inline distT="0" distB="0" distL="0" distR="0">
            <wp:extent cx="6097700" cy="8536779"/>
            <wp:effectExtent l="0" t="0" r="0" b="0"/>
            <wp:docPr id="26" name="IM 26"/>
            <wp:cNvGraphicFramePr/>
            <a:graphic>
              <a:graphicData uri="http://schemas.openxmlformats.org/drawingml/2006/picture">
                <pic:pic>
                  <pic:nvPicPr>
                    <pic:cNvPr id="26" name="IM 26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36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43" w:lineRule="exact"/>
        <w:sectPr>
          <w:footerReference w:type="default" r:id="rId46"/>
          <w:pgSz w:w="11900" w:h="16840"/>
          <w:pgMar w:top="642" w:right="600" w:bottom="340" w:left="600" w:header="326" w:footer="93" w:gutter="0"/>
        </w:sectPr>
        <w:rPr/>
      </w:pPr>
    </w:p>
    <w:p>
      <w:pPr>
        <w:spacing w:line="434" w:lineRule="auto"/>
        <w:rPr>
          <w:rFonts w:ascii="Arial"/>
          <w:sz w:val="21"/>
        </w:rPr>
      </w:pPr>
      <w:r/>
    </w:p>
    <w:p>
      <w:pPr>
        <w:ind w:firstLine="570"/>
        <w:spacing w:before="1" w:line="13443" w:lineRule="exact"/>
        <w:rPr/>
      </w:pPr>
      <w:r>
        <w:rPr>
          <w:position w:val="-268"/>
        </w:rPr>
        <w:drawing>
          <wp:inline distT="0" distB="0" distL="0" distR="0">
            <wp:extent cx="6097700" cy="8536779"/>
            <wp:effectExtent l="0" t="0" r="0" b="0"/>
            <wp:docPr id="28" name="IM 28"/>
            <wp:cNvGraphicFramePr/>
            <a:graphic>
              <a:graphicData uri="http://schemas.openxmlformats.org/drawingml/2006/picture">
                <pic:pic>
                  <pic:nvPicPr>
                    <pic:cNvPr id="28" name="IM 28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36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43" w:lineRule="exact"/>
        <w:sectPr>
          <w:footerReference w:type="default" r:id="rId48"/>
          <w:pgSz w:w="11900" w:h="16840"/>
          <w:pgMar w:top="642" w:right="600" w:bottom="340" w:left="600" w:header="326" w:footer="93" w:gutter="0"/>
        </w:sectPr>
        <w:rPr/>
      </w:pPr>
    </w:p>
    <w:p>
      <w:pPr>
        <w:spacing w:line="434" w:lineRule="auto"/>
        <w:rPr>
          <w:rFonts w:ascii="Arial"/>
          <w:sz w:val="21"/>
        </w:rPr>
      </w:pPr>
      <w:r/>
    </w:p>
    <w:p>
      <w:pPr>
        <w:ind w:firstLine="570"/>
        <w:spacing w:before="1" w:line="13443" w:lineRule="exact"/>
        <w:rPr/>
      </w:pPr>
      <w:r>
        <w:rPr>
          <w:position w:val="-268"/>
        </w:rPr>
        <w:drawing>
          <wp:inline distT="0" distB="0" distL="0" distR="0">
            <wp:extent cx="6097700" cy="8536779"/>
            <wp:effectExtent l="0" t="0" r="0" b="0"/>
            <wp:docPr id="30" name="IM 30"/>
            <wp:cNvGraphicFramePr/>
            <a:graphic>
              <a:graphicData uri="http://schemas.openxmlformats.org/drawingml/2006/picture">
                <pic:pic>
                  <pic:nvPicPr>
                    <pic:cNvPr id="30" name="IM 30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36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43" w:lineRule="exact"/>
        <w:sectPr>
          <w:footerReference w:type="default" r:id="rId50"/>
          <w:pgSz w:w="11900" w:h="16840"/>
          <w:pgMar w:top="642" w:right="600" w:bottom="340" w:left="600" w:header="326" w:footer="93" w:gutter="0"/>
        </w:sectPr>
        <w:rPr/>
      </w:pPr>
    </w:p>
    <w:p>
      <w:pPr>
        <w:spacing w:line="434" w:lineRule="auto"/>
        <w:rPr>
          <w:rFonts w:ascii="Arial"/>
          <w:sz w:val="21"/>
        </w:rPr>
      </w:pPr>
      <w:r/>
    </w:p>
    <w:p>
      <w:pPr>
        <w:ind w:firstLine="570"/>
        <w:spacing w:before="1" w:line="13443" w:lineRule="exact"/>
        <w:rPr/>
      </w:pPr>
      <w:r>
        <w:rPr>
          <w:position w:val="-268"/>
        </w:rPr>
        <w:drawing>
          <wp:inline distT="0" distB="0" distL="0" distR="0">
            <wp:extent cx="6097700" cy="8536779"/>
            <wp:effectExtent l="0" t="0" r="0" b="0"/>
            <wp:docPr id="32" name="IM 32"/>
            <wp:cNvGraphicFramePr/>
            <a:graphic>
              <a:graphicData uri="http://schemas.openxmlformats.org/drawingml/2006/picture">
                <pic:pic>
                  <pic:nvPicPr>
                    <pic:cNvPr id="32" name="IM 32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36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43" w:lineRule="exact"/>
        <w:sectPr>
          <w:footerReference w:type="default" r:id="rId52"/>
          <w:pgSz w:w="11900" w:h="16840"/>
          <w:pgMar w:top="642" w:right="600" w:bottom="340" w:left="600" w:header="326" w:footer="93" w:gutter="0"/>
        </w:sectPr>
        <w:rPr/>
      </w:pPr>
    </w:p>
    <w:p>
      <w:pPr>
        <w:spacing w:line="434" w:lineRule="auto"/>
        <w:rPr>
          <w:rFonts w:ascii="Arial"/>
          <w:sz w:val="21"/>
        </w:rPr>
      </w:pPr>
      <w:r/>
    </w:p>
    <w:p>
      <w:pPr>
        <w:ind w:firstLine="570"/>
        <w:spacing w:before="1" w:line="13443" w:lineRule="exact"/>
        <w:rPr/>
      </w:pPr>
      <w:r>
        <w:rPr>
          <w:position w:val="-268"/>
        </w:rPr>
        <w:drawing>
          <wp:inline distT="0" distB="0" distL="0" distR="0">
            <wp:extent cx="6097700" cy="8536779"/>
            <wp:effectExtent l="0" t="0" r="0" b="0"/>
            <wp:docPr id="34" name="IM 34"/>
            <wp:cNvGraphicFramePr/>
            <a:graphic>
              <a:graphicData uri="http://schemas.openxmlformats.org/drawingml/2006/picture">
                <pic:pic>
                  <pic:nvPicPr>
                    <pic:cNvPr id="34" name="IM 34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36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43" w:lineRule="exact"/>
        <w:sectPr>
          <w:footerReference w:type="default" r:id="rId54"/>
          <w:pgSz w:w="11900" w:h="16840"/>
          <w:pgMar w:top="642" w:right="600" w:bottom="340" w:left="600" w:header="326" w:footer="93" w:gutter="0"/>
        </w:sectPr>
        <w:rPr/>
      </w:pPr>
    </w:p>
    <w:p>
      <w:pPr>
        <w:spacing w:line="434" w:lineRule="auto"/>
        <w:rPr>
          <w:rFonts w:ascii="Arial"/>
          <w:sz w:val="21"/>
        </w:rPr>
      </w:pPr>
      <w:r/>
    </w:p>
    <w:p>
      <w:pPr>
        <w:ind w:firstLine="570"/>
        <w:spacing w:before="1" w:line="13443" w:lineRule="exact"/>
        <w:rPr/>
      </w:pPr>
      <w:r>
        <w:rPr>
          <w:position w:val="-268"/>
        </w:rPr>
        <w:drawing>
          <wp:inline distT="0" distB="0" distL="0" distR="0">
            <wp:extent cx="6097700" cy="8536779"/>
            <wp:effectExtent l="0" t="0" r="0" b="0"/>
            <wp:docPr id="36" name="IM 36"/>
            <wp:cNvGraphicFramePr/>
            <a:graphic>
              <a:graphicData uri="http://schemas.openxmlformats.org/drawingml/2006/picture">
                <pic:pic>
                  <pic:nvPicPr>
                    <pic:cNvPr id="36" name="IM 36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36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43" w:lineRule="exact"/>
        <w:sectPr>
          <w:footerReference w:type="default" r:id="rId56"/>
          <w:pgSz w:w="11900" w:h="16840"/>
          <w:pgMar w:top="642" w:right="600" w:bottom="340" w:left="600" w:header="326" w:footer="93" w:gutter="0"/>
        </w:sectPr>
        <w:rPr/>
      </w:pPr>
    </w:p>
    <w:p>
      <w:pPr>
        <w:spacing w:line="434" w:lineRule="auto"/>
        <w:rPr>
          <w:rFonts w:ascii="Arial"/>
          <w:sz w:val="21"/>
        </w:rPr>
      </w:pPr>
      <w:r/>
    </w:p>
    <w:p>
      <w:pPr>
        <w:ind w:firstLine="570"/>
        <w:spacing w:before="1" w:line="13443" w:lineRule="exact"/>
        <w:rPr/>
      </w:pPr>
      <w:r>
        <w:rPr>
          <w:position w:val="-268"/>
        </w:rPr>
        <w:drawing>
          <wp:inline distT="0" distB="0" distL="0" distR="0">
            <wp:extent cx="6097700" cy="8536779"/>
            <wp:effectExtent l="0" t="0" r="0" b="0"/>
            <wp:docPr id="38" name="IM 38"/>
            <wp:cNvGraphicFramePr/>
            <a:graphic>
              <a:graphicData uri="http://schemas.openxmlformats.org/drawingml/2006/picture">
                <pic:pic>
                  <pic:nvPicPr>
                    <pic:cNvPr id="38" name="IM 38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36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43" w:lineRule="exact"/>
        <w:sectPr>
          <w:footerReference w:type="default" r:id="rId58"/>
          <w:pgSz w:w="11900" w:h="16840"/>
          <w:pgMar w:top="642" w:right="600" w:bottom="340" w:left="600" w:header="326" w:footer="93" w:gutter="0"/>
        </w:sectPr>
        <w:rPr/>
      </w:pPr>
    </w:p>
    <w:p>
      <w:pPr>
        <w:spacing w:line="434" w:lineRule="auto"/>
        <w:rPr>
          <w:rFonts w:ascii="Arial"/>
          <w:sz w:val="21"/>
        </w:rPr>
      </w:pPr>
      <w:r/>
    </w:p>
    <w:p>
      <w:pPr>
        <w:ind w:firstLine="570"/>
        <w:spacing w:before="1" w:line="13443" w:lineRule="exact"/>
        <w:rPr/>
      </w:pPr>
      <w:r>
        <w:rPr>
          <w:position w:val="-268"/>
        </w:rPr>
        <w:drawing>
          <wp:inline distT="0" distB="0" distL="0" distR="0">
            <wp:extent cx="6097700" cy="8536779"/>
            <wp:effectExtent l="0" t="0" r="0" b="0"/>
            <wp:docPr id="40" name="IM 40"/>
            <wp:cNvGraphicFramePr/>
            <a:graphic>
              <a:graphicData uri="http://schemas.openxmlformats.org/drawingml/2006/picture">
                <pic:pic>
                  <pic:nvPicPr>
                    <pic:cNvPr id="40" name="IM 40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36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43" w:lineRule="exact"/>
        <w:sectPr>
          <w:footerReference w:type="default" r:id="rId60"/>
          <w:pgSz w:w="11900" w:h="16840"/>
          <w:pgMar w:top="642" w:right="600" w:bottom="340" w:left="600" w:header="326" w:footer="93" w:gutter="0"/>
        </w:sectPr>
        <w:rPr/>
      </w:pPr>
    </w:p>
    <w:p>
      <w:pPr>
        <w:spacing w:line="434" w:lineRule="auto"/>
        <w:rPr>
          <w:rFonts w:ascii="Arial"/>
          <w:sz w:val="21"/>
        </w:rPr>
      </w:pPr>
      <w:r/>
    </w:p>
    <w:p>
      <w:pPr>
        <w:ind w:firstLine="570"/>
        <w:spacing w:before="1" w:line="13443" w:lineRule="exact"/>
        <w:rPr/>
      </w:pPr>
      <w:r>
        <w:rPr>
          <w:position w:val="-268"/>
        </w:rPr>
        <w:drawing>
          <wp:inline distT="0" distB="0" distL="0" distR="0">
            <wp:extent cx="6097700" cy="8536779"/>
            <wp:effectExtent l="0" t="0" r="0" b="0"/>
            <wp:docPr id="42" name="IM 42"/>
            <wp:cNvGraphicFramePr/>
            <a:graphic>
              <a:graphicData uri="http://schemas.openxmlformats.org/drawingml/2006/picture">
                <pic:pic>
                  <pic:nvPicPr>
                    <pic:cNvPr id="42" name="IM 42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36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43" w:lineRule="exact"/>
        <w:sectPr>
          <w:footerReference w:type="default" r:id="rId62"/>
          <w:pgSz w:w="11900" w:h="16840"/>
          <w:pgMar w:top="642" w:right="600" w:bottom="340" w:left="600" w:header="326" w:footer="93" w:gutter="0"/>
        </w:sectPr>
        <w:rPr/>
      </w:pPr>
    </w:p>
    <w:p>
      <w:pPr>
        <w:spacing w:line="434" w:lineRule="auto"/>
        <w:rPr>
          <w:rFonts w:ascii="Arial"/>
          <w:sz w:val="21"/>
        </w:rPr>
      </w:pPr>
      <w:r/>
    </w:p>
    <w:p>
      <w:pPr>
        <w:ind w:firstLine="570"/>
        <w:spacing w:before="1" w:line="13443" w:lineRule="exact"/>
        <w:rPr/>
      </w:pPr>
      <w:r>
        <w:rPr>
          <w:position w:val="-268"/>
        </w:rPr>
        <w:drawing>
          <wp:inline distT="0" distB="0" distL="0" distR="0">
            <wp:extent cx="6097700" cy="8536779"/>
            <wp:effectExtent l="0" t="0" r="0" b="0"/>
            <wp:docPr id="44" name="IM 44"/>
            <wp:cNvGraphicFramePr/>
            <a:graphic>
              <a:graphicData uri="http://schemas.openxmlformats.org/drawingml/2006/picture">
                <pic:pic>
                  <pic:nvPicPr>
                    <pic:cNvPr id="44" name="IM 44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36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43" w:lineRule="exact"/>
        <w:sectPr>
          <w:footerReference w:type="default" r:id="rId64"/>
          <w:pgSz w:w="11900" w:h="16840"/>
          <w:pgMar w:top="642" w:right="600" w:bottom="340" w:left="600" w:header="326" w:footer="93" w:gutter="0"/>
        </w:sectPr>
        <w:rPr/>
      </w:pPr>
    </w:p>
    <w:p>
      <w:pPr>
        <w:spacing w:line="434" w:lineRule="auto"/>
        <w:rPr>
          <w:rFonts w:ascii="Arial"/>
          <w:sz w:val="21"/>
        </w:rPr>
      </w:pPr>
      <w:r/>
    </w:p>
    <w:p>
      <w:pPr>
        <w:ind w:firstLine="570"/>
        <w:spacing w:before="1" w:line="13443" w:lineRule="exact"/>
        <w:rPr/>
      </w:pPr>
      <w:r>
        <w:rPr>
          <w:position w:val="-268"/>
        </w:rPr>
        <w:drawing>
          <wp:inline distT="0" distB="0" distL="0" distR="0">
            <wp:extent cx="6097700" cy="8536779"/>
            <wp:effectExtent l="0" t="0" r="0" b="0"/>
            <wp:docPr id="46" name="IM 46"/>
            <wp:cNvGraphicFramePr/>
            <a:graphic>
              <a:graphicData uri="http://schemas.openxmlformats.org/drawingml/2006/picture">
                <pic:pic>
                  <pic:nvPicPr>
                    <pic:cNvPr id="46" name="IM 46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36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43" w:lineRule="exact"/>
        <w:sectPr>
          <w:footerReference w:type="default" r:id="rId66"/>
          <w:pgSz w:w="11900" w:h="16840"/>
          <w:pgMar w:top="642" w:right="600" w:bottom="340" w:left="600" w:header="326" w:footer="93" w:gutter="0"/>
        </w:sectPr>
        <w:rPr/>
      </w:pPr>
    </w:p>
    <w:p>
      <w:pPr>
        <w:spacing w:line="434" w:lineRule="auto"/>
        <w:rPr>
          <w:rFonts w:ascii="Arial"/>
          <w:sz w:val="21"/>
        </w:rPr>
      </w:pPr>
      <w:r/>
    </w:p>
    <w:p>
      <w:pPr>
        <w:ind w:firstLine="570"/>
        <w:spacing w:before="1" w:line="13443" w:lineRule="exact"/>
        <w:rPr/>
      </w:pPr>
      <w:r>
        <w:rPr>
          <w:position w:val="-268"/>
        </w:rPr>
        <w:drawing>
          <wp:inline distT="0" distB="0" distL="0" distR="0">
            <wp:extent cx="6097700" cy="8536779"/>
            <wp:effectExtent l="0" t="0" r="0" b="0"/>
            <wp:docPr id="48" name="IM 48"/>
            <wp:cNvGraphicFramePr/>
            <a:graphic>
              <a:graphicData uri="http://schemas.openxmlformats.org/drawingml/2006/picture">
                <pic:pic>
                  <pic:nvPicPr>
                    <pic:cNvPr id="48" name="IM 48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36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43" w:lineRule="exact"/>
        <w:sectPr>
          <w:footerReference w:type="default" r:id="rId68"/>
          <w:pgSz w:w="11900" w:h="16840"/>
          <w:pgMar w:top="642" w:right="600" w:bottom="340" w:left="600" w:header="326" w:footer="93" w:gutter="0"/>
        </w:sectPr>
        <w:rPr/>
      </w:pPr>
    </w:p>
    <w:p>
      <w:pPr>
        <w:spacing w:line="434" w:lineRule="auto"/>
        <w:rPr>
          <w:rFonts w:ascii="Arial"/>
          <w:sz w:val="21"/>
        </w:rPr>
      </w:pPr>
      <w:r/>
    </w:p>
    <w:p>
      <w:pPr>
        <w:ind w:firstLine="570"/>
        <w:spacing w:before="1" w:line="13443" w:lineRule="exact"/>
        <w:rPr/>
      </w:pPr>
      <w:r>
        <w:rPr>
          <w:position w:val="-268"/>
        </w:rPr>
        <w:drawing>
          <wp:inline distT="0" distB="0" distL="0" distR="0">
            <wp:extent cx="6097700" cy="8536779"/>
            <wp:effectExtent l="0" t="0" r="0" b="0"/>
            <wp:docPr id="50" name="IM 50"/>
            <wp:cNvGraphicFramePr/>
            <a:graphic>
              <a:graphicData uri="http://schemas.openxmlformats.org/drawingml/2006/picture">
                <pic:pic>
                  <pic:nvPicPr>
                    <pic:cNvPr id="50" name="IM 50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36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43" w:lineRule="exact"/>
        <w:sectPr>
          <w:footerReference w:type="default" r:id="rId70"/>
          <w:pgSz w:w="11900" w:h="16840"/>
          <w:pgMar w:top="642" w:right="600" w:bottom="340" w:left="600" w:header="326" w:footer="93" w:gutter="0"/>
        </w:sectPr>
        <w:rPr/>
      </w:pPr>
    </w:p>
    <w:p>
      <w:pPr>
        <w:spacing w:line="434" w:lineRule="auto"/>
        <w:rPr>
          <w:rFonts w:ascii="Arial"/>
          <w:sz w:val="21"/>
        </w:rPr>
      </w:pPr>
      <w:r/>
    </w:p>
    <w:p>
      <w:pPr>
        <w:ind w:firstLine="570"/>
        <w:spacing w:before="1" w:line="13443" w:lineRule="exact"/>
        <w:rPr/>
      </w:pPr>
      <w:r>
        <w:rPr>
          <w:position w:val="-268"/>
        </w:rPr>
        <w:drawing>
          <wp:inline distT="0" distB="0" distL="0" distR="0">
            <wp:extent cx="6097700" cy="8536779"/>
            <wp:effectExtent l="0" t="0" r="0" b="0"/>
            <wp:docPr id="52" name="IM 52"/>
            <wp:cNvGraphicFramePr/>
            <a:graphic>
              <a:graphicData uri="http://schemas.openxmlformats.org/drawingml/2006/picture">
                <pic:pic>
                  <pic:nvPicPr>
                    <pic:cNvPr id="52" name="IM 52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36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43" w:lineRule="exact"/>
        <w:sectPr>
          <w:footerReference w:type="default" r:id="rId72"/>
          <w:pgSz w:w="11900" w:h="16840"/>
          <w:pgMar w:top="642" w:right="600" w:bottom="340" w:left="600" w:header="326" w:footer="93" w:gutter="0"/>
        </w:sectPr>
        <w:rPr/>
      </w:pPr>
    </w:p>
    <w:p>
      <w:pPr>
        <w:spacing w:line="330" w:lineRule="auto"/>
        <w:rPr>
          <w:rFonts w:ascii="Arial"/>
          <w:sz w:val="21"/>
        </w:rPr>
      </w:pPr>
      <w:r/>
    </w:p>
    <w:p>
      <w:pPr>
        <w:ind w:left="697"/>
        <w:spacing w:before="81" w:line="223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29" w:id="43"/>
      <w:bookmarkEnd w:id="43"/>
      <w:r>
        <w:rPr>
          <w:rFonts w:ascii="SimHei" w:hAnsi="SimHei" w:eastAsia="SimHei" w:cs="SimHei"/>
          <w:sz w:val="25"/>
          <w:szCs w:val="25"/>
        </w:rPr>
        <w:t>十一、国有资产占有使用情况</w:t>
      </w:r>
    </w:p>
    <w:p>
      <w:pPr>
        <w:ind w:left="1221"/>
        <w:spacing w:before="129" w:line="221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3"/>
        </w:rPr>
        <w:t>1、车辆情况：</w:t>
      </w:r>
    </w:p>
    <w:p>
      <w:pPr>
        <w:ind w:left="706" w:right="793" w:firstLine="504"/>
        <w:spacing w:before="131" w:line="319" w:lineRule="auto"/>
        <w:jc w:val="both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2"/>
        </w:rPr>
        <w:t>截至2024年5月15日，兴县林业局共有公务用车编制2辆，实</w:t>
      </w:r>
      <w:r>
        <w:rPr>
          <w:rFonts w:ascii="FangSong" w:hAnsi="FangSong" w:eastAsia="FangSong" w:cs="FangSong"/>
          <w:sz w:val="25"/>
          <w:szCs w:val="25"/>
          <w:spacing w:val="1"/>
        </w:rPr>
        <w:t>有2辆，其中：领导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2"/>
        </w:rPr>
        <w:t>用车0辆，机要通信用车1辆，应急保障用车0辆，执法执勤用车1辆，特种专业技术</w:t>
      </w:r>
      <w:r>
        <w:rPr>
          <w:rFonts w:ascii="FangSong" w:hAnsi="FangSong" w:eastAsia="FangSong" w:cs="FangSong"/>
          <w:sz w:val="25"/>
          <w:szCs w:val="25"/>
          <w:spacing w:val="1"/>
        </w:rPr>
        <w:t xml:space="preserve">  </w:t>
      </w:r>
      <w:r>
        <w:rPr>
          <w:rFonts w:ascii="FangSong" w:hAnsi="FangSong" w:eastAsia="FangSong" w:cs="FangSong"/>
          <w:sz w:val="25"/>
          <w:szCs w:val="25"/>
          <w:spacing w:val="2"/>
        </w:rPr>
        <w:t>用车0辆，事业单位业务用车0辆，其他公</w:t>
      </w:r>
      <w:r>
        <w:rPr>
          <w:rFonts w:ascii="FangSong" w:hAnsi="FangSong" w:eastAsia="FangSong" w:cs="FangSong"/>
          <w:sz w:val="25"/>
          <w:szCs w:val="25"/>
          <w:spacing w:val="1"/>
        </w:rPr>
        <w:t>务用车0辆。</w:t>
      </w:r>
    </w:p>
    <w:p>
      <w:pPr>
        <w:ind w:left="1206"/>
        <w:spacing w:before="1" w:line="224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1"/>
        </w:rPr>
        <w:t>2、房屋情况：</w:t>
      </w:r>
    </w:p>
    <w:p>
      <w:pPr>
        <w:ind w:left="1210"/>
        <w:spacing w:before="129" w:line="224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截至2024年5月15日，兴县林业局使用的办公用房建筑总面积2162平方米。</w:t>
      </w:r>
    </w:p>
    <w:p>
      <w:pPr>
        <w:ind w:left="1208"/>
        <w:spacing w:before="129" w:line="223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3、其他国有资产占有使用情况：</w:t>
      </w:r>
    </w:p>
    <w:p>
      <w:pPr>
        <w:ind w:left="708" w:right="1057" w:firstLine="502"/>
        <w:spacing w:before="130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截至2024年5月15日，兴县林业局占有使用价值50万元（原值）以上的通用设</w:t>
      </w:r>
      <w:r>
        <w:rPr>
          <w:rFonts w:ascii="FangSong" w:hAnsi="FangSong" w:eastAsia="FangSong" w:cs="FangSong"/>
          <w:sz w:val="25"/>
          <w:szCs w:val="25"/>
          <w:spacing w:val="17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备0台（套</w:t>
      </w:r>
      <w:r>
        <w:rPr>
          <w:rFonts w:ascii="FangSong" w:hAnsi="FangSong" w:eastAsia="FangSong" w:cs="FangSong"/>
          <w:sz w:val="25"/>
          <w:szCs w:val="25"/>
          <w:spacing w:val="15"/>
        </w:rPr>
        <w:t>）；</w:t>
      </w:r>
      <w:r>
        <w:rPr>
          <w:rFonts w:ascii="FangSong" w:hAnsi="FangSong" w:eastAsia="FangSong" w:cs="FangSong"/>
          <w:sz w:val="25"/>
          <w:szCs w:val="25"/>
          <w:spacing w:val="1"/>
        </w:rPr>
        <w:t>兴县林业局占有使用价值100万元（原值）以上的通用设备0台</w:t>
      </w:r>
    </w:p>
    <w:p>
      <w:pPr>
        <w:ind w:left="707"/>
        <w:spacing w:before="1" w:line="227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4"/>
        </w:rPr>
        <w:t>（套）。</w:t>
      </w:r>
    </w:p>
    <w:p>
      <w:pPr>
        <w:ind w:left="697"/>
        <w:spacing w:before="124" w:line="222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30" w:id="44"/>
      <w:bookmarkEnd w:id="44"/>
      <w:r>
        <w:rPr>
          <w:rFonts w:ascii="SimHei" w:hAnsi="SimHei" w:eastAsia="SimHei" w:cs="SimHei"/>
          <w:sz w:val="25"/>
          <w:szCs w:val="25"/>
          <w:spacing w:val="-1"/>
        </w:rPr>
        <w:t>十二、其他说明</w:t>
      </w:r>
    </w:p>
    <w:p>
      <w:pPr>
        <w:ind w:left="1212"/>
        <w:spacing w:before="131" w:line="222" w:lineRule="auto"/>
        <w:outlineLvl w:val="2"/>
        <w:rPr>
          <w:rFonts w:ascii="FangSong" w:hAnsi="FangSong" w:eastAsia="FangSong" w:cs="FangSong"/>
          <w:sz w:val="25"/>
          <w:szCs w:val="25"/>
        </w:rPr>
      </w:pPr>
      <w:bookmarkStart w:name="bookmark31" w:id="45"/>
      <w:bookmarkEnd w:id="45"/>
      <w:r>
        <w:rPr>
          <w:rFonts w:ascii="FangSong" w:hAnsi="FangSong" w:eastAsia="FangSong" w:cs="FangSong"/>
          <w:sz w:val="25"/>
          <w:szCs w:val="25"/>
        </w:rPr>
        <w:t>（一）政府购买服务指导性目录</w:t>
      </w:r>
    </w:p>
    <w:p>
      <w:pPr>
        <w:ind w:left="751" w:right="1063" w:firstLine="470"/>
        <w:spacing w:before="277" w:line="273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1、A120805-自然保护地勘界服务（林草湿调查监测林地地类认定技术服务项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31"/>
        </w:rPr>
        <w:t>目）</w:t>
      </w:r>
    </w:p>
    <w:p>
      <w:pPr>
        <w:ind w:left="702"/>
        <w:spacing w:before="124" w:line="224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2、A120802-森林管护服务（兴县林区管理项目）</w:t>
      </w:r>
    </w:p>
    <w:p>
      <w:pPr>
        <w:ind w:left="1212"/>
        <w:spacing w:before="273" w:line="223" w:lineRule="auto"/>
        <w:outlineLvl w:val="2"/>
        <w:rPr>
          <w:rFonts w:ascii="FangSong" w:hAnsi="FangSong" w:eastAsia="FangSong" w:cs="FangSong"/>
          <w:sz w:val="25"/>
          <w:szCs w:val="25"/>
        </w:rPr>
      </w:pPr>
      <w:bookmarkStart w:name="bookmark32" w:id="46"/>
      <w:bookmarkEnd w:id="46"/>
      <w:r>
        <w:rPr>
          <w:rFonts w:ascii="FangSong" w:hAnsi="FangSong" w:eastAsia="FangSong" w:cs="FangSong"/>
          <w:sz w:val="25"/>
          <w:szCs w:val="25"/>
          <w:spacing w:val="-2"/>
        </w:rPr>
        <w:t>（二）其他</w:t>
      </w:r>
    </w:p>
    <w:p>
      <w:pPr>
        <w:ind w:left="1214"/>
        <w:spacing w:before="273" w:line="227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无</w:t>
      </w:r>
    </w:p>
    <w:p>
      <w:pPr>
        <w:spacing w:line="227" w:lineRule="auto"/>
        <w:sectPr>
          <w:footerReference w:type="default" r:id="rId74"/>
          <w:pgSz w:w="11900" w:h="16840"/>
          <w:pgMar w:top="642" w:right="600" w:bottom="340" w:left="600" w:header="326" w:footer="93" w:gutter="0"/>
        </w:sectPr>
        <w:rPr>
          <w:rFonts w:ascii="FangSong" w:hAnsi="FangSong" w:eastAsia="FangSong" w:cs="FangSong"/>
          <w:sz w:val="25"/>
          <w:szCs w:val="25"/>
        </w:rPr>
      </w:pPr>
    </w:p>
    <w:p>
      <w:pPr>
        <w:spacing w:line="434" w:lineRule="auto"/>
        <w:rPr>
          <w:rFonts w:ascii="Arial"/>
          <w:sz w:val="21"/>
        </w:rPr>
      </w:pPr>
      <w:r/>
    </w:p>
    <w:p>
      <w:pPr>
        <w:ind w:firstLine="570"/>
        <w:spacing w:before="1" w:line="11751" w:lineRule="exact"/>
        <w:rPr/>
      </w:pPr>
      <w:r>
        <w:rPr>
          <w:position w:val="-235"/>
        </w:rPr>
        <w:drawing>
          <wp:inline distT="0" distB="0" distL="0" distR="0">
            <wp:extent cx="5335488" cy="7462062"/>
            <wp:effectExtent l="0" t="0" r="0" b="0"/>
            <wp:docPr id="54" name="IM 54"/>
            <wp:cNvGraphicFramePr/>
            <a:graphic>
              <a:graphicData uri="http://schemas.openxmlformats.org/drawingml/2006/picture">
                <pic:pic>
                  <pic:nvPicPr>
                    <pic:cNvPr id="54" name="IM 54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2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51" w:lineRule="exact"/>
        <w:sectPr>
          <w:footerReference w:type="default" r:id="rId75"/>
          <w:pgSz w:w="11900" w:h="16840"/>
          <w:pgMar w:top="642" w:right="600" w:bottom="340" w:left="600" w:header="326" w:footer="93" w:gutter="0"/>
        </w:sectPr>
        <w:rPr/>
      </w:pPr>
    </w:p>
    <w:p>
      <w:pPr>
        <w:spacing w:line="434" w:lineRule="auto"/>
        <w:rPr>
          <w:rFonts w:ascii="Arial"/>
          <w:sz w:val="21"/>
        </w:rPr>
      </w:pPr>
      <w:r/>
    </w:p>
    <w:p>
      <w:pPr>
        <w:ind w:firstLine="570"/>
        <w:spacing w:before="1" w:line="11751" w:lineRule="exact"/>
        <w:rPr/>
      </w:pPr>
      <w:r>
        <w:rPr>
          <w:position w:val="-235"/>
        </w:rPr>
        <w:drawing>
          <wp:inline distT="0" distB="0" distL="0" distR="0">
            <wp:extent cx="5335488" cy="7462062"/>
            <wp:effectExtent l="0" t="0" r="0" b="0"/>
            <wp:docPr id="56" name="IM 56"/>
            <wp:cNvGraphicFramePr/>
            <a:graphic>
              <a:graphicData uri="http://schemas.openxmlformats.org/drawingml/2006/picture">
                <pic:pic>
                  <pic:nvPicPr>
                    <pic:cNvPr id="56" name="IM 56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2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51" w:lineRule="exact"/>
        <w:sectPr>
          <w:footerReference w:type="default" r:id="rId77"/>
          <w:pgSz w:w="11900" w:h="16840"/>
          <w:pgMar w:top="642" w:right="600" w:bottom="340" w:left="600" w:header="326" w:footer="93" w:gutter="0"/>
        </w:sectPr>
        <w:rPr/>
      </w:pPr>
    </w:p>
    <w:p>
      <w:pPr>
        <w:spacing w:line="434" w:lineRule="auto"/>
        <w:rPr>
          <w:rFonts w:ascii="Arial"/>
          <w:sz w:val="21"/>
        </w:rPr>
      </w:pPr>
      <w:r/>
    </w:p>
    <w:p>
      <w:pPr>
        <w:ind w:firstLine="570"/>
        <w:spacing w:before="1" w:line="11751" w:lineRule="exact"/>
        <w:rPr/>
      </w:pPr>
      <w:r>
        <w:rPr>
          <w:position w:val="-235"/>
        </w:rPr>
        <w:drawing>
          <wp:inline distT="0" distB="0" distL="0" distR="0">
            <wp:extent cx="5335488" cy="7462062"/>
            <wp:effectExtent l="0" t="0" r="0" b="0"/>
            <wp:docPr id="58" name="IM 58"/>
            <wp:cNvGraphicFramePr/>
            <a:graphic>
              <a:graphicData uri="http://schemas.openxmlformats.org/drawingml/2006/picture">
                <pic:pic>
                  <pic:nvPicPr>
                    <pic:cNvPr id="58" name="IM 58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2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51" w:lineRule="exact"/>
        <w:sectPr>
          <w:footerReference w:type="default" r:id="rId79"/>
          <w:pgSz w:w="11900" w:h="16840"/>
          <w:pgMar w:top="642" w:right="600" w:bottom="340" w:left="600" w:header="326" w:footer="93" w:gutter="0"/>
        </w:sectPr>
        <w:rPr/>
      </w:pPr>
    </w:p>
    <w:p>
      <w:pPr>
        <w:spacing w:line="434" w:lineRule="auto"/>
        <w:rPr>
          <w:rFonts w:ascii="Arial"/>
          <w:sz w:val="21"/>
        </w:rPr>
      </w:pPr>
      <w:r/>
    </w:p>
    <w:p>
      <w:pPr>
        <w:ind w:firstLine="570"/>
        <w:spacing w:before="1" w:line="11751" w:lineRule="exact"/>
        <w:rPr/>
      </w:pPr>
      <w:r>
        <w:rPr>
          <w:position w:val="-235"/>
        </w:rPr>
        <w:drawing>
          <wp:inline distT="0" distB="0" distL="0" distR="0">
            <wp:extent cx="5335488" cy="7462062"/>
            <wp:effectExtent l="0" t="0" r="0" b="0"/>
            <wp:docPr id="60" name="IM 60"/>
            <wp:cNvGraphicFramePr/>
            <a:graphic>
              <a:graphicData uri="http://schemas.openxmlformats.org/drawingml/2006/picture">
                <pic:pic>
                  <pic:nvPicPr>
                    <pic:cNvPr id="60" name="IM 60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2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51" w:lineRule="exact"/>
        <w:sectPr>
          <w:footerReference w:type="default" r:id="rId81"/>
          <w:pgSz w:w="11900" w:h="16840"/>
          <w:pgMar w:top="642" w:right="600" w:bottom="340" w:left="600" w:header="326" w:footer="93" w:gutter="0"/>
        </w:sectPr>
        <w:rPr/>
      </w:pPr>
    </w:p>
    <w:p>
      <w:pPr>
        <w:spacing w:line="434" w:lineRule="auto"/>
        <w:rPr>
          <w:rFonts w:ascii="Arial"/>
          <w:sz w:val="21"/>
        </w:rPr>
      </w:pPr>
      <w:r/>
    </w:p>
    <w:p>
      <w:pPr>
        <w:ind w:firstLine="570"/>
        <w:spacing w:before="1" w:line="11751" w:lineRule="exact"/>
        <w:rPr/>
      </w:pPr>
      <w:r>
        <w:rPr>
          <w:position w:val="-235"/>
        </w:rPr>
        <w:drawing>
          <wp:inline distT="0" distB="0" distL="0" distR="0">
            <wp:extent cx="5335488" cy="7462062"/>
            <wp:effectExtent l="0" t="0" r="0" b="0"/>
            <wp:docPr id="62" name="IM 62"/>
            <wp:cNvGraphicFramePr/>
            <a:graphic>
              <a:graphicData uri="http://schemas.openxmlformats.org/drawingml/2006/picture">
                <pic:pic>
                  <pic:nvPicPr>
                    <pic:cNvPr id="62" name="IM 62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2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51" w:lineRule="exact"/>
        <w:sectPr>
          <w:footerReference w:type="default" r:id="rId83"/>
          <w:pgSz w:w="11900" w:h="16840"/>
          <w:pgMar w:top="642" w:right="600" w:bottom="340" w:left="600" w:header="326" w:footer="93" w:gutter="0"/>
        </w:sectPr>
        <w:rPr/>
      </w:pPr>
    </w:p>
    <w:p>
      <w:pPr>
        <w:spacing w:line="434" w:lineRule="auto"/>
        <w:rPr>
          <w:rFonts w:ascii="Arial"/>
          <w:sz w:val="21"/>
        </w:rPr>
      </w:pPr>
      <w:r/>
    </w:p>
    <w:p>
      <w:pPr>
        <w:ind w:firstLine="570"/>
        <w:spacing w:before="1" w:line="11751" w:lineRule="exact"/>
        <w:rPr/>
      </w:pPr>
      <w:r>
        <w:rPr>
          <w:position w:val="-235"/>
        </w:rPr>
        <w:drawing>
          <wp:inline distT="0" distB="0" distL="0" distR="0">
            <wp:extent cx="5335488" cy="7462062"/>
            <wp:effectExtent l="0" t="0" r="0" b="0"/>
            <wp:docPr id="64" name="IM 64"/>
            <wp:cNvGraphicFramePr/>
            <a:graphic>
              <a:graphicData uri="http://schemas.openxmlformats.org/drawingml/2006/picture">
                <pic:pic>
                  <pic:nvPicPr>
                    <pic:cNvPr id="64" name="IM 64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2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51" w:lineRule="exact"/>
        <w:sectPr>
          <w:footerReference w:type="default" r:id="rId85"/>
          <w:pgSz w:w="11900" w:h="16840"/>
          <w:pgMar w:top="642" w:right="600" w:bottom="340" w:left="600" w:header="326" w:footer="93" w:gutter="0"/>
        </w:sectPr>
        <w:rPr/>
      </w:pPr>
    </w:p>
    <w:p>
      <w:pPr>
        <w:spacing w:line="258" w:lineRule="auto"/>
        <w:rPr>
          <w:rFonts w:ascii="Arial"/>
          <w:sz w:val="21"/>
        </w:rPr>
      </w:pPr>
      <w:r/>
    </w:p>
    <w:p>
      <w:pPr>
        <w:ind w:left="4277"/>
        <w:spacing w:before="81" w:line="223" w:lineRule="auto"/>
        <w:outlineLvl w:val="0"/>
        <w:rPr>
          <w:rFonts w:ascii="SimHei" w:hAnsi="SimHei" w:eastAsia="SimHei" w:cs="SimHei"/>
          <w:sz w:val="25"/>
          <w:szCs w:val="25"/>
        </w:rPr>
      </w:pPr>
      <w:bookmarkStart w:name="bookmark33" w:id="48"/>
      <w:bookmarkEnd w:id="48"/>
      <w:r>
        <w:rPr>
          <w:rFonts w:ascii="SimHei" w:hAnsi="SimHei" w:eastAsia="SimHei" w:cs="SimHei"/>
          <w:sz w:val="25"/>
          <w:szCs w:val="25"/>
          <w:spacing w:val="-2"/>
        </w:rPr>
        <w:t>第四部分</w:t>
      </w:r>
      <w:r>
        <w:rPr>
          <w:rFonts w:ascii="SimHei" w:hAnsi="SimHei" w:eastAsia="SimHei" w:cs="SimHei"/>
          <w:sz w:val="25"/>
          <w:szCs w:val="25"/>
          <w:spacing w:val="26"/>
        </w:rPr>
        <w:t xml:space="preserve"> </w:t>
      </w:r>
      <w:r>
        <w:rPr>
          <w:rFonts w:ascii="SimHei" w:hAnsi="SimHei" w:eastAsia="SimHei" w:cs="SimHei"/>
          <w:sz w:val="25"/>
          <w:szCs w:val="25"/>
          <w:spacing w:val="-2"/>
        </w:rPr>
        <w:t>名词解释</w:t>
      </w:r>
    </w:p>
    <w:p>
      <w:pPr>
        <w:ind w:left="706" w:right="937" w:firstLine="501"/>
        <w:spacing w:before="202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spacing w:val="2"/>
        </w:rPr>
        <w:t>一、基本支出：</w:t>
      </w:r>
      <w:r>
        <w:rPr>
          <w:rFonts w:ascii="FangSong" w:hAnsi="FangSong" w:eastAsia="FangSong" w:cs="FangSong"/>
          <w:sz w:val="25"/>
          <w:szCs w:val="25"/>
          <w:spacing w:val="2"/>
        </w:rPr>
        <w:t>指为保障机构正常运转、完</w:t>
      </w:r>
      <w:r>
        <w:rPr>
          <w:rFonts w:ascii="FangSong" w:hAnsi="FangSong" w:eastAsia="FangSong" w:cs="FangSong"/>
          <w:sz w:val="25"/>
          <w:szCs w:val="25"/>
          <w:spacing w:val="1"/>
        </w:rPr>
        <w:t>成日常工作任务而发生的人员支出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2"/>
        </w:rPr>
        <w:t>和公用支出。</w:t>
      </w:r>
    </w:p>
    <w:p>
      <w:pPr>
        <w:ind w:left="721" w:right="937" w:firstLine="486"/>
        <w:spacing w:line="27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spacing w:val="2"/>
        </w:rPr>
        <w:t>二、项目支出：</w:t>
      </w:r>
      <w:r>
        <w:rPr>
          <w:rFonts w:ascii="FangSong" w:hAnsi="FangSong" w:eastAsia="FangSong" w:cs="FangSong"/>
          <w:sz w:val="25"/>
          <w:szCs w:val="25"/>
          <w:spacing w:val="2"/>
        </w:rPr>
        <w:t>指在基本支出之外为完成特</w:t>
      </w:r>
      <w:r>
        <w:rPr>
          <w:rFonts w:ascii="FangSong" w:hAnsi="FangSong" w:eastAsia="FangSong" w:cs="FangSong"/>
          <w:sz w:val="25"/>
          <w:szCs w:val="25"/>
          <w:spacing w:val="1"/>
        </w:rPr>
        <w:t>定行政任务和事业发展目标所发生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7"/>
        </w:rPr>
        <w:t>的支出。</w:t>
      </w:r>
    </w:p>
    <w:p>
      <w:pPr>
        <w:ind w:left="706" w:right="937" w:firstLine="502"/>
        <w:spacing w:before="127" w:line="270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spacing w:val="1"/>
        </w:rPr>
        <w:t>三、“三公”经费：</w:t>
      </w:r>
      <w:r>
        <w:rPr>
          <w:rFonts w:ascii="FangSong" w:hAnsi="FangSong" w:eastAsia="FangSong" w:cs="FangSong"/>
          <w:sz w:val="25"/>
          <w:szCs w:val="25"/>
          <w:spacing w:val="1"/>
        </w:rPr>
        <w:t>指省直部门用财政拨款安排的因公出国（境）费用、公务</w:t>
      </w:r>
      <w:r>
        <w:rPr>
          <w:rFonts w:ascii="FangSong" w:hAnsi="FangSong" w:eastAsia="FangSong" w:cs="FangSong"/>
          <w:sz w:val="25"/>
          <w:szCs w:val="25"/>
          <w:spacing w:val="18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用车购置及运行费和公务接待费。其中：因公出国（境）费用反映单位公务出国</w:t>
      </w:r>
    </w:p>
    <w:p>
      <w:pPr>
        <w:ind w:left="707"/>
        <w:spacing w:before="133" w:line="223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（境）的国际旅费、国外城市间交通费、住宿费、伙食费、培训费、公杂费等支</w:t>
      </w:r>
    </w:p>
    <w:p>
      <w:pPr>
        <w:ind w:left="708" w:right="937" w:firstLine="23"/>
        <w:spacing w:before="130" w:line="270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出；公务用车购置费反映公务用车购置支出（含车辆购置税、牌照费</w:t>
      </w:r>
      <w:r>
        <w:rPr>
          <w:rFonts w:ascii="FangSong" w:hAnsi="FangSong" w:eastAsia="FangSong" w:cs="FangSong"/>
          <w:sz w:val="25"/>
          <w:szCs w:val="25"/>
          <w:spacing w:val="14"/>
        </w:rPr>
        <w:t>）；</w:t>
      </w:r>
      <w:r>
        <w:rPr>
          <w:rFonts w:ascii="FangSong" w:hAnsi="FangSong" w:eastAsia="FangSong" w:cs="FangSong"/>
          <w:sz w:val="25"/>
          <w:szCs w:val="25"/>
        </w:rPr>
        <w:t>公务用车</w:t>
      </w:r>
      <w:r>
        <w:rPr>
          <w:rFonts w:ascii="FangSong" w:hAnsi="FangSong" w:eastAsia="FangSong" w:cs="FangSong"/>
          <w:sz w:val="25"/>
          <w:szCs w:val="25"/>
          <w:spacing w:val="1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运行维护费反映单位按规定保留的公务用车燃料费、维修费、过路过桥费、保险</w:t>
      </w:r>
    </w:p>
    <w:p>
      <w:pPr>
        <w:ind w:left="711" w:right="937" w:firstLine="3"/>
        <w:spacing w:before="133" w:line="271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费、安全奖励费用等支出；公务接待费反映机关和参公事业单位按规定开支的各类</w:t>
      </w:r>
      <w:r>
        <w:rPr>
          <w:rFonts w:ascii="FangSong" w:hAnsi="FangSong" w:eastAsia="FangSong" w:cs="FangSong"/>
          <w:sz w:val="25"/>
          <w:szCs w:val="25"/>
          <w:spacing w:val="10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公务接待（含外宾接待）支出。</w:t>
      </w:r>
    </w:p>
    <w:p>
      <w:pPr>
        <w:ind w:left="709" w:right="937" w:firstLine="509"/>
        <w:spacing w:before="131" w:line="271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spacing w:val="1"/>
        </w:rPr>
        <w:t>四、机关运行经费：</w:t>
      </w:r>
      <w:r>
        <w:rPr>
          <w:rFonts w:ascii="FangSong" w:hAnsi="FangSong" w:eastAsia="FangSong" w:cs="FangSong"/>
          <w:sz w:val="25"/>
          <w:szCs w:val="25"/>
          <w:spacing w:val="1"/>
        </w:rPr>
        <w:t>指行政单位和参照公务员法管理的事业单位使用财政拨款</w:t>
      </w:r>
      <w:r>
        <w:rPr>
          <w:rFonts w:ascii="FangSong" w:hAnsi="FangSong" w:eastAsia="FangSong" w:cs="FangSong"/>
          <w:sz w:val="25"/>
          <w:szCs w:val="25"/>
          <w:spacing w:val="8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安排的基本支出中的公用经费支出。</w:t>
      </w:r>
    </w:p>
    <w:p>
      <w:pPr>
        <w:ind w:left="707" w:right="937" w:firstLine="503"/>
        <w:spacing w:before="130" w:line="270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spacing w:val="1"/>
        </w:rPr>
        <w:t>五、政府购买服务：</w:t>
      </w:r>
      <w:r>
        <w:rPr>
          <w:rFonts w:ascii="FangSong" w:hAnsi="FangSong" w:eastAsia="FangSong" w:cs="FangSong"/>
          <w:sz w:val="25"/>
          <w:szCs w:val="25"/>
          <w:spacing w:val="1"/>
        </w:rPr>
        <w:t>根据我国现行政策规定，政府购买服务，是指充分发挥市</w:t>
      </w:r>
      <w:r>
        <w:rPr>
          <w:rFonts w:ascii="FangSong" w:hAnsi="FangSong" w:eastAsia="FangSong" w:cs="FangSong"/>
          <w:sz w:val="25"/>
          <w:szCs w:val="25"/>
          <w:spacing w:val="16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场机制作用，将国家机关属于自身职责范围且适合通过市场化方式提供的服务事</w:t>
      </w:r>
    </w:p>
    <w:p>
      <w:pPr>
        <w:ind w:left="706" w:right="937" w:firstLine="1"/>
        <w:spacing w:before="131" w:line="271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项，按照政府采购方式和程序，交由符合条件的服务供应商承担，并根据服务数量</w:t>
      </w:r>
      <w:r>
        <w:rPr>
          <w:rFonts w:ascii="FangSong" w:hAnsi="FangSong" w:eastAsia="FangSong" w:cs="FangSong"/>
          <w:sz w:val="25"/>
          <w:szCs w:val="25"/>
          <w:spacing w:val="17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和质量等情况向其支付费用的行为。</w:t>
      </w:r>
    </w:p>
    <w:p>
      <w:pPr>
        <w:ind w:left="1211"/>
        <w:spacing w:before="131" w:line="223" w:lineRule="auto"/>
        <w:rPr>
          <w:rFonts w:ascii="SimHei" w:hAnsi="SimHei" w:eastAsia="SimHei" w:cs="SimHei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</w:rPr>
        <w:t>六、财政专户管理资金：</w:t>
      </w:r>
    </w:p>
    <w:p>
      <w:pPr>
        <w:ind w:left="707" w:right="937" w:firstLine="506"/>
        <w:spacing w:before="167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专指教育收费，包括目前在财政专户管理的高中以上学费、住宿费，高校委托</w:t>
      </w:r>
      <w:r>
        <w:rPr>
          <w:rFonts w:ascii="FangSong" w:hAnsi="FangSong" w:eastAsia="FangSong" w:cs="FangSong"/>
          <w:sz w:val="25"/>
          <w:szCs w:val="25"/>
          <w:spacing w:val="13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培养费，党校收费，教育考试考务费，函大、电大、夜大及短训班培训费等。</w:t>
      </w:r>
    </w:p>
    <w:p>
      <w:pPr>
        <w:ind w:left="706" w:right="937" w:firstLine="496"/>
        <w:spacing w:before="35" w:line="271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spacing w:val="2"/>
        </w:rPr>
        <w:t>七、单位资金：</w:t>
      </w:r>
      <w:r>
        <w:rPr>
          <w:rFonts w:ascii="FangSong" w:hAnsi="FangSong" w:eastAsia="FangSong" w:cs="FangSong"/>
          <w:sz w:val="25"/>
          <w:szCs w:val="25"/>
          <w:spacing w:val="2"/>
        </w:rPr>
        <w:t>是指除政府预算资金和财政专户管理资</w:t>
      </w:r>
      <w:r>
        <w:rPr>
          <w:rFonts w:ascii="FangSong" w:hAnsi="FangSong" w:eastAsia="FangSong" w:cs="FangSong"/>
          <w:sz w:val="25"/>
          <w:szCs w:val="25"/>
          <w:spacing w:val="1"/>
        </w:rPr>
        <w:t>金以外的资金，包括事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业收入、事业单位经营收入、上级补助收入、附属单位上缴收入、其他收入。</w:t>
      </w:r>
    </w:p>
    <w:p>
      <w:pPr>
        <w:ind w:left="719" w:right="937" w:firstLine="484"/>
        <w:spacing w:before="131" w:line="27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spacing w:val="2"/>
        </w:rPr>
        <w:t>八、上年结转：</w:t>
      </w:r>
      <w:r>
        <w:rPr>
          <w:rFonts w:ascii="FangSong" w:hAnsi="FangSong" w:eastAsia="FangSong" w:cs="FangSong"/>
          <w:sz w:val="25"/>
          <w:szCs w:val="25"/>
          <w:spacing w:val="2"/>
        </w:rPr>
        <w:t>指以前年度预算安排、结转到本年仍</w:t>
      </w:r>
      <w:r>
        <w:rPr>
          <w:rFonts w:ascii="FangSong" w:hAnsi="FangSong" w:eastAsia="FangSong" w:cs="FangSong"/>
          <w:sz w:val="25"/>
          <w:szCs w:val="25"/>
          <w:spacing w:val="1"/>
        </w:rPr>
        <w:t>按原规定用途继续使用的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10"/>
        </w:rPr>
        <w:t>资金。</w:t>
      </w:r>
    </w:p>
    <w:p>
      <w:pPr>
        <w:ind w:left="708" w:right="976" w:firstLine="501"/>
        <w:spacing w:before="127" w:line="270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</w:rPr>
        <w:t>九、一般公共预算</w:t>
      </w:r>
      <w:r>
        <w:rPr>
          <w:rFonts w:ascii="FangSong" w:hAnsi="FangSong" w:eastAsia="FangSong" w:cs="FangSong"/>
          <w:sz w:val="25"/>
          <w:szCs w:val="25"/>
        </w:rPr>
        <w:t>是指以税收为主体的财政收入，安排用于保障和改善民生、</w:t>
      </w:r>
      <w:r>
        <w:rPr>
          <w:rFonts w:ascii="FangSong" w:hAnsi="FangSong" w:eastAsia="FangSong" w:cs="FangSong"/>
          <w:sz w:val="25"/>
          <w:szCs w:val="25"/>
          <w:spacing w:val="12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推动经济社会发展、维护国家安全、维持国家机构正常运转等方面的收支预算。</w:t>
      </w:r>
    </w:p>
    <w:p>
      <w:pPr>
        <w:ind w:left="711" w:right="937" w:firstLine="495"/>
        <w:spacing w:before="134" w:line="271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spacing w:val="2"/>
        </w:rPr>
        <w:t>十、政府性基金预算：</w:t>
      </w:r>
      <w:r>
        <w:rPr>
          <w:rFonts w:ascii="FangSong" w:hAnsi="FangSong" w:eastAsia="FangSong" w:cs="FangSong"/>
          <w:sz w:val="25"/>
          <w:szCs w:val="25"/>
          <w:spacing w:val="2"/>
        </w:rPr>
        <w:t>是对依照法律、行政法</w:t>
      </w:r>
      <w:r>
        <w:rPr>
          <w:rFonts w:ascii="FangSong" w:hAnsi="FangSong" w:eastAsia="FangSong" w:cs="FangSong"/>
          <w:sz w:val="25"/>
          <w:szCs w:val="25"/>
          <w:spacing w:val="1"/>
        </w:rPr>
        <w:t>规的规定在一定期限内向特定对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象征收、收取或者以其他方式筹集的资金，专项用于特定公共事业发展的收支预</w:t>
      </w:r>
    </w:p>
    <w:p>
      <w:pPr>
        <w:ind w:left="706"/>
        <w:spacing w:before="130" w:line="223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9"/>
        </w:rPr>
        <w:t>算。</w:t>
      </w:r>
    </w:p>
    <w:p>
      <w:pPr>
        <w:ind w:left="1207"/>
        <w:spacing w:before="129" w:line="22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spacing w:val="1"/>
        </w:rPr>
        <w:t>十一、国有资本经营预算</w:t>
      </w:r>
      <w:r>
        <w:rPr>
          <w:rFonts w:ascii="FangSong" w:hAnsi="FangSong" w:eastAsia="FangSong" w:cs="FangSong"/>
          <w:sz w:val="25"/>
          <w:szCs w:val="25"/>
          <w:spacing w:val="1"/>
        </w:rPr>
        <w:t>是对国有资本收益作出支出安排的收支预算。</w:t>
      </w:r>
    </w:p>
    <w:p>
      <w:pPr>
        <w:ind w:left="1207"/>
        <w:spacing w:before="132" w:line="22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spacing w:val="1"/>
        </w:rPr>
        <w:t>十二、财政拨款：</w:t>
      </w:r>
      <w:r>
        <w:rPr>
          <w:rFonts w:ascii="FangSong" w:hAnsi="FangSong" w:eastAsia="FangSong" w:cs="FangSong"/>
          <w:sz w:val="25"/>
          <w:szCs w:val="25"/>
          <w:spacing w:val="1"/>
        </w:rPr>
        <w:t>包含一般公共预算、政府性基金预算、国有资本经营预算。</w:t>
      </w:r>
    </w:p>
    <w:sectPr>
      <w:footerReference w:type="default" r:id="rId87"/>
      <w:pgSz w:w="11900" w:h="16840"/>
      <w:pgMar w:top="642" w:right="600" w:bottom="340" w:left="600" w:header="326" w:footer="93" w:gutter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T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altName w:val="SimHei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SimHei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86"/>
    <w:family w:val="auto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FFFF0000"/>
  </w:font>
  <w:font w:name="Microsoft JhengHei">
    <w:panose1 w:val="020B0604030504040204"/>
    <w:charset w:val="88"/>
    <w:family w:val="auto"/>
    <w:pitch w:val="default"/>
    <w:sig w:usb0="000002A7" w:usb1="28CF4400" w:usb2="00000016" w:usb3="00000000" w:csb0="00100009" w:csb1="00000000"/>
  </w:font>
  <w:font w:name="STZhongsong">
    <w:panose1 w:val="02010600040101010101"/>
    <w:charset w:val="86"/>
    <w:family w:val="auto"/>
    <w:pitch w:val="variable"/>
    <w:sig w:usb0="00000287" w:usb1="080F0000" w:usb2="00000000" w:usb3="00000000" w:csb0="0004009F" w:csb1="DFD70000"/>
  </w:font>
  <w:font w:name="FangSong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STSong">
    <w:panose1 w:val="02010600040101010101"/>
    <w:charset w:val="86"/>
    <w:family w:val="auto"/>
    <w:pitch w:val="variable"/>
    <w:sig w:usb0="00000287" w:usb1="080F0000" w:usb2="00000000" w:usb3="00000000" w:csb0="0004009F" w:csb1="DFD70000"/>
  </w:font>
  <w:font w:name="Microsoft YaHei">
    <w:panose1 w:val="020B0503020204020204"/>
    <w:charset w:val="86"/>
    <w:family w:val="auto"/>
    <w:pitch w:val="variable"/>
    <w:sig w:usb0="80000287" w:usb1="2ACF3C50" w:usb2="00000016" w:usb3="00000000" w:csb0="0004001F" w:csb1="0000000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286"/>
      <w:spacing w:line="239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7"/>
        <w:position w:val="2"/>
      </w:rPr>
      <w:t>-1-</w:t>
    </w:r>
  </w:p>
</w:ftr>
</file>

<file path=word/footer1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2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-10-</w:t>
    </w:r>
  </w:p>
</w:ftr>
</file>

<file path=word/footer1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286"/>
      <w:spacing w:line="239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-11-</w:t>
    </w:r>
  </w:p>
</w:ftr>
</file>

<file path=word/footer1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286"/>
      <w:spacing w:line="239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-12-</w:t>
    </w:r>
  </w:p>
</w:ftr>
</file>

<file path=word/footer1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2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-13-</w:t>
    </w:r>
  </w:p>
</w:ftr>
</file>

<file path=word/footer1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2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-14-</w:t>
    </w:r>
  </w:p>
</w:ftr>
</file>

<file path=word/footer1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2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-15-</w:t>
    </w:r>
  </w:p>
</w:ftr>
</file>

<file path=word/footer1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2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-16-</w:t>
    </w:r>
  </w:p>
</w:ftr>
</file>

<file path=word/footer1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286"/>
      <w:spacing w:line="239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-17-</w:t>
    </w:r>
  </w:p>
</w:ftr>
</file>

<file path=word/footer1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2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-18-</w:t>
    </w:r>
  </w:p>
</w:ftr>
</file>

<file path=word/footer1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286"/>
      <w:spacing w:line="236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-19-</w:t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286"/>
      <w:spacing w:line="239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7"/>
        <w:position w:val="2"/>
      </w:rPr>
      <w:t>-2-</w:t>
    </w:r>
  </w:p>
</w:ftr>
</file>

<file path=word/footer2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2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-20-</w:t>
    </w:r>
  </w:p>
</w:ftr>
</file>

<file path=word/footer2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286"/>
      <w:spacing w:line="239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-21-</w:t>
    </w:r>
  </w:p>
</w:ftr>
</file>

<file path=word/footer2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286"/>
      <w:spacing w:line="239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-22-</w:t>
    </w:r>
  </w:p>
</w:ftr>
</file>

<file path=word/footer2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2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-23-</w:t>
    </w:r>
  </w:p>
</w:ftr>
</file>

<file path=word/footer2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2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-24-</w:t>
    </w:r>
  </w:p>
</w:ftr>
</file>

<file path=word/footer2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2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-25-</w:t>
    </w:r>
  </w:p>
</w:ftr>
</file>

<file path=word/footer2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2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-26-</w:t>
    </w:r>
  </w:p>
</w:ftr>
</file>

<file path=word/footer2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286"/>
      <w:spacing w:line="239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-27-</w:t>
    </w:r>
  </w:p>
</w:ftr>
</file>

<file path=word/footer2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2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-28-</w:t>
    </w:r>
  </w:p>
</w:ftr>
</file>

<file path=word/footer2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286"/>
      <w:spacing w:line="236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-29-</w:t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2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7"/>
        <w:position w:val="2"/>
      </w:rPr>
      <w:t>-3-</w:t>
    </w:r>
  </w:p>
</w:ftr>
</file>

<file path=word/footer3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2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-30-</w:t>
    </w:r>
  </w:p>
</w:ftr>
</file>

<file path=word/footer3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2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-31-</w:t>
    </w:r>
  </w:p>
</w:ftr>
</file>

<file path=word/footer3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2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-32-</w:t>
    </w:r>
  </w:p>
</w:ftr>
</file>

<file path=word/footer3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2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-33-</w:t>
    </w:r>
  </w:p>
</w:ftr>
</file>

<file path=word/footer3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2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-34-</w:t>
    </w:r>
  </w:p>
</w:ftr>
</file>

<file path=word/footer3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2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-35-</w:t>
    </w:r>
  </w:p>
</w:ftr>
</file>

<file path=word/footer3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2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-36-</w:t>
    </w:r>
  </w:p>
</w:ftr>
</file>

<file path=word/footer3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2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-37-</w:t>
    </w:r>
  </w:p>
</w:ftr>
</file>

<file path=word/footer3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2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-38-</w:t>
    </w:r>
  </w:p>
</w:ftr>
</file>

<file path=word/footer3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286"/>
      <w:spacing w:line="236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-39-</w:t>
    </w:r>
  </w:p>
</w:ftr>
</file>

<file path=word/footer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76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7"/>
        <w:position w:val="2"/>
      </w:rPr>
      <w:t>-4-</w:t>
    </w:r>
  </w:p>
</w:ftr>
</file>

<file path=word/footer4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2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-40-</w:t>
    </w:r>
  </w:p>
</w:ftr>
</file>

<file path=word/footer4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2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-41-</w:t>
    </w:r>
  </w:p>
</w:ftr>
</file>

<file path=word/footer4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2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-42-</w:t>
    </w:r>
  </w:p>
</w:ftr>
</file>

<file path=word/footer4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286"/>
      <w:spacing w:line="237" w:lineRule="exact"/>
      <w:rPr>
        <w:rFonts w:ascii="STSong" w:hAnsi="STSong" w:eastAsia="STSong" w:cs="STSong"/>
        <w:sz w:val="16"/>
        <w:szCs w:val="16"/>
      </w:rPr>
    </w:pPr>
    <w:bookmarkStart w:name="bookmark47" w:id="42"/>
    <w:bookmarkEnd w:id="42"/>
    <w:r>
      <w:rPr>
        <w:rFonts w:ascii="STSong" w:hAnsi="STSong" w:eastAsia="STSong" w:cs="STSong"/>
        <w:sz w:val="16"/>
        <w:szCs w:val="16"/>
        <w:spacing w:val="5"/>
        <w:position w:val="2"/>
      </w:rPr>
      <w:t>-43-</w:t>
    </w:r>
  </w:p>
</w:ftr>
</file>

<file path=word/footer4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2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-44-</w:t>
    </w:r>
  </w:p>
</w:ftr>
</file>

<file path=word/footer4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2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-45-</w:t>
    </w:r>
  </w:p>
</w:ftr>
</file>

<file path=word/footer4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2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-46-</w:t>
    </w:r>
  </w:p>
</w:ftr>
</file>

<file path=word/footer4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2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-47-</w:t>
    </w:r>
  </w:p>
</w:ftr>
</file>

<file path=word/footer4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2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-48-</w:t>
    </w:r>
  </w:p>
</w:ftr>
</file>

<file path=word/footer4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286"/>
      <w:spacing w:line="236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-49-</w:t>
    </w:r>
  </w:p>
</w:ftr>
</file>

<file path=word/footer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76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7"/>
        <w:position w:val="2"/>
      </w:rPr>
      <w:t>-5-</w:t>
    </w:r>
  </w:p>
</w:ftr>
</file>

<file path=word/footer5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286"/>
      <w:spacing w:line="237" w:lineRule="exact"/>
      <w:rPr>
        <w:rFonts w:ascii="STSong" w:hAnsi="STSong" w:eastAsia="STSong" w:cs="STSong"/>
        <w:sz w:val="16"/>
        <w:szCs w:val="16"/>
      </w:rPr>
    </w:pPr>
    <w:bookmarkStart w:name="bookmark48" w:id="47"/>
    <w:bookmarkEnd w:id="47"/>
    <w:r>
      <w:rPr>
        <w:rFonts w:ascii="STSong" w:hAnsi="STSong" w:eastAsia="STSong" w:cs="STSong"/>
        <w:sz w:val="16"/>
        <w:szCs w:val="16"/>
        <w:spacing w:val="5"/>
        <w:position w:val="2"/>
      </w:rPr>
      <w:t>-50-</w:t>
    </w:r>
  </w:p>
</w:ftr>
</file>

<file path=word/footer5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2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-51-</w:t>
    </w:r>
  </w:p>
</w:ftr>
</file>

<file path=word/footer5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2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-52-</w:t>
    </w:r>
  </w:p>
</w:ftr>
</file>

<file path=word/footer5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2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-53-</w:t>
    </w:r>
  </w:p>
</w:ftr>
</file>

<file path=word/footer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2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7"/>
        <w:position w:val="2"/>
      </w:rPr>
      <w:t>-6-</w:t>
    </w:r>
  </w:p>
</w:ftr>
</file>

<file path=word/footer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286"/>
      <w:spacing w:line="239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7"/>
        <w:position w:val="2"/>
      </w:rPr>
      <w:t>-7-</w:t>
    </w:r>
  </w:p>
</w:ftr>
</file>

<file path=word/footer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2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7"/>
        <w:position w:val="2"/>
      </w:rPr>
      <w:t>-8-</w:t>
    </w:r>
  </w:p>
</w:ftr>
</file>

<file path=word/footer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286"/>
      <w:spacing w:line="236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7"/>
        <w:position w:val="2"/>
      </w:rPr>
      <w:t>-9-</w: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9"/>
      <w:spacing w:before="32" w:line="227" w:lineRule="auto"/>
      <w:rPr>
        <w:rFonts w:ascii="STSong" w:hAnsi="STSong" w:eastAsia="STSong" w:cs="STSong"/>
        <w:sz w:val="16"/>
        <w:szCs w:val="16"/>
      </w:rPr>
    </w:pPr>
    <w:r>
      <w:pict>
        <v:shape id="_x0000_s2" style="position:absolute;margin-left:30pt;margin-top:29.5pt;mso-position-vertical-relative:page;mso-position-horizontal-relative:page;width:535pt;height:1pt;z-index:251658240;" o:allowincell="f" filled="false" strokecolor="#646464" strokeweight="1.00pt" coordsize="10700,20" coordorigin="0,0" path="m0,10l10700,10e">
          <v:stroke joinstyle="miter" miterlimit="10"/>
        </v:shape>
      </w:pict>
    </w:r>
    <w:r>
      <w:rPr>
        <w:rFonts w:ascii="STSong" w:hAnsi="STSong" w:eastAsia="STSong" w:cs="STSong"/>
        <w:sz w:val="16"/>
        <w:szCs w:val="16"/>
        <w:spacing w:val="-1"/>
      </w:rPr>
      <w:t>兴县林业局2024年单位预算公开报告</w:t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9"/>
      <w:spacing w:before="32" w:line="227" w:lineRule="auto"/>
      <w:rPr>
        <w:rFonts w:ascii="STSong" w:hAnsi="STSong" w:eastAsia="STSong" w:cs="STSong"/>
        <w:sz w:val="16"/>
        <w:szCs w:val="16"/>
      </w:rPr>
    </w:pPr>
    <w:r>
      <w:pict>
        <v:shape id="_x0000_s4" style="position:absolute;margin-left:30pt;margin-top:29.5pt;mso-position-vertical-relative:page;mso-position-horizontal-relative:page;width:782pt;height:1pt;z-index:251661312;" o:allowincell="f" filled="false" strokecolor="#646464" strokeweight="1.00pt" coordsize="15640,20" coordorigin="0,0" path="m0,10l15640,10e">
          <v:stroke joinstyle="miter" miterlimit="10"/>
        </v:shape>
      </w:pict>
    </w:r>
    <w:r>
      <w:rPr>
        <w:rFonts w:ascii="STSong" w:hAnsi="STSong" w:eastAsia="STSong" w:cs="STSong"/>
        <w:sz w:val="16"/>
        <w:szCs w:val="16"/>
        <w:spacing w:val="-1"/>
      </w:rPr>
      <w:t>兴县林业局2024年单位预算公开报告</w:t>
    </w:r>
  </w:p>
</w:hdr>
</file>

<file path=word/settings.xml><?xml version="1.0" encoding="utf-8"?>
<w:settings xmlns:w="http://schemas.openxmlformats.org/wordprocessingml/2006/main">
  <w:displayBackgroundShape/>
  <w:characterSpacingControl w:val="doNotCompress"/>
  <w:compat>
    <w:spaceForUL/>
    <w:ulTrailSpace/>
    <w:compatSetting w:name="compatibilityMode" w:uri="http://schemas.microsoft.com/office/word" w:val="14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0="urn:schemas-microsoft-com:office:word" xmlns:sl="http://schemas.openxmlformats.org/schemaLibrary/2006/main" xmlns:w14="http://schemas.microsoft.com/office/word/2010/wordml" mc:Ignorable="w14">
  <w:docDefaults>
    <w:rPrDefault>
      <w:rPr>
        <w:rFonts w:ascii="Arial" w:hAnsi="Arial" w:eastAsia="Arial" w:cs="Arial"/>
        <w:sz w:val="21"/>
        <w:szCs w:val="21"/>
        <w:lang w:val="en-US" w:eastAsia="en-US" w:bidi="ar-SA"/>
        <w:color w:val="000000"/>
        <w:kern w:val="0"/>
        <w:snapToGrid w:val="0"/>
      </w:rPr>
    </w:rPrDefault>
  </w:docDefaults>
  <w:style w:type="paragraph" w:styleId="Normal" w:default="1">
    <w:name w:val="Normal"/>
    <w:semiHidden/>
    <w:qFormat/>
    <w:pPr>
      <w:spacing w:line="240" w:lineRule="auto"/>
      <w:jc w:val="left"/>
      <w:autoSpaceDE w:val="0"/>
      <w:autoSpaceDN w:val="0"/>
      <w:adjustRightInd w:val="0"/>
      <w:snapToGrid w:val="0"/>
      <w:kinsoku w:val="0"/>
      <w:textAlignment w:val="baseline"/>
    </w:pPr>
    <w:rPr>
      <w:color w:val="000000"/>
      <w:kern w:val="0"/>
      <w:snapToGrid w:val="0"/>
      <w:noProof w:val="1"/>
    </w:rPr>
  </w:style>
  <w:style w:type="table" w:styleId="TableNormal" w:default="1">
    <w:name w:val="Table Normal"/>
    <w:semiHidden/>
    <w:unhideWhenUsed/>
    <w:qFormat/>
    <w:tblPr>
      <w:tblCellMar>
        <w:left w:w="0" w:type="dxa"/>
        <w:right w:w="0" w:type="dxa"/>
        <w:bottom w:w="0" w:type="dxa"/>
        <w:top w:w="0" w:type="dxa"/>
      </w:tblCellMar>
    </w:tblPr>
  </w:style>
  <w:style w:type="paragraph" w:styleId="BodyText">
    <w:name w:val="Body Text"/>
    <w:basedOn w:val="Normal"/>
    <w:semiHidden/>
    <w:qFormat/>
    <w:pPr/>
    <w:rPr>
      <w:rFonts w:ascii="STZhongsong" w:hAnsi="STZhongsong" w:eastAsia="STZhongsong" w:cs="STZhongsong"/>
      <w:sz w:val="34"/>
      <w:szCs w:val="34"/>
      <w:lang w:val="en-US" w:eastAsia="en-US" w:bidi="ar-SA"/>
    </w:rPr>
  </w:style>
  <w:style w:type="paragraph" w:styleId="TableText">
    <w:name w:val="Table Text"/>
    <w:basedOn w:val="Normal"/>
    <w:semiHidden/>
    <w:qFormat/>
    <w:pPr/>
    <w:rPr>
      <w:rFonts w:ascii="Arial" w:hAnsi="Arial" w:eastAsia="Arial" w:cs="Arial"/>
      <w:sz w:val="21"/>
      <w:szCs w:val="21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0" Type="http://schemas.openxmlformats.org/officeDocument/2006/relationships/fontTable" Target="fontTable.xml"/><Relationship Id="rId9" Type="http://schemas.openxmlformats.org/officeDocument/2006/relationships/footer" Target="footer7.xml"/><Relationship Id="rId89" Type="http://schemas.openxmlformats.org/officeDocument/2006/relationships/styles" Target="styles.xml"/><Relationship Id="rId88" Type="http://schemas.openxmlformats.org/officeDocument/2006/relationships/settings" Target="settings.xml"/><Relationship Id="rId87" Type="http://schemas.openxmlformats.org/officeDocument/2006/relationships/footer" Target="footer53.xml"/><Relationship Id="rId86" Type="http://schemas.openxmlformats.org/officeDocument/2006/relationships/image" Target="media/image32.png"/><Relationship Id="rId85" Type="http://schemas.openxmlformats.org/officeDocument/2006/relationships/footer" Target="footer52.xml"/><Relationship Id="rId84" Type="http://schemas.openxmlformats.org/officeDocument/2006/relationships/image" Target="media/image31.png"/><Relationship Id="rId83" Type="http://schemas.openxmlformats.org/officeDocument/2006/relationships/footer" Target="footer51.xml"/><Relationship Id="rId82" Type="http://schemas.openxmlformats.org/officeDocument/2006/relationships/image" Target="media/image30.png"/><Relationship Id="rId81" Type="http://schemas.openxmlformats.org/officeDocument/2006/relationships/footer" Target="footer50.xml"/><Relationship Id="rId80" Type="http://schemas.openxmlformats.org/officeDocument/2006/relationships/image" Target="media/image29.png"/><Relationship Id="rId8" Type="http://schemas.openxmlformats.org/officeDocument/2006/relationships/footer" Target="footer6.xml"/><Relationship Id="rId79" Type="http://schemas.openxmlformats.org/officeDocument/2006/relationships/footer" Target="footer49.xml"/><Relationship Id="rId78" Type="http://schemas.openxmlformats.org/officeDocument/2006/relationships/image" Target="media/image28.png"/><Relationship Id="rId77" Type="http://schemas.openxmlformats.org/officeDocument/2006/relationships/footer" Target="footer48.xml"/><Relationship Id="rId76" Type="http://schemas.openxmlformats.org/officeDocument/2006/relationships/image" Target="media/image27.png"/><Relationship Id="rId75" Type="http://schemas.openxmlformats.org/officeDocument/2006/relationships/footer" Target="footer47.xml"/><Relationship Id="rId74" Type="http://schemas.openxmlformats.org/officeDocument/2006/relationships/footer" Target="footer46.xml"/><Relationship Id="rId73" Type="http://schemas.openxmlformats.org/officeDocument/2006/relationships/image" Target="media/image26.jpeg"/><Relationship Id="rId72" Type="http://schemas.openxmlformats.org/officeDocument/2006/relationships/footer" Target="footer45.xml"/><Relationship Id="rId71" Type="http://schemas.openxmlformats.org/officeDocument/2006/relationships/image" Target="media/image25.jpeg"/><Relationship Id="rId70" Type="http://schemas.openxmlformats.org/officeDocument/2006/relationships/footer" Target="footer44.xml"/><Relationship Id="rId7" Type="http://schemas.openxmlformats.org/officeDocument/2006/relationships/footer" Target="footer5.xml"/><Relationship Id="rId69" Type="http://schemas.openxmlformats.org/officeDocument/2006/relationships/image" Target="media/image24.jpeg"/><Relationship Id="rId68" Type="http://schemas.openxmlformats.org/officeDocument/2006/relationships/footer" Target="footer43.xml"/><Relationship Id="rId67" Type="http://schemas.openxmlformats.org/officeDocument/2006/relationships/image" Target="media/image23.jpeg"/><Relationship Id="rId66" Type="http://schemas.openxmlformats.org/officeDocument/2006/relationships/footer" Target="footer42.xml"/><Relationship Id="rId65" Type="http://schemas.openxmlformats.org/officeDocument/2006/relationships/image" Target="media/image22.jpeg"/><Relationship Id="rId64" Type="http://schemas.openxmlformats.org/officeDocument/2006/relationships/footer" Target="footer41.xml"/><Relationship Id="rId63" Type="http://schemas.openxmlformats.org/officeDocument/2006/relationships/image" Target="media/image21.jpeg"/><Relationship Id="rId62" Type="http://schemas.openxmlformats.org/officeDocument/2006/relationships/footer" Target="footer40.xml"/><Relationship Id="rId61" Type="http://schemas.openxmlformats.org/officeDocument/2006/relationships/image" Target="media/image20.jpeg"/><Relationship Id="rId60" Type="http://schemas.openxmlformats.org/officeDocument/2006/relationships/footer" Target="footer39.xml"/><Relationship Id="rId6" Type="http://schemas.openxmlformats.org/officeDocument/2006/relationships/footer" Target="footer4.xml"/><Relationship Id="rId59" Type="http://schemas.openxmlformats.org/officeDocument/2006/relationships/image" Target="media/image19.jpeg"/><Relationship Id="rId58" Type="http://schemas.openxmlformats.org/officeDocument/2006/relationships/footer" Target="footer38.xml"/><Relationship Id="rId57" Type="http://schemas.openxmlformats.org/officeDocument/2006/relationships/image" Target="media/image18.jpeg"/><Relationship Id="rId56" Type="http://schemas.openxmlformats.org/officeDocument/2006/relationships/footer" Target="footer37.xml"/><Relationship Id="rId55" Type="http://schemas.openxmlformats.org/officeDocument/2006/relationships/image" Target="media/image17.jpeg"/><Relationship Id="rId54" Type="http://schemas.openxmlformats.org/officeDocument/2006/relationships/footer" Target="footer36.xml"/><Relationship Id="rId53" Type="http://schemas.openxmlformats.org/officeDocument/2006/relationships/image" Target="media/image16.jpeg"/><Relationship Id="rId52" Type="http://schemas.openxmlformats.org/officeDocument/2006/relationships/footer" Target="footer35.xml"/><Relationship Id="rId51" Type="http://schemas.openxmlformats.org/officeDocument/2006/relationships/image" Target="media/image15.jpeg"/><Relationship Id="rId50" Type="http://schemas.openxmlformats.org/officeDocument/2006/relationships/footer" Target="footer34.xml"/><Relationship Id="rId5" Type="http://schemas.openxmlformats.org/officeDocument/2006/relationships/header" Target="header2.xml"/><Relationship Id="rId49" Type="http://schemas.openxmlformats.org/officeDocument/2006/relationships/image" Target="media/image14.jpeg"/><Relationship Id="rId48" Type="http://schemas.openxmlformats.org/officeDocument/2006/relationships/footer" Target="footer33.xml"/><Relationship Id="rId47" Type="http://schemas.openxmlformats.org/officeDocument/2006/relationships/image" Target="media/image13.jpeg"/><Relationship Id="rId46" Type="http://schemas.openxmlformats.org/officeDocument/2006/relationships/footer" Target="footer32.xml"/><Relationship Id="rId45" Type="http://schemas.openxmlformats.org/officeDocument/2006/relationships/image" Target="media/image12.jpeg"/><Relationship Id="rId44" Type="http://schemas.openxmlformats.org/officeDocument/2006/relationships/footer" Target="footer31.xml"/><Relationship Id="rId43" Type="http://schemas.openxmlformats.org/officeDocument/2006/relationships/image" Target="media/image11.jpeg"/><Relationship Id="rId42" Type="http://schemas.openxmlformats.org/officeDocument/2006/relationships/footer" Target="footer30.xml"/><Relationship Id="rId41" Type="http://schemas.openxmlformats.org/officeDocument/2006/relationships/image" Target="media/image10.jpeg"/><Relationship Id="rId40" Type="http://schemas.openxmlformats.org/officeDocument/2006/relationships/footer" Target="footer29.xml"/><Relationship Id="rId4" Type="http://schemas.openxmlformats.org/officeDocument/2006/relationships/footer" Target="footer3.xml"/><Relationship Id="rId39" Type="http://schemas.openxmlformats.org/officeDocument/2006/relationships/image" Target="media/image9.jpeg"/><Relationship Id="rId38" Type="http://schemas.openxmlformats.org/officeDocument/2006/relationships/footer" Target="footer28.xml"/><Relationship Id="rId37" Type="http://schemas.openxmlformats.org/officeDocument/2006/relationships/image" Target="media/image8.jpeg"/><Relationship Id="rId36" Type="http://schemas.openxmlformats.org/officeDocument/2006/relationships/footer" Target="footer27.xml"/><Relationship Id="rId35" Type="http://schemas.openxmlformats.org/officeDocument/2006/relationships/image" Target="media/image7.jpeg"/><Relationship Id="rId34" Type="http://schemas.openxmlformats.org/officeDocument/2006/relationships/footer" Target="footer26.xml"/><Relationship Id="rId33" Type="http://schemas.openxmlformats.org/officeDocument/2006/relationships/image" Target="media/image6.jpeg"/><Relationship Id="rId32" Type="http://schemas.openxmlformats.org/officeDocument/2006/relationships/footer" Target="footer25.xml"/><Relationship Id="rId31" Type="http://schemas.openxmlformats.org/officeDocument/2006/relationships/image" Target="media/image5.jpeg"/><Relationship Id="rId30" Type="http://schemas.openxmlformats.org/officeDocument/2006/relationships/footer" Target="footer24.xml"/><Relationship Id="rId3" Type="http://schemas.openxmlformats.org/officeDocument/2006/relationships/footer" Target="footer2.xml"/><Relationship Id="rId29" Type="http://schemas.openxmlformats.org/officeDocument/2006/relationships/image" Target="media/image4.jpeg"/><Relationship Id="rId28" Type="http://schemas.openxmlformats.org/officeDocument/2006/relationships/footer" Target="footer23.xml"/><Relationship Id="rId27" Type="http://schemas.openxmlformats.org/officeDocument/2006/relationships/image" Target="media/image3.png"/><Relationship Id="rId26" Type="http://schemas.openxmlformats.org/officeDocument/2006/relationships/footer" Target="footer22.xml"/><Relationship Id="rId25" Type="http://schemas.openxmlformats.org/officeDocument/2006/relationships/image" Target="media/image2.png"/><Relationship Id="rId24" Type="http://schemas.openxmlformats.org/officeDocument/2006/relationships/footer" Target="footer21.xml"/><Relationship Id="rId23" Type="http://schemas.openxmlformats.org/officeDocument/2006/relationships/image" Target="media/image1.png"/><Relationship Id="rId22" Type="http://schemas.openxmlformats.org/officeDocument/2006/relationships/footer" Target="footer20.xml"/><Relationship Id="rId21" Type="http://schemas.openxmlformats.org/officeDocument/2006/relationships/footer" Target="footer19.xml"/><Relationship Id="rId20" Type="http://schemas.openxmlformats.org/officeDocument/2006/relationships/footer" Target="footer18.xml"/><Relationship Id="rId2" Type="http://schemas.openxmlformats.org/officeDocument/2006/relationships/footer" Target="footer1.xml"/><Relationship Id="rId19" Type="http://schemas.openxmlformats.org/officeDocument/2006/relationships/footer" Target="footer17.xml"/><Relationship Id="rId18" Type="http://schemas.openxmlformats.org/officeDocument/2006/relationships/footer" Target="footer16.xml"/><Relationship Id="rId17" Type="http://schemas.openxmlformats.org/officeDocument/2006/relationships/footer" Target="footer15.xml"/><Relationship Id="rId16" Type="http://schemas.openxmlformats.org/officeDocument/2006/relationships/footer" Target="footer14.xml"/><Relationship Id="rId15" Type="http://schemas.openxmlformats.org/officeDocument/2006/relationships/footer" Target="footer13.xml"/><Relationship Id="rId14" Type="http://schemas.openxmlformats.org/officeDocument/2006/relationships/footer" Target="footer12.xml"/><Relationship Id="rId13" Type="http://schemas.openxmlformats.org/officeDocument/2006/relationships/footer" Target="footer11.xml"/><Relationship Id="rId12" Type="http://schemas.openxmlformats.org/officeDocument/2006/relationships/footer" Target="footer10.xml"/><Relationship Id="rId11" Type="http://schemas.openxmlformats.org/officeDocument/2006/relationships/footer" Target="footer9.xml"/><Relationship Id="rId10" Type="http://schemas.openxmlformats.org/officeDocument/2006/relationships/footer" Target="footer8.xml"/><Relationship Id="rId1" Type="http://schemas.openxmlformats.org/officeDocument/2006/relationships/header" Target="header1.xml"/></Relationships>
</file>

<file path=docProps/app.xml><?xml version="1.0" encoding="utf-8"?>
<ap:Properties xmlns:vt="http://schemas.openxmlformats.org/officeDocument/2006/docPropsVTypes" xmlns:ap="http://schemas.openxmlformats.org/officeDocument/2006/extended-properties"/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2024-06-04T11:10:51Z</dcterms:creat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wqlLaW5nc29mdCBQREYgdG8gV1BTIDExMA</vt:lpwstr>
  </property>
  <property fmtid="{D5CDD505-2E9C-101B-9397-08002B2CF9AE}" pid="3" name="Created">
    <vt:filetime>2025-09-26T17:14:35</vt:filetime>
  </property>
</Properties>
</file>